
<file path=[Content_Types].xml><?xml version="1.0" encoding="utf-8"?>
<Types xmlns="http://schemas.openxmlformats.org/package/2006/content-types">
  <Default Extension="png" ContentType="image/png"/>
  <Default Extension="tmp" ContentType="image/png"/>
  <Default Extension="bin" ContentType="application/vnd.openxmlformats-officedocument.oleObject"/>
  <Default Extension="emf" ContentType="image/x-emf"/>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B051B5" w14:textId="77777777" w:rsidR="005A636F" w:rsidRDefault="005A636F" w:rsidP="009609F9">
      <w:pPr>
        <w:spacing w:line="240" w:lineRule="auto"/>
        <w:jc w:val="both"/>
        <w:rPr>
          <w:rFonts w:ascii="Times New Roman" w:hAnsi="Times New Roman"/>
          <w:b/>
          <w:sz w:val="21"/>
          <w:szCs w:val="21"/>
        </w:rPr>
      </w:pPr>
      <w:r w:rsidRPr="005A636F">
        <w:rPr>
          <w:rFonts w:ascii="Times New Roman" w:hAnsi="Times New Roman"/>
          <w:b/>
          <w:noProof/>
          <w:sz w:val="21"/>
          <w:szCs w:val="21"/>
        </w:rPr>
        <w:drawing>
          <wp:inline distT="0" distB="0" distL="0" distR="0" wp14:anchorId="666B9727" wp14:editId="489296BF">
            <wp:extent cx="2032884" cy="938254"/>
            <wp:effectExtent l="0" t="0" r="5715" b="0"/>
            <wp:docPr id="4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8"/>
                    <a:stretch>
                      <a:fillRect/>
                    </a:stretch>
                  </pic:blipFill>
                  <pic:spPr>
                    <a:xfrm>
                      <a:off x="0" y="0"/>
                      <a:ext cx="2091549" cy="965330"/>
                    </a:xfrm>
                    <a:prstGeom prst="rect">
                      <a:avLst/>
                    </a:prstGeom>
                  </pic:spPr>
                </pic:pic>
              </a:graphicData>
            </a:graphic>
          </wp:inline>
        </w:drawing>
      </w:r>
    </w:p>
    <w:p w14:paraId="053B38D1" w14:textId="77777777" w:rsidR="005A636F" w:rsidRPr="00765100" w:rsidRDefault="005A636F" w:rsidP="009609F9">
      <w:pPr>
        <w:spacing w:line="240" w:lineRule="auto"/>
        <w:jc w:val="both"/>
        <w:rPr>
          <w:rFonts w:ascii="Times New Roman" w:hAnsi="Times New Roman"/>
          <w:b/>
          <w:sz w:val="21"/>
          <w:szCs w:val="21"/>
          <w:lang w:val="it-IT"/>
        </w:rPr>
      </w:pPr>
      <w:r w:rsidRPr="00765100">
        <w:rPr>
          <w:rFonts w:ascii="Times New Roman" w:hAnsi="Times New Roman"/>
          <w:b/>
          <w:sz w:val="21"/>
          <w:szCs w:val="21"/>
          <w:lang w:val="it-IT"/>
        </w:rPr>
        <w:t xml:space="preserve">DREJTORIA E KONTROLLIT TATIMOR </w:t>
      </w:r>
    </w:p>
    <w:p w14:paraId="4BFF55E9" w14:textId="77777777" w:rsidR="005A636F" w:rsidRPr="00765100" w:rsidRDefault="005A636F" w:rsidP="009609F9">
      <w:pPr>
        <w:spacing w:line="240" w:lineRule="auto"/>
        <w:jc w:val="both"/>
        <w:rPr>
          <w:rFonts w:ascii="Times New Roman" w:hAnsi="Times New Roman"/>
          <w:b/>
          <w:sz w:val="21"/>
          <w:szCs w:val="21"/>
          <w:lang w:val="it-IT"/>
        </w:rPr>
      </w:pPr>
    </w:p>
    <w:p w14:paraId="1D8F9706" w14:textId="77777777" w:rsidR="005A636F" w:rsidRPr="00765100" w:rsidRDefault="005A636F" w:rsidP="009609F9">
      <w:pPr>
        <w:spacing w:line="240" w:lineRule="auto"/>
        <w:jc w:val="both"/>
        <w:rPr>
          <w:rFonts w:ascii="Times New Roman" w:hAnsi="Times New Roman"/>
          <w:b/>
          <w:sz w:val="21"/>
          <w:szCs w:val="21"/>
          <w:lang w:val="it-IT"/>
        </w:rPr>
      </w:pPr>
    </w:p>
    <w:p w14:paraId="28A190AE" w14:textId="77777777" w:rsidR="005A636F" w:rsidRPr="00765100" w:rsidRDefault="005A636F" w:rsidP="009609F9">
      <w:pPr>
        <w:spacing w:line="240" w:lineRule="auto"/>
        <w:jc w:val="both"/>
        <w:rPr>
          <w:rFonts w:ascii="Times New Roman" w:hAnsi="Times New Roman"/>
          <w:b/>
          <w:sz w:val="21"/>
          <w:szCs w:val="21"/>
          <w:lang w:val="it-IT"/>
        </w:rPr>
      </w:pPr>
    </w:p>
    <w:p w14:paraId="59383256" w14:textId="77777777" w:rsidR="005A636F" w:rsidRPr="00765100" w:rsidRDefault="005A636F" w:rsidP="009609F9">
      <w:pPr>
        <w:spacing w:line="240" w:lineRule="auto"/>
        <w:jc w:val="both"/>
        <w:rPr>
          <w:rFonts w:ascii="Times New Roman" w:hAnsi="Times New Roman"/>
          <w:b/>
          <w:sz w:val="21"/>
          <w:szCs w:val="21"/>
          <w:lang w:val="it-IT"/>
        </w:rPr>
      </w:pPr>
    </w:p>
    <w:p w14:paraId="5BEFDFE3" w14:textId="77777777" w:rsidR="005A636F" w:rsidRPr="00765100" w:rsidRDefault="005A636F" w:rsidP="009609F9">
      <w:pPr>
        <w:spacing w:line="240" w:lineRule="auto"/>
        <w:jc w:val="both"/>
        <w:rPr>
          <w:rFonts w:ascii="Times New Roman" w:hAnsi="Times New Roman"/>
          <w:b/>
          <w:sz w:val="21"/>
          <w:szCs w:val="21"/>
          <w:lang w:val="it-IT"/>
        </w:rPr>
      </w:pPr>
      <w:bookmarkStart w:id="0" w:name="_GoBack"/>
      <w:bookmarkEnd w:id="0"/>
    </w:p>
    <w:p w14:paraId="1C6CEEB8" w14:textId="77777777" w:rsidR="005A636F" w:rsidRPr="00765100" w:rsidRDefault="005A636F" w:rsidP="009609F9">
      <w:pPr>
        <w:spacing w:line="240" w:lineRule="auto"/>
        <w:jc w:val="both"/>
        <w:rPr>
          <w:rFonts w:ascii="Times New Roman" w:hAnsi="Times New Roman"/>
          <w:b/>
          <w:sz w:val="21"/>
          <w:szCs w:val="21"/>
          <w:lang w:val="it-IT"/>
        </w:rPr>
      </w:pPr>
    </w:p>
    <w:p w14:paraId="1A0EC7DC" w14:textId="77777777" w:rsidR="005A636F" w:rsidRPr="00765100" w:rsidRDefault="005A636F" w:rsidP="009609F9">
      <w:pPr>
        <w:spacing w:line="240" w:lineRule="auto"/>
        <w:jc w:val="both"/>
        <w:rPr>
          <w:rFonts w:ascii="Times New Roman" w:hAnsi="Times New Roman"/>
          <w:b/>
          <w:sz w:val="21"/>
          <w:szCs w:val="21"/>
          <w:lang w:val="it-IT"/>
        </w:rPr>
      </w:pPr>
    </w:p>
    <w:p w14:paraId="4416138B" w14:textId="77777777" w:rsidR="005A636F" w:rsidRPr="00765100" w:rsidRDefault="005A636F" w:rsidP="009609F9">
      <w:pPr>
        <w:spacing w:line="240" w:lineRule="auto"/>
        <w:jc w:val="both"/>
        <w:rPr>
          <w:rFonts w:ascii="Times New Roman" w:hAnsi="Times New Roman"/>
          <w:b/>
          <w:sz w:val="21"/>
          <w:szCs w:val="21"/>
          <w:lang w:val="it-IT"/>
        </w:rPr>
      </w:pPr>
    </w:p>
    <w:p w14:paraId="1DF8A66C" w14:textId="77777777" w:rsidR="00A42EA0" w:rsidRPr="00765100" w:rsidRDefault="00A42EA0" w:rsidP="005A636F">
      <w:pPr>
        <w:spacing w:line="240" w:lineRule="auto"/>
        <w:jc w:val="center"/>
        <w:rPr>
          <w:rFonts w:ascii="Times New Roman" w:hAnsi="Times New Roman"/>
          <w:b/>
          <w:sz w:val="52"/>
          <w:szCs w:val="52"/>
          <w:lang w:val="it-IT"/>
        </w:rPr>
      </w:pPr>
      <w:r w:rsidRPr="00765100">
        <w:rPr>
          <w:rFonts w:ascii="Times New Roman" w:hAnsi="Times New Roman"/>
          <w:b/>
          <w:sz w:val="52"/>
          <w:szCs w:val="52"/>
          <w:lang w:val="it-IT"/>
        </w:rPr>
        <w:t>MANUALI I KONTROLLIT TATIMOR</w:t>
      </w:r>
    </w:p>
    <w:p w14:paraId="6715386D" w14:textId="77777777" w:rsidR="00A42EA0" w:rsidRPr="00765100" w:rsidRDefault="00A42EA0" w:rsidP="009609F9">
      <w:pPr>
        <w:spacing w:line="240" w:lineRule="auto"/>
        <w:jc w:val="both"/>
        <w:rPr>
          <w:rFonts w:ascii="Times New Roman" w:hAnsi="Times New Roman"/>
          <w:b/>
          <w:sz w:val="21"/>
          <w:szCs w:val="21"/>
          <w:lang w:val="it-IT"/>
        </w:rPr>
      </w:pPr>
    </w:p>
    <w:p w14:paraId="34229A78" w14:textId="77777777" w:rsidR="005A636F" w:rsidRPr="00765100" w:rsidRDefault="005A636F" w:rsidP="009609F9">
      <w:pPr>
        <w:spacing w:line="240" w:lineRule="auto"/>
        <w:jc w:val="both"/>
        <w:rPr>
          <w:rFonts w:ascii="Times New Roman" w:hAnsi="Times New Roman"/>
          <w:b/>
          <w:sz w:val="21"/>
          <w:szCs w:val="21"/>
          <w:lang w:val="it-IT"/>
        </w:rPr>
      </w:pPr>
    </w:p>
    <w:p w14:paraId="505FFA01" w14:textId="77777777" w:rsidR="005A636F" w:rsidRPr="00765100" w:rsidRDefault="005A636F" w:rsidP="009609F9">
      <w:pPr>
        <w:spacing w:line="240" w:lineRule="auto"/>
        <w:jc w:val="both"/>
        <w:rPr>
          <w:rFonts w:ascii="Times New Roman" w:hAnsi="Times New Roman"/>
          <w:b/>
          <w:sz w:val="21"/>
          <w:szCs w:val="21"/>
          <w:lang w:val="it-IT"/>
        </w:rPr>
      </w:pPr>
    </w:p>
    <w:p w14:paraId="0D06C94A" w14:textId="77777777" w:rsidR="005A636F" w:rsidRPr="00765100" w:rsidRDefault="005A636F" w:rsidP="009609F9">
      <w:pPr>
        <w:spacing w:line="240" w:lineRule="auto"/>
        <w:jc w:val="both"/>
        <w:rPr>
          <w:rFonts w:ascii="Times New Roman" w:hAnsi="Times New Roman"/>
          <w:b/>
          <w:sz w:val="21"/>
          <w:szCs w:val="21"/>
          <w:lang w:val="it-IT"/>
        </w:rPr>
      </w:pPr>
    </w:p>
    <w:p w14:paraId="157BA1D1" w14:textId="77777777" w:rsidR="004C6165" w:rsidRDefault="004C6165" w:rsidP="009563BC">
      <w:pPr>
        <w:jc w:val="both"/>
        <w:rPr>
          <w:rFonts w:ascii="Times New Roman" w:hAnsi="Times New Roman"/>
          <w:b/>
          <w:sz w:val="20"/>
          <w:szCs w:val="20"/>
          <w:lang w:val="it-IT"/>
        </w:rPr>
      </w:pPr>
    </w:p>
    <w:p w14:paraId="42FB8566" w14:textId="77777777" w:rsidR="004C6165" w:rsidRDefault="004C6165" w:rsidP="009563BC">
      <w:pPr>
        <w:jc w:val="both"/>
        <w:rPr>
          <w:rFonts w:ascii="Times New Roman" w:hAnsi="Times New Roman"/>
          <w:b/>
          <w:sz w:val="20"/>
          <w:szCs w:val="20"/>
          <w:lang w:val="it-IT"/>
        </w:rPr>
      </w:pPr>
    </w:p>
    <w:p w14:paraId="463975EB" w14:textId="77777777" w:rsidR="004C6165" w:rsidRDefault="004C6165" w:rsidP="009563BC">
      <w:pPr>
        <w:jc w:val="both"/>
        <w:rPr>
          <w:rFonts w:ascii="Times New Roman" w:hAnsi="Times New Roman"/>
          <w:b/>
          <w:sz w:val="20"/>
          <w:szCs w:val="20"/>
          <w:lang w:val="it-IT"/>
        </w:rPr>
      </w:pPr>
    </w:p>
    <w:p w14:paraId="0A8774B9" w14:textId="77777777" w:rsidR="009563BC" w:rsidRPr="009563BC" w:rsidRDefault="009563BC" w:rsidP="009563BC">
      <w:pPr>
        <w:jc w:val="both"/>
        <w:rPr>
          <w:rFonts w:ascii="Times New Roman" w:hAnsi="Times New Roman"/>
          <w:b/>
          <w:sz w:val="20"/>
          <w:szCs w:val="20"/>
          <w:lang w:val="it-IT"/>
        </w:rPr>
      </w:pPr>
      <w:r w:rsidRPr="009563BC">
        <w:rPr>
          <w:rFonts w:ascii="Times New Roman" w:hAnsi="Times New Roman"/>
          <w:b/>
          <w:sz w:val="20"/>
          <w:szCs w:val="20"/>
          <w:lang w:val="it-IT"/>
        </w:rPr>
        <w:t>©Copyright  DPT  2017. Të gjitha të drejtat të rezervuara</w:t>
      </w:r>
    </w:p>
    <w:p w14:paraId="099586B9" w14:textId="77777777" w:rsidR="009563BC" w:rsidRPr="009563BC" w:rsidRDefault="009563BC" w:rsidP="009563BC">
      <w:pPr>
        <w:jc w:val="both"/>
        <w:rPr>
          <w:rFonts w:ascii="Times New Roman" w:hAnsi="Times New Roman"/>
          <w:sz w:val="20"/>
          <w:szCs w:val="20"/>
          <w:lang w:val="it-IT"/>
        </w:rPr>
      </w:pPr>
      <w:r w:rsidRPr="009563BC">
        <w:rPr>
          <w:rFonts w:ascii="Times New Roman" w:hAnsi="Times New Roman"/>
          <w:sz w:val="20"/>
          <w:szCs w:val="20"/>
          <w:lang w:val="it-IT"/>
        </w:rPr>
        <w:t>Asnjë pjesë e këtij publikimi nuk mund të riprodhohet, përkthehet, përshtatet, rregullohet, ose të ndryshohet në çdo lloj mënyre, të shpërndahet, komunikohet, huazohet, ruhet në sisteme të dhënash, apo të transmetohet në çdo formë a mënyrë, elektronike, mekanike, të fotokopjohet, regjistrohet apo të shfaqet për publikun, apo të jetë object i çdo veprimi a aktiviteti që ligji e mbron në favor të zotëruesit të të drejtës së autorit, pa lejen paraprake me shkrim nga DPT.</w:t>
      </w:r>
    </w:p>
    <w:p w14:paraId="2D34BA3E" w14:textId="77777777" w:rsidR="005A636F" w:rsidRPr="00765100" w:rsidRDefault="005A636F" w:rsidP="009609F9">
      <w:pPr>
        <w:spacing w:line="240" w:lineRule="auto"/>
        <w:jc w:val="both"/>
        <w:rPr>
          <w:rFonts w:ascii="Times New Roman" w:hAnsi="Times New Roman"/>
          <w:b/>
          <w:sz w:val="21"/>
          <w:szCs w:val="21"/>
          <w:lang w:val="it-IT"/>
        </w:rPr>
      </w:pPr>
    </w:p>
    <w:p w14:paraId="5AD9A547" w14:textId="77777777" w:rsidR="00D17AC2" w:rsidRPr="00765100" w:rsidRDefault="00D17AC2" w:rsidP="005A636F">
      <w:pPr>
        <w:spacing w:line="240" w:lineRule="auto"/>
        <w:jc w:val="center"/>
        <w:rPr>
          <w:rFonts w:ascii="Times New Roman" w:hAnsi="Times New Roman"/>
          <w:b/>
          <w:sz w:val="21"/>
          <w:szCs w:val="21"/>
          <w:lang w:val="it-IT"/>
        </w:rPr>
      </w:pPr>
    </w:p>
    <w:p w14:paraId="7C95AF86" w14:textId="256D8660" w:rsidR="004C6165" w:rsidRPr="009609F9" w:rsidRDefault="005A636F" w:rsidP="004C6165">
      <w:pPr>
        <w:spacing w:line="240" w:lineRule="auto"/>
        <w:jc w:val="center"/>
        <w:rPr>
          <w:rFonts w:ascii="Times New Roman" w:hAnsi="Times New Roman"/>
          <w:b/>
          <w:sz w:val="21"/>
          <w:szCs w:val="21"/>
        </w:rPr>
      </w:pPr>
      <w:r>
        <w:rPr>
          <w:rFonts w:ascii="Times New Roman" w:hAnsi="Times New Roman"/>
          <w:b/>
          <w:sz w:val="21"/>
          <w:szCs w:val="21"/>
        </w:rPr>
        <w:t>Shkurt 2017</w:t>
      </w:r>
    </w:p>
    <w:sdt>
      <w:sdtPr>
        <w:rPr>
          <w:rFonts w:ascii="Times New Roman" w:eastAsia="MS Mincho" w:hAnsi="Times New Roman" w:cs="Times New Roman"/>
          <w:color w:val="auto"/>
          <w:sz w:val="18"/>
          <w:szCs w:val="18"/>
        </w:rPr>
        <w:id w:val="-2047669076"/>
        <w:docPartObj>
          <w:docPartGallery w:val="Table of Contents"/>
          <w:docPartUnique/>
        </w:docPartObj>
      </w:sdtPr>
      <w:sdtEndPr>
        <w:rPr>
          <w:b/>
          <w:bCs/>
          <w:noProof/>
        </w:rPr>
      </w:sdtEndPr>
      <w:sdtContent>
        <w:p w14:paraId="2F51CB7E" w14:textId="77777777" w:rsidR="00BE024E" w:rsidRPr="00573E35" w:rsidRDefault="00BE024E" w:rsidP="009609F9">
          <w:pPr>
            <w:pStyle w:val="TOCHeading"/>
            <w:jc w:val="both"/>
            <w:rPr>
              <w:rFonts w:ascii="Times New Roman" w:hAnsi="Times New Roman" w:cs="Times New Roman"/>
              <w:sz w:val="18"/>
              <w:szCs w:val="18"/>
            </w:rPr>
          </w:pPr>
          <w:r w:rsidRPr="00573E35">
            <w:rPr>
              <w:rFonts w:ascii="Times New Roman" w:hAnsi="Times New Roman" w:cs="Times New Roman"/>
              <w:sz w:val="18"/>
              <w:szCs w:val="18"/>
            </w:rPr>
            <w:t>Tabela e Përmbajtjes</w:t>
          </w:r>
        </w:p>
        <w:p w14:paraId="08B6A2A7" w14:textId="77777777" w:rsidR="00573E35" w:rsidRPr="00573E35" w:rsidRDefault="00BE024E">
          <w:pPr>
            <w:pStyle w:val="TOC1"/>
            <w:tabs>
              <w:tab w:val="right" w:leader="dot" w:pos="9062"/>
            </w:tabs>
            <w:rPr>
              <w:rFonts w:asciiTheme="minorHAnsi" w:eastAsiaTheme="minorEastAsia" w:hAnsiTheme="minorHAnsi" w:cstheme="minorBidi"/>
              <w:noProof/>
              <w:sz w:val="18"/>
              <w:szCs w:val="18"/>
            </w:rPr>
          </w:pPr>
          <w:r w:rsidRPr="00573E35">
            <w:rPr>
              <w:rFonts w:ascii="Times New Roman" w:hAnsi="Times New Roman"/>
              <w:sz w:val="18"/>
              <w:szCs w:val="18"/>
            </w:rPr>
            <w:fldChar w:fldCharType="begin"/>
          </w:r>
          <w:r w:rsidRPr="00573E35">
            <w:rPr>
              <w:rFonts w:ascii="Times New Roman" w:hAnsi="Times New Roman"/>
              <w:sz w:val="18"/>
              <w:szCs w:val="18"/>
            </w:rPr>
            <w:instrText xml:space="preserve"> TOC \o "1-3" \h \z \u </w:instrText>
          </w:r>
          <w:r w:rsidRPr="00573E35">
            <w:rPr>
              <w:rFonts w:ascii="Times New Roman" w:hAnsi="Times New Roman"/>
              <w:sz w:val="18"/>
              <w:szCs w:val="18"/>
            </w:rPr>
            <w:fldChar w:fldCharType="separate"/>
          </w:r>
          <w:hyperlink w:anchor="_Toc474495169" w:history="1">
            <w:r w:rsidR="00573E35" w:rsidRPr="00573E35">
              <w:rPr>
                <w:rStyle w:val="Hyperlink"/>
                <w:rFonts w:ascii="Times New Roman" w:hAnsi="Times New Roman"/>
                <w:b/>
                <w:noProof/>
                <w:sz w:val="18"/>
                <w:szCs w:val="18"/>
              </w:rPr>
              <w:t>KAPITULLI I</w:t>
            </w:r>
            <w:r w:rsidR="00573E35" w:rsidRPr="00573E35">
              <w:rPr>
                <w:noProof/>
                <w:webHidden/>
                <w:sz w:val="18"/>
                <w:szCs w:val="18"/>
              </w:rPr>
              <w:tab/>
            </w:r>
            <w:r w:rsidR="00573E35" w:rsidRPr="00573E35">
              <w:rPr>
                <w:noProof/>
                <w:webHidden/>
                <w:sz w:val="18"/>
                <w:szCs w:val="18"/>
              </w:rPr>
              <w:fldChar w:fldCharType="begin"/>
            </w:r>
            <w:r w:rsidR="00573E35" w:rsidRPr="00573E35">
              <w:rPr>
                <w:noProof/>
                <w:webHidden/>
                <w:sz w:val="18"/>
                <w:szCs w:val="18"/>
              </w:rPr>
              <w:instrText xml:space="preserve"> PAGEREF _Toc474495169 \h </w:instrText>
            </w:r>
            <w:r w:rsidR="00573E35" w:rsidRPr="00573E35">
              <w:rPr>
                <w:noProof/>
                <w:webHidden/>
                <w:sz w:val="18"/>
                <w:szCs w:val="18"/>
              </w:rPr>
            </w:r>
            <w:r w:rsidR="00573E35" w:rsidRPr="00573E35">
              <w:rPr>
                <w:noProof/>
                <w:webHidden/>
                <w:sz w:val="18"/>
                <w:szCs w:val="18"/>
              </w:rPr>
              <w:fldChar w:fldCharType="separate"/>
            </w:r>
            <w:r w:rsidR="00573E35" w:rsidRPr="00573E35">
              <w:rPr>
                <w:noProof/>
                <w:webHidden/>
                <w:sz w:val="18"/>
                <w:szCs w:val="18"/>
              </w:rPr>
              <w:t>8</w:t>
            </w:r>
            <w:r w:rsidR="00573E35" w:rsidRPr="00573E35">
              <w:rPr>
                <w:noProof/>
                <w:webHidden/>
                <w:sz w:val="18"/>
                <w:szCs w:val="18"/>
              </w:rPr>
              <w:fldChar w:fldCharType="end"/>
            </w:r>
          </w:hyperlink>
        </w:p>
        <w:p w14:paraId="618A992A" w14:textId="77777777" w:rsidR="00573E35" w:rsidRPr="00573E35" w:rsidRDefault="0024289E">
          <w:pPr>
            <w:pStyle w:val="TOC1"/>
            <w:tabs>
              <w:tab w:val="left" w:pos="440"/>
              <w:tab w:val="right" w:leader="dot" w:pos="9062"/>
            </w:tabs>
            <w:rPr>
              <w:rFonts w:asciiTheme="minorHAnsi" w:eastAsiaTheme="minorEastAsia" w:hAnsiTheme="minorHAnsi" w:cstheme="minorBidi"/>
              <w:noProof/>
              <w:sz w:val="18"/>
              <w:szCs w:val="18"/>
            </w:rPr>
          </w:pPr>
          <w:hyperlink w:anchor="_Toc474495170" w:history="1">
            <w:r w:rsidR="00573E35" w:rsidRPr="00573E35">
              <w:rPr>
                <w:rStyle w:val="Hyperlink"/>
                <w:rFonts w:ascii="Times New Roman" w:hAnsi="Times New Roman"/>
                <w:noProof/>
                <w:sz w:val="18"/>
                <w:szCs w:val="18"/>
              </w:rPr>
              <w:t>1.</w:t>
            </w:r>
            <w:r w:rsidR="00573E35" w:rsidRPr="00573E35">
              <w:rPr>
                <w:rFonts w:asciiTheme="minorHAnsi" w:eastAsiaTheme="minorEastAsia" w:hAnsiTheme="minorHAnsi" w:cstheme="minorBidi"/>
                <w:noProof/>
                <w:sz w:val="18"/>
                <w:szCs w:val="18"/>
              </w:rPr>
              <w:tab/>
            </w:r>
            <w:r w:rsidR="00573E35" w:rsidRPr="00573E35">
              <w:rPr>
                <w:rStyle w:val="Hyperlink"/>
                <w:rFonts w:ascii="Times New Roman" w:hAnsi="Times New Roman"/>
                <w:noProof/>
                <w:sz w:val="18"/>
                <w:szCs w:val="18"/>
              </w:rPr>
              <w:t>Të përgjithshme</w:t>
            </w:r>
            <w:r w:rsidR="00573E35" w:rsidRPr="00573E35">
              <w:rPr>
                <w:noProof/>
                <w:webHidden/>
                <w:sz w:val="18"/>
                <w:szCs w:val="18"/>
              </w:rPr>
              <w:tab/>
            </w:r>
            <w:r w:rsidR="00573E35" w:rsidRPr="00573E35">
              <w:rPr>
                <w:noProof/>
                <w:webHidden/>
                <w:sz w:val="18"/>
                <w:szCs w:val="18"/>
              </w:rPr>
              <w:fldChar w:fldCharType="begin"/>
            </w:r>
            <w:r w:rsidR="00573E35" w:rsidRPr="00573E35">
              <w:rPr>
                <w:noProof/>
                <w:webHidden/>
                <w:sz w:val="18"/>
                <w:szCs w:val="18"/>
              </w:rPr>
              <w:instrText xml:space="preserve"> PAGEREF _Toc474495170 \h </w:instrText>
            </w:r>
            <w:r w:rsidR="00573E35" w:rsidRPr="00573E35">
              <w:rPr>
                <w:noProof/>
                <w:webHidden/>
                <w:sz w:val="18"/>
                <w:szCs w:val="18"/>
              </w:rPr>
            </w:r>
            <w:r w:rsidR="00573E35" w:rsidRPr="00573E35">
              <w:rPr>
                <w:noProof/>
                <w:webHidden/>
                <w:sz w:val="18"/>
                <w:szCs w:val="18"/>
              </w:rPr>
              <w:fldChar w:fldCharType="separate"/>
            </w:r>
            <w:r w:rsidR="00573E35" w:rsidRPr="00573E35">
              <w:rPr>
                <w:noProof/>
                <w:webHidden/>
                <w:sz w:val="18"/>
                <w:szCs w:val="18"/>
              </w:rPr>
              <w:t>8</w:t>
            </w:r>
            <w:r w:rsidR="00573E35" w:rsidRPr="00573E35">
              <w:rPr>
                <w:noProof/>
                <w:webHidden/>
                <w:sz w:val="18"/>
                <w:szCs w:val="18"/>
              </w:rPr>
              <w:fldChar w:fldCharType="end"/>
            </w:r>
          </w:hyperlink>
        </w:p>
        <w:p w14:paraId="1D22B873" w14:textId="77777777" w:rsidR="00573E35" w:rsidRPr="00573E35" w:rsidRDefault="0024289E">
          <w:pPr>
            <w:pStyle w:val="TOC2"/>
            <w:tabs>
              <w:tab w:val="left" w:pos="800"/>
              <w:tab w:val="right" w:leader="dot" w:pos="9062"/>
            </w:tabs>
            <w:rPr>
              <w:rFonts w:cstheme="minorBidi"/>
              <w:noProof/>
              <w:sz w:val="18"/>
              <w:szCs w:val="18"/>
            </w:rPr>
          </w:pPr>
          <w:hyperlink w:anchor="_Toc474495171" w:history="1">
            <w:r w:rsidR="00573E35" w:rsidRPr="00573E35">
              <w:rPr>
                <w:rStyle w:val="Hyperlink"/>
                <w:rFonts w:ascii="Times New Roman" w:hAnsi="Times New Roman"/>
                <w:noProof/>
                <w:sz w:val="18"/>
                <w:szCs w:val="18"/>
              </w:rPr>
              <w:t>1.1.</w:t>
            </w:r>
            <w:r w:rsidR="00573E35" w:rsidRPr="00573E35">
              <w:rPr>
                <w:rFonts w:cstheme="minorBidi"/>
                <w:noProof/>
                <w:sz w:val="18"/>
                <w:szCs w:val="18"/>
              </w:rPr>
              <w:tab/>
            </w:r>
            <w:r w:rsidR="00573E35" w:rsidRPr="00573E35">
              <w:rPr>
                <w:rStyle w:val="Hyperlink"/>
                <w:rFonts w:ascii="Times New Roman" w:hAnsi="Times New Roman"/>
                <w:noProof/>
                <w:sz w:val="18"/>
                <w:szCs w:val="18"/>
              </w:rPr>
              <w:t>Hyrje</w:t>
            </w:r>
            <w:r w:rsidR="00573E35" w:rsidRPr="00573E35">
              <w:rPr>
                <w:noProof/>
                <w:webHidden/>
                <w:sz w:val="18"/>
                <w:szCs w:val="18"/>
              </w:rPr>
              <w:tab/>
            </w:r>
            <w:r w:rsidR="00573E35" w:rsidRPr="00573E35">
              <w:rPr>
                <w:noProof/>
                <w:webHidden/>
                <w:sz w:val="18"/>
                <w:szCs w:val="18"/>
              </w:rPr>
              <w:fldChar w:fldCharType="begin"/>
            </w:r>
            <w:r w:rsidR="00573E35" w:rsidRPr="00573E35">
              <w:rPr>
                <w:noProof/>
                <w:webHidden/>
                <w:sz w:val="18"/>
                <w:szCs w:val="18"/>
              </w:rPr>
              <w:instrText xml:space="preserve"> PAGEREF _Toc474495171 \h </w:instrText>
            </w:r>
            <w:r w:rsidR="00573E35" w:rsidRPr="00573E35">
              <w:rPr>
                <w:noProof/>
                <w:webHidden/>
                <w:sz w:val="18"/>
                <w:szCs w:val="18"/>
              </w:rPr>
            </w:r>
            <w:r w:rsidR="00573E35" w:rsidRPr="00573E35">
              <w:rPr>
                <w:noProof/>
                <w:webHidden/>
                <w:sz w:val="18"/>
                <w:szCs w:val="18"/>
              </w:rPr>
              <w:fldChar w:fldCharType="separate"/>
            </w:r>
            <w:r w:rsidR="00573E35" w:rsidRPr="00573E35">
              <w:rPr>
                <w:noProof/>
                <w:webHidden/>
                <w:sz w:val="18"/>
                <w:szCs w:val="18"/>
              </w:rPr>
              <w:t>8</w:t>
            </w:r>
            <w:r w:rsidR="00573E35" w:rsidRPr="00573E35">
              <w:rPr>
                <w:noProof/>
                <w:webHidden/>
                <w:sz w:val="18"/>
                <w:szCs w:val="18"/>
              </w:rPr>
              <w:fldChar w:fldCharType="end"/>
            </w:r>
          </w:hyperlink>
        </w:p>
        <w:p w14:paraId="580AE599" w14:textId="77777777" w:rsidR="00573E35" w:rsidRPr="00573E35" w:rsidRDefault="0024289E">
          <w:pPr>
            <w:pStyle w:val="TOC2"/>
            <w:tabs>
              <w:tab w:val="left" w:pos="800"/>
              <w:tab w:val="right" w:leader="dot" w:pos="9062"/>
            </w:tabs>
            <w:rPr>
              <w:rFonts w:cstheme="minorBidi"/>
              <w:noProof/>
              <w:sz w:val="18"/>
              <w:szCs w:val="18"/>
            </w:rPr>
          </w:pPr>
          <w:hyperlink w:anchor="_Toc474495172" w:history="1">
            <w:r w:rsidR="00573E35" w:rsidRPr="00573E35">
              <w:rPr>
                <w:rStyle w:val="Hyperlink"/>
                <w:rFonts w:ascii="Times New Roman" w:hAnsi="Times New Roman"/>
                <w:noProof/>
                <w:sz w:val="18"/>
                <w:szCs w:val="18"/>
              </w:rPr>
              <w:t>1.2.</w:t>
            </w:r>
            <w:r w:rsidR="00573E35" w:rsidRPr="00573E35">
              <w:rPr>
                <w:rFonts w:cstheme="minorBidi"/>
                <w:noProof/>
                <w:sz w:val="18"/>
                <w:szCs w:val="18"/>
              </w:rPr>
              <w:tab/>
            </w:r>
            <w:r w:rsidR="00573E35" w:rsidRPr="00573E35">
              <w:rPr>
                <w:rStyle w:val="Hyperlink"/>
                <w:rFonts w:ascii="Times New Roman" w:hAnsi="Times New Roman"/>
                <w:noProof/>
                <w:sz w:val="18"/>
                <w:szCs w:val="18"/>
              </w:rPr>
              <w:t>Baza Ligjore</w:t>
            </w:r>
            <w:r w:rsidR="00573E35" w:rsidRPr="00573E35">
              <w:rPr>
                <w:noProof/>
                <w:webHidden/>
                <w:sz w:val="18"/>
                <w:szCs w:val="18"/>
              </w:rPr>
              <w:tab/>
            </w:r>
            <w:r w:rsidR="00573E35" w:rsidRPr="00573E35">
              <w:rPr>
                <w:noProof/>
                <w:webHidden/>
                <w:sz w:val="18"/>
                <w:szCs w:val="18"/>
              </w:rPr>
              <w:fldChar w:fldCharType="begin"/>
            </w:r>
            <w:r w:rsidR="00573E35" w:rsidRPr="00573E35">
              <w:rPr>
                <w:noProof/>
                <w:webHidden/>
                <w:sz w:val="18"/>
                <w:szCs w:val="18"/>
              </w:rPr>
              <w:instrText xml:space="preserve"> PAGEREF _Toc474495172 \h </w:instrText>
            </w:r>
            <w:r w:rsidR="00573E35" w:rsidRPr="00573E35">
              <w:rPr>
                <w:noProof/>
                <w:webHidden/>
                <w:sz w:val="18"/>
                <w:szCs w:val="18"/>
              </w:rPr>
            </w:r>
            <w:r w:rsidR="00573E35" w:rsidRPr="00573E35">
              <w:rPr>
                <w:noProof/>
                <w:webHidden/>
                <w:sz w:val="18"/>
                <w:szCs w:val="18"/>
              </w:rPr>
              <w:fldChar w:fldCharType="separate"/>
            </w:r>
            <w:r w:rsidR="00573E35" w:rsidRPr="00573E35">
              <w:rPr>
                <w:noProof/>
                <w:webHidden/>
                <w:sz w:val="18"/>
                <w:szCs w:val="18"/>
              </w:rPr>
              <w:t>8</w:t>
            </w:r>
            <w:r w:rsidR="00573E35" w:rsidRPr="00573E35">
              <w:rPr>
                <w:noProof/>
                <w:webHidden/>
                <w:sz w:val="18"/>
                <w:szCs w:val="18"/>
              </w:rPr>
              <w:fldChar w:fldCharType="end"/>
            </w:r>
          </w:hyperlink>
        </w:p>
        <w:p w14:paraId="351705E9" w14:textId="77777777" w:rsidR="00573E35" w:rsidRPr="00573E35" w:rsidRDefault="0024289E">
          <w:pPr>
            <w:pStyle w:val="TOC2"/>
            <w:tabs>
              <w:tab w:val="left" w:pos="800"/>
              <w:tab w:val="right" w:leader="dot" w:pos="9062"/>
            </w:tabs>
            <w:rPr>
              <w:rFonts w:cstheme="minorBidi"/>
              <w:noProof/>
              <w:sz w:val="18"/>
              <w:szCs w:val="18"/>
            </w:rPr>
          </w:pPr>
          <w:hyperlink w:anchor="_Toc474495173" w:history="1">
            <w:r w:rsidR="00573E35" w:rsidRPr="00573E35">
              <w:rPr>
                <w:rStyle w:val="Hyperlink"/>
                <w:rFonts w:ascii="Times New Roman" w:hAnsi="Times New Roman"/>
                <w:noProof/>
                <w:sz w:val="18"/>
                <w:szCs w:val="18"/>
              </w:rPr>
              <w:t>1.3.</w:t>
            </w:r>
            <w:r w:rsidR="00573E35" w:rsidRPr="00573E35">
              <w:rPr>
                <w:rFonts w:cstheme="minorBidi"/>
                <w:noProof/>
                <w:sz w:val="18"/>
                <w:szCs w:val="18"/>
              </w:rPr>
              <w:tab/>
            </w:r>
            <w:r w:rsidR="00573E35" w:rsidRPr="00573E35">
              <w:rPr>
                <w:rStyle w:val="Hyperlink"/>
                <w:rFonts w:ascii="Times New Roman" w:hAnsi="Times New Roman"/>
                <w:noProof/>
                <w:sz w:val="18"/>
                <w:szCs w:val="18"/>
              </w:rPr>
              <w:t>Arsyet e ushtrimit të kontrollit tatimor</w:t>
            </w:r>
            <w:r w:rsidR="00573E35" w:rsidRPr="00573E35">
              <w:rPr>
                <w:noProof/>
                <w:webHidden/>
                <w:sz w:val="18"/>
                <w:szCs w:val="18"/>
              </w:rPr>
              <w:tab/>
            </w:r>
            <w:r w:rsidR="00573E35" w:rsidRPr="00573E35">
              <w:rPr>
                <w:noProof/>
                <w:webHidden/>
                <w:sz w:val="18"/>
                <w:szCs w:val="18"/>
              </w:rPr>
              <w:fldChar w:fldCharType="begin"/>
            </w:r>
            <w:r w:rsidR="00573E35" w:rsidRPr="00573E35">
              <w:rPr>
                <w:noProof/>
                <w:webHidden/>
                <w:sz w:val="18"/>
                <w:szCs w:val="18"/>
              </w:rPr>
              <w:instrText xml:space="preserve"> PAGEREF _Toc474495173 \h </w:instrText>
            </w:r>
            <w:r w:rsidR="00573E35" w:rsidRPr="00573E35">
              <w:rPr>
                <w:noProof/>
                <w:webHidden/>
                <w:sz w:val="18"/>
                <w:szCs w:val="18"/>
              </w:rPr>
            </w:r>
            <w:r w:rsidR="00573E35" w:rsidRPr="00573E35">
              <w:rPr>
                <w:noProof/>
                <w:webHidden/>
                <w:sz w:val="18"/>
                <w:szCs w:val="18"/>
              </w:rPr>
              <w:fldChar w:fldCharType="separate"/>
            </w:r>
            <w:r w:rsidR="00573E35" w:rsidRPr="00573E35">
              <w:rPr>
                <w:noProof/>
                <w:webHidden/>
                <w:sz w:val="18"/>
                <w:szCs w:val="18"/>
              </w:rPr>
              <w:t>8</w:t>
            </w:r>
            <w:r w:rsidR="00573E35" w:rsidRPr="00573E35">
              <w:rPr>
                <w:noProof/>
                <w:webHidden/>
                <w:sz w:val="18"/>
                <w:szCs w:val="18"/>
              </w:rPr>
              <w:fldChar w:fldCharType="end"/>
            </w:r>
          </w:hyperlink>
        </w:p>
        <w:p w14:paraId="4F4A81A0" w14:textId="77777777" w:rsidR="00573E35" w:rsidRPr="00573E35" w:rsidRDefault="0024289E">
          <w:pPr>
            <w:pStyle w:val="TOC2"/>
            <w:tabs>
              <w:tab w:val="left" w:pos="800"/>
              <w:tab w:val="right" w:leader="dot" w:pos="9062"/>
            </w:tabs>
            <w:rPr>
              <w:rFonts w:cstheme="minorBidi"/>
              <w:noProof/>
              <w:sz w:val="18"/>
              <w:szCs w:val="18"/>
            </w:rPr>
          </w:pPr>
          <w:hyperlink w:anchor="_Toc474495174" w:history="1">
            <w:r w:rsidR="00573E35" w:rsidRPr="00573E35">
              <w:rPr>
                <w:rStyle w:val="Hyperlink"/>
                <w:rFonts w:ascii="Times New Roman" w:hAnsi="Times New Roman"/>
                <w:noProof/>
                <w:sz w:val="18"/>
                <w:szCs w:val="18"/>
              </w:rPr>
              <w:t>1.4.</w:t>
            </w:r>
            <w:r w:rsidR="00573E35" w:rsidRPr="00573E35">
              <w:rPr>
                <w:rFonts w:cstheme="minorBidi"/>
                <w:noProof/>
                <w:sz w:val="18"/>
                <w:szCs w:val="18"/>
              </w:rPr>
              <w:tab/>
            </w:r>
            <w:r w:rsidR="00573E35" w:rsidRPr="00573E35">
              <w:rPr>
                <w:rStyle w:val="Hyperlink"/>
                <w:rFonts w:ascii="Times New Roman" w:hAnsi="Times New Roman"/>
                <w:noProof/>
                <w:sz w:val="18"/>
                <w:szCs w:val="18"/>
              </w:rPr>
              <w:t>Ushtrimi i kontrolleve të arsyeshme</w:t>
            </w:r>
            <w:r w:rsidR="00573E35" w:rsidRPr="00573E35">
              <w:rPr>
                <w:noProof/>
                <w:webHidden/>
                <w:sz w:val="18"/>
                <w:szCs w:val="18"/>
              </w:rPr>
              <w:tab/>
            </w:r>
            <w:r w:rsidR="00573E35" w:rsidRPr="00573E35">
              <w:rPr>
                <w:noProof/>
                <w:webHidden/>
                <w:sz w:val="18"/>
                <w:szCs w:val="18"/>
              </w:rPr>
              <w:fldChar w:fldCharType="begin"/>
            </w:r>
            <w:r w:rsidR="00573E35" w:rsidRPr="00573E35">
              <w:rPr>
                <w:noProof/>
                <w:webHidden/>
                <w:sz w:val="18"/>
                <w:szCs w:val="18"/>
              </w:rPr>
              <w:instrText xml:space="preserve"> PAGEREF _Toc474495174 \h </w:instrText>
            </w:r>
            <w:r w:rsidR="00573E35" w:rsidRPr="00573E35">
              <w:rPr>
                <w:noProof/>
                <w:webHidden/>
                <w:sz w:val="18"/>
                <w:szCs w:val="18"/>
              </w:rPr>
            </w:r>
            <w:r w:rsidR="00573E35" w:rsidRPr="00573E35">
              <w:rPr>
                <w:noProof/>
                <w:webHidden/>
                <w:sz w:val="18"/>
                <w:szCs w:val="18"/>
              </w:rPr>
              <w:fldChar w:fldCharType="separate"/>
            </w:r>
            <w:r w:rsidR="00573E35" w:rsidRPr="00573E35">
              <w:rPr>
                <w:noProof/>
                <w:webHidden/>
                <w:sz w:val="18"/>
                <w:szCs w:val="18"/>
              </w:rPr>
              <w:t>8</w:t>
            </w:r>
            <w:r w:rsidR="00573E35" w:rsidRPr="00573E35">
              <w:rPr>
                <w:noProof/>
                <w:webHidden/>
                <w:sz w:val="18"/>
                <w:szCs w:val="18"/>
              </w:rPr>
              <w:fldChar w:fldCharType="end"/>
            </w:r>
          </w:hyperlink>
        </w:p>
        <w:p w14:paraId="785BC9FD" w14:textId="77777777" w:rsidR="00573E35" w:rsidRPr="00573E35" w:rsidRDefault="0024289E">
          <w:pPr>
            <w:pStyle w:val="TOC2"/>
            <w:tabs>
              <w:tab w:val="left" w:pos="800"/>
              <w:tab w:val="right" w:leader="dot" w:pos="9062"/>
            </w:tabs>
            <w:rPr>
              <w:rFonts w:cstheme="minorBidi"/>
              <w:noProof/>
              <w:sz w:val="18"/>
              <w:szCs w:val="18"/>
            </w:rPr>
          </w:pPr>
          <w:hyperlink w:anchor="_Toc474495175" w:history="1">
            <w:r w:rsidR="00573E35" w:rsidRPr="00573E35">
              <w:rPr>
                <w:rStyle w:val="Hyperlink"/>
                <w:rFonts w:ascii="Times New Roman" w:hAnsi="Times New Roman"/>
                <w:noProof/>
                <w:sz w:val="18"/>
                <w:szCs w:val="18"/>
                <w:lang w:val="it-IT"/>
              </w:rPr>
              <w:t>1.5.</w:t>
            </w:r>
            <w:r w:rsidR="00573E35" w:rsidRPr="00573E35">
              <w:rPr>
                <w:rFonts w:cstheme="minorBidi"/>
                <w:noProof/>
                <w:sz w:val="18"/>
                <w:szCs w:val="18"/>
              </w:rPr>
              <w:tab/>
            </w:r>
            <w:r w:rsidR="00573E35" w:rsidRPr="00573E35">
              <w:rPr>
                <w:rStyle w:val="Hyperlink"/>
                <w:rFonts w:ascii="Times New Roman" w:hAnsi="Times New Roman"/>
                <w:noProof/>
                <w:sz w:val="18"/>
                <w:szCs w:val="18"/>
                <w:lang w:val="it-IT"/>
              </w:rPr>
              <w:t>Aftësia që duhet të ketë kontrollori</w:t>
            </w:r>
            <w:r w:rsidR="00573E35" w:rsidRPr="00573E35">
              <w:rPr>
                <w:noProof/>
                <w:webHidden/>
                <w:sz w:val="18"/>
                <w:szCs w:val="18"/>
              </w:rPr>
              <w:tab/>
            </w:r>
            <w:r w:rsidR="00573E35" w:rsidRPr="00573E35">
              <w:rPr>
                <w:noProof/>
                <w:webHidden/>
                <w:sz w:val="18"/>
                <w:szCs w:val="18"/>
              </w:rPr>
              <w:fldChar w:fldCharType="begin"/>
            </w:r>
            <w:r w:rsidR="00573E35" w:rsidRPr="00573E35">
              <w:rPr>
                <w:noProof/>
                <w:webHidden/>
                <w:sz w:val="18"/>
                <w:szCs w:val="18"/>
              </w:rPr>
              <w:instrText xml:space="preserve"> PAGEREF _Toc474495175 \h </w:instrText>
            </w:r>
            <w:r w:rsidR="00573E35" w:rsidRPr="00573E35">
              <w:rPr>
                <w:noProof/>
                <w:webHidden/>
                <w:sz w:val="18"/>
                <w:szCs w:val="18"/>
              </w:rPr>
            </w:r>
            <w:r w:rsidR="00573E35" w:rsidRPr="00573E35">
              <w:rPr>
                <w:noProof/>
                <w:webHidden/>
                <w:sz w:val="18"/>
                <w:szCs w:val="18"/>
              </w:rPr>
              <w:fldChar w:fldCharType="separate"/>
            </w:r>
            <w:r w:rsidR="00573E35" w:rsidRPr="00573E35">
              <w:rPr>
                <w:noProof/>
                <w:webHidden/>
                <w:sz w:val="18"/>
                <w:szCs w:val="18"/>
              </w:rPr>
              <w:t>8</w:t>
            </w:r>
            <w:r w:rsidR="00573E35" w:rsidRPr="00573E35">
              <w:rPr>
                <w:noProof/>
                <w:webHidden/>
                <w:sz w:val="18"/>
                <w:szCs w:val="18"/>
              </w:rPr>
              <w:fldChar w:fldCharType="end"/>
            </w:r>
          </w:hyperlink>
        </w:p>
        <w:p w14:paraId="7460DA34" w14:textId="77777777" w:rsidR="00573E35" w:rsidRPr="00573E35" w:rsidRDefault="0024289E">
          <w:pPr>
            <w:pStyle w:val="TOC1"/>
            <w:tabs>
              <w:tab w:val="right" w:leader="dot" w:pos="9062"/>
            </w:tabs>
            <w:rPr>
              <w:rFonts w:asciiTheme="minorHAnsi" w:eastAsiaTheme="minorEastAsia" w:hAnsiTheme="minorHAnsi" w:cstheme="minorBidi"/>
              <w:noProof/>
              <w:sz w:val="18"/>
              <w:szCs w:val="18"/>
            </w:rPr>
          </w:pPr>
          <w:hyperlink w:anchor="_Toc474495176" w:history="1">
            <w:r w:rsidR="00573E35" w:rsidRPr="00573E35">
              <w:rPr>
                <w:rStyle w:val="Hyperlink"/>
                <w:rFonts w:ascii="Times New Roman" w:hAnsi="Times New Roman"/>
                <w:b/>
                <w:noProof/>
                <w:sz w:val="18"/>
                <w:szCs w:val="18"/>
              </w:rPr>
              <w:t>KAPITULLI II</w:t>
            </w:r>
            <w:r w:rsidR="00573E35" w:rsidRPr="00573E35">
              <w:rPr>
                <w:noProof/>
                <w:webHidden/>
                <w:sz w:val="18"/>
                <w:szCs w:val="18"/>
              </w:rPr>
              <w:tab/>
            </w:r>
            <w:r w:rsidR="00573E35" w:rsidRPr="00573E35">
              <w:rPr>
                <w:noProof/>
                <w:webHidden/>
                <w:sz w:val="18"/>
                <w:szCs w:val="18"/>
              </w:rPr>
              <w:fldChar w:fldCharType="begin"/>
            </w:r>
            <w:r w:rsidR="00573E35" w:rsidRPr="00573E35">
              <w:rPr>
                <w:noProof/>
                <w:webHidden/>
                <w:sz w:val="18"/>
                <w:szCs w:val="18"/>
              </w:rPr>
              <w:instrText xml:space="preserve"> PAGEREF _Toc474495176 \h </w:instrText>
            </w:r>
            <w:r w:rsidR="00573E35" w:rsidRPr="00573E35">
              <w:rPr>
                <w:noProof/>
                <w:webHidden/>
                <w:sz w:val="18"/>
                <w:szCs w:val="18"/>
              </w:rPr>
            </w:r>
            <w:r w:rsidR="00573E35" w:rsidRPr="00573E35">
              <w:rPr>
                <w:noProof/>
                <w:webHidden/>
                <w:sz w:val="18"/>
                <w:szCs w:val="18"/>
              </w:rPr>
              <w:fldChar w:fldCharType="separate"/>
            </w:r>
            <w:r w:rsidR="00573E35" w:rsidRPr="00573E35">
              <w:rPr>
                <w:noProof/>
                <w:webHidden/>
                <w:sz w:val="18"/>
                <w:szCs w:val="18"/>
              </w:rPr>
              <w:t>9</w:t>
            </w:r>
            <w:r w:rsidR="00573E35" w:rsidRPr="00573E35">
              <w:rPr>
                <w:noProof/>
                <w:webHidden/>
                <w:sz w:val="18"/>
                <w:szCs w:val="18"/>
              </w:rPr>
              <w:fldChar w:fldCharType="end"/>
            </w:r>
          </w:hyperlink>
        </w:p>
        <w:p w14:paraId="42A0014A" w14:textId="77777777" w:rsidR="00573E35" w:rsidRPr="00573E35" w:rsidRDefault="0024289E">
          <w:pPr>
            <w:pStyle w:val="TOC1"/>
            <w:tabs>
              <w:tab w:val="left" w:pos="440"/>
              <w:tab w:val="right" w:leader="dot" w:pos="9062"/>
            </w:tabs>
            <w:rPr>
              <w:rFonts w:asciiTheme="minorHAnsi" w:eastAsiaTheme="minorEastAsia" w:hAnsiTheme="minorHAnsi" w:cstheme="minorBidi"/>
              <w:noProof/>
              <w:sz w:val="18"/>
              <w:szCs w:val="18"/>
            </w:rPr>
          </w:pPr>
          <w:hyperlink w:anchor="_Toc474495177" w:history="1">
            <w:r w:rsidR="00573E35" w:rsidRPr="00573E35">
              <w:rPr>
                <w:rStyle w:val="Hyperlink"/>
                <w:rFonts w:ascii="Times New Roman" w:hAnsi="Times New Roman"/>
                <w:noProof/>
                <w:sz w:val="18"/>
                <w:szCs w:val="18"/>
              </w:rPr>
              <w:t>2.</w:t>
            </w:r>
            <w:r w:rsidR="00573E35" w:rsidRPr="00573E35">
              <w:rPr>
                <w:rFonts w:asciiTheme="minorHAnsi" w:eastAsiaTheme="minorEastAsia" w:hAnsiTheme="minorHAnsi" w:cstheme="minorBidi"/>
                <w:noProof/>
                <w:sz w:val="18"/>
                <w:szCs w:val="18"/>
              </w:rPr>
              <w:tab/>
            </w:r>
            <w:r w:rsidR="00573E35" w:rsidRPr="00573E35">
              <w:rPr>
                <w:rStyle w:val="Hyperlink"/>
                <w:rFonts w:ascii="Times New Roman" w:hAnsi="Times New Roman"/>
                <w:noProof/>
                <w:sz w:val="18"/>
                <w:szCs w:val="18"/>
              </w:rPr>
              <w:t>Plani i kontrolleve</w:t>
            </w:r>
            <w:r w:rsidR="00573E35" w:rsidRPr="00573E35">
              <w:rPr>
                <w:noProof/>
                <w:webHidden/>
                <w:sz w:val="18"/>
                <w:szCs w:val="18"/>
              </w:rPr>
              <w:tab/>
            </w:r>
            <w:r w:rsidR="00573E35" w:rsidRPr="00573E35">
              <w:rPr>
                <w:noProof/>
                <w:webHidden/>
                <w:sz w:val="18"/>
                <w:szCs w:val="18"/>
              </w:rPr>
              <w:fldChar w:fldCharType="begin"/>
            </w:r>
            <w:r w:rsidR="00573E35" w:rsidRPr="00573E35">
              <w:rPr>
                <w:noProof/>
                <w:webHidden/>
                <w:sz w:val="18"/>
                <w:szCs w:val="18"/>
              </w:rPr>
              <w:instrText xml:space="preserve"> PAGEREF _Toc474495177 \h </w:instrText>
            </w:r>
            <w:r w:rsidR="00573E35" w:rsidRPr="00573E35">
              <w:rPr>
                <w:noProof/>
                <w:webHidden/>
                <w:sz w:val="18"/>
                <w:szCs w:val="18"/>
              </w:rPr>
            </w:r>
            <w:r w:rsidR="00573E35" w:rsidRPr="00573E35">
              <w:rPr>
                <w:noProof/>
                <w:webHidden/>
                <w:sz w:val="18"/>
                <w:szCs w:val="18"/>
              </w:rPr>
              <w:fldChar w:fldCharType="separate"/>
            </w:r>
            <w:r w:rsidR="00573E35" w:rsidRPr="00573E35">
              <w:rPr>
                <w:noProof/>
                <w:webHidden/>
                <w:sz w:val="18"/>
                <w:szCs w:val="18"/>
              </w:rPr>
              <w:t>9</w:t>
            </w:r>
            <w:r w:rsidR="00573E35" w:rsidRPr="00573E35">
              <w:rPr>
                <w:noProof/>
                <w:webHidden/>
                <w:sz w:val="18"/>
                <w:szCs w:val="18"/>
              </w:rPr>
              <w:fldChar w:fldCharType="end"/>
            </w:r>
          </w:hyperlink>
        </w:p>
        <w:p w14:paraId="0F5E4C3A" w14:textId="77777777" w:rsidR="00573E35" w:rsidRPr="00573E35" w:rsidRDefault="0024289E">
          <w:pPr>
            <w:pStyle w:val="TOC2"/>
            <w:tabs>
              <w:tab w:val="right" w:leader="dot" w:pos="9062"/>
            </w:tabs>
            <w:rPr>
              <w:rFonts w:cstheme="minorBidi"/>
              <w:noProof/>
              <w:sz w:val="18"/>
              <w:szCs w:val="18"/>
            </w:rPr>
          </w:pPr>
          <w:hyperlink w:anchor="_Toc474495178" w:history="1">
            <w:r w:rsidR="00573E35" w:rsidRPr="00573E35">
              <w:rPr>
                <w:rStyle w:val="Hyperlink"/>
                <w:rFonts w:ascii="Times New Roman" w:hAnsi="Times New Roman"/>
                <w:noProof/>
                <w:sz w:val="18"/>
                <w:szCs w:val="18"/>
                <w:lang w:val="it-IT"/>
              </w:rPr>
              <w:t>Dërgimi i njoftimit për kontroll</w:t>
            </w:r>
            <w:r w:rsidR="00573E35" w:rsidRPr="00573E35">
              <w:rPr>
                <w:noProof/>
                <w:webHidden/>
                <w:sz w:val="18"/>
                <w:szCs w:val="18"/>
              </w:rPr>
              <w:tab/>
            </w:r>
            <w:r w:rsidR="00573E35" w:rsidRPr="00573E35">
              <w:rPr>
                <w:noProof/>
                <w:webHidden/>
                <w:sz w:val="18"/>
                <w:szCs w:val="18"/>
              </w:rPr>
              <w:fldChar w:fldCharType="begin"/>
            </w:r>
            <w:r w:rsidR="00573E35" w:rsidRPr="00573E35">
              <w:rPr>
                <w:noProof/>
                <w:webHidden/>
                <w:sz w:val="18"/>
                <w:szCs w:val="18"/>
              </w:rPr>
              <w:instrText xml:space="preserve"> PAGEREF _Toc474495178 \h </w:instrText>
            </w:r>
            <w:r w:rsidR="00573E35" w:rsidRPr="00573E35">
              <w:rPr>
                <w:noProof/>
                <w:webHidden/>
                <w:sz w:val="18"/>
                <w:szCs w:val="18"/>
              </w:rPr>
            </w:r>
            <w:r w:rsidR="00573E35" w:rsidRPr="00573E35">
              <w:rPr>
                <w:noProof/>
                <w:webHidden/>
                <w:sz w:val="18"/>
                <w:szCs w:val="18"/>
              </w:rPr>
              <w:fldChar w:fldCharType="separate"/>
            </w:r>
            <w:r w:rsidR="00573E35" w:rsidRPr="00573E35">
              <w:rPr>
                <w:noProof/>
                <w:webHidden/>
                <w:sz w:val="18"/>
                <w:szCs w:val="18"/>
              </w:rPr>
              <w:t>10</w:t>
            </w:r>
            <w:r w:rsidR="00573E35" w:rsidRPr="00573E35">
              <w:rPr>
                <w:noProof/>
                <w:webHidden/>
                <w:sz w:val="18"/>
                <w:szCs w:val="18"/>
              </w:rPr>
              <w:fldChar w:fldCharType="end"/>
            </w:r>
          </w:hyperlink>
        </w:p>
        <w:p w14:paraId="2F9F0677" w14:textId="77777777" w:rsidR="00573E35" w:rsidRPr="00573E35" w:rsidRDefault="0024289E">
          <w:pPr>
            <w:pStyle w:val="TOC2"/>
            <w:tabs>
              <w:tab w:val="left" w:pos="800"/>
              <w:tab w:val="right" w:leader="dot" w:pos="9062"/>
            </w:tabs>
            <w:rPr>
              <w:rFonts w:cstheme="minorBidi"/>
              <w:noProof/>
              <w:sz w:val="18"/>
              <w:szCs w:val="18"/>
            </w:rPr>
          </w:pPr>
          <w:hyperlink w:anchor="_Toc474495179" w:history="1">
            <w:r w:rsidR="00573E35" w:rsidRPr="00573E35">
              <w:rPr>
                <w:rStyle w:val="Hyperlink"/>
                <w:rFonts w:ascii="Times New Roman" w:hAnsi="Times New Roman"/>
                <w:noProof/>
                <w:sz w:val="18"/>
                <w:szCs w:val="18"/>
                <w:lang w:val="it-IT"/>
              </w:rPr>
              <w:t>2.2.</w:t>
            </w:r>
            <w:r w:rsidR="00573E35" w:rsidRPr="00573E35">
              <w:rPr>
                <w:rFonts w:cstheme="minorBidi"/>
                <w:noProof/>
                <w:sz w:val="18"/>
                <w:szCs w:val="18"/>
              </w:rPr>
              <w:tab/>
            </w:r>
            <w:r w:rsidR="00573E35" w:rsidRPr="00573E35">
              <w:rPr>
                <w:rStyle w:val="Hyperlink"/>
                <w:rFonts w:ascii="Times New Roman" w:hAnsi="Times New Roman"/>
                <w:noProof/>
                <w:sz w:val="18"/>
                <w:szCs w:val="18"/>
                <w:lang w:val="it-IT"/>
              </w:rPr>
              <w:t>Pasqyrimi i veprimeve të kontrollit në programin informatik të tatimeve C@TS</w:t>
            </w:r>
            <w:r w:rsidR="00573E35" w:rsidRPr="00573E35">
              <w:rPr>
                <w:noProof/>
                <w:webHidden/>
                <w:sz w:val="18"/>
                <w:szCs w:val="18"/>
              </w:rPr>
              <w:tab/>
            </w:r>
            <w:r w:rsidR="00573E35" w:rsidRPr="00573E35">
              <w:rPr>
                <w:noProof/>
                <w:webHidden/>
                <w:sz w:val="18"/>
                <w:szCs w:val="18"/>
              </w:rPr>
              <w:fldChar w:fldCharType="begin"/>
            </w:r>
            <w:r w:rsidR="00573E35" w:rsidRPr="00573E35">
              <w:rPr>
                <w:noProof/>
                <w:webHidden/>
                <w:sz w:val="18"/>
                <w:szCs w:val="18"/>
              </w:rPr>
              <w:instrText xml:space="preserve"> PAGEREF _Toc474495179 \h </w:instrText>
            </w:r>
            <w:r w:rsidR="00573E35" w:rsidRPr="00573E35">
              <w:rPr>
                <w:noProof/>
                <w:webHidden/>
                <w:sz w:val="18"/>
                <w:szCs w:val="18"/>
              </w:rPr>
            </w:r>
            <w:r w:rsidR="00573E35" w:rsidRPr="00573E35">
              <w:rPr>
                <w:noProof/>
                <w:webHidden/>
                <w:sz w:val="18"/>
                <w:szCs w:val="18"/>
              </w:rPr>
              <w:fldChar w:fldCharType="separate"/>
            </w:r>
            <w:r w:rsidR="00573E35" w:rsidRPr="00573E35">
              <w:rPr>
                <w:noProof/>
                <w:webHidden/>
                <w:sz w:val="18"/>
                <w:szCs w:val="18"/>
              </w:rPr>
              <w:t>11</w:t>
            </w:r>
            <w:r w:rsidR="00573E35" w:rsidRPr="00573E35">
              <w:rPr>
                <w:noProof/>
                <w:webHidden/>
                <w:sz w:val="18"/>
                <w:szCs w:val="18"/>
              </w:rPr>
              <w:fldChar w:fldCharType="end"/>
            </w:r>
          </w:hyperlink>
        </w:p>
        <w:p w14:paraId="02C7E252" w14:textId="77777777" w:rsidR="00573E35" w:rsidRPr="00573E35" w:rsidRDefault="0024289E">
          <w:pPr>
            <w:pStyle w:val="TOC2"/>
            <w:tabs>
              <w:tab w:val="left" w:pos="800"/>
              <w:tab w:val="right" w:leader="dot" w:pos="9062"/>
            </w:tabs>
            <w:rPr>
              <w:rFonts w:cstheme="minorBidi"/>
              <w:noProof/>
              <w:sz w:val="18"/>
              <w:szCs w:val="18"/>
            </w:rPr>
          </w:pPr>
          <w:hyperlink w:anchor="_Toc474495180" w:history="1">
            <w:r w:rsidR="00573E35" w:rsidRPr="00573E35">
              <w:rPr>
                <w:rStyle w:val="Hyperlink"/>
                <w:rFonts w:ascii="Times New Roman" w:hAnsi="Times New Roman"/>
                <w:noProof/>
                <w:sz w:val="18"/>
                <w:szCs w:val="18"/>
              </w:rPr>
              <w:t>2.3.</w:t>
            </w:r>
            <w:r w:rsidR="00573E35" w:rsidRPr="00573E35">
              <w:rPr>
                <w:rFonts w:cstheme="minorBidi"/>
                <w:noProof/>
                <w:sz w:val="18"/>
                <w:szCs w:val="18"/>
              </w:rPr>
              <w:tab/>
            </w:r>
            <w:r w:rsidR="00573E35" w:rsidRPr="00573E35">
              <w:rPr>
                <w:rStyle w:val="Hyperlink"/>
                <w:rFonts w:ascii="Times New Roman" w:hAnsi="Times New Roman"/>
                <w:noProof/>
                <w:sz w:val="18"/>
                <w:szCs w:val="18"/>
              </w:rPr>
              <w:t>Menaxhimi i kohës për kontroll</w:t>
            </w:r>
            <w:r w:rsidR="00573E35" w:rsidRPr="00573E35">
              <w:rPr>
                <w:noProof/>
                <w:webHidden/>
                <w:sz w:val="18"/>
                <w:szCs w:val="18"/>
              </w:rPr>
              <w:tab/>
            </w:r>
            <w:r w:rsidR="00573E35" w:rsidRPr="00573E35">
              <w:rPr>
                <w:noProof/>
                <w:webHidden/>
                <w:sz w:val="18"/>
                <w:szCs w:val="18"/>
              </w:rPr>
              <w:fldChar w:fldCharType="begin"/>
            </w:r>
            <w:r w:rsidR="00573E35" w:rsidRPr="00573E35">
              <w:rPr>
                <w:noProof/>
                <w:webHidden/>
                <w:sz w:val="18"/>
                <w:szCs w:val="18"/>
              </w:rPr>
              <w:instrText xml:space="preserve"> PAGEREF _Toc474495180 \h </w:instrText>
            </w:r>
            <w:r w:rsidR="00573E35" w:rsidRPr="00573E35">
              <w:rPr>
                <w:noProof/>
                <w:webHidden/>
                <w:sz w:val="18"/>
                <w:szCs w:val="18"/>
              </w:rPr>
            </w:r>
            <w:r w:rsidR="00573E35" w:rsidRPr="00573E35">
              <w:rPr>
                <w:noProof/>
                <w:webHidden/>
                <w:sz w:val="18"/>
                <w:szCs w:val="18"/>
              </w:rPr>
              <w:fldChar w:fldCharType="separate"/>
            </w:r>
            <w:r w:rsidR="00573E35" w:rsidRPr="00573E35">
              <w:rPr>
                <w:noProof/>
                <w:webHidden/>
                <w:sz w:val="18"/>
                <w:szCs w:val="18"/>
              </w:rPr>
              <w:t>11</w:t>
            </w:r>
            <w:r w:rsidR="00573E35" w:rsidRPr="00573E35">
              <w:rPr>
                <w:noProof/>
                <w:webHidden/>
                <w:sz w:val="18"/>
                <w:szCs w:val="18"/>
              </w:rPr>
              <w:fldChar w:fldCharType="end"/>
            </w:r>
          </w:hyperlink>
        </w:p>
        <w:p w14:paraId="49420428" w14:textId="77777777" w:rsidR="00573E35" w:rsidRPr="00573E35" w:rsidRDefault="0024289E">
          <w:pPr>
            <w:pStyle w:val="TOC2"/>
            <w:tabs>
              <w:tab w:val="left" w:pos="800"/>
              <w:tab w:val="right" w:leader="dot" w:pos="9062"/>
            </w:tabs>
            <w:rPr>
              <w:rFonts w:cstheme="minorBidi"/>
              <w:noProof/>
              <w:sz w:val="18"/>
              <w:szCs w:val="18"/>
            </w:rPr>
          </w:pPr>
          <w:hyperlink w:anchor="_Toc474495181" w:history="1">
            <w:r w:rsidR="00573E35" w:rsidRPr="00573E35">
              <w:rPr>
                <w:rStyle w:val="Hyperlink"/>
                <w:rFonts w:ascii="Times New Roman" w:hAnsi="Times New Roman"/>
                <w:noProof/>
                <w:sz w:val="18"/>
                <w:szCs w:val="18"/>
              </w:rPr>
              <w:t>2.4.</w:t>
            </w:r>
            <w:r w:rsidR="00573E35" w:rsidRPr="00573E35">
              <w:rPr>
                <w:rFonts w:cstheme="minorBidi"/>
                <w:noProof/>
                <w:sz w:val="18"/>
                <w:szCs w:val="18"/>
              </w:rPr>
              <w:tab/>
            </w:r>
            <w:r w:rsidR="00573E35" w:rsidRPr="00573E35">
              <w:rPr>
                <w:rStyle w:val="Hyperlink"/>
                <w:rFonts w:ascii="Times New Roman" w:hAnsi="Times New Roman"/>
                <w:noProof/>
                <w:sz w:val="18"/>
                <w:szCs w:val="18"/>
              </w:rPr>
              <w:t>Menaxhimi i çështjeve të kontrollit</w:t>
            </w:r>
            <w:r w:rsidR="00573E35" w:rsidRPr="00573E35">
              <w:rPr>
                <w:noProof/>
                <w:webHidden/>
                <w:sz w:val="18"/>
                <w:szCs w:val="18"/>
              </w:rPr>
              <w:tab/>
            </w:r>
            <w:r w:rsidR="00573E35" w:rsidRPr="00573E35">
              <w:rPr>
                <w:noProof/>
                <w:webHidden/>
                <w:sz w:val="18"/>
                <w:szCs w:val="18"/>
              </w:rPr>
              <w:fldChar w:fldCharType="begin"/>
            </w:r>
            <w:r w:rsidR="00573E35" w:rsidRPr="00573E35">
              <w:rPr>
                <w:noProof/>
                <w:webHidden/>
                <w:sz w:val="18"/>
                <w:szCs w:val="18"/>
              </w:rPr>
              <w:instrText xml:space="preserve"> PAGEREF _Toc474495181 \h </w:instrText>
            </w:r>
            <w:r w:rsidR="00573E35" w:rsidRPr="00573E35">
              <w:rPr>
                <w:noProof/>
                <w:webHidden/>
                <w:sz w:val="18"/>
                <w:szCs w:val="18"/>
              </w:rPr>
            </w:r>
            <w:r w:rsidR="00573E35" w:rsidRPr="00573E35">
              <w:rPr>
                <w:noProof/>
                <w:webHidden/>
                <w:sz w:val="18"/>
                <w:szCs w:val="18"/>
              </w:rPr>
              <w:fldChar w:fldCharType="separate"/>
            </w:r>
            <w:r w:rsidR="00573E35" w:rsidRPr="00573E35">
              <w:rPr>
                <w:noProof/>
                <w:webHidden/>
                <w:sz w:val="18"/>
                <w:szCs w:val="18"/>
              </w:rPr>
              <w:t>11</w:t>
            </w:r>
            <w:r w:rsidR="00573E35" w:rsidRPr="00573E35">
              <w:rPr>
                <w:noProof/>
                <w:webHidden/>
                <w:sz w:val="18"/>
                <w:szCs w:val="18"/>
              </w:rPr>
              <w:fldChar w:fldCharType="end"/>
            </w:r>
          </w:hyperlink>
        </w:p>
        <w:p w14:paraId="04A65E5C" w14:textId="77777777" w:rsidR="00573E35" w:rsidRPr="00573E35" w:rsidRDefault="0024289E">
          <w:pPr>
            <w:pStyle w:val="TOC1"/>
            <w:tabs>
              <w:tab w:val="right" w:leader="dot" w:pos="9062"/>
            </w:tabs>
            <w:rPr>
              <w:rFonts w:asciiTheme="minorHAnsi" w:eastAsiaTheme="minorEastAsia" w:hAnsiTheme="minorHAnsi" w:cstheme="minorBidi"/>
              <w:noProof/>
              <w:sz w:val="18"/>
              <w:szCs w:val="18"/>
            </w:rPr>
          </w:pPr>
          <w:hyperlink w:anchor="_Toc474495182" w:history="1">
            <w:r w:rsidR="00573E35" w:rsidRPr="00573E35">
              <w:rPr>
                <w:rStyle w:val="Hyperlink"/>
                <w:rFonts w:ascii="Times New Roman" w:hAnsi="Times New Roman"/>
                <w:noProof/>
                <w:sz w:val="18"/>
                <w:szCs w:val="18"/>
              </w:rPr>
              <w:t>Hyrja në sistem</w:t>
            </w:r>
            <w:r w:rsidR="00573E35" w:rsidRPr="00573E35">
              <w:rPr>
                <w:noProof/>
                <w:webHidden/>
                <w:sz w:val="18"/>
                <w:szCs w:val="18"/>
              </w:rPr>
              <w:tab/>
            </w:r>
            <w:r w:rsidR="00573E35" w:rsidRPr="00573E35">
              <w:rPr>
                <w:noProof/>
                <w:webHidden/>
                <w:sz w:val="18"/>
                <w:szCs w:val="18"/>
              </w:rPr>
              <w:fldChar w:fldCharType="begin"/>
            </w:r>
            <w:r w:rsidR="00573E35" w:rsidRPr="00573E35">
              <w:rPr>
                <w:noProof/>
                <w:webHidden/>
                <w:sz w:val="18"/>
                <w:szCs w:val="18"/>
              </w:rPr>
              <w:instrText xml:space="preserve"> PAGEREF _Toc474495182 \h </w:instrText>
            </w:r>
            <w:r w:rsidR="00573E35" w:rsidRPr="00573E35">
              <w:rPr>
                <w:noProof/>
                <w:webHidden/>
                <w:sz w:val="18"/>
                <w:szCs w:val="18"/>
              </w:rPr>
            </w:r>
            <w:r w:rsidR="00573E35" w:rsidRPr="00573E35">
              <w:rPr>
                <w:noProof/>
                <w:webHidden/>
                <w:sz w:val="18"/>
                <w:szCs w:val="18"/>
              </w:rPr>
              <w:fldChar w:fldCharType="separate"/>
            </w:r>
            <w:r w:rsidR="00573E35" w:rsidRPr="00573E35">
              <w:rPr>
                <w:noProof/>
                <w:webHidden/>
                <w:sz w:val="18"/>
                <w:szCs w:val="18"/>
              </w:rPr>
              <w:t>11</w:t>
            </w:r>
            <w:r w:rsidR="00573E35" w:rsidRPr="00573E35">
              <w:rPr>
                <w:noProof/>
                <w:webHidden/>
                <w:sz w:val="18"/>
                <w:szCs w:val="18"/>
              </w:rPr>
              <w:fldChar w:fldCharType="end"/>
            </w:r>
          </w:hyperlink>
        </w:p>
        <w:p w14:paraId="7D7EA225" w14:textId="77777777" w:rsidR="00573E35" w:rsidRPr="00573E35" w:rsidRDefault="0024289E">
          <w:pPr>
            <w:pStyle w:val="TOC1"/>
            <w:tabs>
              <w:tab w:val="right" w:leader="dot" w:pos="9062"/>
            </w:tabs>
            <w:rPr>
              <w:rFonts w:asciiTheme="minorHAnsi" w:eastAsiaTheme="minorEastAsia" w:hAnsiTheme="minorHAnsi" w:cstheme="minorBidi"/>
              <w:noProof/>
              <w:sz w:val="18"/>
              <w:szCs w:val="18"/>
            </w:rPr>
          </w:pPr>
          <w:hyperlink w:anchor="_Toc474495183" w:history="1">
            <w:r w:rsidR="00573E35" w:rsidRPr="00573E35">
              <w:rPr>
                <w:rStyle w:val="Hyperlink"/>
                <w:rFonts w:ascii="Times New Roman" w:hAnsi="Times New Roman"/>
                <w:noProof/>
                <w:sz w:val="18"/>
                <w:szCs w:val="18"/>
              </w:rPr>
              <w:t>Menaxhimi i çështjeve të Kontrollit</w:t>
            </w:r>
            <w:r w:rsidR="00573E35" w:rsidRPr="00573E35">
              <w:rPr>
                <w:noProof/>
                <w:webHidden/>
                <w:sz w:val="18"/>
                <w:szCs w:val="18"/>
              </w:rPr>
              <w:tab/>
            </w:r>
            <w:r w:rsidR="00573E35" w:rsidRPr="00573E35">
              <w:rPr>
                <w:noProof/>
                <w:webHidden/>
                <w:sz w:val="18"/>
                <w:szCs w:val="18"/>
              </w:rPr>
              <w:fldChar w:fldCharType="begin"/>
            </w:r>
            <w:r w:rsidR="00573E35" w:rsidRPr="00573E35">
              <w:rPr>
                <w:noProof/>
                <w:webHidden/>
                <w:sz w:val="18"/>
                <w:szCs w:val="18"/>
              </w:rPr>
              <w:instrText xml:space="preserve"> PAGEREF _Toc474495183 \h </w:instrText>
            </w:r>
            <w:r w:rsidR="00573E35" w:rsidRPr="00573E35">
              <w:rPr>
                <w:noProof/>
                <w:webHidden/>
                <w:sz w:val="18"/>
                <w:szCs w:val="18"/>
              </w:rPr>
            </w:r>
            <w:r w:rsidR="00573E35" w:rsidRPr="00573E35">
              <w:rPr>
                <w:noProof/>
                <w:webHidden/>
                <w:sz w:val="18"/>
                <w:szCs w:val="18"/>
              </w:rPr>
              <w:fldChar w:fldCharType="separate"/>
            </w:r>
            <w:r w:rsidR="00573E35" w:rsidRPr="00573E35">
              <w:rPr>
                <w:noProof/>
                <w:webHidden/>
                <w:sz w:val="18"/>
                <w:szCs w:val="18"/>
              </w:rPr>
              <w:t>12</w:t>
            </w:r>
            <w:r w:rsidR="00573E35" w:rsidRPr="00573E35">
              <w:rPr>
                <w:noProof/>
                <w:webHidden/>
                <w:sz w:val="18"/>
                <w:szCs w:val="18"/>
              </w:rPr>
              <w:fldChar w:fldCharType="end"/>
            </w:r>
          </w:hyperlink>
        </w:p>
        <w:p w14:paraId="7E1F6484" w14:textId="77777777" w:rsidR="00573E35" w:rsidRPr="00573E35" w:rsidRDefault="0024289E">
          <w:pPr>
            <w:pStyle w:val="TOC2"/>
            <w:tabs>
              <w:tab w:val="right" w:leader="dot" w:pos="9062"/>
            </w:tabs>
            <w:rPr>
              <w:rFonts w:cstheme="minorBidi"/>
              <w:noProof/>
              <w:sz w:val="18"/>
              <w:szCs w:val="18"/>
            </w:rPr>
          </w:pPr>
          <w:hyperlink w:anchor="_Toc474495184" w:history="1">
            <w:r w:rsidR="00573E35" w:rsidRPr="00573E35">
              <w:rPr>
                <w:rStyle w:val="Hyperlink"/>
                <w:rFonts w:ascii="Times New Roman" w:hAnsi="Times New Roman"/>
                <w:noProof/>
                <w:sz w:val="18"/>
                <w:szCs w:val="18"/>
                <w:lang w:val="it-IT"/>
              </w:rPr>
              <w:t>Krijimi i Çështjeve të Kontrollit</w:t>
            </w:r>
            <w:r w:rsidR="00573E35" w:rsidRPr="00573E35">
              <w:rPr>
                <w:noProof/>
                <w:webHidden/>
                <w:sz w:val="18"/>
                <w:szCs w:val="18"/>
              </w:rPr>
              <w:tab/>
            </w:r>
            <w:r w:rsidR="00573E35" w:rsidRPr="00573E35">
              <w:rPr>
                <w:noProof/>
                <w:webHidden/>
                <w:sz w:val="18"/>
                <w:szCs w:val="18"/>
              </w:rPr>
              <w:fldChar w:fldCharType="begin"/>
            </w:r>
            <w:r w:rsidR="00573E35" w:rsidRPr="00573E35">
              <w:rPr>
                <w:noProof/>
                <w:webHidden/>
                <w:sz w:val="18"/>
                <w:szCs w:val="18"/>
              </w:rPr>
              <w:instrText xml:space="preserve"> PAGEREF _Toc474495184 \h </w:instrText>
            </w:r>
            <w:r w:rsidR="00573E35" w:rsidRPr="00573E35">
              <w:rPr>
                <w:noProof/>
                <w:webHidden/>
                <w:sz w:val="18"/>
                <w:szCs w:val="18"/>
              </w:rPr>
            </w:r>
            <w:r w:rsidR="00573E35" w:rsidRPr="00573E35">
              <w:rPr>
                <w:noProof/>
                <w:webHidden/>
                <w:sz w:val="18"/>
                <w:szCs w:val="18"/>
              </w:rPr>
              <w:fldChar w:fldCharType="separate"/>
            </w:r>
            <w:r w:rsidR="00573E35" w:rsidRPr="00573E35">
              <w:rPr>
                <w:noProof/>
                <w:webHidden/>
                <w:sz w:val="18"/>
                <w:szCs w:val="18"/>
              </w:rPr>
              <w:t>12</w:t>
            </w:r>
            <w:r w:rsidR="00573E35" w:rsidRPr="00573E35">
              <w:rPr>
                <w:noProof/>
                <w:webHidden/>
                <w:sz w:val="18"/>
                <w:szCs w:val="18"/>
              </w:rPr>
              <w:fldChar w:fldCharType="end"/>
            </w:r>
          </w:hyperlink>
        </w:p>
        <w:p w14:paraId="15601E8E" w14:textId="77777777" w:rsidR="00573E35" w:rsidRPr="00573E35" w:rsidRDefault="0024289E">
          <w:pPr>
            <w:pStyle w:val="TOC2"/>
            <w:tabs>
              <w:tab w:val="right" w:leader="dot" w:pos="9062"/>
            </w:tabs>
            <w:rPr>
              <w:rFonts w:cstheme="minorBidi"/>
              <w:noProof/>
              <w:sz w:val="18"/>
              <w:szCs w:val="18"/>
            </w:rPr>
          </w:pPr>
          <w:hyperlink w:anchor="_Toc474495185" w:history="1">
            <w:r w:rsidR="00573E35" w:rsidRPr="00573E35">
              <w:rPr>
                <w:rStyle w:val="Hyperlink"/>
                <w:rFonts w:ascii="Times New Roman" w:hAnsi="Times New Roman"/>
                <w:noProof/>
                <w:sz w:val="18"/>
                <w:szCs w:val="18"/>
                <w:lang w:val="de-AT"/>
              </w:rPr>
              <w:t>Kërko Çështjet</w:t>
            </w:r>
            <w:r w:rsidR="00573E35" w:rsidRPr="00573E35">
              <w:rPr>
                <w:noProof/>
                <w:webHidden/>
                <w:sz w:val="18"/>
                <w:szCs w:val="18"/>
              </w:rPr>
              <w:tab/>
            </w:r>
            <w:r w:rsidR="00573E35" w:rsidRPr="00573E35">
              <w:rPr>
                <w:noProof/>
                <w:webHidden/>
                <w:sz w:val="18"/>
                <w:szCs w:val="18"/>
              </w:rPr>
              <w:fldChar w:fldCharType="begin"/>
            </w:r>
            <w:r w:rsidR="00573E35" w:rsidRPr="00573E35">
              <w:rPr>
                <w:noProof/>
                <w:webHidden/>
                <w:sz w:val="18"/>
                <w:szCs w:val="18"/>
              </w:rPr>
              <w:instrText xml:space="preserve"> PAGEREF _Toc474495185 \h </w:instrText>
            </w:r>
            <w:r w:rsidR="00573E35" w:rsidRPr="00573E35">
              <w:rPr>
                <w:noProof/>
                <w:webHidden/>
                <w:sz w:val="18"/>
                <w:szCs w:val="18"/>
              </w:rPr>
            </w:r>
            <w:r w:rsidR="00573E35" w:rsidRPr="00573E35">
              <w:rPr>
                <w:noProof/>
                <w:webHidden/>
                <w:sz w:val="18"/>
                <w:szCs w:val="18"/>
              </w:rPr>
              <w:fldChar w:fldCharType="separate"/>
            </w:r>
            <w:r w:rsidR="00573E35" w:rsidRPr="00573E35">
              <w:rPr>
                <w:noProof/>
                <w:webHidden/>
                <w:sz w:val="18"/>
                <w:szCs w:val="18"/>
              </w:rPr>
              <w:t>15</w:t>
            </w:r>
            <w:r w:rsidR="00573E35" w:rsidRPr="00573E35">
              <w:rPr>
                <w:noProof/>
                <w:webHidden/>
                <w:sz w:val="18"/>
                <w:szCs w:val="18"/>
              </w:rPr>
              <w:fldChar w:fldCharType="end"/>
            </w:r>
          </w:hyperlink>
        </w:p>
        <w:p w14:paraId="2380F824" w14:textId="77777777" w:rsidR="00573E35" w:rsidRPr="00573E35" w:rsidRDefault="0024289E">
          <w:pPr>
            <w:pStyle w:val="TOC2"/>
            <w:tabs>
              <w:tab w:val="right" w:leader="dot" w:pos="9062"/>
            </w:tabs>
            <w:rPr>
              <w:rFonts w:cstheme="minorBidi"/>
              <w:noProof/>
              <w:sz w:val="18"/>
              <w:szCs w:val="18"/>
            </w:rPr>
          </w:pPr>
          <w:hyperlink w:anchor="_Toc474495186" w:history="1">
            <w:r w:rsidR="00573E35" w:rsidRPr="00573E35">
              <w:rPr>
                <w:rStyle w:val="Hyperlink"/>
                <w:rFonts w:ascii="Times New Roman" w:hAnsi="Times New Roman"/>
                <w:noProof/>
                <w:sz w:val="18"/>
                <w:szCs w:val="18"/>
                <w:lang w:val="it-IT"/>
              </w:rPr>
              <w:t>Rrjedhja e çështjes</w:t>
            </w:r>
            <w:r w:rsidR="00573E35" w:rsidRPr="00573E35">
              <w:rPr>
                <w:noProof/>
                <w:webHidden/>
                <w:sz w:val="18"/>
                <w:szCs w:val="18"/>
              </w:rPr>
              <w:tab/>
            </w:r>
            <w:r w:rsidR="00573E35" w:rsidRPr="00573E35">
              <w:rPr>
                <w:noProof/>
                <w:webHidden/>
                <w:sz w:val="18"/>
                <w:szCs w:val="18"/>
              </w:rPr>
              <w:fldChar w:fldCharType="begin"/>
            </w:r>
            <w:r w:rsidR="00573E35" w:rsidRPr="00573E35">
              <w:rPr>
                <w:noProof/>
                <w:webHidden/>
                <w:sz w:val="18"/>
                <w:szCs w:val="18"/>
              </w:rPr>
              <w:instrText xml:space="preserve"> PAGEREF _Toc474495186 \h </w:instrText>
            </w:r>
            <w:r w:rsidR="00573E35" w:rsidRPr="00573E35">
              <w:rPr>
                <w:noProof/>
                <w:webHidden/>
                <w:sz w:val="18"/>
                <w:szCs w:val="18"/>
              </w:rPr>
            </w:r>
            <w:r w:rsidR="00573E35" w:rsidRPr="00573E35">
              <w:rPr>
                <w:noProof/>
                <w:webHidden/>
                <w:sz w:val="18"/>
                <w:szCs w:val="18"/>
              </w:rPr>
              <w:fldChar w:fldCharType="separate"/>
            </w:r>
            <w:r w:rsidR="00573E35" w:rsidRPr="00573E35">
              <w:rPr>
                <w:noProof/>
                <w:webHidden/>
                <w:sz w:val="18"/>
                <w:szCs w:val="18"/>
              </w:rPr>
              <w:t>26</w:t>
            </w:r>
            <w:r w:rsidR="00573E35" w:rsidRPr="00573E35">
              <w:rPr>
                <w:noProof/>
                <w:webHidden/>
                <w:sz w:val="18"/>
                <w:szCs w:val="18"/>
              </w:rPr>
              <w:fldChar w:fldCharType="end"/>
            </w:r>
          </w:hyperlink>
        </w:p>
        <w:p w14:paraId="25BC4CA7" w14:textId="77777777" w:rsidR="00573E35" w:rsidRPr="00573E35" w:rsidRDefault="0024289E">
          <w:pPr>
            <w:pStyle w:val="TOC2"/>
            <w:tabs>
              <w:tab w:val="right" w:leader="dot" w:pos="9062"/>
            </w:tabs>
            <w:rPr>
              <w:rFonts w:cstheme="minorBidi"/>
              <w:noProof/>
              <w:sz w:val="18"/>
              <w:szCs w:val="18"/>
            </w:rPr>
          </w:pPr>
          <w:hyperlink w:anchor="_Toc474495187" w:history="1">
            <w:r w:rsidR="00573E35" w:rsidRPr="00573E35">
              <w:rPr>
                <w:rStyle w:val="Hyperlink"/>
                <w:rFonts w:ascii="Times New Roman" w:hAnsi="Times New Roman"/>
                <w:noProof/>
                <w:sz w:val="18"/>
                <w:szCs w:val="18"/>
              </w:rPr>
              <w:t>Kohëshënuesit e ekzekutimit</w:t>
            </w:r>
            <w:r w:rsidR="00573E35" w:rsidRPr="00573E35">
              <w:rPr>
                <w:noProof/>
                <w:webHidden/>
                <w:sz w:val="18"/>
                <w:szCs w:val="18"/>
              </w:rPr>
              <w:tab/>
            </w:r>
            <w:r w:rsidR="00573E35" w:rsidRPr="00573E35">
              <w:rPr>
                <w:noProof/>
                <w:webHidden/>
                <w:sz w:val="18"/>
                <w:szCs w:val="18"/>
              </w:rPr>
              <w:fldChar w:fldCharType="begin"/>
            </w:r>
            <w:r w:rsidR="00573E35" w:rsidRPr="00573E35">
              <w:rPr>
                <w:noProof/>
                <w:webHidden/>
                <w:sz w:val="18"/>
                <w:szCs w:val="18"/>
              </w:rPr>
              <w:instrText xml:space="preserve"> PAGEREF _Toc474495187 \h </w:instrText>
            </w:r>
            <w:r w:rsidR="00573E35" w:rsidRPr="00573E35">
              <w:rPr>
                <w:noProof/>
                <w:webHidden/>
                <w:sz w:val="18"/>
                <w:szCs w:val="18"/>
              </w:rPr>
            </w:r>
            <w:r w:rsidR="00573E35" w:rsidRPr="00573E35">
              <w:rPr>
                <w:noProof/>
                <w:webHidden/>
                <w:sz w:val="18"/>
                <w:szCs w:val="18"/>
              </w:rPr>
              <w:fldChar w:fldCharType="separate"/>
            </w:r>
            <w:r w:rsidR="00573E35" w:rsidRPr="00573E35">
              <w:rPr>
                <w:noProof/>
                <w:webHidden/>
                <w:sz w:val="18"/>
                <w:szCs w:val="18"/>
              </w:rPr>
              <w:t>36</w:t>
            </w:r>
            <w:r w:rsidR="00573E35" w:rsidRPr="00573E35">
              <w:rPr>
                <w:noProof/>
                <w:webHidden/>
                <w:sz w:val="18"/>
                <w:szCs w:val="18"/>
              </w:rPr>
              <w:fldChar w:fldCharType="end"/>
            </w:r>
          </w:hyperlink>
        </w:p>
        <w:p w14:paraId="43D578C3" w14:textId="77777777" w:rsidR="00573E35" w:rsidRPr="00573E35" w:rsidRDefault="0024289E">
          <w:pPr>
            <w:pStyle w:val="TOC2"/>
            <w:tabs>
              <w:tab w:val="left" w:pos="800"/>
              <w:tab w:val="right" w:leader="dot" w:pos="9062"/>
            </w:tabs>
            <w:rPr>
              <w:rFonts w:cstheme="minorBidi"/>
              <w:noProof/>
              <w:sz w:val="18"/>
              <w:szCs w:val="18"/>
            </w:rPr>
          </w:pPr>
          <w:hyperlink w:anchor="_Toc474495188" w:history="1">
            <w:r w:rsidR="00573E35" w:rsidRPr="00573E35">
              <w:rPr>
                <w:rStyle w:val="Hyperlink"/>
                <w:rFonts w:ascii="Times New Roman" w:hAnsi="Times New Roman"/>
                <w:noProof/>
                <w:sz w:val="18"/>
                <w:szCs w:val="18"/>
              </w:rPr>
              <w:t>2.5.</w:t>
            </w:r>
            <w:r w:rsidR="00573E35" w:rsidRPr="00573E35">
              <w:rPr>
                <w:rFonts w:cstheme="minorBidi"/>
                <w:noProof/>
                <w:sz w:val="18"/>
                <w:szCs w:val="18"/>
              </w:rPr>
              <w:tab/>
            </w:r>
            <w:r w:rsidR="00573E35" w:rsidRPr="00573E35">
              <w:rPr>
                <w:rStyle w:val="Hyperlink"/>
                <w:rFonts w:ascii="Times New Roman" w:hAnsi="Times New Roman"/>
                <w:noProof/>
                <w:sz w:val="18"/>
                <w:szCs w:val="18"/>
              </w:rPr>
              <w:t>Përgatitja e Raportit të Kontrollit</w:t>
            </w:r>
            <w:r w:rsidR="00573E35" w:rsidRPr="00573E35">
              <w:rPr>
                <w:noProof/>
                <w:webHidden/>
                <w:sz w:val="18"/>
                <w:szCs w:val="18"/>
              </w:rPr>
              <w:tab/>
            </w:r>
            <w:r w:rsidR="00573E35" w:rsidRPr="00573E35">
              <w:rPr>
                <w:noProof/>
                <w:webHidden/>
                <w:sz w:val="18"/>
                <w:szCs w:val="18"/>
              </w:rPr>
              <w:fldChar w:fldCharType="begin"/>
            </w:r>
            <w:r w:rsidR="00573E35" w:rsidRPr="00573E35">
              <w:rPr>
                <w:noProof/>
                <w:webHidden/>
                <w:sz w:val="18"/>
                <w:szCs w:val="18"/>
              </w:rPr>
              <w:instrText xml:space="preserve"> PAGEREF _Toc474495188 \h </w:instrText>
            </w:r>
            <w:r w:rsidR="00573E35" w:rsidRPr="00573E35">
              <w:rPr>
                <w:noProof/>
                <w:webHidden/>
                <w:sz w:val="18"/>
                <w:szCs w:val="18"/>
              </w:rPr>
            </w:r>
            <w:r w:rsidR="00573E35" w:rsidRPr="00573E35">
              <w:rPr>
                <w:noProof/>
                <w:webHidden/>
                <w:sz w:val="18"/>
                <w:szCs w:val="18"/>
              </w:rPr>
              <w:fldChar w:fldCharType="separate"/>
            </w:r>
            <w:r w:rsidR="00573E35" w:rsidRPr="00573E35">
              <w:rPr>
                <w:noProof/>
                <w:webHidden/>
                <w:sz w:val="18"/>
                <w:szCs w:val="18"/>
              </w:rPr>
              <w:t>37</w:t>
            </w:r>
            <w:r w:rsidR="00573E35" w:rsidRPr="00573E35">
              <w:rPr>
                <w:noProof/>
                <w:webHidden/>
                <w:sz w:val="18"/>
                <w:szCs w:val="18"/>
              </w:rPr>
              <w:fldChar w:fldCharType="end"/>
            </w:r>
          </w:hyperlink>
        </w:p>
        <w:p w14:paraId="6F869F5D" w14:textId="77777777" w:rsidR="00573E35" w:rsidRPr="00573E35" w:rsidRDefault="0024289E">
          <w:pPr>
            <w:pStyle w:val="TOC2"/>
            <w:tabs>
              <w:tab w:val="left" w:pos="800"/>
              <w:tab w:val="right" w:leader="dot" w:pos="9062"/>
            </w:tabs>
            <w:rPr>
              <w:rFonts w:cstheme="minorBidi"/>
              <w:noProof/>
              <w:sz w:val="18"/>
              <w:szCs w:val="18"/>
            </w:rPr>
          </w:pPr>
          <w:hyperlink w:anchor="_Toc474495189" w:history="1">
            <w:r w:rsidR="00573E35" w:rsidRPr="00573E35">
              <w:rPr>
                <w:rStyle w:val="Hyperlink"/>
                <w:rFonts w:ascii="Times New Roman" w:hAnsi="Times New Roman"/>
                <w:noProof/>
                <w:sz w:val="18"/>
                <w:szCs w:val="18"/>
              </w:rPr>
              <w:t>2.7.</w:t>
            </w:r>
            <w:r w:rsidR="00573E35" w:rsidRPr="00573E35">
              <w:rPr>
                <w:rFonts w:cstheme="minorBidi"/>
                <w:noProof/>
                <w:sz w:val="18"/>
                <w:szCs w:val="18"/>
              </w:rPr>
              <w:tab/>
            </w:r>
            <w:r w:rsidR="00573E35" w:rsidRPr="00573E35">
              <w:rPr>
                <w:rStyle w:val="Hyperlink"/>
                <w:rFonts w:ascii="Times New Roman" w:hAnsi="Times New Roman"/>
                <w:noProof/>
                <w:sz w:val="18"/>
                <w:szCs w:val="18"/>
              </w:rPr>
              <w:t>Shmangia e tatimit</w:t>
            </w:r>
            <w:r w:rsidR="00573E35" w:rsidRPr="00573E35">
              <w:rPr>
                <w:noProof/>
                <w:webHidden/>
                <w:sz w:val="18"/>
                <w:szCs w:val="18"/>
              </w:rPr>
              <w:tab/>
            </w:r>
            <w:r w:rsidR="00573E35" w:rsidRPr="00573E35">
              <w:rPr>
                <w:noProof/>
                <w:webHidden/>
                <w:sz w:val="18"/>
                <w:szCs w:val="18"/>
              </w:rPr>
              <w:fldChar w:fldCharType="begin"/>
            </w:r>
            <w:r w:rsidR="00573E35" w:rsidRPr="00573E35">
              <w:rPr>
                <w:noProof/>
                <w:webHidden/>
                <w:sz w:val="18"/>
                <w:szCs w:val="18"/>
              </w:rPr>
              <w:instrText xml:space="preserve"> PAGEREF _Toc474495189 \h </w:instrText>
            </w:r>
            <w:r w:rsidR="00573E35" w:rsidRPr="00573E35">
              <w:rPr>
                <w:noProof/>
                <w:webHidden/>
                <w:sz w:val="18"/>
                <w:szCs w:val="18"/>
              </w:rPr>
            </w:r>
            <w:r w:rsidR="00573E35" w:rsidRPr="00573E35">
              <w:rPr>
                <w:noProof/>
                <w:webHidden/>
                <w:sz w:val="18"/>
                <w:szCs w:val="18"/>
              </w:rPr>
              <w:fldChar w:fldCharType="separate"/>
            </w:r>
            <w:r w:rsidR="00573E35" w:rsidRPr="00573E35">
              <w:rPr>
                <w:noProof/>
                <w:webHidden/>
                <w:sz w:val="18"/>
                <w:szCs w:val="18"/>
              </w:rPr>
              <w:t>38</w:t>
            </w:r>
            <w:r w:rsidR="00573E35" w:rsidRPr="00573E35">
              <w:rPr>
                <w:noProof/>
                <w:webHidden/>
                <w:sz w:val="18"/>
                <w:szCs w:val="18"/>
              </w:rPr>
              <w:fldChar w:fldCharType="end"/>
            </w:r>
          </w:hyperlink>
        </w:p>
        <w:p w14:paraId="1A9C9A6A" w14:textId="77777777" w:rsidR="00573E35" w:rsidRPr="00573E35" w:rsidRDefault="0024289E">
          <w:pPr>
            <w:pStyle w:val="TOC2"/>
            <w:tabs>
              <w:tab w:val="left" w:pos="800"/>
              <w:tab w:val="right" w:leader="dot" w:pos="9062"/>
            </w:tabs>
            <w:rPr>
              <w:rFonts w:cstheme="minorBidi"/>
              <w:noProof/>
              <w:sz w:val="18"/>
              <w:szCs w:val="18"/>
            </w:rPr>
          </w:pPr>
          <w:hyperlink w:anchor="_Toc474495190" w:history="1">
            <w:r w:rsidR="00573E35" w:rsidRPr="00573E35">
              <w:rPr>
                <w:rStyle w:val="Hyperlink"/>
                <w:rFonts w:ascii="Times New Roman" w:hAnsi="Times New Roman"/>
                <w:noProof/>
                <w:sz w:val="18"/>
                <w:szCs w:val="18"/>
                <w:lang w:val="it-IT"/>
              </w:rPr>
              <w:t>2.8.</w:t>
            </w:r>
            <w:r w:rsidR="00573E35" w:rsidRPr="00573E35">
              <w:rPr>
                <w:rFonts w:cstheme="minorBidi"/>
                <w:noProof/>
                <w:sz w:val="18"/>
                <w:szCs w:val="18"/>
              </w:rPr>
              <w:tab/>
            </w:r>
            <w:r w:rsidR="00573E35" w:rsidRPr="00573E35">
              <w:rPr>
                <w:rStyle w:val="Hyperlink"/>
                <w:rFonts w:ascii="Times New Roman" w:hAnsi="Times New Roman"/>
                <w:noProof/>
                <w:sz w:val="18"/>
                <w:szCs w:val="18"/>
                <w:lang w:val="it-IT"/>
              </w:rPr>
              <w:t>Vlerësimet paraprake të tatimpaguesit si punë përgatitore para ushtrimit të kontrollit</w:t>
            </w:r>
            <w:r w:rsidR="00573E35" w:rsidRPr="00573E35">
              <w:rPr>
                <w:noProof/>
                <w:webHidden/>
                <w:sz w:val="18"/>
                <w:szCs w:val="18"/>
              </w:rPr>
              <w:tab/>
            </w:r>
            <w:r w:rsidR="00573E35" w:rsidRPr="00573E35">
              <w:rPr>
                <w:noProof/>
                <w:webHidden/>
                <w:sz w:val="18"/>
                <w:szCs w:val="18"/>
              </w:rPr>
              <w:fldChar w:fldCharType="begin"/>
            </w:r>
            <w:r w:rsidR="00573E35" w:rsidRPr="00573E35">
              <w:rPr>
                <w:noProof/>
                <w:webHidden/>
                <w:sz w:val="18"/>
                <w:szCs w:val="18"/>
              </w:rPr>
              <w:instrText xml:space="preserve"> PAGEREF _Toc474495190 \h </w:instrText>
            </w:r>
            <w:r w:rsidR="00573E35" w:rsidRPr="00573E35">
              <w:rPr>
                <w:noProof/>
                <w:webHidden/>
                <w:sz w:val="18"/>
                <w:szCs w:val="18"/>
              </w:rPr>
            </w:r>
            <w:r w:rsidR="00573E35" w:rsidRPr="00573E35">
              <w:rPr>
                <w:noProof/>
                <w:webHidden/>
                <w:sz w:val="18"/>
                <w:szCs w:val="18"/>
              </w:rPr>
              <w:fldChar w:fldCharType="separate"/>
            </w:r>
            <w:r w:rsidR="00573E35" w:rsidRPr="00573E35">
              <w:rPr>
                <w:noProof/>
                <w:webHidden/>
                <w:sz w:val="18"/>
                <w:szCs w:val="18"/>
              </w:rPr>
              <w:t>39</w:t>
            </w:r>
            <w:r w:rsidR="00573E35" w:rsidRPr="00573E35">
              <w:rPr>
                <w:noProof/>
                <w:webHidden/>
                <w:sz w:val="18"/>
                <w:szCs w:val="18"/>
              </w:rPr>
              <w:fldChar w:fldCharType="end"/>
            </w:r>
          </w:hyperlink>
        </w:p>
        <w:p w14:paraId="04DC9014" w14:textId="77777777" w:rsidR="00573E35" w:rsidRPr="00573E35" w:rsidRDefault="0024289E">
          <w:pPr>
            <w:pStyle w:val="TOC2"/>
            <w:tabs>
              <w:tab w:val="left" w:pos="800"/>
              <w:tab w:val="right" w:leader="dot" w:pos="9062"/>
            </w:tabs>
            <w:rPr>
              <w:rFonts w:cstheme="minorBidi"/>
              <w:noProof/>
              <w:sz w:val="18"/>
              <w:szCs w:val="18"/>
            </w:rPr>
          </w:pPr>
          <w:hyperlink w:anchor="_Toc474495191" w:history="1">
            <w:r w:rsidR="00573E35" w:rsidRPr="00573E35">
              <w:rPr>
                <w:rStyle w:val="Hyperlink"/>
                <w:rFonts w:ascii="Times New Roman" w:hAnsi="Times New Roman"/>
                <w:noProof/>
                <w:sz w:val="18"/>
                <w:szCs w:val="18"/>
              </w:rPr>
              <w:t>2.9.</w:t>
            </w:r>
            <w:r w:rsidR="00573E35" w:rsidRPr="00573E35">
              <w:rPr>
                <w:rFonts w:cstheme="minorBidi"/>
                <w:noProof/>
                <w:sz w:val="18"/>
                <w:szCs w:val="18"/>
              </w:rPr>
              <w:tab/>
            </w:r>
            <w:r w:rsidR="00573E35" w:rsidRPr="00573E35">
              <w:rPr>
                <w:rStyle w:val="Hyperlink"/>
                <w:rFonts w:ascii="Times New Roman" w:hAnsi="Times New Roman"/>
                <w:noProof/>
                <w:sz w:val="18"/>
                <w:szCs w:val="18"/>
              </w:rPr>
              <w:t>Përdorimi i burimeve të informacionit</w:t>
            </w:r>
            <w:r w:rsidR="00573E35" w:rsidRPr="00573E35">
              <w:rPr>
                <w:noProof/>
                <w:webHidden/>
                <w:sz w:val="18"/>
                <w:szCs w:val="18"/>
              </w:rPr>
              <w:tab/>
            </w:r>
            <w:r w:rsidR="00573E35" w:rsidRPr="00573E35">
              <w:rPr>
                <w:noProof/>
                <w:webHidden/>
                <w:sz w:val="18"/>
                <w:szCs w:val="18"/>
              </w:rPr>
              <w:fldChar w:fldCharType="begin"/>
            </w:r>
            <w:r w:rsidR="00573E35" w:rsidRPr="00573E35">
              <w:rPr>
                <w:noProof/>
                <w:webHidden/>
                <w:sz w:val="18"/>
                <w:szCs w:val="18"/>
              </w:rPr>
              <w:instrText xml:space="preserve"> PAGEREF _Toc474495191 \h </w:instrText>
            </w:r>
            <w:r w:rsidR="00573E35" w:rsidRPr="00573E35">
              <w:rPr>
                <w:noProof/>
                <w:webHidden/>
                <w:sz w:val="18"/>
                <w:szCs w:val="18"/>
              </w:rPr>
            </w:r>
            <w:r w:rsidR="00573E35" w:rsidRPr="00573E35">
              <w:rPr>
                <w:noProof/>
                <w:webHidden/>
                <w:sz w:val="18"/>
                <w:szCs w:val="18"/>
              </w:rPr>
              <w:fldChar w:fldCharType="separate"/>
            </w:r>
            <w:r w:rsidR="00573E35" w:rsidRPr="00573E35">
              <w:rPr>
                <w:noProof/>
                <w:webHidden/>
                <w:sz w:val="18"/>
                <w:szCs w:val="18"/>
              </w:rPr>
              <w:t>41</w:t>
            </w:r>
            <w:r w:rsidR="00573E35" w:rsidRPr="00573E35">
              <w:rPr>
                <w:noProof/>
                <w:webHidden/>
                <w:sz w:val="18"/>
                <w:szCs w:val="18"/>
              </w:rPr>
              <w:fldChar w:fldCharType="end"/>
            </w:r>
          </w:hyperlink>
        </w:p>
        <w:p w14:paraId="1C901241" w14:textId="77777777" w:rsidR="00573E35" w:rsidRPr="00573E35" w:rsidRDefault="0024289E">
          <w:pPr>
            <w:pStyle w:val="TOC3"/>
            <w:tabs>
              <w:tab w:val="left" w:pos="1200"/>
              <w:tab w:val="right" w:leader="dot" w:pos="9062"/>
            </w:tabs>
            <w:rPr>
              <w:rFonts w:cstheme="minorBidi"/>
              <w:noProof/>
              <w:sz w:val="18"/>
              <w:szCs w:val="18"/>
            </w:rPr>
          </w:pPr>
          <w:hyperlink w:anchor="_Toc474495192" w:history="1">
            <w:r w:rsidR="00573E35" w:rsidRPr="00573E35">
              <w:rPr>
                <w:rStyle w:val="Hyperlink"/>
                <w:rFonts w:ascii="Times New Roman" w:hAnsi="Times New Roman"/>
                <w:noProof/>
                <w:sz w:val="18"/>
                <w:szCs w:val="18"/>
                <w:lang w:val="it-IT"/>
              </w:rPr>
              <w:t>2.9.1.</w:t>
            </w:r>
            <w:r w:rsidR="00573E35" w:rsidRPr="00573E35">
              <w:rPr>
                <w:rFonts w:cstheme="minorBidi"/>
                <w:noProof/>
                <w:sz w:val="18"/>
                <w:szCs w:val="18"/>
              </w:rPr>
              <w:tab/>
            </w:r>
            <w:r w:rsidR="00573E35" w:rsidRPr="00573E35">
              <w:rPr>
                <w:rStyle w:val="Hyperlink"/>
                <w:rFonts w:ascii="Times New Roman" w:hAnsi="Times New Roman"/>
                <w:noProof/>
                <w:sz w:val="18"/>
                <w:szCs w:val="18"/>
                <w:lang w:val="it-IT"/>
              </w:rPr>
              <w:t>Informacione nga administratat tatimore të vendeve të tjera</w:t>
            </w:r>
            <w:r w:rsidR="00573E35" w:rsidRPr="00573E35">
              <w:rPr>
                <w:noProof/>
                <w:webHidden/>
                <w:sz w:val="18"/>
                <w:szCs w:val="18"/>
              </w:rPr>
              <w:tab/>
            </w:r>
            <w:r w:rsidR="00573E35" w:rsidRPr="00573E35">
              <w:rPr>
                <w:noProof/>
                <w:webHidden/>
                <w:sz w:val="18"/>
                <w:szCs w:val="18"/>
              </w:rPr>
              <w:fldChar w:fldCharType="begin"/>
            </w:r>
            <w:r w:rsidR="00573E35" w:rsidRPr="00573E35">
              <w:rPr>
                <w:noProof/>
                <w:webHidden/>
                <w:sz w:val="18"/>
                <w:szCs w:val="18"/>
              </w:rPr>
              <w:instrText xml:space="preserve"> PAGEREF _Toc474495192 \h </w:instrText>
            </w:r>
            <w:r w:rsidR="00573E35" w:rsidRPr="00573E35">
              <w:rPr>
                <w:noProof/>
                <w:webHidden/>
                <w:sz w:val="18"/>
                <w:szCs w:val="18"/>
              </w:rPr>
            </w:r>
            <w:r w:rsidR="00573E35" w:rsidRPr="00573E35">
              <w:rPr>
                <w:noProof/>
                <w:webHidden/>
                <w:sz w:val="18"/>
                <w:szCs w:val="18"/>
              </w:rPr>
              <w:fldChar w:fldCharType="separate"/>
            </w:r>
            <w:r w:rsidR="00573E35" w:rsidRPr="00573E35">
              <w:rPr>
                <w:noProof/>
                <w:webHidden/>
                <w:sz w:val="18"/>
                <w:szCs w:val="18"/>
              </w:rPr>
              <w:t>41</w:t>
            </w:r>
            <w:r w:rsidR="00573E35" w:rsidRPr="00573E35">
              <w:rPr>
                <w:noProof/>
                <w:webHidden/>
                <w:sz w:val="18"/>
                <w:szCs w:val="18"/>
              </w:rPr>
              <w:fldChar w:fldCharType="end"/>
            </w:r>
          </w:hyperlink>
        </w:p>
        <w:p w14:paraId="5E1909EC" w14:textId="77777777" w:rsidR="00573E35" w:rsidRPr="00573E35" w:rsidRDefault="0024289E">
          <w:pPr>
            <w:pStyle w:val="TOC3"/>
            <w:tabs>
              <w:tab w:val="left" w:pos="1200"/>
              <w:tab w:val="right" w:leader="dot" w:pos="9062"/>
            </w:tabs>
            <w:rPr>
              <w:rFonts w:cstheme="minorBidi"/>
              <w:noProof/>
              <w:sz w:val="18"/>
              <w:szCs w:val="18"/>
            </w:rPr>
          </w:pPr>
          <w:hyperlink w:anchor="_Toc474495193" w:history="1">
            <w:r w:rsidR="00573E35" w:rsidRPr="00573E35">
              <w:rPr>
                <w:rStyle w:val="Hyperlink"/>
                <w:rFonts w:ascii="Times New Roman" w:hAnsi="Times New Roman"/>
                <w:noProof/>
                <w:sz w:val="18"/>
                <w:szCs w:val="18"/>
                <w:lang w:val="it-IT"/>
              </w:rPr>
              <w:t>2.9.2.</w:t>
            </w:r>
            <w:r w:rsidR="00573E35" w:rsidRPr="00573E35">
              <w:rPr>
                <w:rFonts w:cstheme="minorBidi"/>
                <w:noProof/>
                <w:sz w:val="18"/>
                <w:szCs w:val="18"/>
              </w:rPr>
              <w:tab/>
            </w:r>
            <w:r w:rsidR="00573E35" w:rsidRPr="00573E35">
              <w:rPr>
                <w:rStyle w:val="Hyperlink"/>
                <w:rFonts w:ascii="Times New Roman" w:hAnsi="Times New Roman"/>
                <w:noProof/>
                <w:sz w:val="18"/>
                <w:szCs w:val="18"/>
                <w:lang w:val="it-IT"/>
              </w:rPr>
              <w:t>Informacione specifike nga drejtori të tjera tatimore</w:t>
            </w:r>
            <w:r w:rsidR="00573E35" w:rsidRPr="00573E35">
              <w:rPr>
                <w:noProof/>
                <w:webHidden/>
                <w:sz w:val="18"/>
                <w:szCs w:val="18"/>
              </w:rPr>
              <w:tab/>
            </w:r>
            <w:r w:rsidR="00573E35" w:rsidRPr="00573E35">
              <w:rPr>
                <w:noProof/>
                <w:webHidden/>
                <w:sz w:val="18"/>
                <w:szCs w:val="18"/>
              </w:rPr>
              <w:fldChar w:fldCharType="begin"/>
            </w:r>
            <w:r w:rsidR="00573E35" w:rsidRPr="00573E35">
              <w:rPr>
                <w:noProof/>
                <w:webHidden/>
                <w:sz w:val="18"/>
                <w:szCs w:val="18"/>
              </w:rPr>
              <w:instrText xml:space="preserve"> PAGEREF _Toc474495193 \h </w:instrText>
            </w:r>
            <w:r w:rsidR="00573E35" w:rsidRPr="00573E35">
              <w:rPr>
                <w:noProof/>
                <w:webHidden/>
                <w:sz w:val="18"/>
                <w:szCs w:val="18"/>
              </w:rPr>
            </w:r>
            <w:r w:rsidR="00573E35" w:rsidRPr="00573E35">
              <w:rPr>
                <w:noProof/>
                <w:webHidden/>
                <w:sz w:val="18"/>
                <w:szCs w:val="18"/>
              </w:rPr>
              <w:fldChar w:fldCharType="separate"/>
            </w:r>
            <w:r w:rsidR="00573E35" w:rsidRPr="00573E35">
              <w:rPr>
                <w:noProof/>
                <w:webHidden/>
                <w:sz w:val="18"/>
                <w:szCs w:val="18"/>
              </w:rPr>
              <w:t>41</w:t>
            </w:r>
            <w:r w:rsidR="00573E35" w:rsidRPr="00573E35">
              <w:rPr>
                <w:noProof/>
                <w:webHidden/>
                <w:sz w:val="18"/>
                <w:szCs w:val="18"/>
              </w:rPr>
              <w:fldChar w:fldCharType="end"/>
            </w:r>
          </w:hyperlink>
        </w:p>
        <w:p w14:paraId="019E996D" w14:textId="77777777" w:rsidR="00573E35" w:rsidRPr="00573E35" w:rsidRDefault="0024289E">
          <w:pPr>
            <w:pStyle w:val="TOC3"/>
            <w:tabs>
              <w:tab w:val="left" w:pos="1200"/>
              <w:tab w:val="right" w:leader="dot" w:pos="9062"/>
            </w:tabs>
            <w:rPr>
              <w:rFonts w:cstheme="minorBidi"/>
              <w:noProof/>
              <w:sz w:val="18"/>
              <w:szCs w:val="18"/>
            </w:rPr>
          </w:pPr>
          <w:hyperlink w:anchor="_Toc474495194" w:history="1">
            <w:r w:rsidR="00573E35" w:rsidRPr="00573E35">
              <w:rPr>
                <w:rStyle w:val="Hyperlink"/>
                <w:rFonts w:ascii="Times New Roman" w:hAnsi="Times New Roman"/>
                <w:noProof/>
                <w:sz w:val="18"/>
                <w:szCs w:val="18"/>
                <w:lang w:val="it-IT"/>
              </w:rPr>
              <w:t>2.9.3.</w:t>
            </w:r>
            <w:r w:rsidR="00573E35" w:rsidRPr="00573E35">
              <w:rPr>
                <w:rFonts w:cstheme="minorBidi"/>
                <w:noProof/>
                <w:sz w:val="18"/>
                <w:szCs w:val="18"/>
              </w:rPr>
              <w:tab/>
            </w:r>
            <w:r w:rsidR="00573E35" w:rsidRPr="00573E35">
              <w:rPr>
                <w:rStyle w:val="Hyperlink"/>
                <w:rFonts w:ascii="Times New Roman" w:hAnsi="Times New Roman"/>
                <w:noProof/>
                <w:sz w:val="18"/>
                <w:szCs w:val="18"/>
                <w:lang w:val="it-IT"/>
              </w:rPr>
              <w:t>Informacion nga deklaratat bankare dhe rakordime me arkën</w:t>
            </w:r>
            <w:r w:rsidR="00573E35" w:rsidRPr="00573E35">
              <w:rPr>
                <w:noProof/>
                <w:webHidden/>
                <w:sz w:val="18"/>
                <w:szCs w:val="18"/>
              </w:rPr>
              <w:tab/>
            </w:r>
            <w:r w:rsidR="00573E35" w:rsidRPr="00573E35">
              <w:rPr>
                <w:noProof/>
                <w:webHidden/>
                <w:sz w:val="18"/>
                <w:szCs w:val="18"/>
              </w:rPr>
              <w:fldChar w:fldCharType="begin"/>
            </w:r>
            <w:r w:rsidR="00573E35" w:rsidRPr="00573E35">
              <w:rPr>
                <w:noProof/>
                <w:webHidden/>
                <w:sz w:val="18"/>
                <w:szCs w:val="18"/>
              </w:rPr>
              <w:instrText xml:space="preserve"> PAGEREF _Toc474495194 \h </w:instrText>
            </w:r>
            <w:r w:rsidR="00573E35" w:rsidRPr="00573E35">
              <w:rPr>
                <w:noProof/>
                <w:webHidden/>
                <w:sz w:val="18"/>
                <w:szCs w:val="18"/>
              </w:rPr>
            </w:r>
            <w:r w:rsidR="00573E35" w:rsidRPr="00573E35">
              <w:rPr>
                <w:noProof/>
                <w:webHidden/>
                <w:sz w:val="18"/>
                <w:szCs w:val="18"/>
              </w:rPr>
              <w:fldChar w:fldCharType="separate"/>
            </w:r>
            <w:r w:rsidR="00573E35" w:rsidRPr="00573E35">
              <w:rPr>
                <w:noProof/>
                <w:webHidden/>
                <w:sz w:val="18"/>
                <w:szCs w:val="18"/>
              </w:rPr>
              <w:t>41</w:t>
            </w:r>
            <w:r w:rsidR="00573E35" w:rsidRPr="00573E35">
              <w:rPr>
                <w:noProof/>
                <w:webHidden/>
                <w:sz w:val="18"/>
                <w:szCs w:val="18"/>
              </w:rPr>
              <w:fldChar w:fldCharType="end"/>
            </w:r>
          </w:hyperlink>
        </w:p>
        <w:p w14:paraId="3C709349" w14:textId="77777777" w:rsidR="00573E35" w:rsidRPr="00573E35" w:rsidRDefault="0024289E">
          <w:pPr>
            <w:pStyle w:val="TOC2"/>
            <w:tabs>
              <w:tab w:val="left" w:pos="1000"/>
              <w:tab w:val="right" w:leader="dot" w:pos="9062"/>
            </w:tabs>
            <w:rPr>
              <w:rFonts w:cstheme="minorBidi"/>
              <w:noProof/>
              <w:sz w:val="18"/>
              <w:szCs w:val="18"/>
            </w:rPr>
          </w:pPr>
          <w:hyperlink w:anchor="_Toc474495195" w:history="1">
            <w:r w:rsidR="00573E35" w:rsidRPr="00573E35">
              <w:rPr>
                <w:rStyle w:val="Hyperlink"/>
                <w:rFonts w:ascii="Times New Roman" w:hAnsi="Times New Roman"/>
                <w:noProof/>
                <w:sz w:val="18"/>
                <w:szCs w:val="18"/>
              </w:rPr>
              <w:t>2.10.</w:t>
            </w:r>
            <w:r w:rsidR="00573E35" w:rsidRPr="00573E35">
              <w:rPr>
                <w:rFonts w:cstheme="minorBidi"/>
                <w:noProof/>
                <w:sz w:val="18"/>
                <w:szCs w:val="18"/>
              </w:rPr>
              <w:tab/>
            </w:r>
            <w:r w:rsidR="00573E35" w:rsidRPr="00573E35">
              <w:rPr>
                <w:rStyle w:val="Hyperlink"/>
                <w:rFonts w:ascii="Times New Roman" w:hAnsi="Times New Roman"/>
                <w:noProof/>
                <w:sz w:val="18"/>
                <w:szCs w:val="18"/>
              </w:rPr>
              <w:t>Analiza e normave (raporteve)</w:t>
            </w:r>
            <w:r w:rsidR="00573E35" w:rsidRPr="00573E35">
              <w:rPr>
                <w:noProof/>
                <w:webHidden/>
                <w:sz w:val="18"/>
                <w:szCs w:val="18"/>
              </w:rPr>
              <w:tab/>
            </w:r>
            <w:r w:rsidR="00573E35" w:rsidRPr="00573E35">
              <w:rPr>
                <w:noProof/>
                <w:webHidden/>
                <w:sz w:val="18"/>
                <w:szCs w:val="18"/>
              </w:rPr>
              <w:fldChar w:fldCharType="begin"/>
            </w:r>
            <w:r w:rsidR="00573E35" w:rsidRPr="00573E35">
              <w:rPr>
                <w:noProof/>
                <w:webHidden/>
                <w:sz w:val="18"/>
                <w:szCs w:val="18"/>
              </w:rPr>
              <w:instrText xml:space="preserve"> PAGEREF _Toc474495195 \h </w:instrText>
            </w:r>
            <w:r w:rsidR="00573E35" w:rsidRPr="00573E35">
              <w:rPr>
                <w:noProof/>
                <w:webHidden/>
                <w:sz w:val="18"/>
                <w:szCs w:val="18"/>
              </w:rPr>
            </w:r>
            <w:r w:rsidR="00573E35" w:rsidRPr="00573E35">
              <w:rPr>
                <w:noProof/>
                <w:webHidden/>
                <w:sz w:val="18"/>
                <w:szCs w:val="18"/>
              </w:rPr>
              <w:fldChar w:fldCharType="separate"/>
            </w:r>
            <w:r w:rsidR="00573E35" w:rsidRPr="00573E35">
              <w:rPr>
                <w:noProof/>
                <w:webHidden/>
                <w:sz w:val="18"/>
                <w:szCs w:val="18"/>
              </w:rPr>
              <w:t>42</w:t>
            </w:r>
            <w:r w:rsidR="00573E35" w:rsidRPr="00573E35">
              <w:rPr>
                <w:noProof/>
                <w:webHidden/>
                <w:sz w:val="18"/>
                <w:szCs w:val="18"/>
              </w:rPr>
              <w:fldChar w:fldCharType="end"/>
            </w:r>
          </w:hyperlink>
        </w:p>
        <w:p w14:paraId="45CF2333" w14:textId="77777777" w:rsidR="00573E35" w:rsidRPr="00573E35" w:rsidRDefault="0024289E">
          <w:pPr>
            <w:pStyle w:val="TOC3"/>
            <w:tabs>
              <w:tab w:val="left" w:pos="1400"/>
              <w:tab w:val="right" w:leader="dot" w:pos="9062"/>
            </w:tabs>
            <w:rPr>
              <w:rFonts w:cstheme="minorBidi"/>
              <w:noProof/>
              <w:sz w:val="18"/>
              <w:szCs w:val="18"/>
            </w:rPr>
          </w:pPr>
          <w:hyperlink w:anchor="_Toc474495196" w:history="1">
            <w:r w:rsidR="00573E35" w:rsidRPr="00573E35">
              <w:rPr>
                <w:rStyle w:val="Hyperlink"/>
                <w:rFonts w:ascii="Times New Roman" w:hAnsi="Times New Roman"/>
                <w:noProof/>
                <w:sz w:val="18"/>
                <w:szCs w:val="18"/>
              </w:rPr>
              <w:t>2.10.1.</w:t>
            </w:r>
            <w:r w:rsidR="00573E35" w:rsidRPr="00573E35">
              <w:rPr>
                <w:rFonts w:cstheme="minorBidi"/>
                <w:noProof/>
                <w:sz w:val="18"/>
                <w:szCs w:val="18"/>
              </w:rPr>
              <w:tab/>
            </w:r>
            <w:r w:rsidR="00573E35" w:rsidRPr="00573E35">
              <w:rPr>
                <w:rStyle w:val="Hyperlink"/>
                <w:rFonts w:ascii="Times New Roman" w:hAnsi="Times New Roman"/>
                <w:noProof/>
                <w:sz w:val="18"/>
                <w:szCs w:val="18"/>
              </w:rPr>
              <w:t>Vrojtime të drejtpërdrejta</w:t>
            </w:r>
            <w:r w:rsidR="00573E35" w:rsidRPr="00573E35">
              <w:rPr>
                <w:noProof/>
                <w:webHidden/>
                <w:sz w:val="18"/>
                <w:szCs w:val="18"/>
              </w:rPr>
              <w:tab/>
            </w:r>
            <w:r w:rsidR="00573E35" w:rsidRPr="00573E35">
              <w:rPr>
                <w:noProof/>
                <w:webHidden/>
                <w:sz w:val="18"/>
                <w:szCs w:val="18"/>
              </w:rPr>
              <w:fldChar w:fldCharType="begin"/>
            </w:r>
            <w:r w:rsidR="00573E35" w:rsidRPr="00573E35">
              <w:rPr>
                <w:noProof/>
                <w:webHidden/>
                <w:sz w:val="18"/>
                <w:szCs w:val="18"/>
              </w:rPr>
              <w:instrText xml:space="preserve"> PAGEREF _Toc474495196 \h </w:instrText>
            </w:r>
            <w:r w:rsidR="00573E35" w:rsidRPr="00573E35">
              <w:rPr>
                <w:noProof/>
                <w:webHidden/>
                <w:sz w:val="18"/>
                <w:szCs w:val="18"/>
              </w:rPr>
            </w:r>
            <w:r w:rsidR="00573E35" w:rsidRPr="00573E35">
              <w:rPr>
                <w:noProof/>
                <w:webHidden/>
                <w:sz w:val="18"/>
                <w:szCs w:val="18"/>
              </w:rPr>
              <w:fldChar w:fldCharType="separate"/>
            </w:r>
            <w:r w:rsidR="00573E35" w:rsidRPr="00573E35">
              <w:rPr>
                <w:noProof/>
                <w:webHidden/>
                <w:sz w:val="18"/>
                <w:szCs w:val="18"/>
              </w:rPr>
              <w:t>42</w:t>
            </w:r>
            <w:r w:rsidR="00573E35" w:rsidRPr="00573E35">
              <w:rPr>
                <w:noProof/>
                <w:webHidden/>
                <w:sz w:val="18"/>
                <w:szCs w:val="18"/>
              </w:rPr>
              <w:fldChar w:fldCharType="end"/>
            </w:r>
          </w:hyperlink>
        </w:p>
        <w:p w14:paraId="36862C00" w14:textId="77777777" w:rsidR="00573E35" w:rsidRPr="00573E35" w:rsidRDefault="0024289E">
          <w:pPr>
            <w:pStyle w:val="TOC3"/>
            <w:tabs>
              <w:tab w:val="left" w:pos="1400"/>
              <w:tab w:val="right" w:leader="dot" w:pos="9062"/>
            </w:tabs>
            <w:rPr>
              <w:rFonts w:cstheme="minorBidi"/>
              <w:noProof/>
              <w:sz w:val="18"/>
              <w:szCs w:val="18"/>
            </w:rPr>
          </w:pPr>
          <w:hyperlink w:anchor="_Toc474495197" w:history="1">
            <w:r w:rsidR="00573E35" w:rsidRPr="00573E35">
              <w:rPr>
                <w:rStyle w:val="Hyperlink"/>
                <w:rFonts w:ascii="Times New Roman" w:hAnsi="Times New Roman"/>
                <w:noProof/>
                <w:sz w:val="18"/>
                <w:szCs w:val="18"/>
              </w:rPr>
              <w:t>2.10.2.</w:t>
            </w:r>
            <w:r w:rsidR="00573E35" w:rsidRPr="00573E35">
              <w:rPr>
                <w:rFonts w:cstheme="minorBidi"/>
                <w:noProof/>
                <w:sz w:val="18"/>
                <w:szCs w:val="18"/>
              </w:rPr>
              <w:tab/>
            </w:r>
            <w:r w:rsidR="00573E35" w:rsidRPr="00573E35">
              <w:rPr>
                <w:rStyle w:val="Hyperlink"/>
                <w:rFonts w:ascii="Times New Roman" w:hAnsi="Times New Roman"/>
                <w:noProof/>
                <w:sz w:val="18"/>
                <w:szCs w:val="18"/>
              </w:rPr>
              <w:t>Letrat e informatorëve</w:t>
            </w:r>
            <w:r w:rsidR="00573E35" w:rsidRPr="00573E35">
              <w:rPr>
                <w:noProof/>
                <w:webHidden/>
                <w:sz w:val="18"/>
                <w:szCs w:val="18"/>
              </w:rPr>
              <w:tab/>
            </w:r>
            <w:r w:rsidR="00573E35" w:rsidRPr="00573E35">
              <w:rPr>
                <w:noProof/>
                <w:webHidden/>
                <w:sz w:val="18"/>
                <w:szCs w:val="18"/>
              </w:rPr>
              <w:fldChar w:fldCharType="begin"/>
            </w:r>
            <w:r w:rsidR="00573E35" w:rsidRPr="00573E35">
              <w:rPr>
                <w:noProof/>
                <w:webHidden/>
                <w:sz w:val="18"/>
                <w:szCs w:val="18"/>
              </w:rPr>
              <w:instrText xml:space="preserve"> PAGEREF _Toc474495197 \h </w:instrText>
            </w:r>
            <w:r w:rsidR="00573E35" w:rsidRPr="00573E35">
              <w:rPr>
                <w:noProof/>
                <w:webHidden/>
                <w:sz w:val="18"/>
                <w:szCs w:val="18"/>
              </w:rPr>
            </w:r>
            <w:r w:rsidR="00573E35" w:rsidRPr="00573E35">
              <w:rPr>
                <w:noProof/>
                <w:webHidden/>
                <w:sz w:val="18"/>
                <w:szCs w:val="18"/>
              </w:rPr>
              <w:fldChar w:fldCharType="separate"/>
            </w:r>
            <w:r w:rsidR="00573E35" w:rsidRPr="00573E35">
              <w:rPr>
                <w:noProof/>
                <w:webHidden/>
                <w:sz w:val="18"/>
                <w:szCs w:val="18"/>
              </w:rPr>
              <w:t>42</w:t>
            </w:r>
            <w:r w:rsidR="00573E35" w:rsidRPr="00573E35">
              <w:rPr>
                <w:noProof/>
                <w:webHidden/>
                <w:sz w:val="18"/>
                <w:szCs w:val="18"/>
              </w:rPr>
              <w:fldChar w:fldCharType="end"/>
            </w:r>
          </w:hyperlink>
        </w:p>
        <w:p w14:paraId="5452D8FC" w14:textId="77777777" w:rsidR="00573E35" w:rsidRPr="00573E35" w:rsidRDefault="0024289E">
          <w:pPr>
            <w:pStyle w:val="TOC3"/>
            <w:tabs>
              <w:tab w:val="left" w:pos="1400"/>
              <w:tab w:val="right" w:leader="dot" w:pos="9062"/>
            </w:tabs>
            <w:rPr>
              <w:rFonts w:cstheme="minorBidi"/>
              <w:noProof/>
              <w:sz w:val="18"/>
              <w:szCs w:val="18"/>
            </w:rPr>
          </w:pPr>
          <w:hyperlink w:anchor="_Toc474495198" w:history="1">
            <w:r w:rsidR="00573E35" w:rsidRPr="00573E35">
              <w:rPr>
                <w:rStyle w:val="Hyperlink"/>
                <w:rFonts w:ascii="Times New Roman" w:hAnsi="Times New Roman"/>
                <w:noProof/>
                <w:sz w:val="18"/>
                <w:szCs w:val="18"/>
              </w:rPr>
              <w:t>2.10.3.</w:t>
            </w:r>
            <w:r w:rsidR="00573E35" w:rsidRPr="00573E35">
              <w:rPr>
                <w:rFonts w:cstheme="minorBidi"/>
                <w:noProof/>
                <w:sz w:val="18"/>
                <w:szCs w:val="18"/>
              </w:rPr>
              <w:tab/>
            </w:r>
            <w:r w:rsidR="00573E35" w:rsidRPr="00573E35">
              <w:rPr>
                <w:rStyle w:val="Hyperlink"/>
                <w:rFonts w:ascii="Times New Roman" w:hAnsi="Times New Roman"/>
                <w:noProof/>
                <w:sz w:val="18"/>
                <w:szCs w:val="18"/>
              </w:rPr>
              <w:t>Subjekte furnizuese dhe klientët</w:t>
            </w:r>
            <w:r w:rsidR="00573E35" w:rsidRPr="00573E35">
              <w:rPr>
                <w:noProof/>
                <w:webHidden/>
                <w:sz w:val="18"/>
                <w:szCs w:val="18"/>
              </w:rPr>
              <w:tab/>
            </w:r>
            <w:r w:rsidR="00573E35" w:rsidRPr="00573E35">
              <w:rPr>
                <w:noProof/>
                <w:webHidden/>
                <w:sz w:val="18"/>
                <w:szCs w:val="18"/>
              </w:rPr>
              <w:fldChar w:fldCharType="begin"/>
            </w:r>
            <w:r w:rsidR="00573E35" w:rsidRPr="00573E35">
              <w:rPr>
                <w:noProof/>
                <w:webHidden/>
                <w:sz w:val="18"/>
                <w:szCs w:val="18"/>
              </w:rPr>
              <w:instrText xml:space="preserve"> PAGEREF _Toc474495198 \h </w:instrText>
            </w:r>
            <w:r w:rsidR="00573E35" w:rsidRPr="00573E35">
              <w:rPr>
                <w:noProof/>
                <w:webHidden/>
                <w:sz w:val="18"/>
                <w:szCs w:val="18"/>
              </w:rPr>
            </w:r>
            <w:r w:rsidR="00573E35" w:rsidRPr="00573E35">
              <w:rPr>
                <w:noProof/>
                <w:webHidden/>
                <w:sz w:val="18"/>
                <w:szCs w:val="18"/>
              </w:rPr>
              <w:fldChar w:fldCharType="separate"/>
            </w:r>
            <w:r w:rsidR="00573E35" w:rsidRPr="00573E35">
              <w:rPr>
                <w:noProof/>
                <w:webHidden/>
                <w:sz w:val="18"/>
                <w:szCs w:val="18"/>
              </w:rPr>
              <w:t>42</w:t>
            </w:r>
            <w:r w:rsidR="00573E35" w:rsidRPr="00573E35">
              <w:rPr>
                <w:noProof/>
                <w:webHidden/>
                <w:sz w:val="18"/>
                <w:szCs w:val="18"/>
              </w:rPr>
              <w:fldChar w:fldCharType="end"/>
            </w:r>
          </w:hyperlink>
        </w:p>
        <w:p w14:paraId="095B2559" w14:textId="77777777" w:rsidR="00573E35" w:rsidRPr="00573E35" w:rsidRDefault="0024289E">
          <w:pPr>
            <w:pStyle w:val="TOC3"/>
            <w:tabs>
              <w:tab w:val="left" w:pos="1400"/>
              <w:tab w:val="right" w:leader="dot" w:pos="9062"/>
            </w:tabs>
            <w:rPr>
              <w:rFonts w:cstheme="minorBidi"/>
              <w:noProof/>
              <w:sz w:val="18"/>
              <w:szCs w:val="18"/>
            </w:rPr>
          </w:pPr>
          <w:hyperlink w:anchor="_Toc474495199" w:history="1">
            <w:r w:rsidR="00573E35" w:rsidRPr="00573E35">
              <w:rPr>
                <w:rStyle w:val="Hyperlink"/>
                <w:rFonts w:ascii="Times New Roman" w:hAnsi="Times New Roman"/>
                <w:noProof/>
                <w:sz w:val="18"/>
                <w:szCs w:val="18"/>
              </w:rPr>
              <w:t>2.10.4.</w:t>
            </w:r>
            <w:r w:rsidR="00573E35" w:rsidRPr="00573E35">
              <w:rPr>
                <w:rFonts w:cstheme="minorBidi"/>
                <w:noProof/>
                <w:sz w:val="18"/>
                <w:szCs w:val="18"/>
              </w:rPr>
              <w:tab/>
            </w:r>
            <w:r w:rsidR="00573E35" w:rsidRPr="00573E35">
              <w:rPr>
                <w:rStyle w:val="Hyperlink"/>
                <w:rFonts w:ascii="Times New Roman" w:hAnsi="Times New Roman"/>
                <w:noProof/>
                <w:sz w:val="18"/>
                <w:szCs w:val="18"/>
              </w:rPr>
              <w:t>Artikujt e gazetave</w:t>
            </w:r>
            <w:r w:rsidR="00573E35" w:rsidRPr="00573E35">
              <w:rPr>
                <w:noProof/>
                <w:webHidden/>
                <w:sz w:val="18"/>
                <w:szCs w:val="18"/>
              </w:rPr>
              <w:tab/>
            </w:r>
            <w:r w:rsidR="00573E35" w:rsidRPr="00573E35">
              <w:rPr>
                <w:noProof/>
                <w:webHidden/>
                <w:sz w:val="18"/>
                <w:szCs w:val="18"/>
              </w:rPr>
              <w:fldChar w:fldCharType="begin"/>
            </w:r>
            <w:r w:rsidR="00573E35" w:rsidRPr="00573E35">
              <w:rPr>
                <w:noProof/>
                <w:webHidden/>
                <w:sz w:val="18"/>
                <w:szCs w:val="18"/>
              </w:rPr>
              <w:instrText xml:space="preserve"> PAGEREF _Toc474495199 \h </w:instrText>
            </w:r>
            <w:r w:rsidR="00573E35" w:rsidRPr="00573E35">
              <w:rPr>
                <w:noProof/>
                <w:webHidden/>
                <w:sz w:val="18"/>
                <w:szCs w:val="18"/>
              </w:rPr>
            </w:r>
            <w:r w:rsidR="00573E35" w:rsidRPr="00573E35">
              <w:rPr>
                <w:noProof/>
                <w:webHidden/>
                <w:sz w:val="18"/>
                <w:szCs w:val="18"/>
              </w:rPr>
              <w:fldChar w:fldCharType="separate"/>
            </w:r>
            <w:r w:rsidR="00573E35" w:rsidRPr="00573E35">
              <w:rPr>
                <w:noProof/>
                <w:webHidden/>
                <w:sz w:val="18"/>
                <w:szCs w:val="18"/>
              </w:rPr>
              <w:t>42</w:t>
            </w:r>
            <w:r w:rsidR="00573E35" w:rsidRPr="00573E35">
              <w:rPr>
                <w:noProof/>
                <w:webHidden/>
                <w:sz w:val="18"/>
                <w:szCs w:val="18"/>
              </w:rPr>
              <w:fldChar w:fldCharType="end"/>
            </w:r>
          </w:hyperlink>
        </w:p>
        <w:p w14:paraId="08B48D18" w14:textId="77777777" w:rsidR="00573E35" w:rsidRPr="00573E35" w:rsidRDefault="0024289E">
          <w:pPr>
            <w:pStyle w:val="TOC1"/>
            <w:tabs>
              <w:tab w:val="right" w:leader="dot" w:pos="9062"/>
            </w:tabs>
            <w:rPr>
              <w:rFonts w:asciiTheme="minorHAnsi" w:eastAsiaTheme="minorEastAsia" w:hAnsiTheme="minorHAnsi" w:cstheme="minorBidi"/>
              <w:noProof/>
              <w:sz w:val="18"/>
              <w:szCs w:val="18"/>
            </w:rPr>
          </w:pPr>
          <w:hyperlink w:anchor="_Toc474495200" w:history="1">
            <w:r w:rsidR="00573E35" w:rsidRPr="00573E35">
              <w:rPr>
                <w:rStyle w:val="Hyperlink"/>
                <w:rFonts w:ascii="Times New Roman" w:hAnsi="Times New Roman"/>
                <w:b/>
                <w:noProof/>
                <w:sz w:val="18"/>
                <w:szCs w:val="18"/>
              </w:rPr>
              <w:t>KAPITULLI III</w:t>
            </w:r>
            <w:r w:rsidR="00573E35" w:rsidRPr="00573E35">
              <w:rPr>
                <w:noProof/>
                <w:webHidden/>
                <w:sz w:val="18"/>
                <w:szCs w:val="18"/>
              </w:rPr>
              <w:tab/>
            </w:r>
            <w:r w:rsidR="00573E35" w:rsidRPr="00573E35">
              <w:rPr>
                <w:noProof/>
                <w:webHidden/>
                <w:sz w:val="18"/>
                <w:szCs w:val="18"/>
              </w:rPr>
              <w:fldChar w:fldCharType="begin"/>
            </w:r>
            <w:r w:rsidR="00573E35" w:rsidRPr="00573E35">
              <w:rPr>
                <w:noProof/>
                <w:webHidden/>
                <w:sz w:val="18"/>
                <w:szCs w:val="18"/>
              </w:rPr>
              <w:instrText xml:space="preserve"> PAGEREF _Toc474495200 \h </w:instrText>
            </w:r>
            <w:r w:rsidR="00573E35" w:rsidRPr="00573E35">
              <w:rPr>
                <w:noProof/>
                <w:webHidden/>
                <w:sz w:val="18"/>
                <w:szCs w:val="18"/>
              </w:rPr>
            </w:r>
            <w:r w:rsidR="00573E35" w:rsidRPr="00573E35">
              <w:rPr>
                <w:noProof/>
                <w:webHidden/>
                <w:sz w:val="18"/>
                <w:szCs w:val="18"/>
              </w:rPr>
              <w:fldChar w:fldCharType="separate"/>
            </w:r>
            <w:r w:rsidR="00573E35" w:rsidRPr="00573E35">
              <w:rPr>
                <w:noProof/>
                <w:webHidden/>
                <w:sz w:val="18"/>
                <w:szCs w:val="18"/>
              </w:rPr>
              <w:t>44</w:t>
            </w:r>
            <w:r w:rsidR="00573E35" w:rsidRPr="00573E35">
              <w:rPr>
                <w:noProof/>
                <w:webHidden/>
                <w:sz w:val="18"/>
                <w:szCs w:val="18"/>
              </w:rPr>
              <w:fldChar w:fldCharType="end"/>
            </w:r>
          </w:hyperlink>
        </w:p>
        <w:p w14:paraId="11958952" w14:textId="77777777" w:rsidR="00573E35" w:rsidRPr="00573E35" w:rsidRDefault="0024289E">
          <w:pPr>
            <w:pStyle w:val="TOC1"/>
            <w:tabs>
              <w:tab w:val="left" w:pos="440"/>
              <w:tab w:val="right" w:leader="dot" w:pos="9062"/>
            </w:tabs>
            <w:rPr>
              <w:rFonts w:asciiTheme="minorHAnsi" w:eastAsiaTheme="minorEastAsia" w:hAnsiTheme="minorHAnsi" w:cstheme="minorBidi"/>
              <w:noProof/>
              <w:sz w:val="18"/>
              <w:szCs w:val="18"/>
            </w:rPr>
          </w:pPr>
          <w:hyperlink w:anchor="_Toc474495201" w:history="1">
            <w:r w:rsidR="00573E35" w:rsidRPr="00573E35">
              <w:rPr>
                <w:rStyle w:val="Hyperlink"/>
                <w:rFonts w:ascii="Times New Roman" w:hAnsi="Times New Roman"/>
                <w:noProof/>
                <w:sz w:val="18"/>
                <w:szCs w:val="18"/>
              </w:rPr>
              <w:t>3.</w:t>
            </w:r>
            <w:r w:rsidR="00573E35" w:rsidRPr="00573E35">
              <w:rPr>
                <w:rFonts w:asciiTheme="minorHAnsi" w:eastAsiaTheme="minorEastAsia" w:hAnsiTheme="minorHAnsi" w:cstheme="minorBidi"/>
                <w:noProof/>
                <w:sz w:val="18"/>
                <w:szCs w:val="18"/>
              </w:rPr>
              <w:tab/>
            </w:r>
            <w:r w:rsidR="00573E35" w:rsidRPr="00573E35">
              <w:rPr>
                <w:rStyle w:val="Hyperlink"/>
                <w:rFonts w:ascii="Times New Roman" w:hAnsi="Times New Roman"/>
                <w:noProof/>
                <w:sz w:val="18"/>
                <w:szCs w:val="18"/>
              </w:rPr>
              <w:t>Teknikat e analizes së normave</w:t>
            </w:r>
            <w:r w:rsidR="00573E35" w:rsidRPr="00573E35">
              <w:rPr>
                <w:noProof/>
                <w:webHidden/>
                <w:sz w:val="18"/>
                <w:szCs w:val="18"/>
              </w:rPr>
              <w:tab/>
            </w:r>
            <w:r w:rsidR="00573E35" w:rsidRPr="00573E35">
              <w:rPr>
                <w:noProof/>
                <w:webHidden/>
                <w:sz w:val="18"/>
                <w:szCs w:val="18"/>
              </w:rPr>
              <w:fldChar w:fldCharType="begin"/>
            </w:r>
            <w:r w:rsidR="00573E35" w:rsidRPr="00573E35">
              <w:rPr>
                <w:noProof/>
                <w:webHidden/>
                <w:sz w:val="18"/>
                <w:szCs w:val="18"/>
              </w:rPr>
              <w:instrText xml:space="preserve"> PAGEREF _Toc474495201 \h </w:instrText>
            </w:r>
            <w:r w:rsidR="00573E35" w:rsidRPr="00573E35">
              <w:rPr>
                <w:noProof/>
                <w:webHidden/>
                <w:sz w:val="18"/>
                <w:szCs w:val="18"/>
              </w:rPr>
            </w:r>
            <w:r w:rsidR="00573E35" w:rsidRPr="00573E35">
              <w:rPr>
                <w:noProof/>
                <w:webHidden/>
                <w:sz w:val="18"/>
                <w:szCs w:val="18"/>
              </w:rPr>
              <w:fldChar w:fldCharType="separate"/>
            </w:r>
            <w:r w:rsidR="00573E35" w:rsidRPr="00573E35">
              <w:rPr>
                <w:noProof/>
                <w:webHidden/>
                <w:sz w:val="18"/>
                <w:szCs w:val="18"/>
              </w:rPr>
              <w:t>44</w:t>
            </w:r>
            <w:r w:rsidR="00573E35" w:rsidRPr="00573E35">
              <w:rPr>
                <w:noProof/>
                <w:webHidden/>
                <w:sz w:val="18"/>
                <w:szCs w:val="18"/>
              </w:rPr>
              <w:fldChar w:fldCharType="end"/>
            </w:r>
          </w:hyperlink>
        </w:p>
        <w:p w14:paraId="30C1B9B9" w14:textId="77777777" w:rsidR="00573E35" w:rsidRPr="00573E35" w:rsidRDefault="0024289E">
          <w:pPr>
            <w:pStyle w:val="TOC2"/>
            <w:tabs>
              <w:tab w:val="left" w:pos="800"/>
              <w:tab w:val="right" w:leader="dot" w:pos="9062"/>
            </w:tabs>
            <w:rPr>
              <w:rFonts w:cstheme="minorBidi"/>
              <w:noProof/>
              <w:sz w:val="18"/>
              <w:szCs w:val="18"/>
            </w:rPr>
          </w:pPr>
          <w:hyperlink w:anchor="_Toc474495202" w:history="1">
            <w:r w:rsidR="00573E35" w:rsidRPr="00573E35">
              <w:rPr>
                <w:rStyle w:val="Hyperlink"/>
                <w:rFonts w:ascii="Times New Roman" w:hAnsi="Times New Roman"/>
                <w:noProof/>
                <w:sz w:val="18"/>
                <w:szCs w:val="18"/>
              </w:rPr>
              <w:t>3.1.</w:t>
            </w:r>
            <w:r w:rsidR="00573E35" w:rsidRPr="00573E35">
              <w:rPr>
                <w:rFonts w:cstheme="minorBidi"/>
                <w:noProof/>
                <w:sz w:val="18"/>
                <w:szCs w:val="18"/>
              </w:rPr>
              <w:tab/>
            </w:r>
            <w:r w:rsidR="00573E35" w:rsidRPr="00573E35">
              <w:rPr>
                <w:rStyle w:val="Hyperlink"/>
                <w:rFonts w:ascii="Times New Roman" w:hAnsi="Times New Roman"/>
                <w:noProof/>
                <w:sz w:val="18"/>
                <w:szCs w:val="18"/>
              </w:rPr>
              <w:t>Të Përgjithshme</w:t>
            </w:r>
            <w:r w:rsidR="00573E35" w:rsidRPr="00573E35">
              <w:rPr>
                <w:noProof/>
                <w:webHidden/>
                <w:sz w:val="18"/>
                <w:szCs w:val="18"/>
              </w:rPr>
              <w:tab/>
            </w:r>
            <w:r w:rsidR="00573E35" w:rsidRPr="00573E35">
              <w:rPr>
                <w:noProof/>
                <w:webHidden/>
                <w:sz w:val="18"/>
                <w:szCs w:val="18"/>
              </w:rPr>
              <w:fldChar w:fldCharType="begin"/>
            </w:r>
            <w:r w:rsidR="00573E35" w:rsidRPr="00573E35">
              <w:rPr>
                <w:noProof/>
                <w:webHidden/>
                <w:sz w:val="18"/>
                <w:szCs w:val="18"/>
              </w:rPr>
              <w:instrText xml:space="preserve"> PAGEREF _Toc474495202 \h </w:instrText>
            </w:r>
            <w:r w:rsidR="00573E35" w:rsidRPr="00573E35">
              <w:rPr>
                <w:noProof/>
                <w:webHidden/>
                <w:sz w:val="18"/>
                <w:szCs w:val="18"/>
              </w:rPr>
            </w:r>
            <w:r w:rsidR="00573E35" w:rsidRPr="00573E35">
              <w:rPr>
                <w:noProof/>
                <w:webHidden/>
                <w:sz w:val="18"/>
                <w:szCs w:val="18"/>
              </w:rPr>
              <w:fldChar w:fldCharType="separate"/>
            </w:r>
            <w:r w:rsidR="00573E35" w:rsidRPr="00573E35">
              <w:rPr>
                <w:noProof/>
                <w:webHidden/>
                <w:sz w:val="18"/>
                <w:szCs w:val="18"/>
              </w:rPr>
              <w:t>44</w:t>
            </w:r>
            <w:r w:rsidR="00573E35" w:rsidRPr="00573E35">
              <w:rPr>
                <w:noProof/>
                <w:webHidden/>
                <w:sz w:val="18"/>
                <w:szCs w:val="18"/>
              </w:rPr>
              <w:fldChar w:fldCharType="end"/>
            </w:r>
          </w:hyperlink>
        </w:p>
        <w:p w14:paraId="12FECB1F" w14:textId="77777777" w:rsidR="00573E35" w:rsidRPr="00573E35" w:rsidRDefault="0024289E">
          <w:pPr>
            <w:pStyle w:val="TOC2"/>
            <w:tabs>
              <w:tab w:val="left" w:pos="800"/>
              <w:tab w:val="right" w:leader="dot" w:pos="9062"/>
            </w:tabs>
            <w:rPr>
              <w:rFonts w:cstheme="minorBidi"/>
              <w:noProof/>
              <w:sz w:val="18"/>
              <w:szCs w:val="18"/>
            </w:rPr>
          </w:pPr>
          <w:hyperlink w:anchor="_Toc474495203" w:history="1">
            <w:r w:rsidR="00573E35" w:rsidRPr="00573E35">
              <w:rPr>
                <w:rStyle w:val="Hyperlink"/>
                <w:rFonts w:ascii="Times New Roman" w:hAnsi="Times New Roman"/>
                <w:noProof/>
                <w:sz w:val="18"/>
                <w:szCs w:val="18"/>
              </w:rPr>
              <w:t>3.2.</w:t>
            </w:r>
            <w:r w:rsidR="00573E35" w:rsidRPr="00573E35">
              <w:rPr>
                <w:rFonts w:cstheme="minorBidi"/>
                <w:noProof/>
                <w:sz w:val="18"/>
                <w:szCs w:val="18"/>
              </w:rPr>
              <w:tab/>
            </w:r>
            <w:r w:rsidR="00573E35" w:rsidRPr="00573E35">
              <w:rPr>
                <w:rStyle w:val="Hyperlink"/>
                <w:rFonts w:ascii="Times New Roman" w:hAnsi="Times New Roman"/>
                <w:noProof/>
                <w:sz w:val="18"/>
                <w:szCs w:val="18"/>
              </w:rPr>
              <w:t>Qëllimi i përdorimit të normave</w:t>
            </w:r>
            <w:r w:rsidR="00573E35" w:rsidRPr="00573E35">
              <w:rPr>
                <w:noProof/>
                <w:webHidden/>
                <w:sz w:val="18"/>
                <w:szCs w:val="18"/>
              </w:rPr>
              <w:tab/>
            </w:r>
            <w:r w:rsidR="00573E35" w:rsidRPr="00573E35">
              <w:rPr>
                <w:noProof/>
                <w:webHidden/>
                <w:sz w:val="18"/>
                <w:szCs w:val="18"/>
              </w:rPr>
              <w:fldChar w:fldCharType="begin"/>
            </w:r>
            <w:r w:rsidR="00573E35" w:rsidRPr="00573E35">
              <w:rPr>
                <w:noProof/>
                <w:webHidden/>
                <w:sz w:val="18"/>
                <w:szCs w:val="18"/>
              </w:rPr>
              <w:instrText xml:space="preserve"> PAGEREF _Toc474495203 \h </w:instrText>
            </w:r>
            <w:r w:rsidR="00573E35" w:rsidRPr="00573E35">
              <w:rPr>
                <w:noProof/>
                <w:webHidden/>
                <w:sz w:val="18"/>
                <w:szCs w:val="18"/>
              </w:rPr>
            </w:r>
            <w:r w:rsidR="00573E35" w:rsidRPr="00573E35">
              <w:rPr>
                <w:noProof/>
                <w:webHidden/>
                <w:sz w:val="18"/>
                <w:szCs w:val="18"/>
              </w:rPr>
              <w:fldChar w:fldCharType="separate"/>
            </w:r>
            <w:r w:rsidR="00573E35" w:rsidRPr="00573E35">
              <w:rPr>
                <w:noProof/>
                <w:webHidden/>
                <w:sz w:val="18"/>
                <w:szCs w:val="18"/>
              </w:rPr>
              <w:t>44</w:t>
            </w:r>
            <w:r w:rsidR="00573E35" w:rsidRPr="00573E35">
              <w:rPr>
                <w:noProof/>
                <w:webHidden/>
                <w:sz w:val="18"/>
                <w:szCs w:val="18"/>
              </w:rPr>
              <w:fldChar w:fldCharType="end"/>
            </w:r>
          </w:hyperlink>
        </w:p>
        <w:p w14:paraId="53C320BA" w14:textId="77777777" w:rsidR="00573E35" w:rsidRPr="00573E35" w:rsidRDefault="0024289E">
          <w:pPr>
            <w:pStyle w:val="TOC1"/>
            <w:tabs>
              <w:tab w:val="right" w:leader="dot" w:pos="9062"/>
            </w:tabs>
            <w:rPr>
              <w:rFonts w:asciiTheme="minorHAnsi" w:eastAsiaTheme="minorEastAsia" w:hAnsiTheme="minorHAnsi" w:cstheme="minorBidi"/>
              <w:noProof/>
              <w:sz w:val="18"/>
              <w:szCs w:val="18"/>
            </w:rPr>
          </w:pPr>
          <w:hyperlink w:anchor="_Toc474495204" w:history="1">
            <w:r w:rsidR="00573E35" w:rsidRPr="00573E35">
              <w:rPr>
                <w:rStyle w:val="Hyperlink"/>
                <w:rFonts w:ascii="Times New Roman" w:hAnsi="Times New Roman"/>
                <w:b/>
                <w:noProof/>
                <w:sz w:val="18"/>
                <w:szCs w:val="18"/>
              </w:rPr>
              <w:t>KAPITULLI IV</w:t>
            </w:r>
            <w:r w:rsidR="00573E35" w:rsidRPr="00573E35">
              <w:rPr>
                <w:noProof/>
                <w:webHidden/>
                <w:sz w:val="18"/>
                <w:szCs w:val="18"/>
              </w:rPr>
              <w:tab/>
            </w:r>
            <w:r w:rsidR="00573E35" w:rsidRPr="00573E35">
              <w:rPr>
                <w:noProof/>
                <w:webHidden/>
                <w:sz w:val="18"/>
                <w:szCs w:val="18"/>
              </w:rPr>
              <w:fldChar w:fldCharType="begin"/>
            </w:r>
            <w:r w:rsidR="00573E35" w:rsidRPr="00573E35">
              <w:rPr>
                <w:noProof/>
                <w:webHidden/>
                <w:sz w:val="18"/>
                <w:szCs w:val="18"/>
              </w:rPr>
              <w:instrText xml:space="preserve"> PAGEREF _Toc474495204 \h </w:instrText>
            </w:r>
            <w:r w:rsidR="00573E35" w:rsidRPr="00573E35">
              <w:rPr>
                <w:noProof/>
                <w:webHidden/>
                <w:sz w:val="18"/>
                <w:szCs w:val="18"/>
              </w:rPr>
            </w:r>
            <w:r w:rsidR="00573E35" w:rsidRPr="00573E35">
              <w:rPr>
                <w:noProof/>
                <w:webHidden/>
                <w:sz w:val="18"/>
                <w:szCs w:val="18"/>
              </w:rPr>
              <w:fldChar w:fldCharType="separate"/>
            </w:r>
            <w:r w:rsidR="00573E35" w:rsidRPr="00573E35">
              <w:rPr>
                <w:noProof/>
                <w:webHidden/>
                <w:sz w:val="18"/>
                <w:szCs w:val="18"/>
              </w:rPr>
              <w:t>45</w:t>
            </w:r>
            <w:r w:rsidR="00573E35" w:rsidRPr="00573E35">
              <w:rPr>
                <w:noProof/>
                <w:webHidden/>
                <w:sz w:val="18"/>
                <w:szCs w:val="18"/>
              </w:rPr>
              <w:fldChar w:fldCharType="end"/>
            </w:r>
          </w:hyperlink>
        </w:p>
        <w:p w14:paraId="7FCB6FCF" w14:textId="77777777" w:rsidR="00573E35" w:rsidRPr="00573E35" w:rsidRDefault="0024289E">
          <w:pPr>
            <w:pStyle w:val="TOC1"/>
            <w:tabs>
              <w:tab w:val="left" w:pos="440"/>
              <w:tab w:val="right" w:leader="dot" w:pos="9062"/>
            </w:tabs>
            <w:rPr>
              <w:rFonts w:asciiTheme="minorHAnsi" w:eastAsiaTheme="minorEastAsia" w:hAnsiTheme="minorHAnsi" w:cstheme="minorBidi"/>
              <w:noProof/>
              <w:sz w:val="18"/>
              <w:szCs w:val="18"/>
            </w:rPr>
          </w:pPr>
          <w:hyperlink w:anchor="_Toc474495205" w:history="1">
            <w:r w:rsidR="00573E35" w:rsidRPr="00573E35">
              <w:rPr>
                <w:rStyle w:val="Hyperlink"/>
                <w:rFonts w:ascii="Times New Roman" w:hAnsi="Times New Roman"/>
                <w:noProof/>
                <w:sz w:val="18"/>
                <w:szCs w:val="18"/>
                <w:lang w:val="it-IT"/>
              </w:rPr>
              <w:t>4.</w:t>
            </w:r>
            <w:r w:rsidR="00573E35" w:rsidRPr="00573E35">
              <w:rPr>
                <w:rFonts w:asciiTheme="minorHAnsi" w:eastAsiaTheme="minorEastAsia" w:hAnsiTheme="minorHAnsi" w:cstheme="minorBidi"/>
                <w:noProof/>
                <w:sz w:val="18"/>
                <w:szCs w:val="18"/>
              </w:rPr>
              <w:tab/>
            </w:r>
            <w:r w:rsidR="00573E35" w:rsidRPr="00573E35">
              <w:rPr>
                <w:rStyle w:val="Hyperlink"/>
                <w:rFonts w:ascii="Times New Roman" w:hAnsi="Times New Roman"/>
                <w:noProof/>
                <w:sz w:val="18"/>
                <w:szCs w:val="18"/>
                <w:lang w:val="it-IT"/>
              </w:rPr>
              <w:t>Listë-verifikimi i detyrueshëm për veprimet gjatë kontrollit tatimor</w:t>
            </w:r>
            <w:r w:rsidR="00573E35" w:rsidRPr="00573E35">
              <w:rPr>
                <w:noProof/>
                <w:webHidden/>
                <w:sz w:val="18"/>
                <w:szCs w:val="18"/>
              </w:rPr>
              <w:tab/>
            </w:r>
            <w:r w:rsidR="00573E35" w:rsidRPr="00573E35">
              <w:rPr>
                <w:noProof/>
                <w:webHidden/>
                <w:sz w:val="18"/>
                <w:szCs w:val="18"/>
              </w:rPr>
              <w:fldChar w:fldCharType="begin"/>
            </w:r>
            <w:r w:rsidR="00573E35" w:rsidRPr="00573E35">
              <w:rPr>
                <w:noProof/>
                <w:webHidden/>
                <w:sz w:val="18"/>
                <w:szCs w:val="18"/>
              </w:rPr>
              <w:instrText xml:space="preserve"> PAGEREF _Toc474495205 \h </w:instrText>
            </w:r>
            <w:r w:rsidR="00573E35" w:rsidRPr="00573E35">
              <w:rPr>
                <w:noProof/>
                <w:webHidden/>
                <w:sz w:val="18"/>
                <w:szCs w:val="18"/>
              </w:rPr>
            </w:r>
            <w:r w:rsidR="00573E35" w:rsidRPr="00573E35">
              <w:rPr>
                <w:noProof/>
                <w:webHidden/>
                <w:sz w:val="18"/>
                <w:szCs w:val="18"/>
              </w:rPr>
              <w:fldChar w:fldCharType="separate"/>
            </w:r>
            <w:r w:rsidR="00573E35" w:rsidRPr="00573E35">
              <w:rPr>
                <w:noProof/>
                <w:webHidden/>
                <w:sz w:val="18"/>
                <w:szCs w:val="18"/>
              </w:rPr>
              <w:t>45</w:t>
            </w:r>
            <w:r w:rsidR="00573E35" w:rsidRPr="00573E35">
              <w:rPr>
                <w:noProof/>
                <w:webHidden/>
                <w:sz w:val="18"/>
                <w:szCs w:val="18"/>
              </w:rPr>
              <w:fldChar w:fldCharType="end"/>
            </w:r>
          </w:hyperlink>
        </w:p>
        <w:p w14:paraId="3A8D5C26" w14:textId="77777777" w:rsidR="00573E35" w:rsidRPr="00573E35" w:rsidRDefault="0024289E">
          <w:pPr>
            <w:pStyle w:val="TOC2"/>
            <w:tabs>
              <w:tab w:val="left" w:pos="800"/>
              <w:tab w:val="right" w:leader="dot" w:pos="9062"/>
            </w:tabs>
            <w:rPr>
              <w:rFonts w:cstheme="minorBidi"/>
              <w:noProof/>
              <w:sz w:val="18"/>
              <w:szCs w:val="18"/>
            </w:rPr>
          </w:pPr>
          <w:hyperlink w:anchor="_Toc474495206" w:history="1">
            <w:r w:rsidR="00573E35" w:rsidRPr="00573E35">
              <w:rPr>
                <w:rStyle w:val="Hyperlink"/>
                <w:rFonts w:ascii="Times New Roman" w:hAnsi="Times New Roman"/>
                <w:noProof/>
                <w:sz w:val="18"/>
                <w:szCs w:val="18"/>
              </w:rPr>
              <w:t>4.1.</w:t>
            </w:r>
            <w:r w:rsidR="00573E35" w:rsidRPr="00573E35">
              <w:rPr>
                <w:rFonts w:cstheme="minorBidi"/>
                <w:noProof/>
                <w:sz w:val="18"/>
                <w:szCs w:val="18"/>
              </w:rPr>
              <w:tab/>
            </w:r>
            <w:r w:rsidR="00573E35" w:rsidRPr="00573E35">
              <w:rPr>
                <w:rStyle w:val="Hyperlink"/>
                <w:rFonts w:ascii="Times New Roman" w:hAnsi="Times New Roman"/>
                <w:noProof/>
                <w:sz w:val="18"/>
                <w:szCs w:val="18"/>
              </w:rPr>
              <w:t>Të Përgjithshme</w:t>
            </w:r>
            <w:r w:rsidR="00573E35" w:rsidRPr="00573E35">
              <w:rPr>
                <w:noProof/>
                <w:webHidden/>
                <w:sz w:val="18"/>
                <w:szCs w:val="18"/>
              </w:rPr>
              <w:tab/>
            </w:r>
            <w:r w:rsidR="00573E35" w:rsidRPr="00573E35">
              <w:rPr>
                <w:noProof/>
                <w:webHidden/>
                <w:sz w:val="18"/>
                <w:szCs w:val="18"/>
              </w:rPr>
              <w:fldChar w:fldCharType="begin"/>
            </w:r>
            <w:r w:rsidR="00573E35" w:rsidRPr="00573E35">
              <w:rPr>
                <w:noProof/>
                <w:webHidden/>
                <w:sz w:val="18"/>
                <w:szCs w:val="18"/>
              </w:rPr>
              <w:instrText xml:space="preserve"> PAGEREF _Toc474495206 \h </w:instrText>
            </w:r>
            <w:r w:rsidR="00573E35" w:rsidRPr="00573E35">
              <w:rPr>
                <w:noProof/>
                <w:webHidden/>
                <w:sz w:val="18"/>
                <w:szCs w:val="18"/>
              </w:rPr>
            </w:r>
            <w:r w:rsidR="00573E35" w:rsidRPr="00573E35">
              <w:rPr>
                <w:noProof/>
                <w:webHidden/>
                <w:sz w:val="18"/>
                <w:szCs w:val="18"/>
              </w:rPr>
              <w:fldChar w:fldCharType="separate"/>
            </w:r>
            <w:r w:rsidR="00573E35" w:rsidRPr="00573E35">
              <w:rPr>
                <w:noProof/>
                <w:webHidden/>
                <w:sz w:val="18"/>
                <w:szCs w:val="18"/>
              </w:rPr>
              <w:t>45</w:t>
            </w:r>
            <w:r w:rsidR="00573E35" w:rsidRPr="00573E35">
              <w:rPr>
                <w:noProof/>
                <w:webHidden/>
                <w:sz w:val="18"/>
                <w:szCs w:val="18"/>
              </w:rPr>
              <w:fldChar w:fldCharType="end"/>
            </w:r>
          </w:hyperlink>
        </w:p>
        <w:p w14:paraId="5C14F2B2" w14:textId="77777777" w:rsidR="00573E35" w:rsidRPr="00573E35" w:rsidRDefault="0024289E">
          <w:pPr>
            <w:pStyle w:val="TOC2"/>
            <w:tabs>
              <w:tab w:val="left" w:pos="800"/>
              <w:tab w:val="right" w:leader="dot" w:pos="9062"/>
            </w:tabs>
            <w:rPr>
              <w:rFonts w:cstheme="minorBidi"/>
              <w:noProof/>
              <w:sz w:val="18"/>
              <w:szCs w:val="18"/>
            </w:rPr>
          </w:pPr>
          <w:hyperlink w:anchor="_Toc474495207" w:history="1">
            <w:r w:rsidR="00573E35" w:rsidRPr="00573E35">
              <w:rPr>
                <w:rStyle w:val="Hyperlink"/>
                <w:rFonts w:ascii="Times New Roman" w:hAnsi="Times New Roman"/>
                <w:noProof/>
                <w:sz w:val="18"/>
                <w:szCs w:val="18"/>
              </w:rPr>
              <w:t>4.2.</w:t>
            </w:r>
            <w:r w:rsidR="00573E35" w:rsidRPr="00573E35">
              <w:rPr>
                <w:rFonts w:cstheme="minorBidi"/>
                <w:noProof/>
                <w:sz w:val="18"/>
                <w:szCs w:val="18"/>
              </w:rPr>
              <w:tab/>
            </w:r>
            <w:r w:rsidR="00573E35" w:rsidRPr="00573E35">
              <w:rPr>
                <w:rStyle w:val="Hyperlink"/>
                <w:rFonts w:ascii="Times New Roman" w:hAnsi="Times New Roman"/>
                <w:noProof/>
                <w:sz w:val="18"/>
                <w:szCs w:val="18"/>
              </w:rPr>
              <w:t>Listë-verifikimi i detyrueshëm</w:t>
            </w:r>
            <w:r w:rsidR="00573E35" w:rsidRPr="00573E35">
              <w:rPr>
                <w:noProof/>
                <w:webHidden/>
                <w:sz w:val="18"/>
                <w:szCs w:val="18"/>
              </w:rPr>
              <w:tab/>
            </w:r>
            <w:r w:rsidR="00573E35" w:rsidRPr="00573E35">
              <w:rPr>
                <w:noProof/>
                <w:webHidden/>
                <w:sz w:val="18"/>
                <w:szCs w:val="18"/>
              </w:rPr>
              <w:fldChar w:fldCharType="begin"/>
            </w:r>
            <w:r w:rsidR="00573E35" w:rsidRPr="00573E35">
              <w:rPr>
                <w:noProof/>
                <w:webHidden/>
                <w:sz w:val="18"/>
                <w:szCs w:val="18"/>
              </w:rPr>
              <w:instrText xml:space="preserve"> PAGEREF _Toc474495207 \h </w:instrText>
            </w:r>
            <w:r w:rsidR="00573E35" w:rsidRPr="00573E35">
              <w:rPr>
                <w:noProof/>
                <w:webHidden/>
                <w:sz w:val="18"/>
                <w:szCs w:val="18"/>
              </w:rPr>
            </w:r>
            <w:r w:rsidR="00573E35" w:rsidRPr="00573E35">
              <w:rPr>
                <w:noProof/>
                <w:webHidden/>
                <w:sz w:val="18"/>
                <w:szCs w:val="18"/>
              </w:rPr>
              <w:fldChar w:fldCharType="separate"/>
            </w:r>
            <w:r w:rsidR="00573E35" w:rsidRPr="00573E35">
              <w:rPr>
                <w:noProof/>
                <w:webHidden/>
                <w:sz w:val="18"/>
                <w:szCs w:val="18"/>
              </w:rPr>
              <w:t>45</w:t>
            </w:r>
            <w:r w:rsidR="00573E35" w:rsidRPr="00573E35">
              <w:rPr>
                <w:noProof/>
                <w:webHidden/>
                <w:sz w:val="18"/>
                <w:szCs w:val="18"/>
              </w:rPr>
              <w:fldChar w:fldCharType="end"/>
            </w:r>
          </w:hyperlink>
        </w:p>
        <w:p w14:paraId="2AAF8F26" w14:textId="77777777" w:rsidR="00573E35" w:rsidRPr="00573E35" w:rsidRDefault="0024289E">
          <w:pPr>
            <w:pStyle w:val="TOC1"/>
            <w:tabs>
              <w:tab w:val="right" w:leader="dot" w:pos="9062"/>
            </w:tabs>
            <w:rPr>
              <w:rFonts w:asciiTheme="minorHAnsi" w:eastAsiaTheme="minorEastAsia" w:hAnsiTheme="minorHAnsi" w:cstheme="minorBidi"/>
              <w:noProof/>
              <w:sz w:val="18"/>
              <w:szCs w:val="18"/>
            </w:rPr>
          </w:pPr>
          <w:hyperlink w:anchor="_Toc474495208" w:history="1">
            <w:r w:rsidR="00573E35" w:rsidRPr="00573E35">
              <w:rPr>
                <w:rStyle w:val="Hyperlink"/>
                <w:rFonts w:ascii="Times New Roman" w:hAnsi="Times New Roman"/>
                <w:b/>
                <w:noProof/>
                <w:sz w:val="18"/>
                <w:szCs w:val="18"/>
              </w:rPr>
              <w:t>KAPITULLI V</w:t>
            </w:r>
            <w:r w:rsidR="00573E35" w:rsidRPr="00573E35">
              <w:rPr>
                <w:noProof/>
                <w:webHidden/>
                <w:sz w:val="18"/>
                <w:szCs w:val="18"/>
              </w:rPr>
              <w:tab/>
            </w:r>
            <w:r w:rsidR="00573E35" w:rsidRPr="00573E35">
              <w:rPr>
                <w:noProof/>
                <w:webHidden/>
                <w:sz w:val="18"/>
                <w:szCs w:val="18"/>
              </w:rPr>
              <w:fldChar w:fldCharType="begin"/>
            </w:r>
            <w:r w:rsidR="00573E35" w:rsidRPr="00573E35">
              <w:rPr>
                <w:noProof/>
                <w:webHidden/>
                <w:sz w:val="18"/>
                <w:szCs w:val="18"/>
              </w:rPr>
              <w:instrText xml:space="preserve"> PAGEREF _Toc474495208 \h </w:instrText>
            </w:r>
            <w:r w:rsidR="00573E35" w:rsidRPr="00573E35">
              <w:rPr>
                <w:noProof/>
                <w:webHidden/>
                <w:sz w:val="18"/>
                <w:szCs w:val="18"/>
              </w:rPr>
            </w:r>
            <w:r w:rsidR="00573E35" w:rsidRPr="00573E35">
              <w:rPr>
                <w:noProof/>
                <w:webHidden/>
                <w:sz w:val="18"/>
                <w:szCs w:val="18"/>
              </w:rPr>
              <w:fldChar w:fldCharType="separate"/>
            </w:r>
            <w:r w:rsidR="00573E35" w:rsidRPr="00573E35">
              <w:rPr>
                <w:noProof/>
                <w:webHidden/>
                <w:sz w:val="18"/>
                <w:szCs w:val="18"/>
              </w:rPr>
              <w:t>47</w:t>
            </w:r>
            <w:r w:rsidR="00573E35" w:rsidRPr="00573E35">
              <w:rPr>
                <w:noProof/>
                <w:webHidden/>
                <w:sz w:val="18"/>
                <w:szCs w:val="18"/>
              </w:rPr>
              <w:fldChar w:fldCharType="end"/>
            </w:r>
          </w:hyperlink>
        </w:p>
        <w:p w14:paraId="2C1381A4" w14:textId="77777777" w:rsidR="00573E35" w:rsidRPr="00573E35" w:rsidRDefault="0024289E">
          <w:pPr>
            <w:pStyle w:val="TOC1"/>
            <w:tabs>
              <w:tab w:val="left" w:pos="440"/>
              <w:tab w:val="right" w:leader="dot" w:pos="9062"/>
            </w:tabs>
            <w:rPr>
              <w:rFonts w:asciiTheme="minorHAnsi" w:eastAsiaTheme="minorEastAsia" w:hAnsiTheme="minorHAnsi" w:cstheme="minorBidi"/>
              <w:noProof/>
              <w:sz w:val="18"/>
              <w:szCs w:val="18"/>
            </w:rPr>
          </w:pPr>
          <w:hyperlink w:anchor="_Toc474495209" w:history="1">
            <w:r w:rsidR="00573E35" w:rsidRPr="00573E35">
              <w:rPr>
                <w:rStyle w:val="Hyperlink"/>
                <w:rFonts w:ascii="Times New Roman" w:hAnsi="Times New Roman"/>
                <w:noProof/>
                <w:sz w:val="18"/>
                <w:szCs w:val="18"/>
              </w:rPr>
              <w:t>5.</w:t>
            </w:r>
            <w:r w:rsidR="00573E35" w:rsidRPr="00573E35">
              <w:rPr>
                <w:rFonts w:asciiTheme="minorHAnsi" w:eastAsiaTheme="minorEastAsia" w:hAnsiTheme="minorHAnsi" w:cstheme="minorBidi"/>
                <w:noProof/>
                <w:sz w:val="18"/>
                <w:szCs w:val="18"/>
              </w:rPr>
              <w:tab/>
            </w:r>
            <w:r w:rsidR="00573E35" w:rsidRPr="00573E35">
              <w:rPr>
                <w:rStyle w:val="Hyperlink"/>
                <w:rFonts w:ascii="Times New Roman" w:hAnsi="Times New Roman"/>
                <w:noProof/>
                <w:sz w:val="18"/>
                <w:szCs w:val="18"/>
              </w:rPr>
              <w:t>Normat e rentabilitetit</w:t>
            </w:r>
            <w:r w:rsidR="00573E35" w:rsidRPr="00573E35">
              <w:rPr>
                <w:noProof/>
                <w:webHidden/>
                <w:sz w:val="18"/>
                <w:szCs w:val="18"/>
              </w:rPr>
              <w:tab/>
            </w:r>
            <w:r w:rsidR="00573E35" w:rsidRPr="00573E35">
              <w:rPr>
                <w:noProof/>
                <w:webHidden/>
                <w:sz w:val="18"/>
                <w:szCs w:val="18"/>
              </w:rPr>
              <w:fldChar w:fldCharType="begin"/>
            </w:r>
            <w:r w:rsidR="00573E35" w:rsidRPr="00573E35">
              <w:rPr>
                <w:noProof/>
                <w:webHidden/>
                <w:sz w:val="18"/>
                <w:szCs w:val="18"/>
              </w:rPr>
              <w:instrText xml:space="preserve"> PAGEREF _Toc474495209 \h </w:instrText>
            </w:r>
            <w:r w:rsidR="00573E35" w:rsidRPr="00573E35">
              <w:rPr>
                <w:noProof/>
                <w:webHidden/>
                <w:sz w:val="18"/>
                <w:szCs w:val="18"/>
              </w:rPr>
            </w:r>
            <w:r w:rsidR="00573E35" w:rsidRPr="00573E35">
              <w:rPr>
                <w:noProof/>
                <w:webHidden/>
                <w:sz w:val="18"/>
                <w:szCs w:val="18"/>
              </w:rPr>
              <w:fldChar w:fldCharType="separate"/>
            </w:r>
            <w:r w:rsidR="00573E35" w:rsidRPr="00573E35">
              <w:rPr>
                <w:noProof/>
                <w:webHidden/>
                <w:sz w:val="18"/>
                <w:szCs w:val="18"/>
              </w:rPr>
              <w:t>47</w:t>
            </w:r>
            <w:r w:rsidR="00573E35" w:rsidRPr="00573E35">
              <w:rPr>
                <w:noProof/>
                <w:webHidden/>
                <w:sz w:val="18"/>
                <w:szCs w:val="18"/>
              </w:rPr>
              <w:fldChar w:fldCharType="end"/>
            </w:r>
          </w:hyperlink>
        </w:p>
        <w:p w14:paraId="03614C72" w14:textId="77777777" w:rsidR="00573E35" w:rsidRPr="00573E35" w:rsidRDefault="0024289E">
          <w:pPr>
            <w:pStyle w:val="TOC2"/>
            <w:tabs>
              <w:tab w:val="left" w:pos="800"/>
              <w:tab w:val="right" w:leader="dot" w:pos="9062"/>
            </w:tabs>
            <w:rPr>
              <w:rFonts w:cstheme="minorBidi"/>
              <w:noProof/>
              <w:sz w:val="18"/>
              <w:szCs w:val="18"/>
            </w:rPr>
          </w:pPr>
          <w:hyperlink w:anchor="_Toc474495210" w:history="1">
            <w:r w:rsidR="00573E35" w:rsidRPr="00573E35">
              <w:rPr>
                <w:rStyle w:val="Hyperlink"/>
                <w:rFonts w:ascii="Times New Roman" w:hAnsi="Times New Roman"/>
                <w:noProof/>
                <w:sz w:val="18"/>
                <w:szCs w:val="18"/>
              </w:rPr>
              <w:t>5.1.</w:t>
            </w:r>
            <w:r w:rsidR="00573E35" w:rsidRPr="00573E35">
              <w:rPr>
                <w:rFonts w:cstheme="minorBidi"/>
                <w:noProof/>
                <w:sz w:val="18"/>
                <w:szCs w:val="18"/>
              </w:rPr>
              <w:tab/>
            </w:r>
            <w:r w:rsidR="00573E35" w:rsidRPr="00573E35">
              <w:rPr>
                <w:rStyle w:val="Hyperlink"/>
                <w:rFonts w:ascii="Times New Roman" w:hAnsi="Times New Roman"/>
                <w:noProof/>
                <w:sz w:val="18"/>
                <w:szCs w:val="18"/>
              </w:rPr>
              <w:t>Fitimi mbi kapitalin e përdorur</w:t>
            </w:r>
            <w:r w:rsidR="00573E35" w:rsidRPr="00573E35">
              <w:rPr>
                <w:noProof/>
                <w:webHidden/>
                <w:sz w:val="18"/>
                <w:szCs w:val="18"/>
              </w:rPr>
              <w:tab/>
            </w:r>
            <w:r w:rsidR="00573E35" w:rsidRPr="00573E35">
              <w:rPr>
                <w:noProof/>
                <w:webHidden/>
                <w:sz w:val="18"/>
                <w:szCs w:val="18"/>
              </w:rPr>
              <w:fldChar w:fldCharType="begin"/>
            </w:r>
            <w:r w:rsidR="00573E35" w:rsidRPr="00573E35">
              <w:rPr>
                <w:noProof/>
                <w:webHidden/>
                <w:sz w:val="18"/>
                <w:szCs w:val="18"/>
              </w:rPr>
              <w:instrText xml:space="preserve"> PAGEREF _Toc474495210 \h </w:instrText>
            </w:r>
            <w:r w:rsidR="00573E35" w:rsidRPr="00573E35">
              <w:rPr>
                <w:noProof/>
                <w:webHidden/>
                <w:sz w:val="18"/>
                <w:szCs w:val="18"/>
              </w:rPr>
            </w:r>
            <w:r w:rsidR="00573E35" w:rsidRPr="00573E35">
              <w:rPr>
                <w:noProof/>
                <w:webHidden/>
                <w:sz w:val="18"/>
                <w:szCs w:val="18"/>
              </w:rPr>
              <w:fldChar w:fldCharType="separate"/>
            </w:r>
            <w:r w:rsidR="00573E35" w:rsidRPr="00573E35">
              <w:rPr>
                <w:noProof/>
                <w:webHidden/>
                <w:sz w:val="18"/>
                <w:szCs w:val="18"/>
              </w:rPr>
              <w:t>47</w:t>
            </w:r>
            <w:r w:rsidR="00573E35" w:rsidRPr="00573E35">
              <w:rPr>
                <w:noProof/>
                <w:webHidden/>
                <w:sz w:val="18"/>
                <w:szCs w:val="18"/>
              </w:rPr>
              <w:fldChar w:fldCharType="end"/>
            </w:r>
          </w:hyperlink>
        </w:p>
        <w:p w14:paraId="46BE590D" w14:textId="77777777" w:rsidR="00573E35" w:rsidRPr="00573E35" w:rsidRDefault="0024289E">
          <w:pPr>
            <w:pStyle w:val="TOC2"/>
            <w:tabs>
              <w:tab w:val="left" w:pos="800"/>
              <w:tab w:val="right" w:leader="dot" w:pos="9062"/>
            </w:tabs>
            <w:rPr>
              <w:rFonts w:cstheme="minorBidi"/>
              <w:noProof/>
              <w:sz w:val="18"/>
              <w:szCs w:val="18"/>
            </w:rPr>
          </w:pPr>
          <w:hyperlink w:anchor="_Toc474495211" w:history="1">
            <w:r w:rsidR="00573E35" w:rsidRPr="00573E35">
              <w:rPr>
                <w:rStyle w:val="Hyperlink"/>
                <w:rFonts w:ascii="Times New Roman" w:hAnsi="Times New Roman"/>
                <w:noProof/>
                <w:sz w:val="18"/>
                <w:szCs w:val="18"/>
              </w:rPr>
              <w:t>5.2.</w:t>
            </w:r>
            <w:r w:rsidR="00573E35" w:rsidRPr="00573E35">
              <w:rPr>
                <w:rFonts w:cstheme="minorBidi"/>
                <w:noProof/>
                <w:sz w:val="18"/>
                <w:szCs w:val="18"/>
              </w:rPr>
              <w:tab/>
            </w:r>
            <w:r w:rsidR="00573E35" w:rsidRPr="00573E35">
              <w:rPr>
                <w:rStyle w:val="Hyperlink"/>
                <w:rFonts w:ascii="Times New Roman" w:hAnsi="Times New Roman"/>
                <w:noProof/>
                <w:sz w:val="18"/>
                <w:szCs w:val="18"/>
              </w:rPr>
              <w:t>Përqindja e fitimit bruto</w:t>
            </w:r>
            <w:r w:rsidR="00573E35" w:rsidRPr="00573E35">
              <w:rPr>
                <w:noProof/>
                <w:webHidden/>
                <w:sz w:val="18"/>
                <w:szCs w:val="18"/>
              </w:rPr>
              <w:tab/>
            </w:r>
            <w:r w:rsidR="00573E35" w:rsidRPr="00573E35">
              <w:rPr>
                <w:noProof/>
                <w:webHidden/>
                <w:sz w:val="18"/>
                <w:szCs w:val="18"/>
              </w:rPr>
              <w:fldChar w:fldCharType="begin"/>
            </w:r>
            <w:r w:rsidR="00573E35" w:rsidRPr="00573E35">
              <w:rPr>
                <w:noProof/>
                <w:webHidden/>
                <w:sz w:val="18"/>
                <w:szCs w:val="18"/>
              </w:rPr>
              <w:instrText xml:space="preserve"> PAGEREF _Toc474495211 \h </w:instrText>
            </w:r>
            <w:r w:rsidR="00573E35" w:rsidRPr="00573E35">
              <w:rPr>
                <w:noProof/>
                <w:webHidden/>
                <w:sz w:val="18"/>
                <w:szCs w:val="18"/>
              </w:rPr>
            </w:r>
            <w:r w:rsidR="00573E35" w:rsidRPr="00573E35">
              <w:rPr>
                <w:noProof/>
                <w:webHidden/>
                <w:sz w:val="18"/>
                <w:szCs w:val="18"/>
              </w:rPr>
              <w:fldChar w:fldCharType="separate"/>
            </w:r>
            <w:r w:rsidR="00573E35" w:rsidRPr="00573E35">
              <w:rPr>
                <w:noProof/>
                <w:webHidden/>
                <w:sz w:val="18"/>
                <w:szCs w:val="18"/>
              </w:rPr>
              <w:t>47</w:t>
            </w:r>
            <w:r w:rsidR="00573E35" w:rsidRPr="00573E35">
              <w:rPr>
                <w:noProof/>
                <w:webHidden/>
                <w:sz w:val="18"/>
                <w:szCs w:val="18"/>
              </w:rPr>
              <w:fldChar w:fldCharType="end"/>
            </w:r>
          </w:hyperlink>
        </w:p>
        <w:p w14:paraId="0F6B24F0" w14:textId="77777777" w:rsidR="00573E35" w:rsidRPr="00573E35" w:rsidRDefault="0024289E">
          <w:pPr>
            <w:pStyle w:val="TOC2"/>
            <w:tabs>
              <w:tab w:val="left" w:pos="800"/>
              <w:tab w:val="right" w:leader="dot" w:pos="9062"/>
            </w:tabs>
            <w:rPr>
              <w:rFonts w:cstheme="minorBidi"/>
              <w:noProof/>
              <w:sz w:val="18"/>
              <w:szCs w:val="18"/>
            </w:rPr>
          </w:pPr>
          <w:hyperlink w:anchor="_Toc474495212" w:history="1">
            <w:r w:rsidR="00573E35" w:rsidRPr="00573E35">
              <w:rPr>
                <w:rStyle w:val="Hyperlink"/>
                <w:rFonts w:ascii="Times New Roman" w:hAnsi="Times New Roman"/>
                <w:noProof/>
                <w:sz w:val="18"/>
                <w:szCs w:val="18"/>
              </w:rPr>
              <w:t>5.3.</w:t>
            </w:r>
            <w:r w:rsidR="00573E35" w:rsidRPr="00573E35">
              <w:rPr>
                <w:rFonts w:cstheme="minorBidi"/>
                <w:noProof/>
                <w:sz w:val="18"/>
                <w:szCs w:val="18"/>
              </w:rPr>
              <w:tab/>
            </w:r>
            <w:r w:rsidR="00573E35" w:rsidRPr="00573E35">
              <w:rPr>
                <w:rStyle w:val="Hyperlink"/>
                <w:rFonts w:ascii="Times New Roman" w:hAnsi="Times New Roman"/>
                <w:noProof/>
                <w:sz w:val="18"/>
                <w:szCs w:val="18"/>
              </w:rPr>
              <w:t>Normat e efiçensës</w:t>
            </w:r>
            <w:r w:rsidR="00573E35" w:rsidRPr="00573E35">
              <w:rPr>
                <w:noProof/>
                <w:webHidden/>
                <w:sz w:val="18"/>
                <w:szCs w:val="18"/>
              </w:rPr>
              <w:tab/>
            </w:r>
            <w:r w:rsidR="00573E35" w:rsidRPr="00573E35">
              <w:rPr>
                <w:noProof/>
                <w:webHidden/>
                <w:sz w:val="18"/>
                <w:szCs w:val="18"/>
              </w:rPr>
              <w:fldChar w:fldCharType="begin"/>
            </w:r>
            <w:r w:rsidR="00573E35" w:rsidRPr="00573E35">
              <w:rPr>
                <w:noProof/>
                <w:webHidden/>
                <w:sz w:val="18"/>
                <w:szCs w:val="18"/>
              </w:rPr>
              <w:instrText xml:space="preserve"> PAGEREF _Toc474495212 \h </w:instrText>
            </w:r>
            <w:r w:rsidR="00573E35" w:rsidRPr="00573E35">
              <w:rPr>
                <w:noProof/>
                <w:webHidden/>
                <w:sz w:val="18"/>
                <w:szCs w:val="18"/>
              </w:rPr>
            </w:r>
            <w:r w:rsidR="00573E35" w:rsidRPr="00573E35">
              <w:rPr>
                <w:noProof/>
                <w:webHidden/>
                <w:sz w:val="18"/>
                <w:szCs w:val="18"/>
              </w:rPr>
              <w:fldChar w:fldCharType="separate"/>
            </w:r>
            <w:r w:rsidR="00573E35" w:rsidRPr="00573E35">
              <w:rPr>
                <w:noProof/>
                <w:webHidden/>
                <w:sz w:val="18"/>
                <w:szCs w:val="18"/>
              </w:rPr>
              <w:t>48</w:t>
            </w:r>
            <w:r w:rsidR="00573E35" w:rsidRPr="00573E35">
              <w:rPr>
                <w:noProof/>
                <w:webHidden/>
                <w:sz w:val="18"/>
                <w:szCs w:val="18"/>
              </w:rPr>
              <w:fldChar w:fldCharType="end"/>
            </w:r>
          </w:hyperlink>
        </w:p>
        <w:p w14:paraId="1C74BD2B" w14:textId="77777777" w:rsidR="00573E35" w:rsidRPr="00573E35" w:rsidRDefault="0024289E">
          <w:pPr>
            <w:pStyle w:val="TOC3"/>
            <w:tabs>
              <w:tab w:val="left" w:pos="1200"/>
              <w:tab w:val="right" w:leader="dot" w:pos="9062"/>
            </w:tabs>
            <w:rPr>
              <w:rFonts w:cstheme="minorBidi"/>
              <w:noProof/>
              <w:sz w:val="18"/>
              <w:szCs w:val="18"/>
            </w:rPr>
          </w:pPr>
          <w:hyperlink w:anchor="_Toc474495213" w:history="1">
            <w:r w:rsidR="00573E35" w:rsidRPr="00573E35">
              <w:rPr>
                <w:rStyle w:val="Hyperlink"/>
                <w:rFonts w:ascii="Times New Roman" w:hAnsi="Times New Roman"/>
                <w:noProof/>
                <w:sz w:val="18"/>
                <w:szCs w:val="18"/>
              </w:rPr>
              <w:t>5.3.1.</w:t>
            </w:r>
            <w:r w:rsidR="00573E35" w:rsidRPr="00573E35">
              <w:rPr>
                <w:rFonts w:cstheme="minorBidi"/>
                <w:noProof/>
                <w:sz w:val="18"/>
                <w:szCs w:val="18"/>
              </w:rPr>
              <w:tab/>
            </w:r>
            <w:r w:rsidR="00573E35" w:rsidRPr="00573E35">
              <w:rPr>
                <w:rStyle w:val="Hyperlink"/>
                <w:rFonts w:ascii="Times New Roman" w:hAnsi="Times New Roman"/>
                <w:noProof/>
                <w:sz w:val="18"/>
                <w:szCs w:val="18"/>
              </w:rPr>
              <w:t>Norma e qarkullimit të stokut</w:t>
            </w:r>
            <w:r w:rsidR="00573E35" w:rsidRPr="00573E35">
              <w:rPr>
                <w:noProof/>
                <w:webHidden/>
                <w:sz w:val="18"/>
                <w:szCs w:val="18"/>
              </w:rPr>
              <w:tab/>
            </w:r>
            <w:r w:rsidR="00573E35" w:rsidRPr="00573E35">
              <w:rPr>
                <w:noProof/>
                <w:webHidden/>
                <w:sz w:val="18"/>
                <w:szCs w:val="18"/>
              </w:rPr>
              <w:fldChar w:fldCharType="begin"/>
            </w:r>
            <w:r w:rsidR="00573E35" w:rsidRPr="00573E35">
              <w:rPr>
                <w:noProof/>
                <w:webHidden/>
                <w:sz w:val="18"/>
                <w:szCs w:val="18"/>
              </w:rPr>
              <w:instrText xml:space="preserve"> PAGEREF _Toc474495213 \h </w:instrText>
            </w:r>
            <w:r w:rsidR="00573E35" w:rsidRPr="00573E35">
              <w:rPr>
                <w:noProof/>
                <w:webHidden/>
                <w:sz w:val="18"/>
                <w:szCs w:val="18"/>
              </w:rPr>
            </w:r>
            <w:r w:rsidR="00573E35" w:rsidRPr="00573E35">
              <w:rPr>
                <w:noProof/>
                <w:webHidden/>
                <w:sz w:val="18"/>
                <w:szCs w:val="18"/>
              </w:rPr>
              <w:fldChar w:fldCharType="separate"/>
            </w:r>
            <w:r w:rsidR="00573E35" w:rsidRPr="00573E35">
              <w:rPr>
                <w:noProof/>
                <w:webHidden/>
                <w:sz w:val="18"/>
                <w:szCs w:val="18"/>
              </w:rPr>
              <w:t>48</w:t>
            </w:r>
            <w:r w:rsidR="00573E35" w:rsidRPr="00573E35">
              <w:rPr>
                <w:noProof/>
                <w:webHidden/>
                <w:sz w:val="18"/>
                <w:szCs w:val="18"/>
              </w:rPr>
              <w:fldChar w:fldCharType="end"/>
            </w:r>
          </w:hyperlink>
        </w:p>
        <w:p w14:paraId="4589D404" w14:textId="77777777" w:rsidR="00573E35" w:rsidRPr="00573E35" w:rsidRDefault="0024289E">
          <w:pPr>
            <w:pStyle w:val="TOC3"/>
            <w:tabs>
              <w:tab w:val="left" w:pos="1200"/>
              <w:tab w:val="right" w:leader="dot" w:pos="9062"/>
            </w:tabs>
            <w:rPr>
              <w:rFonts w:cstheme="minorBidi"/>
              <w:noProof/>
              <w:sz w:val="18"/>
              <w:szCs w:val="18"/>
            </w:rPr>
          </w:pPr>
          <w:hyperlink w:anchor="_Toc474495214" w:history="1">
            <w:r w:rsidR="00573E35" w:rsidRPr="00573E35">
              <w:rPr>
                <w:rStyle w:val="Hyperlink"/>
                <w:rFonts w:ascii="Times New Roman" w:hAnsi="Times New Roman"/>
                <w:bCs/>
                <w:noProof/>
                <w:sz w:val="18"/>
                <w:szCs w:val="18"/>
              </w:rPr>
              <w:t>5.3.2.</w:t>
            </w:r>
            <w:r w:rsidR="00573E35" w:rsidRPr="00573E35">
              <w:rPr>
                <w:rFonts w:cstheme="minorBidi"/>
                <w:noProof/>
                <w:sz w:val="18"/>
                <w:szCs w:val="18"/>
              </w:rPr>
              <w:tab/>
            </w:r>
            <w:r w:rsidR="00573E35" w:rsidRPr="00573E35">
              <w:rPr>
                <w:rStyle w:val="Hyperlink"/>
                <w:rFonts w:ascii="Times New Roman" w:hAnsi="Times New Roman"/>
                <w:noProof/>
                <w:sz w:val="18"/>
                <w:szCs w:val="18"/>
              </w:rPr>
              <w:t>Ditë debitorë</w:t>
            </w:r>
            <w:r w:rsidR="00573E35" w:rsidRPr="00573E35">
              <w:rPr>
                <w:noProof/>
                <w:webHidden/>
                <w:sz w:val="18"/>
                <w:szCs w:val="18"/>
              </w:rPr>
              <w:tab/>
            </w:r>
            <w:r w:rsidR="00573E35" w:rsidRPr="00573E35">
              <w:rPr>
                <w:noProof/>
                <w:webHidden/>
                <w:sz w:val="18"/>
                <w:szCs w:val="18"/>
              </w:rPr>
              <w:fldChar w:fldCharType="begin"/>
            </w:r>
            <w:r w:rsidR="00573E35" w:rsidRPr="00573E35">
              <w:rPr>
                <w:noProof/>
                <w:webHidden/>
                <w:sz w:val="18"/>
                <w:szCs w:val="18"/>
              </w:rPr>
              <w:instrText xml:space="preserve"> PAGEREF _Toc474495214 \h </w:instrText>
            </w:r>
            <w:r w:rsidR="00573E35" w:rsidRPr="00573E35">
              <w:rPr>
                <w:noProof/>
                <w:webHidden/>
                <w:sz w:val="18"/>
                <w:szCs w:val="18"/>
              </w:rPr>
            </w:r>
            <w:r w:rsidR="00573E35" w:rsidRPr="00573E35">
              <w:rPr>
                <w:noProof/>
                <w:webHidden/>
                <w:sz w:val="18"/>
                <w:szCs w:val="18"/>
              </w:rPr>
              <w:fldChar w:fldCharType="separate"/>
            </w:r>
            <w:r w:rsidR="00573E35" w:rsidRPr="00573E35">
              <w:rPr>
                <w:noProof/>
                <w:webHidden/>
                <w:sz w:val="18"/>
                <w:szCs w:val="18"/>
              </w:rPr>
              <w:t>48</w:t>
            </w:r>
            <w:r w:rsidR="00573E35" w:rsidRPr="00573E35">
              <w:rPr>
                <w:noProof/>
                <w:webHidden/>
                <w:sz w:val="18"/>
                <w:szCs w:val="18"/>
              </w:rPr>
              <w:fldChar w:fldCharType="end"/>
            </w:r>
          </w:hyperlink>
        </w:p>
        <w:p w14:paraId="53977C89" w14:textId="77777777" w:rsidR="00573E35" w:rsidRPr="00573E35" w:rsidRDefault="0024289E">
          <w:pPr>
            <w:pStyle w:val="TOC3"/>
            <w:tabs>
              <w:tab w:val="left" w:pos="1200"/>
              <w:tab w:val="right" w:leader="dot" w:pos="9062"/>
            </w:tabs>
            <w:rPr>
              <w:rFonts w:cstheme="minorBidi"/>
              <w:noProof/>
              <w:sz w:val="18"/>
              <w:szCs w:val="18"/>
            </w:rPr>
          </w:pPr>
          <w:hyperlink w:anchor="_Toc474495215" w:history="1">
            <w:r w:rsidR="00573E35" w:rsidRPr="00573E35">
              <w:rPr>
                <w:rStyle w:val="Hyperlink"/>
                <w:rFonts w:ascii="Times New Roman" w:hAnsi="Times New Roman"/>
                <w:noProof/>
                <w:sz w:val="18"/>
                <w:szCs w:val="18"/>
              </w:rPr>
              <w:t>5.3.3.</w:t>
            </w:r>
            <w:r w:rsidR="00573E35" w:rsidRPr="00573E35">
              <w:rPr>
                <w:rFonts w:cstheme="minorBidi"/>
                <w:noProof/>
                <w:sz w:val="18"/>
                <w:szCs w:val="18"/>
              </w:rPr>
              <w:tab/>
            </w:r>
            <w:r w:rsidR="00573E35" w:rsidRPr="00573E35">
              <w:rPr>
                <w:rStyle w:val="Hyperlink"/>
                <w:rFonts w:ascii="Times New Roman" w:hAnsi="Times New Roman"/>
                <w:noProof/>
                <w:sz w:val="18"/>
                <w:szCs w:val="18"/>
              </w:rPr>
              <w:t>Ditë kreditore</w:t>
            </w:r>
            <w:r w:rsidR="00573E35" w:rsidRPr="00573E35">
              <w:rPr>
                <w:noProof/>
                <w:webHidden/>
                <w:sz w:val="18"/>
                <w:szCs w:val="18"/>
              </w:rPr>
              <w:tab/>
            </w:r>
            <w:r w:rsidR="00573E35" w:rsidRPr="00573E35">
              <w:rPr>
                <w:noProof/>
                <w:webHidden/>
                <w:sz w:val="18"/>
                <w:szCs w:val="18"/>
              </w:rPr>
              <w:fldChar w:fldCharType="begin"/>
            </w:r>
            <w:r w:rsidR="00573E35" w:rsidRPr="00573E35">
              <w:rPr>
                <w:noProof/>
                <w:webHidden/>
                <w:sz w:val="18"/>
                <w:szCs w:val="18"/>
              </w:rPr>
              <w:instrText xml:space="preserve"> PAGEREF _Toc474495215 \h </w:instrText>
            </w:r>
            <w:r w:rsidR="00573E35" w:rsidRPr="00573E35">
              <w:rPr>
                <w:noProof/>
                <w:webHidden/>
                <w:sz w:val="18"/>
                <w:szCs w:val="18"/>
              </w:rPr>
            </w:r>
            <w:r w:rsidR="00573E35" w:rsidRPr="00573E35">
              <w:rPr>
                <w:noProof/>
                <w:webHidden/>
                <w:sz w:val="18"/>
                <w:szCs w:val="18"/>
              </w:rPr>
              <w:fldChar w:fldCharType="separate"/>
            </w:r>
            <w:r w:rsidR="00573E35" w:rsidRPr="00573E35">
              <w:rPr>
                <w:noProof/>
                <w:webHidden/>
                <w:sz w:val="18"/>
                <w:szCs w:val="18"/>
              </w:rPr>
              <w:t>49</w:t>
            </w:r>
            <w:r w:rsidR="00573E35" w:rsidRPr="00573E35">
              <w:rPr>
                <w:noProof/>
                <w:webHidden/>
                <w:sz w:val="18"/>
                <w:szCs w:val="18"/>
              </w:rPr>
              <w:fldChar w:fldCharType="end"/>
            </w:r>
          </w:hyperlink>
        </w:p>
        <w:p w14:paraId="759180DD" w14:textId="77777777" w:rsidR="00573E35" w:rsidRPr="00573E35" w:rsidRDefault="0024289E">
          <w:pPr>
            <w:pStyle w:val="TOC1"/>
            <w:tabs>
              <w:tab w:val="right" w:leader="dot" w:pos="9062"/>
            </w:tabs>
            <w:rPr>
              <w:rFonts w:asciiTheme="minorHAnsi" w:eastAsiaTheme="minorEastAsia" w:hAnsiTheme="minorHAnsi" w:cstheme="minorBidi"/>
              <w:noProof/>
              <w:sz w:val="18"/>
              <w:szCs w:val="18"/>
            </w:rPr>
          </w:pPr>
          <w:hyperlink w:anchor="_Toc474495216" w:history="1">
            <w:r w:rsidR="00573E35" w:rsidRPr="00573E35">
              <w:rPr>
                <w:rStyle w:val="Hyperlink"/>
                <w:rFonts w:ascii="Times New Roman" w:hAnsi="Times New Roman"/>
                <w:b/>
                <w:noProof/>
                <w:sz w:val="18"/>
                <w:szCs w:val="18"/>
              </w:rPr>
              <w:t>KAPITULLI VI</w:t>
            </w:r>
            <w:r w:rsidR="00573E35" w:rsidRPr="00573E35">
              <w:rPr>
                <w:noProof/>
                <w:webHidden/>
                <w:sz w:val="18"/>
                <w:szCs w:val="18"/>
              </w:rPr>
              <w:tab/>
            </w:r>
            <w:r w:rsidR="00573E35" w:rsidRPr="00573E35">
              <w:rPr>
                <w:noProof/>
                <w:webHidden/>
                <w:sz w:val="18"/>
                <w:szCs w:val="18"/>
              </w:rPr>
              <w:fldChar w:fldCharType="begin"/>
            </w:r>
            <w:r w:rsidR="00573E35" w:rsidRPr="00573E35">
              <w:rPr>
                <w:noProof/>
                <w:webHidden/>
                <w:sz w:val="18"/>
                <w:szCs w:val="18"/>
              </w:rPr>
              <w:instrText xml:space="preserve"> PAGEREF _Toc474495216 \h </w:instrText>
            </w:r>
            <w:r w:rsidR="00573E35" w:rsidRPr="00573E35">
              <w:rPr>
                <w:noProof/>
                <w:webHidden/>
                <w:sz w:val="18"/>
                <w:szCs w:val="18"/>
              </w:rPr>
            </w:r>
            <w:r w:rsidR="00573E35" w:rsidRPr="00573E35">
              <w:rPr>
                <w:noProof/>
                <w:webHidden/>
                <w:sz w:val="18"/>
                <w:szCs w:val="18"/>
              </w:rPr>
              <w:fldChar w:fldCharType="separate"/>
            </w:r>
            <w:r w:rsidR="00573E35" w:rsidRPr="00573E35">
              <w:rPr>
                <w:noProof/>
                <w:webHidden/>
                <w:sz w:val="18"/>
                <w:szCs w:val="18"/>
              </w:rPr>
              <w:t>50</w:t>
            </w:r>
            <w:r w:rsidR="00573E35" w:rsidRPr="00573E35">
              <w:rPr>
                <w:noProof/>
                <w:webHidden/>
                <w:sz w:val="18"/>
                <w:szCs w:val="18"/>
              </w:rPr>
              <w:fldChar w:fldCharType="end"/>
            </w:r>
          </w:hyperlink>
        </w:p>
        <w:p w14:paraId="6A098A1B" w14:textId="77777777" w:rsidR="00573E35" w:rsidRPr="00573E35" w:rsidRDefault="0024289E">
          <w:pPr>
            <w:pStyle w:val="TOC1"/>
            <w:tabs>
              <w:tab w:val="left" w:pos="440"/>
              <w:tab w:val="right" w:leader="dot" w:pos="9062"/>
            </w:tabs>
            <w:rPr>
              <w:rFonts w:asciiTheme="minorHAnsi" w:eastAsiaTheme="minorEastAsia" w:hAnsiTheme="minorHAnsi" w:cstheme="minorBidi"/>
              <w:noProof/>
              <w:sz w:val="18"/>
              <w:szCs w:val="18"/>
            </w:rPr>
          </w:pPr>
          <w:hyperlink w:anchor="_Toc474495217" w:history="1">
            <w:r w:rsidR="00573E35" w:rsidRPr="00573E35">
              <w:rPr>
                <w:rStyle w:val="Hyperlink"/>
                <w:rFonts w:ascii="Times New Roman" w:hAnsi="Times New Roman"/>
                <w:noProof/>
                <w:sz w:val="18"/>
                <w:szCs w:val="18"/>
              </w:rPr>
              <w:t>6.</w:t>
            </w:r>
            <w:r w:rsidR="00573E35" w:rsidRPr="00573E35">
              <w:rPr>
                <w:rFonts w:asciiTheme="minorHAnsi" w:eastAsiaTheme="minorEastAsia" w:hAnsiTheme="minorHAnsi" w:cstheme="minorBidi"/>
                <w:noProof/>
                <w:sz w:val="18"/>
                <w:szCs w:val="18"/>
              </w:rPr>
              <w:tab/>
            </w:r>
            <w:r w:rsidR="00573E35" w:rsidRPr="00573E35">
              <w:rPr>
                <w:rStyle w:val="Hyperlink"/>
                <w:rFonts w:ascii="Times New Roman" w:hAnsi="Times New Roman"/>
                <w:noProof/>
                <w:sz w:val="18"/>
                <w:szCs w:val="18"/>
              </w:rPr>
              <w:t>Regjistrimet kontabile</w:t>
            </w:r>
            <w:r w:rsidR="00573E35" w:rsidRPr="00573E35">
              <w:rPr>
                <w:noProof/>
                <w:webHidden/>
                <w:sz w:val="18"/>
                <w:szCs w:val="18"/>
              </w:rPr>
              <w:tab/>
            </w:r>
            <w:r w:rsidR="00573E35" w:rsidRPr="00573E35">
              <w:rPr>
                <w:noProof/>
                <w:webHidden/>
                <w:sz w:val="18"/>
                <w:szCs w:val="18"/>
              </w:rPr>
              <w:fldChar w:fldCharType="begin"/>
            </w:r>
            <w:r w:rsidR="00573E35" w:rsidRPr="00573E35">
              <w:rPr>
                <w:noProof/>
                <w:webHidden/>
                <w:sz w:val="18"/>
                <w:szCs w:val="18"/>
              </w:rPr>
              <w:instrText xml:space="preserve"> PAGEREF _Toc474495217 \h </w:instrText>
            </w:r>
            <w:r w:rsidR="00573E35" w:rsidRPr="00573E35">
              <w:rPr>
                <w:noProof/>
                <w:webHidden/>
                <w:sz w:val="18"/>
                <w:szCs w:val="18"/>
              </w:rPr>
            </w:r>
            <w:r w:rsidR="00573E35" w:rsidRPr="00573E35">
              <w:rPr>
                <w:noProof/>
                <w:webHidden/>
                <w:sz w:val="18"/>
                <w:szCs w:val="18"/>
              </w:rPr>
              <w:fldChar w:fldCharType="separate"/>
            </w:r>
            <w:r w:rsidR="00573E35" w:rsidRPr="00573E35">
              <w:rPr>
                <w:noProof/>
                <w:webHidden/>
                <w:sz w:val="18"/>
                <w:szCs w:val="18"/>
              </w:rPr>
              <w:t>50</w:t>
            </w:r>
            <w:r w:rsidR="00573E35" w:rsidRPr="00573E35">
              <w:rPr>
                <w:noProof/>
                <w:webHidden/>
                <w:sz w:val="18"/>
                <w:szCs w:val="18"/>
              </w:rPr>
              <w:fldChar w:fldCharType="end"/>
            </w:r>
          </w:hyperlink>
        </w:p>
        <w:p w14:paraId="0B041656" w14:textId="77777777" w:rsidR="00573E35" w:rsidRPr="00573E35" w:rsidRDefault="0024289E">
          <w:pPr>
            <w:pStyle w:val="TOC2"/>
            <w:tabs>
              <w:tab w:val="left" w:pos="800"/>
              <w:tab w:val="right" w:leader="dot" w:pos="9062"/>
            </w:tabs>
            <w:rPr>
              <w:rFonts w:cstheme="minorBidi"/>
              <w:noProof/>
              <w:sz w:val="18"/>
              <w:szCs w:val="18"/>
            </w:rPr>
          </w:pPr>
          <w:hyperlink w:anchor="_Toc474495218" w:history="1">
            <w:r w:rsidR="00573E35" w:rsidRPr="00573E35">
              <w:rPr>
                <w:rStyle w:val="Hyperlink"/>
                <w:rFonts w:ascii="Times New Roman" w:hAnsi="Times New Roman"/>
                <w:noProof/>
                <w:sz w:val="18"/>
                <w:szCs w:val="18"/>
              </w:rPr>
              <w:t>6.1.</w:t>
            </w:r>
            <w:r w:rsidR="00573E35" w:rsidRPr="00573E35">
              <w:rPr>
                <w:rFonts w:cstheme="minorBidi"/>
                <w:noProof/>
                <w:sz w:val="18"/>
                <w:szCs w:val="18"/>
              </w:rPr>
              <w:tab/>
            </w:r>
            <w:r w:rsidR="00573E35" w:rsidRPr="00573E35">
              <w:rPr>
                <w:rStyle w:val="Hyperlink"/>
                <w:rFonts w:ascii="Times New Roman" w:hAnsi="Times New Roman"/>
                <w:noProof/>
                <w:sz w:val="18"/>
                <w:szCs w:val="18"/>
              </w:rPr>
              <w:t>Libri</w:t>
            </w:r>
            <w:r w:rsidR="00573E35" w:rsidRPr="00573E35">
              <w:rPr>
                <w:noProof/>
                <w:webHidden/>
                <w:sz w:val="18"/>
                <w:szCs w:val="18"/>
              </w:rPr>
              <w:tab/>
            </w:r>
            <w:r w:rsidR="00573E35" w:rsidRPr="00573E35">
              <w:rPr>
                <w:noProof/>
                <w:webHidden/>
                <w:sz w:val="18"/>
                <w:szCs w:val="18"/>
              </w:rPr>
              <w:fldChar w:fldCharType="begin"/>
            </w:r>
            <w:r w:rsidR="00573E35" w:rsidRPr="00573E35">
              <w:rPr>
                <w:noProof/>
                <w:webHidden/>
                <w:sz w:val="18"/>
                <w:szCs w:val="18"/>
              </w:rPr>
              <w:instrText xml:space="preserve"> PAGEREF _Toc474495218 \h </w:instrText>
            </w:r>
            <w:r w:rsidR="00573E35" w:rsidRPr="00573E35">
              <w:rPr>
                <w:noProof/>
                <w:webHidden/>
                <w:sz w:val="18"/>
                <w:szCs w:val="18"/>
              </w:rPr>
            </w:r>
            <w:r w:rsidR="00573E35" w:rsidRPr="00573E35">
              <w:rPr>
                <w:noProof/>
                <w:webHidden/>
                <w:sz w:val="18"/>
                <w:szCs w:val="18"/>
              </w:rPr>
              <w:fldChar w:fldCharType="separate"/>
            </w:r>
            <w:r w:rsidR="00573E35" w:rsidRPr="00573E35">
              <w:rPr>
                <w:noProof/>
                <w:webHidden/>
                <w:sz w:val="18"/>
                <w:szCs w:val="18"/>
              </w:rPr>
              <w:t>50</w:t>
            </w:r>
            <w:r w:rsidR="00573E35" w:rsidRPr="00573E35">
              <w:rPr>
                <w:noProof/>
                <w:webHidden/>
                <w:sz w:val="18"/>
                <w:szCs w:val="18"/>
              </w:rPr>
              <w:fldChar w:fldCharType="end"/>
            </w:r>
          </w:hyperlink>
        </w:p>
        <w:p w14:paraId="36D9A3A1" w14:textId="77777777" w:rsidR="00573E35" w:rsidRPr="00573E35" w:rsidRDefault="0024289E">
          <w:pPr>
            <w:pStyle w:val="TOC3"/>
            <w:tabs>
              <w:tab w:val="left" w:pos="1200"/>
              <w:tab w:val="right" w:leader="dot" w:pos="9062"/>
            </w:tabs>
            <w:rPr>
              <w:rFonts w:cstheme="minorBidi"/>
              <w:noProof/>
              <w:sz w:val="18"/>
              <w:szCs w:val="18"/>
            </w:rPr>
          </w:pPr>
          <w:hyperlink w:anchor="_Toc474495219" w:history="1">
            <w:r w:rsidR="00573E35" w:rsidRPr="00573E35">
              <w:rPr>
                <w:rStyle w:val="Hyperlink"/>
                <w:rFonts w:ascii="Times New Roman" w:hAnsi="Times New Roman"/>
                <w:noProof/>
                <w:sz w:val="18"/>
                <w:szCs w:val="18"/>
                <w:lang w:val="it-IT"/>
              </w:rPr>
              <w:t>6.1.1.</w:t>
            </w:r>
            <w:r w:rsidR="00573E35" w:rsidRPr="00573E35">
              <w:rPr>
                <w:rFonts w:cstheme="minorBidi"/>
                <w:noProof/>
                <w:sz w:val="18"/>
                <w:szCs w:val="18"/>
              </w:rPr>
              <w:tab/>
            </w:r>
            <w:r w:rsidR="00573E35" w:rsidRPr="00573E35">
              <w:rPr>
                <w:rStyle w:val="Hyperlink"/>
                <w:rFonts w:ascii="Times New Roman" w:hAnsi="Times New Roman"/>
                <w:noProof/>
                <w:sz w:val="18"/>
                <w:szCs w:val="18"/>
                <w:lang w:val="it-IT"/>
              </w:rPr>
              <w:t>Libri i pagesave në të holla</w:t>
            </w:r>
            <w:r w:rsidR="00573E35" w:rsidRPr="00573E35">
              <w:rPr>
                <w:noProof/>
                <w:webHidden/>
                <w:sz w:val="18"/>
                <w:szCs w:val="18"/>
              </w:rPr>
              <w:tab/>
            </w:r>
            <w:r w:rsidR="00573E35" w:rsidRPr="00573E35">
              <w:rPr>
                <w:noProof/>
                <w:webHidden/>
                <w:sz w:val="18"/>
                <w:szCs w:val="18"/>
              </w:rPr>
              <w:fldChar w:fldCharType="begin"/>
            </w:r>
            <w:r w:rsidR="00573E35" w:rsidRPr="00573E35">
              <w:rPr>
                <w:noProof/>
                <w:webHidden/>
                <w:sz w:val="18"/>
                <w:szCs w:val="18"/>
              </w:rPr>
              <w:instrText xml:space="preserve"> PAGEREF _Toc474495219 \h </w:instrText>
            </w:r>
            <w:r w:rsidR="00573E35" w:rsidRPr="00573E35">
              <w:rPr>
                <w:noProof/>
                <w:webHidden/>
                <w:sz w:val="18"/>
                <w:szCs w:val="18"/>
              </w:rPr>
            </w:r>
            <w:r w:rsidR="00573E35" w:rsidRPr="00573E35">
              <w:rPr>
                <w:noProof/>
                <w:webHidden/>
                <w:sz w:val="18"/>
                <w:szCs w:val="18"/>
              </w:rPr>
              <w:fldChar w:fldCharType="separate"/>
            </w:r>
            <w:r w:rsidR="00573E35" w:rsidRPr="00573E35">
              <w:rPr>
                <w:noProof/>
                <w:webHidden/>
                <w:sz w:val="18"/>
                <w:szCs w:val="18"/>
              </w:rPr>
              <w:t>50</w:t>
            </w:r>
            <w:r w:rsidR="00573E35" w:rsidRPr="00573E35">
              <w:rPr>
                <w:noProof/>
                <w:webHidden/>
                <w:sz w:val="18"/>
                <w:szCs w:val="18"/>
              </w:rPr>
              <w:fldChar w:fldCharType="end"/>
            </w:r>
          </w:hyperlink>
        </w:p>
        <w:p w14:paraId="56672EC7" w14:textId="77777777" w:rsidR="00573E35" w:rsidRPr="00573E35" w:rsidRDefault="0024289E">
          <w:pPr>
            <w:pStyle w:val="TOC2"/>
            <w:tabs>
              <w:tab w:val="left" w:pos="800"/>
              <w:tab w:val="right" w:leader="dot" w:pos="9062"/>
            </w:tabs>
            <w:rPr>
              <w:rFonts w:cstheme="minorBidi"/>
              <w:noProof/>
              <w:sz w:val="18"/>
              <w:szCs w:val="18"/>
            </w:rPr>
          </w:pPr>
          <w:hyperlink w:anchor="_Toc474495220" w:history="1">
            <w:r w:rsidR="00573E35" w:rsidRPr="00573E35">
              <w:rPr>
                <w:rStyle w:val="Hyperlink"/>
                <w:rFonts w:ascii="Times New Roman" w:hAnsi="Times New Roman"/>
                <w:noProof/>
                <w:sz w:val="18"/>
                <w:szCs w:val="18"/>
              </w:rPr>
              <w:t>6.2.</w:t>
            </w:r>
            <w:r w:rsidR="00573E35" w:rsidRPr="00573E35">
              <w:rPr>
                <w:rFonts w:cstheme="minorBidi"/>
                <w:noProof/>
                <w:sz w:val="18"/>
                <w:szCs w:val="18"/>
              </w:rPr>
              <w:tab/>
            </w:r>
            <w:r w:rsidR="00573E35" w:rsidRPr="00573E35">
              <w:rPr>
                <w:rStyle w:val="Hyperlink"/>
                <w:rFonts w:ascii="Times New Roman" w:hAnsi="Times New Roman"/>
                <w:noProof/>
                <w:sz w:val="18"/>
                <w:szCs w:val="18"/>
              </w:rPr>
              <w:t>Libri i arkës</w:t>
            </w:r>
            <w:r w:rsidR="00573E35" w:rsidRPr="00573E35">
              <w:rPr>
                <w:noProof/>
                <w:webHidden/>
                <w:sz w:val="18"/>
                <w:szCs w:val="18"/>
              </w:rPr>
              <w:tab/>
            </w:r>
            <w:r w:rsidR="00573E35" w:rsidRPr="00573E35">
              <w:rPr>
                <w:noProof/>
                <w:webHidden/>
                <w:sz w:val="18"/>
                <w:szCs w:val="18"/>
              </w:rPr>
              <w:fldChar w:fldCharType="begin"/>
            </w:r>
            <w:r w:rsidR="00573E35" w:rsidRPr="00573E35">
              <w:rPr>
                <w:noProof/>
                <w:webHidden/>
                <w:sz w:val="18"/>
                <w:szCs w:val="18"/>
              </w:rPr>
              <w:instrText xml:space="preserve"> PAGEREF _Toc474495220 \h </w:instrText>
            </w:r>
            <w:r w:rsidR="00573E35" w:rsidRPr="00573E35">
              <w:rPr>
                <w:noProof/>
                <w:webHidden/>
                <w:sz w:val="18"/>
                <w:szCs w:val="18"/>
              </w:rPr>
            </w:r>
            <w:r w:rsidR="00573E35" w:rsidRPr="00573E35">
              <w:rPr>
                <w:noProof/>
                <w:webHidden/>
                <w:sz w:val="18"/>
                <w:szCs w:val="18"/>
              </w:rPr>
              <w:fldChar w:fldCharType="separate"/>
            </w:r>
            <w:r w:rsidR="00573E35" w:rsidRPr="00573E35">
              <w:rPr>
                <w:noProof/>
                <w:webHidden/>
                <w:sz w:val="18"/>
                <w:szCs w:val="18"/>
              </w:rPr>
              <w:t>50</w:t>
            </w:r>
            <w:r w:rsidR="00573E35" w:rsidRPr="00573E35">
              <w:rPr>
                <w:noProof/>
                <w:webHidden/>
                <w:sz w:val="18"/>
                <w:szCs w:val="18"/>
              </w:rPr>
              <w:fldChar w:fldCharType="end"/>
            </w:r>
          </w:hyperlink>
        </w:p>
        <w:p w14:paraId="4F7A7995" w14:textId="77777777" w:rsidR="00573E35" w:rsidRPr="00573E35" w:rsidRDefault="0024289E">
          <w:pPr>
            <w:pStyle w:val="TOC2"/>
            <w:tabs>
              <w:tab w:val="left" w:pos="800"/>
              <w:tab w:val="right" w:leader="dot" w:pos="9062"/>
            </w:tabs>
            <w:rPr>
              <w:rFonts w:cstheme="minorBidi"/>
              <w:noProof/>
              <w:sz w:val="18"/>
              <w:szCs w:val="18"/>
            </w:rPr>
          </w:pPr>
          <w:hyperlink w:anchor="_Toc474495221" w:history="1">
            <w:r w:rsidR="00573E35" w:rsidRPr="00573E35">
              <w:rPr>
                <w:rStyle w:val="Hyperlink"/>
                <w:rFonts w:ascii="Times New Roman" w:hAnsi="Times New Roman"/>
                <w:noProof/>
                <w:sz w:val="18"/>
                <w:szCs w:val="18"/>
              </w:rPr>
              <w:t>6.3.</w:t>
            </w:r>
            <w:r w:rsidR="00573E35" w:rsidRPr="00573E35">
              <w:rPr>
                <w:rFonts w:cstheme="minorBidi"/>
                <w:noProof/>
                <w:sz w:val="18"/>
                <w:szCs w:val="18"/>
              </w:rPr>
              <w:tab/>
            </w:r>
            <w:r w:rsidR="00573E35" w:rsidRPr="00573E35">
              <w:rPr>
                <w:rStyle w:val="Hyperlink"/>
                <w:rFonts w:ascii="Times New Roman" w:hAnsi="Times New Roman"/>
                <w:noProof/>
                <w:sz w:val="18"/>
                <w:szCs w:val="18"/>
              </w:rPr>
              <w:t>Rakordimet me bankën</w:t>
            </w:r>
            <w:r w:rsidR="00573E35" w:rsidRPr="00573E35">
              <w:rPr>
                <w:noProof/>
                <w:webHidden/>
                <w:sz w:val="18"/>
                <w:szCs w:val="18"/>
              </w:rPr>
              <w:tab/>
            </w:r>
            <w:r w:rsidR="00573E35" w:rsidRPr="00573E35">
              <w:rPr>
                <w:noProof/>
                <w:webHidden/>
                <w:sz w:val="18"/>
                <w:szCs w:val="18"/>
              </w:rPr>
              <w:fldChar w:fldCharType="begin"/>
            </w:r>
            <w:r w:rsidR="00573E35" w:rsidRPr="00573E35">
              <w:rPr>
                <w:noProof/>
                <w:webHidden/>
                <w:sz w:val="18"/>
                <w:szCs w:val="18"/>
              </w:rPr>
              <w:instrText xml:space="preserve"> PAGEREF _Toc474495221 \h </w:instrText>
            </w:r>
            <w:r w:rsidR="00573E35" w:rsidRPr="00573E35">
              <w:rPr>
                <w:noProof/>
                <w:webHidden/>
                <w:sz w:val="18"/>
                <w:szCs w:val="18"/>
              </w:rPr>
            </w:r>
            <w:r w:rsidR="00573E35" w:rsidRPr="00573E35">
              <w:rPr>
                <w:noProof/>
                <w:webHidden/>
                <w:sz w:val="18"/>
                <w:szCs w:val="18"/>
              </w:rPr>
              <w:fldChar w:fldCharType="separate"/>
            </w:r>
            <w:r w:rsidR="00573E35" w:rsidRPr="00573E35">
              <w:rPr>
                <w:noProof/>
                <w:webHidden/>
                <w:sz w:val="18"/>
                <w:szCs w:val="18"/>
              </w:rPr>
              <w:t>50</w:t>
            </w:r>
            <w:r w:rsidR="00573E35" w:rsidRPr="00573E35">
              <w:rPr>
                <w:noProof/>
                <w:webHidden/>
                <w:sz w:val="18"/>
                <w:szCs w:val="18"/>
              </w:rPr>
              <w:fldChar w:fldCharType="end"/>
            </w:r>
          </w:hyperlink>
        </w:p>
        <w:p w14:paraId="28973B8C" w14:textId="77777777" w:rsidR="00573E35" w:rsidRPr="00573E35" w:rsidRDefault="0024289E">
          <w:pPr>
            <w:pStyle w:val="TOC2"/>
            <w:tabs>
              <w:tab w:val="left" w:pos="800"/>
              <w:tab w:val="right" w:leader="dot" w:pos="9062"/>
            </w:tabs>
            <w:rPr>
              <w:rFonts w:cstheme="minorBidi"/>
              <w:noProof/>
              <w:sz w:val="18"/>
              <w:szCs w:val="18"/>
            </w:rPr>
          </w:pPr>
          <w:hyperlink w:anchor="_Toc474495222" w:history="1">
            <w:r w:rsidR="00573E35" w:rsidRPr="00573E35">
              <w:rPr>
                <w:rStyle w:val="Hyperlink"/>
                <w:rFonts w:ascii="Times New Roman" w:hAnsi="Times New Roman"/>
                <w:noProof/>
                <w:sz w:val="18"/>
                <w:szCs w:val="18"/>
              </w:rPr>
              <w:t>6.4.</w:t>
            </w:r>
            <w:r w:rsidR="00573E35" w:rsidRPr="00573E35">
              <w:rPr>
                <w:rFonts w:cstheme="minorBidi"/>
                <w:noProof/>
                <w:sz w:val="18"/>
                <w:szCs w:val="18"/>
              </w:rPr>
              <w:tab/>
            </w:r>
            <w:r w:rsidR="00573E35" w:rsidRPr="00573E35">
              <w:rPr>
                <w:rStyle w:val="Hyperlink"/>
                <w:rFonts w:ascii="Times New Roman" w:hAnsi="Times New Roman"/>
                <w:noProof/>
                <w:sz w:val="18"/>
                <w:szCs w:val="18"/>
              </w:rPr>
              <w:t>Ditaret</w:t>
            </w:r>
            <w:r w:rsidR="00573E35" w:rsidRPr="00573E35">
              <w:rPr>
                <w:noProof/>
                <w:webHidden/>
                <w:sz w:val="18"/>
                <w:szCs w:val="18"/>
              </w:rPr>
              <w:tab/>
            </w:r>
            <w:r w:rsidR="00573E35" w:rsidRPr="00573E35">
              <w:rPr>
                <w:noProof/>
                <w:webHidden/>
                <w:sz w:val="18"/>
                <w:szCs w:val="18"/>
              </w:rPr>
              <w:fldChar w:fldCharType="begin"/>
            </w:r>
            <w:r w:rsidR="00573E35" w:rsidRPr="00573E35">
              <w:rPr>
                <w:noProof/>
                <w:webHidden/>
                <w:sz w:val="18"/>
                <w:szCs w:val="18"/>
              </w:rPr>
              <w:instrText xml:space="preserve"> PAGEREF _Toc474495222 \h </w:instrText>
            </w:r>
            <w:r w:rsidR="00573E35" w:rsidRPr="00573E35">
              <w:rPr>
                <w:noProof/>
                <w:webHidden/>
                <w:sz w:val="18"/>
                <w:szCs w:val="18"/>
              </w:rPr>
            </w:r>
            <w:r w:rsidR="00573E35" w:rsidRPr="00573E35">
              <w:rPr>
                <w:noProof/>
                <w:webHidden/>
                <w:sz w:val="18"/>
                <w:szCs w:val="18"/>
              </w:rPr>
              <w:fldChar w:fldCharType="separate"/>
            </w:r>
            <w:r w:rsidR="00573E35" w:rsidRPr="00573E35">
              <w:rPr>
                <w:noProof/>
                <w:webHidden/>
                <w:sz w:val="18"/>
                <w:szCs w:val="18"/>
              </w:rPr>
              <w:t>50</w:t>
            </w:r>
            <w:r w:rsidR="00573E35" w:rsidRPr="00573E35">
              <w:rPr>
                <w:noProof/>
                <w:webHidden/>
                <w:sz w:val="18"/>
                <w:szCs w:val="18"/>
              </w:rPr>
              <w:fldChar w:fldCharType="end"/>
            </w:r>
          </w:hyperlink>
        </w:p>
        <w:p w14:paraId="4CD42B59" w14:textId="77777777" w:rsidR="00573E35" w:rsidRPr="00573E35" w:rsidRDefault="0024289E">
          <w:pPr>
            <w:pStyle w:val="TOC2"/>
            <w:tabs>
              <w:tab w:val="left" w:pos="800"/>
              <w:tab w:val="right" w:leader="dot" w:pos="9062"/>
            </w:tabs>
            <w:rPr>
              <w:rFonts w:cstheme="minorBidi"/>
              <w:noProof/>
              <w:sz w:val="18"/>
              <w:szCs w:val="18"/>
            </w:rPr>
          </w:pPr>
          <w:hyperlink w:anchor="_Toc474495223" w:history="1">
            <w:r w:rsidR="00573E35" w:rsidRPr="00573E35">
              <w:rPr>
                <w:rStyle w:val="Hyperlink"/>
                <w:rFonts w:ascii="Times New Roman" w:hAnsi="Times New Roman"/>
                <w:noProof/>
                <w:sz w:val="18"/>
                <w:szCs w:val="18"/>
              </w:rPr>
              <w:t>6.5.</w:t>
            </w:r>
            <w:r w:rsidR="00573E35" w:rsidRPr="00573E35">
              <w:rPr>
                <w:rFonts w:cstheme="minorBidi"/>
                <w:noProof/>
                <w:sz w:val="18"/>
                <w:szCs w:val="18"/>
              </w:rPr>
              <w:tab/>
            </w:r>
            <w:r w:rsidR="00573E35" w:rsidRPr="00573E35">
              <w:rPr>
                <w:rStyle w:val="Hyperlink"/>
                <w:rFonts w:ascii="Times New Roman" w:hAnsi="Times New Roman"/>
                <w:noProof/>
                <w:sz w:val="18"/>
                <w:szCs w:val="18"/>
              </w:rPr>
              <w:t>Libri i shitjeve dhe blerjeve</w:t>
            </w:r>
            <w:r w:rsidR="00573E35" w:rsidRPr="00573E35">
              <w:rPr>
                <w:noProof/>
                <w:webHidden/>
                <w:sz w:val="18"/>
                <w:szCs w:val="18"/>
              </w:rPr>
              <w:tab/>
            </w:r>
            <w:r w:rsidR="00573E35" w:rsidRPr="00573E35">
              <w:rPr>
                <w:noProof/>
                <w:webHidden/>
                <w:sz w:val="18"/>
                <w:szCs w:val="18"/>
              </w:rPr>
              <w:fldChar w:fldCharType="begin"/>
            </w:r>
            <w:r w:rsidR="00573E35" w:rsidRPr="00573E35">
              <w:rPr>
                <w:noProof/>
                <w:webHidden/>
                <w:sz w:val="18"/>
                <w:szCs w:val="18"/>
              </w:rPr>
              <w:instrText xml:space="preserve"> PAGEREF _Toc474495223 \h </w:instrText>
            </w:r>
            <w:r w:rsidR="00573E35" w:rsidRPr="00573E35">
              <w:rPr>
                <w:noProof/>
                <w:webHidden/>
                <w:sz w:val="18"/>
                <w:szCs w:val="18"/>
              </w:rPr>
            </w:r>
            <w:r w:rsidR="00573E35" w:rsidRPr="00573E35">
              <w:rPr>
                <w:noProof/>
                <w:webHidden/>
                <w:sz w:val="18"/>
                <w:szCs w:val="18"/>
              </w:rPr>
              <w:fldChar w:fldCharType="separate"/>
            </w:r>
            <w:r w:rsidR="00573E35" w:rsidRPr="00573E35">
              <w:rPr>
                <w:noProof/>
                <w:webHidden/>
                <w:sz w:val="18"/>
                <w:szCs w:val="18"/>
              </w:rPr>
              <w:t>50</w:t>
            </w:r>
            <w:r w:rsidR="00573E35" w:rsidRPr="00573E35">
              <w:rPr>
                <w:noProof/>
                <w:webHidden/>
                <w:sz w:val="18"/>
                <w:szCs w:val="18"/>
              </w:rPr>
              <w:fldChar w:fldCharType="end"/>
            </w:r>
          </w:hyperlink>
        </w:p>
        <w:p w14:paraId="028FC5BC" w14:textId="77777777" w:rsidR="00573E35" w:rsidRPr="00573E35" w:rsidRDefault="0024289E">
          <w:pPr>
            <w:pStyle w:val="TOC2"/>
            <w:tabs>
              <w:tab w:val="left" w:pos="800"/>
              <w:tab w:val="right" w:leader="dot" w:pos="9062"/>
            </w:tabs>
            <w:rPr>
              <w:rFonts w:cstheme="minorBidi"/>
              <w:noProof/>
              <w:sz w:val="18"/>
              <w:szCs w:val="18"/>
            </w:rPr>
          </w:pPr>
          <w:hyperlink w:anchor="_Toc474495224" w:history="1">
            <w:r w:rsidR="00573E35" w:rsidRPr="00573E35">
              <w:rPr>
                <w:rStyle w:val="Hyperlink"/>
                <w:rFonts w:ascii="Times New Roman" w:hAnsi="Times New Roman"/>
                <w:noProof/>
                <w:sz w:val="18"/>
                <w:szCs w:val="18"/>
              </w:rPr>
              <w:t>6.6.</w:t>
            </w:r>
            <w:r w:rsidR="00573E35" w:rsidRPr="00573E35">
              <w:rPr>
                <w:rFonts w:cstheme="minorBidi"/>
                <w:noProof/>
                <w:sz w:val="18"/>
                <w:szCs w:val="18"/>
              </w:rPr>
              <w:tab/>
            </w:r>
            <w:r w:rsidR="00573E35" w:rsidRPr="00573E35">
              <w:rPr>
                <w:rStyle w:val="Hyperlink"/>
                <w:rFonts w:ascii="Times New Roman" w:hAnsi="Times New Roman"/>
                <w:noProof/>
                <w:sz w:val="18"/>
                <w:szCs w:val="18"/>
              </w:rPr>
              <w:t>Librat për të ardhurat</w:t>
            </w:r>
            <w:r w:rsidR="00573E35" w:rsidRPr="00573E35">
              <w:rPr>
                <w:noProof/>
                <w:webHidden/>
                <w:sz w:val="18"/>
                <w:szCs w:val="18"/>
              </w:rPr>
              <w:tab/>
            </w:r>
            <w:r w:rsidR="00573E35" w:rsidRPr="00573E35">
              <w:rPr>
                <w:noProof/>
                <w:webHidden/>
                <w:sz w:val="18"/>
                <w:szCs w:val="18"/>
              </w:rPr>
              <w:fldChar w:fldCharType="begin"/>
            </w:r>
            <w:r w:rsidR="00573E35" w:rsidRPr="00573E35">
              <w:rPr>
                <w:noProof/>
                <w:webHidden/>
                <w:sz w:val="18"/>
                <w:szCs w:val="18"/>
              </w:rPr>
              <w:instrText xml:space="preserve"> PAGEREF _Toc474495224 \h </w:instrText>
            </w:r>
            <w:r w:rsidR="00573E35" w:rsidRPr="00573E35">
              <w:rPr>
                <w:noProof/>
                <w:webHidden/>
                <w:sz w:val="18"/>
                <w:szCs w:val="18"/>
              </w:rPr>
            </w:r>
            <w:r w:rsidR="00573E35" w:rsidRPr="00573E35">
              <w:rPr>
                <w:noProof/>
                <w:webHidden/>
                <w:sz w:val="18"/>
                <w:szCs w:val="18"/>
              </w:rPr>
              <w:fldChar w:fldCharType="separate"/>
            </w:r>
            <w:r w:rsidR="00573E35" w:rsidRPr="00573E35">
              <w:rPr>
                <w:noProof/>
                <w:webHidden/>
                <w:sz w:val="18"/>
                <w:szCs w:val="18"/>
              </w:rPr>
              <w:t>51</w:t>
            </w:r>
            <w:r w:rsidR="00573E35" w:rsidRPr="00573E35">
              <w:rPr>
                <w:noProof/>
                <w:webHidden/>
                <w:sz w:val="18"/>
                <w:szCs w:val="18"/>
              </w:rPr>
              <w:fldChar w:fldCharType="end"/>
            </w:r>
          </w:hyperlink>
        </w:p>
        <w:p w14:paraId="60A16CF3" w14:textId="77777777" w:rsidR="00573E35" w:rsidRPr="00573E35" w:rsidRDefault="0024289E">
          <w:pPr>
            <w:pStyle w:val="TOC2"/>
            <w:tabs>
              <w:tab w:val="left" w:pos="800"/>
              <w:tab w:val="right" w:leader="dot" w:pos="9062"/>
            </w:tabs>
            <w:rPr>
              <w:rFonts w:cstheme="minorBidi"/>
              <w:noProof/>
              <w:sz w:val="18"/>
              <w:szCs w:val="18"/>
            </w:rPr>
          </w:pPr>
          <w:hyperlink w:anchor="_Toc474495225" w:history="1">
            <w:r w:rsidR="00573E35" w:rsidRPr="00573E35">
              <w:rPr>
                <w:rStyle w:val="Hyperlink"/>
                <w:rFonts w:ascii="Times New Roman" w:hAnsi="Times New Roman"/>
                <w:noProof/>
                <w:sz w:val="18"/>
                <w:szCs w:val="18"/>
              </w:rPr>
              <w:t>6.7.</w:t>
            </w:r>
            <w:r w:rsidR="00573E35" w:rsidRPr="00573E35">
              <w:rPr>
                <w:rFonts w:cstheme="minorBidi"/>
                <w:noProof/>
                <w:sz w:val="18"/>
                <w:szCs w:val="18"/>
              </w:rPr>
              <w:tab/>
            </w:r>
            <w:r w:rsidR="00573E35" w:rsidRPr="00573E35">
              <w:rPr>
                <w:rStyle w:val="Hyperlink"/>
                <w:rFonts w:ascii="Times New Roman" w:hAnsi="Times New Roman"/>
                <w:noProof/>
                <w:sz w:val="18"/>
                <w:szCs w:val="18"/>
              </w:rPr>
              <w:t>Libri madh</w:t>
            </w:r>
            <w:r w:rsidR="00573E35" w:rsidRPr="00573E35">
              <w:rPr>
                <w:noProof/>
                <w:webHidden/>
                <w:sz w:val="18"/>
                <w:szCs w:val="18"/>
              </w:rPr>
              <w:tab/>
            </w:r>
            <w:r w:rsidR="00573E35" w:rsidRPr="00573E35">
              <w:rPr>
                <w:noProof/>
                <w:webHidden/>
                <w:sz w:val="18"/>
                <w:szCs w:val="18"/>
              </w:rPr>
              <w:fldChar w:fldCharType="begin"/>
            </w:r>
            <w:r w:rsidR="00573E35" w:rsidRPr="00573E35">
              <w:rPr>
                <w:noProof/>
                <w:webHidden/>
                <w:sz w:val="18"/>
                <w:szCs w:val="18"/>
              </w:rPr>
              <w:instrText xml:space="preserve"> PAGEREF _Toc474495225 \h </w:instrText>
            </w:r>
            <w:r w:rsidR="00573E35" w:rsidRPr="00573E35">
              <w:rPr>
                <w:noProof/>
                <w:webHidden/>
                <w:sz w:val="18"/>
                <w:szCs w:val="18"/>
              </w:rPr>
            </w:r>
            <w:r w:rsidR="00573E35" w:rsidRPr="00573E35">
              <w:rPr>
                <w:noProof/>
                <w:webHidden/>
                <w:sz w:val="18"/>
                <w:szCs w:val="18"/>
              </w:rPr>
              <w:fldChar w:fldCharType="separate"/>
            </w:r>
            <w:r w:rsidR="00573E35" w:rsidRPr="00573E35">
              <w:rPr>
                <w:noProof/>
                <w:webHidden/>
                <w:sz w:val="18"/>
                <w:szCs w:val="18"/>
              </w:rPr>
              <w:t>51</w:t>
            </w:r>
            <w:r w:rsidR="00573E35" w:rsidRPr="00573E35">
              <w:rPr>
                <w:noProof/>
                <w:webHidden/>
                <w:sz w:val="18"/>
                <w:szCs w:val="18"/>
              </w:rPr>
              <w:fldChar w:fldCharType="end"/>
            </w:r>
          </w:hyperlink>
        </w:p>
        <w:p w14:paraId="2BDD9433" w14:textId="77777777" w:rsidR="00573E35" w:rsidRPr="00573E35" w:rsidRDefault="0024289E">
          <w:pPr>
            <w:pStyle w:val="TOC2"/>
            <w:tabs>
              <w:tab w:val="left" w:pos="800"/>
              <w:tab w:val="right" w:leader="dot" w:pos="9062"/>
            </w:tabs>
            <w:rPr>
              <w:rFonts w:cstheme="minorBidi"/>
              <w:noProof/>
              <w:sz w:val="18"/>
              <w:szCs w:val="18"/>
            </w:rPr>
          </w:pPr>
          <w:hyperlink w:anchor="_Toc474495226" w:history="1">
            <w:r w:rsidR="00573E35" w:rsidRPr="00573E35">
              <w:rPr>
                <w:rStyle w:val="Hyperlink"/>
                <w:rFonts w:ascii="Times New Roman" w:hAnsi="Times New Roman"/>
                <w:noProof/>
                <w:sz w:val="18"/>
                <w:szCs w:val="18"/>
              </w:rPr>
              <w:t>6.8.</w:t>
            </w:r>
            <w:r w:rsidR="00573E35" w:rsidRPr="00573E35">
              <w:rPr>
                <w:rFonts w:cstheme="minorBidi"/>
                <w:noProof/>
                <w:sz w:val="18"/>
                <w:szCs w:val="18"/>
              </w:rPr>
              <w:tab/>
            </w:r>
            <w:r w:rsidR="00573E35" w:rsidRPr="00573E35">
              <w:rPr>
                <w:rStyle w:val="Hyperlink"/>
                <w:rFonts w:ascii="Times New Roman" w:hAnsi="Times New Roman"/>
                <w:noProof/>
                <w:sz w:val="18"/>
                <w:szCs w:val="18"/>
              </w:rPr>
              <w:t>Libri personal</w:t>
            </w:r>
            <w:r w:rsidR="00573E35" w:rsidRPr="00573E35">
              <w:rPr>
                <w:noProof/>
                <w:webHidden/>
                <w:sz w:val="18"/>
                <w:szCs w:val="18"/>
              </w:rPr>
              <w:tab/>
            </w:r>
            <w:r w:rsidR="00573E35" w:rsidRPr="00573E35">
              <w:rPr>
                <w:noProof/>
                <w:webHidden/>
                <w:sz w:val="18"/>
                <w:szCs w:val="18"/>
              </w:rPr>
              <w:fldChar w:fldCharType="begin"/>
            </w:r>
            <w:r w:rsidR="00573E35" w:rsidRPr="00573E35">
              <w:rPr>
                <w:noProof/>
                <w:webHidden/>
                <w:sz w:val="18"/>
                <w:szCs w:val="18"/>
              </w:rPr>
              <w:instrText xml:space="preserve"> PAGEREF _Toc474495226 \h </w:instrText>
            </w:r>
            <w:r w:rsidR="00573E35" w:rsidRPr="00573E35">
              <w:rPr>
                <w:noProof/>
                <w:webHidden/>
                <w:sz w:val="18"/>
                <w:szCs w:val="18"/>
              </w:rPr>
            </w:r>
            <w:r w:rsidR="00573E35" w:rsidRPr="00573E35">
              <w:rPr>
                <w:noProof/>
                <w:webHidden/>
                <w:sz w:val="18"/>
                <w:szCs w:val="18"/>
              </w:rPr>
              <w:fldChar w:fldCharType="separate"/>
            </w:r>
            <w:r w:rsidR="00573E35" w:rsidRPr="00573E35">
              <w:rPr>
                <w:noProof/>
                <w:webHidden/>
                <w:sz w:val="18"/>
                <w:szCs w:val="18"/>
              </w:rPr>
              <w:t>51</w:t>
            </w:r>
            <w:r w:rsidR="00573E35" w:rsidRPr="00573E35">
              <w:rPr>
                <w:noProof/>
                <w:webHidden/>
                <w:sz w:val="18"/>
                <w:szCs w:val="18"/>
              </w:rPr>
              <w:fldChar w:fldCharType="end"/>
            </w:r>
          </w:hyperlink>
        </w:p>
        <w:p w14:paraId="6E8B44E9" w14:textId="77777777" w:rsidR="00573E35" w:rsidRPr="00573E35" w:rsidRDefault="0024289E">
          <w:pPr>
            <w:pStyle w:val="TOC2"/>
            <w:tabs>
              <w:tab w:val="left" w:pos="800"/>
              <w:tab w:val="right" w:leader="dot" w:pos="9062"/>
            </w:tabs>
            <w:rPr>
              <w:rFonts w:cstheme="minorBidi"/>
              <w:noProof/>
              <w:sz w:val="18"/>
              <w:szCs w:val="18"/>
            </w:rPr>
          </w:pPr>
          <w:hyperlink w:anchor="_Toc474495227" w:history="1">
            <w:r w:rsidR="00573E35" w:rsidRPr="00573E35">
              <w:rPr>
                <w:rStyle w:val="Hyperlink"/>
                <w:rFonts w:ascii="Times New Roman" w:hAnsi="Times New Roman"/>
                <w:noProof/>
                <w:sz w:val="18"/>
                <w:szCs w:val="18"/>
              </w:rPr>
              <w:t>6.9.</w:t>
            </w:r>
            <w:r w:rsidR="00573E35" w:rsidRPr="00573E35">
              <w:rPr>
                <w:rFonts w:cstheme="minorBidi"/>
                <w:noProof/>
                <w:sz w:val="18"/>
                <w:szCs w:val="18"/>
              </w:rPr>
              <w:tab/>
            </w:r>
            <w:r w:rsidR="00573E35" w:rsidRPr="00573E35">
              <w:rPr>
                <w:rStyle w:val="Hyperlink"/>
                <w:rFonts w:ascii="Times New Roman" w:hAnsi="Times New Roman"/>
                <w:noProof/>
                <w:sz w:val="18"/>
                <w:szCs w:val="18"/>
              </w:rPr>
              <w:t>Nje sistem i thjeshtë për shitjet</w:t>
            </w:r>
            <w:r w:rsidR="00573E35" w:rsidRPr="00573E35">
              <w:rPr>
                <w:noProof/>
                <w:webHidden/>
                <w:sz w:val="18"/>
                <w:szCs w:val="18"/>
              </w:rPr>
              <w:tab/>
            </w:r>
            <w:r w:rsidR="00573E35" w:rsidRPr="00573E35">
              <w:rPr>
                <w:noProof/>
                <w:webHidden/>
                <w:sz w:val="18"/>
                <w:szCs w:val="18"/>
              </w:rPr>
              <w:fldChar w:fldCharType="begin"/>
            </w:r>
            <w:r w:rsidR="00573E35" w:rsidRPr="00573E35">
              <w:rPr>
                <w:noProof/>
                <w:webHidden/>
                <w:sz w:val="18"/>
                <w:szCs w:val="18"/>
              </w:rPr>
              <w:instrText xml:space="preserve"> PAGEREF _Toc474495227 \h </w:instrText>
            </w:r>
            <w:r w:rsidR="00573E35" w:rsidRPr="00573E35">
              <w:rPr>
                <w:noProof/>
                <w:webHidden/>
                <w:sz w:val="18"/>
                <w:szCs w:val="18"/>
              </w:rPr>
            </w:r>
            <w:r w:rsidR="00573E35" w:rsidRPr="00573E35">
              <w:rPr>
                <w:noProof/>
                <w:webHidden/>
                <w:sz w:val="18"/>
                <w:szCs w:val="18"/>
              </w:rPr>
              <w:fldChar w:fldCharType="separate"/>
            </w:r>
            <w:r w:rsidR="00573E35" w:rsidRPr="00573E35">
              <w:rPr>
                <w:noProof/>
                <w:webHidden/>
                <w:sz w:val="18"/>
                <w:szCs w:val="18"/>
              </w:rPr>
              <w:t>51</w:t>
            </w:r>
            <w:r w:rsidR="00573E35" w:rsidRPr="00573E35">
              <w:rPr>
                <w:noProof/>
                <w:webHidden/>
                <w:sz w:val="18"/>
                <w:szCs w:val="18"/>
              </w:rPr>
              <w:fldChar w:fldCharType="end"/>
            </w:r>
          </w:hyperlink>
        </w:p>
        <w:p w14:paraId="6FDF9D6C" w14:textId="77777777" w:rsidR="00573E35" w:rsidRPr="00573E35" w:rsidRDefault="0024289E">
          <w:pPr>
            <w:pStyle w:val="TOC2"/>
            <w:tabs>
              <w:tab w:val="left" w:pos="1000"/>
              <w:tab w:val="right" w:leader="dot" w:pos="9062"/>
            </w:tabs>
            <w:rPr>
              <w:rFonts w:cstheme="minorBidi"/>
              <w:noProof/>
              <w:sz w:val="18"/>
              <w:szCs w:val="18"/>
            </w:rPr>
          </w:pPr>
          <w:hyperlink w:anchor="_Toc474495228" w:history="1">
            <w:r w:rsidR="00573E35" w:rsidRPr="00573E35">
              <w:rPr>
                <w:rStyle w:val="Hyperlink"/>
                <w:rFonts w:ascii="Times New Roman" w:hAnsi="Times New Roman"/>
                <w:noProof/>
                <w:sz w:val="18"/>
                <w:szCs w:val="18"/>
              </w:rPr>
              <w:t>6.10.</w:t>
            </w:r>
            <w:r w:rsidR="00573E35" w:rsidRPr="00573E35">
              <w:rPr>
                <w:rFonts w:cstheme="minorBidi"/>
                <w:noProof/>
                <w:sz w:val="18"/>
                <w:szCs w:val="18"/>
              </w:rPr>
              <w:tab/>
            </w:r>
            <w:r w:rsidR="00573E35" w:rsidRPr="00573E35">
              <w:rPr>
                <w:rStyle w:val="Hyperlink"/>
                <w:rFonts w:ascii="Times New Roman" w:hAnsi="Times New Roman"/>
                <w:noProof/>
                <w:sz w:val="18"/>
                <w:szCs w:val="18"/>
              </w:rPr>
              <w:t>Nje sistem i thjeshtë i blerjeve</w:t>
            </w:r>
            <w:r w:rsidR="00573E35" w:rsidRPr="00573E35">
              <w:rPr>
                <w:noProof/>
                <w:webHidden/>
                <w:sz w:val="18"/>
                <w:szCs w:val="18"/>
              </w:rPr>
              <w:tab/>
            </w:r>
            <w:r w:rsidR="00573E35" w:rsidRPr="00573E35">
              <w:rPr>
                <w:noProof/>
                <w:webHidden/>
                <w:sz w:val="18"/>
                <w:szCs w:val="18"/>
              </w:rPr>
              <w:fldChar w:fldCharType="begin"/>
            </w:r>
            <w:r w:rsidR="00573E35" w:rsidRPr="00573E35">
              <w:rPr>
                <w:noProof/>
                <w:webHidden/>
                <w:sz w:val="18"/>
                <w:szCs w:val="18"/>
              </w:rPr>
              <w:instrText xml:space="preserve"> PAGEREF _Toc474495228 \h </w:instrText>
            </w:r>
            <w:r w:rsidR="00573E35" w:rsidRPr="00573E35">
              <w:rPr>
                <w:noProof/>
                <w:webHidden/>
                <w:sz w:val="18"/>
                <w:szCs w:val="18"/>
              </w:rPr>
            </w:r>
            <w:r w:rsidR="00573E35" w:rsidRPr="00573E35">
              <w:rPr>
                <w:noProof/>
                <w:webHidden/>
                <w:sz w:val="18"/>
                <w:szCs w:val="18"/>
              </w:rPr>
              <w:fldChar w:fldCharType="separate"/>
            </w:r>
            <w:r w:rsidR="00573E35" w:rsidRPr="00573E35">
              <w:rPr>
                <w:noProof/>
                <w:webHidden/>
                <w:sz w:val="18"/>
                <w:szCs w:val="18"/>
              </w:rPr>
              <w:t>52</w:t>
            </w:r>
            <w:r w:rsidR="00573E35" w:rsidRPr="00573E35">
              <w:rPr>
                <w:noProof/>
                <w:webHidden/>
                <w:sz w:val="18"/>
                <w:szCs w:val="18"/>
              </w:rPr>
              <w:fldChar w:fldCharType="end"/>
            </w:r>
          </w:hyperlink>
        </w:p>
        <w:p w14:paraId="70A71EF5" w14:textId="77777777" w:rsidR="00573E35" w:rsidRPr="00573E35" w:rsidRDefault="0024289E">
          <w:pPr>
            <w:pStyle w:val="TOC1"/>
            <w:tabs>
              <w:tab w:val="right" w:leader="dot" w:pos="9062"/>
            </w:tabs>
            <w:rPr>
              <w:rFonts w:asciiTheme="minorHAnsi" w:eastAsiaTheme="minorEastAsia" w:hAnsiTheme="minorHAnsi" w:cstheme="minorBidi"/>
              <w:noProof/>
              <w:sz w:val="18"/>
              <w:szCs w:val="18"/>
            </w:rPr>
          </w:pPr>
          <w:hyperlink w:anchor="_Toc474495229" w:history="1">
            <w:r w:rsidR="00573E35" w:rsidRPr="00573E35">
              <w:rPr>
                <w:rStyle w:val="Hyperlink"/>
                <w:rFonts w:ascii="Times New Roman" w:hAnsi="Times New Roman"/>
                <w:b/>
                <w:noProof/>
                <w:sz w:val="18"/>
                <w:szCs w:val="18"/>
              </w:rPr>
              <w:t>KAPITULLI VII</w:t>
            </w:r>
            <w:r w:rsidR="00573E35" w:rsidRPr="00573E35">
              <w:rPr>
                <w:noProof/>
                <w:webHidden/>
                <w:sz w:val="18"/>
                <w:szCs w:val="18"/>
              </w:rPr>
              <w:tab/>
            </w:r>
            <w:r w:rsidR="00573E35" w:rsidRPr="00573E35">
              <w:rPr>
                <w:noProof/>
                <w:webHidden/>
                <w:sz w:val="18"/>
                <w:szCs w:val="18"/>
              </w:rPr>
              <w:fldChar w:fldCharType="begin"/>
            </w:r>
            <w:r w:rsidR="00573E35" w:rsidRPr="00573E35">
              <w:rPr>
                <w:noProof/>
                <w:webHidden/>
                <w:sz w:val="18"/>
                <w:szCs w:val="18"/>
              </w:rPr>
              <w:instrText xml:space="preserve"> PAGEREF _Toc474495229 \h </w:instrText>
            </w:r>
            <w:r w:rsidR="00573E35" w:rsidRPr="00573E35">
              <w:rPr>
                <w:noProof/>
                <w:webHidden/>
                <w:sz w:val="18"/>
                <w:szCs w:val="18"/>
              </w:rPr>
            </w:r>
            <w:r w:rsidR="00573E35" w:rsidRPr="00573E35">
              <w:rPr>
                <w:noProof/>
                <w:webHidden/>
                <w:sz w:val="18"/>
                <w:szCs w:val="18"/>
              </w:rPr>
              <w:fldChar w:fldCharType="separate"/>
            </w:r>
            <w:r w:rsidR="00573E35" w:rsidRPr="00573E35">
              <w:rPr>
                <w:noProof/>
                <w:webHidden/>
                <w:sz w:val="18"/>
                <w:szCs w:val="18"/>
              </w:rPr>
              <w:t>58</w:t>
            </w:r>
            <w:r w:rsidR="00573E35" w:rsidRPr="00573E35">
              <w:rPr>
                <w:noProof/>
                <w:webHidden/>
                <w:sz w:val="18"/>
                <w:szCs w:val="18"/>
              </w:rPr>
              <w:fldChar w:fldCharType="end"/>
            </w:r>
          </w:hyperlink>
        </w:p>
        <w:p w14:paraId="565B9E67" w14:textId="77777777" w:rsidR="00573E35" w:rsidRPr="00573E35" w:rsidRDefault="0024289E">
          <w:pPr>
            <w:pStyle w:val="TOC1"/>
            <w:tabs>
              <w:tab w:val="left" w:pos="440"/>
              <w:tab w:val="right" w:leader="dot" w:pos="9062"/>
            </w:tabs>
            <w:rPr>
              <w:rFonts w:asciiTheme="minorHAnsi" w:eastAsiaTheme="minorEastAsia" w:hAnsiTheme="minorHAnsi" w:cstheme="minorBidi"/>
              <w:noProof/>
              <w:sz w:val="18"/>
              <w:szCs w:val="18"/>
            </w:rPr>
          </w:pPr>
          <w:hyperlink w:anchor="_Toc474495230" w:history="1">
            <w:r w:rsidR="00573E35" w:rsidRPr="00573E35">
              <w:rPr>
                <w:rStyle w:val="Hyperlink"/>
                <w:rFonts w:ascii="Times New Roman" w:hAnsi="Times New Roman"/>
                <w:noProof/>
                <w:sz w:val="18"/>
                <w:szCs w:val="18"/>
              </w:rPr>
              <w:t>7.</w:t>
            </w:r>
            <w:r w:rsidR="00573E35" w:rsidRPr="00573E35">
              <w:rPr>
                <w:rFonts w:asciiTheme="minorHAnsi" w:eastAsiaTheme="minorEastAsia" w:hAnsiTheme="minorHAnsi" w:cstheme="minorBidi"/>
                <w:noProof/>
                <w:sz w:val="18"/>
                <w:szCs w:val="18"/>
              </w:rPr>
              <w:tab/>
            </w:r>
            <w:r w:rsidR="00573E35" w:rsidRPr="00573E35">
              <w:rPr>
                <w:rStyle w:val="Hyperlink"/>
                <w:rFonts w:ascii="Times New Roman" w:hAnsi="Times New Roman"/>
                <w:noProof/>
                <w:sz w:val="18"/>
                <w:szCs w:val="18"/>
              </w:rPr>
              <w:t>Kryerja e Kontrollit Tatimor</w:t>
            </w:r>
            <w:r w:rsidR="00573E35" w:rsidRPr="00573E35">
              <w:rPr>
                <w:noProof/>
                <w:webHidden/>
                <w:sz w:val="18"/>
                <w:szCs w:val="18"/>
              </w:rPr>
              <w:tab/>
            </w:r>
            <w:r w:rsidR="00573E35" w:rsidRPr="00573E35">
              <w:rPr>
                <w:noProof/>
                <w:webHidden/>
                <w:sz w:val="18"/>
                <w:szCs w:val="18"/>
              </w:rPr>
              <w:fldChar w:fldCharType="begin"/>
            </w:r>
            <w:r w:rsidR="00573E35" w:rsidRPr="00573E35">
              <w:rPr>
                <w:noProof/>
                <w:webHidden/>
                <w:sz w:val="18"/>
                <w:szCs w:val="18"/>
              </w:rPr>
              <w:instrText xml:space="preserve"> PAGEREF _Toc474495230 \h </w:instrText>
            </w:r>
            <w:r w:rsidR="00573E35" w:rsidRPr="00573E35">
              <w:rPr>
                <w:noProof/>
                <w:webHidden/>
                <w:sz w:val="18"/>
                <w:szCs w:val="18"/>
              </w:rPr>
            </w:r>
            <w:r w:rsidR="00573E35" w:rsidRPr="00573E35">
              <w:rPr>
                <w:noProof/>
                <w:webHidden/>
                <w:sz w:val="18"/>
                <w:szCs w:val="18"/>
              </w:rPr>
              <w:fldChar w:fldCharType="separate"/>
            </w:r>
            <w:r w:rsidR="00573E35" w:rsidRPr="00573E35">
              <w:rPr>
                <w:noProof/>
                <w:webHidden/>
                <w:sz w:val="18"/>
                <w:szCs w:val="18"/>
              </w:rPr>
              <w:t>58</w:t>
            </w:r>
            <w:r w:rsidR="00573E35" w:rsidRPr="00573E35">
              <w:rPr>
                <w:noProof/>
                <w:webHidden/>
                <w:sz w:val="18"/>
                <w:szCs w:val="18"/>
              </w:rPr>
              <w:fldChar w:fldCharType="end"/>
            </w:r>
          </w:hyperlink>
        </w:p>
        <w:p w14:paraId="13D8C9EF" w14:textId="77777777" w:rsidR="00573E35" w:rsidRPr="00573E35" w:rsidRDefault="0024289E">
          <w:pPr>
            <w:pStyle w:val="TOC2"/>
            <w:tabs>
              <w:tab w:val="left" w:pos="800"/>
              <w:tab w:val="right" w:leader="dot" w:pos="9062"/>
            </w:tabs>
            <w:rPr>
              <w:rFonts w:cstheme="minorBidi"/>
              <w:noProof/>
              <w:sz w:val="18"/>
              <w:szCs w:val="18"/>
            </w:rPr>
          </w:pPr>
          <w:hyperlink w:anchor="_Toc474495231" w:history="1">
            <w:r w:rsidR="00573E35" w:rsidRPr="00573E35">
              <w:rPr>
                <w:rStyle w:val="Hyperlink"/>
                <w:rFonts w:ascii="Times New Roman" w:hAnsi="Times New Roman"/>
                <w:noProof/>
                <w:sz w:val="18"/>
                <w:szCs w:val="18"/>
              </w:rPr>
              <w:t>7.1.</w:t>
            </w:r>
            <w:r w:rsidR="00573E35" w:rsidRPr="00573E35">
              <w:rPr>
                <w:rFonts w:cstheme="minorBidi"/>
                <w:noProof/>
                <w:sz w:val="18"/>
                <w:szCs w:val="18"/>
              </w:rPr>
              <w:tab/>
            </w:r>
            <w:r w:rsidR="00573E35" w:rsidRPr="00573E35">
              <w:rPr>
                <w:rStyle w:val="Hyperlink"/>
                <w:rFonts w:ascii="Times New Roman" w:hAnsi="Times New Roman"/>
                <w:noProof/>
                <w:sz w:val="18"/>
                <w:szCs w:val="18"/>
              </w:rPr>
              <w:t>Intervista fillestare me fillimin e kontrollit</w:t>
            </w:r>
            <w:r w:rsidR="00573E35" w:rsidRPr="00573E35">
              <w:rPr>
                <w:noProof/>
                <w:webHidden/>
                <w:sz w:val="18"/>
                <w:szCs w:val="18"/>
              </w:rPr>
              <w:tab/>
            </w:r>
            <w:r w:rsidR="00573E35" w:rsidRPr="00573E35">
              <w:rPr>
                <w:noProof/>
                <w:webHidden/>
                <w:sz w:val="18"/>
                <w:szCs w:val="18"/>
              </w:rPr>
              <w:fldChar w:fldCharType="begin"/>
            </w:r>
            <w:r w:rsidR="00573E35" w:rsidRPr="00573E35">
              <w:rPr>
                <w:noProof/>
                <w:webHidden/>
                <w:sz w:val="18"/>
                <w:szCs w:val="18"/>
              </w:rPr>
              <w:instrText xml:space="preserve"> PAGEREF _Toc474495231 \h </w:instrText>
            </w:r>
            <w:r w:rsidR="00573E35" w:rsidRPr="00573E35">
              <w:rPr>
                <w:noProof/>
                <w:webHidden/>
                <w:sz w:val="18"/>
                <w:szCs w:val="18"/>
              </w:rPr>
            </w:r>
            <w:r w:rsidR="00573E35" w:rsidRPr="00573E35">
              <w:rPr>
                <w:noProof/>
                <w:webHidden/>
                <w:sz w:val="18"/>
                <w:szCs w:val="18"/>
              </w:rPr>
              <w:fldChar w:fldCharType="separate"/>
            </w:r>
            <w:r w:rsidR="00573E35" w:rsidRPr="00573E35">
              <w:rPr>
                <w:noProof/>
                <w:webHidden/>
                <w:sz w:val="18"/>
                <w:szCs w:val="18"/>
              </w:rPr>
              <w:t>58</w:t>
            </w:r>
            <w:r w:rsidR="00573E35" w:rsidRPr="00573E35">
              <w:rPr>
                <w:noProof/>
                <w:webHidden/>
                <w:sz w:val="18"/>
                <w:szCs w:val="18"/>
              </w:rPr>
              <w:fldChar w:fldCharType="end"/>
            </w:r>
          </w:hyperlink>
        </w:p>
        <w:p w14:paraId="7EC79A9B" w14:textId="77777777" w:rsidR="00573E35" w:rsidRPr="00573E35" w:rsidRDefault="0024289E">
          <w:pPr>
            <w:pStyle w:val="TOC2"/>
            <w:tabs>
              <w:tab w:val="left" w:pos="800"/>
              <w:tab w:val="right" w:leader="dot" w:pos="9062"/>
            </w:tabs>
            <w:rPr>
              <w:rFonts w:cstheme="minorBidi"/>
              <w:noProof/>
              <w:sz w:val="18"/>
              <w:szCs w:val="18"/>
            </w:rPr>
          </w:pPr>
          <w:hyperlink w:anchor="_Toc474495232" w:history="1">
            <w:r w:rsidR="00573E35" w:rsidRPr="00573E35">
              <w:rPr>
                <w:rStyle w:val="Hyperlink"/>
                <w:rFonts w:ascii="Times New Roman" w:hAnsi="Times New Roman"/>
                <w:noProof/>
                <w:sz w:val="18"/>
                <w:szCs w:val="18"/>
              </w:rPr>
              <w:t>7.2.</w:t>
            </w:r>
            <w:r w:rsidR="00573E35" w:rsidRPr="00573E35">
              <w:rPr>
                <w:rFonts w:cstheme="minorBidi"/>
                <w:noProof/>
                <w:sz w:val="18"/>
                <w:szCs w:val="18"/>
              </w:rPr>
              <w:tab/>
            </w:r>
            <w:r w:rsidR="00573E35" w:rsidRPr="00573E35">
              <w:rPr>
                <w:rStyle w:val="Hyperlink"/>
                <w:rFonts w:ascii="Times New Roman" w:hAnsi="Times New Roman"/>
                <w:noProof/>
                <w:sz w:val="18"/>
                <w:szCs w:val="18"/>
              </w:rPr>
              <w:t>Verifikimi i kontrolleve të brendshme pranë tatimpaguesve të mëdhenj</w:t>
            </w:r>
            <w:r w:rsidR="00573E35" w:rsidRPr="00573E35">
              <w:rPr>
                <w:noProof/>
                <w:webHidden/>
                <w:sz w:val="18"/>
                <w:szCs w:val="18"/>
              </w:rPr>
              <w:tab/>
            </w:r>
            <w:r w:rsidR="00573E35" w:rsidRPr="00573E35">
              <w:rPr>
                <w:noProof/>
                <w:webHidden/>
                <w:sz w:val="18"/>
                <w:szCs w:val="18"/>
              </w:rPr>
              <w:fldChar w:fldCharType="begin"/>
            </w:r>
            <w:r w:rsidR="00573E35" w:rsidRPr="00573E35">
              <w:rPr>
                <w:noProof/>
                <w:webHidden/>
                <w:sz w:val="18"/>
                <w:szCs w:val="18"/>
              </w:rPr>
              <w:instrText xml:space="preserve"> PAGEREF _Toc474495232 \h </w:instrText>
            </w:r>
            <w:r w:rsidR="00573E35" w:rsidRPr="00573E35">
              <w:rPr>
                <w:noProof/>
                <w:webHidden/>
                <w:sz w:val="18"/>
                <w:szCs w:val="18"/>
              </w:rPr>
            </w:r>
            <w:r w:rsidR="00573E35" w:rsidRPr="00573E35">
              <w:rPr>
                <w:noProof/>
                <w:webHidden/>
                <w:sz w:val="18"/>
                <w:szCs w:val="18"/>
              </w:rPr>
              <w:fldChar w:fldCharType="separate"/>
            </w:r>
            <w:r w:rsidR="00573E35" w:rsidRPr="00573E35">
              <w:rPr>
                <w:noProof/>
                <w:webHidden/>
                <w:sz w:val="18"/>
                <w:szCs w:val="18"/>
              </w:rPr>
              <w:t>59</w:t>
            </w:r>
            <w:r w:rsidR="00573E35" w:rsidRPr="00573E35">
              <w:rPr>
                <w:noProof/>
                <w:webHidden/>
                <w:sz w:val="18"/>
                <w:szCs w:val="18"/>
              </w:rPr>
              <w:fldChar w:fldCharType="end"/>
            </w:r>
          </w:hyperlink>
        </w:p>
        <w:p w14:paraId="4A8322C5" w14:textId="77777777" w:rsidR="00573E35" w:rsidRPr="00573E35" w:rsidRDefault="0024289E">
          <w:pPr>
            <w:pStyle w:val="TOC2"/>
            <w:tabs>
              <w:tab w:val="left" w:pos="800"/>
              <w:tab w:val="right" w:leader="dot" w:pos="9062"/>
            </w:tabs>
            <w:rPr>
              <w:rFonts w:cstheme="minorBidi"/>
              <w:noProof/>
              <w:sz w:val="18"/>
              <w:szCs w:val="18"/>
            </w:rPr>
          </w:pPr>
          <w:hyperlink w:anchor="_Toc474495233" w:history="1">
            <w:r w:rsidR="00573E35" w:rsidRPr="00573E35">
              <w:rPr>
                <w:rStyle w:val="Hyperlink"/>
                <w:rFonts w:ascii="Times New Roman" w:hAnsi="Times New Roman"/>
                <w:noProof/>
                <w:sz w:val="18"/>
                <w:szCs w:val="18"/>
              </w:rPr>
              <w:t>7.3.</w:t>
            </w:r>
            <w:r w:rsidR="00573E35" w:rsidRPr="00573E35">
              <w:rPr>
                <w:rFonts w:cstheme="minorBidi"/>
                <w:noProof/>
                <w:sz w:val="18"/>
                <w:szCs w:val="18"/>
              </w:rPr>
              <w:tab/>
            </w:r>
            <w:r w:rsidR="00573E35" w:rsidRPr="00573E35">
              <w:rPr>
                <w:rStyle w:val="Hyperlink"/>
                <w:rFonts w:ascii="Times New Roman" w:hAnsi="Times New Roman"/>
                <w:noProof/>
                <w:sz w:val="18"/>
                <w:szCs w:val="18"/>
              </w:rPr>
              <w:t>Krijimi i opinionit mbi llogaritë</w:t>
            </w:r>
            <w:r w:rsidR="00573E35" w:rsidRPr="00573E35">
              <w:rPr>
                <w:noProof/>
                <w:webHidden/>
                <w:sz w:val="18"/>
                <w:szCs w:val="18"/>
              </w:rPr>
              <w:tab/>
            </w:r>
            <w:r w:rsidR="00573E35" w:rsidRPr="00573E35">
              <w:rPr>
                <w:noProof/>
                <w:webHidden/>
                <w:sz w:val="18"/>
                <w:szCs w:val="18"/>
              </w:rPr>
              <w:fldChar w:fldCharType="begin"/>
            </w:r>
            <w:r w:rsidR="00573E35" w:rsidRPr="00573E35">
              <w:rPr>
                <w:noProof/>
                <w:webHidden/>
                <w:sz w:val="18"/>
                <w:szCs w:val="18"/>
              </w:rPr>
              <w:instrText xml:space="preserve"> PAGEREF _Toc474495233 \h </w:instrText>
            </w:r>
            <w:r w:rsidR="00573E35" w:rsidRPr="00573E35">
              <w:rPr>
                <w:noProof/>
                <w:webHidden/>
                <w:sz w:val="18"/>
                <w:szCs w:val="18"/>
              </w:rPr>
            </w:r>
            <w:r w:rsidR="00573E35" w:rsidRPr="00573E35">
              <w:rPr>
                <w:noProof/>
                <w:webHidden/>
                <w:sz w:val="18"/>
                <w:szCs w:val="18"/>
              </w:rPr>
              <w:fldChar w:fldCharType="separate"/>
            </w:r>
            <w:r w:rsidR="00573E35" w:rsidRPr="00573E35">
              <w:rPr>
                <w:noProof/>
                <w:webHidden/>
                <w:sz w:val="18"/>
                <w:szCs w:val="18"/>
              </w:rPr>
              <w:t>60</w:t>
            </w:r>
            <w:r w:rsidR="00573E35" w:rsidRPr="00573E35">
              <w:rPr>
                <w:noProof/>
                <w:webHidden/>
                <w:sz w:val="18"/>
                <w:szCs w:val="18"/>
              </w:rPr>
              <w:fldChar w:fldCharType="end"/>
            </w:r>
          </w:hyperlink>
        </w:p>
        <w:p w14:paraId="23D9C027" w14:textId="77777777" w:rsidR="00573E35" w:rsidRPr="00573E35" w:rsidRDefault="0024289E">
          <w:pPr>
            <w:pStyle w:val="TOC2"/>
            <w:tabs>
              <w:tab w:val="left" w:pos="800"/>
              <w:tab w:val="right" w:leader="dot" w:pos="9062"/>
            </w:tabs>
            <w:rPr>
              <w:rFonts w:cstheme="minorBidi"/>
              <w:noProof/>
              <w:sz w:val="18"/>
              <w:szCs w:val="18"/>
            </w:rPr>
          </w:pPr>
          <w:hyperlink w:anchor="_Toc474495234" w:history="1">
            <w:r w:rsidR="00573E35" w:rsidRPr="00573E35">
              <w:rPr>
                <w:rStyle w:val="Hyperlink"/>
                <w:rFonts w:ascii="Times New Roman" w:hAnsi="Times New Roman"/>
                <w:noProof/>
                <w:sz w:val="18"/>
                <w:szCs w:val="18"/>
              </w:rPr>
              <w:t>7.4.</w:t>
            </w:r>
            <w:r w:rsidR="00573E35" w:rsidRPr="00573E35">
              <w:rPr>
                <w:rFonts w:cstheme="minorBidi"/>
                <w:noProof/>
                <w:sz w:val="18"/>
                <w:szCs w:val="18"/>
              </w:rPr>
              <w:tab/>
            </w:r>
            <w:r w:rsidR="00573E35" w:rsidRPr="00573E35">
              <w:rPr>
                <w:rStyle w:val="Hyperlink"/>
                <w:rFonts w:ascii="Times New Roman" w:hAnsi="Times New Roman"/>
                <w:noProof/>
                <w:sz w:val="18"/>
                <w:szCs w:val="18"/>
              </w:rPr>
              <w:t>Sistemet kontabile të informatizuara</w:t>
            </w:r>
            <w:r w:rsidR="00573E35" w:rsidRPr="00573E35">
              <w:rPr>
                <w:noProof/>
                <w:webHidden/>
                <w:sz w:val="18"/>
                <w:szCs w:val="18"/>
              </w:rPr>
              <w:tab/>
            </w:r>
            <w:r w:rsidR="00573E35" w:rsidRPr="00573E35">
              <w:rPr>
                <w:noProof/>
                <w:webHidden/>
                <w:sz w:val="18"/>
                <w:szCs w:val="18"/>
              </w:rPr>
              <w:fldChar w:fldCharType="begin"/>
            </w:r>
            <w:r w:rsidR="00573E35" w:rsidRPr="00573E35">
              <w:rPr>
                <w:noProof/>
                <w:webHidden/>
                <w:sz w:val="18"/>
                <w:szCs w:val="18"/>
              </w:rPr>
              <w:instrText xml:space="preserve"> PAGEREF _Toc474495234 \h </w:instrText>
            </w:r>
            <w:r w:rsidR="00573E35" w:rsidRPr="00573E35">
              <w:rPr>
                <w:noProof/>
                <w:webHidden/>
                <w:sz w:val="18"/>
                <w:szCs w:val="18"/>
              </w:rPr>
            </w:r>
            <w:r w:rsidR="00573E35" w:rsidRPr="00573E35">
              <w:rPr>
                <w:noProof/>
                <w:webHidden/>
                <w:sz w:val="18"/>
                <w:szCs w:val="18"/>
              </w:rPr>
              <w:fldChar w:fldCharType="separate"/>
            </w:r>
            <w:r w:rsidR="00573E35" w:rsidRPr="00573E35">
              <w:rPr>
                <w:noProof/>
                <w:webHidden/>
                <w:sz w:val="18"/>
                <w:szCs w:val="18"/>
              </w:rPr>
              <w:t>61</w:t>
            </w:r>
            <w:r w:rsidR="00573E35" w:rsidRPr="00573E35">
              <w:rPr>
                <w:noProof/>
                <w:webHidden/>
                <w:sz w:val="18"/>
                <w:szCs w:val="18"/>
              </w:rPr>
              <w:fldChar w:fldCharType="end"/>
            </w:r>
          </w:hyperlink>
        </w:p>
        <w:p w14:paraId="73AD50D0" w14:textId="77777777" w:rsidR="00573E35" w:rsidRPr="00573E35" w:rsidRDefault="0024289E">
          <w:pPr>
            <w:pStyle w:val="TOC2"/>
            <w:tabs>
              <w:tab w:val="left" w:pos="800"/>
              <w:tab w:val="right" w:leader="dot" w:pos="9062"/>
            </w:tabs>
            <w:rPr>
              <w:rFonts w:cstheme="minorBidi"/>
              <w:noProof/>
              <w:sz w:val="18"/>
              <w:szCs w:val="18"/>
            </w:rPr>
          </w:pPr>
          <w:hyperlink w:anchor="_Toc474495235" w:history="1">
            <w:r w:rsidR="00573E35" w:rsidRPr="00573E35">
              <w:rPr>
                <w:rStyle w:val="Hyperlink"/>
                <w:rFonts w:ascii="Times New Roman" w:hAnsi="Times New Roman"/>
                <w:noProof/>
                <w:sz w:val="18"/>
                <w:szCs w:val="18"/>
              </w:rPr>
              <w:t>7.5.</w:t>
            </w:r>
            <w:r w:rsidR="00573E35" w:rsidRPr="00573E35">
              <w:rPr>
                <w:rFonts w:cstheme="minorBidi"/>
                <w:noProof/>
                <w:sz w:val="18"/>
                <w:szCs w:val="18"/>
              </w:rPr>
              <w:tab/>
            </w:r>
            <w:r w:rsidR="00573E35" w:rsidRPr="00573E35">
              <w:rPr>
                <w:rStyle w:val="Hyperlink"/>
                <w:rFonts w:ascii="Times New Roman" w:hAnsi="Times New Roman"/>
                <w:noProof/>
                <w:sz w:val="18"/>
                <w:szCs w:val="18"/>
              </w:rPr>
              <w:t>Teknika të informatizuara kontrolli</w:t>
            </w:r>
            <w:r w:rsidR="00573E35" w:rsidRPr="00573E35">
              <w:rPr>
                <w:noProof/>
                <w:webHidden/>
                <w:sz w:val="18"/>
                <w:szCs w:val="18"/>
              </w:rPr>
              <w:tab/>
            </w:r>
            <w:r w:rsidR="00573E35" w:rsidRPr="00573E35">
              <w:rPr>
                <w:noProof/>
                <w:webHidden/>
                <w:sz w:val="18"/>
                <w:szCs w:val="18"/>
              </w:rPr>
              <w:fldChar w:fldCharType="begin"/>
            </w:r>
            <w:r w:rsidR="00573E35" w:rsidRPr="00573E35">
              <w:rPr>
                <w:noProof/>
                <w:webHidden/>
                <w:sz w:val="18"/>
                <w:szCs w:val="18"/>
              </w:rPr>
              <w:instrText xml:space="preserve"> PAGEREF _Toc474495235 \h </w:instrText>
            </w:r>
            <w:r w:rsidR="00573E35" w:rsidRPr="00573E35">
              <w:rPr>
                <w:noProof/>
                <w:webHidden/>
                <w:sz w:val="18"/>
                <w:szCs w:val="18"/>
              </w:rPr>
            </w:r>
            <w:r w:rsidR="00573E35" w:rsidRPr="00573E35">
              <w:rPr>
                <w:noProof/>
                <w:webHidden/>
                <w:sz w:val="18"/>
                <w:szCs w:val="18"/>
              </w:rPr>
              <w:fldChar w:fldCharType="separate"/>
            </w:r>
            <w:r w:rsidR="00573E35" w:rsidRPr="00573E35">
              <w:rPr>
                <w:noProof/>
                <w:webHidden/>
                <w:sz w:val="18"/>
                <w:szCs w:val="18"/>
              </w:rPr>
              <w:t>62</w:t>
            </w:r>
            <w:r w:rsidR="00573E35" w:rsidRPr="00573E35">
              <w:rPr>
                <w:noProof/>
                <w:webHidden/>
                <w:sz w:val="18"/>
                <w:szCs w:val="18"/>
              </w:rPr>
              <w:fldChar w:fldCharType="end"/>
            </w:r>
          </w:hyperlink>
        </w:p>
        <w:p w14:paraId="5B0221B0" w14:textId="77777777" w:rsidR="00573E35" w:rsidRPr="00573E35" w:rsidRDefault="0024289E">
          <w:pPr>
            <w:pStyle w:val="TOC2"/>
            <w:tabs>
              <w:tab w:val="left" w:pos="800"/>
              <w:tab w:val="right" w:leader="dot" w:pos="9062"/>
            </w:tabs>
            <w:rPr>
              <w:rFonts w:cstheme="minorBidi"/>
              <w:noProof/>
              <w:sz w:val="18"/>
              <w:szCs w:val="18"/>
            </w:rPr>
          </w:pPr>
          <w:hyperlink w:anchor="_Toc474495236" w:history="1">
            <w:r w:rsidR="00573E35" w:rsidRPr="00573E35">
              <w:rPr>
                <w:rStyle w:val="Hyperlink"/>
                <w:rFonts w:ascii="Times New Roman" w:hAnsi="Times New Roman"/>
                <w:noProof/>
                <w:sz w:val="18"/>
                <w:szCs w:val="18"/>
              </w:rPr>
              <w:t>7.6.</w:t>
            </w:r>
            <w:r w:rsidR="00573E35" w:rsidRPr="00573E35">
              <w:rPr>
                <w:rFonts w:cstheme="minorBidi"/>
                <w:noProof/>
                <w:sz w:val="18"/>
                <w:szCs w:val="18"/>
              </w:rPr>
              <w:tab/>
            </w:r>
            <w:r w:rsidR="00573E35" w:rsidRPr="00573E35">
              <w:rPr>
                <w:rStyle w:val="Hyperlink"/>
                <w:rFonts w:ascii="Times New Roman" w:hAnsi="Times New Roman"/>
                <w:noProof/>
                <w:sz w:val="18"/>
                <w:szCs w:val="18"/>
              </w:rPr>
              <w:t>Përdorimi i blloqeve të shënimeve dhe proces-verbaleve.</w:t>
            </w:r>
            <w:r w:rsidR="00573E35" w:rsidRPr="00573E35">
              <w:rPr>
                <w:noProof/>
                <w:webHidden/>
                <w:sz w:val="18"/>
                <w:szCs w:val="18"/>
              </w:rPr>
              <w:tab/>
            </w:r>
            <w:r w:rsidR="00573E35" w:rsidRPr="00573E35">
              <w:rPr>
                <w:noProof/>
                <w:webHidden/>
                <w:sz w:val="18"/>
                <w:szCs w:val="18"/>
              </w:rPr>
              <w:fldChar w:fldCharType="begin"/>
            </w:r>
            <w:r w:rsidR="00573E35" w:rsidRPr="00573E35">
              <w:rPr>
                <w:noProof/>
                <w:webHidden/>
                <w:sz w:val="18"/>
                <w:szCs w:val="18"/>
              </w:rPr>
              <w:instrText xml:space="preserve"> PAGEREF _Toc474495236 \h </w:instrText>
            </w:r>
            <w:r w:rsidR="00573E35" w:rsidRPr="00573E35">
              <w:rPr>
                <w:noProof/>
                <w:webHidden/>
                <w:sz w:val="18"/>
                <w:szCs w:val="18"/>
              </w:rPr>
            </w:r>
            <w:r w:rsidR="00573E35" w:rsidRPr="00573E35">
              <w:rPr>
                <w:noProof/>
                <w:webHidden/>
                <w:sz w:val="18"/>
                <w:szCs w:val="18"/>
              </w:rPr>
              <w:fldChar w:fldCharType="separate"/>
            </w:r>
            <w:r w:rsidR="00573E35" w:rsidRPr="00573E35">
              <w:rPr>
                <w:noProof/>
                <w:webHidden/>
                <w:sz w:val="18"/>
                <w:szCs w:val="18"/>
              </w:rPr>
              <w:t>62</w:t>
            </w:r>
            <w:r w:rsidR="00573E35" w:rsidRPr="00573E35">
              <w:rPr>
                <w:noProof/>
                <w:webHidden/>
                <w:sz w:val="18"/>
                <w:szCs w:val="18"/>
              </w:rPr>
              <w:fldChar w:fldCharType="end"/>
            </w:r>
          </w:hyperlink>
        </w:p>
        <w:p w14:paraId="7BD34CF4" w14:textId="77777777" w:rsidR="00573E35" w:rsidRPr="00573E35" w:rsidRDefault="0024289E">
          <w:pPr>
            <w:pStyle w:val="TOC2"/>
            <w:tabs>
              <w:tab w:val="left" w:pos="800"/>
              <w:tab w:val="right" w:leader="dot" w:pos="9062"/>
            </w:tabs>
            <w:rPr>
              <w:rFonts w:cstheme="minorBidi"/>
              <w:noProof/>
              <w:sz w:val="18"/>
              <w:szCs w:val="18"/>
            </w:rPr>
          </w:pPr>
          <w:hyperlink w:anchor="_Toc474495237" w:history="1">
            <w:r w:rsidR="00573E35" w:rsidRPr="00573E35">
              <w:rPr>
                <w:rStyle w:val="Hyperlink"/>
                <w:rFonts w:ascii="Times New Roman" w:hAnsi="Times New Roman"/>
                <w:noProof/>
                <w:sz w:val="18"/>
                <w:szCs w:val="18"/>
              </w:rPr>
              <w:t>7.7.</w:t>
            </w:r>
            <w:r w:rsidR="00573E35" w:rsidRPr="00573E35">
              <w:rPr>
                <w:rFonts w:cstheme="minorBidi"/>
                <w:noProof/>
                <w:sz w:val="18"/>
                <w:szCs w:val="18"/>
              </w:rPr>
              <w:tab/>
            </w:r>
            <w:r w:rsidR="00573E35" w:rsidRPr="00573E35">
              <w:rPr>
                <w:rStyle w:val="Hyperlink"/>
                <w:rFonts w:ascii="Times New Roman" w:hAnsi="Times New Roman"/>
                <w:noProof/>
                <w:sz w:val="18"/>
                <w:szCs w:val="18"/>
              </w:rPr>
              <w:t>Deklarata personale e tatimpaguesit</w:t>
            </w:r>
            <w:r w:rsidR="00573E35" w:rsidRPr="00573E35">
              <w:rPr>
                <w:noProof/>
                <w:webHidden/>
                <w:sz w:val="18"/>
                <w:szCs w:val="18"/>
              </w:rPr>
              <w:tab/>
            </w:r>
            <w:r w:rsidR="00573E35" w:rsidRPr="00573E35">
              <w:rPr>
                <w:noProof/>
                <w:webHidden/>
                <w:sz w:val="18"/>
                <w:szCs w:val="18"/>
              </w:rPr>
              <w:fldChar w:fldCharType="begin"/>
            </w:r>
            <w:r w:rsidR="00573E35" w:rsidRPr="00573E35">
              <w:rPr>
                <w:noProof/>
                <w:webHidden/>
                <w:sz w:val="18"/>
                <w:szCs w:val="18"/>
              </w:rPr>
              <w:instrText xml:space="preserve"> PAGEREF _Toc474495237 \h </w:instrText>
            </w:r>
            <w:r w:rsidR="00573E35" w:rsidRPr="00573E35">
              <w:rPr>
                <w:noProof/>
                <w:webHidden/>
                <w:sz w:val="18"/>
                <w:szCs w:val="18"/>
              </w:rPr>
            </w:r>
            <w:r w:rsidR="00573E35" w:rsidRPr="00573E35">
              <w:rPr>
                <w:noProof/>
                <w:webHidden/>
                <w:sz w:val="18"/>
                <w:szCs w:val="18"/>
              </w:rPr>
              <w:fldChar w:fldCharType="separate"/>
            </w:r>
            <w:r w:rsidR="00573E35" w:rsidRPr="00573E35">
              <w:rPr>
                <w:noProof/>
                <w:webHidden/>
                <w:sz w:val="18"/>
                <w:szCs w:val="18"/>
              </w:rPr>
              <w:t>62</w:t>
            </w:r>
            <w:r w:rsidR="00573E35" w:rsidRPr="00573E35">
              <w:rPr>
                <w:noProof/>
                <w:webHidden/>
                <w:sz w:val="18"/>
                <w:szCs w:val="18"/>
              </w:rPr>
              <w:fldChar w:fldCharType="end"/>
            </w:r>
          </w:hyperlink>
        </w:p>
        <w:p w14:paraId="743C1BAE" w14:textId="77777777" w:rsidR="00573E35" w:rsidRPr="00573E35" w:rsidRDefault="0024289E">
          <w:pPr>
            <w:pStyle w:val="TOC2"/>
            <w:tabs>
              <w:tab w:val="left" w:pos="800"/>
              <w:tab w:val="right" w:leader="dot" w:pos="9062"/>
            </w:tabs>
            <w:rPr>
              <w:rFonts w:cstheme="minorBidi"/>
              <w:noProof/>
              <w:sz w:val="18"/>
              <w:szCs w:val="18"/>
            </w:rPr>
          </w:pPr>
          <w:hyperlink w:anchor="_Toc474495238" w:history="1">
            <w:r w:rsidR="00573E35" w:rsidRPr="00573E35">
              <w:rPr>
                <w:rStyle w:val="Hyperlink"/>
                <w:rFonts w:ascii="Times New Roman" w:hAnsi="Times New Roman"/>
                <w:noProof/>
                <w:sz w:val="18"/>
                <w:szCs w:val="18"/>
              </w:rPr>
              <w:t>7.8.</w:t>
            </w:r>
            <w:r w:rsidR="00573E35" w:rsidRPr="00573E35">
              <w:rPr>
                <w:rFonts w:cstheme="minorBidi"/>
                <w:noProof/>
                <w:sz w:val="18"/>
                <w:szCs w:val="18"/>
              </w:rPr>
              <w:tab/>
            </w:r>
            <w:r w:rsidR="00573E35" w:rsidRPr="00573E35">
              <w:rPr>
                <w:rStyle w:val="Hyperlink"/>
                <w:rFonts w:ascii="Times New Roman" w:hAnsi="Times New Roman"/>
                <w:noProof/>
                <w:sz w:val="18"/>
                <w:szCs w:val="18"/>
              </w:rPr>
              <w:t>Elementet bazë të pasqyrimit në Raportin e Kontrollit</w:t>
            </w:r>
            <w:r w:rsidR="00573E35" w:rsidRPr="00573E35">
              <w:rPr>
                <w:noProof/>
                <w:webHidden/>
                <w:sz w:val="18"/>
                <w:szCs w:val="18"/>
              </w:rPr>
              <w:tab/>
            </w:r>
            <w:r w:rsidR="00573E35" w:rsidRPr="00573E35">
              <w:rPr>
                <w:noProof/>
                <w:webHidden/>
                <w:sz w:val="18"/>
                <w:szCs w:val="18"/>
              </w:rPr>
              <w:fldChar w:fldCharType="begin"/>
            </w:r>
            <w:r w:rsidR="00573E35" w:rsidRPr="00573E35">
              <w:rPr>
                <w:noProof/>
                <w:webHidden/>
                <w:sz w:val="18"/>
                <w:szCs w:val="18"/>
              </w:rPr>
              <w:instrText xml:space="preserve"> PAGEREF _Toc474495238 \h </w:instrText>
            </w:r>
            <w:r w:rsidR="00573E35" w:rsidRPr="00573E35">
              <w:rPr>
                <w:noProof/>
                <w:webHidden/>
                <w:sz w:val="18"/>
                <w:szCs w:val="18"/>
              </w:rPr>
            </w:r>
            <w:r w:rsidR="00573E35" w:rsidRPr="00573E35">
              <w:rPr>
                <w:noProof/>
                <w:webHidden/>
                <w:sz w:val="18"/>
                <w:szCs w:val="18"/>
              </w:rPr>
              <w:fldChar w:fldCharType="separate"/>
            </w:r>
            <w:r w:rsidR="00573E35" w:rsidRPr="00573E35">
              <w:rPr>
                <w:noProof/>
                <w:webHidden/>
                <w:sz w:val="18"/>
                <w:szCs w:val="18"/>
              </w:rPr>
              <w:t>63</w:t>
            </w:r>
            <w:r w:rsidR="00573E35" w:rsidRPr="00573E35">
              <w:rPr>
                <w:noProof/>
                <w:webHidden/>
                <w:sz w:val="18"/>
                <w:szCs w:val="18"/>
              </w:rPr>
              <w:fldChar w:fldCharType="end"/>
            </w:r>
          </w:hyperlink>
        </w:p>
        <w:p w14:paraId="40FEE9E8" w14:textId="77777777" w:rsidR="00573E35" w:rsidRPr="00573E35" w:rsidRDefault="0024289E">
          <w:pPr>
            <w:pStyle w:val="TOC2"/>
            <w:tabs>
              <w:tab w:val="left" w:pos="800"/>
              <w:tab w:val="right" w:leader="dot" w:pos="9062"/>
            </w:tabs>
            <w:rPr>
              <w:rFonts w:cstheme="minorBidi"/>
              <w:noProof/>
              <w:sz w:val="18"/>
              <w:szCs w:val="18"/>
            </w:rPr>
          </w:pPr>
          <w:hyperlink w:anchor="_Toc474495239" w:history="1">
            <w:r w:rsidR="00573E35" w:rsidRPr="00573E35">
              <w:rPr>
                <w:rStyle w:val="Hyperlink"/>
                <w:rFonts w:ascii="Times New Roman" w:hAnsi="Times New Roman"/>
                <w:noProof/>
                <w:sz w:val="18"/>
                <w:szCs w:val="18"/>
              </w:rPr>
              <w:t>7.9.</w:t>
            </w:r>
            <w:r w:rsidR="00573E35" w:rsidRPr="00573E35">
              <w:rPr>
                <w:rFonts w:cstheme="minorBidi"/>
                <w:noProof/>
                <w:sz w:val="18"/>
                <w:szCs w:val="18"/>
              </w:rPr>
              <w:tab/>
            </w:r>
            <w:r w:rsidR="00573E35" w:rsidRPr="00573E35">
              <w:rPr>
                <w:rStyle w:val="Hyperlink"/>
                <w:rFonts w:ascii="Times New Roman" w:hAnsi="Times New Roman"/>
                <w:noProof/>
                <w:sz w:val="18"/>
                <w:szCs w:val="18"/>
              </w:rPr>
              <w:t>Raporti i arritjeve të Planit të Kontrollit mujor</w:t>
            </w:r>
            <w:r w:rsidR="00573E35" w:rsidRPr="00573E35">
              <w:rPr>
                <w:noProof/>
                <w:webHidden/>
                <w:sz w:val="18"/>
                <w:szCs w:val="18"/>
              </w:rPr>
              <w:tab/>
            </w:r>
            <w:r w:rsidR="00573E35" w:rsidRPr="00573E35">
              <w:rPr>
                <w:noProof/>
                <w:webHidden/>
                <w:sz w:val="18"/>
                <w:szCs w:val="18"/>
              </w:rPr>
              <w:fldChar w:fldCharType="begin"/>
            </w:r>
            <w:r w:rsidR="00573E35" w:rsidRPr="00573E35">
              <w:rPr>
                <w:noProof/>
                <w:webHidden/>
                <w:sz w:val="18"/>
                <w:szCs w:val="18"/>
              </w:rPr>
              <w:instrText xml:space="preserve"> PAGEREF _Toc474495239 \h </w:instrText>
            </w:r>
            <w:r w:rsidR="00573E35" w:rsidRPr="00573E35">
              <w:rPr>
                <w:noProof/>
                <w:webHidden/>
                <w:sz w:val="18"/>
                <w:szCs w:val="18"/>
              </w:rPr>
            </w:r>
            <w:r w:rsidR="00573E35" w:rsidRPr="00573E35">
              <w:rPr>
                <w:noProof/>
                <w:webHidden/>
                <w:sz w:val="18"/>
                <w:szCs w:val="18"/>
              </w:rPr>
              <w:fldChar w:fldCharType="separate"/>
            </w:r>
            <w:r w:rsidR="00573E35" w:rsidRPr="00573E35">
              <w:rPr>
                <w:noProof/>
                <w:webHidden/>
                <w:sz w:val="18"/>
                <w:szCs w:val="18"/>
              </w:rPr>
              <w:t>66</w:t>
            </w:r>
            <w:r w:rsidR="00573E35" w:rsidRPr="00573E35">
              <w:rPr>
                <w:noProof/>
                <w:webHidden/>
                <w:sz w:val="18"/>
                <w:szCs w:val="18"/>
              </w:rPr>
              <w:fldChar w:fldCharType="end"/>
            </w:r>
          </w:hyperlink>
        </w:p>
        <w:p w14:paraId="0E604153" w14:textId="77777777" w:rsidR="00573E35" w:rsidRPr="00573E35" w:rsidRDefault="0024289E">
          <w:pPr>
            <w:pStyle w:val="TOC1"/>
            <w:tabs>
              <w:tab w:val="right" w:leader="dot" w:pos="9062"/>
            </w:tabs>
            <w:rPr>
              <w:rFonts w:asciiTheme="minorHAnsi" w:eastAsiaTheme="minorEastAsia" w:hAnsiTheme="minorHAnsi" w:cstheme="minorBidi"/>
              <w:noProof/>
              <w:sz w:val="18"/>
              <w:szCs w:val="18"/>
            </w:rPr>
          </w:pPr>
          <w:hyperlink w:anchor="_Toc474495240" w:history="1">
            <w:r w:rsidR="00573E35" w:rsidRPr="00573E35">
              <w:rPr>
                <w:rStyle w:val="Hyperlink"/>
                <w:rFonts w:ascii="Times New Roman" w:hAnsi="Times New Roman"/>
                <w:b/>
                <w:noProof/>
                <w:sz w:val="18"/>
                <w:szCs w:val="18"/>
              </w:rPr>
              <w:t>KAPITULLI VIII</w:t>
            </w:r>
            <w:r w:rsidR="00573E35" w:rsidRPr="00573E35">
              <w:rPr>
                <w:noProof/>
                <w:webHidden/>
                <w:sz w:val="18"/>
                <w:szCs w:val="18"/>
              </w:rPr>
              <w:tab/>
            </w:r>
            <w:r w:rsidR="00573E35" w:rsidRPr="00573E35">
              <w:rPr>
                <w:noProof/>
                <w:webHidden/>
                <w:sz w:val="18"/>
                <w:szCs w:val="18"/>
              </w:rPr>
              <w:fldChar w:fldCharType="begin"/>
            </w:r>
            <w:r w:rsidR="00573E35" w:rsidRPr="00573E35">
              <w:rPr>
                <w:noProof/>
                <w:webHidden/>
                <w:sz w:val="18"/>
                <w:szCs w:val="18"/>
              </w:rPr>
              <w:instrText xml:space="preserve"> PAGEREF _Toc474495240 \h </w:instrText>
            </w:r>
            <w:r w:rsidR="00573E35" w:rsidRPr="00573E35">
              <w:rPr>
                <w:noProof/>
                <w:webHidden/>
                <w:sz w:val="18"/>
                <w:szCs w:val="18"/>
              </w:rPr>
            </w:r>
            <w:r w:rsidR="00573E35" w:rsidRPr="00573E35">
              <w:rPr>
                <w:noProof/>
                <w:webHidden/>
                <w:sz w:val="18"/>
                <w:szCs w:val="18"/>
              </w:rPr>
              <w:fldChar w:fldCharType="separate"/>
            </w:r>
            <w:r w:rsidR="00573E35" w:rsidRPr="00573E35">
              <w:rPr>
                <w:noProof/>
                <w:webHidden/>
                <w:sz w:val="18"/>
                <w:szCs w:val="18"/>
              </w:rPr>
              <w:t>67</w:t>
            </w:r>
            <w:r w:rsidR="00573E35" w:rsidRPr="00573E35">
              <w:rPr>
                <w:noProof/>
                <w:webHidden/>
                <w:sz w:val="18"/>
                <w:szCs w:val="18"/>
              </w:rPr>
              <w:fldChar w:fldCharType="end"/>
            </w:r>
          </w:hyperlink>
        </w:p>
        <w:p w14:paraId="1DB6D10A" w14:textId="77777777" w:rsidR="00573E35" w:rsidRPr="00573E35" w:rsidRDefault="0024289E">
          <w:pPr>
            <w:pStyle w:val="TOC1"/>
            <w:tabs>
              <w:tab w:val="left" w:pos="440"/>
              <w:tab w:val="right" w:leader="dot" w:pos="9062"/>
            </w:tabs>
            <w:rPr>
              <w:rFonts w:asciiTheme="minorHAnsi" w:eastAsiaTheme="minorEastAsia" w:hAnsiTheme="minorHAnsi" w:cstheme="minorBidi"/>
              <w:noProof/>
              <w:sz w:val="18"/>
              <w:szCs w:val="18"/>
            </w:rPr>
          </w:pPr>
          <w:hyperlink w:anchor="_Toc474495241" w:history="1">
            <w:r w:rsidR="00573E35" w:rsidRPr="00573E35">
              <w:rPr>
                <w:rStyle w:val="Hyperlink"/>
                <w:rFonts w:ascii="Times New Roman" w:hAnsi="Times New Roman"/>
                <w:noProof/>
                <w:sz w:val="18"/>
                <w:szCs w:val="18"/>
                <w:lang w:val="it-IT"/>
              </w:rPr>
              <w:t>8.</w:t>
            </w:r>
            <w:r w:rsidR="00573E35" w:rsidRPr="00573E35">
              <w:rPr>
                <w:rFonts w:asciiTheme="minorHAnsi" w:eastAsiaTheme="minorEastAsia" w:hAnsiTheme="minorHAnsi" w:cstheme="minorBidi"/>
                <w:noProof/>
                <w:sz w:val="18"/>
                <w:szCs w:val="18"/>
              </w:rPr>
              <w:tab/>
            </w:r>
            <w:r w:rsidR="00573E35" w:rsidRPr="00573E35">
              <w:rPr>
                <w:rStyle w:val="Hyperlink"/>
                <w:rFonts w:ascii="Times New Roman" w:hAnsi="Times New Roman"/>
                <w:noProof/>
                <w:sz w:val="18"/>
                <w:szCs w:val="18"/>
                <w:lang w:val="it-IT"/>
              </w:rPr>
              <w:t>Menaxhimi i kontrollit tek tatimpaguesit dhe procedurat që ndiqen nga Drejtoria Tatimore Rajonale</w:t>
            </w:r>
            <w:r w:rsidR="00573E35" w:rsidRPr="00573E35">
              <w:rPr>
                <w:noProof/>
                <w:webHidden/>
                <w:sz w:val="18"/>
                <w:szCs w:val="18"/>
              </w:rPr>
              <w:tab/>
            </w:r>
            <w:r w:rsidR="00573E35" w:rsidRPr="00573E35">
              <w:rPr>
                <w:noProof/>
                <w:webHidden/>
                <w:sz w:val="18"/>
                <w:szCs w:val="18"/>
              </w:rPr>
              <w:fldChar w:fldCharType="begin"/>
            </w:r>
            <w:r w:rsidR="00573E35" w:rsidRPr="00573E35">
              <w:rPr>
                <w:noProof/>
                <w:webHidden/>
                <w:sz w:val="18"/>
                <w:szCs w:val="18"/>
              </w:rPr>
              <w:instrText xml:space="preserve"> PAGEREF _Toc474495241 \h </w:instrText>
            </w:r>
            <w:r w:rsidR="00573E35" w:rsidRPr="00573E35">
              <w:rPr>
                <w:noProof/>
                <w:webHidden/>
                <w:sz w:val="18"/>
                <w:szCs w:val="18"/>
              </w:rPr>
            </w:r>
            <w:r w:rsidR="00573E35" w:rsidRPr="00573E35">
              <w:rPr>
                <w:noProof/>
                <w:webHidden/>
                <w:sz w:val="18"/>
                <w:szCs w:val="18"/>
              </w:rPr>
              <w:fldChar w:fldCharType="separate"/>
            </w:r>
            <w:r w:rsidR="00573E35" w:rsidRPr="00573E35">
              <w:rPr>
                <w:noProof/>
                <w:webHidden/>
                <w:sz w:val="18"/>
                <w:szCs w:val="18"/>
              </w:rPr>
              <w:t>67</w:t>
            </w:r>
            <w:r w:rsidR="00573E35" w:rsidRPr="00573E35">
              <w:rPr>
                <w:noProof/>
                <w:webHidden/>
                <w:sz w:val="18"/>
                <w:szCs w:val="18"/>
              </w:rPr>
              <w:fldChar w:fldCharType="end"/>
            </w:r>
          </w:hyperlink>
        </w:p>
        <w:p w14:paraId="097E35D7" w14:textId="77777777" w:rsidR="00573E35" w:rsidRPr="00573E35" w:rsidRDefault="0024289E">
          <w:pPr>
            <w:pStyle w:val="TOC2"/>
            <w:tabs>
              <w:tab w:val="left" w:pos="800"/>
              <w:tab w:val="right" w:leader="dot" w:pos="9062"/>
            </w:tabs>
            <w:rPr>
              <w:rFonts w:cstheme="minorBidi"/>
              <w:noProof/>
              <w:sz w:val="18"/>
              <w:szCs w:val="18"/>
            </w:rPr>
          </w:pPr>
          <w:hyperlink w:anchor="_Toc474495242" w:history="1">
            <w:r w:rsidR="00573E35" w:rsidRPr="00573E35">
              <w:rPr>
                <w:rStyle w:val="Hyperlink"/>
                <w:rFonts w:ascii="Times New Roman" w:hAnsi="Times New Roman"/>
                <w:noProof/>
                <w:sz w:val="18"/>
                <w:szCs w:val="18"/>
              </w:rPr>
              <w:t>8.1.</w:t>
            </w:r>
            <w:r w:rsidR="00573E35" w:rsidRPr="00573E35">
              <w:rPr>
                <w:rFonts w:cstheme="minorBidi"/>
                <w:noProof/>
                <w:sz w:val="18"/>
                <w:szCs w:val="18"/>
              </w:rPr>
              <w:tab/>
            </w:r>
            <w:r w:rsidR="00573E35" w:rsidRPr="00573E35">
              <w:rPr>
                <w:rStyle w:val="Hyperlink"/>
                <w:rFonts w:ascii="Times New Roman" w:hAnsi="Times New Roman"/>
                <w:noProof/>
                <w:sz w:val="18"/>
                <w:szCs w:val="18"/>
              </w:rPr>
              <w:t>Sektori i Kontrollit në Drejtorinë e Kontrollit në DPT dhe funksionet e tij në kontrollin e performancës së realizimit të detyrave nga Drejtoritë e Kontrollit në DRT</w:t>
            </w:r>
            <w:r w:rsidR="00573E35" w:rsidRPr="00573E35">
              <w:rPr>
                <w:noProof/>
                <w:webHidden/>
                <w:sz w:val="18"/>
                <w:szCs w:val="18"/>
              </w:rPr>
              <w:tab/>
            </w:r>
            <w:r w:rsidR="00573E35" w:rsidRPr="00573E35">
              <w:rPr>
                <w:noProof/>
                <w:webHidden/>
                <w:sz w:val="18"/>
                <w:szCs w:val="18"/>
              </w:rPr>
              <w:fldChar w:fldCharType="begin"/>
            </w:r>
            <w:r w:rsidR="00573E35" w:rsidRPr="00573E35">
              <w:rPr>
                <w:noProof/>
                <w:webHidden/>
                <w:sz w:val="18"/>
                <w:szCs w:val="18"/>
              </w:rPr>
              <w:instrText xml:space="preserve"> PAGEREF _Toc474495242 \h </w:instrText>
            </w:r>
            <w:r w:rsidR="00573E35" w:rsidRPr="00573E35">
              <w:rPr>
                <w:noProof/>
                <w:webHidden/>
                <w:sz w:val="18"/>
                <w:szCs w:val="18"/>
              </w:rPr>
            </w:r>
            <w:r w:rsidR="00573E35" w:rsidRPr="00573E35">
              <w:rPr>
                <w:noProof/>
                <w:webHidden/>
                <w:sz w:val="18"/>
                <w:szCs w:val="18"/>
              </w:rPr>
              <w:fldChar w:fldCharType="separate"/>
            </w:r>
            <w:r w:rsidR="00573E35" w:rsidRPr="00573E35">
              <w:rPr>
                <w:noProof/>
                <w:webHidden/>
                <w:sz w:val="18"/>
                <w:szCs w:val="18"/>
              </w:rPr>
              <w:t>68</w:t>
            </w:r>
            <w:r w:rsidR="00573E35" w:rsidRPr="00573E35">
              <w:rPr>
                <w:noProof/>
                <w:webHidden/>
                <w:sz w:val="18"/>
                <w:szCs w:val="18"/>
              </w:rPr>
              <w:fldChar w:fldCharType="end"/>
            </w:r>
          </w:hyperlink>
        </w:p>
        <w:p w14:paraId="49E43E57" w14:textId="77777777" w:rsidR="00573E35" w:rsidRPr="00573E35" w:rsidRDefault="0024289E">
          <w:pPr>
            <w:pStyle w:val="TOC2"/>
            <w:tabs>
              <w:tab w:val="left" w:pos="800"/>
              <w:tab w:val="right" w:leader="dot" w:pos="9062"/>
            </w:tabs>
            <w:rPr>
              <w:rFonts w:cstheme="minorBidi"/>
              <w:noProof/>
              <w:sz w:val="18"/>
              <w:szCs w:val="18"/>
            </w:rPr>
          </w:pPr>
          <w:hyperlink w:anchor="_Toc474495243" w:history="1">
            <w:r w:rsidR="00573E35" w:rsidRPr="00573E35">
              <w:rPr>
                <w:rStyle w:val="Hyperlink"/>
                <w:rFonts w:ascii="Times New Roman" w:hAnsi="Times New Roman"/>
                <w:noProof/>
                <w:sz w:val="18"/>
                <w:szCs w:val="18"/>
              </w:rPr>
              <w:t>8.2.</w:t>
            </w:r>
            <w:r w:rsidR="00573E35" w:rsidRPr="00573E35">
              <w:rPr>
                <w:rFonts w:cstheme="minorBidi"/>
                <w:noProof/>
                <w:sz w:val="18"/>
                <w:szCs w:val="18"/>
              </w:rPr>
              <w:tab/>
            </w:r>
            <w:r w:rsidR="00573E35" w:rsidRPr="00573E35">
              <w:rPr>
                <w:rStyle w:val="Hyperlink"/>
                <w:rFonts w:ascii="Times New Roman" w:hAnsi="Times New Roman"/>
                <w:noProof/>
                <w:sz w:val="18"/>
                <w:szCs w:val="18"/>
              </w:rPr>
              <w:t>Detyrat e Sektorit të kontrollit tatimor</w:t>
            </w:r>
            <w:r w:rsidR="00573E35" w:rsidRPr="00573E35">
              <w:rPr>
                <w:noProof/>
                <w:webHidden/>
                <w:sz w:val="18"/>
                <w:szCs w:val="18"/>
              </w:rPr>
              <w:tab/>
            </w:r>
            <w:r w:rsidR="00573E35" w:rsidRPr="00573E35">
              <w:rPr>
                <w:noProof/>
                <w:webHidden/>
                <w:sz w:val="18"/>
                <w:szCs w:val="18"/>
              </w:rPr>
              <w:fldChar w:fldCharType="begin"/>
            </w:r>
            <w:r w:rsidR="00573E35" w:rsidRPr="00573E35">
              <w:rPr>
                <w:noProof/>
                <w:webHidden/>
                <w:sz w:val="18"/>
                <w:szCs w:val="18"/>
              </w:rPr>
              <w:instrText xml:space="preserve"> PAGEREF _Toc474495243 \h </w:instrText>
            </w:r>
            <w:r w:rsidR="00573E35" w:rsidRPr="00573E35">
              <w:rPr>
                <w:noProof/>
                <w:webHidden/>
                <w:sz w:val="18"/>
                <w:szCs w:val="18"/>
              </w:rPr>
            </w:r>
            <w:r w:rsidR="00573E35" w:rsidRPr="00573E35">
              <w:rPr>
                <w:noProof/>
                <w:webHidden/>
                <w:sz w:val="18"/>
                <w:szCs w:val="18"/>
              </w:rPr>
              <w:fldChar w:fldCharType="separate"/>
            </w:r>
            <w:r w:rsidR="00573E35" w:rsidRPr="00573E35">
              <w:rPr>
                <w:noProof/>
                <w:webHidden/>
                <w:sz w:val="18"/>
                <w:szCs w:val="18"/>
              </w:rPr>
              <w:t>68</w:t>
            </w:r>
            <w:r w:rsidR="00573E35" w:rsidRPr="00573E35">
              <w:rPr>
                <w:noProof/>
                <w:webHidden/>
                <w:sz w:val="18"/>
                <w:szCs w:val="18"/>
              </w:rPr>
              <w:fldChar w:fldCharType="end"/>
            </w:r>
          </w:hyperlink>
        </w:p>
        <w:p w14:paraId="54386326" w14:textId="77777777" w:rsidR="00573E35" w:rsidRPr="00573E35" w:rsidRDefault="0024289E">
          <w:pPr>
            <w:pStyle w:val="TOC1"/>
            <w:tabs>
              <w:tab w:val="right" w:leader="dot" w:pos="9062"/>
            </w:tabs>
            <w:rPr>
              <w:rFonts w:asciiTheme="minorHAnsi" w:eastAsiaTheme="minorEastAsia" w:hAnsiTheme="minorHAnsi" w:cstheme="minorBidi"/>
              <w:noProof/>
              <w:sz w:val="18"/>
              <w:szCs w:val="18"/>
            </w:rPr>
          </w:pPr>
          <w:hyperlink w:anchor="_Toc474495244" w:history="1">
            <w:r w:rsidR="00573E35" w:rsidRPr="00573E35">
              <w:rPr>
                <w:rStyle w:val="Hyperlink"/>
                <w:rFonts w:ascii="Times New Roman" w:hAnsi="Times New Roman"/>
                <w:b/>
                <w:noProof/>
                <w:sz w:val="18"/>
                <w:szCs w:val="18"/>
              </w:rPr>
              <w:t>KAPITULLI IX</w:t>
            </w:r>
            <w:r w:rsidR="00573E35" w:rsidRPr="00573E35">
              <w:rPr>
                <w:noProof/>
                <w:webHidden/>
                <w:sz w:val="18"/>
                <w:szCs w:val="18"/>
              </w:rPr>
              <w:tab/>
            </w:r>
            <w:r w:rsidR="00573E35" w:rsidRPr="00573E35">
              <w:rPr>
                <w:noProof/>
                <w:webHidden/>
                <w:sz w:val="18"/>
                <w:szCs w:val="18"/>
              </w:rPr>
              <w:fldChar w:fldCharType="begin"/>
            </w:r>
            <w:r w:rsidR="00573E35" w:rsidRPr="00573E35">
              <w:rPr>
                <w:noProof/>
                <w:webHidden/>
                <w:sz w:val="18"/>
                <w:szCs w:val="18"/>
              </w:rPr>
              <w:instrText xml:space="preserve"> PAGEREF _Toc474495244 \h </w:instrText>
            </w:r>
            <w:r w:rsidR="00573E35" w:rsidRPr="00573E35">
              <w:rPr>
                <w:noProof/>
                <w:webHidden/>
                <w:sz w:val="18"/>
                <w:szCs w:val="18"/>
              </w:rPr>
            </w:r>
            <w:r w:rsidR="00573E35" w:rsidRPr="00573E35">
              <w:rPr>
                <w:noProof/>
                <w:webHidden/>
                <w:sz w:val="18"/>
                <w:szCs w:val="18"/>
              </w:rPr>
              <w:fldChar w:fldCharType="separate"/>
            </w:r>
            <w:r w:rsidR="00573E35" w:rsidRPr="00573E35">
              <w:rPr>
                <w:noProof/>
                <w:webHidden/>
                <w:sz w:val="18"/>
                <w:szCs w:val="18"/>
              </w:rPr>
              <w:t>70</w:t>
            </w:r>
            <w:r w:rsidR="00573E35" w:rsidRPr="00573E35">
              <w:rPr>
                <w:noProof/>
                <w:webHidden/>
                <w:sz w:val="18"/>
                <w:szCs w:val="18"/>
              </w:rPr>
              <w:fldChar w:fldCharType="end"/>
            </w:r>
          </w:hyperlink>
        </w:p>
        <w:p w14:paraId="124096F4" w14:textId="77777777" w:rsidR="00573E35" w:rsidRPr="00573E35" w:rsidRDefault="0024289E">
          <w:pPr>
            <w:pStyle w:val="TOC1"/>
            <w:tabs>
              <w:tab w:val="left" w:pos="440"/>
              <w:tab w:val="right" w:leader="dot" w:pos="9062"/>
            </w:tabs>
            <w:rPr>
              <w:rFonts w:asciiTheme="minorHAnsi" w:eastAsiaTheme="minorEastAsia" w:hAnsiTheme="minorHAnsi" w:cstheme="minorBidi"/>
              <w:noProof/>
              <w:sz w:val="18"/>
              <w:szCs w:val="18"/>
            </w:rPr>
          </w:pPr>
          <w:hyperlink w:anchor="_Toc474495245" w:history="1">
            <w:r w:rsidR="00573E35" w:rsidRPr="00573E35">
              <w:rPr>
                <w:rStyle w:val="Hyperlink"/>
                <w:rFonts w:ascii="Times New Roman" w:hAnsi="Times New Roman"/>
                <w:bCs/>
                <w:noProof/>
                <w:sz w:val="18"/>
                <w:szCs w:val="18"/>
              </w:rPr>
              <w:t>9.</w:t>
            </w:r>
            <w:r w:rsidR="00573E35" w:rsidRPr="00573E35">
              <w:rPr>
                <w:rFonts w:asciiTheme="minorHAnsi" w:eastAsiaTheme="minorEastAsia" w:hAnsiTheme="minorHAnsi" w:cstheme="minorBidi"/>
                <w:noProof/>
                <w:sz w:val="18"/>
                <w:szCs w:val="18"/>
              </w:rPr>
              <w:tab/>
            </w:r>
            <w:r w:rsidR="00573E35" w:rsidRPr="00573E35">
              <w:rPr>
                <w:rStyle w:val="Hyperlink"/>
                <w:rFonts w:ascii="Times New Roman" w:hAnsi="Times New Roman"/>
                <w:noProof/>
                <w:sz w:val="18"/>
                <w:szCs w:val="18"/>
              </w:rPr>
              <w:t>Menaxhimi i kontrollit tatimor të DRT</w:t>
            </w:r>
            <w:r w:rsidR="00573E35" w:rsidRPr="00573E35">
              <w:rPr>
                <w:noProof/>
                <w:webHidden/>
                <w:sz w:val="18"/>
                <w:szCs w:val="18"/>
              </w:rPr>
              <w:tab/>
            </w:r>
            <w:r w:rsidR="00573E35" w:rsidRPr="00573E35">
              <w:rPr>
                <w:noProof/>
                <w:webHidden/>
                <w:sz w:val="18"/>
                <w:szCs w:val="18"/>
              </w:rPr>
              <w:fldChar w:fldCharType="begin"/>
            </w:r>
            <w:r w:rsidR="00573E35" w:rsidRPr="00573E35">
              <w:rPr>
                <w:noProof/>
                <w:webHidden/>
                <w:sz w:val="18"/>
                <w:szCs w:val="18"/>
              </w:rPr>
              <w:instrText xml:space="preserve"> PAGEREF _Toc474495245 \h </w:instrText>
            </w:r>
            <w:r w:rsidR="00573E35" w:rsidRPr="00573E35">
              <w:rPr>
                <w:noProof/>
                <w:webHidden/>
                <w:sz w:val="18"/>
                <w:szCs w:val="18"/>
              </w:rPr>
            </w:r>
            <w:r w:rsidR="00573E35" w:rsidRPr="00573E35">
              <w:rPr>
                <w:noProof/>
                <w:webHidden/>
                <w:sz w:val="18"/>
                <w:szCs w:val="18"/>
              </w:rPr>
              <w:fldChar w:fldCharType="separate"/>
            </w:r>
            <w:r w:rsidR="00573E35" w:rsidRPr="00573E35">
              <w:rPr>
                <w:noProof/>
                <w:webHidden/>
                <w:sz w:val="18"/>
                <w:szCs w:val="18"/>
              </w:rPr>
              <w:t>70</w:t>
            </w:r>
            <w:r w:rsidR="00573E35" w:rsidRPr="00573E35">
              <w:rPr>
                <w:noProof/>
                <w:webHidden/>
                <w:sz w:val="18"/>
                <w:szCs w:val="18"/>
              </w:rPr>
              <w:fldChar w:fldCharType="end"/>
            </w:r>
          </w:hyperlink>
        </w:p>
        <w:p w14:paraId="52EBC291" w14:textId="77777777" w:rsidR="00573E35" w:rsidRPr="00573E35" w:rsidRDefault="0024289E">
          <w:pPr>
            <w:pStyle w:val="TOC2"/>
            <w:tabs>
              <w:tab w:val="left" w:pos="800"/>
              <w:tab w:val="right" w:leader="dot" w:pos="9062"/>
            </w:tabs>
            <w:rPr>
              <w:rFonts w:cstheme="minorBidi"/>
              <w:noProof/>
              <w:sz w:val="18"/>
              <w:szCs w:val="18"/>
            </w:rPr>
          </w:pPr>
          <w:hyperlink w:anchor="_Toc474495246" w:history="1">
            <w:r w:rsidR="00573E35" w:rsidRPr="00573E35">
              <w:rPr>
                <w:rStyle w:val="Hyperlink"/>
                <w:rFonts w:ascii="Times New Roman" w:hAnsi="Times New Roman"/>
                <w:noProof/>
                <w:sz w:val="18"/>
                <w:szCs w:val="18"/>
                <w:lang w:val="it-IT"/>
              </w:rPr>
              <w:t>9.1.</w:t>
            </w:r>
            <w:r w:rsidR="00573E35" w:rsidRPr="00573E35">
              <w:rPr>
                <w:rFonts w:cstheme="minorBidi"/>
                <w:noProof/>
                <w:sz w:val="18"/>
                <w:szCs w:val="18"/>
              </w:rPr>
              <w:tab/>
            </w:r>
            <w:r w:rsidR="00573E35" w:rsidRPr="00573E35">
              <w:rPr>
                <w:rStyle w:val="Hyperlink"/>
                <w:rFonts w:ascii="Times New Roman" w:hAnsi="Times New Roman"/>
                <w:noProof/>
                <w:sz w:val="18"/>
                <w:szCs w:val="18"/>
              </w:rPr>
              <w:t>Çështjet kryesore objekt kontrolli në DRT-të (Drejtoritë Rajonale Tatimore.)</w:t>
            </w:r>
            <w:r w:rsidR="00573E35" w:rsidRPr="00573E35">
              <w:rPr>
                <w:noProof/>
                <w:webHidden/>
                <w:sz w:val="18"/>
                <w:szCs w:val="18"/>
              </w:rPr>
              <w:tab/>
            </w:r>
            <w:r w:rsidR="00573E35" w:rsidRPr="00573E35">
              <w:rPr>
                <w:noProof/>
                <w:webHidden/>
                <w:sz w:val="18"/>
                <w:szCs w:val="18"/>
              </w:rPr>
              <w:fldChar w:fldCharType="begin"/>
            </w:r>
            <w:r w:rsidR="00573E35" w:rsidRPr="00573E35">
              <w:rPr>
                <w:noProof/>
                <w:webHidden/>
                <w:sz w:val="18"/>
                <w:szCs w:val="18"/>
              </w:rPr>
              <w:instrText xml:space="preserve"> PAGEREF _Toc474495246 \h </w:instrText>
            </w:r>
            <w:r w:rsidR="00573E35" w:rsidRPr="00573E35">
              <w:rPr>
                <w:noProof/>
                <w:webHidden/>
                <w:sz w:val="18"/>
                <w:szCs w:val="18"/>
              </w:rPr>
            </w:r>
            <w:r w:rsidR="00573E35" w:rsidRPr="00573E35">
              <w:rPr>
                <w:noProof/>
                <w:webHidden/>
                <w:sz w:val="18"/>
                <w:szCs w:val="18"/>
              </w:rPr>
              <w:fldChar w:fldCharType="separate"/>
            </w:r>
            <w:r w:rsidR="00573E35" w:rsidRPr="00573E35">
              <w:rPr>
                <w:noProof/>
                <w:webHidden/>
                <w:sz w:val="18"/>
                <w:szCs w:val="18"/>
              </w:rPr>
              <w:t>70</w:t>
            </w:r>
            <w:r w:rsidR="00573E35" w:rsidRPr="00573E35">
              <w:rPr>
                <w:noProof/>
                <w:webHidden/>
                <w:sz w:val="18"/>
                <w:szCs w:val="18"/>
              </w:rPr>
              <w:fldChar w:fldCharType="end"/>
            </w:r>
          </w:hyperlink>
        </w:p>
        <w:p w14:paraId="399409CC" w14:textId="77777777" w:rsidR="00573E35" w:rsidRPr="00573E35" w:rsidRDefault="0024289E">
          <w:pPr>
            <w:pStyle w:val="TOC2"/>
            <w:tabs>
              <w:tab w:val="left" w:pos="800"/>
              <w:tab w:val="right" w:leader="dot" w:pos="9062"/>
            </w:tabs>
            <w:rPr>
              <w:rFonts w:cstheme="minorBidi"/>
              <w:noProof/>
              <w:sz w:val="18"/>
              <w:szCs w:val="18"/>
            </w:rPr>
          </w:pPr>
          <w:hyperlink w:anchor="_Toc474495247" w:history="1">
            <w:r w:rsidR="00573E35" w:rsidRPr="00573E35">
              <w:rPr>
                <w:rStyle w:val="Hyperlink"/>
                <w:rFonts w:ascii="Times New Roman" w:hAnsi="Times New Roman"/>
                <w:noProof/>
                <w:sz w:val="18"/>
                <w:szCs w:val="18"/>
              </w:rPr>
              <w:t>9.2.</w:t>
            </w:r>
            <w:r w:rsidR="00573E35" w:rsidRPr="00573E35">
              <w:rPr>
                <w:rFonts w:cstheme="minorBidi"/>
                <w:noProof/>
                <w:sz w:val="18"/>
                <w:szCs w:val="18"/>
              </w:rPr>
              <w:tab/>
            </w:r>
            <w:r w:rsidR="00573E35" w:rsidRPr="00573E35">
              <w:rPr>
                <w:rStyle w:val="Hyperlink"/>
                <w:rFonts w:ascii="Times New Roman" w:hAnsi="Times New Roman"/>
                <w:noProof/>
                <w:sz w:val="18"/>
                <w:szCs w:val="18"/>
              </w:rPr>
              <w:t>Proçedurat e evadimit të Raportit Përfundimtar të Kontrollit</w:t>
            </w:r>
            <w:r w:rsidR="00573E35" w:rsidRPr="00573E35">
              <w:rPr>
                <w:noProof/>
                <w:webHidden/>
                <w:sz w:val="18"/>
                <w:szCs w:val="18"/>
              </w:rPr>
              <w:tab/>
            </w:r>
            <w:r w:rsidR="00573E35" w:rsidRPr="00573E35">
              <w:rPr>
                <w:noProof/>
                <w:webHidden/>
                <w:sz w:val="18"/>
                <w:szCs w:val="18"/>
              </w:rPr>
              <w:fldChar w:fldCharType="begin"/>
            </w:r>
            <w:r w:rsidR="00573E35" w:rsidRPr="00573E35">
              <w:rPr>
                <w:noProof/>
                <w:webHidden/>
                <w:sz w:val="18"/>
                <w:szCs w:val="18"/>
              </w:rPr>
              <w:instrText xml:space="preserve"> PAGEREF _Toc474495247 \h </w:instrText>
            </w:r>
            <w:r w:rsidR="00573E35" w:rsidRPr="00573E35">
              <w:rPr>
                <w:noProof/>
                <w:webHidden/>
                <w:sz w:val="18"/>
                <w:szCs w:val="18"/>
              </w:rPr>
            </w:r>
            <w:r w:rsidR="00573E35" w:rsidRPr="00573E35">
              <w:rPr>
                <w:noProof/>
                <w:webHidden/>
                <w:sz w:val="18"/>
                <w:szCs w:val="18"/>
              </w:rPr>
              <w:fldChar w:fldCharType="separate"/>
            </w:r>
            <w:r w:rsidR="00573E35" w:rsidRPr="00573E35">
              <w:rPr>
                <w:noProof/>
                <w:webHidden/>
                <w:sz w:val="18"/>
                <w:szCs w:val="18"/>
              </w:rPr>
              <w:t>71</w:t>
            </w:r>
            <w:r w:rsidR="00573E35" w:rsidRPr="00573E35">
              <w:rPr>
                <w:noProof/>
                <w:webHidden/>
                <w:sz w:val="18"/>
                <w:szCs w:val="18"/>
              </w:rPr>
              <w:fldChar w:fldCharType="end"/>
            </w:r>
          </w:hyperlink>
        </w:p>
        <w:p w14:paraId="7F4897C5" w14:textId="77777777" w:rsidR="00573E35" w:rsidRPr="00573E35" w:rsidRDefault="0024289E">
          <w:pPr>
            <w:pStyle w:val="TOC2"/>
            <w:tabs>
              <w:tab w:val="left" w:pos="800"/>
              <w:tab w:val="right" w:leader="dot" w:pos="9062"/>
            </w:tabs>
            <w:rPr>
              <w:rFonts w:cstheme="minorBidi"/>
              <w:noProof/>
              <w:sz w:val="18"/>
              <w:szCs w:val="18"/>
            </w:rPr>
          </w:pPr>
          <w:hyperlink w:anchor="_Toc474495248" w:history="1">
            <w:r w:rsidR="00573E35" w:rsidRPr="00573E35">
              <w:rPr>
                <w:rStyle w:val="Hyperlink"/>
                <w:rFonts w:ascii="Times New Roman" w:hAnsi="Times New Roman"/>
                <w:noProof/>
                <w:sz w:val="18"/>
                <w:szCs w:val="18"/>
              </w:rPr>
              <w:t>9.3.</w:t>
            </w:r>
            <w:r w:rsidR="00573E35" w:rsidRPr="00573E35">
              <w:rPr>
                <w:rFonts w:cstheme="minorBidi"/>
                <w:noProof/>
                <w:sz w:val="18"/>
                <w:szCs w:val="18"/>
              </w:rPr>
              <w:tab/>
            </w:r>
            <w:r w:rsidR="00573E35" w:rsidRPr="00573E35">
              <w:rPr>
                <w:rStyle w:val="Hyperlink"/>
                <w:rFonts w:ascii="Times New Roman" w:hAnsi="Times New Roman"/>
                <w:noProof/>
                <w:sz w:val="18"/>
                <w:szCs w:val="18"/>
              </w:rPr>
              <w:t>Procedurat e kalimit të Raportit të Kontrollit:</w:t>
            </w:r>
            <w:r w:rsidR="00573E35" w:rsidRPr="00573E35">
              <w:rPr>
                <w:noProof/>
                <w:webHidden/>
                <w:sz w:val="18"/>
                <w:szCs w:val="18"/>
              </w:rPr>
              <w:tab/>
            </w:r>
            <w:r w:rsidR="00573E35" w:rsidRPr="00573E35">
              <w:rPr>
                <w:noProof/>
                <w:webHidden/>
                <w:sz w:val="18"/>
                <w:szCs w:val="18"/>
              </w:rPr>
              <w:fldChar w:fldCharType="begin"/>
            </w:r>
            <w:r w:rsidR="00573E35" w:rsidRPr="00573E35">
              <w:rPr>
                <w:noProof/>
                <w:webHidden/>
                <w:sz w:val="18"/>
                <w:szCs w:val="18"/>
              </w:rPr>
              <w:instrText xml:space="preserve"> PAGEREF _Toc474495248 \h </w:instrText>
            </w:r>
            <w:r w:rsidR="00573E35" w:rsidRPr="00573E35">
              <w:rPr>
                <w:noProof/>
                <w:webHidden/>
                <w:sz w:val="18"/>
                <w:szCs w:val="18"/>
              </w:rPr>
            </w:r>
            <w:r w:rsidR="00573E35" w:rsidRPr="00573E35">
              <w:rPr>
                <w:noProof/>
                <w:webHidden/>
                <w:sz w:val="18"/>
                <w:szCs w:val="18"/>
              </w:rPr>
              <w:fldChar w:fldCharType="separate"/>
            </w:r>
            <w:r w:rsidR="00573E35" w:rsidRPr="00573E35">
              <w:rPr>
                <w:noProof/>
                <w:webHidden/>
                <w:sz w:val="18"/>
                <w:szCs w:val="18"/>
              </w:rPr>
              <w:t>71</w:t>
            </w:r>
            <w:r w:rsidR="00573E35" w:rsidRPr="00573E35">
              <w:rPr>
                <w:noProof/>
                <w:webHidden/>
                <w:sz w:val="18"/>
                <w:szCs w:val="18"/>
              </w:rPr>
              <w:fldChar w:fldCharType="end"/>
            </w:r>
          </w:hyperlink>
        </w:p>
        <w:p w14:paraId="1EF35768" w14:textId="77777777" w:rsidR="00573E35" w:rsidRPr="00573E35" w:rsidRDefault="0024289E">
          <w:pPr>
            <w:pStyle w:val="TOC2"/>
            <w:tabs>
              <w:tab w:val="left" w:pos="800"/>
              <w:tab w:val="right" w:leader="dot" w:pos="9062"/>
            </w:tabs>
            <w:rPr>
              <w:rFonts w:cstheme="minorBidi"/>
              <w:noProof/>
              <w:sz w:val="18"/>
              <w:szCs w:val="18"/>
            </w:rPr>
          </w:pPr>
          <w:hyperlink w:anchor="_Toc474495249" w:history="1">
            <w:r w:rsidR="00573E35" w:rsidRPr="00573E35">
              <w:rPr>
                <w:rStyle w:val="Hyperlink"/>
                <w:rFonts w:ascii="Times New Roman" w:hAnsi="Times New Roman"/>
                <w:noProof/>
                <w:sz w:val="18"/>
                <w:szCs w:val="18"/>
              </w:rPr>
              <w:t>9.4.</w:t>
            </w:r>
            <w:r w:rsidR="00573E35" w:rsidRPr="00573E35">
              <w:rPr>
                <w:rFonts w:cstheme="minorBidi"/>
                <w:noProof/>
                <w:sz w:val="18"/>
                <w:szCs w:val="18"/>
              </w:rPr>
              <w:tab/>
            </w:r>
            <w:r w:rsidR="00573E35" w:rsidRPr="00573E35">
              <w:rPr>
                <w:rStyle w:val="Hyperlink"/>
                <w:rFonts w:ascii="Times New Roman" w:hAnsi="Times New Roman"/>
                <w:noProof/>
                <w:sz w:val="18"/>
                <w:szCs w:val="18"/>
              </w:rPr>
              <w:t>Evadimi i Raportit Përfundimtar të Kontrollit.</w:t>
            </w:r>
            <w:r w:rsidR="00573E35" w:rsidRPr="00573E35">
              <w:rPr>
                <w:noProof/>
                <w:webHidden/>
                <w:sz w:val="18"/>
                <w:szCs w:val="18"/>
              </w:rPr>
              <w:tab/>
            </w:r>
            <w:r w:rsidR="00573E35" w:rsidRPr="00573E35">
              <w:rPr>
                <w:noProof/>
                <w:webHidden/>
                <w:sz w:val="18"/>
                <w:szCs w:val="18"/>
              </w:rPr>
              <w:fldChar w:fldCharType="begin"/>
            </w:r>
            <w:r w:rsidR="00573E35" w:rsidRPr="00573E35">
              <w:rPr>
                <w:noProof/>
                <w:webHidden/>
                <w:sz w:val="18"/>
                <w:szCs w:val="18"/>
              </w:rPr>
              <w:instrText xml:space="preserve"> PAGEREF _Toc474495249 \h </w:instrText>
            </w:r>
            <w:r w:rsidR="00573E35" w:rsidRPr="00573E35">
              <w:rPr>
                <w:noProof/>
                <w:webHidden/>
                <w:sz w:val="18"/>
                <w:szCs w:val="18"/>
              </w:rPr>
            </w:r>
            <w:r w:rsidR="00573E35" w:rsidRPr="00573E35">
              <w:rPr>
                <w:noProof/>
                <w:webHidden/>
                <w:sz w:val="18"/>
                <w:szCs w:val="18"/>
              </w:rPr>
              <w:fldChar w:fldCharType="separate"/>
            </w:r>
            <w:r w:rsidR="00573E35" w:rsidRPr="00573E35">
              <w:rPr>
                <w:noProof/>
                <w:webHidden/>
                <w:sz w:val="18"/>
                <w:szCs w:val="18"/>
              </w:rPr>
              <w:t>72</w:t>
            </w:r>
            <w:r w:rsidR="00573E35" w:rsidRPr="00573E35">
              <w:rPr>
                <w:noProof/>
                <w:webHidden/>
                <w:sz w:val="18"/>
                <w:szCs w:val="18"/>
              </w:rPr>
              <w:fldChar w:fldCharType="end"/>
            </w:r>
          </w:hyperlink>
        </w:p>
        <w:p w14:paraId="786CE78D" w14:textId="77777777" w:rsidR="00573E35" w:rsidRPr="00573E35" w:rsidRDefault="0024289E">
          <w:pPr>
            <w:pStyle w:val="TOC2"/>
            <w:tabs>
              <w:tab w:val="left" w:pos="800"/>
              <w:tab w:val="right" w:leader="dot" w:pos="9062"/>
            </w:tabs>
            <w:rPr>
              <w:rFonts w:cstheme="minorBidi"/>
              <w:noProof/>
              <w:sz w:val="18"/>
              <w:szCs w:val="18"/>
            </w:rPr>
          </w:pPr>
          <w:hyperlink w:anchor="_Toc474495250" w:history="1">
            <w:r w:rsidR="00573E35" w:rsidRPr="00573E35">
              <w:rPr>
                <w:rStyle w:val="Hyperlink"/>
                <w:rFonts w:ascii="Times New Roman" w:hAnsi="Times New Roman"/>
                <w:noProof/>
                <w:sz w:val="18"/>
                <w:szCs w:val="18"/>
              </w:rPr>
              <w:t>9.5.</w:t>
            </w:r>
            <w:r w:rsidR="00573E35" w:rsidRPr="00573E35">
              <w:rPr>
                <w:rFonts w:cstheme="minorBidi"/>
                <w:noProof/>
                <w:sz w:val="18"/>
                <w:szCs w:val="18"/>
              </w:rPr>
              <w:tab/>
            </w:r>
            <w:r w:rsidR="00573E35" w:rsidRPr="00573E35">
              <w:rPr>
                <w:rStyle w:val="Hyperlink"/>
                <w:rFonts w:ascii="Times New Roman" w:hAnsi="Times New Roman"/>
                <w:noProof/>
                <w:sz w:val="18"/>
                <w:szCs w:val="18"/>
              </w:rPr>
              <w:t>Vlerësimi Tatimor nga zyra ( Kontrolli Tatimor nga Zyra )</w:t>
            </w:r>
            <w:r w:rsidR="00573E35" w:rsidRPr="00573E35">
              <w:rPr>
                <w:noProof/>
                <w:webHidden/>
                <w:sz w:val="18"/>
                <w:szCs w:val="18"/>
              </w:rPr>
              <w:tab/>
            </w:r>
            <w:r w:rsidR="00573E35" w:rsidRPr="00573E35">
              <w:rPr>
                <w:noProof/>
                <w:webHidden/>
                <w:sz w:val="18"/>
                <w:szCs w:val="18"/>
              </w:rPr>
              <w:fldChar w:fldCharType="begin"/>
            </w:r>
            <w:r w:rsidR="00573E35" w:rsidRPr="00573E35">
              <w:rPr>
                <w:noProof/>
                <w:webHidden/>
                <w:sz w:val="18"/>
                <w:szCs w:val="18"/>
              </w:rPr>
              <w:instrText xml:space="preserve"> PAGEREF _Toc474495250 \h </w:instrText>
            </w:r>
            <w:r w:rsidR="00573E35" w:rsidRPr="00573E35">
              <w:rPr>
                <w:noProof/>
                <w:webHidden/>
                <w:sz w:val="18"/>
                <w:szCs w:val="18"/>
              </w:rPr>
            </w:r>
            <w:r w:rsidR="00573E35" w:rsidRPr="00573E35">
              <w:rPr>
                <w:noProof/>
                <w:webHidden/>
                <w:sz w:val="18"/>
                <w:szCs w:val="18"/>
              </w:rPr>
              <w:fldChar w:fldCharType="separate"/>
            </w:r>
            <w:r w:rsidR="00573E35" w:rsidRPr="00573E35">
              <w:rPr>
                <w:noProof/>
                <w:webHidden/>
                <w:sz w:val="18"/>
                <w:szCs w:val="18"/>
              </w:rPr>
              <w:t>72</w:t>
            </w:r>
            <w:r w:rsidR="00573E35" w:rsidRPr="00573E35">
              <w:rPr>
                <w:noProof/>
                <w:webHidden/>
                <w:sz w:val="18"/>
                <w:szCs w:val="18"/>
              </w:rPr>
              <w:fldChar w:fldCharType="end"/>
            </w:r>
          </w:hyperlink>
        </w:p>
        <w:p w14:paraId="04FC03F6" w14:textId="77777777" w:rsidR="00573E35" w:rsidRPr="00573E35" w:rsidRDefault="0024289E">
          <w:pPr>
            <w:pStyle w:val="TOC2"/>
            <w:tabs>
              <w:tab w:val="left" w:pos="800"/>
              <w:tab w:val="right" w:leader="dot" w:pos="9062"/>
            </w:tabs>
            <w:rPr>
              <w:rFonts w:cstheme="minorBidi"/>
              <w:noProof/>
              <w:sz w:val="18"/>
              <w:szCs w:val="18"/>
            </w:rPr>
          </w:pPr>
          <w:hyperlink w:anchor="_Toc474495251" w:history="1">
            <w:r w:rsidR="00573E35" w:rsidRPr="00573E35">
              <w:rPr>
                <w:rStyle w:val="Hyperlink"/>
                <w:rFonts w:ascii="Times New Roman" w:hAnsi="Times New Roman"/>
                <w:noProof/>
                <w:sz w:val="18"/>
                <w:szCs w:val="18"/>
              </w:rPr>
              <w:t>9.6.</w:t>
            </w:r>
            <w:r w:rsidR="00573E35" w:rsidRPr="00573E35">
              <w:rPr>
                <w:rFonts w:cstheme="minorBidi"/>
                <w:noProof/>
                <w:sz w:val="18"/>
                <w:szCs w:val="18"/>
              </w:rPr>
              <w:tab/>
            </w:r>
            <w:r w:rsidR="00573E35" w:rsidRPr="00573E35">
              <w:rPr>
                <w:rStyle w:val="Hyperlink"/>
                <w:rFonts w:ascii="Times New Roman" w:hAnsi="Times New Roman"/>
                <w:noProof/>
                <w:sz w:val="18"/>
                <w:szCs w:val="18"/>
              </w:rPr>
              <w:t>Kontabiliteti në sistem</w:t>
            </w:r>
            <w:r w:rsidR="00573E35" w:rsidRPr="00573E35">
              <w:rPr>
                <w:noProof/>
                <w:webHidden/>
                <w:sz w:val="18"/>
                <w:szCs w:val="18"/>
              </w:rPr>
              <w:tab/>
            </w:r>
            <w:r w:rsidR="00573E35" w:rsidRPr="00573E35">
              <w:rPr>
                <w:noProof/>
                <w:webHidden/>
                <w:sz w:val="18"/>
                <w:szCs w:val="18"/>
              </w:rPr>
              <w:fldChar w:fldCharType="begin"/>
            </w:r>
            <w:r w:rsidR="00573E35" w:rsidRPr="00573E35">
              <w:rPr>
                <w:noProof/>
                <w:webHidden/>
                <w:sz w:val="18"/>
                <w:szCs w:val="18"/>
              </w:rPr>
              <w:instrText xml:space="preserve"> PAGEREF _Toc474495251 \h </w:instrText>
            </w:r>
            <w:r w:rsidR="00573E35" w:rsidRPr="00573E35">
              <w:rPr>
                <w:noProof/>
                <w:webHidden/>
                <w:sz w:val="18"/>
                <w:szCs w:val="18"/>
              </w:rPr>
            </w:r>
            <w:r w:rsidR="00573E35" w:rsidRPr="00573E35">
              <w:rPr>
                <w:noProof/>
                <w:webHidden/>
                <w:sz w:val="18"/>
                <w:szCs w:val="18"/>
              </w:rPr>
              <w:fldChar w:fldCharType="separate"/>
            </w:r>
            <w:r w:rsidR="00573E35" w:rsidRPr="00573E35">
              <w:rPr>
                <w:noProof/>
                <w:webHidden/>
                <w:sz w:val="18"/>
                <w:szCs w:val="18"/>
              </w:rPr>
              <w:t>73</w:t>
            </w:r>
            <w:r w:rsidR="00573E35" w:rsidRPr="00573E35">
              <w:rPr>
                <w:noProof/>
                <w:webHidden/>
                <w:sz w:val="18"/>
                <w:szCs w:val="18"/>
              </w:rPr>
              <w:fldChar w:fldCharType="end"/>
            </w:r>
          </w:hyperlink>
        </w:p>
        <w:p w14:paraId="5330B208" w14:textId="77777777" w:rsidR="00573E35" w:rsidRPr="00573E35" w:rsidRDefault="0024289E">
          <w:pPr>
            <w:pStyle w:val="TOC2"/>
            <w:tabs>
              <w:tab w:val="left" w:pos="800"/>
              <w:tab w:val="right" w:leader="dot" w:pos="9062"/>
            </w:tabs>
            <w:rPr>
              <w:rFonts w:cstheme="minorBidi"/>
              <w:noProof/>
              <w:sz w:val="18"/>
              <w:szCs w:val="18"/>
            </w:rPr>
          </w:pPr>
          <w:hyperlink w:anchor="_Toc474495252" w:history="1">
            <w:r w:rsidR="00573E35" w:rsidRPr="00573E35">
              <w:rPr>
                <w:rStyle w:val="Hyperlink"/>
                <w:rFonts w:ascii="Times New Roman" w:hAnsi="Times New Roman"/>
                <w:noProof/>
                <w:sz w:val="18"/>
                <w:szCs w:val="18"/>
              </w:rPr>
              <w:t>9.7.</w:t>
            </w:r>
            <w:r w:rsidR="00573E35" w:rsidRPr="00573E35">
              <w:rPr>
                <w:rFonts w:cstheme="minorBidi"/>
                <w:noProof/>
                <w:sz w:val="18"/>
                <w:szCs w:val="18"/>
              </w:rPr>
              <w:tab/>
            </w:r>
            <w:r w:rsidR="00573E35" w:rsidRPr="00573E35">
              <w:rPr>
                <w:rStyle w:val="Hyperlink"/>
                <w:rFonts w:ascii="Times New Roman" w:hAnsi="Times New Roman"/>
                <w:noProof/>
                <w:sz w:val="18"/>
                <w:szCs w:val="18"/>
              </w:rPr>
              <w:t>Menaxhimi i Deklaratave</w:t>
            </w:r>
            <w:r w:rsidR="00573E35" w:rsidRPr="00573E35">
              <w:rPr>
                <w:noProof/>
                <w:webHidden/>
                <w:sz w:val="18"/>
                <w:szCs w:val="18"/>
              </w:rPr>
              <w:tab/>
            </w:r>
            <w:r w:rsidR="00573E35" w:rsidRPr="00573E35">
              <w:rPr>
                <w:noProof/>
                <w:webHidden/>
                <w:sz w:val="18"/>
                <w:szCs w:val="18"/>
              </w:rPr>
              <w:fldChar w:fldCharType="begin"/>
            </w:r>
            <w:r w:rsidR="00573E35" w:rsidRPr="00573E35">
              <w:rPr>
                <w:noProof/>
                <w:webHidden/>
                <w:sz w:val="18"/>
                <w:szCs w:val="18"/>
              </w:rPr>
              <w:instrText xml:space="preserve"> PAGEREF _Toc474495252 \h </w:instrText>
            </w:r>
            <w:r w:rsidR="00573E35" w:rsidRPr="00573E35">
              <w:rPr>
                <w:noProof/>
                <w:webHidden/>
                <w:sz w:val="18"/>
                <w:szCs w:val="18"/>
              </w:rPr>
            </w:r>
            <w:r w:rsidR="00573E35" w:rsidRPr="00573E35">
              <w:rPr>
                <w:noProof/>
                <w:webHidden/>
                <w:sz w:val="18"/>
                <w:szCs w:val="18"/>
              </w:rPr>
              <w:fldChar w:fldCharType="separate"/>
            </w:r>
            <w:r w:rsidR="00573E35" w:rsidRPr="00573E35">
              <w:rPr>
                <w:noProof/>
                <w:webHidden/>
                <w:sz w:val="18"/>
                <w:szCs w:val="18"/>
              </w:rPr>
              <w:t>12</w:t>
            </w:r>
            <w:r w:rsidR="00573E35" w:rsidRPr="00573E35">
              <w:rPr>
                <w:noProof/>
                <w:webHidden/>
                <w:sz w:val="18"/>
                <w:szCs w:val="18"/>
              </w:rPr>
              <w:fldChar w:fldCharType="end"/>
            </w:r>
          </w:hyperlink>
        </w:p>
        <w:p w14:paraId="0E2AC98E" w14:textId="77777777" w:rsidR="00573E35" w:rsidRPr="00573E35" w:rsidRDefault="0024289E">
          <w:pPr>
            <w:pStyle w:val="TOC1"/>
            <w:tabs>
              <w:tab w:val="right" w:leader="dot" w:pos="9062"/>
            </w:tabs>
            <w:rPr>
              <w:rFonts w:asciiTheme="minorHAnsi" w:eastAsiaTheme="minorEastAsia" w:hAnsiTheme="minorHAnsi" w:cstheme="minorBidi"/>
              <w:noProof/>
              <w:sz w:val="18"/>
              <w:szCs w:val="18"/>
            </w:rPr>
          </w:pPr>
          <w:hyperlink w:anchor="_Toc474495253" w:history="1">
            <w:r w:rsidR="00573E35" w:rsidRPr="00573E35">
              <w:rPr>
                <w:rStyle w:val="Hyperlink"/>
                <w:rFonts w:ascii="Times New Roman" w:hAnsi="Times New Roman"/>
                <w:b/>
                <w:noProof/>
                <w:sz w:val="18"/>
                <w:szCs w:val="18"/>
              </w:rPr>
              <w:t>KAPITULLI X</w:t>
            </w:r>
            <w:r w:rsidR="00573E35" w:rsidRPr="00573E35">
              <w:rPr>
                <w:noProof/>
                <w:webHidden/>
                <w:sz w:val="18"/>
                <w:szCs w:val="18"/>
              </w:rPr>
              <w:tab/>
            </w:r>
            <w:r w:rsidR="00573E35" w:rsidRPr="00573E35">
              <w:rPr>
                <w:noProof/>
                <w:webHidden/>
                <w:sz w:val="18"/>
                <w:szCs w:val="18"/>
              </w:rPr>
              <w:fldChar w:fldCharType="begin"/>
            </w:r>
            <w:r w:rsidR="00573E35" w:rsidRPr="00573E35">
              <w:rPr>
                <w:noProof/>
                <w:webHidden/>
                <w:sz w:val="18"/>
                <w:szCs w:val="18"/>
              </w:rPr>
              <w:instrText xml:space="preserve"> PAGEREF _Toc474495253 \h </w:instrText>
            </w:r>
            <w:r w:rsidR="00573E35" w:rsidRPr="00573E35">
              <w:rPr>
                <w:noProof/>
                <w:webHidden/>
                <w:sz w:val="18"/>
                <w:szCs w:val="18"/>
              </w:rPr>
            </w:r>
            <w:r w:rsidR="00573E35" w:rsidRPr="00573E35">
              <w:rPr>
                <w:noProof/>
                <w:webHidden/>
                <w:sz w:val="18"/>
                <w:szCs w:val="18"/>
              </w:rPr>
              <w:fldChar w:fldCharType="separate"/>
            </w:r>
            <w:r w:rsidR="00573E35" w:rsidRPr="00573E35">
              <w:rPr>
                <w:noProof/>
                <w:webHidden/>
                <w:sz w:val="18"/>
                <w:szCs w:val="18"/>
              </w:rPr>
              <w:t>33</w:t>
            </w:r>
            <w:r w:rsidR="00573E35" w:rsidRPr="00573E35">
              <w:rPr>
                <w:noProof/>
                <w:webHidden/>
                <w:sz w:val="18"/>
                <w:szCs w:val="18"/>
              </w:rPr>
              <w:fldChar w:fldCharType="end"/>
            </w:r>
          </w:hyperlink>
        </w:p>
        <w:p w14:paraId="1A830E9A" w14:textId="77777777" w:rsidR="00573E35" w:rsidRPr="00573E35" w:rsidRDefault="0024289E">
          <w:pPr>
            <w:pStyle w:val="TOC1"/>
            <w:tabs>
              <w:tab w:val="left" w:pos="600"/>
              <w:tab w:val="right" w:leader="dot" w:pos="9062"/>
            </w:tabs>
            <w:rPr>
              <w:rFonts w:asciiTheme="minorHAnsi" w:eastAsiaTheme="minorEastAsia" w:hAnsiTheme="minorHAnsi" w:cstheme="minorBidi"/>
              <w:noProof/>
              <w:sz w:val="18"/>
              <w:szCs w:val="18"/>
            </w:rPr>
          </w:pPr>
          <w:hyperlink w:anchor="_Toc474495254" w:history="1">
            <w:r w:rsidR="00573E35" w:rsidRPr="00573E35">
              <w:rPr>
                <w:rStyle w:val="Hyperlink"/>
                <w:rFonts w:ascii="Times New Roman" w:hAnsi="Times New Roman"/>
                <w:noProof/>
                <w:sz w:val="18"/>
                <w:szCs w:val="18"/>
              </w:rPr>
              <w:t>10.</w:t>
            </w:r>
            <w:r w:rsidR="00573E35" w:rsidRPr="00573E35">
              <w:rPr>
                <w:rFonts w:asciiTheme="minorHAnsi" w:eastAsiaTheme="minorEastAsia" w:hAnsiTheme="minorHAnsi" w:cstheme="minorBidi"/>
                <w:noProof/>
                <w:sz w:val="18"/>
                <w:szCs w:val="18"/>
              </w:rPr>
              <w:tab/>
            </w:r>
            <w:r w:rsidR="00573E35" w:rsidRPr="00573E35">
              <w:rPr>
                <w:rStyle w:val="Hyperlink"/>
                <w:rFonts w:ascii="Times New Roman" w:hAnsi="Times New Roman"/>
                <w:noProof/>
                <w:sz w:val="18"/>
                <w:szCs w:val="18"/>
              </w:rPr>
              <w:t>Metodikat e kontrollit të sektoreve te ndryshem ekonomike</w:t>
            </w:r>
            <w:r w:rsidR="00573E35" w:rsidRPr="00573E35">
              <w:rPr>
                <w:noProof/>
                <w:webHidden/>
                <w:sz w:val="18"/>
                <w:szCs w:val="18"/>
              </w:rPr>
              <w:tab/>
            </w:r>
            <w:r w:rsidR="00573E35" w:rsidRPr="00573E35">
              <w:rPr>
                <w:noProof/>
                <w:webHidden/>
                <w:sz w:val="18"/>
                <w:szCs w:val="18"/>
              </w:rPr>
              <w:fldChar w:fldCharType="begin"/>
            </w:r>
            <w:r w:rsidR="00573E35" w:rsidRPr="00573E35">
              <w:rPr>
                <w:noProof/>
                <w:webHidden/>
                <w:sz w:val="18"/>
                <w:szCs w:val="18"/>
              </w:rPr>
              <w:instrText xml:space="preserve"> PAGEREF _Toc474495254 \h </w:instrText>
            </w:r>
            <w:r w:rsidR="00573E35" w:rsidRPr="00573E35">
              <w:rPr>
                <w:noProof/>
                <w:webHidden/>
                <w:sz w:val="18"/>
                <w:szCs w:val="18"/>
              </w:rPr>
            </w:r>
            <w:r w:rsidR="00573E35" w:rsidRPr="00573E35">
              <w:rPr>
                <w:noProof/>
                <w:webHidden/>
                <w:sz w:val="18"/>
                <w:szCs w:val="18"/>
              </w:rPr>
              <w:fldChar w:fldCharType="separate"/>
            </w:r>
            <w:r w:rsidR="00573E35" w:rsidRPr="00573E35">
              <w:rPr>
                <w:noProof/>
                <w:webHidden/>
                <w:sz w:val="18"/>
                <w:szCs w:val="18"/>
              </w:rPr>
              <w:t>33</w:t>
            </w:r>
            <w:r w:rsidR="00573E35" w:rsidRPr="00573E35">
              <w:rPr>
                <w:noProof/>
                <w:webHidden/>
                <w:sz w:val="18"/>
                <w:szCs w:val="18"/>
              </w:rPr>
              <w:fldChar w:fldCharType="end"/>
            </w:r>
          </w:hyperlink>
        </w:p>
        <w:p w14:paraId="787B4B89" w14:textId="4753EC7D" w:rsidR="004C1E78" w:rsidRPr="004C6165" w:rsidRDefault="00BE024E" w:rsidP="004C6165">
          <w:pPr>
            <w:jc w:val="both"/>
            <w:rPr>
              <w:rFonts w:ascii="Times New Roman" w:hAnsi="Times New Roman"/>
              <w:sz w:val="18"/>
              <w:szCs w:val="18"/>
            </w:rPr>
          </w:pPr>
          <w:r w:rsidRPr="00573E35">
            <w:rPr>
              <w:rFonts w:ascii="Times New Roman" w:hAnsi="Times New Roman"/>
              <w:b/>
              <w:bCs/>
              <w:noProof/>
              <w:sz w:val="18"/>
              <w:szCs w:val="18"/>
            </w:rPr>
            <w:fldChar w:fldCharType="end"/>
          </w:r>
        </w:p>
      </w:sdtContent>
    </w:sdt>
    <w:p w14:paraId="56B3898F" w14:textId="77777777" w:rsidR="00F92C0B" w:rsidRPr="00F92C0B" w:rsidRDefault="004C1E78">
      <w:pPr>
        <w:pStyle w:val="TableofFigures"/>
        <w:tabs>
          <w:tab w:val="right" w:leader="dot" w:pos="9062"/>
        </w:tabs>
        <w:rPr>
          <w:rFonts w:asciiTheme="minorHAnsi" w:eastAsiaTheme="minorEastAsia" w:hAnsiTheme="minorHAnsi" w:cstheme="minorBidi"/>
          <w:i/>
          <w:noProof/>
          <w:sz w:val="18"/>
          <w:szCs w:val="18"/>
        </w:rPr>
      </w:pPr>
      <w:r w:rsidRPr="00765100">
        <w:rPr>
          <w:rFonts w:ascii="Times New Roman" w:hAnsi="Times New Roman"/>
          <w:b/>
          <w:i/>
          <w:sz w:val="18"/>
          <w:szCs w:val="18"/>
        </w:rPr>
        <w:fldChar w:fldCharType="begin"/>
      </w:r>
      <w:r w:rsidRPr="00765100">
        <w:rPr>
          <w:rFonts w:ascii="Times New Roman" w:hAnsi="Times New Roman"/>
          <w:b/>
          <w:i/>
          <w:sz w:val="18"/>
          <w:szCs w:val="18"/>
        </w:rPr>
        <w:instrText xml:space="preserve"> TOC \h \z \c "Aneksi" </w:instrText>
      </w:r>
      <w:r w:rsidRPr="00765100">
        <w:rPr>
          <w:rFonts w:ascii="Times New Roman" w:hAnsi="Times New Roman"/>
          <w:b/>
          <w:i/>
          <w:sz w:val="18"/>
          <w:szCs w:val="18"/>
        </w:rPr>
        <w:fldChar w:fldCharType="separate"/>
      </w:r>
      <w:hyperlink w:anchor="_Toc474491553" w:history="1">
        <w:r w:rsidR="00F92C0B" w:rsidRPr="00F92C0B">
          <w:rPr>
            <w:rStyle w:val="Hyperlink"/>
            <w:i/>
            <w:noProof/>
            <w:sz w:val="18"/>
            <w:szCs w:val="18"/>
            <w:lang w:val="it-IT"/>
          </w:rPr>
          <w:t xml:space="preserve">Aneksi 1 </w:t>
        </w:r>
        <w:r w:rsidR="00F92C0B" w:rsidRPr="00F92C0B">
          <w:rPr>
            <w:rStyle w:val="Hyperlink"/>
            <w:rFonts w:ascii="Times New Roman" w:hAnsi="Times New Roman"/>
            <w:i/>
            <w:noProof/>
            <w:sz w:val="18"/>
            <w:szCs w:val="18"/>
            <w:lang w:val="it-IT"/>
          </w:rPr>
          <w:t>Pijet dhe uji</w:t>
        </w:r>
        <w:r w:rsidR="00F92C0B" w:rsidRPr="00F92C0B">
          <w:rPr>
            <w:i/>
            <w:noProof/>
            <w:webHidden/>
            <w:sz w:val="18"/>
            <w:szCs w:val="18"/>
          </w:rPr>
          <w:tab/>
        </w:r>
        <w:r w:rsidR="00F92C0B" w:rsidRPr="00F92C0B">
          <w:rPr>
            <w:i/>
            <w:noProof/>
            <w:webHidden/>
            <w:sz w:val="18"/>
            <w:szCs w:val="18"/>
          </w:rPr>
          <w:fldChar w:fldCharType="begin"/>
        </w:r>
        <w:r w:rsidR="00F92C0B" w:rsidRPr="00F92C0B">
          <w:rPr>
            <w:i/>
            <w:noProof/>
            <w:webHidden/>
            <w:sz w:val="18"/>
            <w:szCs w:val="18"/>
          </w:rPr>
          <w:instrText xml:space="preserve"> PAGEREF _Toc474491553 \h </w:instrText>
        </w:r>
        <w:r w:rsidR="00F92C0B" w:rsidRPr="00F92C0B">
          <w:rPr>
            <w:i/>
            <w:noProof/>
            <w:webHidden/>
            <w:sz w:val="18"/>
            <w:szCs w:val="18"/>
          </w:rPr>
        </w:r>
        <w:r w:rsidR="00F92C0B" w:rsidRPr="00F92C0B">
          <w:rPr>
            <w:i/>
            <w:noProof/>
            <w:webHidden/>
            <w:sz w:val="18"/>
            <w:szCs w:val="18"/>
          </w:rPr>
          <w:fldChar w:fldCharType="separate"/>
        </w:r>
        <w:r w:rsidR="00F92C0B" w:rsidRPr="00F92C0B">
          <w:rPr>
            <w:i/>
            <w:noProof/>
            <w:webHidden/>
            <w:sz w:val="18"/>
            <w:szCs w:val="18"/>
          </w:rPr>
          <w:t>33</w:t>
        </w:r>
        <w:r w:rsidR="00F92C0B" w:rsidRPr="00F92C0B">
          <w:rPr>
            <w:i/>
            <w:noProof/>
            <w:webHidden/>
            <w:sz w:val="18"/>
            <w:szCs w:val="18"/>
          </w:rPr>
          <w:fldChar w:fldCharType="end"/>
        </w:r>
      </w:hyperlink>
    </w:p>
    <w:p w14:paraId="40B11E3F" w14:textId="77777777" w:rsidR="00F92C0B" w:rsidRPr="00F92C0B" w:rsidRDefault="0024289E">
      <w:pPr>
        <w:pStyle w:val="TableofFigures"/>
        <w:tabs>
          <w:tab w:val="right" w:leader="dot" w:pos="9062"/>
        </w:tabs>
        <w:rPr>
          <w:rFonts w:asciiTheme="minorHAnsi" w:eastAsiaTheme="minorEastAsia" w:hAnsiTheme="minorHAnsi" w:cstheme="minorBidi"/>
          <w:i/>
          <w:noProof/>
          <w:sz w:val="18"/>
          <w:szCs w:val="18"/>
        </w:rPr>
      </w:pPr>
      <w:hyperlink w:anchor="_Toc474491554" w:history="1">
        <w:r w:rsidR="00F92C0B" w:rsidRPr="00F92C0B">
          <w:rPr>
            <w:rStyle w:val="Hyperlink"/>
            <w:i/>
            <w:noProof/>
            <w:sz w:val="18"/>
            <w:szCs w:val="18"/>
            <w:lang w:val="it-IT"/>
          </w:rPr>
          <w:t>Aneksi 2 Çimento</w:t>
        </w:r>
        <w:r w:rsidR="00F92C0B" w:rsidRPr="00F92C0B">
          <w:rPr>
            <w:i/>
            <w:noProof/>
            <w:webHidden/>
            <w:sz w:val="18"/>
            <w:szCs w:val="18"/>
          </w:rPr>
          <w:tab/>
        </w:r>
        <w:r w:rsidR="00F92C0B" w:rsidRPr="00F92C0B">
          <w:rPr>
            <w:i/>
            <w:noProof/>
            <w:webHidden/>
            <w:sz w:val="18"/>
            <w:szCs w:val="18"/>
          </w:rPr>
          <w:fldChar w:fldCharType="begin"/>
        </w:r>
        <w:r w:rsidR="00F92C0B" w:rsidRPr="00F92C0B">
          <w:rPr>
            <w:i/>
            <w:noProof/>
            <w:webHidden/>
            <w:sz w:val="18"/>
            <w:szCs w:val="18"/>
          </w:rPr>
          <w:instrText xml:space="preserve"> PAGEREF _Toc474491554 \h </w:instrText>
        </w:r>
        <w:r w:rsidR="00F92C0B" w:rsidRPr="00F92C0B">
          <w:rPr>
            <w:i/>
            <w:noProof/>
            <w:webHidden/>
            <w:sz w:val="18"/>
            <w:szCs w:val="18"/>
          </w:rPr>
        </w:r>
        <w:r w:rsidR="00F92C0B" w:rsidRPr="00F92C0B">
          <w:rPr>
            <w:i/>
            <w:noProof/>
            <w:webHidden/>
            <w:sz w:val="18"/>
            <w:szCs w:val="18"/>
          </w:rPr>
          <w:fldChar w:fldCharType="separate"/>
        </w:r>
        <w:r w:rsidR="00F92C0B" w:rsidRPr="00F92C0B">
          <w:rPr>
            <w:i/>
            <w:noProof/>
            <w:webHidden/>
            <w:sz w:val="18"/>
            <w:szCs w:val="18"/>
          </w:rPr>
          <w:t>36</w:t>
        </w:r>
        <w:r w:rsidR="00F92C0B" w:rsidRPr="00F92C0B">
          <w:rPr>
            <w:i/>
            <w:noProof/>
            <w:webHidden/>
            <w:sz w:val="18"/>
            <w:szCs w:val="18"/>
          </w:rPr>
          <w:fldChar w:fldCharType="end"/>
        </w:r>
      </w:hyperlink>
    </w:p>
    <w:p w14:paraId="65E234EB" w14:textId="77777777" w:rsidR="00F92C0B" w:rsidRPr="00F92C0B" w:rsidRDefault="0024289E">
      <w:pPr>
        <w:pStyle w:val="TableofFigures"/>
        <w:tabs>
          <w:tab w:val="right" w:leader="dot" w:pos="9062"/>
        </w:tabs>
        <w:rPr>
          <w:rFonts w:asciiTheme="minorHAnsi" w:eastAsiaTheme="minorEastAsia" w:hAnsiTheme="minorHAnsi" w:cstheme="minorBidi"/>
          <w:i/>
          <w:noProof/>
          <w:sz w:val="18"/>
          <w:szCs w:val="18"/>
        </w:rPr>
      </w:pPr>
      <w:hyperlink w:anchor="_Toc474491555" w:history="1">
        <w:r w:rsidR="00F92C0B" w:rsidRPr="00F92C0B">
          <w:rPr>
            <w:rStyle w:val="Hyperlink"/>
            <w:i/>
            <w:noProof/>
            <w:sz w:val="18"/>
            <w:szCs w:val="18"/>
            <w:lang w:val="it-IT"/>
          </w:rPr>
          <w:t xml:space="preserve">Aneksi 3 </w:t>
        </w:r>
        <w:r w:rsidR="00F92C0B" w:rsidRPr="00F92C0B">
          <w:rPr>
            <w:rStyle w:val="Hyperlink"/>
            <w:rFonts w:ascii="Times New Roman" w:hAnsi="Times New Roman"/>
            <w:bCs/>
            <w:i/>
            <w:noProof/>
            <w:sz w:val="18"/>
            <w:szCs w:val="18"/>
            <w:lang w:val="it-IT"/>
          </w:rPr>
          <w:t>Cigaret dhe duhani</w:t>
        </w:r>
        <w:r w:rsidR="00F92C0B" w:rsidRPr="00F92C0B">
          <w:rPr>
            <w:i/>
            <w:noProof/>
            <w:webHidden/>
            <w:sz w:val="18"/>
            <w:szCs w:val="18"/>
          </w:rPr>
          <w:tab/>
        </w:r>
        <w:r w:rsidR="00F92C0B" w:rsidRPr="00F92C0B">
          <w:rPr>
            <w:i/>
            <w:noProof/>
            <w:webHidden/>
            <w:sz w:val="18"/>
            <w:szCs w:val="18"/>
          </w:rPr>
          <w:fldChar w:fldCharType="begin"/>
        </w:r>
        <w:r w:rsidR="00F92C0B" w:rsidRPr="00F92C0B">
          <w:rPr>
            <w:i/>
            <w:noProof/>
            <w:webHidden/>
            <w:sz w:val="18"/>
            <w:szCs w:val="18"/>
          </w:rPr>
          <w:instrText xml:space="preserve"> PAGEREF _Toc474491555 \h </w:instrText>
        </w:r>
        <w:r w:rsidR="00F92C0B" w:rsidRPr="00F92C0B">
          <w:rPr>
            <w:i/>
            <w:noProof/>
            <w:webHidden/>
            <w:sz w:val="18"/>
            <w:szCs w:val="18"/>
          </w:rPr>
        </w:r>
        <w:r w:rsidR="00F92C0B" w:rsidRPr="00F92C0B">
          <w:rPr>
            <w:i/>
            <w:noProof/>
            <w:webHidden/>
            <w:sz w:val="18"/>
            <w:szCs w:val="18"/>
          </w:rPr>
          <w:fldChar w:fldCharType="separate"/>
        </w:r>
        <w:r w:rsidR="00F92C0B" w:rsidRPr="00F92C0B">
          <w:rPr>
            <w:i/>
            <w:noProof/>
            <w:webHidden/>
            <w:sz w:val="18"/>
            <w:szCs w:val="18"/>
          </w:rPr>
          <w:t>39</w:t>
        </w:r>
        <w:r w:rsidR="00F92C0B" w:rsidRPr="00F92C0B">
          <w:rPr>
            <w:i/>
            <w:noProof/>
            <w:webHidden/>
            <w:sz w:val="18"/>
            <w:szCs w:val="18"/>
          </w:rPr>
          <w:fldChar w:fldCharType="end"/>
        </w:r>
      </w:hyperlink>
    </w:p>
    <w:p w14:paraId="32151A00" w14:textId="77777777" w:rsidR="00F92C0B" w:rsidRPr="00F92C0B" w:rsidRDefault="0024289E">
      <w:pPr>
        <w:pStyle w:val="TableofFigures"/>
        <w:tabs>
          <w:tab w:val="right" w:leader="dot" w:pos="9062"/>
        </w:tabs>
        <w:rPr>
          <w:rFonts w:asciiTheme="minorHAnsi" w:eastAsiaTheme="minorEastAsia" w:hAnsiTheme="minorHAnsi" w:cstheme="minorBidi"/>
          <w:i/>
          <w:noProof/>
          <w:sz w:val="18"/>
          <w:szCs w:val="18"/>
        </w:rPr>
      </w:pPr>
      <w:hyperlink w:anchor="_Toc474491556" w:history="1">
        <w:r w:rsidR="00F92C0B" w:rsidRPr="00F92C0B">
          <w:rPr>
            <w:rStyle w:val="Hyperlink"/>
            <w:i/>
            <w:noProof/>
            <w:sz w:val="18"/>
            <w:szCs w:val="18"/>
            <w:lang w:val="it-IT"/>
          </w:rPr>
          <w:t xml:space="preserve">Aneksi 4 </w:t>
        </w:r>
        <w:r w:rsidR="00F92C0B" w:rsidRPr="00F92C0B">
          <w:rPr>
            <w:rStyle w:val="Hyperlink"/>
            <w:rFonts w:ascii="Times New Roman" w:hAnsi="Times New Roman"/>
            <w:i/>
            <w:noProof/>
            <w:sz w:val="18"/>
            <w:szCs w:val="18"/>
            <w:lang w:val="it-IT"/>
          </w:rPr>
          <w:t>Importuesit tregtare</w:t>
        </w:r>
        <w:r w:rsidR="00F92C0B" w:rsidRPr="00F92C0B">
          <w:rPr>
            <w:i/>
            <w:noProof/>
            <w:webHidden/>
            <w:sz w:val="18"/>
            <w:szCs w:val="18"/>
          </w:rPr>
          <w:tab/>
        </w:r>
        <w:r w:rsidR="00F92C0B" w:rsidRPr="00F92C0B">
          <w:rPr>
            <w:i/>
            <w:noProof/>
            <w:webHidden/>
            <w:sz w:val="18"/>
            <w:szCs w:val="18"/>
          </w:rPr>
          <w:fldChar w:fldCharType="begin"/>
        </w:r>
        <w:r w:rsidR="00F92C0B" w:rsidRPr="00F92C0B">
          <w:rPr>
            <w:i/>
            <w:noProof/>
            <w:webHidden/>
            <w:sz w:val="18"/>
            <w:szCs w:val="18"/>
          </w:rPr>
          <w:instrText xml:space="preserve"> PAGEREF _Toc474491556 \h </w:instrText>
        </w:r>
        <w:r w:rsidR="00F92C0B" w:rsidRPr="00F92C0B">
          <w:rPr>
            <w:i/>
            <w:noProof/>
            <w:webHidden/>
            <w:sz w:val="18"/>
            <w:szCs w:val="18"/>
          </w:rPr>
        </w:r>
        <w:r w:rsidR="00F92C0B" w:rsidRPr="00F92C0B">
          <w:rPr>
            <w:i/>
            <w:noProof/>
            <w:webHidden/>
            <w:sz w:val="18"/>
            <w:szCs w:val="18"/>
          </w:rPr>
          <w:fldChar w:fldCharType="separate"/>
        </w:r>
        <w:r w:rsidR="00F92C0B" w:rsidRPr="00F92C0B">
          <w:rPr>
            <w:i/>
            <w:noProof/>
            <w:webHidden/>
            <w:sz w:val="18"/>
            <w:szCs w:val="18"/>
          </w:rPr>
          <w:t>41</w:t>
        </w:r>
        <w:r w:rsidR="00F92C0B" w:rsidRPr="00F92C0B">
          <w:rPr>
            <w:i/>
            <w:noProof/>
            <w:webHidden/>
            <w:sz w:val="18"/>
            <w:szCs w:val="18"/>
          </w:rPr>
          <w:fldChar w:fldCharType="end"/>
        </w:r>
      </w:hyperlink>
    </w:p>
    <w:p w14:paraId="6E934ACA" w14:textId="77777777" w:rsidR="00F92C0B" w:rsidRPr="00F92C0B" w:rsidRDefault="0024289E">
      <w:pPr>
        <w:pStyle w:val="TableofFigures"/>
        <w:tabs>
          <w:tab w:val="right" w:leader="dot" w:pos="9062"/>
        </w:tabs>
        <w:rPr>
          <w:rFonts w:asciiTheme="minorHAnsi" w:eastAsiaTheme="minorEastAsia" w:hAnsiTheme="minorHAnsi" w:cstheme="minorBidi"/>
          <w:i/>
          <w:noProof/>
          <w:sz w:val="18"/>
          <w:szCs w:val="18"/>
        </w:rPr>
      </w:pPr>
      <w:hyperlink w:anchor="_Toc474491557" w:history="1">
        <w:r w:rsidR="00F92C0B" w:rsidRPr="00F92C0B">
          <w:rPr>
            <w:rStyle w:val="Hyperlink"/>
            <w:i/>
            <w:noProof/>
            <w:sz w:val="18"/>
            <w:szCs w:val="18"/>
            <w:lang w:val="it-IT"/>
          </w:rPr>
          <w:t xml:space="preserve">Aneksi 5 </w:t>
        </w:r>
        <w:r w:rsidR="00F92C0B" w:rsidRPr="00F92C0B">
          <w:rPr>
            <w:rStyle w:val="Hyperlink"/>
            <w:rFonts w:ascii="Times New Roman" w:hAnsi="Times New Roman"/>
            <w:bCs/>
            <w:i/>
            <w:noProof/>
            <w:sz w:val="18"/>
            <w:szCs w:val="18"/>
            <w:lang w:val="it-IT"/>
          </w:rPr>
          <w:t>Ndertim</w:t>
        </w:r>
        <w:r w:rsidR="00F92C0B" w:rsidRPr="00F92C0B">
          <w:rPr>
            <w:i/>
            <w:noProof/>
            <w:webHidden/>
            <w:sz w:val="18"/>
            <w:szCs w:val="18"/>
          </w:rPr>
          <w:tab/>
        </w:r>
        <w:r w:rsidR="00F92C0B" w:rsidRPr="00F92C0B">
          <w:rPr>
            <w:i/>
            <w:noProof/>
            <w:webHidden/>
            <w:sz w:val="18"/>
            <w:szCs w:val="18"/>
          </w:rPr>
          <w:fldChar w:fldCharType="begin"/>
        </w:r>
        <w:r w:rsidR="00F92C0B" w:rsidRPr="00F92C0B">
          <w:rPr>
            <w:i/>
            <w:noProof/>
            <w:webHidden/>
            <w:sz w:val="18"/>
            <w:szCs w:val="18"/>
          </w:rPr>
          <w:instrText xml:space="preserve"> PAGEREF _Toc474491557 \h </w:instrText>
        </w:r>
        <w:r w:rsidR="00F92C0B" w:rsidRPr="00F92C0B">
          <w:rPr>
            <w:i/>
            <w:noProof/>
            <w:webHidden/>
            <w:sz w:val="18"/>
            <w:szCs w:val="18"/>
          </w:rPr>
        </w:r>
        <w:r w:rsidR="00F92C0B" w:rsidRPr="00F92C0B">
          <w:rPr>
            <w:i/>
            <w:noProof/>
            <w:webHidden/>
            <w:sz w:val="18"/>
            <w:szCs w:val="18"/>
          </w:rPr>
          <w:fldChar w:fldCharType="separate"/>
        </w:r>
        <w:r w:rsidR="00F92C0B" w:rsidRPr="00F92C0B">
          <w:rPr>
            <w:i/>
            <w:noProof/>
            <w:webHidden/>
            <w:sz w:val="18"/>
            <w:szCs w:val="18"/>
          </w:rPr>
          <w:t>44</w:t>
        </w:r>
        <w:r w:rsidR="00F92C0B" w:rsidRPr="00F92C0B">
          <w:rPr>
            <w:i/>
            <w:noProof/>
            <w:webHidden/>
            <w:sz w:val="18"/>
            <w:szCs w:val="18"/>
          </w:rPr>
          <w:fldChar w:fldCharType="end"/>
        </w:r>
      </w:hyperlink>
    </w:p>
    <w:p w14:paraId="23A90A97" w14:textId="77777777" w:rsidR="00F92C0B" w:rsidRPr="00F92C0B" w:rsidRDefault="0024289E">
      <w:pPr>
        <w:pStyle w:val="TableofFigures"/>
        <w:tabs>
          <w:tab w:val="right" w:leader="dot" w:pos="9062"/>
        </w:tabs>
        <w:rPr>
          <w:rFonts w:asciiTheme="minorHAnsi" w:eastAsiaTheme="minorEastAsia" w:hAnsiTheme="minorHAnsi" w:cstheme="minorBidi"/>
          <w:i/>
          <w:noProof/>
          <w:sz w:val="18"/>
          <w:szCs w:val="18"/>
        </w:rPr>
      </w:pPr>
      <w:hyperlink w:anchor="_Toc474491558" w:history="1">
        <w:r w:rsidR="00F92C0B" w:rsidRPr="00F92C0B">
          <w:rPr>
            <w:rStyle w:val="Hyperlink"/>
            <w:i/>
            <w:noProof/>
            <w:sz w:val="18"/>
            <w:szCs w:val="18"/>
            <w:lang w:val="it-IT"/>
          </w:rPr>
          <w:t xml:space="preserve">Aneksi 6 </w:t>
        </w:r>
        <w:r w:rsidR="00F92C0B" w:rsidRPr="00F92C0B">
          <w:rPr>
            <w:rStyle w:val="Hyperlink"/>
            <w:rFonts w:ascii="Times New Roman" w:hAnsi="Times New Roman"/>
            <w:bCs/>
            <w:i/>
            <w:noProof/>
            <w:sz w:val="18"/>
            <w:szCs w:val="18"/>
            <w:lang w:val="it-IT"/>
          </w:rPr>
          <w:t>Shenime industriale – institucionet financiare</w:t>
        </w:r>
        <w:r w:rsidR="00F92C0B" w:rsidRPr="00F92C0B">
          <w:rPr>
            <w:i/>
            <w:noProof/>
            <w:webHidden/>
            <w:sz w:val="18"/>
            <w:szCs w:val="18"/>
          </w:rPr>
          <w:tab/>
        </w:r>
        <w:r w:rsidR="00F92C0B" w:rsidRPr="00F92C0B">
          <w:rPr>
            <w:i/>
            <w:noProof/>
            <w:webHidden/>
            <w:sz w:val="18"/>
            <w:szCs w:val="18"/>
          </w:rPr>
          <w:fldChar w:fldCharType="begin"/>
        </w:r>
        <w:r w:rsidR="00F92C0B" w:rsidRPr="00F92C0B">
          <w:rPr>
            <w:i/>
            <w:noProof/>
            <w:webHidden/>
            <w:sz w:val="18"/>
            <w:szCs w:val="18"/>
          </w:rPr>
          <w:instrText xml:space="preserve"> PAGEREF _Toc474491558 \h </w:instrText>
        </w:r>
        <w:r w:rsidR="00F92C0B" w:rsidRPr="00F92C0B">
          <w:rPr>
            <w:i/>
            <w:noProof/>
            <w:webHidden/>
            <w:sz w:val="18"/>
            <w:szCs w:val="18"/>
          </w:rPr>
        </w:r>
        <w:r w:rsidR="00F92C0B" w:rsidRPr="00F92C0B">
          <w:rPr>
            <w:i/>
            <w:noProof/>
            <w:webHidden/>
            <w:sz w:val="18"/>
            <w:szCs w:val="18"/>
          </w:rPr>
          <w:fldChar w:fldCharType="separate"/>
        </w:r>
        <w:r w:rsidR="00F92C0B" w:rsidRPr="00F92C0B">
          <w:rPr>
            <w:i/>
            <w:noProof/>
            <w:webHidden/>
            <w:sz w:val="18"/>
            <w:szCs w:val="18"/>
          </w:rPr>
          <w:t>47</w:t>
        </w:r>
        <w:r w:rsidR="00F92C0B" w:rsidRPr="00F92C0B">
          <w:rPr>
            <w:i/>
            <w:noProof/>
            <w:webHidden/>
            <w:sz w:val="18"/>
            <w:szCs w:val="18"/>
          </w:rPr>
          <w:fldChar w:fldCharType="end"/>
        </w:r>
      </w:hyperlink>
    </w:p>
    <w:p w14:paraId="27080937" w14:textId="77777777" w:rsidR="00F92C0B" w:rsidRPr="00F92C0B" w:rsidRDefault="0024289E">
      <w:pPr>
        <w:pStyle w:val="TableofFigures"/>
        <w:tabs>
          <w:tab w:val="right" w:leader="dot" w:pos="9062"/>
        </w:tabs>
        <w:rPr>
          <w:rFonts w:asciiTheme="minorHAnsi" w:eastAsiaTheme="minorEastAsia" w:hAnsiTheme="minorHAnsi" w:cstheme="minorBidi"/>
          <w:i/>
          <w:noProof/>
          <w:sz w:val="18"/>
          <w:szCs w:val="18"/>
        </w:rPr>
      </w:pPr>
      <w:hyperlink w:anchor="_Toc474491559" w:history="1">
        <w:r w:rsidR="00F92C0B" w:rsidRPr="00F92C0B">
          <w:rPr>
            <w:rStyle w:val="Hyperlink"/>
            <w:i/>
            <w:noProof/>
            <w:sz w:val="18"/>
            <w:szCs w:val="18"/>
            <w:lang w:val="it-IT"/>
          </w:rPr>
          <w:t xml:space="preserve">Aneksi 7 </w:t>
        </w:r>
        <w:r w:rsidR="00F92C0B" w:rsidRPr="00F92C0B">
          <w:rPr>
            <w:rStyle w:val="Hyperlink"/>
            <w:rFonts w:ascii="Times New Roman" w:hAnsi="Times New Roman"/>
            <w:bCs/>
            <w:i/>
            <w:noProof/>
            <w:sz w:val="18"/>
            <w:szCs w:val="18"/>
            <w:lang w:val="it-IT"/>
          </w:rPr>
          <w:t>Lojrat e fatit</w:t>
        </w:r>
        <w:r w:rsidR="00F92C0B" w:rsidRPr="00F92C0B">
          <w:rPr>
            <w:i/>
            <w:noProof/>
            <w:webHidden/>
            <w:sz w:val="18"/>
            <w:szCs w:val="18"/>
          </w:rPr>
          <w:tab/>
        </w:r>
        <w:r w:rsidR="00F92C0B" w:rsidRPr="00F92C0B">
          <w:rPr>
            <w:i/>
            <w:noProof/>
            <w:webHidden/>
            <w:sz w:val="18"/>
            <w:szCs w:val="18"/>
          </w:rPr>
          <w:fldChar w:fldCharType="begin"/>
        </w:r>
        <w:r w:rsidR="00F92C0B" w:rsidRPr="00F92C0B">
          <w:rPr>
            <w:i/>
            <w:noProof/>
            <w:webHidden/>
            <w:sz w:val="18"/>
            <w:szCs w:val="18"/>
          </w:rPr>
          <w:instrText xml:space="preserve"> PAGEREF _Toc474491559 \h </w:instrText>
        </w:r>
        <w:r w:rsidR="00F92C0B" w:rsidRPr="00F92C0B">
          <w:rPr>
            <w:i/>
            <w:noProof/>
            <w:webHidden/>
            <w:sz w:val="18"/>
            <w:szCs w:val="18"/>
          </w:rPr>
        </w:r>
        <w:r w:rsidR="00F92C0B" w:rsidRPr="00F92C0B">
          <w:rPr>
            <w:i/>
            <w:noProof/>
            <w:webHidden/>
            <w:sz w:val="18"/>
            <w:szCs w:val="18"/>
          </w:rPr>
          <w:fldChar w:fldCharType="separate"/>
        </w:r>
        <w:r w:rsidR="00F92C0B" w:rsidRPr="00F92C0B">
          <w:rPr>
            <w:i/>
            <w:noProof/>
            <w:webHidden/>
            <w:sz w:val="18"/>
            <w:szCs w:val="18"/>
          </w:rPr>
          <w:t>0</w:t>
        </w:r>
        <w:r w:rsidR="00F92C0B" w:rsidRPr="00F92C0B">
          <w:rPr>
            <w:i/>
            <w:noProof/>
            <w:webHidden/>
            <w:sz w:val="18"/>
            <w:szCs w:val="18"/>
          </w:rPr>
          <w:fldChar w:fldCharType="end"/>
        </w:r>
      </w:hyperlink>
    </w:p>
    <w:p w14:paraId="7A564BF5" w14:textId="77777777" w:rsidR="00F92C0B" w:rsidRPr="00F92C0B" w:rsidRDefault="0024289E">
      <w:pPr>
        <w:pStyle w:val="TableofFigures"/>
        <w:tabs>
          <w:tab w:val="right" w:leader="dot" w:pos="9062"/>
        </w:tabs>
        <w:rPr>
          <w:rFonts w:asciiTheme="minorHAnsi" w:eastAsiaTheme="minorEastAsia" w:hAnsiTheme="minorHAnsi" w:cstheme="minorBidi"/>
          <w:i/>
          <w:noProof/>
          <w:sz w:val="18"/>
          <w:szCs w:val="18"/>
        </w:rPr>
      </w:pPr>
      <w:hyperlink w:anchor="_Toc474491560" w:history="1">
        <w:r w:rsidR="00F92C0B" w:rsidRPr="00F92C0B">
          <w:rPr>
            <w:rStyle w:val="Hyperlink"/>
            <w:i/>
            <w:noProof/>
            <w:sz w:val="18"/>
            <w:szCs w:val="18"/>
            <w:lang w:val="it-IT"/>
          </w:rPr>
          <w:t xml:space="preserve">Aneksi 8 </w:t>
        </w:r>
        <w:r w:rsidR="00F92C0B" w:rsidRPr="00F92C0B">
          <w:rPr>
            <w:rStyle w:val="Hyperlink"/>
            <w:rFonts w:ascii="Times New Roman" w:hAnsi="Times New Roman"/>
            <w:i/>
            <w:noProof/>
            <w:sz w:val="18"/>
            <w:szCs w:val="18"/>
            <w:lang w:val="it-IT"/>
          </w:rPr>
          <w:t>Hotele dhe vende pushimi</w:t>
        </w:r>
        <w:r w:rsidR="00F92C0B" w:rsidRPr="00F92C0B">
          <w:rPr>
            <w:i/>
            <w:noProof/>
            <w:webHidden/>
            <w:sz w:val="18"/>
            <w:szCs w:val="18"/>
          </w:rPr>
          <w:tab/>
        </w:r>
        <w:r w:rsidR="00F92C0B" w:rsidRPr="00F92C0B">
          <w:rPr>
            <w:i/>
            <w:noProof/>
            <w:webHidden/>
            <w:sz w:val="18"/>
            <w:szCs w:val="18"/>
          </w:rPr>
          <w:fldChar w:fldCharType="begin"/>
        </w:r>
        <w:r w:rsidR="00F92C0B" w:rsidRPr="00F92C0B">
          <w:rPr>
            <w:i/>
            <w:noProof/>
            <w:webHidden/>
            <w:sz w:val="18"/>
            <w:szCs w:val="18"/>
          </w:rPr>
          <w:instrText xml:space="preserve"> PAGEREF _Toc474491560 \h </w:instrText>
        </w:r>
        <w:r w:rsidR="00F92C0B" w:rsidRPr="00F92C0B">
          <w:rPr>
            <w:i/>
            <w:noProof/>
            <w:webHidden/>
            <w:sz w:val="18"/>
            <w:szCs w:val="18"/>
          </w:rPr>
        </w:r>
        <w:r w:rsidR="00F92C0B" w:rsidRPr="00F92C0B">
          <w:rPr>
            <w:i/>
            <w:noProof/>
            <w:webHidden/>
            <w:sz w:val="18"/>
            <w:szCs w:val="18"/>
          </w:rPr>
          <w:fldChar w:fldCharType="separate"/>
        </w:r>
        <w:r w:rsidR="00F92C0B" w:rsidRPr="00F92C0B">
          <w:rPr>
            <w:i/>
            <w:noProof/>
            <w:webHidden/>
            <w:sz w:val="18"/>
            <w:szCs w:val="18"/>
          </w:rPr>
          <w:t>2</w:t>
        </w:r>
        <w:r w:rsidR="00F92C0B" w:rsidRPr="00F92C0B">
          <w:rPr>
            <w:i/>
            <w:noProof/>
            <w:webHidden/>
            <w:sz w:val="18"/>
            <w:szCs w:val="18"/>
          </w:rPr>
          <w:fldChar w:fldCharType="end"/>
        </w:r>
      </w:hyperlink>
    </w:p>
    <w:p w14:paraId="5BACF30F" w14:textId="77777777" w:rsidR="00F92C0B" w:rsidRPr="00F92C0B" w:rsidRDefault="0024289E">
      <w:pPr>
        <w:pStyle w:val="TableofFigures"/>
        <w:tabs>
          <w:tab w:val="right" w:leader="dot" w:pos="9062"/>
        </w:tabs>
        <w:rPr>
          <w:rFonts w:asciiTheme="minorHAnsi" w:eastAsiaTheme="minorEastAsia" w:hAnsiTheme="minorHAnsi" w:cstheme="minorBidi"/>
          <w:i/>
          <w:noProof/>
          <w:sz w:val="18"/>
          <w:szCs w:val="18"/>
        </w:rPr>
      </w:pPr>
      <w:hyperlink w:anchor="_Toc474491561" w:history="1">
        <w:r w:rsidR="00F92C0B" w:rsidRPr="00F92C0B">
          <w:rPr>
            <w:rStyle w:val="Hyperlink"/>
            <w:i/>
            <w:noProof/>
            <w:sz w:val="18"/>
            <w:szCs w:val="18"/>
            <w:lang w:val="it-IT"/>
          </w:rPr>
          <w:t xml:space="preserve">Aneksi 9 </w:t>
        </w:r>
        <w:r w:rsidR="00F92C0B" w:rsidRPr="00F92C0B">
          <w:rPr>
            <w:rStyle w:val="Hyperlink"/>
            <w:rFonts w:ascii="Times New Roman" w:hAnsi="Times New Roman"/>
            <w:bCs/>
            <w:i/>
            <w:noProof/>
            <w:sz w:val="18"/>
            <w:szCs w:val="18"/>
            <w:lang w:val="it-IT"/>
          </w:rPr>
          <w:t>Firmat prodhuese</w:t>
        </w:r>
        <w:r w:rsidR="00F92C0B" w:rsidRPr="00F92C0B">
          <w:rPr>
            <w:i/>
            <w:noProof/>
            <w:webHidden/>
            <w:sz w:val="18"/>
            <w:szCs w:val="18"/>
          </w:rPr>
          <w:tab/>
        </w:r>
        <w:r w:rsidR="00F92C0B" w:rsidRPr="00F92C0B">
          <w:rPr>
            <w:i/>
            <w:noProof/>
            <w:webHidden/>
            <w:sz w:val="18"/>
            <w:szCs w:val="18"/>
          </w:rPr>
          <w:fldChar w:fldCharType="begin"/>
        </w:r>
        <w:r w:rsidR="00F92C0B" w:rsidRPr="00F92C0B">
          <w:rPr>
            <w:i/>
            <w:noProof/>
            <w:webHidden/>
            <w:sz w:val="18"/>
            <w:szCs w:val="18"/>
          </w:rPr>
          <w:instrText xml:space="preserve"> PAGEREF _Toc474491561 \h </w:instrText>
        </w:r>
        <w:r w:rsidR="00F92C0B" w:rsidRPr="00F92C0B">
          <w:rPr>
            <w:i/>
            <w:noProof/>
            <w:webHidden/>
            <w:sz w:val="18"/>
            <w:szCs w:val="18"/>
          </w:rPr>
        </w:r>
        <w:r w:rsidR="00F92C0B" w:rsidRPr="00F92C0B">
          <w:rPr>
            <w:i/>
            <w:noProof/>
            <w:webHidden/>
            <w:sz w:val="18"/>
            <w:szCs w:val="18"/>
          </w:rPr>
          <w:fldChar w:fldCharType="separate"/>
        </w:r>
        <w:r w:rsidR="00F92C0B" w:rsidRPr="00F92C0B">
          <w:rPr>
            <w:i/>
            <w:noProof/>
            <w:webHidden/>
            <w:sz w:val="18"/>
            <w:szCs w:val="18"/>
          </w:rPr>
          <w:t>6</w:t>
        </w:r>
        <w:r w:rsidR="00F92C0B" w:rsidRPr="00F92C0B">
          <w:rPr>
            <w:i/>
            <w:noProof/>
            <w:webHidden/>
            <w:sz w:val="18"/>
            <w:szCs w:val="18"/>
          </w:rPr>
          <w:fldChar w:fldCharType="end"/>
        </w:r>
      </w:hyperlink>
    </w:p>
    <w:p w14:paraId="14F5666F" w14:textId="77777777" w:rsidR="00F92C0B" w:rsidRPr="00F92C0B" w:rsidRDefault="0024289E">
      <w:pPr>
        <w:pStyle w:val="TableofFigures"/>
        <w:tabs>
          <w:tab w:val="right" w:leader="dot" w:pos="9062"/>
        </w:tabs>
        <w:rPr>
          <w:rFonts w:asciiTheme="minorHAnsi" w:eastAsiaTheme="minorEastAsia" w:hAnsiTheme="minorHAnsi" w:cstheme="minorBidi"/>
          <w:i/>
          <w:noProof/>
          <w:sz w:val="18"/>
          <w:szCs w:val="18"/>
        </w:rPr>
      </w:pPr>
      <w:hyperlink w:anchor="_Toc474491562" w:history="1">
        <w:r w:rsidR="00F92C0B" w:rsidRPr="00F92C0B">
          <w:rPr>
            <w:rStyle w:val="Hyperlink"/>
            <w:i/>
            <w:noProof/>
            <w:sz w:val="18"/>
            <w:szCs w:val="18"/>
            <w:lang w:val="it-IT"/>
          </w:rPr>
          <w:t xml:space="preserve">Aneksi 10 </w:t>
        </w:r>
        <w:r w:rsidR="00F92C0B" w:rsidRPr="00F92C0B">
          <w:rPr>
            <w:rStyle w:val="Hyperlink"/>
            <w:rFonts w:ascii="Times New Roman" w:hAnsi="Times New Roman"/>
            <w:i/>
            <w:noProof/>
            <w:sz w:val="18"/>
            <w:szCs w:val="18"/>
            <w:lang w:val="it-IT"/>
          </w:rPr>
          <w:t>Restorante/lokale gjellesh te gatshme</w:t>
        </w:r>
        <w:r w:rsidR="00F92C0B" w:rsidRPr="00F92C0B">
          <w:rPr>
            <w:i/>
            <w:noProof/>
            <w:webHidden/>
            <w:sz w:val="18"/>
            <w:szCs w:val="18"/>
          </w:rPr>
          <w:tab/>
        </w:r>
        <w:r w:rsidR="00F92C0B" w:rsidRPr="00F92C0B">
          <w:rPr>
            <w:i/>
            <w:noProof/>
            <w:webHidden/>
            <w:sz w:val="18"/>
            <w:szCs w:val="18"/>
          </w:rPr>
          <w:fldChar w:fldCharType="begin"/>
        </w:r>
        <w:r w:rsidR="00F92C0B" w:rsidRPr="00F92C0B">
          <w:rPr>
            <w:i/>
            <w:noProof/>
            <w:webHidden/>
            <w:sz w:val="18"/>
            <w:szCs w:val="18"/>
          </w:rPr>
          <w:instrText xml:space="preserve"> PAGEREF _Toc474491562 \h </w:instrText>
        </w:r>
        <w:r w:rsidR="00F92C0B" w:rsidRPr="00F92C0B">
          <w:rPr>
            <w:i/>
            <w:noProof/>
            <w:webHidden/>
            <w:sz w:val="18"/>
            <w:szCs w:val="18"/>
          </w:rPr>
        </w:r>
        <w:r w:rsidR="00F92C0B" w:rsidRPr="00F92C0B">
          <w:rPr>
            <w:i/>
            <w:noProof/>
            <w:webHidden/>
            <w:sz w:val="18"/>
            <w:szCs w:val="18"/>
          </w:rPr>
          <w:fldChar w:fldCharType="separate"/>
        </w:r>
        <w:r w:rsidR="00F92C0B" w:rsidRPr="00F92C0B">
          <w:rPr>
            <w:i/>
            <w:noProof/>
            <w:webHidden/>
            <w:sz w:val="18"/>
            <w:szCs w:val="18"/>
          </w:rPr>
          <w:t>10</w:t>
        </w:r>
        <w:r w:rsidR="00F92C0B" w:rsidRPr="00F92C0B">
          <w:rPr>
            <w:i/>
            <w:noProof/>
            <w:webHidden/>
            <w:sz w:val="18"/>
            <w:szCs w:val="18"/>
          </w:rPr>
          <w:fldChar w:fldCharType="end"/>
        </w:r>
      </w:hyperlink>
    </w:p>
    <w:p w14:paraId="25677DF4" w14:textId="77777777" w:rsidR="00F92C0B" w:rsidRPr="00F92C0B" w:rsidRDefault="0024289E">
      <w:pPr>
        <w:pStyle w:val="TableofFigures"/>
        <w:tabs>
          <w:tab w:val="right" w:leader="dot" w:pos="9062"/>
        </w:tabs>
        <w:rPr>
          <w:rFonts w:asciiTheme="minorHAnsi" w:eastAsiaTheme="minorEastAsia" w:hAnsiTheme="minorHAnsi" w:cstheme="minorBidi"/>
          <w:i/>
          <w:noProof/>
          <w:sz w:val="18"/>
          <w:szCs w:val="18"/>
        </w:rPr>
      </w:pPr>
      <w:hyperlink w:anchor="_Toc474491563" w:history="1">
        <w:r w:rsidR="00F92C0B" w:rsidRPr="00F92C0B">
          <w:rPr>
            <w:rStyle w:val="Hyperlink"/>
            <w:i/>
            <w:noProof/>
            <w:sz w:val="18"/>
            <w:szCs w:val="18"/>
          </w:rPr>
          <w:t xml:space="preserve">Aneksi 11 </w:t>
        </w:r>
        <w:r w:rsidR="00F92C0B" w:rsidRPr="00F92C0B">
          <w:rPr>
            <w:rStyle w:val="Hyperlink"/>
            <w:rFonts w:ascii="Times New Roman" w:hAnsi="Times New Roman"/>
            <w:bCs/>
            <w:i/>
            <w:noProof/>
            <w:sz w:val="18"/>
            <w:szCs w:val="18"/>
          </w:rPr>
          <w:t>Shites me pakice karburantesh dhe lendesh djegese</w:t>
        </w:r>
        <w:r w:rsidR="00F92C0B" w:rsidRPr="00F92C0B">
          <w:rPr>
            <w:i/>
            <w:noProof/>
            <w:webHidden/>
            <w:sz w:val="18"/>
            <w:szCs w:val="18"/>
          </w:rPr>
          <w:tab/>
        </w:r>
        <w:r w:rsidR="00F92C0B" w:rsidRPr="00F92C0B">
          <w:rPr>
            <w:i/>
            <w:noProof/>
            <w:webHidden/>
            <w:sz w:val="18"/>
            <w:szCs w:val="18"/>
          </w:rPr>
          <w:fldChar w:fldCharType="begin"/>
        </w:r>
        <w:r w:rsidR="00F92C0B" w:rsidRPr="00F92C0B">
          <w:rPr>
            <w:i/>
            <w:noProof/>
            <w:webHidden/>
            <w:sz w:val="18"/>
            <w:szCs w:val="18"/>
          </w:rPr>
          <w:instrText xml:space="preserve"> PAGEREF _Toc474491563 \h </w:instrText>
        </w:r>
        <w:r w:rsidR="00F92C0B" w:rsidRPr="00F92C0B">
          <w:rPr>
            <w:i/>
            <w:noProof/>
            <w:webHidden/>
            <w:sz w:val="18"/>
            <w:szCs w:val="18"/>
          </w:rPr>
        </w:r>
        <w:r w:rsidR="00F92C0B" w:rsidRPr="00F92C0B">
          <w:rPr>
            <w:i/>
            <w:noProof/>
            <w:webHidden/>
            <w:sz w:val="18"/>
            <w:szCs w:val="18"/>
          </w:rPr>
          <w:fldChar w:fldCharType="separate"/>
        </w:r>
        <w:r w:rsidR="00F92C0B" w:rsidRPr="00F92C0B">
          <w:rPr>
            <w:i/>
            <w:noProof/>
            <w:webHidden/>
            <w:sz w:val="18"/>
            <w:szCs w:val="18"/>
          </w:rPr>
          <w:t>14</w:t>
        </w:r>
        <w:r w:rsidR="00F92C0B" w:rsidRPr="00F92C0B">
          <w:rPr>
            <w:i/>
            <w:noProof/>
            <w:webHidden/>
            <w:sz w:val="18"/>
            <w:szCs w:val="18"/>
          </w:rPr>
          <w:fldChar w:fldCharType="end"/>
        </w:r>
      </w:hyperlink>
    </w:p>
    <w:p w14:paraId="0E57B403" w14:textId="77777777" w:rsidR="00F92C0B" w:rsidRDefault="0024289E">
      <w:pPr>
        <w:pStyle w:val="TableofFigures"/>
        <w:tabs>
          <w:tab w:val="right" w:leader="dot" w:pos="9062"/>
        </w:tabs>
        <w:rPr>
          <w:rFonts w:asciiTheme="minorHAnsi" w:eastAsiaTheme="minorEastAsia" w:hAnsiTheme="minorHAnsi" w:cstheme="minorBidi"/>
          <w:noProof/>
        </w:rPr>
      </w:pPr>
      <w:hyperlink w:anchor="_Toc474491564" w:history="1">
        <w:r w:rsidR="00F92C0B" w:rsidRPr="00F92C0B">
          <w:rPr>
            <w:rStyle w:val="Hyperlink"/>
            <w:i/>
            <w:noProof/>
            <w:sz w:val="18"/>
            <w:szCs w:val="18"/>
          </w:rPr>
          <w:t xml:space="preserve">Aneksi 12 </w:t>
        </w:r>
        <w:r w:rsidR="00F92C0B" w:rsidRPr="00F92C0B">
          <w:rPr>
            <w:rStyle w:val="Hyperlink"/>
            <w:rFonts w:ascii="Times New Roman" w:hAnsi="Times New Roman"/>
            <w:i/>
            <w:noProof/>
            <w:sz w:val="18"/>
            <w:szCs w:val="18"/>
          </w:rPr>
          <w:t>Shitesit me shumice</w:t>
        </w:r>
        <w:r w:rsidR="00F92C0B" w:rsidRPr="00F92C0B">
          <w:rPr>
            <w:i/>
            <w:noProof/>
            <w:webHidden/>
            <w:sz w:val="18"/>
            <w:szCs w:val="18"/>
          </w:rPr>
          <w:tab/>
        </w:r>
        <w:r w:rsidR="00F92C0B" w:rsidRPr="00F92C0B">
          <w:rPr>
            <w:i/>
            <w:noProof/>
            <w:webHidden/>
            <w:sz w:val="18"/>
            <w:szCs w:val="18"/>
          </w:rPr>
          <w:fldChar w:fldCharType="begin"/>
        </w:r>
        <w:r w:rsidR="00F92C0B" w:rsidRPr="00F92C0B">
          <w:rPr>
            <w:i/>
            <w:noProof/>
            <w:webHidden/>
            <w:sz w:val="18"/>
            <w:szCs w:val="18"/>
          </w:rPr>
          <w:instrText xml:space="preserve"> PAGEREF _Toc474491564 \h </w:instrText>
        </w:r>
        <w:r w:rsidR="00F92C0B" w:rsidRPr="00F92C0B">
          <w:rPr>
            <w:i/>
            <w:noProof/>
            <w:webHidden/>
            <w:sz w:val="18"/>
            <w:szCs w:val="18"/>
          </w:rPr>
        </w:r>
        <w:r w:rsidR="00F92C0B" w:rsidRPr="00F92C0B">
          <w:rPr>
            <w:i/>
            <w:noProof/>
            <w:webHidden/>
            <w:sz w:val="18"/>
            <w:szCs w:val="18"/>
          </w:rPr>
          <w:fldChar w:fldCharType="separate"/>
        </w:r>
        <w:r w:rsidR="00F92C0B" w:rsidRPr="00F92C0B">
          <w:rPr>
            <w:i/>
            <w:noProof/>
            <w:webHidden/>
            <w:sz w:val="18"/>
            <w:szCs w:val="18"/>
          </w:rPr>
          <w:t>17</w:t>
        </w:r>
        <w:r w:rsidR="00F92C0B" w:rsidRPr="00F92C0B">
          <w:rPr>
            <w:i/>
            <w:noProof/>
            <w:webHidden/>
            <w:sz w:val="18"/>
            <w:szCs w:val="18"/>
          </w:rPr>
          <w:fldChar w:fldCharType="end"/>
        </w:r>
      </w:hyperlink>
    </w:p>
    <w:p w14:paraId="1DBD5BDA" w14:textId="79A4573E" w:rsidR="004C1E78" w:rsidRPr="004C6165" w:rsidRDefault="004C1E78">
      <w:pPr>
        <w:pStyle w:val="TableofFigures"/>
        <w:tabs>
          <w:tab w:val="right" w:leader="dot" w:pos="8628"/>
        </w:tabs>
        <w:rPr>
          <w:rFonts w:ascii="Times New Roman" w:hAnsi="Times New Roman"/>
          <w:b/>
          <w:i/>
          <w:sz w:val="18"/>
          <w:szCs w:val="18"/>
        </w:rPr>
      </w:pPr>
      <w:r w:rsidRPr="00765100">
        <w:rPr>
          <w:rFonts w:ascii="Times New Roman" w:hAnsi="Times New Roman"/>
          <w:b/>
          <w:i/>
          <w:sz w:val="18"/>
          <w:szCs w:val="18"/>
        </w:rPr>
        <w:fldChar w:fldCharType="end"/>
      </w:r>
    </w:p>
    <w:p w14:paraId="27331477" w14:textId="77777777" w:rsidR="00AD5BE2" w:rsidRPr="00AD5BE2" w:rsidRDefault="00736786">
      <w:pPr>
        <w:pStyle w:val="TableofFigures"/>
        <w:tabs>
          <w:tab w:val="right" w:leader="dot" w:pos="9062"/>
        </w:tabs>
        <w:rPr>
          <w:rFonts w:asciiTheme="minorHAnsi" w:eastAsiaTheme="minorEastAsia" w:hAnsiTheme="minorHAnsi" w:cstheme="minorBidi"/>
          <w:i/>
          <w:noProof/>
          <w:sz w:val="18"/>
          <w:szCs w:val="18"/>
        </w:rPr>
      </w:pPr>
      <w:r>
        <w:rPr>
          <w:rFonts w:ascii="Times New Roman" w:hAnsi="Times New Roman"/>
          <w:b/>
          <w:sz w:val="21"/>
          <w:szCs w:val="21"/>
        </w:rPr>
        <w:fldChar w:fldCharType="begin"/>
      </w:r>
      <w:r>
        <w:rPr>
          <w:rFonts w:ascii="Times New Roman" w:hAnsi="Times New Roman"/>
          <w:b/>
          <w:sz w:val="21"/>
          <w:szCs w:val="21"/>
        </w:rPr>
        <w:instrText xml:space="preserve"> TOC \h \z \c "Figure" </w:instrText>
      </w:r>
      <w:r>
        <w:rPr>
          <w:rFonts w:ascii="Times New Roman" w:hAnsi="Times New Roman"/>
          <w:b/>
          <w:sz w:val="21"/>
          <w:szCs w:val="21"/>
        </w:rPr>
        <w:fldChar w:fldCharType="separate"/>
      </w:r>
      <w:hyperlink w:anchor="_Toc474499864" w:history="1">
        <w:r w:rsidR="00AD5BE2" w:rsidRPr="00AD5BE2">
          <w:rPr>
            <w:rStyle w:val="Hyperlink"/>
            <w:i/>
            <w:noProof/>
            <w:sz w:val="18"/>
            <w:szCs w:val="18"/>
          </w:rPr>
          <w:t xml:space="preserve">Figure 1 </w:t>
        </w:r>
        <w:r w:rsidR="00AD5BE2" w:rsidRPr="00AD5BE2">
          <w:rPr>
            <w:rStyle w:val="Hyperlink"/>
            <w:rFonts w:ascii="Times New Roman" w:hAnsi="Times New Roman"/>
            <w:bCs/>
            <w:i/>
            <w:noProof/>
            <w:sz w:val="18"/>
            <w:szCs w:val="18"/>
          </w:rPr>
          <w:t>Pamja e hyrjes në sistem</w:t>
        </w:r>
        <w:r w:rsidR="00AD5BE2" w:rsidRPr="00AD5BE2">
          <w:rPr>
            <w:i/>
            <w:noProof/>
            <w:webHidden/>
            <w:sz w:val="18"/>
            <w:szCs w:val="18"/>
          </w:rPr>
          <w:tab/>
        </w:r>
        <w:r w:rsidR="00AD5BE2" w:rsidRPr="00AD5BE2">
          <w:rPr>
            <w:i/>
            <w:noProof/>
            <w:webHidden/>
            <w:sz w:val="18"/>
            <w:szCs w:val="18"/>
          </w:rPr>
          <w:fldChar w:fldCharType="begin"/>
        </w:r>
        <w:r w:rsidR="00AD5BE2" w:rsidRPr="00AD5BE2">
          <w:rPr>
            <w:i/>
            <w:noProof/>
            <w:webHidden/>
            <w:sz w:val="18"/>
            <w:szCs w:val="18"/>
          </w:rPr>
          <w:instrText xml:space="preserve"> PAGEREF _Toc474499864 \h </w:instrText>
        </w:r>
        <w:r w:rsidR="00AD5BE2" w:rsidRPr="00AD5BE2">
          <w:rPr>
            <w:i/>
            <w:noProof/>
            <w:webHidden/>
            <w:sz w:val="18"/>
            <w:szCs w:val="18"/>
          </w:rPr>
        </w:r>
        <w:r w:rsidR="00AD5BE2" w:rsidRPr="00AD5BE2">
          <w:rPr>
            <w:i/>
            <w:noProof/>
            <w:webHidden/>
            <w:sz w:val="18"/>
            <w:szCs w:val="18"/>
          </w:rPr>
          <w:fldChar w:fldCharType="separate"/>
        </w:r>
        <w:r w:rsidR="00AD5BE2" w:rsidRPr="00AD5BE2">
          <w:rPr>
            <w:i/>
            <w:noProof/>
            <w:webHidden/>
            <w:sz w:val="18"/>
            <w:szCs w:val="18"/>
          </w:rPr>
          <w:t>13</w:t>
        </w:r>
        <w:r w:rsidR="00AD5BE2" w:rsidRPr="00AD5BE2">
          <w:rPr>
            <w:i/>
            <w:noProof/>
            <w:webHidden/>
            <w:sz w:val="18"/>
            <w:szCs w:val="18"/>
          </w:rPr>
          <w:fldChar w:fldCharType="end"/>
        </w:r>
      </w:hyperlink>
    </w:p>
    <w:p w14:paraId="6DA4E941" w14:textId="77777777" w:rsidR="00AD5BE2" w:rsidRPr="00AD5BE2" w:rsidRDefault="0024289E">
      <w:pPr>
        <w:pStyle w:val="TableofFigures"/>
        <w:tabs>
          <w:tab w:val="right" w:leader="dot" w:pos="9062"/>
        </w:tabs>
        <w:rPr>
          <w:rFonts w:asciiTheme="minorHAnsi" w:eastAsiaTheme="minorEastAsia" w:hAnsiTheme="minorHAnsi" w:cstheme="minorBidi"/>
          <w:i/>
          <w:noProof/>
          <w:sz w:val="18"/>
          <w:szCs w:val="18"/>
        </w:rPr>
      </w:pPr>
      <w:hyperlink w:anchor="_Toc474499865" w:history="1">
        <w:r w:rsidR="00AD5BE2" w:rsidRPr="00AD5BE2">
          <w:rPr>
            <w:rStyle w:val="Hyperlink"/>
            <w:i/>
            <w:noProof/>
            <w:sz w:val="18"/>
            <w:szCs w:val="18"/>
          </w:rPr>
          <w:t>Figure 2 Menuja e Menaxhimit të Çështjeve</w:t>
        </w:r>
        <w:r w:rsidR="00AD5BE2" w:rsidRPr="00AD5BE2">
          <w:rPr>
            <w:i/>
            <w:noProof/>
            <w:webHidden/>
            <w:sz w:val="18"/>
            <w:szCs w:val="18"/>
          </w:rPr>
          <w:tab/>
        </w:r>
        <w:r w:rsidR="00AD5BE2" w:rsidRPr="00AD5BE2">
          <w:rPr>
            <w:i/>
            <w:noProof/>
            <w:webHidden/>
            <w:sz w:val="18"/>
            <w:szCs w:val="18"/>
          </w:rPr>
          <w:fldChar w:fldCharType="begin"/>
        </w:r>
        <w:r w:rsidR="00AD5BE2" w:rsidRPr="00AD5BE2">
          <w:rPr>
            <w:i/>
            <w:noProof/>
            <w:webHidden/>
            <w:sz w:val="18"/>
            <w:szCs w:val="18"/>
          </w:rPr>
          <w:instrText xml:space="preserve"> PAGEREF _Toc474499865 \h </w:instrText>
        </w:r>
        <w:r w:rsidR="00AD5BE2" w:rsidRPr="00AD5BE2">
          <w:rPr>
            <w:i/>
            <w:noProof/>
            <w:webHidden/>
            <w:sz w:val="18"/>
            <w:szCs w:val="18"/>
          </w:rPr>
        </w:r>
        <w:r w:rsidR="00AD5BE2" w:rsidRPr="00AD5BE2">
          <w:rPr>
            <w:i/>
            <w:noProof/>
            <w:webHidden/>
            <w:sz w:val="18"/>
            <w:szCs w:val="18"/>
          </w:rPr>
          <w:fldChar w:fldCharType="separate"/>
        </w:r>
        <w:r w:rsidR="00AD5BE2" w:rsidRPr="00AD5BE2">
          <w:rPr>
            <w:i/>
            <w:noProof/>
            <w:webHidden/>
            <w:sz w:val="18"/>
            <w:szCs w:val="18"/>
          </w:rPr>
          <w:t>14</w:t>
        </w:r>
        <w:r w:rsidR="00AD5BE2" w:rsidRPr="00AD5BE2">
          <w:rPr>
            <w:i/>
            <w:noProof/>
            <w:webHidden/>
            <w:sz w:val="18"/>
            <w:szCs w:val="18"/>
          </w:rPr>
          <w:fldChar w:fldCharType="end"/>
        </w:r>
      </w:hyperlink>
    </w:p>
    <w:p w14:paraId="6A955327" w14:textId="77777777" w:rsidR="00AD5BE2" w:rsidRPr="00AD5BE2" w:rsidRDefault="0024289E">
      <w:pPr>
        <w:pStyle w:val="TableofFigures"/>
        <w:tabs>
          <w:tab w:val="right" w:leader="dot" w:pos="9062"/>
        </w:tabs>
        <w:rPr>
          <w:rFonts w:asciiTheme="minorHAnsi" w:eastAsiaTheme="minorEastAsia" w:hAnsiTheme="minorHAnsi" w:cstheme="minorBidi"/>
          <w:i/>
          <w:noProof/>
          <w:sz w:val="18"/>
          <w:szCs w:val="18"/>
        </w:rPr>
      </w:pPr>
      <w:hyperlink w:anchor="_Toc474499866" w:history="1">
        <w:r w:rsidR="00AD5BE2" w:rsidRPr="00AD5BE2">
          <w:rPr>
            <w:rStyle w:val="Hyperlink"/>
            <w:i/>
            <w:noProof/>
            <w:sz w:val="18"/>
            <w:szCs w:val="18"/>
          </w:rPr>
          <w:t>Figure 3 Forma e Paplotësuar e Krijimit të një Çështjeje të re</w:t>
        </w:r>
        <w:r w:rsidR="00AD5BE2" w:rsidRPr="00AD5BE2">
          <w:rPr>
            <w:i/>
            <w:noProof/>
            <w:webHidden/>
            <w:sz w:val="18"/>
            <w:szCs w:val="18"/>
          </w:rPr>
          <w:tab/>
        </w:r>
        <w:r w:rsidR="00AD5BE2" w:rsidRPr="00AD5BE2">
          <w:rPr>
            <w:i/>
            <w:noProof/>
            <w:webHidden/>
            <w:sz w:val="18"/>
            <w:szCs w:val="18"/>
          </w:rPr>
          <w:fldChar w:fldCharType="begin"/>
        </w:r>
        <w:r w:rsidR="00AD5BE2" w:rsidRPr="00AD5BE2">
          <w:rPr>
            <w:i/>
            <w:noProof/>
            <w:webHidden/>
            <w:sz w:val="18"/>
            <w:szCs w:val="18"/>
          </w:rPr>
          <w:instrText xml:space="preserve"> PAGEREF _Toc474499866 \h </w:instrText>
        </w:r>
        <w:r w:rsidR="00AD5BE2" w:rsidRPr="00AD5BE2">
          <w:rPr>
            <w:i/>
            <w:noProof/>
            <w:webHidden/>
            <w:sz w:val="18"/>
            <w:szCs w:val="18"/>
          </w:rPr>
        </w:r>
        <w:r w:rsidR="00AD5BE2" w:rsidRPr="00AD5BE2">
          <w:rPr>
            <w:i/>
            <w:noProof/>
            <w:webHidden/>
            <w:sz w:val="18"/>
            <w:szCs w:val="18"/>
          </w:rPr>
          <w:fldChar w:fldCharType="separate"/>
        </w:r>
        <w:r w:rsidR="00AD5BE2" w:rsidRPr="00AD5BE2">
          <w:rPr>
            <w:i/>
            <w:noProof/>
            <w:webHidden/>
            <w:sz w:val="18"/>
            <w:szCs w:val="18"/>
          </w:rPr>
          <w:t>14</w:t>
        </w:r>
        <w:r w:rsidR="00AD5BE2" w:rsidRPr="00AD5BE2">
          <w:rPr>
            <w:i/>
            <w:noProof/>
            <w:webHidden/>
            <w:sz w:val="18"/>
            <w:szCs w:val="18"/>
          </w:rPr>
          <w:fldChar w:fldCharType="end"/>
        </w:r>
      </w:hyperlink>
    </w:p>
    <w:p w14:paraId="7DA3F8C6" w14:textId="77777777" w:rsidR="00AD5BE2" w:rsidRPr="00AD5BE2" w:rsidRDefault="0024289E">
      <w:pPr>
        <w:pStyle w:val="TableofFigures"/>
        <w:tabs>
          <w:tab w:val="right" w:leader="dot" w:pos="9062"/>
        </w:tabs>
        <w:rPr>
          <w:rFonts w:asciiTheme="minorHAnsi" w:eastAsiaTheme="minorEastAsia" w:hAnsiTheme="minorHAnsi" w:cstheme="minorBidi"/>
          <w:i/>
          <w:noProof/>
          <w:sz w:val="18"/>
          <w:szCs w:val="18"/>
        </w:rPr>
      </w:pPr>
      <w:hyperlink w:anchor="_Toc474499867" w:history="1">
        <w:r w:rsidR="00AD5BE2" w:rsidRPr="00AD5BE2">
          <w:rPr>
            <w:rStyle w:val="Hyperlink"/>
            <w:i/>
            <w:noProof/>
            <w:sz w:val="18"/>
            <w:szCs w:val="18"/>
          </w:rPr>
          <w:t>Figure 4 Forma e Kërkimit të Çështjes së Mëparshme</w:t>
        </w:r>
        <w:r w:rsidR="00AD5BE2" w:rsidRPr="00AD5BE2">
          <w:rPr>
            <w:i/>
            <w:noProof/>
            <w:webHidden/>
            <w:sz w:val="18"/>
            <w:szCs w:val="18"/>
          </w:rPr>
          <w:tab/>
        </w:r>
        <w:r w:rsidR="00AD5BE2" w:rsidRPr="00AD5BE2">
          <w:rPr>
            <w:i/>
            <w:noProof/>
            <w:webHidden/>
            <w:sz w:val="18"/>
            <w:szCs w:val="18"/>
          </w:rPr>
          <w:fldChar w:fldCharType="begin"/>
        </w:r>
        <w:r w:rsidR="00AD5BE2" w:rsidRPr="00AD5BE2">
          <w:rPr>
            <w:i/>
            <w:noProof/>
            <w:webHidden/>
            <w:sz w:val="18"/>
            <w:szCs w:val="18"/>
          </w:rPr>
          <w:instrText xml:space="preserve"> PAGEREF _Toc474499867 \h </w:instrText>
        </w:r>
        <w:r w:rsidR="00AD5BE2" w:rsidRPr="00AD5BE2">
          <w:rPr>
            <w:i/>
            <w:noProof/>
            <w:webHidden/>
            <w:sz w:val="18"/>
            <w:szCs w:val="18"/>
          </w:rPr>
        </w:r>
        <w:r w:rsidR="00AD5BE2" w:rsidRPr="00AD5BE2">
          <w:rPr>
            <w:i/>
            <w:noProof/>
            <w:webHidden/>
            <w:sz w:val="18"/>
            <w:szCs w:val="18"/>
          </w:rPr>
          <w:fldChar w:fldCharType="separate"/>
        </w:r>
        <w:r w:rsidR="00AD5BE2" w:rsidRPr="00AD5BE2">
          <w:rPr>
            <w:i/>
            <w:noProof/>
            <w:webHidden/>
            <w:sz w:val="18"/>
            <w:szCs w:val="18"/>
          </w:rPr>
          <w:t>15</w:t>
        </w:r>
        <w:r w:rsidR="00AD5BE2" w:rsidRPr="00AD5BE2">
          <w:rPr>
            <w:i/>
            <w:noProof/>
            <w:webHidden/>
            <w:sz w:val="18"/>
            <w:szCs w:val="18"/>
          </w:rPr>
          <w:fldChar w:fldCharType="end"/>
        </w:r>
      </w:hyperlink>
    </w:p>
    <w:p w14:paraId="168BBC91" w14:textId="77777777" w:rsidR="00AD5BE2" w:rsidRPr="00AD5BE2" w:rsidRDefault="0024289E">
      <w:pPr>
        <w:pStyle w:val="TableofFigures"/>
        <w:tabs>
          <w:tab w:val="right" w:leader="dot" w:pos="9062"/>
        </w:tabs>
        <w:rPr>
          <w:rFonts w:asciiTheme="minorHAnsi" w:eastAsiaTheme="minorEastAsia" w:hAnsiTheme="minorHAnsi" w:cstheme="minorBidi"/>
          <w:i/>
          <w:noProof/>
          <w:sz w:val="18"/>
          <w:szCs w:val="18"/>
        </w:rPr>
      </w:pPr>
      <w:hyperlink w:anchor="_Toc474499868" w:history="1">
        <w:r w:rsidR="00AD5BE2" w:rsidRPr="00AD5BE2">
          <w:rPr>
            <w:rStyle w:val="Hyperlink"/>
            <w:i/>
            <w:noProof/>
            <w:sz w:val="18"/>
            <w:szCs w:val="18"/>
            <w:lang w:val="it-IT"/>
          </w:rPr>
          <w:t>Figure 5 Forma e Kërkimit të Tatimpaguesit</w:t>
        </w:r>
        <w:r w:rsidR="00AD5BE2" w:rsidRPr="00AD5BE2">
          <w:rPr>
            <w:i/>
            <w:noProof/>
            <w:webHidden/>
            <w:sz w:val="18"/>
            <w:szCs w:val="18"/>
          </w:rPr>
          <w:tab/>
        </w:r>
        <w:r w:rsidR="00AD5BE2" w:rsidRPr="00AD5BE2">
          <w:rPr>
            <w:i/>
            <w:noProof/>
            <w:webHidden/>
            <w:sz w:val="18"/>
            <w:szCs w:val="18"/>
          </w:rPr>
          <w:fldChar w:fldCharType="begin"/>
        </w:r>
        <w:r w:rsidR="00AD5BE2" w:rsidRPr="00AD5BE2">
          <w:rPr>
            <w:i/>
            <w:noProof/>
            <w:webHidden/>
            <w:sz w:val="18"/>
            <w:szCs w:val="18"/>
          </w:rPr>
          <w:instrText xml:space="preserve"> PAGEREF _Toc474499868 \h </w:instrText>
        </w:r>
        <w:r w:rsidR="00AD5BE2" w:rsidRPr="00AD5BE2">
          <w:rPr>
            <w:i/>
            <w:noProof/>
            <w:webHidden/>
            <w:sz w:val="18"/>
            <w:szCs w:val="18"/>
          </w:rPr>
        </w:r>
        <w:r w:rsidR="00AD5BE2" w:rsidRPr="00AD5BE2">
          <w:rPr>
            <w:i/>
            <w:noProof/>
            <w:webHidden/>
            <w:sz w:val="18"/>
            <w:szCs w:val="18"/>
          </w:rPr>
          <w:fldChar w:fldCharType="separate"/>
        </w:r>
        <w:r w:rsidR="00AD5BE2" w:rsidRPr="00AD5BE2">
          <w:rPr>
            <w:i/>
            <w:noProof/>
            <w:webHidden/>
            <w:sz w:val="18"/>
            <w:szCs w:val="18"/>
          </w:rPr>
          <w:t>15</w:t>
        </w:r>
        <w:r w:rsidR="00AD5BE2" w:rsidRPr="00AD5BE2">
          <w:rPr>
            <w:i/>
            <w:noProof/>
            <w:webHidden/>
            <w:sz w:val="18"/>
            <w:szCs w:val="18"/>
          </w:rPr>
          <w:fldChar w:fldCharType="end"/>
        </w:r>
      </w:hyperlink>
    </w:p>
    <w:p w14:paraId="09CDCB3D" w14:textId="77777777" w:rsidR="00AD5BE2" w:rsidRPr="00AD5BE2" w:rsidRDefault="0024289E">
      <w:pPr>
        <w:pStyle w:val="TableofFigures"/>
        <w:tabs>
          <w:tab w:val="right" w:leader="dot" w:pos="9062"/>
        </w:tabs>
        <w:rPr>
          <w:rFonts w:asciiTheme="minorHAnsi" w:eastAsiaTheme="minorEastAsia" w:hAnsiTheme="minorHAnsi" w:cstheme="minorBidi"/>
          <w:i/>
          <w:noProof/>
          <w:sz w:val="18"/>
          <w:szCs w:val="18"/>
        </w:rPr>
      </w:pPr>
      <w:hyperlink w:anchor="_Toc474499869" w:history="1">
        <w:r w:rsidR="00AD5BE2" w:rsidRPr="00AD5BE2">
          <w:rPr>
            <w:rStyle w:val="Hyperlink"/>
            <w:i/>
            <w:noProof/>
            <w:sz w:val="18"/>
            <w:szCs w:val="18"/>
            <w:lang w:val="it-IT"/>
          </w:rPr>
          <w:t>Figure 6 Forma e Plotësuar e Krijimit të Çështjes së Re</w:t>
        </w:r>
        <w:r w:rsidR="00AD5BE2" w:rsidRPr="00AD5BE2">
          <w:rPr>
            <w:i/>
            <w:noProof/>
            <w:webHidden/>
            <w:sz w:val="18"/>
            <w:szCs w:val="18"/>
          </w:rPr>
          <w:tab/>
        </w:r>
        <w:r w:rsidR="00AD5BE2" w:rsidRPr="00AD5BE2">
          <w:rPr>
            <w:i/>
            <w:noProof/>
            <w:webHidden/>
            <w:sz w:val="18"/>
            <w:szCs w:val="18"/>
          </w:rPr>
          <w:fldChar w:fldCharType="begin"/>
        </w:r>
        <w:r w:rsidR="00AD5BE2" w:rsidRPr="00AD5BE2">
          <w:rPr>
            <w:i/>
            <w:noProof/>
            <w:webHidden/>
            <w:sz w:val="18"/>
            <w:szCs w:val="18"/>
          </w:rPr>
          <w:instrText xml:space="preserve"> PAGEREF _Toc474499869 \h </w:instrText>
        </w:r>
        <w:r w:rsidR="00AD5BE2" w:rsidRPr="00AD5BE2">
          <w:rPr>
            <w:i/>
            <w:noProof/>
            <w:webHidden/>
            <w:sz w:val="18"/>
            <w:szCs w:val="18"/>
          </w:rPr>
        </w:r>
        <w:r w:rsidR="00AD5BE2" w:rsidRPr="00AD5BE2">
          <w:rPr>
            <w:i/>
            <w:noProof/>
            <w:webHidden/>
            <w:sz w:val="18"/>
            <w:szCs w:val="18"/>
          </w:rPr>
          <w:fldChar w:fldCharType="separate"/>
        </w:r>
        <w:r w:rsidR="00AD5BE2" w:rsidRPr="00AD5BE2">
          <w:rPr>
            <w:i/>
            <w:noProof/>
            <w:webHidden/>
            <w:sz w:val="18"/>
            <w:szCs w:val="18"/>
          </w:rPr>
          <w:t>16</w:t>
        </w:r>
        <w:r w:rsidR="00AD5BE2" w:rsidRPr="00AD5BE2">
          <w:rPr>
            <w:i/>
            <w:noProof/>
            <w:webHidden/>
            <w:sz w:val="18"/>
            <w:szCs w:val="18"/>
          </w:rPr>
          <w:fldChar w:fldCharType="end"/>
        </w:r>
      </w:hyperlink>
    </w:p>
    <w:p w14:paraId="36FA9E5B" w14:textId="77777777" w:rsidR="00AD5BE2" w:rsidRPr="00AD5BE2" w:rsidRDefault="0024289E">
      <w:pPr>
        <w:pStyle w:val="TableofFigures"/>
        <w:tabs>
          <w:tab w:val="right" w:leader="dot" w:pos="9062"/>
        </w:tabs>
        <w:rPr>
          <w:rFonts w:asciiTheme="minorHAnsi" w:eastAsiaTheme="minorEastAsia" w:hAnsiTheme="minorHAnsi" w:cstheme="minorBidi"/>
          <w:i/>
          <w:noProof/>
          <w:sz w:val="18"/>
          <w:szCs w:val="18"/>
        </w:rPr>
      </w:pPr>
      <w:hyperlink w:anchor="_Toc474499870" w:history="1">
        <w:r w:rsidR="00AD5BE2" w:rsidRPr="00AD5BE2">
          <w:rPr>
            <w:rStyle w:val="Hyperlink"/>
            <w:i/>
            <w:noProof/>
            <w:sz w:val="18"/>
            <w:szCs w:val="18"/>
          </w:rPr>
          <w:t>Figure 7 Menuja e Kërkimit të Çështjeve</w:t>
        </w:r>
        <w:r w:rsidR="00AD5BE2" w:rsidRPr="00AD5BE2">
          <w:rPr>
            <w:i/>
            <w:noProof/>
            <w:webHidden/>
            <w:sz w:val="18"/>
            <w:szCs w:val="18"/>
          </w:rPr>
          <w:tab/>
        </w:r>
        <w:r w:rsidR="00AD5BE2" w:rsidRPr="00AD5BE2">
          <w:rPr>
            <w:i/>
            <w:noProof/>
            <w:webHidden/>
            <w:sz w:val="18"/>
            <w:szCs w:val="18"/>
          </w:rPr>
          <w:fldChar w:fldCharType="begin"/>
        </w:r>
        <w:r w:rsidR="00AD5BE2" w:rsidRPr="00AD5BE2">
          <w:rPr>
            <w:i/>
            <w:noProof/>
            <w:webHidden/>
            <w:sz w:val="18"/>
            <w:szCs w:val="18"/>
          </w:rPr>
          <w:instrText xml:space="preserve"> PAGEREF _Toc474499870 \h </w:instrText>
        </w:r>
        <w:r w:rsidR="00AD5BE2" w:rsidRPr="00AD5BE2">
          <w:rPr>
            <w:i/>
            <w:noProof/>
            <w:webHidden/>
            <w:sz w:val="18"/>
            <w:szCs w:val="18"/>
          </w:rPr>
        </w:r>
        <w:r w:rsidR="00AD5BE2" w:rsidRPr="00AD5BE2">
          <w:rPr>
            <w:i/>
            <w:noProof/>
            <w:webHidden/>
            <w:sz w:val="18"/>
            <w:szCs w:val="18"/>
          </w:rPr>
          <w:fldChar w:fldCharType="separate"/>
        </w:r>
        <w:r w:rsidR="00AD5BE2" w:rsidRPr="00AD5BE2">
          <w:rPr>
            <w:i/>
            <w:noProof/>
            <w:webHidden/>
            <w:sz w:val="18"/>
            <w:szCs w:val="18"/>
          </w:rPr>
          <w:t>17</w:t>
        </w:r>
        <w:r w:rsidR="00AD5BE2" w:rsidRPr="00AD5BE2">
          <w:rPr>
            <w:i/>
            <w:noProof/>
            <w:webHidden/>
            <w:sz w:val="18"/>
            <w:szCs w:val="18"/>
          </w:rPr>
          <w:fldChar w:fldCharType="end"/>
        </w:r>
      </w:hyperlink>
    </w:p>
    <w:p w14:paraId="4799CF91" w14:textId="77777777" w:rsidR="00AD5BE2" w:rsidRPr="00AD5BE2" w:rsidRDefault="0024289E">
      <w:pPr>
        <w:pStyle w:val="TableofFigures"/>
        <w:tabs>
          <w:tab w:val="right" w:leader="dot" w:pos="9062"/>
        </w:tabs>
        <w:rPr>
          <w:rFonts w:asciiTheme="minorHAnsi" w:eastAsiaTheme="minorEastAsia" w:hAnsiTheme="minorHAnsi" w:cstheme="minorBidi"/>
          <w:i/>
          <w:noProof/>
          <w:sz w:val="18"/>
          <w:szCs w:val="18"/>
        </w:rPr>
      </w:pPr>
      <w:hyperlink w:anchor="_Toc474499871" w:history="1">
        <w:r w:rsidR="00AD5BE2" w:rsidRPr="00AD5BE2">
          <w:rPr>
            <w:rStyle w:val="Hyperlink"/>
            <w:i/>
            <w:noProof/>
            <w:sz w:val="18"/>
            <w:szCs w:val="18"/>
            <w:lang w:val="it-IT"/>
          </w:rPr>
          <w:t>Figure 8 Forma e Kërkimit të Çështjeve</w:t>
        </w:r>
        <w:r w:rsidR="00AD5BE2" w:rsidRPr="00AD5BE2">
          <w:rPr>
            <w:i/>
            <w:noProof/>
            <w:webHidden/>
            <w:sz w:val="18"/>
            <w:szCs w:val="18"/>
          </w:rPr>
          <w:tab/>
        </w:r>
        <w:r w:rsidR="00AD5BE2" w:rsidRPr="00AD5BE2">
          <w:rPr>
            <w:i/>
            <w:noProof/>
            <w:webHidden/>
            <w:sz w:val="18"/>
            <w:szCs w:val="18"/>
          </w:rPr>
          <w:fldChar w:fldCharType="begin"/>
        </w:r>
        <w:r w:rsidR="00AD5BE2" w:rsidRPr="00AD5BE2">
          <w:rPr>
            <w:i/>
            <w:noProof/>
            <w:webHidden/>
            <w:sz w:val="18"/>
            <w:szCs w:val="18"/>
          </w:rPr>
          <w:instrText xml:space="preserve"> PAGEREF _Toc474499871 \h </w:instrText>
        </w:r>
        <w:r w:rsidR="00AD5BE2" w:rsidRPr="00AD5BE2">
          <w:rPr>
            <w:i/>
            <w:noProof/>
            <w:webHidden/>
            <w:sz w:val="18"/>
            <w:szCs w:val="18"/>
          </w:rPr>
        </w:r>
        <w:r w:rsidR="00AD5BE2" w:rsidRPr="00AD5BE2">
          <w:rPr>
            <w:i/>
            <w:noProof/>
            <w:webHidden/>
            <w:sz w:val="18"/>
            <w:szCs w:val="18"/>
          </w:rPr>
          <w:fldChar w:fldCharType="separate"/>
        </w:r>
        <w:r w:rsidR="00AD5BE2" w:rsidRPr="00AD5BE2">
          <w:rPr>
            <w:i/>
            <w:noProof/>
            <w:webHidden/>
            <w:sz w:val="18"/>
            <w:szCs w:val="18"/>
          </w:rPr>
          <w:t>17</w:t>
        </w:r>
        <w:r w:rsidR="00AD5BE2" w:rsidRPr="00AD5BE2">
          <w:rPr>
            <w:i/>
            <w:noProof/>
            <w:webHidden/>
            <w:sz w:val="18"/>
            <w:szCs w:val="18"/>
          </w:rPr>
          <w:fldChar w:fldCharType="end"/>
        </w:r>
      </w:hyperlink>
    </w:p>
    <w:p w14:paraId="72BCC497" w14:textId="77777777" w:rsidR="00AD5BE2" w:rsidRPr="00AD5BE2" w:rsidRDefault="0024289E">
      <w:pPr>
        <w:pStyle w:val="TableofFigures"/>
        <w:tabs>
          <w:tab w:val="right" w:leader="dot" w:pos="9062"/>
        </w:tabs>
        <w:rPr>
          <w:rFonts w:asciiTheme="minorHAnsi" w:eastAsiaTheme="minorEastAsia" w:hAnsiTheme="minorHAnsi" w:cstheme="minorBidi"/>
          <w:i/>
          <w:noProof/>
          <w:sz w:val="18"/>
          <w:szCs w:val="18"/>
        </w:rPr>
      </w:pPr>
      <w:hyperlink w:anchor="_Toc474499872" w:history="1">
        <w:r w:rsidR="00AD5BE2" w:rsidRPr="00AD5BE2">
          <w:rPr>
            <w:rStyle w:val="Hyperlink"/>
            <w:i/>
            <w:noProof/>
            <w:sz w:val="18"/>
            <w:szCs w:val="18"/>
          </w:rPr>
          <w:t>Figure 9 Cakto Inspektorin e Çështjes</w:t>
        </w:r>
        <w:r w:rsidR="00AD5BE2" w:rsidRPr="00AD5BE2">
          <w:rPr>
            <w:i/>
            <w:noProof/>
            <w:webHidden/>
            <w:sz w:val="18"/>
            <w:szCs w:val="18"/>
          </w:rPr>
          <w:tab/>
        </w:r>
        <w:r w:rsidR="00AD5BE2" w:rsidRPr="00AD5BE2">
          <w:rPr>
            <w:i/>
            <w:noProof/>
            <w:webHidden/>
            <w:sz w:val="18"/>
            <w:szCs w:val="18"/>
          </w:rPr>
          <w:fldChar w:fldCharType="begin"/>
        </w:r>
        <w:r w:rsidR="00AD5BE2" w:rsidRPr="00AD5BE2">
          <w:rPr>
            <w:i/>
            <w:noProof/>
            <w:webHidden/>
            <w:sz w:val="18"/>
            <w:szCs w:val="18"/>
          </w:rPr>
          <w:instrText xml:space="preserve"> PAGEREF _Toc474499872 \h </w:instrText>
        </w:r>
        <w:r w:rsidR="00AD5BE2" w:rsidRPr="00AD5BE2">
          <w:rPr>
            <w:i/>
            <w:noProof/>
            <w:webHidden/>
            <w:sz w:val="18"/>
            <w:szCs w:val="18"/>
          </w:rPr>
        </w:r>
        <w:r w:rsidR="00AD5BE2" w:rsidRPr="00AD5BE2">
          <w:rPr>
            <w:i/>
            <w:noProof/>
            <w:webHidden/>
            <w:sz w:val="18"/>
            <w:szCs w:val="18"/>
          </w:rPr>
          <w:fldChar w:fldCharType="separate"/>
        </w:r>
        <w:r w:rsidR="00AD5BE2" w:rsidRPr="00AD5BE2">
          <w:rPr>
            <w:i/>
            <w:noProof/>
            <w:webHidden/>
            <w:sz w:val="18"/>
            <w:szCs w:val="18"/>
          </w:rPr>
          <w:t>18</w:t>
        </w:r>
        <w:r w:rsidR="00AD5BE2" w:rsidRPr="00AD5BE2">
          <w:rPr>
            <w:i/>
            <w:noProof/>
            <w:webHidden/>
            <w:sz w:val="18"/>
            <w:szCs w:val="18"/>
          </w:rPr>
          <w:fldChar w:fldCharType="end"/>
        </w:r>
      </w:hyperlink>
    </w:p>
    <w:p w14:paraId="4ECEC9AB" w14:textId="77777777" w:rsidR="00AD5BE2" w:rsidRPr="00AD5BE2" w:rsidRDefault="0024289E">
      <w:pPr>
        <w:pStyle w:val="TableofFigures"/>
        <w:tabs>
          <w:tab w:val="right" w:leader="dot" w:pos="9062"/>
        </w:tabs>
        <w:rPr>
          <w:rFonts w:asciiTheme="minorHAnsi" w:eastAsiaTheme="minorEastAsia" w:hAnsiTheme="minorHAnsi" w:cstheme="minorBidi"/>
          <w:i/>
          <w:noProof/>
          <w:sz w:val="18"/>
          <w:szCs w:val="18"/>
        </w:rPr>
      </w:pPr>
      <w:hyperlink w:anchor="_Toc474499873" w:history="1">
        <w:r w:rsidR="00AD5BE2" w:rsidRPr="00AD5BE2">
          <w:rPr>
            <w:rStyle w:val="Hyperlink"/>
            <w:i/>
            <w:noProof/>
            <w:sz w:val="18"/>
            <w:szCs w:val="18"/>
            <w:lang w:val="de-AT"/>
          </w:rPr>
          <w:t>Figure 10 Shto Inspektorin dhe Rolin</w:t>
        </w:r>
        <w:r w:rsidR="00AD5BE2" w:rsidRPr="00AD5BE2">
          <w:rPr>
            <w:i/>
            <w:noProof/>
            <w:webHidden/>
            <w:sz w:val="18"/>
            <w:szCs w:val="18"/>
          </w:rPr>
          <w:tab/>
        </w:r>
        <w:r w:rsidR="00AD5BE2" w:rsidRPr="00AD5BE2">
          <w:rPr>
            <w:i/>
            <w:noProof/>
            <w:webHidden/>
            <w:sz w:val="18"/>
            <w:szCs w:val="18"/>
          </w:rPr>
          <w:fldChar w:fldCharType="begin"/>
        </w:r>
        <w:r w:rsidR="00AD5BE2" w:rsidRPr="00AD5BE2">
          <w:rPr>
            <w:i/>
            <w:noProof/>
            <w:webHidden/>
            <w:sz w:val="18"/>
            <w:szCs w:val="18"/>
          </w:rPr>
          <w:instrText xml:space="preserve"> PAGEREF _Toc474499873 \h </w:instrText>
        </w:r>
        <w:r w:rsidR="00AD5BE2" w:rsidRPr="00AD5BE2">
          <w:rPr>
            <w:i/>
            <w:noProof/>
            <w:webHidden/>
            <w:sz w:val="18"/>
            <w:szCs w:val="18"/>
          </w:rPr>
        </w:r>
        <w:r w:rsidR="00AD5BE2" w:rsidRPr="00AD5BE2">
          <w:rPr>
            <w:i/>
            <w:noProof/>
            <w:webHidden/>
            <w:sz w:val="18"/>
            <w:szCs w:val="18"/>
          </w:rPr>
          <w:fldChar w:fldCharType="separate"/>
        </w:r>
        <w:r w:rsidR="00AD5BE2" w:rsidRPr="00AD5BE2">
          <w:rPr>
            <w:i/>
            <w:noProof/>
            <w:webHidden/>
            <w:sz w:val="18"/>
            <w:szCs w:val="18"/>
          </w:rPr>
          <w:t>18</w:t>
        </w:r>
        <w:r w:rsidR="00AD5BE2" w:rsidRPr="00AD5BE2">
          <w:rPr>
            <w:i/>
            <w:noProof/>
            <w:webHidden/>
            <w:sz w:val="18"/>
            <w:szCs w:val="18"/>
          </w:rPr>
          <w:fldChar w:fldCharType="end"/>
        </w:r>
      </w:hyperlink>
    </w:p>
    <w:p w14:paraId="6E1B85DA" w14:textId="77777777" w:rsidR="00AD5BE2" w:rsidRPr="00AD5BE2" w:rsidRDefault="0024289E">
      <w:pPr>
        <w:pStyle w:val="TableofFigures"/>
        <w:tabs>
          <w:tab w:val="right" w:leader="dot" w:pos="9062"/>
        </w:tabs>
        <w:rPr>
          <w:rFonts w:asciiTheme="minorHAnsi" w:eastAsiaTheme="minorEastAsia" w:hAnsiTheme="minorHAnsi" w:cstheme="minorBidi"/>
          <w:i/>
          <w:noProof/>
          <w:sz w:val="18"/>
          <w:szCs w:val="18"/>
        </w:rPr>
      </w:pPr>
      <w:hyperlink w:anchor="_Toc474499874" w:history="1">
        <w:r w:rsidR="00AD5BE2" w:rsidRPr="00AD5BE2">
          <w:rPr>
            <w:rStyle w:val="Hyperlink"/>
            <w:i/>
            <w:noProof/>
            <w:sz w:val="18"/>
            <w:szCs w:val="18"/>
          </w:rPr>
          <w:t>Figure 11 Zgjidh Inspektorin e Çështjes</w:t>
        </w:r>
        <w:r w:rsidR="00AD5BE2" w:rsidRPr="00AD5BE2">
          <w:rPr>
            <w:i/>
            <w:noProof/>
            <w:webHidden/>
            <w:sz w:val="18"/>
            <w:szCs w:val="18"/>
          </w:rPr>
          <w:tab/>
        </w:r>
        <w:r w:rsidR="00AD5BE2" w:rsidRPr="00AD5BE2">
          <w:rPr>
            <w:i/>
            <w:noProof/>
            <w:webHidden/>
            <w:sz w:val="18"/>
            <w:szCs w:val="18"/>
          </w:rPr>
          <w:fldChar w:fldCharType="begin"/>
        </w:r>
        <w:r w:rsidR="00AD5BE2" w:rsidRPr="00AD5BE2">
          <w:rPr>
            <w:i/>
            <w:noProof/>
            <w:webHidden/>
            <w:sz w:val="18"/>
            <w:szCs w:val="18"/>
          </w:rPr>
          <w:instrText xml:space="preserve"> PAGEREF _Toc474499874 \h </w:instrText>
        </w:r>
        <w:r w:rsidR="00AD5BE2" w:rsidRPr="00AD5BE2">
          <w:rPr>
            <w:i/>
            <w:noProof/>
            <w:webHidden/>
            <w:sz w:val="18"/>
            <w:szCs w:val="18"/>
          </w:rPr>
        </w:r>
        <w:r w:rsidR="00AD5BE2" w:rsidRPr="00AD5BE2">
          <w:rPr>
            <w:i/>
            <w:noProof/>
            <w:webHidden/>
            <w:sz w:val="18"/>
            <w:szCs w:val="18"/>
          </w:rPr>
          <w:fldChar w:fldCharType="separate"/>
        </w:r>
        <w:r w:rsidR="00AD5BE2" w:rsidRPr="00AD5BE2">
          <w:rPr>
            <w:i/>
            <w:noProof/>
            <w:webHidden/>
            <w:sz w:val="18"/>
            <w:szCs w:val="18"/>
          </w:rPr>
          <w:t>18</w:t>
        </w:r>
        <w:r w:rsidR="00AD5BE2" w:rsidRPr="00AD5BE2">
          <w:rPr>
            <w:i/>
            <w:noProof/>
            <w:webHidden/>
            <w:sz w:val="18"/>
            <w:szCs w:val="18"/>
          </w:rPr>
          <w:fldChar w:fldCharType="end"/>
        </w:r>
      </w:hyperlink>
    </w:p>
    <w:p w14:paraId="30EAE924" w14:textId="77777777" w:rsidR="00AD5BE2" w:rsidRPr="00AD5BE2" w:rsidRDefault="0024289E">
      <w:pPr>
        <w:pStyle w:val="TableofFigures"/>
        <w:tabs>
          <w:tab w:val="right" w:leader="dot" w:pos="9062"/>
        </w:tabs>
        <w:rPr>
          <w:rFonts w:asciiTheme="minorHAnsi" w:eastAsiaTheme="minorEastAsia" w:hAnsiTheme="minorHAnsi" w:cstheme="minorBidi"/>
          <w:i/>
          <w:noProof/>
          <w:sz w:val="18"/>
          <w:szCs w:val="18"/>
        </w:rPr>
      </w:pPr>
      <w:hyperlink w:anchor="_Toc474499875" w:history="1">
        <w:r w:rsidR="00AD5BE2" w:rsidRPr="00AD5BE2">
          <w:rPr>
            <w:rStyle w:val="Hyperlink"/>
            <w:i/>
            <w:noProof/>
            <w:sz w:val="18"/>
            <w:szCs w:val="18"/>
          </w:rPr>
          <w:t>Figure 12 Inspektori i Përzgjedhur i çështjes</w:t>
        </w:r>
        <w:r w:rsidR="00AD5BE2" w:rsidRPr="00AD5BE2">
          <w:rPr>
            <w:i/>
            <w:noProof/>
            <w:webHidden/>
            <w:sz w:val="18"/>
            <w:szCs w:val="18"/>
          </w:rPr>
          <w:tab/>
        </w:r>
        <w:r w:rsidR="00AD5BE2" w:rsidRPr="00AD5BE2">
          <w:rPr>
            <w:i/>
            <w:noProof/>
            <w:webHidden/>
            <w:sz w:val="18"/>
            <w:szCs w:val="18"/>
          </w:rPr>
          <w:fldChar w:fldCharType="begin"/>
        </w:r>
        <w:r w:rsidR="00AD5BE2" w:rsidRPr="00AD5BE2">
          <w:rPr>
            <w:i/>
            <w:noProof/>
            <w:webHidden/>
            <w:sz w:val="18"/>
            <w:szCs w:val="18"/>
          </w:rPr>
          <w:instrText xml:space="preserve"> PAGEREF _Toc474499875 \h </w:instrText>
        </w:r>
        <w:r w:rsidR="00AD5BE2" w:rsidRPr="00AD5BE2">
          <w:rPr>
            <w:i/>
            <w:noProof/>
            <w:webHidden/>
            <w:sz w:val="18"/>
            <w:szCs w:val="18"/>
          </w:rPr>
        </w:r>
        <w:r w:rsidR="00AD5BE2" w:rsidRPr="00AD5BE2">
          <w:rPr>
            <w:i/>
            <w:noProof/>
            <w:webHidden/>
            <w:sz w:val="18"/>
            <w:szCs w:val="18"/>
          </w:rPr>
          <w:fldChar w:fldCharType="separate"/>
        </w:r>
        <w:r w:rsidR="00AD5BE2" w:rsidRPr="00AD5BE2">
          <w:rPr>
            <w:i/>
            <w:noProof/>
            <w:webHidden/>
            <w:sz w:val="18"/>
            <w:szCs w:val="18"/>
          </w:rPr>
          <w:t>19</w:t>
        </w:r>
        <w:r w:rsidR="00AD5BE2" w:rsidRPr="00AD5BE2">
          <w:rPr>
            <w:i/>
            <w:noProof/>
            <w:webHidden/>
            <w:sz w:val="18"/>
            <w:szCs w:val="18"/>
          </w:rPr>
          <w:fldChar w:fldCharType="end"/>
        </w:r>
      </w:hyperlink>
    </w:p>
    <w:p w14:paraId="3EFEE81D" w14:textId="77777777" w:rsidR="00AD5BE2" w:rsidRPr="00AD5BE2" w:rsidRDefault="0024289E">
      <w:pPr>
        <w:pStyle w:val="TableofFigures"/>
        <w:tabs>
          <w:tab w:val="right" w:leader="dot" w:pos="9062"/>
        </w:tabs>
        <w:rPr>
          <w:rFonts w:asciiTheme="minorHAnsi" w:eastAsiaTheme="minorEastAsia" w:hAnsiTheme="minorHAnsi" w:cstheme="minorBidi"/>
          <w:i/>
          <w:noProof/>
          <w:sz w:val="18"/>
          <w:szCs w:val="18"/>
        </w:rPr>
      </w:pPr>
      <w:hyperlink w:anchor="_Toc474499876" w:history="1">
        <w:r w:rsidR="00AD5BE2" w:rsidRPr="00AD5BE2">
          <w:rPr>
            <w:rStyle w:val="Hyperlink"/>
            <w:i/>
            <w:noProof/>
            <w:sz w:val="18"/>
            <w:szCs w:val="18"/>
            <w:lang w:val="de-AT"/>
          </w:rPr>
          <w:t>Figure 13 Inspektori i Përzgjedhur i çështjes</w:t>
        </w:r>
        <w:r w:rsidR="00AD5BE2" w:rsidRPr="00AD5BE2">
          <w:rPr>
            <w:i/>
            <w:noProof/>
            <w:webHidden/>
            <w:sz w:val="18"/>
            <w:szCs w:val="18"/>
          </w:rPr>
          <w:tab/>
        </w:r>
        <w:r w:rsidR="00AD5BE2" w:rsidRPr="00AD5BE2">
          <w:rPr>
            <w:i/>
            <w:noProof/>
            <w:webHidden/>
            <w:sz w:val="18"/>
            <w:szCs w:val="18"/>
          </w:rPr>
          <w:fldChar w:fldCharType="begin"/>
        </w:r>
        <w:r w:rsidR="00AD5BE2" w:rsidRPr="00AD5BE2">
          <w:rPr>
            <w:i/>
            <w:noProof/>
            <w:webHidden/>
            <w:sz w:val="18"/>
            <w:szCs w:val="18"/>
          </w:rPr>
          <w:instrText xml:space="preserve"> PAGEREF _Toc474499876 \h </w:instrText>
        </w:r>
        <w:r w:rsidR="00AD5BE2" w:rsidRPr="00AD5BE2">
          <w:rPr>
            <w:i/>
            <w:noProof/>
            <w:webHidden/>
            <w:sz w:val="18"/>
            <w:szCs w:val="18"/>
          </w:rPr>
        </w:r>
        <w:r w:rsidR="00AD5BE2" w:rsidRPr="00AD5BE2">
          <w:rPr>
            <w:i/>
            <w:noProof/>
            <w:webHidden/>
            <w:sz w:val="18"/>
            <w:szCs w:val="18"/>
          </w:rPr>
          <w:fldChar w:fldCharType="separate"/>
        </w:r>
        <w:r w:rsidR="00AD5BE2" w:rsidRPr="00AD5BE2">
          <w:rPr>
            <w:i/>
            <w:noProof/>
            <w:webHidden/>
            <w:sz w:val="18"/>
            <w:szCs w:val="18"/>
          </w:rPr>
          <w:t>19</w:t>
        </w:r>
        <w:r w:rsidR="00AD5BE2" w:rsidRPr="00AD5BE2">
          <w:rPr>
            <w:i/>
            <w:noProof/>
            <w:webHidden/>
            <w:sz w:val="18"/>
            <w:szCs w:val="18"/>
          </w:rPr>
          <w:fldChar w:fldCharType="end"/>
        </w:r>
      </w:hyperlink>
    </w:p>
    <w:p w14:paraId="541B78CD" w14:textId="77777777" w:rsidR="00AD5BE2" w:rsidRPr="00AD5BE2" w:rsidRDefault="0024289E">
      <w:pPr>
        <w:pStyle w:val="TableofFigures"/>
        <w:tabs>
          <w:tab w:val="right" w:leader="dot" w:pos="9062"/>
        </w:tabs>
        <w:rPr>
          <w:rFonts w:asciiTheme="minorHAnsi" w:eastAsiaTheme="minorEastAsia" w:hAnsiTheme="minorHAnsi" w:cstheme="minorBidi"/>
          <w:i/>
          <w:noProof/>
          <w:sz w:val="18"/>
          <w:szCs w:val="18"/>
        </w:rPr>
      </w:pPr>
      <w:hyperlink w:anchor="_Toc474499877" w:history="1">
        <w:r w:rsidR="00AD5BE2" w:rsidRPr="00AD5BE2">
          <w:rPr>
            <w:rStyle w:val="Hyperlink"/>
            <w:i/>
            <w:noProof/>
            <w:sz w:val="18"/>
            <w:szCs w:val="18"/>
          </w:rPr>
          <w:t>Figure 14 Mesazhi i konfirmimit për heqjen e inspektorit të çështjes</w:t>
        </w:r>
        <w:r w:rsidR="00AD5BE2" w:rsidRPr="00AD5BE2">
          <w:rPr>
            <w:i/>
            <w:noProof/>
            <w:webHidden/>
            <w:sz w:val="18"/>
            <w:szCs w:val="18"/>
          </w:rPr>
          <w:tab/>
        </w:r>
        <w:r w:rsidR="00AD5BE2" w:rsidRPr="00AD5BE2">
          <w:rPr>
            <w:i/>
            <w:noProof/>
            <w:webHidden/>
            <w:sz w:val="18"/>
            <w:szCs w:val="18"/>
          </w:rPr>
          <w:fldChar w:fldCharType="begin"/>
        </w:r>
        <w:r w:rsidR="00AD5BE2" w:rsidRPr="00AD5BE2">
          <w:rPr>
            <w:i/>
            <w:noProof/>
            <w:webHidden/>
            <w:sz w:val="18"/>
            <w:szCs w:val="18"/>
          </w:rPr>
          <w:instrText xml:space="preserve"> PAGEREF _Toc474499877 \h </w:instrText>
        </w:r>
        <w:r w:rsidR="00AD5BE2" w:rsidRPr="00AD5BE2">
          <w:rPr>
            <w:i/>
            <w:noProof/>
            <w:webHidden/>
            <w:sz w:val="18"/>
            <w:szCs w:val="18"/>
          </w:rPr>
        </w:r>
        <w:r w:rsidR="00AD5BE2" w:rsidRPr="00AD5BE2">
          <w:rPr>
            <w:i/>
            <w:noProof/>
            <w:webHidden/>
            <w:sz w:val="18"/>
            <w:szCs w:val="18"/>
          </w:rPr>
          <w:fldChar w:fldCharType="separate"/>
        </w:r>
        <w:r w:rsidR="00AD5BE2" w:rsidRPr="00AD5BE2">
          <w:rPr>
            <w:i/>
            <w:noProof/>
            <w:webHidden/>
            <w:sz w:val="18"/>
            <w:szCs w:val="18"/>
          </w:rPr>
          <w:t>19</w:t>
        </w:r>
        <w:r w:rsidR="00AD5BE2" w:rsidRPr="00AD5BE2">
          <w:rPr>
            <w:i/>
            <w:noProof/>
            <w:webHidden/>
            <w:sz w:val="18"/>
            <w:szCs w:val="18"/>
          </w:rPr>
          <w:fldChar w:fldCharType="end"/>
        </w:r>
      </w:hyperlink>
    </w:p>
    <w:p w14:paraId="3CF62943" w14:textId="77777777" w:rsidR="00AD5BE2" w:rsidRPr="00AD5BE2" w:rsidRDefault="0024289E">
      <w:pPr>
        <w:pStyle w:val="TableofFigures"/>
        <w:tabs>
          <w:tab w:val="right" w:leader="dot" w:pos="9062"/>
        </w:tabs>
        <w:rPr>
          <w:rFonts w:asciiTheme="minorHAnsi" w:eastAsiaTheme="minorEastAsia" w:hAnsiTheme="minorHAnsi" w:cstheme="minorBidi"/>
          <w:i/>
          <w:noProof/>
          <w:sz w:val="18"/>
          <w:szCs w:val="18"/>
        </w:rPr>
      </w:pPr>
      <w:hyperlink w:anchor="_Toc474499878" w:history="1">
        <w:r w:rsidR="00AD5BE2" w:rsidRPr="00AD5BE2">
          <w:rPr>
            <w:rStyle w:val="Hyperlink"/>
            <w:i/>
            <w:noProof/>
            <w:sz w:val="18"/>
            <w:szCs w:val="18"/>
          </w:rPr>
          <w:t>Figure 15 Zgjidh tatimpaguesin</w:t>
        </w:r>
        <w:r w:rsidR="00AD5BE2" w:rsidRPr="00AD5BE2">
          <w:rPr>
            <w:i/>
            <w:noProof/>
            <w:webHidden/>
            <w:sz w:val="18"/>
            <w:szCs w:val="18"/>
          </w:rPr>
          <w:tab/>
        </w:r>
        <w:r w:rsidR="00AD5BE2" w:rsidRPr="00AD5BE2">
          <w:rPr>
            <w:i/>
            <w:noProof/>
            <w:webHidden/>
            <w:sz w:val="18"/>
            <w:szCs w:val="18"/>
          </w:rPr>
          <w:fldChar w:fldCharType="begin"/>
        </w:r>
        <w:r w:rsidR="00AD5BE2" w:rsidRPr="00AD5BE2">
          <w:rPr>
            <w:i/>
            <w:noProof/>
            <w:webHidden/>
            <w:sz w:val="18"/>
            <w:szCs w:val="18"/>
          </w:rPr>
          <w:instrText xml:space="preserve"> PAGEREF _Toc474499878 \h </w:instrText>
        </w:r>
        <w:r w:rsidR="00AD5BE2" w:rsidRPr="00AD5BE2">
          <w:rPr>
            <w:i/>
            <w:noProof/>
            <w:webHidden/>
            <w:sz w:val="18"/>
            <w:szCs w:val="18"/>
          </w:rPr>
        </w:r>
        <w:r w:rsidR="00AD5BE2" w:rsidRPr="00AD5BE2">
          <w:rPr>
            <w:i/>
            <w:noProof/>
            <w:webHidden/>
            <w:sz w:val="18"/>
            <w:szCs w:val="18"/>
          </w:rPr>
          <w:fldChar w:fldCharType="separate"/>
        </w:r>
        <w:r w:rsidR="00AD5BE2" w:rsidRPr="00AD5BE2">
          <w:rPr>
            <w:i/>
            <w:noProof/>
            <w:webHidden/>
            <w:sz w:val="18"/>
            <w:szCs w:val="18"/>
          </w:rPr>
          <w:t>20</w:t>
        </w:r>
        <w:r w:rsidR="00AD5BE2" w:rsidRPr="00AD5BE2">
          <w:rPr>
            <w:i/>
            <w:noProof/>
            <w:webHidden/>
            <w:sz w:val="18"/>
            <w:szCs w:val="18"/>
          </w:rPr>
          <w:fldChar w:fldCharType="end"/>
        </w:r>
      </w:hyperlink>
    </w:p>
    <w:p w14:paraId="4A99D28B" w14:textId="77777777" w:rsidR="00AD5BE2" w:rsidRPr="00AD5BE2" w:rsidRDefault="0024289E">
      <w:pPr>
        <w:pStyle w:val="TableofFigures"/>
        <w:tabs>
          <w:tab w:val="right" w:leader="dot" w:pos="9062"/>
        </w:tabs>
        <w:rPr>
          <w:rFonts w:asciiTheme="minorHAnsi" w:eastAsiaTheme="minorEastAsia" w:hAnsiTheme="minorHAnsi" w:cstheme="minorBidi"/>
          <w:i/>
          <w:noProof/>
          <w:sz w:val="18"/>
          <w:szCs w:val="18"/>
        </w:rPr>
      </w:pPr>
      <w:hyperlink w:anchor="_Toc474499879" w:history="1">
        <w:r w:rsidR="00AD5BE2" w:rsidRPr="00AD5BE2">
          <w:rPr>
            <w:rStyle w:val="Hyperlink"/>
            <w:i/>
            <w:noProof/>
            <w:sz w:val="18"/>
            <w:szCs w:val="18"/>
          </w:rPr>
          <w:t>Figure 16 Shto tatimpaguesin</w:t>
        </w:r>
        <w:r w:rsidR="00AD5BE2" w:rsidRPr="00AD5BE2">
          <w:rPr>
            <w:i/>
            <w:noProof/>
            <w:webHidden/>
            <w:sz w:val="18"/>
            <w:szCs w:val="18"/>
          </w:rPr>
          <w:tab/>
        </w:r>
        <w:r w:rsidR="00AD5BE2" w:rsidRPr="00AD5BE2">
          <w:rPr>
            <w:i/>
            <w:noProof/>
            <w:webHidden/>
            <w:sz w:val="18"/>
            <w:szCs w:val="18"/>
          </w:rPr>
          <w:fldChar w:fldCharType="begin"/>
        </w:r>
        <w:r w:rsidR="00AD5BE2" w:rsidRPr="00AD5BE2">
          <w:rPr>
            <w:i/>
            <w:noProof/>
            <w:webHidden/>
            <w:sz w:val="18"/>
            <w:szCs w:val="18"/>
          </w:rPr>
          <w:instrText xml:space="preserve"> PAGEREF _Toc474499879 \h </w:instrText>
        </w:r>
        <w:r w:rsidR="00AD5BE2" w:rsidRPr="00AD5BE2">
          <w:rPr>
            <w:i/>
            <w:noProof/>
            <w:webHidden/>
            <w:sz w:val="18"/>
            <w:szCs w:val="18"/>
          </w:rPr>
        </w:r>
        <w:r w:rsidR="00AD5BE2" w:rsidRPr="00AD5BE2">
          <w:rPr>
            <w:i/>
            <w:noProof/>
            <w:webHidden/>
            <w:sz w:val="18"/>
            <w:szCs w:val="18"/>
          </w:rPr>
          <w:fldChar w:fldCharType="separate"/>
        </w:r>
        <w:r w:rsidR="00AD5BE2" w:rsidRPr="00AD5BE2">
          <w:rPr>
            <w:i/>
            <w:noProof/>
            <w:webHidden/>
            <w:sz w:val="18"/>
            <w:szCs w:val="18"/>
          </w:rPr>
          <w:t>20</w:t>
        </w:r>
        <w:r w:rsidR="00AD5BE2" w:rsidRPr="00AD5BE2">
          <w:rPr>
            <w:i/>
            <w:noProof/>
            <w:webHidden/>
            <w:sz w:val="18"/>
            <w:szCs w:val="18"/>
          </w:rPr>
          <w:fldChar w:fldCharType="end"/>
        </w:r>
      </w:hyperlink>
    </w:p>
    <w:p w14:paraId="0A2F0B38" w14:textId="450FDCB9" w:rsidR="00AD5BE2" w:rsidRPr="00AD5BE2" w:rsidRDefault="0024289E">
      <w:pPr>
        <w:pStyle w:val="TableofFigures"/>
        <w:tabs>
          <w:tab w:val="right" w:leader="dot" w:pos="9062"/>
        </w:tabs>
        <w:rPr>
          <w:rFonts w:asciiTheme="minorHAnsi" w:eastAsiaTheme="minorEastAsia" w:hAnsiTheme="minorHAnsi" w:cstheme="minorBidi"/>
          <w:i/>
          <w:noProof/>
          <w:sz w:val="18"/>
          <w:szCs w:val="18"/>
        </w:rPr>
      </w:pPr>
      <w:hyperlink w:anchor="_Toc474499880" w:history="1">
        <w:r w:rsidR="00AD5BE2" w:rsidRPr="00AD5BE2">
          <w:rPr>
            <w:rStyle w:val="Hyperlink"/>
            <w:i/>
            <w:noProof/>
            <w:sz w:val="18"/>
            <w:szCs w:val="18"/>
          </w:rPr>
          <w:t>Figure 17 Kërko për tatimpaguesin</w:t>
        </w:r>
        <w:r w:rsidR="00AD5BE2" w:rsidRPr="00AD5BE2">
          <w:rPr>
            <w:i/>
            <w:noProof/>
            <w:webHidden/>
            <w:sz w:val="18"/>
            <w:szCs w:val="18"/>
          </w:rPr>
          <w:tab/>
        </w:r>
        <w:r w:rsidR="00AD5BE2" w:rsidRPr="00AD5BE2">
          <w:rPr>
            <w:i/>
            <w:noProof/>
            <w:webHidden/>
            <w:sz w:val="18"/>
            <w:szCs w:val="18"/>
          </w:rPr>
          <w:fldChar w:fldCharType="begin"/>
        </w:r>
        <w:r w:rsidR="00AD5BE2" w:rsidRPr="00AD5BE2">
          <w:rPr>
            <w:i/>
            <w:noProof/>
            <w:webHidden/>
            <w:sz w:val="18"/>
            <w:szCs w:val="18"/>
          </w:rPr>
          <w:instrText xml:space="preserve"> PAGEREF _Toc474499880 \h </w:instrText>
        </w:r>
        <w:r w:rsidR="00AD5BE2" w:rsidRPr="00AD5BE2">
          <w:rPr>
            <w:i/>
            <w:noProof/>
            <w:webHidden/>
            <w:sz w:val="18"/>
            <w:szCs w:val="18"/>
          </w:rPr>
        </w:r>
        <w:r w:rsidR="00AD5BE2" w:rsidRPr="00AD5BE2">
          <w:rPr>
            <w:i/>
            <w:noProof/>
            <w:webHidden/>
            <w:sz w:val="18"/>
            <w:szCs w:val="18"/>
          </w:rPr>
          <w:fldChar w:fldCharType="separate"/>
        </w:r>
        <w:r w:rsidR="00AD5BE2" w:rsidRPr="00AD5BE2">
          <w:rPr>
            <w:i/>
            <w:noProof/>
            <w:webHidden/>
            <w:sz w:val="18"/>
            <w:szCs w:val="18"/>
          </w:rPr>
          <w:t>21</w:t>
        </w:r>
        <w:r w:rsidR="00AD5BE2" w:rsidRPr="00AD5BE2">
          <w:rPr>
            <w:i/>
            <w:noProof/>
            <w:webHidden/>
            <w:sz w:val="18"/>
            <w:szCs w:val="18"/>
          </w:rPr>
          <w:fldChar w:fldCharType="end"/>
        </w:r>
      </w:hyperlink>
    </w:p>
    <w:p w14:paraId="49CE2C53" w14:textId="77777777" w:rsidR="00AD5BE2" w:rsidRPr="00AD5BE2" w:rsidRDefault="0024289E">
      <w:pPr>
        <w:pStyle w:val="TableofFigures"/>
        <w:tabs>
          <w:tab w:val="right" w:leader="dot" w:pos="9062"/>
        </w:tabs>
        <w:rPr>
          <w:rFonts w:asciiTheme="minorHAnsi" w:eastAsiaTheme="minorEastAsia" w:hAnsiTheme="minorHAnsi" w:cstheme="minorBidi"/>
          <w:i/>
          <w:noProof/>
          <w:sz w:val="18"/>
          <w:szCs w:val="18"/>
        </w:rPr>
      </w:pPr>
      <w:hyperlink w:anchor="_Toc474499881" w:history="1">
        <w:r w:rsidR="00AD5BE2" w:rsidRPr="00AD5BE2">
          <w:rPr>
            <w:rStyle w:val="Hyperlink"/>
            <w:i/>
            <w:noProof/>
            <w:sz w:val="18"/>
            <w:szCs w:val="18"/>
            <w:lang w:val="it-IT"/>
          </w:rPr>
          <w:t>Figure 18 Pasqyra financiare – Kërko për rezultatet e tatimpaguesit</w:t>
        </w:r>
        <w:r w:rsidR="00AD5BE2" w:rsidRPr="00AD5BE2">
          <w:rPr>
            <w:i/>
            <w:noProof/>
            <w:webHidden/>
            <w:sz w:val="18"/>
            <w:szCs w:val="18"/>
          </w:rPr>
          <w:tab/>
        </w:r>
        <w:r w:rsidR="00AD5BE2" w:rsidRPr="00AD5BE2">
          <w:rPr>
            <w:i/>
            <w:noProof/>
            <w:webHidden/>
            <w:sz w:val="18"/>
            <w:szCs w:val="18"/>
          </w:rPr>
          <w:fldChar w:fldCharType="begin"/>
        </w:r>
        <w:r w:rsidR="00AD5BE2" w:rsidRPr="00AD5BE2">
          <w:rPr>
            <w:i/>
            <w:noProof/>
            <w:webHidden/>
            <w:sz w:val="18"/>
            <w:szCs w:val="18"/>
          </w:rPr>
          <w:instrText xml:space="preserve"> PAGEREF _Toc474499881 \h </w:instrText>
        </w:r>
        <w:r w:rsidR="00AD5BE2" w:rsidRPr="00AD5BE2">
          <w:rPr>
            <w:i/>
            <w:noProof/>
            <w:webHidden/>
            <w:sz w:val="18"/>
            <w:szCs w:val="18"/>
          </w:rPr>
        </w:r>
        <w:r w:rsidR="00AD5BE2" w:rsidRPr="00AD5BE2">
          <w:rPr>
            <w:i/>
            <w:noProof/>
            <w:webHidden/>
            <w:sz w:val="18"/>
            <w:szCs w:val="18"/>
          </w:rPr>
          <w:fldChar w:fldCharType="separate"/>
        </w:r>
        <w:r w:rsidR="00AD5BE2" w:rsidRPr="00AD5BE2">
          <w:rPr>
            <w:i/>
            <w:noProof/>
            <w:webHidden/>
            <w:sz w:val="18"/>
            <w:szCs w:val="18"/>
          </w:rPr>
          <w:t>21</w:t>
        </w:r>
        <w:r w:rsidR="00AD5BE2" w:rsidRPr="00AD5BE2">
          <w:rPr>
            <w:i/>
            <w:noProof/>
            <w:webHidden/>
            <w:sz w:val="18"/>
            <w:szCs w:val="18"/>
          </w:rPr>
          <w:fldChar w:fldCharType="end"/>
        </w:r>
      </w:hyperlink>
    </w:p>
    <w:p w14:paraId="058742D9" w14:textId="77777777" w:rsidR="00AD5BE2" w:rsidRPr="00AD5BE2" w:rsidRDefault="0024289E">
      <w:pPr>
        <w:pStyle w:val="TableofFigures"/>
        <w:tabs>
          <w:tab w:val="right" w:leader="dot" w:pos="9062"/>
        </w:tabs>
        <w:rPr>
          <w:rFonts w:asciiTheme="minorHAnsi" w:eastAsiaTheme="minorEastAsia" w:hAnsiTheme="minorHAnsi" w:cstheme="minorBidi"/>
          <w:i/>
          <w:noProof/>
          <w:sz w:val="18"/>
          <w:szCs w:val="18"/>
        </w:rPr>
      </w:pPr>
      <w:hyperlink w:anchor="_Toc474499882" w:history="1">
        <w:r w:rsidR="00AD5BE2" w:rsidRPr="00AD5BE2">
          <w:rPr>
            <w:rStyle w:val="Hyperlink"/>
            <w:i/>
            <w:noProof/>
            <w:sz w:val="18"/>
            <w:szCs w:val="18"/>
            <w:lang w:val="it-IT"/>
          </w:rPr>
          <w:t>Figure 19 Forma e Plotësuar - Shto tatimpaguesin</w:t>
        </w:r>
        <w:r w:rsidR="00AD5BE2" w:rsidRPr="00AD5BE2">
          <w:rPr>
            <w:i/>
            <w:noProof/>
            <w:webHidden/>
            <w:sz w:val="18"/>
            <w:szCs w:val="18"/>
          </w:rPr>
          <w:tab/>
        </w:r>
        <w:r w:rsidR="00AD5BE2" w:rsidRPr="00AD5BE2">
          <w:rPr>
            <w:i/>
            <w:noProof/>
            <w:webHidden/>
            <w:sz w:val="18"/>
            <w:szCs w:val="18"/>
          </w:rPr>
          <w:fldChar w:fldCharType="begin"/>
        </w:r>
        <w:r w:rsidR="00AD5BE2" w:rsidRPr="00AD5BE2">
          <w:rPr>
            <w:i/>
            <w:noProof/>
            <w:webHidden/>
            <w:sz w:val="18"/>
            <w:szCs w:val="18"/>
          </w:rPr>
          <w:instrText xml:space="preserve"> PAGEREF _Toc474499882 \h </w:instrText>
        </w:r>
        <w:r w:rsidR="00AD5BE2" w:rsidRPr="00AD5BE2">
          <w:rPr>
            <w:i/>
            <w:noProof/>
            <w:webHidden/>
            <w:sz w:val="18"/>
            <w:szCs w:val="18"/>
          </w:rPr>
        </w:r>
        <w:r w:rsidR="00AD5BE2" w:rsidRPr="00AD5BE2">
          <w:rPr>
            <w:i/>
            <w:noProof/>
            <w:webHidden/>
            <w:sz w:val="18"/>
            <w:szCs w:val="18"/>
          </w:rPr>
          <w:fldChar w:fldCharType="separate"/>
        </w:r>
        <w:r w:rsidR="00AD5BE2" w:rsidRPr="00AD5BE2">
          <w:rPr>
            <w:i/>
            <w:noProof/>
            <w:webHidden/>
            <w:sz w:val="18"/>
            <w:szCs w:val="18"/>
          </w:rPr>
          <w:t>22</w:t>
        </w:r>
        <w:r w:rsidR="00AD5BE2" w:rsidRPr="00AD5BE2">
          <w:rPr>
            <w:i/>
            <w:noProof/>
            <w:webHidden/>
            <w:sz w:val="18"/>
            <w:szCs w:val="18"/>
          </w:rPr>
          <w:fldChar w:fldCharType="end"/>
        </w:r>
      </w:hyperlink>
    </w:p>
    <w:p w14:paraId="311C3861" w14:textId="77777777" w:rsidR="00AD5BE2" w:rsidRPr="00AD5BE2" w:rsidRDefault="0024289E">
      <w:pPr>
        <w:pStyle w:val="TableofFigures"/>
        <w:tabs>
          <w:tab w:val="right" w:leader="dot" w:pos="9062"/>
        </w:tabs>
        <w:rPr>
          <w:rFonts w:asciiTheme="minorHAnsi" w:eastAsiaTheme="minorEastAsia" w:hAnsiTheme="minorHAnsi" w:cstheme="minorBidi"/>
          <w:i/>
          <w:noProof/>
          <w:sz w:val="18"/>
          <w:szCs w:val="18"/>
        </w:rPr>
      </w:pPr>
      <w:hyperlink w:anchor="_Toc474499883" w:history="1">
        <w:r w:rsidR="00AD5BE2" w:rsidRPr="00AD5BE2">
          <w:rPr>
            <w:rStyle w:val="Hyperlink"/>
            <w:i/>
            <w:noProof/>
            <w:sz w:val="18"/>
            <w:szCs w:val="18"/>
          </w:rPr>
          <w:t>Figure 20 Shto llojet e tatimeve në një çështje</w:t>
        </w:r>
        <w:r w:rsidR="00AD5BE2" w:rsidRPr="00AD5BE2">
          <w:rPr>
            <w:i/>
            <w:noProof/>
            <w:webHidden/>
            <w:sz w:val="18"/>
            <w:szCs w:val="18"/>
          </w:rPr>
          <w:tab/>
        </w:r>
        <w:r w:rsidR="00AD5BE2" w:rsidRPr="00AD5BE2">
          <w:rPr>
            <w:i/>
            <w:noProof/>
            <w:webHidden/>
            <w:sz w:val="18"/>
            <w:szCs w:val="18"/>
          </w:rPr>
          <w:fldChar w:fldCharType="begin"/>
        </w:r>
        <w:r w:rsidR="00AD5BE2" w:rsidRPr="00AD5BE2">
          <w:rPr>
            <w:i/>
            <w:noProof/>
            <w:webHidden/>
            <w:sz w:val="18"/>
            <w:szCs w:val="18"/>
          </w:rPr>
          <w:instrText xml:space="preserve"> PAGEREF _Toc474499883 \h </w:instrText>
        </w:r>
        <w:r w:rsidR="00AD5BE2" w:rsidRPr="00AD5BE2">
          <w:rPr>
            <w:i/>
            <w:noProof/>
            <w:webHidden/>
            <w:sz w:val="18"/>
            <w:szCs w:val="18"/>
          </w:rPr>
        </w:r>
        <w:r w:rsidR="00AD5BE2" w:rsidRPr="00AD5BE2">
          <w:rPr>
            <w:i/>
            <w:noProof/>
            <w:webHidden/>
            <w:sz w:val="18"/>
            <w:szCs w:val="18"/>
          </w:rPr>
          <w:fldChar w:fldCharType="separate"/>
        </w:r>
        <w:r w:rsidR="00AD5BE2" w:rsidRPr="00AD5BE2">
          <w:rPr>
            <w:i/>
            <w:noProof/>
            <w:webHidden/>
            <w:sz w:val="18"/>
            <w:szCs w:val="18"/>
          </w:rPr>
          <w:t>22</w:t>
        </w:r>
        <w:r w:rsidR="00AD5BE2" w:rsidRPr="00AD5BE2">
          <w:rPr>
            <w:i/>
            <w:noProof/>
            <w:webHidden/>
            <w:sz w:val="18"/>
            <w:szCs w:val="18"/>
          </w:rPr>
          <w:fldChar w:fldCharType="end"/>
        </w:r>
      </w:hyperlink>
    </w:p>
    <w:p w14:paraId="22ABA7E6" w14:textId="77777777" w:rsidR="00AD5BE2" w:rsidRPr="00AD5BE2" w:rsidRDefault="0024289E">
      <w:pPr>
        <w:pStyle w:val="TableofFigures"/>
        <w:tabs>
          <w:tab w:val="right" w:leader="dot" w:pos="9062"/>
        </w:tabs>
        <w:rPr>
          <w:rFonts w:asciiTheme="minorHAnsi" w:eastAsiaTheme="minorEastAsia" w:hAnsiTheme="minorHAnsi" w:cstheme="minorBidi"/>
          <w:i/>
          <w:noProof/>
          <w:sz w:val="18"/>
          <w:szCs w:val="18"/>
        </w:rPr>
      </w:pPr>
      <w:hyperlink w:anchor="_Toc474499884" w:history="1">
        <w:r w:rsidR="00AD5BE2" w:rsidRPr="00AD5BE2">
          <w:rPr>
            <w:rStyle w:val="Hyperlink"/>
            <w:i/>
            <w:noProof/>
            <w:sz w:val="18"/>
            <w:szCs w:val="18"/>
            <w:lang w:val="it-IT"/>
          </w:rPr>
          <w:t>Figure 21 Forma e Shtimit të detajeve të llojeve të tatimit</w:t>
        </w:r>
        <w:r w:rsidR="00AD5BE2" w:rsidRPr="00AD5BE2">
          <w:rPr>
            <w:i/>
            <w:noProof/>
            <w:webHidden/>
            <w:sz w:val="18"/>
            <w:szCs w:val="18"/>
          </w:rPr>
          <w:tab/>
        </w:r>
        <w:r w:rsidR="00AD5BE2" w:rsidRPr="00AD5BE2">
          <w:rPr>
            <w:i/>
            <w:noProof/>
            <w:webHidden/>
            <w:sz w:val="18"/>
            <w:szCs w:val="18"/>
          </w:rPr>
          <w:fldChar w:fldCharType="begin"/>
        </w:r>
        <w:r w:rsidR="00AD5BE2" w:rsidRPr="00AD5BE2">
          <w:rPr>
            <w:i/>
            <w:noProof/>
            <w:webHidden/>
            <w:sz w:val="18"/>
            <w:szCs w:val="18"/>
          </w:rPr>
          <w:instrText xml:space="preserve"> PAGEREF _Toc474499884 \h </w:instrText>
        </w:r>
        <w:r w:rsidR="00AD5BE2" w:rsidRPr="00AD5BE2">
          <w:rPr>
            <w:i/>
            <w:noProof/>
            <w:webHidden/>
            <w:sz w:val="18"/>
            <w:szCs w:val="18"/>
          </w:rPr>
        </w:r>
        <w:r w:rsidR="00AD5BE2" w:rsidRPr="00AD5BE2">
          <w:rPr>
            <w:i/>
            <w:noProof/>
            <w:webHidden/>
            <w:sz w:val="18"/>
            <w:szCs w:val="18"/>
          </w:rPr>
          <w:fldChar w:fldCharType="separate"/>
        </w:r>
        <w:r w:rsidR="00AD5BE2" w:rsidRPr="00AD5BE2">
          <w:rPr>
            <w:i/>
            <w:noProof/>
            <w:webHidden/>
            <w:sz w:val="18"/>
            <w:szCs w:val="18"/>
          </w:rPr>
          <w:t>23</w:t>
        </w:r>
        <w:r w:rsidR="00AD5BE2" w:rsidRPr="00AD5BE2">
          <w:rPr>
            <w:i/>
            <w:noProof/>
            <w:webHidden/>
            <w:sz w:val="18"/>
            <w:szCs w:val="18"/>
          </w:rPr>
          <w:fldChar w:fldCharType="end"/>
        </w:r>
      </w:hyperlink>
    </w:p>
    <w:p w14:paraId="2E54E10C" w14:textId="77777777" w:rsidR="00AD5BE2" w:rsidRPr="00AD5BE2" w:rsidRDefault="0024289E">
      <w:pPr>
        <w:pStyle w:val="TableofFigures"/>
        <w:tabs>
          <w:tab w:val="right" w:leader="dot" w:pos="9062"/>
        </w:tabs>
        <w:rPr>
          <w:rFonts w:asciiTheme="minorHAnsi" w:eastAsiaTheme="minorEastAsia" w:hAnsiTheme="minorHAnsi" w:cstheme="minorBidi"/>
          <w:i/>
          <w:noProof/>
          <w:sz w:val="18"/>
          <w:szCs w:val="18"/>
        </w:rPr>
      </w:pPr>
      <w:hyperlink w:anchor="_Toc474499885" w:history="1">
        <w:r w:rsidR="00AD5BE2" w:rsidRPr="00AD5BE2">
          <w:rPr>
            <w:rStyle w:val="Hyperlink"/>
            <w:i/>
            <w:noProof/>
            <w:sz w:val="18"/>
            <w:szCs w:val="18"/>
          </w:rPr>
          <w:t>Figure 22 Aktivitetet e një çështjeje</w:t>
        </w:r>
        <w:r w:rsidR="00AD5BE2" w:rsidRPr="00AD5BE2">
          <w:rPr>
            <w:i/>
            <w:noProof/>
            <w:webHidden/>
            <w:sz w:val="18"/>
            <w:szCs w:val="18"/>
          </w:rPr>
          <w:tab/>
        </w:r>
        <w:r w:rsidR="00AD5BE2" w:rsidRPr="00AD5BE2">
          <w:rPr>
            <w:i/>
            <w:noProof/>
            <w:webHidden/>
            <w:sz w:val="18"/>
            <w:szCs w:val="18"/>
          </w:rPr>
          <w:fldChar w:fldCharType="begin"/>
        </w:r>
        <w:r w:rsidR="00AD5BE2" w:rsidRPr="00AD5BE2">
          <w:rPr>
            <w:i/>
            <w:noProof/>
            <w:webHidden/>
            <w:sz w:val="18"/>
            <w:szCs w:val="18"/>
          </w:rPr>
          <w:instrText xml:space="preserve"> PAGEREF _Toc474499885 \h </w:instrText>
        </w:r>
        <w:r w:rsidR="00AD5BE2" w:rsidRPr="00AD5BE2">
          <w:rPr>
            <w:i/>
            <w:noProof/>
            <w:webHidden/>
            <w:sz w:val="18"/>
            <w:szCs w:val="18"/>
          </w:rPr>
        </w:r>
        <w:r w:rsidR="00AD5BE2" w:rsidRPr="00AD5BE2">
          <w:rPr>
            <w:i/>
            <w:noProof/>
            <w:webHidden/>
            <w:sz w:val="18"/>
            <w:szCs w:val="18"/>
          </w:rPr>
          <w:fldChar w:fldCharType="separate"/>
        </w:r>
        <w:r w:rsidR="00AD5BE2" w:rsidRPr="00AD5BE2">
          <w:rPr>
            <w:i/>
            <w:noProof/>
            <w:webHidden/>
            <w:sz w:val="18"/>
            <w:szCs w:val="18"/>
          </w:rPr>
          <w:t>23</w:t>
        </w:r>
        <w:r w:rsidR="00AD5BE2" w:rsidRPr="00AD5BE2">
          <w:rPr>
            <w:i/>
            <w:noProof/>
            <w:webHidden/>
            <w:sz w:val="18"/>
            <w:szCs w:val="18"/>
          </w:rPr>
          <w:fldChar w:fldCharType="end"/>
        </w:r>
      </w:hyperlink>
    </w:p>
    <w:p w14:paraId="094A4F92" w14:textId="77777777" w:rsidR="00AD5BE2" w:rsidRPr="00AD5BE2" w:rsidRDefault="0024289E">
      <w:pPr>
        <w:pStyle w:val="TableofFigures"/>
        <w:tabs>
          <w:tab w:val="right" w:leader="dot" w:pos="9062"/>
        </w:tabs>
        <w:rPr>
          <w:rFonts w:asciiTheme="minorHAnsi" w:eastAsiaTheme="minorEastAsia" w:hAnsiTheme="minorHAnsi" w:cstheme="minorBidi"/>
          <w:i/>
          <w:noProof/>
          <w:sz w:val="18"/>
          <w:szCs w:val="18"/>
        </w:rPr>
      </w:pPr>
      <w:hyperlink w:anchor="_Toc474499886" w:history="1">
        <w:r w:rsidR="00AD5BE2" w:rsidRPr="00AD5BE2">
          <w:rPr>
            <w:rStyle w:val="Hyperlink"/>
            <w:i/>
            <w:noProof/>
            <w:sz w:val="18"/>
            <w:szCs w:val="18"/>
            <w:lang w:val="it-IT"/>
          </w:rPr>
          <w:t>Figure 23 Forma e plotësuar e Aktiviteteve</w:t>
        </w:r>
        <w:r w:rsidR="00AD5BE2" w:rsidRPr="00AD5BE2">
          <w:rPr>
            <w:i/>
            <w:noProof/>
            <w:webHidden/>
            <w:sz w:val="18"/>
            <w:szCs w:val="18"/>
          </w:rPr>
          <w:tab/>
        </w:r>
        <w:r w:rsidR="00AD5BE2" w:rsidRPr="00AD5BE2">
          <w:rPr>
            <w:i/>
            <w:noProof/>
            <w:webHidden/>
            <w:sz w:val="18"/>
            <w:szCs w:val="18"/>
          </w:rPr>
          <w:fldChar w:fldCharType="begin"/>
        </w:r>
        <w:r w:rsidR="00AD5BE2" w:rsidRPr="00AD5BE2">
          <w:rPr>
            <w:i/>
            <w:noProof/>
            <w:webHidden/>
            <w:sz w:val="18"/>
            <w:szCs w:val="18"/>
          </w:rPr>
          <w:instrText xml:space="preserve"> PAGEREF _Toc474499886 \h </w:instrText>
        </w:r>
        <w:r w:rsidR="00AD5BE2" w:rsidRPr="00AD5BE2">
          <w:rPr>
            <w:i/>
            <w:noProof/>
            <w:webHidden/>
            <w:sz w:val="18"/>
            <w:szCs w:val="18"/>
          </w:rPr>
        </w:r>
        <w:r w:rsidR="00AD5BE2" w:rsidRPr="00AD5BE2">
          <w:rPr>
            <w:i/>
            <w:noProof/>
            <w:webHidden/>
            <w:sz w:val="18"/>
            <w:szCs w:val="18"/>
          </w:rPr>
          <w:fldChar w:fldCharType="separate"/>
        </w:r>
        <w:r w:rsidR="00AD5BE2" w:rsidRPr="00AD5BE2">
          <w:rPr>
            <w:i/>
            <w:noProof/>
            <w:webHidden/>
            <w:sz w:val="18"/>
            <w:szCs w:val="18"/>
          </w:rPr>
          <w:t>24</w:t>
        </w:r>
        <w:r w:rsidR="00AD5BE2" w:rsidRPr="00AD5BE2">
          <w:rPr>
            <w:i/>
            <w:noProof/>
            <w:webHidden/>
            <w:sz w:val="18"/>
            <w:szCs w:val="18"/>
          </w:rPr>
          <w:fldChar w:fldCharType="end"/>
        </w:r>
      </w:hyperlink>
    </w:p>
    <w:p w14:paraId="02DB4F16" w14:textId="77777777" w:rsidR="00AD5BE2" w:rsidRPr="00AD5BE2" w:rsidRDefault="0024289E">
      <w:pPr>
        <w:pStyle w:val="TableofFigures"/>
        <w:tabs>
          <w:tab w:val="right" w:leader="dot" w:pos="9062"/>
        </w:tabs>
        <w:rPr>
          <w:rFonts w:asciiTheme="minorHAnsi" w:eastAsiaTheme="minorEastAsia" w:hAnsiTheme="minorHAnsi" w:cstheme="minorBidi"/>
          <w:i/>
          <w:noProof/>
          <w:sz w:val="18"/>
          <w:szCs w:val="18"/>
        </w:rPr>
      </w:pPr>
      <w:hyperlink w:anchor="_Toc474499887" w:history="1">
        <w:r w:rsidR="00AD5BE2" w:rsidRPr="00AD5BE2">
          <w:rPr>
            <w:rStyle w:val="Hyperlink"/>
            <w:i/>
            <w:noProof/>
            <w:sz w:val="18"/>
            <w:szCs w:val="18"/>
            <w:lang w:val="it-IT"/>
          </w:rPr>
          <w:t>Figure 24 Forma e komenteve të çështjes</w:t>
        </w:r>
        <w:r w:rsidR="00AD5BE2" w:rsidRPr="00AD5BE2">
          <w:rPr>
            <w:i/>
            <w:noProof/>
            <w:webHidden/>
            <w:sz w:val="18"/>
            <w:szCs w:val="18"/>
          </w:rPr>
          <w:tab/>
        </w:r>
        <w:r w:rsidR="00AD5BE2" w:rsidRPr="00AD5BE2">
          <w:rPr>
            <w:i/>
            <w:noProof/>
            <w:webHidden/>
            <w:sz w:val="18"/>
            <w:szCs w:val="18"/>
          </w:rPr>
          <w:fldChar w:fldCharType="begin"/>
        </w:r>
        <w:r w:rsidR="00AD5BE2" w:rsidRPr="00AD5BE2">
          <w:rPr>
            <w:i/>
            <w:noProof/>
            <w:webHidden/>
            <w:sz w:val="18"/>
            <w:szCs w:val="18"/>
          </w:rPr>
          <w:instrText xml:space="preserve"> PAGEREF _Toc474499887 \h </w:instrText>
        </w:r>
        <w:r w:rsidR="00AD5BE2" w:rsidRPr="00AD5BE2">
          <w:rPr>
            <w:i/>
            <w:noProof/>
            <w:webHidden/>
            <w:sz w:val="18"/>
            <w:szCs w:val="18"/>
          </w:rPr>
        </w:r>
        <w:r w:rsidR="00AD5BE2" w:rsidRPr="00AD5BE2">
          <w:rPr>
            <w:i/>
            <w:noProof/>
            <w:webHidden/>
            <w:sz w:val="18"/>
            <w:szCs w:val="18"/>
          </w:rPr>
          <w:fldChar w:fldCharType="separate"/>
        </w:r>
        <w:r w:rsidR="00AD5BE2" w:rsidRPr="00AD5BE2">
          <w:rPr>
            <w:i/>
            <w:noProof/>
            <w:webHidden/>
            <w:sz w:val="18"/>
            <w:szCs w:val="18"/>
          </w:rPr>
          <w:t>24</w:t>
        </w:r>
        <w:r w:rsidR="00AD5BE2" w:rsidRPr="00AD5BE2">
          <w:rPr>
            <w:i/>
            <w:noProof/>
            <w:webHidden/>
            <w:sz w:val="18"/>
            <w:szCs w:val="18"/>
          </w:rPr>
          <w:fldChar w:fldCharType="end"/>
        </w:r>
      </w:hyperlink>
    </w:p>
    <w:p w14:paraId="3275B790" w14:textId="77777777" w:rsidR="00AD5BE2" w:rsidRPr="00AD5BE2" w:rsidRDefault="0024289E">
      <w:pPr>
        <w:pStyle w:val="TableofFigures"/>
        <w:tabs>
          <w:tab w:val="right" w:leader="dot" w:pos="9062"/>
        </w:tabs>
        <w:rPr>
          <w:rFonts w:asciiTheme="minorHAnsi" w:eastAsiaTheme="minorEastAsia" w:hAnsiTheme="minorHAnsi" w:cstheme="minorBidi"/>
          <w:i/>
          <w:noProof/>
          <w:sz w:val="18"/>
          <w:szCs w:val="18"/>
        </w:rPr>
      </w:pPr>
      <w:hyperlink w:anchor="_Toc474499888" w:history="1">
        <w:r w:rsidR="00AD5BE2" w:rsidRPr="00AD5BE2">
          <w:rPr>
            <w:rStyle w:val="Hyperlink"/>
            <w:i/>
            <w:noProof/>
            <w:sz w:val="18"/>
            <w:szCs w:val="18"/>
            <w:lang w:val="it-IT"/>
          </w:rPr>
          <w:t>Figure 25 Forma e komenteve të çështjes me hyrje</w:t>
        </w:r>
        <w:r w:rsidR="00AD5BE2" w:rsidRPr="00AD5BE2">
          <w:rPr>
            <w:i/>
            <w:noProof/>
            <w:webHidden/>
            <w:sz w:val="18"/>
            <w:szCs w:val="18"/>
          </w:rPr>
          <w:tab/>
        </w:r>
        <w:r w:rsidR="00AD5BE2" w:rsidRPr="00AD5BE2">
          <w:rPr>
            <w:i/>
            <w:noProof/>
            <w:webHidden/>
            <w:sz w:val="18"/>
            <w:szCs w:val="18"/>
          </w:rPr>
          <w:fldChar w:fldCharType="begin"/>
        </w:r>
        <w:r w:rsidR="00AD5BE2" w:rsidRPr="00AD5BE2">
          <w:rPr>
            <w:i/>
            <w:noProof/>
            <w:webHidden/>
            <w:sz w:val="18"/>
            <w:szCs w:val="18"/>
          </w:rPr>
          <w:instrText xml:space="preserve"> PAGEREF _Toc474499888 \h </w:instrText>
        </w:r>
        <w:r w:rsidR="00AD5BE2" w:rsidRPr="00AD5BE2">
          <w:rPr>
            <w:i/>
            <w:noProof/>
            <w:webHidden/>
            <w:sz w:val="18"/>
            <w:szCs w:val="18"/>
          </w:rPr>
        </w:r>
        <w:r w:rsidR="00AD5BE2" w:rsidRPr="00AD5BE2">
          <w:rPr>
            <w:i/>
            <w:noProof/>
            <w:webHidden/>
            <w:sz w:val="18"/>
            <w:szCs w:val="18"/>
          </w:rPr>
          <w:fldChar w:fldCharType="separate"/>
        </w:r>
        <w:r w:rsidR="00AD5BE2" w:rsidRPr="00AD5BE2">
          <w:rPr>
            <w:i/>
            <w:noProof/>
            <w:webHidden/>
            <w:sz w:val="18"/>
            <w:szCs w:val="18"/>
          </w:rPr>
          <w:t>25</w:t>
        </w:r>
        <w:r w:rsidR="00AD5BE2" w:rsidRPr="00AD5BE2">
          <w:rPr>
            <w:i/>
            <w:noProof/>
            <w:webHidden/>
            <w:sz w:val="18"/>
            <w:szCs w:val="18"/>
          </w:rPr>
          <w:fldChar w:fldCharType="end"/>
        </w:r>
      </w:hyperlink>
    </w:p>
    <w:p w14:paraId="690FEE79" w14:textId="77777777" w:rsidR="00AD5BE2" w:rsidRPr="00AD5BE2" w:rsidRDefault="0024289E">
      <w:pPr>
        <w:pStyle w:val="TableofFigures"/>
        <w:tabs>
          <w:tab w:val="right" w:leader="dot" w:pos="9062"/>
        </w:tabs>
        <w:rPr>
          <w:rFonts w:asciiTheme="minorHAnsi" w:eastAsiaTheme="minorEastAsia" w:hAnsiTheme="minorHAnsi" w:cstheme="minorBidi"/>
          <w:i/>
          <w:noProof/>
          <w:sz w:val="18"/>
          <w:szCs w:val="18"/>
        </w:rPr>
      </w:pPr>
      <w:hyperlink w:anchor="_Toc474499889" w:history="1">
        <w:r w:rsidR="00AD5BE2" w:rsidRPr="00AD5BE2">
          <w:rPr>
            <w:rStyle w:val="Hyperlink"/>
            <w:i/>
            <w:noProof/>
            <w:sz w:val="18"/>
            <w:szCs w:val="18"/>
            <w:lang w:val="it-IT"/>
          </w:rPr>
          <w:t>Figure 26 Kontabiliteti i Tatimpaguesit në një çështje</w:t>
        </w:r>
        <w:r w:rsidR="00AD5BE2" w:rsidRPr="00AD5BE2">
          <w:rPr>
            <w:i/>
            <w:noProof/>
            <w:webHidden/>
            <w:sz w:val="18"/>
            <w:szCs w:val="18"/>
          </w:rPr>
          <w:tab/>
        </w:r>
        <w:r w:rsidR="00AD5BE2" w:rsidRPr="00AD5BE2">
          <w:rPr>
            <w:i/>
            <w:noProof/>
            <w:webHidden/>
            <w:sz w:val="18"/>
            <w:szCs w:val="18"/>
          </w:rPr>
          <w:fldChar w:fldCharType="begin"/>
        </w:r>
        <w:r w:rsidR="00AD5BE2" w:rsidRPr="00AD5BE2">
          <w:rPr>
            <w:i/>
            <w:noProof/>
            <w:webHidden/>
            <w:sz w:val="18"/>
            <w:szCs w:val="18"/>
          </w:rPr>
          <w:instrText xml:space="preserve"> PAGEREF _Toc474499889 \h </w:instrText>
        </w:r>
        <w:r w:rsidR="00AD5BE2" w:rsidRPr="00AD5BE2">
          <w:rPr>
            <w:i/>
            <w:noProof/>
            <w:webHidden/>
            <w:sz w:val="18"/>
            <w:szCs w:val="18"/>
          </w:rPr>
        </w:r>
        <w:r w:rsidR="00AD5BE2" w:rsidRPr="00AD5BE2">
          <w:rPr>
            <w:i/>
            <w:noProof/>
            <w:webHidden/>
            <w:sz w:val="18"/>
            <w:szCs w:val="18"/>
          </w:rPr>
          <w:fldChar w:fldCharType="separate"/>
        </w:r>
        <w:r w:rsidR="00AD5BE2" w:rsidRPr="00AD5BE2">
          <w:rPr>
            <w:i/>
            <w:noProof/>
            <w:webHidden/>
            <w:sz w:val="18"/>
            <w:szCs w:val="18"/>
          </w:rPr>
          <w:t>25</w:t>
        </w:r>
        <w:r w:rsidR="00AD5BE2" w:rsidRPr="00AD5BE2">
          <w:rPr>
            <w:i/>
            <w:noProof/>
            <w:webHidden/>
            <w:sz w:val="18"/>
            <w:szCs w:val="18"/>
          </w:rPr>
          <w:fldChar w:fldCharType="end"/>
        </w:r>
      </w:hyperlink>
    </w:p>
    <w:p w14:paraId="233C7CAA" w14:textId="77777777" w:rsidR="00AD5BE2" w:rsidRPr="00AD5BE2" w:rsidRDefault="0024289E">
      <w:pPr>
        <w:pStyle w:val="TableofFigures"/>
        <w:tabs>
          <w:tab w:val="right" w:leader="dot" w:pos="9062"/>
        </w:tabs>
        <w:rPr>
          <w:rFonts w:asciiTheme="minorHAnsi" w:eastAsiaTheme="minorEastAsia" w:hAnsiTheme="minorHAnsi" w:cstheme="minorBidi"/>
          <w:i/>
          <w:noProof/>
          <w:sz w:val="18"/>
          <w:szCs w:val="18"/>
        </w:rPr>
      </w:pPr>
      <w:hyperlink w:anchor="_Toc474499890" w:history="1">
        <w:r w:rsidR="00AD5BE2" w:rsidRPr="00AD5BE2">
          <w:rPr>
            <w:rStyle w:val="Hyperlink"/>
            <w:i/>
            <w:noProof/>
            <w:sz w:val="18"/>
            <w:szCs w:val="18"/>
          </w:rPr>
          <w:t>Figure 27 Të dhënat e shfaqura të kontabilitetit të tatimpaguesit</w:t>
        </w:r>
        <w:r w:rsidR="00AD5BE2" w:rsidRPr="00AD5BE2">
          <w:rPr>
            <w:i/>
            <w:noProof/>
            <w:webHidden/>
            <w:sz w:val="18"/>
            <w:szCs w:val="18"/>
          </w:rPr>
          <w:tab/>
        </w:r>
        <w:r w:rsidR="00AD5BE2" w:rsidRPr="00AD5BE2">
          <w:rPr>
            <w:i/>
            <w:noProof/>
            <w:webHidden/>
            <w:sz w:val="18"/>
            <w:szCs w:val="18"/>
          </w:rPr>
          <w:fldChar w:fldCharType="begin"/>
        </w:r>
        <w:r w:rsidR="00AD5BE2" w:rsidRPr="00AD5BE2">
          <w:rPr>
            <w:i/>
            <w:noProof/>
            <w:webHidden/>
            <w:sz w:val="18"/>
            <w:szCs w:val="18"/>
          </w:rPr>
          <w:instrText xml:space="preserve"> PAGEREF _Toc474499890 \h </w:instrText>
        </w:r>
        <w:r w:rsidR="00AD5BE2" w:rsidRPr="00AD5BE2">
          <w:rPr>
            <w:i/>
            <w:noProof/>
            <w:webHidden/>
            <w:sz w:val="18"/>
            <w:szCs w:val="18"/>
          </w:rPr>
        </w:r>
        <w:r w:rsidR="00AD5BE2" w:rsidRPr="00AD5BE2">
          <w:rPr>
            <w:i/>
            <w:noProof/>
            <w:webHidden/>
            <w:sz w:val="18"/>
            <w:szCs w:val="18"/>
          </w:rPr>
          <w:fldChar w:fldCharType="separate"/>
        </w:r>
        <w:r w:rsidR="00AD5BE2" w:rsidRPr="00AD5BE2">
          <w:rPr>
            <w:i/>
            <w:noProof/>
            <w:webHidden/>
            <w:sz w:val="18"/>
            <w:szCs w:val="18"/>
          </w:rPr>
          <w:t>26</w:t>
        </w:r>
        <w:r w:rsidR="00AD5BE2" w:rsidRPr="00AD5BE2">
          <w:rPr>
            <w:i/>
            <w:noProof/>
            <w:webHidden/>
            <w:sz w:val="18"/>
            <w:szCs w:val="18"/>
          </w:rPr>
          <w:fldChar w:fldCharType="end"/>
        </w:r>
      </w:hyperlink>
    </w:p>
    <w:p w14:paraId="62873E07" w14:textId="77777777" w:rsidR="00AD5BE2" w:rsidRPr="00AD5BE2" w:rsidRDefault="0024289E">
      <w:pPr>
        <w:pStyle w:val="TableofFigures"/>
        <w:tabs>
          <w:tab w:val="right" w:leader="dot" w:pos="9062"/>
        </w:tabs>
        <w:rPr>
          <w:rFonts w:asciiTheme="minorHAnsi" w:eastAsiaTheme="minorEastAsia" w:hAnsiTheme="minorHAnsi" w:cstheme="minorBidi"/>
          <w:i/>
          <w:noProof/>
          <w:sz w:val="18"/>
          <w:szCs w:val="18"/>
        </w:rPr>
      </w:pPr>
      <w:hyperlink w:anchor="_Toc474499891" w:history="1">
        <w:r w:rsidR="00AD5BE2" w:rsidRPr="00AD5BE2">
          <w:rPr>
            <w:rStyle w:val="Hyperlink"/>
            <w:i/>
            <w:noProof/>
            <w:sz w:val="18"/>
            <w:szCs w:val="18"/>
            <w:lang w:val="it-IT"/>
          </w:rPr>
          <w:t>Figure 28 Rekordi i Përzgjedhur i Kontabilitetit të Tatimpaguesit</w:t>
        </w:r>
        <w:r w:rsidR="00AD5BE2" w:rsidRPr="00AD5BE2">
          <w:rPr>
            <w:i/>
            <w:noProof/>
            <w:webHidden/>
            <w:sz w:val="18"/>
            <w:szCs w:val="18"/>
          </w:rPr>
          <w:tab/>
        </w:r>
        <w:r w:rsidR="00AD5BE2" w:rsidRPr="00AD5BE2">
          <w:rPr>
            <w:i/>
            <w:noProof/>
            <w:webHidden/>
            <w:sz w:val="18"/>
            <w:szCs w:val="18"/>
          </w:rPr>
          <w:fldChar w:fldCharType="begin"/>
        </w:r>
        <w:r w:rsidR="00AD5BE2" w:rsidRPr="00AD5BE2">
          <w:rPr>
            <w:i/>
            <w:noProof/>
            <w:webHidden/>
            <w:sz w:val="18"/>
            <w:szCs w:val="18"/>
          </w:rPr>
          <w:instrText xml:space="preserve"> PAGEREF _Toc474499891 \h </w:instrText>
        </w:r>
        <w:r w:rsidR="00AD5BE2" w:rsidRPr="00AD5BE2">
          <w:rPr>
            <w:i/>
            <w:noProof/>
            <w:webHidden/>
            <w:sz w:val="18"/>
            <w:szCs w:val="18"/>
          </w:rPr>
        </w:r>
        <w:r w:rsidR="00AD5BE2" w:rsidRPr="00AD5BE2">
          <w:rPr>
            <w:i/>
            <w:noProof/>
            <w:webHidden/>
            <w:sz w:val="18"/>
            <w:szCs w:val="18"/>
          </w:rPr>
          <w:fldChar w:fldCharType="separate"/>
        </w:r>
        <w:r w:rsidR="00AD5BE2" w:rsidRPr="00AD5BE2">
          <w:rPr>
            <w:i/>
            <w:noProof/>
            <w:webHidden/>
            <w:sz w:val="18"/>
            <w:szCs w:val="18"/>
          </w:rPr>
          <w:t>26</w:t>
        </w:r>
        <w:r w:rsidR="00AD5BE2" w:rsidRPr="00AD5BE2">
          <w:rPr>
            <w:i/>
            <w:noProof/>
            <w:webHidden/>
            <w:sz w:val="18"/>
            <w:szCs w:val="18"/>
          </w:rPr>
          <w:fldChar w:fldCharType="end"/>
        </w:r>
      </w:hyperlink>
    </w:p>
    <w:p w14:paraId="79637C30" w14:textId="77777777" w:rsidR="00AD5BE2" w:rsidRPr="00AD5BE2" w:rsidRDefault="0024289E">
      <w:pPr>
        <w:pStyle w:val="TableofFigures"/>
        <w:tabs>
          <w:tab w:val="right" w:leader="dot" w:pos="9062"/>
        </w:tabs>
        <w:rPr>
          <w:rFonts w:asciiTheme="minorHAnsi" w:eastAsiaTheme="minorEastAsia" w:hAnsiTheme="minorHAnsi" w:cstheme="minorBidi"/>
          <w:i/>
          <w:noProof/>
          <w:sz w:val="18"/>
          <w:szCs w:val="18"/>
        </w:rPr>
      </w:pPr>
      <w:hyperlink w:anchor="_Toc474499892" w:history="1">
        <w:r w:rsidR="00AD5BE2" w:rsidRPr="00AD5BE2">
          <w:rPr>
            <w:rStyle w:val="Hyperlink"/>
            <w:i/>
            <w:noProof/>
            <w:sz w:val="18"/>
            <w:szCs w:val="18"/>
            <w:lang w:val="it-IT"/>
          </w:rPr>
          <w:t>Figure 29 Kontabiliteti i tatimpaguesit me vërejtjet e përfshira</w:t>
        </w:r>
        <w:r w:rsidR="00AD5BE2" w:rsidRPr="00AD5BE2">
          <w:rPr>
            <w:i/>
            <w:noProof/>
            <w:webHidden/>
            <w:sz w:val="18"/>
            <w:szCs w:val="18"/>
          </w:rPr>
          <w:tab/>
        </w:r>
        <w:r w:rsidR="00AD5BE2" w:rsidRPr="00AD5BE2">
          <w:rPr>
            <w:i/>
            <w:noProof/>
            <w:webHidden/>
            <w:sz w:val="18"/>
            <w:szCs w:val="18"/>
          </w:rPr>
          <w:fldChar w:fldCharType="begin"/>
        </w:r>
        <w:r w:rsidR="00AD5BE2" w:rsidRPr="00AD5BE2">
          <w:rPr>
            <w:i/>
            <w:noProof/>
            <w:webHidden/>
            <w:sz w:val="18"/>
            <w:szCs w:val="18"/>
          </w:rPr>
          <w:instrText xml:space="preserve"> PAGEREF _Toc474499892 \h </w:instrText>
        </w:r>
        <w:r w:rsidR="00AD5BE2" w:rsidRPr="00AD5BE2">
          <w:rPr>
            <w:i/>
            <w:noProof/>
            <w:webHidden/>
            <w:sz w:val="18"/>
            <w:szCs w:val="18"/>
          </w:rPr>
        </w:r>
        <w:r w:rsidR="00AD5BE2" w:rsidRPr="00AD5BE2">
          <w:rPr>
            <w:i/>
            <w:noProof/>
            <w:webHidden/>
            <w:sz w:val="18"/>
            <w:szCs w:val="18"/>
          </w:rPr>
          <w:fldChar w:fldCharType="separate"/>
        </w:r>
        <w:r w:rsidR="00AD5BE2" w:rsidRPr="00AD5BE2">
          <w:rPr>
            <w:i/>
            <w:noProof/>
            <w:webHidden/>
            <w:sz w:val="18"/>
            <w:szCs w:val="18"/>
          </w:rPr>
          <w:t>27</w:t>
        </w:r>
        <w:r w:rsidR="00AD5BE2" w:rsidRPr="00AD5BE2">
          <w:rPr>
            <w:i/>
            <w:noProof/>
            <w:webHidden/>
            <w:sz w:val="18"/>
            <w:szCs w:val="18"/>
          </w:rPr>
          <w:fldChar w:fldCharType="end"/>
        </w:r>
      </w:hyperlink>
    </w:p>
    <w:p w14:paraId="78A041FC" w14:textId="77777777" w:rsidR="00AD5BE2" w:rsidRPr="00AD5BE2" w:rsidRDefault="0024289E">
      <w:pPr>
        <w:pStyle w:val="TableofFigures"/>
        <w:tabs>
          <w:tab w:val="right" w:leader="dot" w:pos="9062"/>
        </w:tabs>
        <w:rPr>
          <w:rFonts w:asciiTheme="minorHAnsi" w:eastAsiaTheme="minorEastAsia" w:hAnsiTheme="minorHAnsi" w:cstheme="minorBidi"/>
          <w:i/>
          <w:noProof/>
          <w:sz w:val="18"/>
          <w:szCs w:val="18"/>
        </w:rPr>
      </w:pPr>
      <w:hyperlink w:anchor="_Toc474499893" w:history="1">
        <w:r w:rsidR="00AD5BE2" w:rsidRPr="00AD5BE2">
          <w:rPr>
            <w:rStyle w:val="Hyperlink"/>
            <w:i/>
            <w:noProof/>
            <w:sz w:val="18"/>
            <w:szCs w:val="18"/>
            <w:lang w:val="it-IT"/>
          </w:rPr>
          <w:t>Figure 30 Forma e Dokumenteve të çështjes</w:t>
        </w:r>
        <w:r w:rsidR="00AD5BE2" w:rsidRPr="00AD5BE2">
          <w:rPr>
            <w:i/>
            <w:noProof/>
            <w:webHidden/>
            <w:sz w:val="18"/>
            <w:szCs w:val="18"/>
          </w:rPr>
          <w:tab/>
        </w:r>
        <w:r w:rsidR="00AD5BE2" w:rsidRPr="00AD5BE2">
          <w:rPr>
            <w:i/>
            <w:noProof/>
            <w:webHidden/>
            <w:sz w:val="18"/>
            <w:szCs w:val="18"/>
          </w:rPr>
          <w:fldChar w:fldCharType="begin"/>
        </w:r>
        <w:r w:rsidR="00AD5BE2" w:rsidRPr="00AD5BE2">
          <w:rPr>
            <w:i/>
            <w:noProof/>
            <w:webHidden/>
            <w:sz w:val="18"/>
            <w:szCs w:val="18"/>
          </w:rPr>
          <w:instrText xml:space="preserve"> PAGEREF _Toc474499893 \h </w:instrText>
        </w:r>
        <w:r w:rsidR="00AD5BE2" w:rsidRPr="00AD5BE2">
          <w:rPr>
            <w:i/>
            <w:noProof/>
            <w:webHidden/>
            <w:sz w:val="18"/>
            <w:szCs w:val="18"/>
          </w:rPr>
        </w:r>
        <w:r w:rsidR="00AD5BE2" w:rsidRPr="00AD5BE2">
          <w:rPr>
            <w:i/>
            <w:noProof/>
            <w:webHidden/>
            <w:sz w:val="18"/>
            <w:szCs w:val="18"/>
          </w:rPr>
          <w:fldChar w:fldCharType="separate"/>
        </w:r>
        <w:r w:rsidR="00AD5BE2" w:rsidRPr="00AD5BE2">
          <w:rPr>
            <w:i/>
            <w:noProof/>
            <w:webHidden/>
            <w:sz w:val="18"/>
            <w:szCs w:val="18"/>
          </w:rPr>
          <w:t>27</w:t>
        </w:r>
        <w:r w:rsidR="00AD5BE2" w:rsidRPr="00AD5BE2">
          <w:rPr>
            <w:i/>
            <w:noProof/>
            <w:webHidden/>
            <w:sz w:val="18"/>
            <w:szCs w:val="18"/>
          </w:rPr>
          <w:fldChar w:fldCharType="end"/>
        </w:r>
      </w:hyperlink>
    </w:p>
    <w:p w14:paraId="371046D3" w14:textId="77777777" w:rsidR="00AD5BE2" w:rsidRPr="00AD5BE2" w:rsidRDefault="0024289E">
      <w:pPr>
        <w:pStyle w:val="TableofFigures"/>
        <w:tabs>
          <w:tab w:val="right" w:leader="dot" w:pos="9062"/>
        </w:tabs>
        <w:rPr>
          <w:rFonts w:asciiTheme="minorHAnsi" w:eastAsiaTheme="minorEastAsia" w:hAnsiTheme="minorHAnsi" w:cstheme="minorBidi"/>
          <w:i/>
          <w:noProof/>
          <w:sz w:val="18"/>
          <w:szCs w:val="18"/>
        </w:rPr>
      </w:pPr>
      <w:hyperlink w:anchor="_Toc474499894" w:history="1">
        <w:r w:rsidR="00AD5BE2" w:rsidRPr="00AD5BE2">
          <w:rPr>
            <w:rStyle w:val="Hyperlink"/>
            <w:i/>
            <w:noProof/>
            <w:sz w:val="18"/>
            <w:szCs w:val="18"/>
          </w:rPr>
          <w:t>Figure 31 Eksploruesi për të përzgjedhur skedarë nga disku lokal</w:t>
        </w:r>
        <w:r w:rsidR="00AD5BE2" w:rsidRPr="00AD5BE2">
          <w:rPr>
            <w:i/>
            <w:noProof/>
            <w:webHidden/>
            <w:sz w:val="18"/>
            <w:szCs w:val="18"/>
          </w:rPr>
          <w:tab/>
        </w:r>
        <w:r w:rsidR="00AD5BE2" w:rsidRPr="00AD5BE2">
          <w:rPr>
            <w:i/>
            <w:noProof/>
            <w:webHidden/>
            <w:sz w:val="18"/>
            <w:szCs w:val="18"/>
          </w:rPr>
          <w:fldChar w:fldCharType="begin"/>
        </w:r>
        <w:r w:rsidR="00AD5BE2" w:rsidRPr="00AD5BE2">
          <w:rPr>
            <w:i/>
            <w:noProof/>
            <w:webHidden/>
            <w:sz w:val="18"/>
            <w:szCs w:val="18"/>
          </w:rPr>
          <w:instrText xml:space="preserve"> PAGEREF _Toc474499894 \h </w:instrText>
        </w:r>
        <w:r w:rsidR="00AD5BE2" w:rsidRPr="00AD5BE2">
          <w:rPr>
            <w:i/>
            <w:noProof/>
            <w:webHidden/>
            <w:sz w:val="18"/>
            <w:szCs w:val="18"/>
          </w:rPr>
        </w:r>
        <w:r w:rsidR="00AD5BE2" w:rsidRPr="00AD5BE2">
          <w:rPr>
            <w:i/>
            <w:noProof/>
            <w:webHidden/>
            <w:sz w:val="18"/>
            <w:szCs w:val="18"/>
          </w:rPr>
          <w:fldChar w:fldCharType="separate"/>
        </w:r>
        <w:r w:rsidR="00AD5BE2" w:rsidRPr="00AD5BE2">
          <w:rPr>
            <w:i/>
            <w:noProof/>
            <w:webHidden/>
            <w:sz w:val="18"/>
            <w:szCs w:val="18"/>
          </w:rPr>
          <w:t>27</w:t>
        </w:r>
        <w:r w:rsidR="00AD5BE2" w:rsidRPr="00AD5BE2">
          <w:rPr>
            <w:i/>
            <w:noProof/>
            <w:webHidden/>
            <w:sz w:val="18"/>
            <w:szCs w:val="18"/>
          </w:rPr>
          <w:fldChar w:fldCharType="end"/>
        </w:r>
      </w:hyperlink>
    </w:p>
    <w:p w14:paraId="0679E43F" w14:textId="0C937E4D" w:rsidR="00AD5BE2" w:rsidRPr="00AD5BE2" w:rsidRDefault="0024289E">
      <w:pPr>
        <w:pStyle w:val="TableofFigures"/>
        <w:tabs>
          <w:tab w:val="right" w:leader="dot" w:pos="9062"/>
        </w:tabs>
        <w:rPr>
          <w:rFonts w:asciiTheme="minorHAnsi" w:eastAsiaTheme="minorEastAsia" w:hAnsiTheme="minorHAnsi" w:cstheme="minorBidi"/>
          <w:i/>
          <w:noProof/>
          <w:sz w:val="18"/>
          <w:szCs w:val="18"/>
        </w:rPr>
      </w:pPr>
      <w:hyperlink w:anchor="_Toc474499895" w:history="1">
        <w:r w:rsidR="00AD5BE2" w:rsidRPr="00AD5BE2">
          <w:rPr>
            <w:rStyle w:val="Hyperlink"/>
            <w:i/>
            <w:noProof/>
            <w:sz w:val="18"/>
            <w:szCs w:val="18"/>
            <w:lang w:val="it-IT"/>
          </w:rPr>
          <w:t>Figure 32 Forma e Dokumenteve të disponueshme të lidhura me çështjen</w:t>
        </w:r>
        <w:r w:rsidR="00AD5BE2" w:rsidRPr="00AD5BE2">
          <w:rPr>
            <w:i/>
            <w:noProof/>
            <w:webHidden/>
            <w:sz w:val="18"/>
            <w:szCs w:val="18"/>
          </w:rPr>
          <w:tab/>
        </w:r>
        <w:r w:rsidR="00AD5BE2" w:rsidRPr="00AD5BE2">
          <w:rPr>
            <w:i/>
            <w:noProof/>
            <w:webHidden/>
            <w:sz w:val="18"/>
            <w:szCs w:val="18"/>
          </w:rPr>
          <w:fldChar w:fldCharType="begin"/>
        </w:r>
        <w:r w:rsidR="00AD5BE2" w:rsidRPr="00AD5BE2">
          <w:rPr>
            <w:i/>
            <w:noProof/>
            <w:webHidden/>
            <w:sz w:val="18"/>
            <w:szCs w:val="18"/>
          </w:rPr>
          <w:instrText xml:space="preserve"> PAGEREF _Toc474499895 \h </w:instrText>
        </w:r>
        <w:r w:rsidR="00AD5BE2" w:rsidRPr="00AD5BE2">
          <w:rPr>
            <w:i/>
            <w:noProof/>
            <w:webHidden/>
            <w:sz w:val="18"/>
            <w:szCs w:val="18"/>
          </w:rPr>
        </w:r>
        <w:r w:rsidR="00AD5BE2" w:rsidRPr="00AD5BE2">
          <w:rPr>
            <w:i/>
            <w:noProof/>
            <w:webHidden/>
            <w:sz w:val="18"/>
            <w:szCs w:val="18"/>
          </w:rPr>
          <w:fldChar w:fldCharType="separate"/>
        </w:r>
        <w:r w:rsidR="00AD5BE2" w:rsidRPr="00AD5BE2">
          <w:rPr>
            <w:i/>
            <w:noProof/>
            <w:webHidden/>
            <w:sz w:val="18"/>
            <w:szCs w:val="18"/>
          </w:rPr>
          <w:t>28</w:t>
        </w:r>
        <w:r w:rsidR="00AD5BE2" w:rsidRPr="00AD5BE2">
          <w:rPr>
            <w:i/>
            <w:noProof/>
            <w:webHidden/>
            <w:sz w:val="18"/>
            <w:szCs w:val="18"/>
          </w:rPr>
          <w:fldChar w:fldCharType="end"/>
        </w:r>
      </w:hyperlink>
    </w:p>
    <w:p w14:paraId="0D360554" w14:textId="77777777" w:rsidR="00AD5BE2" w:rsidRPr="00AD5BE2" w:rsidRDefault="0024289E">
      <w:pPr>
        <w:pStyle w:val="TableofFigures"/>
        <w:tabs>
          <w:tab w:val="right" w:leader="dot" w:pos="9062"/>
        </w:tabs>
        <w:rPr>
          <w:rFonts w:asciiTheme="minorHAnsi" w:eastAsiaTheme="minorEastAsia" w:hAnsiTheme="minorHAnsi" w:cstheme="minorBidi"/>
          <w:i/>
          <w:noProof/>
          <w:sz w:val="18"/>
          <w:szCs w:val="18"/>
        </w:rPr>
      </w:pPr>
      <w:hyperlink w:anchor="_Toc474499896" w:history="1">
        <w:r w:rsidR="00AD5BE2" w:rsidRPr="00AD5BE2">
          <w:rPr>
            <w:rStyle w:val="Hyperlink"/>
            <w:i/>
            <w:noProof/>
            <w:sz w:val="18"/>
            <w:szCs w:val="18"/>
            <w:lang w:val="it-IT"/>
          </w:rPr>
          <w:t>Figure 33 Mesazh konfirmimi i heqjes së dokumentit</w:t>
        </w:r>
        <w:r w:rsidR="00AD5BE2" w:rsidRPr="00AD5BE2">
          <w:rPr>
            <w:i/>
            <w:noProof/>
            <w:webHidden/>
            <w:sz w:val="18"/>
            <w:szCs w:val="18"/>
          </w:rPr>
          <w:tab/>
        </w:r>
        <w:r w:rsidR="00AD5BE2" w:rsidRPr="00AD5BE2">
          <w:rPr>
            <w:i/>
            <w:noProof/>
            <w:webHidden/>
            <w:sz w:val="18"/>
            <w:szCs w:val="18"/>
          </w:rPr>
          <w:fldChar w:fldCharType="begin"/>
        </w:r>
        <w:r w:rsidR="00AD5BE2" w:rsidRPr="00AD5BE2">
          <w:rPr>
            <w:i/>
            <w:noProof/>
            <w:webHidden/>
            <w:sz w:val="18"/>
            <w:szCs w:val="18"/>
          </w:rPr>
          <w:instrText xml:space="preserve"> PAGEREF _Toc474499896 \h </w:instrText>
        </w:r>
        <w:r w:rsidR="00AD5BE2" w:rsidRPr="00AD5BE2">
          <w:rPr>
            <w:i/>
            <w:noProof/>
            <w:webHidden/>
            <w:sz w:val="18"/>
            <w:szCs w:val="18"/>
          </w:rPr>
        </w:r>
        <w:r w:rsidR="00AD5BE2" w:rsidRPr="00AD5BE2">
          <w:rPr>
            <w:i/>
            <w:noProof/>
            <w:webHidden/>
            <w:sz w:val="18"/>
            <w:szCs w:val="18"/>
          </w:rPr>
          <w:fldChar w:fldCharType="separate"/>
        </w:r>
        <w:r w:rsidR="00AD5BE2" w:rsidRPr="00AD5BE2">
          <w:rPr>
            <w:i/>
            <w:noProof/>
            <w:webHidden/>
            <w:sz w:val="18"/>
            <w:szCs w:val="18"/>
          </w:rPr>
          <w:t>28</w:t>
        </w:r>
        <w:r w:rsidR="00AD5BE2" w:rsidRPr="00AD5BE2">
          <w:rPr>
            <w:i/>
            <w:noProof/>
            <w:webHidden/>
            <w:sz w:val="18"/>
            <w:szCs w:val="18"/>
          </w:rPr>
          <w:fldChar w:fldCharType="end"/>
        </w:r>
      </w:hyperlink>
    </w:p>
    <w:p w14:paraId="6C772315" w14:textId="77777777" w:rsidR="00AD5BE2" w:rsidRPr="00AD5BE2" w:rsidRDefault="0024289E">
      <w:pPr>
        <w:pStyle w:val="TableofFigures"/>
        <w:tabs>
          <w:tab w:val="right" w:leader="dot" w:pos="9062"/>
        </w:tabs>
        <w:rPr>
          <w:rFonts w:asciiTheme="minorHAnsi" w:eastAsiaTheme="minorEastAsia" w:hAnsiTheme="minorHAnsi" w:cstheme="minorBidi"/>
          <w:i/>
          <w:noProof/>
          <w:sz w:val="18"/>
          <w:szCs w:val="18"/>
        </w:rPr>
      </w:pPr>
      <w:hyperlink w:anchor="_Toc474499897" w:history="1">
        <w:r w:rsidR="00AD5BE2" w:rsidRPr="00AD5BE2">
          <w:rPr>
            <w:rStyle w:val="Hyperlink"/>
            <w:i/>
            <w:noProof/>
            <w:sz w:val="18"/>
            <w:szCs w:val="18"/>
            <w:lang w:val="it-IT"/>
          </w:rPr>
          <w:t>Figure 34 Rrjedha e punës së çështjes së kontrollit</w:t>
        </w:r>
        <w:r w:rsidR="00AD5BE2" w:rsidRPr="00AD5BE2">
          <w:rPr>
            <w:i/>
            <w:noProof/>
            <w:webHidden/>
            <w:sz w:val="18"/>
            <w:szCs w:val="18"/>
          </w:rPr>
          <w:tab/>
        </w:r>
        <w:r w:rsidR="00AD5BE2" w:rsidRPr="00AD5BE2">
          <w:rPr>
            <w:i/>
            <w:noProof/>
            <w:webHidden/>
            <w:sz w:val="18"/>
            <w:szCs w:val="18"/>
          </w:rPr>
          <w:fldChar w:fldCharType="begin"/>
        </w:r>
        <w:r w:rsidR="00AD5BE2" w:rsidRPr="00AD5BE2">
          <w:rPr>
            <w:i/>
            <w:noProof/>
            <w:webHidden/>
            <w:sz w:val="18"/>
            <w:szCs w:val="18"/>
          </w:rPr>
          <w:instrText xml:space="preserve"> PAGEREF _Toc474499897 \h </w:instrText>
        </w:r>
        <w:r w:rsidR="00AD5BE2" w:rsidRPr="00AD5BE2">
          <w:rPr>
            <w:i/>
            <w:noProof/>
            <w:webHidden/>
            <w:sz w:val="18"/>
            <w:szCs w:val="18"/>
          </w:rPr>
        </w:r>
        <w:r w:rsidR="00AD5BE2" w:rsidRPr="00AD5BE2">
          <w:rPr>
            <w:i/>
            <w:noProof/>
            <w:webHidden/>
            <w:sz w:val="18"/>
            <w:szCs w:val="18"/>
          </w:rPr>
          <w:fldChar w:fldCharType="separate"/>
        </w:r>
        <w:r w:rsidR="00AD5BE2" w:rsidRPr="00AD5BE2">
          <w:rPr>
            <w:i/>
            <w:noProof/>
            <w:webHidden/>
            <w:sz w:val="18"/>
            <w:szCs w:val="18"/>
          </w:rPr>
          <w:t>29</w:t>
        </w:r>
        <w:r w:rsidR="00AD5BE2" w:rsidRPr="00AD5BE2">
          <w:rPr>
            <w:i/>
            <w:noProof/>
            <w:webHidden/>
            <w:sz w:val="18"/>
            <w:szCs w:val="18"/>
          </w:rPr>
          <w:fldChar w:fldCharType="end"/>
        </w:r>
      </w:hyperlink>
    </w:p>
    <w:p w14:paraId="3189C5FB" w14:textId="77777777" w:rsidR="00AD5BE2" w:rsidRPr="00AD5BE2" w:rsidRDefault="0024289E">
      <w:pPr>
        <w:pStyle w:val="TableofFigures"/>
        <w:tabs>
          <w:tab w:val="right" w:leader="dot" w:pos="9062"/>
        </w:tabs>
        <w:rPr>
          <w:rFonts w:asciiTheme="minorHAnsi" w:eastAsiaTheme="minorEastAsia" w:hAnsiTheme="minorHAnsi" w:cstheme="minorBidi"/>
          <w:i/>
          <w:noProof/>
          <w:sz w:val="18"/>
          <w:szCs w:val="18"/>
        </w:rPr>
      </w:pPr>
      <w:hyperlink w:anchor="_Toc474499898" w:history="1">
        <w:r w:rsidR="00AD5BE2" w:rsidRPr="00AD5BE2">
          <w:rPr>
            <w:rStyle w:val="Hyperlink"/>
            <w:i/>
            <w:noProof/>
            <w:sz w:val="18"/>
            <w:szCs w:val="18"/>
          </w:rPr>
          <w:t>Figure 35 Ndryshimi i Statusit të çështjes së kontrollit</w:t>
        </w:r>
        <w:r w:rsidR="00AD5BE2" w:rsidRPr="00AD5BE2">
          <w:rPr>
            <w:i/>
            <w:noProof/>
            <w:webHidden/>
            <w:sz w:val="18"/>
            <w:szCs w:val="18"/>
          </w:rPr>
          <w:tab/>
        </w:r>
        <w:r w:rsidR="00AD5BE2" w:rsidRPr="00AD5BE2">
          <w:rPr>
            <w:i/>
            <w:noProof/>
            <w:webHidden/>
            <w:sz w:val="18"/>
            <w:szCs w:val="18"/>
          </w:rPr>
          <w:fldChar w:fldCharType="begin"/>
        </w:r>
        <w:r w:rsidR="00AD5BE2" w:rsidRPr="00AD5BE2">
          <w:rPr>
            <w:i/>
            <w:noProof/>
            <w:webHidden/>
            <w:sz w:val="18"/>
            <w:szCs w:val="18"/>
          </w:rPr>
          <w:instrText xml:space="preserve"> PAGEREF _Toc474499898 \h </w:instrText>
        </w:r>
        <w:r w:rsidR="00AD5BE2" w:rsidRPr="00AD5BE2">
          <w:rPr>
            <w:i/>
            <w:noProof/>
            <w:webHidden/>
            <w:sz w:val="18"/>
            <w:szCs w:val="18"/>
          </w:rPr>
        </w:r>
        <w:r w:rsidR="00AD5BE2" w:rsidRPr="00AD5BE2">
          <w:rPr>
            <w:i/>
            <w:noProof/>
            <w:webHidden/>
            <w:sz w:val="18"/>
            <w:szCs w:val="18"/>
          </w:rPr>
          <w:fldChar w:fldCharType="separate"/>
        </w:r>
        <w:r w:rsidR="00AD5BE2" w:rsidRPr="00AD5BE2">
          <w:rPr>
            <w:i/>
            <w:noProof/>
            <w:webHidden/>
            <w:sz w:val="18"/>
            <w:szCs w:val="18"/>
          </w:rPr>
          <w:t>29</w:t>
        </w:r>
        <w:r w:rsidR="00AD5BE2" w:rsidRPr="00AD5BE2">
          <w:rPr>
            <w:i/>
            <w:noProof/>
            <w:webHidden/>
            <w:sz w:val="18"/>
            <w:szCs w:val="18"/>
          </w:rPr>
          <w:fldChar w:fldCharType="end"/>
        </w:r>
      </w:hyperlink>
    </w:p>
    <w:p w14:paraId="0D7CF0A6" w14:textId="77777777" w:rsidR="00AD5BE2" w:rsidRPr="00AD5BE2" w:rsidRDefault="0024289E">
      <w:pPr>
        <w:pStyle w:val="TableofFigures"/>
        <w:tabs>
          <w:tab w:val="right" w:leader="dot" w:pos="9062"/>
        </w:tabs>
        <w:rPr>
          <w:rFonts w:asciiTheme="minorHAnsi" w:eastAsiaTheme="minorEastAsia" w:hAnsiTheme="minorHAnsi" w:cstheme="minorBidi"/>
          <w:i/>
          <w:noProof/>
          <w:sz w:val="18"/>
          <w:szCs w:val="18"/>
        </w:rPr>
      </w:pPr>
      <w:hyperlink w:anchor="_Toc474499899" w:history="1">
        <w:r w:rsidR="00AD5BE2" w:rsidRPr="00AD5BE2">
          <w:rPr>
            <w:rStyle w:val="Hyperlink"/>
            <w:i/>
            <w:noProof/>
            <w:sz w:val="18"/>
            <w:szCs w:val="18"/>
          </w:rPr>
          <w:t>Figure 36 Shtimi në çështje i llojit të tatimeve dhe periudhave tatimore</w:t>
        </w:r>
        <w:r w:rsidR="00AD5BE2" w:rsidRPr="00AD5BE2">
          <w:rPr>
            <w:i/>
            <w:noProof/>
            <w:webHidden/>
            <w:sz w:val="18"/>
            <w:szCs w:val="18"/>
          </w:rPr>
          <w:tab/>
        </w:r>
        <w:r w:rsidR="00AD5BE2" w:rsidRPr="00AD5BE2">
          <w:rPr>
            <w:i/>
            <w:noProof/>
            <w:webHidden/>
            <w:sz w:val="18"/>
            <w:szCs w:val="18"/>
          </w:rPr>
          <w:fldChar w:fldCharType="begin"/>
        </w:r>
        <w:r w:rsidR="00AD5BE2" w:rsidRPr="00AD5BE2">
          <w:rPr>
            <w:i/>
            <w:noProof/>
            <w:webHidden/>
            <w:sz w:val="18"/>
            <w:szCs w:val="18"/>
          </w:rPr>
          <w:instrText xml:space="preserve"> PAGEREF _Toc474499899 \h </w:instrText>
        </w:r>
        <w:r w:rsidR="00AD5BE2" w:rsidRPr="00AD5BE2">
          <w:rPr>
            <w:i/>
            <w:noProof/>
            <w:webHidden/>
            <w:sz w:val="18"/>
            <w:szCs w:val="18"/>
          </w:rPr>
        </w:r>
        <w:r w:rsidR="00AD5BE2" w:rsidRPr="00AD5BE2">
          <w:rPr>
            <w:i/>
            <w:noProof/>
            <w:webHidden/>
            <w:sz w:val="18"/>
            <w:szCs w:val="18"/>
          </w:rPr>
          <w:fldChar w:fldCharType="separate"/>
        </w:r>
        <w:r w:rsidR="00AD5BE2" w:rsidRPr="00AD5BE2">
          <w:rPr>
            <w:i/>
            <w:noProof/>
            <w:webHidden/>
            <w:sz w:val="18"/>
            <w:szCs w:val="18"/>
          </w:rPr>
          <w:t>30</w:t>
        </w:r>
        <w:r w:rsidR="00AD5BE2" w:rsidRPr="00AD5BE2">
          <w:rPr>
            <w:i/>
            <w:noProof/>
            <w:webHidden/>
            <w:sz w:val="18"/>
            <w:szCs w:val="18"/>
          </w:rPr>
          <w:fldChar w:fldCharType="end"/>
        </w:r>
      </w:hyperlink>
    </w:p>
    <w:p w14:paraId="0D28C834" w14:textId="77777777" w:rsidR="00AD5BE2" w:rsidRPr="00AD5BE2" w:rsidRDefault="0024289E">
      <w:pPr>
        <w:pStyle w:val="TableofFigures"/>
        <w:tabs>
          <w:tab w:val="right" w:leader="dot" w:pos="9062"/>
        </w:tabs>
        <w:rPr>
          <w:rFonts w:asciiTheme="minorHAnsi" w:eastAsiaTheme="minorEastAsia" w:hAnsiTheme="minorHAnsi" w:cstheme="minorBidi"/>
          <w:i/>
          <w:noProof/>
          <w:sz w:val="18"/>
          <w:szCs w:val="18"/>
        </w:rPr>
      </w:pPr>
      <w:hyperlink w:anchor="_Toc474499900" w:history="1">
        <w:r w:rsidR="00AD5BE2" w:rsidRPr="00AD5BE2">
          <w:rPr>
            <w:rStyle w:val="Hyperlink"/>
            <w:i/>
            <w:noProof/>
            <w:sz w:val="18"/>
            <w:szCs w:val="18"/>
          </w:rPr>
          <w:t>Figure 37 Ndryshimi i Statusit të çështjes së kontrollit</w:t>
        </w:r>
        <w:r w:rsidR="00AD5BE2" w:rsidRPr="00AD5BE2">
          <w:rPr>
            <w:i/>
            <w:noProof/>
            <w:webHidden/>
            <w:sz w:val="18"/>
            <w:szCs w:val="18"/>
          </w:rPr>
          <w:tab/>
        </w:r>
        <w:r w:rsidR="00AD5BE2" w:rsidRPr="00AD5BE2">
          <w:rPr>
            <w:i/>
            <w:noProof/>
            <w:webHidden/>
            <w:sz w:val="18"/>
            <w:szCs w:val="18"/>
          </w:rPr>
          <w:fldChar w:fldCharType="begin"/>
        </w:r>
        <w:r w:rsidR="00AD5BE2" w:rsidRPr="00AD5BE2">
          <w:rPr>
            <w:i/>
            <w:noProof/>
            <w:webHidden/>
            <w:sz w:val="18"/>
            <w:szCs w:val="18"/>
          </w:rPr>
          <w:instrText xml:space="preserve"> PAGEREF _Toc474499900 \h </w:instrText>
        </w:r>
        <w:r w:rsidR="00AD5BE2" w:rsidRPr="00AD5BE2">
          <w:rPr>
            <w:i/>
            <w:noProof/>
            <w:webHidden/>
            <w:sz w:val="18"/>
            <w:szCs w:val="18"/>
          </w:rPr>
        </w:r>
        <w:r w:rsidR="00AD5BE2" w:rsidRPr="00AD5BE2">
          <w:rPr>
            <w:i/>
            <w:noProof/>
            <w:webHidden/>
            <w:sz w:val="18"/>
            <w:szCs w:val="18"/>
          </w:rPr>
          <w:fldChar w:fldCharType="separate"/>
        </w:r>
        <w:r w:rsidR="00AD5BE2" w:rsidRPr="00AD5BE2">
          <w:rPr>
            <w:i/>
            <w:noProof/>
            <w:webHidden/>
            <w:sz w:val="18"/>
            <w:szCs w:val="18"/>
          </w:rPr>
          <w:t>30</w:t>
        </w:r>
        <w:r w:rsidR="00AD5BE2" w:rsidRPr="00AD5BE2">
          <w:rPr>
            <w:i/>
            <w:noProof/>
            <w:webHidden/>
            <w:sz w:val="18"/>
            <w:szCs w:val="18"/>
          </w:rPr>
          <w:fldChar w:fldCharType="end"/>
        </w:r>
      </w:hyperlink>
    </w:p>
    <w:p w14:paraId="709539B2" w14:textId="77777777" w:rsidR="00AD5BE2" w:rsidRPr="00AD5BE2" w:rsidRDefault="0024289E">
      <w:pPr>
        <w:pStyle w:val="TableofFigures"/>
        <w:tabs>
          <w:tab w:val="right" w:leader="dot" w:pos="9062"/>
        </w:tabs>
        <w:rPr>
          <w:rFonts w:asciiTheme="minorHAnsi" w:eastAsiaTheme="minorEastAsia" w:hAnsiTheme="minorHAnsi" w:cstheme="minorBidi"/>
          <w:i/>
          <w:noProof/>
          <w:sz w:val="18"/>
          <w:szCs w:val="18"/>
        </w:rPr>
      </w:pPr>
      <w:hyperlink w:anchor="_Toc474499901" w:history="1">
        <w:r w:rsidR="00AD5BE2" w:rsidRPr="00AD5BE2">
          <w:rPr>
            <w:rStyle w:val="Hyperlink"/>
            <w:i/>
            <w:noProof/>
            <w:sz w:val="18"/>
            <w:szCs w:val="18"/>
            <w:lang w:val="it-IT"/>
          </w:rPr>
          <w:t>Figure 38 Gjenerimi i Letër Njoftimit të Kontrollit</w:t>
        </w:r>
        <w:r w:rsidR="00AD5BE2" w:rsidRPr="00AD5BE2">
          <w:rPr>
            <w:i/>
            <w:noProof/>
            <w:webHidden/>
            <w:sz w:val="18"/>
            <w:szCs w:val="18"/>
          </w:rPr>
          <w:tab/>
        </w:r>
        <w:r w:rsidR="00AD5BE2" w:rsidRPr="00AD5BE2">
          <w:rPr>
            <w:i/>
            <w:noProof/>
            <w:webHidden/>
            <w:sz w:val="18"/>
            <w:szCs w:val="18"/>
          </w:rPr>
          <w:fldChar w:fldCharType="begin"/>
        </w:r>
        <w:r w:rsidR="00AD5BE2" w:rsidRPr="00AD5BE2">
          <w:rPr>
            <w:i/>
            <w:noProof/>
            <w:webHidden/>
            <w:sz w:val="18"/>
            <w:szCs w:val="18"/>
          </w:rPr>
          <w:instrText xml:space="preserve"> PAGEREF _Toc474499901 \h </w:instrText>
        </w:r>
        <w:r w:rsidR="00AD5BE2" w:rsidRPr="00AD5BE2">
          <w:rPr>
            <w:i/>
            <w:noProof/>
            <w:webHidden/>
            <w:sz w:val="18"/>
            <w:szCs w:val="18"/>
          </w:rPr>
        </w:r>
        <w:r w:rsidR="00AD5BE2" w:rsidRPr="00AD5BE2">
          <w:rPr>
            <w:i/>
            <w:noProof/>
            <w:webHidden/>
            <w:sz w:val="18"/>
            <w:szCs w:val="18"/>
          </w:rPr>
          <w:fldChar w:fldCharType="separate"/>
        </w:r>
        <w:r w:rsidR="00AD5BE2" w:rsidRPr="00AD5BE2">
          <w:rPr>
            <w:i/>
            <w:noProof/>
            <w:webHidden/>
            <w:sz w:val="18"/>
            <w:szCs w:val="18"/>
          </w:rPr>
          <w:t>31</w:t>
        </w:r>
        <w:r w:rsidR="00AD5BE2" w:rsidRPr="00AD5BE2">
          <w:rPr>
            <w:i/>
            <w:noProof/>
            <w:webHidden/>
            <w:sz w:val="18"/>
            <w:szCs w:val="18"/>
          </w:rPr>
          <w:fldChar w:fldCharType="end"/>
        </w:r>
      </w:hyperlink>
    </w:p>
    <w:p w14:paraId="27D35475" w14:textId="77777777" w:rsidR="00AD5BE2" w:rsidRPr="00AD5BE2" w:rsidRDefault="0024289E">
      <w:pPr>
        <w:pStyle w:val="TableofFigures"/>
        <w:tabs>
          <w:tab w:val="right" w:leader="dot" w:pos="9062"/>
        </w:tabs>
        <w:rPr>
          <w:rFonts w:asciiTheme="minorHAnsi" w:eastAsiaTheme="minorEastAsia" w:hAnsiTheme="minorHAnsi" w:cstheme="minorBidi"/>
          <w:i/>
          <w:noProof/>
          <w:sz w:val="18"/>
          <w:szCs w:val="18"/>
        </w:rPr>
      </w:pPr>
      <w:hyperlink w:anchor="_Toc474499902" w:history="1">
        <w:r w:rsidR="00AD5BE2" w:rsidRPr="00AD5BE2">
          <w:rPr>
            <w:rStyle w:val="Hyperlink"/>
            <w:i/>
            <w:noProof/>
            <w:sz w:val="18"/>
            <w:szCs w:val="18"/>
            <w:lang w:val="it-IT"/>
          </w:rPr>
          <w:t>Figure 39 Gjenerimi i Letër Njoftimit të Kontrollit</w:t>
        </w:r>
        <w:r w:rsidR="00AD5BE2" w:rsidRPr="00AD5BE2">
          <w:rPr>
            <w:i/>
            <w:noProof/>
            <w:webHidden/>
            <w:sz w:val="18"/>
            <w:szCs w:val="18"/>
          </w:rPr>
          <w:tab/>
        </w:r>
        <w:r w:rsidR="00AD5BE2" w:rsidRPr="00AD5BE2">
          <w:rPr>
            <w:i/>
            <w:noProof/>
            <w:webHidden/>
            <w:sz w:val="18"/>
            <w:szCs w:val="18"/>
          </w:rPr>
          <w:fldChar w:fldCharType="begin"/>
        </w:r>
        <w:r w:rsidR="00AD5BE2" w:rsidRPr="00AD5BE2">
          <w:rPr>
            <w:i/>
            <w:noProof/>
            <w:webHidden/>
            <w:sz w:val="18"/>
            <w:szCs w:val="18"/>
          </w:rPr>
          <w:instrText xml:space="preserve"> PAGEREF _Toc474499902 \h </w:instrText>
        </w:r>
        <w:r w:rsidR="00AD5BE2" w:rsidRPr="00AD5BE2">
          <w:rPr>
            <w:i/>
            <w:noProof/>
            <w:webHidden/>
            <w:sz w:val="18"/>
            <w:szCs w:val="18"/>
          </w:rPr>
        </w:r>
        <w:r w:rsidR="00AD5BE2" w:rsidRPr="00AD5BE2">
          <w:rPr>
            <w:i/>
            <w:noProof/>
            <w:webHidden/>
            <w:sz w:val="18"/>
            <w:szCs w:val="18"/>
          </w:rPr>
          <w:fldChar w:fldCharType="separate"/>
        </w:r>
        <w:r w:rsidR="00AD5BE2" w:rsidRPr="00AD5BE2">
          <w:rPr>
            <w:i/>
            <w:noProof/>
            <w:webHidden/>
            <w:sz w:val="18"/>
            <w:szCs w:val="18"/>
          </w:rPr>
          <w:t>31</w:t>
        </w:r>
        <w:r w:rsidR="00AD5BE2" w:rsidRPr="00AD5BE2">
          <w:rPr>
            <w:i/>
            <w:noProof/>
            <w:webHidden/>
            <w:sz w:val="18"/>
            <w:szCs w:val="18"/>
          </w:rPr>
          <w:fldChar w:fldCharType="end"/>
        </w:r>
      </w:hyperlink>
    </w:p>
    <w:p w14:paraId="715BCA78" w14:textId="77777777" w:rsidR="00AD5BE2" w:rsidRPr="00AD5BE2" w:rsidRDefault="0024289E">
      <w:pPr>
        <w:pStyle w:val="TableofFigures"/>
        <w:tabs>
          <w:tab w:val="right" w:leader="dot" w:pos="9062"/>
        </w:tabs>
        <w:rPr>
          <w:rFonts w:asciiTheme="minorHAnsi" w:eastAsiaTheme="minorEastAsia" w:hAnsiTheme="minorHAnsi" w:cstheme="minorBidi"/>
          <w:i/>
          <w:noProof/>
          <w:sz w:val="18"/>
          <w:szCs w:val="18"/>
        </w:rPr>
      </w:pPr>
      <w:hyperlink w:anchor="_Toc474499903" w:history="1">
        <w:r w:rsidR="00AD5BE2" w:rsidRPr="00AD5BE2">
          <w:rPr>
            <w:rStyle w:val="Hyperlink"/>
            <w:i/>
            <w:noProof/>
            <w:sz w:val="18"/>
            <w:szCs w:val="18"/>
          </w:rPr>
          <w:t>Figure 40 Ndryshimi i statusit të çështjes së Kontrollit</w:t>
        </w:r>
        <w:r w:rsidR="00AD5BE2" w:rsidRPr="00AD5BE2">
          <w:rPr>
            <w:i/>
            <w:noProof/>
            <w:webHidden/>
            <w:sz w:val="18"/>
            <w:szCs w:val="18"/>
          </w:rPr>
          <w:tab/>
        </w:r>
        <w:r w:rsidR="00AD5BE2" w:rsidRPr="00AD5BE2">
          <w:rPr>
            <w:i/>
            <w:noProof/>
            <w:webHidden/>
            <w:sz w:val="18"/>
            <w:szCs w:val="18"/>
          </w:rPr>
          <w:fldChar w:fldCharType="begin"/>
        </w:r>
        <w:r w:rsidR="00AD5BE2" w:rsidRPr="00AD5BE2">
          <w:rPr>
            <w:i/>
            <w:noProof/>
            <w:webHidden/>
            <w:sz w:val="18"/>
            <w:szCs w:val="18"/>
          </w:rPr>
          <w:instrText xml:space="preserve"> PAGEREF _Toc474499903 \h </w:instrText>
        </w:r>
        <w:r w:rsidR="00AD5BE2" w:rsidRPr="00AD5BE2">
          <w:rPr>
            <w:i/>
            <w:noProof/>
            <w:webHidden/>
            <w:sz w:val="18"/>
            <w:szCs w:val="18"/>
          </w:rPr>
        </w:r>
        <w:r w:rsidR="00AD5BE2" w:rsidRPr="00AD5BE2">
          <w:rPr>
            <w:i/>
            <w:noProof/>
            <w:webHidden/>
            <w:sz w:val="18"/>
            <w:szCs w:val="18"/>
          </w:rPr>
          <w:fldChar w:fldCharType="separate"/>
        </w:r>
        <w:r w:rsidR="00AD5BE2" w:rsidRPr="00AD5BE2">
          <w:rPr>
            <w:i/>
            <w:noProof/>
            <w:webHidden/>
            <w:sz w:val="18"/>
            <w:szCs w:val="18"/>
          </w:rPr>
          <w:t>32</w:t>
        </w:r>
        <w:r w:rsidR="00AD5BE2" w:rsidRPr="00AD5BE2">
          <w:rPr>
            <w:i/>
            <w:noProof/>
            <w:webHidden/>
            <w:sz w:val="18"/>
            <w:szCs w:val="18"/>
          </w:rPr>
          <w:fldChar w:fldCharType="end"/>
        </w:r>
      </w:hyperlink>
    </w:p>
    <w:p w14:paraId="69733FBF" w14:textId="77777777" w:rsidR="00AD5BE2" w:rsidRPr="00AD5BE2" w:rsidRDefault="0024289E">
      <w:pPr>
        <w:pStyle w:val="TableofFigures"/>
        <w:tabs>
          <w:tab w:val="right" w:leader="dot" w:pos="9062"/>
        </w:tabs>
        <w:rPr>
          <w:rFonts w:asciiTheme="minorHAnsi" w:eastAsiaTheme="minorEastAsia" w:hAnsiTheme="minorHAnsi" w:cstheme="minorBidi"/>
          <w:i/>
          <w:noProof/>
          <w:sz w:val="18"/>
          <w:szCs w:val="18"/>
        </w:rPr>
      </w:pPr>
      <w:hyperlink w:anchor="_Toc474499904" w:history="1">
        <w:r w:rsidR="00AD5BE2" w:rsidRPr="00AD5BE2">
          <w:rPr>
            <w:rStyle w:val="Hyperlink"/>
            <w:i/>
            <w:noProof/>
            <w:sz w:val="18"/>
            <w:szCs w:val="18"/>
            <w:lang w:val="it-IT"/>
          </w:rPr>
          <w:t>Figure 41 Rrjedha e punës së çështjes së kontrollit</w:t>
        </w:r>
        <w:r w:rsidR="00AD5BE2" w:rsidRPr="00AD5BE2">
          <w:rPr>
            <w:i/>
            <w:noProof/>
            <w:webHidden/>
            <w:sz w:val="18"/>
            <w:szCs w:val="18"/>
          </w:rPr>
          <w:tab/>
        </w:r>
        <w:r w:rsidR="00AD5BE2" w:rsidRPr="00AD5BE2">
          <w:rPr>
            <w:i/>
            <w:noProof/>
            <w:webHidden/>
            <w:sz w:val="18"/>
            <w:szCs w:val="18"/>
          </w:rPr>
          <w:fldChar w:fldCharType="begin"/>
        </w:r>
        <w:r w:rsidR="00AD5BE2" w:rsidRPr="00AD5BE2">
          <w:rPr>
            <w:i/>
            <w:noProof/>
            <w:webHidden/>
            <w:sz w:val="18"/>
            <w:szCs w:val="18"/>
          </w:rPr>
          <w:instrText xml:space="preserve"> PAGEREF _Toc474499904 \h </w:instrText>
        </w:r>
        <w:r w:rsidR="00AD5BE2" w:rsidRPr="00AD5BE2">
          <w:rPr>
            <w:i/>
            <w:noProof/>
            <w:webHidden/>
            <w:sz w:val="18"/>
            <w:szCs w:val="18"/>
          </w:rPr>
        </w:r>
        <w:r w:rsidR="00AD5BE2" w:rsidRPr="00AD5BE2">
          <w:rPr>
            <w:i/>
            <w:noProof/>
            <w:webHidden/>
            <w:sz w:val="18"/>
            <w:szCs w:val="18"/>
          </w:rPr>
          <w:fldChar w:fldCharType="separate"/>
        </w:r>
        <w:r w:rsidR="00AD5BE2" w:rsidRPr="00AD5BE2">
          <w:rPr>
            <w:i/>
            <w:noProof/>
            <w:webHidden/>
            <w:sz w:val="18"/>
            <w:szCs w:val="18"/>
          </w:rPr>
          <w:t>32</w:t>
        </w:r>
        <w:r w:rsidR="00AD5BE2" w:rsidRPr="00AD5BE2">
          <w:rPr>
            <w:i/>
            <w:noProof/>
            <w:webHidden/>
            <w:sz w:val="18"/>
            <w:szCs w:val="18"/>
          </w:rPr>
          <w:fldChar w:fldCharType="end"/>
        </w:r>
      </w:hyperlink>
    </w:p>
    <w:p w14:paraId="056180CB" w14:textId="77777777" w:rsidR="00AD5BE2" w:rsidRPr="00AD5BE2" w:rsidRDefault="0024289E">
      <w:pPr>
        <w:pStyle w:val="TableofFigures"/>
        <w:tabs>
          <w:tab w:val="right" w:leader="dot" w:pos="9062"/>
        </w:tabs>
        <w:rPr>
          <w:rFonts w:asciiTheme="minorHAnsi" w:eastAsiaTheme="minorEastAsia" w:hAnsiTheme="minorHAnsi" w:cstheme="minorBidi"/>
          <w:i/>
          <w:noProof/>
          <w:sz w:val="18"/>
          <w:szCs w:val="18"/>
        </w:rPr>
      </w:pPr>
      <w:hyperlink w:anchor="_Toc474499905" w:history="1">
        <w:r w:rsidR="00AD5BE2" w:rsidRPr="00AD5BE2">
          <w:rPr>
            <w:rStyle w:val="Hyperlink"/>
            <w:i/>
            <w:noProof/>
            <w:sz w:val="18"/>
            <w:szCs w:val="18"/>
            <w:lang w:val="it-IT"/>
          </w:rPr>
          <w:t>Figure 42 Rrjedha e punës së çështjes së kontrollit</w:t>
        </w:r>
        <w:r w:rsidR="00AD5BE2" w:rsidRPr="00AD5BE2">
          <w:rPr>
            <w:i/>
            <w:noProof/>
            <w:webHidden/>
            <w:sz w:val="18"/>
            <w:szCs w:val="18"/>
          </w:rPr>
          <w:tab/>
        </w:r>
        <w:r w:rsidR="00AD5BE2" w:rsidRPr="00AD5BE2">
          <w:rPr>
            <w:i/>
            <w:noProof/>
            <w:webHidden/>
            <w:sz w:val="18"/>
            <w:szCs w:val="18"/>
          </w:rPr>
          <w:fldChar w:fldCharType="begin"/>
        </w:r>
        <w:r w:rsidR="00AD5BE2" w:rsidRPr="00AD5BE2">
          <w:rPr>
            <w:i/>
            <w:noProof/>
            <w:webHidden/>
            <w:sz w:val="18"/>
            <w:szCs w:val="18"/>
          </w:rPr>
          <w:instrText xml:space="preserve"> PAGEREF _Toc474499905 \h </w:instrText>
        </w:r>
        <w:r w:rsidR="00AD5BE2" w:rsidRPr="00AD5BE2">
          <w:rPr>
            <w:i/>
            <w:noProof/>
            <w:webHidden/>
            <w:sz w:val="18"/>
            <w:szCs w:val="18"/>
          </w:rPr>
        </w:r>
        <w:r w:rsidR="00AD5BE2" w:rsidRPr="00AD5BE2">
          <w:rPr>
            <w:i/>
            <w:noProof/>
            <w:webHidden/>
            <w:sz w:val="18"/>
            <w:szCs w:val="18"/>
          </w:rPr>
          <w:fldChar w:fldCharType="separate"/>
        </w:r>
        <w:r w:rsidR="00AD5BE2" w:rsidRPr="00AD5BE2">
          <w:rPr>
            <w:i/>
            <w:noProof/>
            <w:webHidden/>
            <w:sz w:val="18"/>
            <w:szCs w:val="18"/>
          </w:rPr>
          <w:t>33</w:t>
        </w:r>
        <w:r w:rsidR="00AD5BE2" w:rsidRPr="00AD5BE2">
          <w:rPr>
            <w:i/>
            <w:noProof/>
            <w:webHidden/>
            <w:sz w:val="18"/>
            <w:szCs w:val="18"/>
          </w:rPr>
          <w:fldChar w:fldCharType="end"/>
        </w:r>
      </w:hyperlink>
    </w:p>
    <w:p w14:paraId="0896AFA3" w14:textId="77777777" w:rsidR="00AD5BE2" w:rsidRPr="00AD5BE2" w:rsidRDefault="0024289E">
      <w:pPr>
        <w:pStyle w:val="TableofFigures"/>
        <w:tabs>
          <w:tab w:val="right" w:leader="dot" w:pos="9062"/>
        </w:tabs>
        <w:rPr>
          <w:rFonts w:asciiTheme="minorHAnsi" w:eastAsiaTheme="minorEastAsia" w:hAnsiTheme="minorHAnsi" w:cstheme="minorBidi"/>
          <w:i/>
          <w:noProof/>
          <w:sz w:val="18"/>
          <w:szCs w:val="18"/>
        </w:rPr>
      </w:pPr>
      <w:hyperlink w:anchor="_Toc474499906" w:history="1">
        <w:r w:rsidR="00AD5BE2" w:rsidRPr="00AD5BE2">
          <w:rPr>
            <w:rStyle w:val="Hyperlink"/>
            <w:i/>
            <w:noProof/>
            <w:sz w:val="18"/>
            <w:szCs w:val="18"/>
            <w:lang w:val="it-IT"/>
          </w:rPr>
          <w:t>Figure 43 Vendos detajet në deklaratat e ndryshimit</w:t>
        </w:r>
        <w:r w:rsidR="00AD5BE2" w:rsidRPr="00AD5BE2">
          <w:rPr>
            <w:i/>
            <w:noProof/>
            <w:webHidden/>
            <w:sz w:val="18"/>
            <w:szCs w:val="18"/>
          </w:rPr>
          <w:tab/>
        </w:r>
        <w:r w:rsidR="00AD5BE2" w:rsidRPr="00AD5BE2">
          <w:rPr>
            <w:i/>
            <w:noProof/>
            <w:webHidden/>
            <w:sz w:val="18"/>
            <w:szCs w:val="18"/>
          </w:rPr>
          <w:fldChar w:fldCharType="begin"/>
        </w:r>
        <w:r w:rsidR="00AD5BE2" w:rsidRPr="00AD5BE2">
          <w:rPr>
            <w:i/>
            <w:noProof/>
            <w:webHidden/>
            <w:sz w:val="18"/>
            <w:szCs w:val="18"/>
          </w:rPr>
          <w:instrText xml:space="preserve"> PAGEREF _Toc474499906 \h </w:instrText>
        </w:r>
        <w:r w:rsidR="00AD5BE2" w:rsidRPr="00AD5BE2">
          <w:rPr>
            <w:i/>
            <w:noProof/>
            <w:webHidden/>
            <w:sz w:val="18"/>
            <w:szCs w:val="18"/>
          </w:rPr>
        </w:r>
        <w:r w:rsidR="00AD5BE2" w:rsidRPr="00AD5BE2">
          <w:rPr>
            <w:i/>
            <w:noProof/>
            <w:webHidden/>
            <w:sz w:val="18"/>
            <w:szCs w:val="18"/>
          </w:rPr>
          <w:fldChar w:fldCharType="separate"/>
        </w:r>
        <w:r w:rsidR="00AD5BE2" w:rsidRPr="00AD5BE2">
          <w:rPr>
            <w:i/>
            <w:noProof/>
            <w:webHidden/>
            <w:sz w:val="18"/>
            <w:szCs w:val="18"/>
          </w:rPr>
          <w:t>34</w:t>
        </w:r>
        <w:r w:rsidR="00AD5BE2" w:rsidRPr="00AD5BE2">
          <w:rPr>
            <w:i/>
            <w:noProof/>
            <w:webHidden/>
            <w:sz w:val="18"/>
            <w:szCs w:val="18"/>
          </w:rPr>
          <w:fldChar w:fldCharType="end"/>
        </w:r>
      </w:hyperlink>
    </w:p>
    <w:p w14:paraId="17DCA30F" w14:textId="77777777" w:rsidR="00AD5BE2" w:rsidRPr="00AD5BE2" w:rsidRDefault="0024289E">
      <w:pPr>
        <w:pStyle w:val="TableofFigures"/>
        <w:tabs>
          <w:tab w:val="right" w:leader="dot" w:pos="9062"/>
        </w:tabs>
        <w:rPr>
          <w:rFonts w:asciiTheme="minorHAnsi" w:eastAsiaTheme="minorEastAsia" w:hAnsiTheme="minorHAnsi" w:cstheme="minorBidi"/>
          <w:i/>
          <w:noProof/>
          <w:sz w:val="18"/>
          <w:szCs w:val="18"/>
        </w:rPr>
      </w:pPr>
      <w:hyperlink w:anchor="_Toc474499907" w:history="1">
        <w:r w:rsidR="00AD5BE2" w:rsidRPr="00AD5BE2">
          <w:rPr>
            <w:rStyle w:val="Hyperlink"/>
            <w:i/>
            <w:noProof/>
            <w:sz w:val="18"/>
            <w:szCs w:val="18"/>
          </w:rPr>
          <w:t>Figure 44 Hidh detajet për gjobat e Inspektorëve</w:t>
        </w:r>
        <w:r w:rsidR="00AD5BE2" w:rsidRPr="00AD5BE2">
          <w:rPr>
            <w:i/>
            <w:noProof/>
            <w:webHidden/>
            <w:sz w:val="18"/>
            <w:szCs w:val="18"/>
          </w:rPr>
          <w:tab/>
        </w:r>
        <w:r w:rsidR="00AD5BE2" w:rsidRPr="00AD5BE2">
          <w:rPr>
            <w:i/>
            <w:noProof/>
            <w:webHidden/>
            <w:sz w:val="18"/>
            <w:szCs w:val="18"/>
          </w:rPr>
          <w:fldChar w:fldCharType="begin"/>
        </w:r>
        <w:r w:rsidR="00AD5BE2" w:rsidRPr="00AD5BE2">
          <w:rPr>
            <w:i/>
            <w:noProof/>
            <w:webHidden/>
            <w:sz w:val="18"/>
            <w:szCs w:val="18"/>
          </w:rPr>
          <w:instrText xml:space="preserve"> PAGEREF _Toc474499907 \h </w:instrText>
        </w:r>
        <w:r w:rsidR="00AD5BE2" w:rsidRPr="00AD5BE2">
          <w:rPr>
            <w:i/>
            <w:noProof/>
            <w:webHidden/>
            <w:sz w:val="18"/>
            <w:szCs w:val="18"/>
          </w:rPr>
        </w:r>
        <w:r w:rsidR="00AD5BE2" w:rsidRPr="00AD5BE2">
          <w:rPr>
            <w:i/>
            <w:noProof/>
            <w:webHidden/>
            <w:sz w:val="18"/>
            <w:szCs w:val="18"/>
          </w:rPr>
          <w:fldChar w:fldCharType="separate"/>
        </w:r>
        <w:r w:rsidR="00AD5BE2" w:rsidRPr="00AD5BE2">
          <w:rPr>
            <w:i/>
            <w:noProof/>
            <w:webHidden/>
            <w:sz w:val="18"/>
            <w:szCs w:val="18"/>
          </w:rPr>
          <w:t>35</w:t>
        </w:r>
        <w:r w:rsidR="00AD5BE2" w:rsidRPr="00AD5BE2">
          <w:rPr>
            <w:i/>
            <w:noProof/>
            <w:webHidden/>
            <w:sz w:val="18"/>
            <w:szCs w:val="18"/>
          </w:rPr>
          <w:fldChar w:fldCharType="end"/>
        </w:r>
      </w:hyperlink>
    </w:p>
    <w:p w14:paraId="06683BB0" w14:textId="77777777" w:rsidR="00AD5BE2" w:rsidRPr="00AD5BE2" w:rsidRDefault="0024289E">
      <w:pPr>
        <w:pStyle w:val="TableofFigures"/>
        <w:tabs>
          <w:tab w:val="right" w:leader="dot" w:pos="9062"/>
        </w:tabs>
        <w:rPr>
          <w:rFonts w:asciiTheme="minorHAnsi" w:eastAsiaTheme="minorEastAsia" w:hAnsiTheme="minorHAnsi" w:cstheme="minorBidi"/>
          <w:i/>
          <w:noProof/>
          <w:sz w:val="18"/>
          <w:szCs w:val="18"/>
        </w:rPr>
      </w:pPr>
      <w:hyperlink w:anchor="_Toc474499908" w:history="1">
        <w:r w:rsidR="00AD5BE2" w:rsidRPr="00AD5BE2">
          <w:rPr>
            <w:rStyle w:val="Hyperlink"/>
            <w:i/>
            <w:noProof/>
            <w:sz w:val="18"/>
            <w:szCs w:val="18"/>
          </w:rPr>
          <w:t>Figure 45 Shto gjobën</w:t>
        </w:r>
        <w:r w:rsidR="00AD5BE2" w:rsidRPr="00AD5BE2">
          <w:rPr>
            <w:i/>
            <w:noProof/>
            <w:webHidden/>
            <w:sz w:val="18"/>
            <w:szCs w:val="18"/>
          </w:rPr>
          <w:tab/>
        </w:r>
        <w:r w:rsidR="00AD5BE2" w:rsidRPr="00AD5BE2">
          <w:rPr>
            <w:i/>
            <w:noProof/>
            <w:webHidden/>
            <w:sz w:val="18"/>
            <w:szCs w:val="18"/>
          </w:rPr>
          <w:fldChar w:fldCharType="begin"/>
        </w:r>
        <w:r w:rsidR="00AD5BE2" w:rsidRPr="00AD5BE2">
          <w:rPr>
            <w:i/>
            <w:noProof/>
            <w:webHidden/>
            <w:sz w:val="18"/>
            <w:szCs w:val="18"/>
          </w:rPr>
          <w:instrText xml:space="preserve"> PAGEREF _Toc474499908 \h </w:instrText>
        </w:r>
        <w:r w:rsidR="00AD5BE2" w:rsidRPr="00AD5BE2">
          <w:rPr>
            <w:i/>
            <w:noProof/>
            <w:webHidden/>
            <w:sz w:val="18"/>
            <w:szCs w:val="18"/>
          </w:rPr>
        </w:r>
        <w:r w:rsidR="00AD5BE2" w:rsidRPr="00AD5BE2">
          <w:rPr>
            <w:i/>
            <w:noProof/>
            <w:webHidden/>
            <w:sz w:val="18"/>
            <w:szCs w:val="18"/>
          </w:rPr>
          <w:fldChar w:fldCharType="separate"/>
        </w:r>
        <w:r w:rsidR="00AD5BE2" w:rsidRPr="00AD5BE2">
          <w:rPr>
            <w:i/>
            <w:noProof/>
            <w:webHidden/>
            <w:sz w:val="18"/>
            <w:szCs w:val="18"/>
          </w:rPr>
          <w:t>35</w:t>
        </w:r>
        <w:r w:rsidR="00AD5BE2" w:rsidRPr="00AD5BE2">
          <w:rPr>
            <w:i/>
            <w:noProof/>
            <w:webHidden/>
            <w:sz w:val="18"/>
            <w:szCs w:val="18"/>
          </w:rPr>
          <w:fldChar w:fldCharType="end"/>
        </w:r>
      </w:hyperlink>
    </w:p>
    <w:p w14:paraId="67C67C1E" w14:textId="77777777" w:rsidR="00AD5BE2" w:rsidRPr="00AD5BE2" w:rsidRDefault="0024289E">
      <w:pPr>
        <w:pStyle w:val="TableofFigures"/>
        <w:tabs>
          <w:tab w:val="right" w:leader="dot" w:pos="9062"/>
        </w:tabs>
        <w:rPr>
          <w:rFonts w:asciiTheme="minorHAnsi" w:eastAsiaTheme="minorEastAsia" w:hAnsiTheme="minorHAnsi" w:cstheme="minorBidi"/>
          <w:i/>
          <w:noProof/>
          <w:sz w:val="18"/>
          <w:szCs w:val="18"/>
        </w:rPr>
      </w:pPr>
      <w:hyperlink w:anchor="_Toc474499909" w:history="1">
        <w:r w:rsidR="00AD5BE2" w:rsidRPr="00AD5BE2">
          <w:rPr>
            <w:rStyle w:val="Hyperlink"/>
            <w:i/>
            <w:noProof/>
            <w:sz w:val="18"/>
            <w:szCs w:val="18"/>
          </w:rPr>
          <w:t>Figure 46 Aprovimi i parë</w:t>
        </w:r>
        <w:r w:rsidR="00AD5BE2" w:rsidRPr="00AD5BE2">
          <w:rPr>
            <w:i/>
            <w:noProof/>
            <w:webHidden/>
            <w:sz w:val="18"/>
            <w:szCs w:val="18"/>
          </w:rPr>
          <w:tab/>
        </w:r>
        <w:r w:rsidR="00AD5BE2" w:rsidRPr="00AD5BE2">
          <w:rPr>
            <w:i/>
            <w:noProof/>
            <w:webHidden/>
            <w:sz w:val="18"/>
            <w:szCs w:val="18"/>
          </w:rPr>
          <w:fldChar w:fldCharType="begin"/>
        </w:r>
        <w:r w:rsidR="00AD5BE2" w:rsidRPr="00AD5BE2">
          <w:rPr>
            <w:i/>
            <w:noProof/>
            <w:webHidden/>
            <w:sz w:val="18"/>
            <w:szCs w:val="18"/>
          </w:rPr>
          <w:instrText xml:space="preserve"> PAGEREF _Toc474499909 \h </w:instrText>
        </w:r>
        <w:r w:rsidR="00AD5BE2" w:rsidRPr="00AD5BE2">
          <w:rPr>
            <w:i/>
            <w:noProof/>
            <w:webHidden/>
            <w:sz w:val="18"/>
            <w:szCs w:val="18"/>
          </w:rPr>
        </w:r>
        <w:r w:rsidR="00AD5BE2" w:rsidRPr="00AD5BE2">
          <w:rPr>
            <w:i/>
            <w:noProof/>
            <w:webHidden/>
            <w:sz w:val="18"/>
            <w:szCs w:val="18"/>
          </w:rPr>
          <w:fldChar w:fldCharType="separate"/>
        </w:r>
        <w:r w:rsidR="00AD5BE2" w:rsidRPr="00AD5BE2">
          <w:rPr>
            <w:i/>
            <w:noProof/>
            <w:webHidden/>
            <w:sz w:val="18"/>
            <w:szCs w:val="18"/>
          </w:rPr>
          <w:t>36</w:t>
        </w:r>
        <w:r w:rsidR="00AD5BE2" w:rsidRPr="00AD5BE2">
          <w:rPr>
            <w:i/>
            <w:noProof/>
            <w:webHidden/>
            <w:sz w:val="18"/>
            <w:szCs w:val="18"/>
          </w:rPr>
          <w:fldChar w:fldCharType="end"/>
        </w:r>
      </w:hyperlink>
    </w:p>
    <w:p w14:paraId="4494790B" w14:textId="77777777" w:rsidR="00AD5BE2" w:rsidRPr="00AD5BE2" w:rsidRDefault="0024289E">
      <w:pPr>
        <w:pStyle w:val="TableofFigures"/>
        <w:tabs>
          <w:tab w:val="right" w:leader="dot" w:pos="9062"/>
        </w:tabs>
        <w:rPr>
          <w:rFonts w:asciiTheme="minorHAnsi" w:eastAsiaTheme="minorEastAsia" w:hAnsiTheme="minorHAnsi" w:cstheme="minorBidi"/>
          <w:i/>
          <w:noProof/>
          <w:sz w:val="18"/>
          <w:szCs w:val="18"/>
        </w:rPr>
      </w:pPr>
      <w:hyperlink w:anchor="_Toc474499910" w:history="1">
        <w:r w:rsidR="00AD5BE2" w:rsidRPr="00AD5BE2">
          <w:rPr>
            <w:rStyle w:val="Hyperlink"/>
            <w:i/>
            <w:noProof/>
            <w:sz w:val="18"/>
            <w:szCs w:val="18"/>
            <w:lang w:val="it-IT"/>
          </w:rPr>
          <w:t>Figure 47 Pamja e Raportit të Kontrollit</w:t>
        </w:r>
        <w:r w:rsidR="00AD5BE2" w:rsidRPr="00AD5BE2">
          <w:rPr>
            <w:i/>
            <w:noProof/>
            <w:webHidden/>
            <w:sz w:val="18"/>
            <w:szCs w:val="18"/>
          </w:rPr>
          <w:tab/>
        </w:r>
        <w:r w:rsidR="00AD5BE2" w:rsidRPr="00AD5BE2">
          <w:rPr>
            <w:i/>
            <w:noProof/>
            <w:webHidden/>
            <w:sz w:val="18"/>
            <w:szCs w:val="18"/>
          </w:rPr>
          <w:fldChar w:fldCharType="begin"/>
        </w:r>
        <w:r w:rsidR="00AD5BE2" w:rsidRPr="00AD5BE2">
          <w:rPr>
            <w:i/>
            <w:noProof/>
            <w:webHidden/>
            <w:sz w:val="18"/>
            <w:szCs w:val="18"/>
          </w:rPr>
          <w:instrText xml:space="preserve"> PAGEREF _Toc474499910 \h </w:instrText>
        </w:r>
        <w:r w:rsidR="00AD5BE2" w:rsidRPr="00AD5BE2">
          <w:rPr>
            <w:i/>
            <w:noProof/>
            <w:webHidden/>
            <w:sz w:val="18"/>
            <w:szCs w:val="18"/>
          </w:rPr>
        </w:r>
        <w:r w:rsidR="00AD5BE2" w:rsidRPr="00AD5BE2">
          <w:rPr>
            <w:i/>
            <w:noProof/>
            <w:webHidden/>
            <w:sz w:val="18"/>
            <w:szCs w:val="18"/>
          </w:rPr>
          <w:fldChar w:fldCharType="separate"/>
        </w:r>
        <w:r w:rsidR="00AD5BE2" w:rsidRPr="00AD5BE2">
          <w:rPr>
            <w:i/>
            <w:noProof/>
            <w:webHidden/>
            <w:sz w:val="18"/>
            <w:szCs w:val="18"/>
          </w:rPr>
          <w:t>36</w:t>
        </w:r>
        <w:r w:rsidR="00AD5BE2" w:rsidRPr="00AD5BE2">
          <w:rPr>
            <w:i/>
            <w:noProof/>
            <w:webHidden/>
            <w:sz w:val="18"/>
            <w:szCs w:val="18"/>
          </w:rPr>
          <w:fldChar w:fldCharType="end"/>
        </w:r>
      </w:hyperlink>
    </w:p>
    <w:p w14:paraId="0EF4754A" w14:textId="77777777" w:rsidR="00AD5BE2" w:rsidRPr="00AD5BE2" w:rsidRDefault="0024289E">
      <w:pPr>
        <w:pStyle w:val="TableofFigures"/>
        <w:tabs>
          <w:tab w:val="right" w:leader="dot" w:pos="9062"/>
        </w:tabs>
        <w:rPr>
          <w:rFonts w:asciiTheme="minorHAnsi" w:eastAsiaTheme="minorEastAsia" w:hAnsiTheme="minorHAnsi" w:cstheme="minorBidi"/>
          <w:i/>
          <w:noProof/>
          <w:sz w:val="18"/>
          <w:szCs w:val="18"/>
        </w:rPr>
      </w:pPr>
      <w:hyperlink w:anchor="_Toc474499911" w:history="1">
        <w:r w:rsidR="00AD5BE2" w:rsidRPr="00AD5BE2">
          <w:rPr>
            <w:rStyle w:val="Hyperlink"/>
            <w:i/>
            <w:noProof/>
            <w:sz w:val="18"/>
            <w:szCs w:val="18"/>
          </w:rPr>
          <w:t>Figure 48 Në pritje të kundërshtimeve</w:t>
        </w:r>
        <w:r w:rsidR="00AD5BE2" w:rsidRPr="00AD5BE2">
          <w:rPr>
            <w:i/>
            <w:noProof/>
            <w:webHidden/>
            <w:sz w:val="18"/>
            <w:szCs w:val="18"/>
          </w:rPr>
          <w:tab/>
        </w:r>
        <w:r w:rsidR="00AD5BE2" w:rsidRPr="00AD5BE2">
          <w:rPr>
            <w:i/>
            <w:noProof/>
            <w:webHidden/>
            <w:sz w:val="18"/>
            <w:szCs w:val="18"/>
          </w:rPr>
          <w:fldChar w:fldCharType="begin"/>
        </w:r>
        <w:r w:rsidR="00AD5BE2" w:rsidRPr="00AD5BE2">
          <w:rPr>
            <w:i/>
            <w:noProof/>
            <w:webHidden/>
            <w:sz w:val="18"/>
            <w:szCs w:val="18"/>
          </w:rPr>
          <w:instrText xml:space="preserve"> PAGEREF _Toc474499911 \h </w:instrText>
        </w:r>
        <w:r w:rsidR="00AD5BE2" w:rsidRPr="00AD5BE2">
          <w:rPr>
            <w:i/>
            <w:noProof/>
            <w:webHidden/>
            <w:sz w:val="18"/>
            <w:szCs w:val="18"/>
          </w:rPr>
        </w:r>
        <w:r w:rsidR="00AD5BE2" w:rsidRPr="00AD5BE2">
          <w:rPr>
            <w:i/>
            <w:noProof/>
            <w:webHidden/>
            <w:sz w:val="18"/>
            <w:szCs w:val="18"/>
          </w:rPr>
          <w:fldChar w:fldCharType="separate"/>
        </w:r>
        <w:r w:rsidR="00AD5BE2" w:rsidRPr="00AD5BE2">
          <w:rPr>
            <w:i/>
            <w:noProof/>
            <w:webHidden/>
            <w:sz w:val="18"/>
            <w:szCs w:val="18"/>
          </w:rPr>
          <w:t>37</w:t>
        </w:r>
        <w:r w:rsidR="00AD5BE2" w:rsidRPr="00AD5BE2">
          <w:rPr>
            <w:i/>
            <w:noProof/>
            <w:webHidden/>
            <w:sz w:val="18"/>
            <w:szCs w:val="18"/>
          </w:rPr>
          <w:fldChar w:fldCharType="end"/>
        </w:r>
      </w:hyperlink>
    </w:p>
    <w:p w14:paraId="534446A3" w14:textId="77777777" w:rsidR="00AD5BE2" w:rsidRPr="00AD5BE2" w:rsidRDefault="0024289E">
      <w:pPr>
        <w:pStyle w:val="TableofFigures"/>
        <w:tabs>
          <w:tab w:val="right" w:leader="dot" w:pos="9062"/>
        </w:tabs>
        <w:rPr>
          <w:rFonts w:asciiTheme="minorHAnsi" w:eastAsiaTheme="minorEastAsia" w:hAnsiTheme="minorHAnsi" w:cstheme="minorBidi"/>
          <w:i/>
          <w:noProof/>
          <w:sz w:val="18"/>
          <w:szCs w:val="18"/>
        </w:rPr>
      </w:pPr>
      <w:hyperlink w:anchor="_Toc474499912" w:history="1">
        <w:r w:rsidR="00AD5BE2" w:rsidRPr="00AD5BE2">
          <w:rPr>
            <w:rStyle w:val="Hyperlink"/>
            <w:i/>
            <w:noProof/>
            <w:sz w:val="18"/>
            <w:szCs w:val="18"/>
          </w:rPr>
          <w:t>Figure 49 Përgatitja e njoftimit të ndryshimit</w:t>
        </w:r>
        <w:r w:rsidR="00AD5BE2" w:rsidRPr="00AD5BE2">
          <w:rPr>
            <w:i/>
            <w:noProof/>
            <w:webHidden/>
            <w:sz w:val="18"/>
            <w:szCs w:val="18"/>
          </w:rPr>
          <w:tab/>
        </w:r>
        <w:r w:rsidR="00AD5BE2" w:rsidRPr="00AD5BE2">
          <w:rPr>
            <w:i/>
            <w:noProof/>
            <w:webHidden/>
            <w:sz w:val="18"/>
            <w:szCs w:val="18"/>
          </w:rPr>
          <w:fldChar w:fldCharType="begin"/>
        </w:r>
        <w:r w:rsidR="00AD5BE2" w:rsidRPr="00AD5BE2">
          <w:rPr>
            <w:i/>
            <w:noProof/>
            <w:webHidden/>
            <w:sz w:val="18"/>
            <w:szCs w:val="18"/>
          </w:rPr>
          <w:instrText xml:space="preserve"> PAGEREF _Toc474499912 \h </w:instrText>
        </w:r>
        <w:r w:rsidR="00AD5BE2" w:rsidRPr="00AD5BE2">
          <w:rPr>
            <w:i/>
            <w:noProof/>
            <w:webHidden/>
            <w:sz w:val="18"/>
            <w:szCs w:val="18"/>
          </w:rPr>
        </w:r>
        <w:r w:rsidR="00AD5BE2" w:rsidRPr="00AD5BE2">
          <w:rPr>
            <w:i/>
            <w:noProof/>
            <w:webHidden/>
            <w:sz w:val="18"/>
            <w:szCs w:val="18"/>
          </w:rPr>
          <w:fldChar w:fldCharType="separate"/>
        </w:r>
        <w:r w:rsidR="00AD5BE2" w:rsidRPr="00AD5BE2">
          <w:rPr>
            <w:i/>
            <w:noProof/>
            <w:webHidden/>
            <w:sz w:val="18"/>
            <w:szCs w:val="18"/>
          </w:rPr>
          <w:t>37</w:t>
        </w:r>
        <w:r w:rsidR="00AD5BE2" w:rsidRPr="00AD5BE2">
          <w:rPr>
            <w:i/>
            <w:noProof/>
            <w:webHidden/>
            <w:sz w:val="18"/>
            <w:szCs w:val="18"/>
          </w:rPr>
          <w:fldChar w:fldCharType="end"/>
        </w:r>
      </w:hyperlink>
    </w:p>
    <w:p w14:paraId="7D56C23D" w14:textId="77777777" w:rsidR="00AD5BE2" w:rsidRPr="00AD5BE2" w:rsidRDefault="0024289E">
      <w:pPr>
        <w:pStyle w:val="TableofFigures"/>
        <w:tabs>
          <w:tab w:val="right" w:leader="dot" w:pos="9062"/>
        </w:tabs>
        <w:rPr>
          <w:rFonts w:asciiTheme="minorHAnsi" w:eastAsiaTheme="minorEastAsia" w:hAnsiTheme="minorHAnsi" w:cstheme="minorBidi"/>
          <w:i/>
          <w:noProof/>
          <w:sz w:val="18"/>
          <w:szCs w:val="18"/>
        </w:rPr>
      </w:pPr>
      <w:hyperlink w:anchor="_Toc474499913" w:history="1">
        <w:r w:rsidR="00AD5BE2" w:rsidRPr="00AD5BE2">
          <w:rPr>
            <w:rStyle w:val="Hyperlink"/>
            <w:i/>
            <w:noProof/>
            <w:sz w:val="18"/>
            <w:szCs w:val="18"/>
            <w:lang w:val="de-AT"/>
          </w:rPr>
          <w:t>Figure 50 Dokumentet e çështjes</w:t>
        </w:r>
        <w:r w:rsidR="00AD5BE2" w:rsidRPr="00AD5BE2">
          <w:rPr>
            <w:i/>
            <w:noProof/>
            <w:webHidden/>
            <w:sz w:val="18"/>
            <w:szCs w:val="18"/>
          </w:rPr>
          <w:tab/>
        </w:r>
        <w:r w:rsidR="00AD5BE2" w:rsidRPr="00AD5BE2">
          <w:rPr>
            <w:i/>
            <w:noProof/>
            <w:webHidden/>
            <w:sz w:val="18"/>
            <w:szCs w:val="18"/>
          </w:rPr>
          <w:fldChar w:fldCharType="begin"/>
        </w:r>
        <w:r w:rsidR="00AD5BE2" w:rsidRPr="00AD5BE2">
          <w:rPr>
            <w:i/>
            <w:noProof/>
            <w:webHidden/>
            <w:sz w:val="18"/>
            <w:szCs w:val="18"/>
          </w:rPr>
          <w:instrText xml:space="preserve"> PAGEREF _Toc474499913 \h </w:instrText>
        </w:r>
        <w:r w:rsidR="00AD5BE2" w:rsidRPr="00AD5BE2">
          <w:rPr>
            <w:i/>
            <w:noProof/>
            <w:webHidden/>
            <w:sz w:val="18"/>
            <w:szCs w:val="18"/>
          </w:rPr>
        </w:r>
        <w:r w:rsidR="00AD5BE2" w:rsidRPr="00AD5BE2">
          <w:rPr>
            <w:i/>
            <w:noProof/>
            <w:webHidden/>
            <w:sz w:val="18"/>
            <w:szCs w:val="18"/>
          </w:rPr>
          <w:fldChar w:fldCharType="separate"/>
        </w:r>
        <w:r w:rsidR="00AD5BE2" w:rsidRPr="00AD5BE2">
          <w:rPr>
            <w:i/>
            <w:noProof/>
            <w:webHidden/>
            <w:sz w:val="18"/>
            <w:szCs w:val="18"/>
          </w:rPr>
          <w:t>38</w:t>
        </w:r>
        <w:r w:rsidR="00AD5BE2" w:rsidRPr="00AD5BE2">
          <w:rPr>
            <w:i/>
            <w:noProof/>
            <w:webHidden/>
            <w:sz w:val="18"/>
            <w:szCs w:val="18"/>
          </w:rPr>
          <w:fldChar w:fldCharType="end"/>
        </w:r>
      </w:hyperlink>
    </w:p>
    <w:p w14:paraId="04669500" w14:textId="77777777" w:rsidR="00AD5BE2" w:rsidRPr="00AD5BE2" w:rsidRDefault="0024289E">
      <w:pPr>
        <w:pStyle w:val="TableofFigures"/>
        <w:tabs>
          <w:tab w:val="right" w:leader="dot" w:pos="9062"/>
        </w:tabs>
        <w:rPr>
          <w:rFonts w:asciiTheme="minorHAnsi" w:eastAsiaTheme="minorEastAsia" w:hAnsiTheme="minorHAnsi" w:cstheme="minorBidi"/>
          <w:i/>
          <w:noProof/>
          <w:sz w:val="18"/>
          <w:szCs w:val="18"/>
        </w:rPr>
      </w:pPr>
      <w:hyperlink w:anchor="_Toc474499914" w:history="1">
        <w:r w:rsidR="00AD5BE2" w:rsidRPr="00AD5BE2">
          <w:rPr>
            <w:rStyle w:val="Hyperlink"/>
            <w:i/>
            <w:noProof/>
            <w:sz w:val="18"/>
            <w:szCs w:val="18"/>
          </w:rPr>
          <w:t>Figure 51 Përgjigjia për njësinë e riskut</w:t>
        </w:r>
        <w:r w:rsidR="00AD5BE2" w:rsidRPr="00AD5BE2">
          <w:rPr>
            <w:i/>
            <w:noProof/>
            <w:webHidden/>
            <w:sz w:val="18"/>
            <w:szCs w:val="18"/>
          </w:rPr>
          <w:tab/>
        </w:r>
        <w:r w:rsidR="00AD5BE2" w:rsidRPr="00AD5BE2">
          <w:rPr>
            <w:i/>
            <w:noProof/>
            <w:webHidden/>
            <w:sz w:val="18"/>
            <w:szCs w:val="18"/>
          </w:rPr>
          <w:fldChar w:fldCharType="begin"/>
        </w:r>
        <w:r w:rsidR="00AD5BE2" w:rsidRPr="00AD5BE2">
          <w:rPr>
            <w:i/>
            <w:noProof/>
            <w:webHidden/>
            <w:sz w:val="18"/>
            <w:szCs w:val="18"/>
          </w:rPr>
          <w:instrText xml:space="preserve"> PAGEREF _Toc474499914 \h </w:instrText>
        </w:r>
        <w:r w:rsidR="00AD5BE2" w:rsidRPr="00AD5BE2">
          <w:rPr>
            <w:i/>
            <w:noProof/>
            <w:webHidden/>
            <w:sz w:val="18"/>
            <w:szCs w:val="18"/>
          </w:rPr>
        </w:r>
        <w:r w:rsidR="00AD5BE2" w:rsidRPr="00AD5BE2">
          <w:rPr>
            <w:i/>
            <w:noProof/>
            <w:webHidden/>
            <w:sz w:val="18"/>
            <w:szCs w:val="18"/>
          </w:rPr>
          <w:fldChar w:fldCharType="separate"/>
        </w:r>
        <w:r w:rsidR="00AD5BE2" w:rsidRPr="00AD5BE2">
          <w:rPr>
            <w:i/>
            <w:noProof/>
            <w:webHidden/>
            <w:sz w:val="18"/>
            <w:szCs w:val="18"/>
          </w:rPr>
          <w:t>38</w:t>
        </w:r>
        <w:r w:rsidR="00AD5BE2" w:rsidRPr="00AD5BE2">
          <w:rPr>
            <w:i/>
            <w:noProof/>
            <w:webHidden/>
            <w:sz w:val="18"/>
            <w:szCs w:val="18"/>
          </w:rPr>
          <w:fldChar w:fldCharType="end"/>
        </w:r>
      </w:hyperlink>
    </w:p>
    <w:p w14:paraId="6E6ED7C5" w14:textId="11610254" w:rsidR="00AD5BE2" w:rsidRPr="00AD5BE2" w:rsidRDefault="0024289E">
      <w:pPr>
        <w:pStyle w:val="TableofFigures"/>
        <w:tabs>
          <w:tab w:val="right" w:leader="dot" w:pos="9062"/>
        </w:tabs>
        <w:rPr>
          <w:rFonts w:asciiTheme="minorHAnsi" w:eastAsiaTheme="minorEastAsia" w:hAnsiTheme="minorHAnsi" w:cstheme="minorBidi"/>
          <w:i/>
          <w:noProof/>
          <w:sz w:val="18"/>
          <w:szCs w:val="18"/>
        </w:rPr>
      </w:pPr>
      <w:hyperlink w:anchor="_Toc474499915" w:history="1">
        <w:r w:rsidR="00AD5BE2" w:rsidRPr="00AD5BE2">
          <w:rPr>
            <w:rStyle w:val="Hyperlink"/>
            <w:i/>
            <w:noProof/>
            <w:sz w:val="18"/>
            <w:szCs w:val="18"/>
            <w:lang w:val="it-IT"/>
          </w:rPr>
          <w:t>Figure 52 Rrjedha e punës së çështjes së kontrollit</w:t>
        </w:r>
        <w:r w:rsidR="00AD5BE2" w:rsidRPr="00AD5BE2">
          <w:rPr>
            <w:i/>
            <w:noProof/>
            <w:webHidden/>
            <w:sz w:val="18"/>
            <w:szCs w:val="18"/>
          </w:rPr>
          <w:tab/>
        </w:r>
        <w:r w:rsidR="00AD5BE2" w:rsidRPr="00AD5BE2">
          <w:rPr>
            <w:i/>
            <w:noProof/>
            <w:webHidden/>
            <w:sz w:val="18"/>
            <w:szCs w:val="18"/>
          </w:rPr>
          <w:fldChar w:fldCharType="begin"/>
        </w:r>
        <w:r w:rsidR="00AD5BE2" w:rsidRPr="00AD5BE2">
          <w:rPr>
            <w:i/>
            <w:noProof/>
            <w:webHidden/>
            <w:sz w:val="18"/>
            <w:szCs w:val="18"/>
          </w:rPr>
          <w:instrText xml:space="preserve"> PAGEREF _Toc474499915 \h </w:instrText>
        </w:r>
        <w:r w:rsidR="00AD5BE2" w:rsidRPr="00AD5BE2">
          <w:rPr>
            <w:i/>
            <w:noProof/>
            <w:webHidden/>
            <w:sz w:val="18"/>
            <w:szCs w:val="18"/>
          </w:rPr>
        </w:r>
        <w:r w:rsidR="00AD5BE2" w:rsidRPr="00AD5BE2">
          <w:rPr>
            <w:i/>
            <w:noProof/>
            <w:webHidden/>
            <w:sz w:val="18"/>
            <w:szCs w:val="18"/>
          </w:rPr>
          <w:fldChar w:fldCharType="separate"/>
        </w:r>
        <w:r w:rsidR="00AD5BE2" w:rsidRPr="00AD5BE2">
          <w:rPr>
            <w:i/>
            <w:noProof/>
            <w:webHidden/>
            <w:sz w:val="18"/>
            <w:szCs w:val="18"/>
          </w:rPr>
          <w:t>39</w:t>
        </w:r>
        <w:r w:rsidR="00AD5BE2" w:rsidRPr="00AD5BE2">
          <w:rPr>
            <w:i/>
            <w:noProof/>
            <w:webHidden/>
            <w:sz w:val="18"/>
            <w:szCs w:val="18"/>
          </w:rPr>
          <w:fldChar w:fldCharType="end"/>
        </w:r>
      </w:hyperlink>
    </w:p>
    <w:p w14:paraId="2D58984E" w14:textId="77777777" w:rsidR="00AD5BE2" w:rsidRPr="00AD5BE2" w:rsidRDefault="0024289E">
      <w:pPr>
        <w:pStyle w:val="TableofFigures"/>
        <w:tabs>
          <w:tab w:val="right" w:leader="dot" w:pos="9062"/>
        </w:tabs>
        <w:rPr>
          <w:rFonts w:asciiTheme="minorHAnsi" w:eastAsiaTheme="minorEastAsia" w:hAnsiTheme="minorHAnsi" w:cstheme="minorBidi"/>
          <w:i/>
          <w:noProof/>
          <w:sz w:val="18"/>
          <w:szCs w:val="18"/>
        </w:rPr>
      </w:pPr>
      <w:hyperlink w:anchor="_Toc474499916" w:history="1">
        <w:r w:rsidR="00AD5BE2" w:rsidRPr="00AD5BE2">
          <w:rPr>
            <w:rStyle w:val="Hyperlink"/>
            <w:i/>
            <w:noProof/>
            <w:sz w:val="18"/>
            <w:szCs w:val="18"/>
          </w:rPr>
          <w:t>Figure 53 Kohëshënuesit e ekzekutimit të çështjes së kontrollit</w:t>
        </w:r>
        <w:r w:rsidR="00AD5BE2" w:rsidRPr="00AD5BE2">
          <w:rPr>
            <w:i/>
            <w:noProof/>
            <w:webHidden/>
            <w:sz w:val="18"/>
            <w:szCs w:val="18"/>
          </w:rPr>
          <w:tab/>
        </w:r>
        <w:r w:rsidR="00AD5BE2" w:rsidRPr="00AD5BE2">
          <w:rPr>
            <w:i/>
            <w:noProof/>
            <w:webHidden/>
            <w:sz w:val="18"/>
            <w:szCs w:val="18"/>
          </w:rPr>
          <w:fldChar w:fldCharType="begin"/>
        </w:r>
        <w:r w:rsidR="00AD5BE2" w:rsidRPr="00AD5BE2">
          <w:rPr>
            <w:i/>
            <w:noProof/>
            <w:webHidden/>
            <w:sz w:val="18"/>
            <w:szCs w:val="18"/>
          </w:rPr>
          <w:instrText xml:space="preserve"> PAGEREF _Toc474499916 \h </w:instrText>
        </w:r>
        <w:r w:rsidR="00AD5BE2" w:rsidRPr="00AD5BE2">
          <w:rPr>
            <w:i/>
            <w:noProof/>
            <w:webHidden/>
            <w:sz w:val="18"/>
            <w:szCs w:val="18"/>
          </w:rPr>
        </w:r>
        <w:r w:rsidR="00AD5BE2" w:rsidRPr="00AD5BE2">
          <w:rPr>
            <w:i/>
            <w:noProof/>
            <w:webHidden/>
            <w:sz w:val="18"/>
            <w:szCs w:val="18"/>
          </w:rPr>
          <w:fldChar w:fldCharType="separate"/>
        </w:r>
        <w:r w:rsidR="00AD5BE2" w:rsidRPr="00AD5BE2">
          <w:rPr>
            <w:i/>
            <w:noProof/>
            <w:webHidden/>
            <w:sz w:val="18"/>
            <w:szCs w:val="18"/>
          </w:rPr>
          <w:t>39</w:t>
        </w:r>
        <w:r w:rsidR="00AD5BE2" w:rsidRPr="00AD5BE2">
          <w:rPr>
            <w:i/>
            <w:noProof/>
            <w:webHidden/>
            <w:sz w:val="18"/>
            <w:szCs w:val="18"/>
          </w:rPr>
          <w:fldChar w:fldCharType="end"/>
        </w:r>
      </w:hyperlink>
    </w:p>
    <w:p w14:paraId="3AD7A601" w14:textId="77777777" w:rsidR="00AD5BE2" w:rsidRPr="00AD5BE2" w:rsidRDefault="0024289E">
      <w:pPr>
        <w:pStyle w:val="TableofFigures"/>
        <w:tabs>
          <w:tab w:val="right" w:leader="dot" w:pos="9062"/>
        </w:tabs>
        <w:rPr>
          <w:rFonts w:asciiTheme="minorHAnsi" w:eastAsiaTheme="minorEastAsia" w:hAnsiTheme="minorHAnsi" w:cstheme="minorBidi"/>
          <w:i/>
          <w:noProof/>
          <w:sz w:val="18"/>
          <w:szCs w:val="18"/>
        </w:rPr>
      </w:pPr>
      <w:hyperlink w:anchor="_Toc474499917" w:history="1">
        <w:r w:rsidR="00AD5BE2" w:rsidRPr="00AD5BE2">
          <w:rPr>
            <w:rStyle w:val="Hyperlink"/>
            <w:i/>
            <w:noProof/>
            <w:sz w:val="18"/>
            <w:szCs w:val="18"/>
          </w:rPr>
          <w:t>Figure 54 Kohëshënuesi i ekzekutimit të çështjes së kontrollit</w:t>
        </w:r>
        <w:r w:rsidR="00AD5BE2" w:rsidRPr="00AD5BE2">
          <w:rPr>
            <w:i/>
            <w:noProof/>
            <w:webHidden/>
            <w:sz w:val="18"/>
            <w:szCs w:val="18"/>
          </w:rPr>
          <w:tab/>
        </w:r>
        <w:r w:rsidR="00AD5BE2" w:rsidRPr="00AD5BE2">
          <w:rPr>
            <w:i/>
            <w:noProof/>
            <w:webHidden/>
            <w:sz w:val="18"/>
            <w:szCs w:val="18"/>
          </w:rPr>
          <w:fldChar w:fldCharType="begin"/>
        </w:r>
        <w:r w:rsidR="00AD5BE2" w:rsidRPr="00AD5BE2">
          <w:rPr>
            <w:i/>
            <w:noProof/>
            <w:webHidden/>
            <w:sz w:val="18"/>
            <w:szCs w:val="18"/>
          </w:rPr>
          <w:instrText xml:space="preserve"> PAGEREF _Toc474499917 \h </w:instrText>
        </w:r>
        <w:r w:rsidR="00AD5BE2" w:rsidRPr="00AD5BE2">
          <w:rPr>
            <w:i/>
            <w:noProof/>
            <w:webHidden/>
            <w:sz w:val="18"/>
            <w:szCs w:val="18"/>
          </w:rPr>
        </w:r>
        <w:r w:rsidR="00AD5BE2" w:rsidRPr="00AD5BE2">
          <w:rPr>
            <w:i/>
            <w:noProof/>
            <w:webHidden/>
            <w:sz w:val="18"/>
            <w:szCs w:val="18"/>
          </w:rPr>
          <w:fldChar w:fldCharType="separate"/>
        </w:r>
        <w:r w:rsidR="00AD5BE2" w:rsidRPr="00AD5BE2">
          <w:rPr>
            <w:i/>
            <w:noProof/>
            <w:webHidden/>
            <w:sz w:val="18"/>
            <w:szCs w:val="18"/>
          </w:rPr>
          <w:t>39</w:t>
        </w:r>
        <w:r w:rsidR="00AD5BE2" w:rsidRPr="00AD5BE2">
          <w:rPr>
            <w:i/>
            <w:noProof/>
            <w:webHidden/>
            <w:sz w:val="18"/>
            <w:szCs w:val="18"/>
          </w:rPr>
          <w:fldChar w:fldCharType="end"/>
        </w:r>
      </w:hyperlink>
    </w:p>
    <w:p w14:paraId="7E083AA4" w14:textId="77777777" w:rsidR="00AD5BE2" w:rsidRPr="00AD5BE2" w:rsidRDefault="0024289E">
      <w:pPr>
        <w:pStyle w:val="TableofFigures"/>
        <w:tabs>
          <w:tab w:val="right" w:leader="dot" w:pos="9062"/>
        </w:tabs>
        <w:rPr>
          <w:rFonts w:asciiTheme="minorHAnsi" w:eastAsiaTheme="minorEastAsia" w:hAnsiTheme="minorHAnsi" w:cstheme="minorBidi"/>
          <w:i/>
          <w:noProof/>
          <w:sz w:val="18"/>
          <w:szCs w:val="18"/>
        </w:rPr>
      </w:pPr>
      <w:hyperlink w:anchor="_Toc474499918" w:history="1">
        <w:r w:rsidR="00AD5BE2" w:rsidRPr="00AD5BE2">
          <w:rPr>
            <w:rStyle w:val="Hyperlink"/>
            <w:i/>
            <w:noProof/>
            <w:sz w:val="18"/>
            <w:szCs w:val="18"/>
            <w:lang w:val="it-IT"/>
          </w:rPr>
          <w:t>Figure 55 Raportet e çështjes të kontrollit</w:t>
        </w:r>
        <w:r w:rsidR="00AD5BE2" w:rsidRPr="00AD5BE2">
          <w:rPr>
            <w:i/>
            <w:noProof/>
            <w:webHidden/>
            <w:sz w:val="18"/>
            <w:szCs w:val="18"/>
          </w:rPr>
          <w:tab/>
        </w:r>
        <w:r w:rsidR="00AD5BE2" w:rsidRPr="00AD5BE2">
          <w:rPr>
            <w:i/>
            <w:noProof/>
            <w:webHidden/>
            <w:sz w:val="18"/>
            <w:szCs w:val="18"/>
          </w:rPr>
          <w:fldChar w:fldCharType="begin"/>
        </w:r>
        <w:r w:rsidR="00AD5BE2" w:rsidRPr="00AD5BE2">
          <w:rPr>
            <w:i/>
            <w:noProof/>
            <w:webHidden/>
            <w:sz w:val="18"/>
            <w:szCs w:val="18"/>
          </w:rPr>
          <w:instrText xml:space="preserve"> PAGEREF _Toc474499918 \h </w:instrText>
        </w:r>
        <w:r w:rsidR="00AD5BE2" w:rsidRPr="00AD5BE2">
          <w:rPr>
            <w:i/>
            <w:noProof/>
            <w:webHidden/>
            <w:sz w:val="18"/>
            <w:szCs w:val="18"/>
          </w:rPr>
        </w:r>
        <w:r w:rsidR="00AD5BE2" w:rsidRPr="00AD5BE2">
          <w:rPr>
            <w:i/>
            <w:noProof/>
            <w:webHidden/>
            <w:sz w:val="18"/>
            <w:szCs w:val="18"/>
          </w:rPr>
          <w:fldChar w:fldCharType="separate"/>
        </w:r>
        <w:r w:rsidR="00AD5BE2" w:rsidRPr="00AD5BE2">
          <w:rPr>
            <w:i/>
            <w:noProof/>
            <w:webHidden/>
            <w:sz w:val="18"/>
            <w:szCs w:val="18"/>
          </w:rPr>
          <w:t>40</w:t>
        </w:r>
        <w:r w:rsidR="00AD5BE2" w:rsidRPr="00AD5BE2">
          <w:rPr>
            <w:i/>
            <w:noProof/>
            <w:webHidden/>
            <w:sz w:val="18"/>
            <w:szCs w:val="18"/>
          </w:rPr>
          <w:fldChar w:fldCharType="end"/>
        </w:r>
      </w:hyperlink>
    </w:p>
    <w:p w14:paraId="1CBEB452" w14:textId="77777777" w:rsidR="00AD5BE2" w:rsidRPr="00AD5BE2" w:rsidRDefault="0024289E">
      <w:pPr>
        <w:pStyle w:val="TableofFigures"/>
        <w:tabs>
          <w:tab w:val="right" w:leader="dot" w:pos="9062"/>
        </w:tabs>
        <w:rPr>
          <w:rFonts w:asciiTheme="minorHAnsi" w:eastAsiaTheme="minorEastAsia" w:hAnsiTheme="minorHAnsi" w:cstheme="minorBidi"/>
          <w:i/>
          <w:noProof/>
          <w:sz w:val="18"/>
          <w:szCs w:val="18"/>
        </w:rPr>
      </w:pPr>
      <w:hyperlink w:anchor="_Toc474499919" w:history="1">
        <w:r w:rsidR="00AD5BE2" w:rsidRPr="00AD5BE2">
          <w:rPr>
            <w:rStyle w:val="Hyperlink"/>
            <w:i/>
            <w:noProof/>
            <w:sz w:val="18"/>
            <w:szCs w:val="18"/>
          </w:rPr>
          <w:t>Figure 56 Menuja e Kontabilitetit</w:t>
        </w:r>
        <w:r w:rsidR="00AD5BE2" w:rsidRPr="00AD5BE2">
          <w:rPr>
            <w:i/>
            <w:noProof/>
            <w:webHidden/>
            <w:sz w:val="18"/>
            <w:szCs w:val="18"/>
          </w:rPr>
          <w:tab/>
        </w:r>
        <w:r w:rsidR="00AD5BE2" w:rsidRPr="00AD5BE2">
          <w:rPr>
            <w:i/>
            <w:noProof/>
            <w:webHidden/>
            <w:sz w:val="18"/>
            <w:szCs w:val="18"/>
          </w:rPr>
          <w:fldChar w:fldCharType="begin"/>
        </w:r>
        <w:r w:rsidR="00AD5BE2" w:rsidRPr="00AD5BE2">
          <w:rPr>
            <w:i/>
            <w:noProof/>
            <w:webHidden/>
            <w:sz w:val="18"/>
            <w:szCs w:val="18"/>
          </w:rPr>
          <w:instrText xml:space="preserve"> PAGEREF _Toc474499919 \h </w:instrText>
        </w:r>
        <w:r w:rsidR="00AD5BE2" w:rsidRPr="00AD5BE2">
          <w:rPr>
            <w:i/>
            <w:noProof/>
            <w:webHidden/>
            <w:sz w:val="18"/>
            <w:szCs w:val="18"/>
          </w:rPr>
        </w:r>
        <w:r w:rsidR="00AD5BE2" w:rsidRPr="00AD5BE2">
          <w:rPr>
            <w:i/>
            <w:noProof/>
            <w:webHidden/>
            <w:sz w:val="18"/>
            <w:szCs w:val="18"/>
          </w:rPr>
          <w:fldChar w:fldCharType="separate"/>
        </w:r>
        <w:r w:rsidR="00AD5BE2" w:rsidRPr="00AD5BE2">
          <w:rPr>
            <w:i/>
            <w:noProof/>
            <w:webHidden/>
            <w:sz w:val="18"/>
            <w:szCs w:val="18"/>
          </w:rPr>
          <w:t>0</w:t>
        </w:r>
        <w:r w:rsidR="00AD5BE2" w:rsidRPr="00AD5BE2">
          <w:rPr>
            <w:i/>
            <w:noProof/>
            <w:webHidden/>
            <w:sz w:val="18"/>
            <w:szCs w:val="18"/>
          </w:rPr>
          <w:fldChar w:fldCharType="end"/>
        </w:r>
      </w:hyperlink>
    </w:p>
    <w:p w14:paraId="5B186250" w14:textId="77777777" w:rsidR="00AD5BE2" w:rsidRPr="00AD5BE2" w:rsidRDefault="0024289E">
      <w:pPr>
        <w:pStyle w:val="TableofFigures"/>
        <w:tabs>
          <w:tab w:val="right" w:leader="dot" w:pos="9062"/>
        </w:tabs>
        <w:rPr>
          <w:rFonts w:asciiTheme="minorHAnsi" w:eastAsiaTheme="minorEastAsia" w:hAnsiTheme="minorHAnsi" w:cstheme="minorBidi"/>
          <w:i/>
          <w:noProof/>
          <w:sz w:val="18"/>
          <w:szCs w:val="18"/>
        </w:rPr>
      </w:pPr>
      <w:hyperlink w:anchor="_Toc474499920" w:history="1">
        <w:r w:rsidR="00AD5BE2" w:rsidRPr="00AD5BE2">
          <w:rPr>
            <w:rStyle w:val="Hyperlink"/>
            <w:i/>
            <w:noProof/>
            <w:sz w:val="18"/>
            <w:szCs w:val="18"/>
          </w:rPr>
          <w:t>Figure 57 Pasqyra Financiare – Kërko tatimpaguesin</w:t>
        </w:r>
        <w:r w:rsidR="00AD5BE2" w:rsidRPr="00AD5BE2">
          <w:rPr>
            <w:i/>
            <w:noProof/>
            <w:webHidden/>
            <w:sz w:val="18"/>
            <w:szCs w:val="18"/>
          </w:rPr>
          <w:tab/>
        </w:r>
        <w:r w:rsidR="00AD5BE2" w:rsidRPr="00AD5BE2">
          <w:rPr>
            <w:i/>
            <w:noProof/>
            <w:webHidden/>
            <w:sz w:val="18"/>
            <w:szCs w:val="18"/>
          </w:rPr>
          <w:fldChar w:fldCharType="begin"/>
        </w:r>
        <w:r w:rsidR="00AD5BE2" w:rsidRPr="00AD5BE2">
          <w:rPr>
            <w:i/>
            <w:noProof/>
            <w:webHidden/>
            <w:sz w:val="18"/>
            <w:szCs w:val="18"/>
          </w:rPr>
          <w:instrText xml:space="preserve"> PAGEREF _Toc474499920 \h </w:instrText>
        </w:r>
        <w:r w:rsidR="00AD5BE2" w:rsidRPr="00AD5BE2">
          <w:rPr>
            <w:i/>
            <w:noProof/>
            <w:webHidden/>
            <w:sz w:val="18"/>
            <w:szCs w:val="18"/>
          </w:rPr>
        </w:r>
        <w:r w:rsidR="00AD5BE2" w:rsidRPr="00AD5BE2">
          <w:rPr>
            <w:i/>
            <w:noProof/>
            <w:webHidden/>
            <w:sz w:val="18"/>
            <w:szCs w:val="18"/>
          </w:rPr>
          <w:fldChar w:fldCharType="separate"/>
        </w:r>
        <w:r w:rsidR="00AD5BE2" w:rsidRPr="00AD5BE2">
          <w:rPr>
            <w:i/>
            <w:noProof/>
            <w:webHidden/>
            <w:sz w:val="18"/>
            <w:szCs w:val="18"/>
          </w:rPr>
          <w:t>0</w:t>
        </w:r>
        <w:r w:rsidR="00AD5BE2" w:rsidRPr="00AD5BE2">
          <w:rPr>
            <w:i/>
            <w:noProof/>
            <w:webHidden/>
            <w:sz w:val="18"/>
            <w:szCs w:val="18"/>
          </w:rPr>
          <w:fldChar w:fldCharType="end"/>
        </w:r>
      </w:hyperlink>
    </w:p>
    <w:p w14:paraId="51807D90" w14:textId="77777777" w:rsidR="00AD5BE2" w:rsidRPr="00AD5BE2" w:rsidRDefault="0024289E">
      <w:pPr>
        <w:pStyle w:val="TableofFigures"/>
        <w:tabs>
          <w:tab w:val="right" w:leader="dot" w:pos="9062"/>
        </w:tabs>
        <w:rPr>
          <w:rFonts w:asciiTheme="minorHAnsi" w:eastAsiaTheme="minorEastAsia" w:hAnsiTheme="minorHAnsi" w:cstheme="minorBidi"/>
          <w:i/>
          <w:noProof/>
          <w:sz w:val="18"/>
          <w:szCs w:val="18"/>
        </w:rPr>
      </w:pPr>
      <w:hyperlink w:anchor="_Toc474499921" w:history="1">
        <w:r w:rsidR="00AD5BE2" w:rsidRPr="00AD5BE2">
          <w:rPr>
            <w:rStyle w:val="Hyperlink"/>
            <w:i/>
            <w:noProof/>
            <w:sz w:val="18"/>
            <w:szCs w:val="18"/>
          </w:rPr>
          <w:t>Figure 58 Pasqyra Financiare - Kërko Rezultatet e Tatimpaguesit</w:t>
        </w:r>
        <w:r w:rsidR="00AD5BE2" w:rsidRPr="00AD5BE2">
          <w:rPr>
            <w:i/>
            <w:noProof/>
            <w:webHidden/>
            <w:sz w:val="18"/>
            <w:szCs w:val="18"/>
          </w:rPr>
          <w:tab/>
        </w:r>
        <w:r w:rsidR="00AD5BE2" w:rsidRPr="00AD5BE2">
          <w:rPr>
            <w:i/>
            <w:noProof/>
            <w:webHidden/>
            <w:sz w:val="18"/>
            <w:szCs w:val="18"/>
          </w:rPr>
          <w:fldChar w:fldCharType="begin"/>
        </w:r>
        <w:r w:rsidR="00AD5BE2" w:rsidRPr="00AD5BE2">
          <w:rPr>
            <w:i/>
            <w:noProof/>
            <w:webHidden/>
            <w:sz w:val="18"/>
            <w:szCs w:val="18"/>
          </w:rPr>
          <w:instrText xml:space="preserve"> PAGEREF _Toc474499921 \h </w:instrText>
        </w:r>
        <w:r w:rsidR="00AD5BE2" w:rsidRPr="00AD5BE2">
          <w:rPr>
            <w:i/>
            <w:noProof/>
            <w:webHidden/>
            <w:sz w:val="18"/>
            <w:szCs w:val="18"/>
          </w:rPr>
        </w:r>
        <w:r w:rsidR="00AD5BE2" w:rsidRPr="00AD5BE2">
          <w:rPr>
            <w:i/>
            <w:noProof/>
            <w:webHidden/>
            <w:sz w:val="18"/>
            <w:szCs w:val="18"/>
          </w:rPr>
          <w:fldChar w:fldCharType="separate"/>
        </w:r>
        <w:r w:rsidR="00AD5BE2" w:rsidRPr="00AD5BE2">
          <w:rPr>
            <w:i/>
            <w:noProof/>
            <w:webHidden/>
            <w:sz w:val="18"/>
            <w:szCs w:val="18"/>
          </w:rPr>
          <w:t>0</w:t>
        </w:r>
        <w:r w:rsidR="00AD5BE2" w:rsidRPr="00AD5BE2">
          <w:rPr>
            <w:i/>
            <w:noProof/>
            <w:webHidden/>
            <w:sz w:val="18"/>
            <w:szCs w:val="18"/>
          </w:rPr>
          <w:fldChar w:fldCharType="end"/>
        </w:r>
      </w:hyperlink>
    </w:p>
    <w:p w14:paraId="495DE9BC" w14:textId="77777777" w:rsidR="00AD5BE2" w:rsidRPr="00AD5BE2" w:rsidRDefault="0024289E">
      <w:pPr>
        <w:pStyle w:val="TableofFigures"/>
        <w:tabs>
          <w:tab w:val="right" w:leader="dot" w:pos="9062"/>
        </w:tabs>
        <w:rPr>
          <w:rFonts w:asciiTheme="minorHAnsi" w:eastAsiaTheme="minorEastAsia" w:hAnsiTheme="minorHAnsi" w:cstheme="minorBidi"/>
          <w:i/>
          <w:noProof/>
          <w:sz w:val="18"/>
          <w:szCs w:val="18"/>
        </w:rPr>
      </w:pPr>
      <w:hyperlink w:anchor="_Toc474499922" w:history="1">
        <w:r w:rsidR="00AD5BE2" w:rsidRPr="00AD5BE2">
          <w:rPr>
            <w:rStyle w:val="Hyperlink"/>
            <w:i/>
            <w:noProof/>
            <w:sz w:val="18"/>
            <w:szCs w:val="18"/>
          </w:rPr>
          <w:t>Figure 59 Pasqyra Financiare – Kreditë/Debitë</w:t>
        </w:r>
        <w:r w:rsidR="00AD5BE2" w:rsidRPr="00AD5BE2">
          <w:rPr>
            <w:i/>
            <w:noProof/>
            <w:webHidden/>
            <w:sz w:val="18"/>
            <w:szCs w:val="18"/>
          </w:rPr>
          <w:tab/>
        </w:r>
        <w:r w:rsidR="00AD5BE2" w:rsidRPr="00AD5BE2">
          <w:rPr>
            <w:i/>
            <w:noProof/>
            <w:webHidden/>
            <w:sz w:val="18"/>
            <w:szCs w:val="18"/>
          </w:rPr>
          <w:fldChar w:fldCharType="begin"/>
        </w:r>
        <w:r w:rsidR="00AD5BE2" w:rsidRPr="00AD5BE2">
          <w:rPr>
            <w:i/>
            <w:noProof/>
            <w:webHidden/>
            <w:sz w:val="18"/>
            <w:szCs w:val="18"/>
          </w:rPr>
          <w:instrText xml:space="preserve"> PAGEREF _Toc474499922 \h </w:instrText>
        </w:r>
        <w:r w:rsidR="00AD5BE2" w:rsidRPr="00AD5BE2">
          <w:rPr>
            <w:i/>
            <w:noProof/>
            <w:webHidden/>
            <w:sz w:val="18"/>
            <w:szCs w:val="18"/>
          </w:rPr>
        </w:r>
        <w:r w:rsidR="00AD5BE2" w:rsidRPr="00AD5BE2">
          <w:rPr>
            <w:i/>
            <w:noProof/>
            <w:webHidden/>
            <w:sz w:val="18"/>
            <w:szCs w:val="18"/>
          </w:rPr>
          <w:fldChar w:fldCharType="separate"/>
        </w:r>
        <w:r w:rsidR="00AD5BE2" w:rsidRPr="00AD5BE2">
          <w:rPr>
            <w:i/>
            <w:noProof/>
            <w:webHidden/>
            <w:sz w:val="18"/>
            <w:szCs w:val="18"/>
          </w:rPr>
          <w:t>1</w:t>
        </w:r>
        <w:r w:rsidR="00AD5BE2" w:rsidRPr="00AD5BE2">
          <w:rPr>
            <w:i/>
            <w:noProof/>
            <w:webHidden/>
            <w:sz w:val="18"/>
            <w:szCs w:val="18"/>
          </w:rPr>
          <w:fldChar w:fldCharType="end"/>
        </w:r>
      </w:hyperlink>
    </w:p>
    <w:p w14:paraId="32DCA4C5" w14:textId="77777777" w:rsidR="00AD5BE2" w:rsidRPr="00AD5BE2" w:rsidRDefault="0024289E">
      <w:pPr>
        <w:pStyle w:val="TableofFigures"/>
        <w:tabs>
          <w:tab w:val="right" w:leader="dot" w:pos="9062"/>
        </w:tabs>
        <w:rPr>
          <w:rFonts w:asciiTheme="minorHAnsi" w:eastAsiaTheme="minorEastAsia" w:hAnsiTheme="minorHAnsi" w:cstheme="minorBidi"/>
          <w:i/>
          <w:noProof/>
          <w:sz w:val="18"/>
          <w:szCs w:val="18"/>
        </w:rPr>
      </w:pPr>
      <w:hyperlink w:anchor="_Toc474499923" w:history="1">
        <w:r w:rsidR="00AD5BE2" w:rsidRPr="00AD5BE2">
          <w:rPr>
            <w:rStyle w:val="Hyperlink"/>
            <w:i/>
            <w:noProof/>
            <w:sz w:val="18"/>
            <w:szCs w:val="18"/>
          </w:rPr>
          <w:t>Figure 60 Pasqyra Financiare – Transaksionet</w:t>
        </w:r>
        <w:r w:rsidR="00AD5BE2" w:rsidRPr="00AD5BE2">
          <w:rPr>
            <w:i/>
            <w:noProof/>
            <w:webHidden/>
            <w:sz w:val="18"/>
            <w:szCs w:val="18"/>
          </w:rPr>
          <w:tab/>
        </w:r>
        <w:r w:rsidR="00AD5BE2" w:rsidRPr="00AD5BE2">
          <w:rPr>
            <w:i/>
            <w:noProof/>
            <w:webHidden/>
            <w:sz w:val="18"/>
            <w:szCs w:val="18"/>
          </w:rPr>
          <w:fldChar w:fldCharType="begin"/>
        </w:r>
        <w:r w:rsidR="00AD5BE2" w:rsidRPr="00AD5BE2">
          <w:rPr>
            <w:i/>
            <w:noProof/>
            <w:webHidden/>
            <w:sz w:val="18"/>
            <w:szCs w:val="18"/>
          </w:rPr>
          <w:instrText xml:space="preserve"> PAGEREF _Toc474499923 \h </w:instrText>
        </w:r>
        <w:r w:rsidR="00AD5BE2" w:rsidRPr="00AD5BE2">
          <w:rPr>
            <w:i/>
            <w:noProof/>
            <w:webHidden/>
            <w:sz w:val="18"/>
            <w:szCs w:val="18"/>
          </w:rPr>
        </w:r>
        <w:r w:rsidR="00AD5BE2" w:rsidRPr="00AD5BE2">
          <w:rPr>
            <w:i/>
            <w:noProof/>
            <w:webHidden/>
            <w:sz w:val="18"/>
            <w:szCs w:val="18"/>
          </w:rPr>
          <w:fldChar w:fldCharType="separate"/>
        </w:r>
        <w:r w:rsidR="00AD5BE2" w:rsidRPr="00AD5BE2">
          <w:rPr>
            <w:i/>
            <w:noProof/>
            <w:webHidden/>
            <w:sz w:val="18"/>
            <w:szCs w:val="18"/>
          </w:rPr>
          <w:t>1</w:t>
        </w:r>
        <w:r w:rsidR="00AD5BE2" w:rsidRPr="00AD5BE2">
          <w:rPr>
            <w:i/>
            <w:noProof/>
            <w:webHidden/>
            <w:sz w:val="18"/>
            <w:szCs w:val="18"/>
          </w:rPr>
          <w:fldChar w:fldCharType="end"/>
        </w:r>
      </w:hyperlink>
    </w:p>
    <w:p w14:paraId="55A9DA61" w14:textId="77777777" w:rsidR="00AD5BE2" w:rsidRPr="00AD5BE2" w:rsidRDefault="0024289E">
      <w:pPr>
        <w:pStyle w:val="TableofFigures"/>
        <w:tabs>
          <w:tab w:val="right" w:leader="dot" w:pos="9062"/>
        </w:tabs>
        <w:rPr>
          <w:rFonts w:asciiTheme="minorHAnsi" w:eastAsiaTheme="minorEastAsia" w:hAnsiTheme="minorHAnsi" w:cstheme="minorBidi"/>
          <w:i/>
          <w:noProof/>
          <w:sz w:val="18"/>
          <w:szCs w:val="18"/>
        </w:rPr>
      </w:pPr>
      <w:hyperlink w:anchor="_Toc474499924" w:history="1">
        <w:r w:rsidR="00AD5BE2" w:rsidRPr="00AD5BE2">
          <w:rPr>
            <w:rStyle w:val="Hyperlink"/>
            <w:i/>
            <w:noProof/>
            <w:sz w:val="18"/>
            <w:szCs w:val="18"/>
          </w:rPr>
          <w:t>Figure 61 Butoni Rakordo Tatimpaguesin</w:t>
        </w:r>
        <w:r w:rsidR="00AD5BE2" w:rsidRPr="00AD5BE2">
          <w:rPr>
            <w:i/>
            <w:noProof/>
            <w:webHidden/>
            <w:sz w:val="18"/>
            <w:szCs w:val="18"/>
          </w:rPr>
          <w:tab/>
        </w:r>
        <w:r w:rsidR="00AD5BE2" w:rsidRPr="00AD5BE2">
          <w:rPr>
            <w:i/>
            <w:noProof/>
            <w:webHidden/>
            <w:sz w:val="18"/>
            <w:szCs w:val="18"/>
          </w:rPr>
          <w:fldChar w:fldCharType="begin"/>
        </w:r>
        <w:r w:rsidR="00AD5BE2" w:rsidRPr="00AD5BE2">
          <w:rPr>
            <w:i/>
            <w:noProof/>
            <w:webHidden/>
            <w:sz w:val="18"/>
            <w:szCs w:val="18"/>
          </w:rPr>
          <w:instrText xml:space="preserve"> PAGEREF _Toc474499924 \h </w:instrText>
        </w:r>
        <w:r w:rsidR="00AD5BE2" w:rsidRPr="00AD5BE2">
          <w:rPr>
            <w:i/>
            <w:noProof/>
            <w:webHidden/>
            <w:sz w:val="18"/>
            <w:szCs w:val="18"/>
          </w:rPr>
        </w:r>
        <w:r w:rsidR="00AD5BE2" w:rsidRPr="00AD5BE2">
          <w:rPr>
            <w:i/>
            <w:noProof/>
            <w:webHidden/>
            <w:sz w:val="18"/>
            <w:szCs w:val="18"/>
          </w:rPr>
          <w:fldChar w:fldCharType="separate"/>
        </w:r>
        <w:r w:rsidR="00AD5BE2" w:rsidRPr="00AD5BE2">
          <w:rPr>
            <w:i/>
            <w:noProof/>
            <w:webHidden/>
            <w:sz w:val="18"/>
            <w:szCs w:val="18"/>
          </w:rPr>
          <w:t>2</w:t>
        </w:r>
        <w:r w:rsidR="00AD5BE2" w:rsidRPr="00AD5BE2">
          <w:rPr>
            <w:i/>
            <w:noProof/>
            <w:webHidden/>
            <w:sz w:val="18"/>
            <w:szCs w:val="18"/>
          </w:rPr>
          <w:fldChar w:fldCharType="end"/>
        </w:r>
      </w:hyperlink>
    </w:p>
    <w:p w14:paraId="702B99A5" w14:textId="77777777" w:rsidR="00AD5BE2" w:rsidRPr="00AD5BE2" w:rsidRDefault="0024289E">
      <w:pPr>
        <w:pStyle w:val="TableofFigures"/>
        <w:tabs>
          <w:tab w:val="right" w:leader="dot" w:pos="9062"/>
        </w:tabs>
        <w:rPr>
          <w:rFonts w:asciiTheme="minorHAnsi" w:eastAsiaTheme="minorEastAsia" w:hAnsiTheme="minorHAnsi" w:cstheme="minorBidi"/>
          <w:i/>
          <w:noProof/>
          <w:sz w:val="18"/>
          <w:szCs w:val="18"/>
        </w:rPr>
      </w:pPr>
      <w:hyperlink w:anchor="_Toc474499925" w:history="1">
        <w:r w:rsidR="00AD5BE2" w:rsidRPr="00AD5BE2">
          <w:rPr>
            <w:rStyle w:val="Hyperlink"/>
            <w:i/>
            <w:noProof/>
            <w:sz w:val="18"/>
            <w:szCs w:val="18"/>
          </w:rPr>
          <w:t>Figure 62 Menuja e Pagesave të pavlefshme (të paidentifikuara)</w:t>
        </w:r>
        <w:r w:rsidR="00AD5BE2" w:rsidRPr="00AD5BE2">
          <w:rPr>
            <w:i/>
            <w:noProof/>
            <w:webHidden/>
            <w:sz w:val="18"/>
            <w:szCs w:val="18"/>
          </w:rPr>
          <w:tab/>
        </w:r>
        <w:r w:rsidR="00AD5BE2" w:rsidRPr="00AD5BE2">
          <w:rPr>
            <w:i/>
            <w:noProof/>
            <w:webHidden/>
            <w:sz w:val="18"/>
            <w:szCs w:val="18"/>
          </w:rPr>
          <w:fldChar w:fldCharType="begin"/>
        </w:r>
        <w:r w:rsidR="00AD5BE2" w:rsidRPr="00AD5BE2">
          <w:rPr>
            <w:i/>
            <w:noProof/>
            <w:webHidden/>
            <w:sz w:val="18"/>
            <w:szCs w:val="18"/>
          </w:rPr>
          <w:instrText xml:space="preserve"> PAGEREF _Toc474499925 \h </w:instrText>
        </w:r>
        <w:r w:rsidR="00AD5BE2" w:rsidRPr="00AD5BE2">
          <w:rPr>
            <w:i/>
            <w:noProof/>
            <w:webHidden/>
            <w:sz w:val="18"/>
            <w:szCs w:val="18"/>
          </w:rPr>
        </w:r>
        <w:r w:rsidR="00AD5BE2" w:rsidRPr="00AD5BE2">
          <w:rPr>
            <w:i/>
            <w:noProof/>
            <w:webHidden/>
            <w:sz w:val="18"/>
            <w:szCs w:val="18"/>
          </w:rPr>
          <w:fldChar w:fldCharType="separate"/>
        </w:r>
        <w:r w:rsidR="00AD5BE2" w:rsidRPr="00AD5BE2">
          <w:rPr>
            <w:i/>
            <w:noProof/>
            <w:webHidden/>
            <w:sz w:val="18"/>
            <w:szCs w:val="18"/>
          </w:rPr>
          <w:t>3</w:t>
        </w:r>
        <w:r w:rsidR="00AD5BE2" w:rsidRPr="00AD5BE2">
          <w:rPr>
            <w:i/>
            <w:noProof/>
            <w:webHidden/>
            <w:sz w:val="18"/>
            <w:szCs w:val="18"/>
          </w:rPr>
          <w:fldChar w:fldCharType="end"/>
        </w:r>
      </w:hyperlink>
    </w:p>
    <w:p w14:paraId="53B24A0C" w14:textId="77777777" w:rsidR="00AD5BE2" w:rsidRPr="00AD5BE2" w:rsidRDefault="0024289E">
      <w:pPr>
        <w:pStyle w:val="TableofFigures"/>
        <w:tabs>
          <w:tab w:val="right" w:leader="dot" w:pos="9062"/>
        </w:tabs>
        <w:rPr>
          <w:rFonts w:asciiTheme="minorHAnsi" w:eastAsiaTheme="minorEastAsia" w:hAnsiTheme="minorHAnsi" w:cstheme="minorBidi"/>
          <w:i/>
          <w:noProof/>
          <w:sz w:val="18"/>
          <w:szCs w:val="18"/>
        </w:rPr>
      </w:pPr>
      <w:hyperlink w:anchor="_Toc474499926" w:history="1">
        <w:r w:rsidR="00AD5BE2" w:rsidRPr="00AD5BE2">
          <w:rPr>
            <w:rStyle w:val="Hyperlink"/>
            <w:i/>
            <w:noProof/>
            <w:sz w:val="18"/>
            <w:szCs w:val="18"/>
          </w:rPr>
          <w:t>Figure 63 Rekordet e Pagesës së pavlefshme</w:t>
        </w:r>
        <w:r w:rsidR="00AD5BE2" w:rsidRPr="00AD5BE2">
          <w:rPr>
            <w:i/>
            <w:noProof/>
            <w:webHidden/>
            <w:sz w:val="18"/>
            <w:szCs w:val="18"/>
          </w:rPr>
          <w:tab/>
        </w:r>
        <w:r w:rsidR="00AD5BE2" w:rsidRPr="00AD5BE2">
          <w:rPr>
            <w:i/>
            <w:noProof/>
            <w:webHidden/>
            <w:sz w:val="18"/>
            <w:szCs w:val="18"/>
          </w:rPr>
          <w:fldChar w:fldCharType="begin"/>
        </w:r>
        <w:r w:rsidR="00AD5BE2" w:rsidRPr="00AD5BE2">
          <w:rPr>
            <w:i/>
            <w:noProof/>
            <w:webHidden/>
            <w:sz w:val="18"/>
            <w:szCs w:val="18"/>
          </w:rPr>
          <w:instrText xml:space="preserve"> PAGEREF _Toc474499926 \h </w:instrText>
        </w:r>
        <w:r w:rsidR="00AD5BE2" w:rsidRPr="00AD5BE2">
          <w:rPr>
            <w:i/>
            <w:noProof/>
            <w:webHidden/>
            <w:sz w:val="18"/>
            <w:szCs w:val="18"/>
          </w:rPr>
        </w:r>
        <w:r w:rsidR="00AD5BE2" w:rsidRPr="00AD5BE2">
          <w:rPr>
            <w:i/>
            <w:noProof/>
            <w:webHidden/>
            <w:sz w:val="18"/>
            <w:szCs w:val="18"/>
          </w:rPr>
          <w:fldChar w:fldCharType="separate"/>
        </w:r>
        <w:r w:rsidR="00AD5BE2" w:rsidRPr="00AD5BE2">
          <w:rPr>
            <w:i/>
            <w:noProof/>
            <w:webHidden/>
            <w:sz w:val="18"/>
            <w:szCs w:val="18"/>
          </w:rPr>
          <w:t>3</w:t>
        </w:r>
        <w:r w:rsidR="00AD5BE2" w:rsidRPr="00AD5BE2">
          <w:rPr>
            <w:i/>
            <w:noProof/>
            <w:webHidden/>
            <w:sz w:val="18"/>
            <w:szCs w:val="18"/>
          </w:rPr>
          <w:fldChar w:fldCharType="end"/>
        </w:r>
      </w:hyperlink>
    </w:p>
    <w:p w14:paraId="79CF98FB" w14:textId="77777777" w:rsidR="00AD5BE2" w:rsidRPr="00AD5BE2" w:rsidRDefault="0024289E">
      <w:pPr>
        <w:pStyle w:val="TableofFigures"/>
        <w:tabs>
          <w:tab w:val="right" w:leader="dot" w:pos="9062"/>
        </w:tabs>
        <w:rPr>
          <w:rFonts w:asciiTheme="minorHAnsi" w:eastAsiaTheme="minorEastAsia" w:hAnsiTheme="minorHAnsi" w:cstheme="minorBidi"/>
          <w:i/>
          <w:noProof/>
          <w:sz w:val="18"/>
          <w:szCs w:val="18"/>
        </w:rPr>
      </w:pPr>
      <w:hyperlink w:anchor="_Toc474499927" w:history="1">
        <w:r w:rsidR="00AD5BE2" w:rsidRPr="00AD5BE2">
          <w:rPr>
            <w:rStyle w:val="Hyperlink"/>
            <w:i/>
            <w:noProof/>
            <w:sz w:val="18"/>
            <w:szCs w:val="18"/>
          </w:rPr>
          <w:t>Figure 64 Transaksionet e llogaritura, Interesi</w:t>
        </w:r>
        <w:r w:rsidR="00AD5BE2" w:rsidRPr="00AD5BE2">
          <w:rPr>
            <w:i/>
            <w:noProof/>
            <w:webHidden/>
            <w:sz w:val="18"/>
            <w:szCs w:val="18"/>
          </w:rPr>
          <w:tab/>
        </w:r>
        <w:r w:rsidR="00AD5BE2" w:rsidRPr="00AD5BE2">
          <w:rPr>
            <w:i/>
            <w:noProof/>
            <w:webHidden/>
            <w:sz w:val="18"/>
            <w:szCs w:val="18"/>
          </w:rPr>
          <w:fldChar w:fldCharType="begin"/>
        </w:r>
        <w:r w:rsidR="00AD5BE2" w:rsidRPr="00AD5BE2">
          <w:rPr>
            <w:i/>
            <w:noProof/>
            <w:webHidden/>
            <w:sz w:val="18"/>
            <w:szCs w:val="18"/>
          </w:rPr>
          <w:instrText xml:space="preserve"> PAGEREF _Toc474499927 \h </w:instrText>
        </w:r>
        <w:r w:rsidR="00AD5BE2" w:rsidRPr="00AD5BE2">
          <w:rPr>
            <w:i/>
            <w:noProof/>
            <w:webHidden/>
            <w:sz w:val="18"/>
            <w:szCs w:val="18"/>
          </w:rPr>
        </w:r>
        <w:r w:rsidR="00AD5BE2" w:rsidRPr="00AD5BE2">
          <w:rPr>
            <w:i/>
            <w:noProof/>
            <w:webHidden/>
            <w:sz w:val="18"/>
            <w:szCs w:val="18"/>
          </w:rPr>
          <w:fldChar w:fldCharType="separate"/>
        </w:r>
        <w:r w:rsidR="00AD5BE2" w:rsidRPr="00AD5BE2">
          <w:rPr>
            <w:i/>
            <w:noProof/>
            <w:webHidden/>
            <w:sz w:val="18"/>
            <w:szCs w:val="18"/>
          </w:rPr>
          <w:t>4</w:t>
        </w:r>
        <w:r w:rsidR="00AD5BE2" w:rsidRPr="00AD5BE2">
          <w:rPr>
            <w:i/>
            <w:noProof/>
            <w:webHidden/>
            <w:sz w:val="18"/>
            <w:szCs w:val="18"/>
          </w:rPr>
          <w:fldChar w:fldCharType="end"/>
        </w:r>
      </w:hyperlink>
    </w:p>
    <w:p w14:paraId="2C2CC13B" w14:textId="77777777" w:rsidR="00AD5BE2" w:rsidRPr="00AD5BE2" w:rsidRDefault="0024289E">
      <w:pPr>
        <w:pStyle w:val="TableofFigures"/>
        <w:tabs>
          <w:tab w:val="right" w:leader="dot" w:pos="9062"/>
        </w:tabs>
        <w:rPr>
          <w:rFonts w:asciiTheme="minorHAnsi" w:eastAsiaTheme="minorEastAsia" w:hAnsiTheme="minorHAnsi" w:cstheme="minorBidi"/>
          <w:i/>
          <w:noProof/>
          <w:sz w:val="18"/>
          <w:szCs w:val="18"/>
        </w:rPr>
      </w:pPr>
      <w:hyperlink w:anchor="_Toc474499928" w:history="1">
        <w:r w:rsidR="00AD5BE2" w:rsidRPr="00AD5BE2">
          <w:rPr>
            <w:rStyle w:val="Hyperlink"/>
            <w:i/>
            <w:noProof/>
            <w:sz w:val="18"/>
            <w:szCs w:val="18"/>
          </w:rPr>
          <w:t>Figure 65 Butoni "Krijo Debinë" në pasqyrën financiare</w:t>
        </w:r>
        <w:r w:rsidR="00AD5BE2" w:rsidRPr="00AD5BE2">
          <w:rPr>
            <w:i/>
            <w:noProof/>
            <w:webHidden/>
            <w:sz w:val="18"/>
            <w:szCs w:val="18"/>
          </w:rPr>
          <w:tab/>
        </w:r>
        <w:r w:rsidR="00AD5BE2" w:rsidRPr="00AD5BE2">
          <w:rPr>
            <w:i/>
            <w:noProof/>
            <w:webHidden/>
            <w:sz w:val="18"/>
            <w:szCs w:val="18"/>
          </w:rPr>
          <w:fldChar w:fldCharType="begin"/>
        </w:r>
        <w:r w:rsidR="00AD5BE2" w:rsidRPr="00AD5BE2">
          <w:rPr>
            <w:i/>
            <w:noProof/>
            <w:webHidden/>
            <w:sz w:val="18"/>
            <w:szCs w:val="18"/>
          </w:rPr>
          <w:instrText xml:space="preserve"> PAGEREF _Toc474499928 \h </w:instrText>
        </w:r>
        <w:r w:rsidR="00AD5BE2" w:rsidRPr="00AD5BE2">
          <w:rPr>
            <w:i/>
            <w:noProof/>
            <w:webHidden/>
            <w:sz w:val="18"/>
            <w:szCs w:val="18"/>
          </w:rPr>
        </w:r>
        <w:r w:rsidR="00AD5BE2" w:rsidRPr="00AD5BE2">
          <w:rPr>
            <w:i/>
            <w:noProof/>
            <w:webHidden/>
            <w:sz w:val="18"/>
            <w:szCs w:val="18"/>
          </w:rPr>
          <w:fldChar w:fldCharType="separate"/>
        </w:r>
        <w:r w:rsidR="00AD5BE2" w:rsidRPr="00AD5BE2">
          <w:rPr>
            <w:i/>
            <w:noProof/>
            <w:webHidden/>
            <w:sz w:val="18"/>
            <w:szCs w:val="18"/>
          </w:rPr>
          <w:t>5</w:t>
        </w:r>
        <w:r w:rsidR="00AD5BE2" w:rsidRPr="00AD5BE2">
          <w:rPr>
            <w:i/>
            <w:noProof/>
            <w:webHidden/>
            <w:sz w:val="18"/>
            <w:szCs w:val="18"/>
          </w:rPr>
          <w:fldChar w:fldCharType="end"/>
        </w:r>
      </w:hyperlink>
    </w:p>
    <w:p w14:paraId="4BFDCB93" w14:textId="77777777" w:rsidR="00AD5BE2" w:rsidRPr="00AD5BE2" w:rsidRDefault="0024289E">
      <w:pPr>
        <w:pStyle w:val="TableofFigures"/>
        <w:tabs>
          <w:tab w:val="right" w:leader="dot" w:pos="9062"/>
        </w:tabs>
        <w:rPr>
          <w:rFonts w:asciiTheme="minorHAnsi" w:eastAsiaTheme="minorEastAsia" w:hAnsiTheme="minorHAnsi" w:cstheme="minorBidi"/>
          <w:i/>
          <w:noProof/>
          <w:sz w:val="18"/>
          <w:szCs w:val="18"/>
        </w:rPr>
      </w:pPr>
      <w:hyperlink w:anchor="_Toc474499929" w:history="1">
        <w:r w:rsidR="00AD5BE2" w:rsidRPr="00AD5BE2">
          <w:rPr>
            <w:rStyle w:val="Hyperlink"/>
            <w:i/>
            <w:noProof/>
            <w:sz w:val="18"/>
            <w:szCs w:val="18"/>
          </w:rPr>
          <w:t>Figure 66 Krijo Transaksionin në mënyrë manuale të debisë</w:t>
        </w:r>
        <w:r w:rsidR="00AD5BE2" w:rsidRPr="00AD5BE2">
          <w:rPr>
            <w:i/>
            <w:noProof/>
            <w:webHidden/>
            <w:sz w:val="18"/>
            <w:szCs w:val="18"/>
          </w:rPr>
          <w:tab/>
        </w:r>
        <w:r w:rsidR="00AD5BE2" w:rsidRPr="00AD5BE2">
          <w:rPr>
            <w:i/>
            <w:noProof/>
            <w:webHidden/>
            <w:sz w:val="18"/>
            <w:szCs w:val="18"/>
          </w:rPr>
          <w:fldChar w:fldCharType="begin"/>
        </w:r>
        <w:r w:rsidR="00AD5BE2" w:rsidRPr="00AD5BE2">
          <w:rPr>
            <w:i/>
            <w:noProof/>
            <w:webHidden/>
            <w:sz w:val="18"/>
            <w:szCs w:val="18"/>
          </w:rPr>
          <w:instrText xml:space="preserve"> PAGEREF _Toc474499929 \h </w:instrText>
        </w:r>
        <w:r w:rsidR="00AD5BE2" w:rsidRPr="00AD5BE2">
          <w:rPr>
            <w:i/>
            <w:noProof/>
            <w:webHidden/>
            <w:sz w:val="18"/>
            <w:szCs w:val="18"/>
          </w:rPr>
        </w:r>
        <w:r w:rsidR="00AD5BE2" w:rsidRPr="00AD5BE2">
          <w:rPr>
            <w:i/>
            <w:noProof/>
            <w:webHidden/>
            <w:sz w:val="18"/>
            <w:szCs w:val="18"/>
          </w:rPr>
          <w:fldChar w:fldCharType="separate"/>
        </w:r>
        <w:r w:rsidR="00AD5BE2" w:rsidRPr="00AD5BE2">
          <w:rPr>
            <w:i/>
            <w:noProof/>
            <w:webHidden/>
            <w:sz w:val="18"/>
            <w:szCs w:val="18"/>
          </w:rPr>
          <w:t>5</w:t>
        </w:r>
        <w:r w:rsidR="00AD5BE2" w:rsidRPr="00AD5BE2">
          <w:rPr>
            <w:i/>
            <w:noProof/>
            <w:webHidden/>
            <w:sz w:val="18"/>
            <w:szCs w:val="18"/>
          </w:rPr>
          <w:fldChar w:fldCharType="end"/>
        </w:r>
      </w:hyperlink>
    </w:p>
    <w:p w14:paraId="6277A9C1" w14:textId="77777777" w:rsidR="00AD5BE2" w:rsidRPr="00AD5BE2" w:rsidRDefault="0024289E">
      <w:pPr>
        <w:pStyle w:val="TableofFigures"/>
        <w:tabs>
          <w:tab w:val="right" w:leader="dot" w:pos="9062"/>
        </w:tabs>
        <w:rPr>
          <w:rFonts w:asciiTheme="minorHAnsi" w:eastAsiaTheme="minorEastAsia" w:hAnsiTheme="minorHAnsi" w:cstheme="minorBidi"/>
          <w:i/>
          <w:noProof/>
          <w:sz w:val="18"/>
          <w:szCs w:val="18"/>
        </w:rPr>
      </w:pPr>
      <w:hyperlink w:anchor="_Toc474499930" w:history="1">
        <w:r w:rsidR="00AD5BE2" w:rsidRPr="00AD5BE2">
          <w:rPr>
            <w:rStyle w:val="Hyperlink"/>
            <w:i/>
            <w:noProof/>
            <w:sz w:val="18"/>
            <w:szCs w:val="18"/>
          </w:rPr>
          <w:t>Figure 67 Transaksioni i gjobës i krijuar në mënyrë manuale i shfaqur në pasqyrën financiare</w:t>
        </w:r>
        <w:r w:rsidR="00AD5BE2" w:rsidRPr="00AD5BE2">
          <w:rPr>
            <w:i/>
            <w:noProof/>
            <w:webHidden/>
            <w:sz w:val="18"/>
            <w:szCs w:val="18"/>
          </w:rPr>
          <w:tab/>
        </w:r>
        <w:r w:rsidR="00AD5BE2" w:rsidRPr="00AD5BE2">
          <w:rPr>
            <w:i/>
            <w:noProof/>
            <w:webHidden/>
            <w:sz w:val="18"/>
            <w:szCs w:val="18"/>
          </w:rPr>
          <w:fldChar w:fldCharType="begin"/>
        </w:r>
        <w:r w:rsidR="00AD5BE2" w:rsidRPr="00AD5BE2">
          <w:rPr>
            <w:i/>
            <w:noProof/>
            <w:webHidden/>
            <w:sz w:val="18"/>
            <w:szCs w:val="18"/>
          </w:rPr>
          <w:instrText xml:space="preserve"> PAGEREF _Toc474499930 \h </w:instrText>
        </w:r>
        <w:r w:rsidR="00AD5BE2" w:rsidRPr="00AD5BE2">
          <w:rPr>
            <w:i/>
            <w:noProof/>
            <w:webHidden/>
            <w:sz w:val="18"/>
            <w:szCs w:val="18"/>
          </w:rPr>
        </w:r>
        <w:r w:rsidR="00AD5BE2" w:rsidRPr="00AD5BE2">
          <w:rPr>
            <w:i/>
            <w:noProof/>
            <w:webHidden/>
            <w:sz w:val="18"/>
            <w:szCs w:val="18"/>
          </w:rPr>
          <w:fldChar w:fldCharType="separate"/>
        </w:r>
        <w:r w:rsidR="00AD5BE2" w:rsidRPr="00AD5BE2">
          <w:rPr>
            <w:i/>
            <w:noProof/>
            <w:webHidden/>
            <w:sz w:val="18"/>
            <w:szCs w:val="18"/>
          </w:rPr>
          <w:t>5</w:t>
        </w:r>
        <w:r w:rsidR="00AD5BE2" w:rsidRPr="00AD5BE2">
          <w:rPr>
            <w:i/>
            <w:noProof/>
            <w:webHidden/>
            <w:sz w:val="18"/>
            <w:szCs w:val="18"/>
          </w:rPr>
          <w:fldChar w:fldCharType="end"/>
        </w:r>
      </w:hyperlink>
    </w:p>
    <w:p w14:paraId="23B84BC6" w14:textId="77777777" w:rsidR="00AD5BE2" w:rsidRPr="00AD5BE2" w:rsidRDefault="0024289E">
      <w:pPr>
        <w:pStyle w:val="TableofFigures"/>
        <w:tabs>
          <w:tab w:val="right" w:leader="dot" w:pos="9062"/>
        </w:tabs>
        <w:rPr>
          <w:rFonts w:asciiTheme="minorHAnsi" w:eastAsiaTheme="minorEastAsia" w:hAnsiTheme="minorHAnsi" w:cstheme="minorBidi"/>
          <w:i/>
          <w:noProof/>
          <w:sz w:val="18"/>
          <w:szCs w:val="18"/>
        </w:rPr>
      </w:pPr>
      <w:hyperlink w:anchor="_Toc474499931" w:history="1">
        <w:r w:rsidR="00AD5BE2" w:rsidRPr="00AD5BE2">
          <w:rPr>
            <w:rStyle w:val="Hyperlink"/>
            <w:i/>
            <w:noProof/>
            <w:sz w:val="18"/>
            <w:szCs w:val="18"/>
          </w:rPr>
          <w:t>Figure 68 Krijo Transaksionin në mënyrë manuale të kredisë</w:t>
        </w:r>
        <w:r w:rsidR="00AD5BE2" w:rsidRPr="00AD5BE2">
          <w:rPr>
            <w:i/>
            <w:noProof/>
            <w:webHidden/>
            <w:sz w:val="18"/>
            <w:szCs w:val="18"/>
          </w:rPr>
          <w:tab/>
        </w:r>
        <w:r w:rsidR="00AD5BE2" w:rsidRPr="00AD5BE2">
          <w:rPr>
            <w:i/>
            <w:noProof/>
            <w:webHidden/>
            <w:sz w:val="18"/>
            <w:szCs w:val="18"/>
          </w:rPr>
          <w:fldChar w:fldCharType="begin"/>
        </w:r>
        <w:r w:rsidR="00AD5BE2" w:rsidRPr="00AD5BE2">
          <w:rPr>
            <w:i/>
            <w:noProof/>
            <w:webHidden/>
            <w:sz w:val="18"/>
            <w:szCs w:val="18"/>
          </w:rPr>
          <w:instrText xml:space="preserve"> PAGEREF _Toc474499931 \h </w:instrText>
        </w:r>
        <w:r w:rsidR="00AD5BE2" w:rsidRPr="00AD5BE2">
          <w:rPr>
            <w:i/>
            <w:noProof/>
            <w:webHidden/>
            <w:sz w:val="18"/>
            <w:szCs w:val="18"/>
          </w:rPr>
        </w:r>
        <w:r w:rsidR="00AD5BE2" w:rsidRPr="00AD5BE2">
          <w:rPr>
            <w:i/>
            <w:noProof/>
            <w:webHidden/>
            <w:sz w:val="18"/>
            <w:szCs w:val="18"/>
          </w:rPr>
          <w:fldChar w:fldCharType="separate"/>
        </w:r>
        <w:r w:rsidR="00AD5BE2" w:rsidRPr="00AD5BE2">
          <w:rPr>
            <w:i/>
            <w:noProof/>
            <w:webHidden/>
            <w:sz w:val="18"/>
            <w:szCs w:val="18"/>
          </w:rPr>
          <w:t>6</w:t>
        </w:r>
        <w:r w:rsidR="00AD5BE2" w:rsidRPr="00AD5BE2">
          <w:rPr>
            <w:i/>
            <w:noProof/>
            <w:webHidden/>
            <w:sz w:val="18"/>
            <w:szCs w:val="18"/>
          </w:rPr>
          <w:fldChar w:fldCharType="end"/>
        </w:r>
      </w:hyperlink>
    </w:p>
    <w:p w14:paraId="703FABAA" w14:textId="77777777" w:rsidR="00AD5BE2" w:rsidRPr="00AD5BE2" w:rsidRDefault="0024289E">
      <w:pPr>
        <w:pStyle w:val="TableofFigures"/>
        <w:tabs>
          <w:tab w:val="right" w:leader="dot" w:pos="9062"/>
        </w:tabs>
        <w:rPr>
          <w:rFonts w:asciiTheme="minorHAnsi" w:eastAsiaTheme="minorEastAsia" w:hAnsiTheme="minorHAnsi" w:cstheme="minorBidi"/>
          <w:i/>
          <w:noProof/>
          <w:sz w:val="18"/>
          <w:szCs w:val="18"/>
        </w:rPr>
      </w:pPr>
      <w:hyperlink w:anchor="_Toc474499932" w:history="1">
        <w:r w:rsidR="00AD5BE2" w:rsidRPr="00AD5BE2">
          <w:rPr>
            <w:rStyle w:val="Hyperlink"/>
            <w:i/>
            <w:noProof/>
            <w:sz w:val="18"/>
            <w:szCs w:val="18"/>
          </w:rPr>
          <w:t xml:space="preserve">Figure 69 </w:t>
        </w:r>
        <w:r w:rsidR="00AD5BE2" w:rsidRPr="00AD5BE2">
          <w:rPr>
            <w:rStyle w:val="Hyperlink"/>
            <w:rFonts w:eastAsia="Times New Roman"/>
            <w:bCs/>
            <w:i/>
            <w:noProof/>
            <w:sz w:val="18"/>
            <w:szCs w:val="18"/>
          </w:rPr>
          <w:t>Menuja e Aprovimit të të Gjitha Rimbursimeve të Kredive</w:t>
        </w:r>
        <w:r w:rsidR="00AD5BE2" w:rsidRPr="00AD5BE2">
          <w:rPr>
            <w:i/>
            <w:noProof/>
            <w:webHidden/>
            <w:sz w:val="18"/>
            <w:szCs w:val="18"/>
          </w:rPr>
          <w:tab/>
        </w:r>
        <w:r w:rsidR="00AD5BE2" w:rsidRPr="00AD5BE2">
          <w:rPr>
            <w:i/>
            <w:noProof/>
            <w:webHidden/>
            <w:sz w:val="18"/>
            <w:szCs w:val="18"/>
          </w:rPr>
          <w:fldChar w:fldCharType="begin"/>
        </w:r>
        <w:r w:rsidR="00AD5BE2" w:rsidRPr="00AD5BE2">
          <w:rPr>
            <w:i/>
            <w:noProof/>
            <w:webHidden/>
            <w:sz w:val="18"/>
            <w:szCs w:val="18"/>
          </w:rPr>
          <w:instrText xml:space="preserve"> PAGEREF _Toc474499932 \h </w:instrText>
        </w:r>
        <w:r w:rsidR="00AD5BE2" w:rsidRPr="00AD5BE2">
          <w:rPr>
            <w:i/>
            <w:noProof/>
            <w:webHidden/>
            <w:sz w:val="18"/>
            <w:szCs w:val="18"/>
          </w:rPr>
        </w:r>
        <w:r w:rsidR="00AD5BE2" w:rsidRPr="00AD5BE2">
          <w:rPr>
            <w:i/>
            <w:noProof/>
            <w:webHidden/>
            <w:sz w:val="18"/>
            <w:szCs w:val="18"/>
          </w:rPr>
          <w:fldChar w:fldCharType="separate"/>
        </w:r>
        <w:r w:rsidR="00AD5BE2" w:rsidRPr="00AD5BE2">
          <w:rPr>
            <w:i/>
            <w:noProof/>
            <w:webHidden/>
            <w:sz w:val="18"/>
            <w:szCs w:val="18"/>
          </w:rPr>
          <w:t>7</w:t>
        </w:r>
        <w:r w:rsidR="00AD5BE2" w:rsidRPr="00AD5BE2">
          <w:rPr>
            <w:i/>
            <w:noProof/>
            <w:webHidden/>
            <w:sz w:val="18"/>
            <w:szCs w:val="18"/>
          </w:rPr>
          <w:fldChar w:fldCharType="end"/>
        </w:r>
      </w:hyperlink>
    </w:p>
    <w:p w14:paraId="55A99690" w14:textId="77777777" w:rsidR="00AD5BE2" w:rsidRPr="00AD5BE2" w:rsidRDefault="0024289E">
      <w:pPr>
        <w:pStyle w:val="TableofFigures"/>
        <w:tabs>
          <w:tab w:val="right" w:leader="dot" w:pos="9062"/>
        </w:tabs>
        <w:rPr>
          <w:rFonts w:asciiTheme="minorHAnsi" w:eastAsiaTheme="minorEastAsia" w:hAnsiTheme="minorHAnsi" w:cstheme="minorBidi"/>
          <w:i/>
          <w:noProof/>
          <w:sz w:val="18"/>
          <w:szCs w:val="18"/>
        </w:rPr>
      </w:pPr>
      <w:hyperlink w:anchor="_Toc474499933" w:history="1">
        <w:r w:rsidR="00AD5BE2" w:rsidRPr="00AD5BE2">
          <w:rPr>
            <w:rStyle w:val="Hyperlink"/>
            <w:i/>
            <w:noProof/>
            <w:sz w:val="18"/>
            <w:szCs w:val="18"/>
          </w:rPr>
          <w:t>Figure 70 Aprovimi i të gjitha Rimbursimeve të Kredive</w:t>
        </w:r>
        <w:r w:rsidR="00AD5BE2" w:rsidRPr="00AD5BE2">
          <w:rPr>
            <w:i/>
            <w:noProof/>
            <w:webHidden/>
            <w:sz w:val="18"/>
            <w:szCs w:val="18"/>
          </w:rPr>
          <w:tab/>
        </w:r>
        <w:r w:rsidR="00AD5BE2" w:rsidRPr="00AD5BE2">
          <w:rPr>
            <w:i/>
            <w:noProof/>
            <w:webHidden/>
            <w:sz w:val="18"/>
            <w:szCs w:val="18"/>
          </w:rPr>
          <w:fldChar w:fldCharType="begin"/>
        </w:r>
        <w:r w:rsidR="00AD5BE2" w:rsidRPr="00AD5BE2">
          <w:rPr>
            <w:i/>
            <w:noProof/>
            <w:webHidden/>
            <w:sz w:val="18"/>
            <w:szCs w:val="18"/>
          </w:rPr>
          <w:instrText xml:space="preserve"> PAGEREF _Toc474499933 \h </w:instrText>
        </w:r>
        <w:r w:rsidR="00AD5BE2" w:rsidRPr="00AD5BE2">
          <w:rPr>
            <w:i/>
            <w:noProof/>
            <w:webHidden/>
            <w:sz w:val="18"/>
            <w:szCs w:val="18"/>
          </w:rPr>
        </w:r>
        <w:r w:rsidR="00AD5BE2" w:rsidRPr="00AD5BE2">
          <w:rPr>
            <w:i/>
            <w:noProof/>
            <w:webHidden/>
            <w:sz w:val="18"/>
            <w:szCs w:val="18"/>
          </w:rPr>
          <w:fldChar w:fldCharType="separate"/>
        </w:r>
        <w:r w:rsidR="00AD5BE2" w:rsidRPr="00AD5BE2">
          <w:rPr>
            <w:i/>
            <w:noProof/>
            <w:webHidden/>
            <w:sz w:val="18"/>
            <w:szCs w:val="18"/>
          </w:rPr>
          <w:t>7</w:t>
        </w:r>
        <w:r w:rsidR="00AD5BE2" w:rsidRPr="00AD5BE2">
          <w:rPr>
            <w:i/>
            <w:noProof/>
            <w:webHidden/>
            <w:sz w:val="18"/>
            <w:szCs w:val="18"/>
          </w:rPr>
          <w:fldChar w:fldCharType="end"/>
        </w:r>
      </w:hyperlink>
    </w:p>
    <w:p w14:paraId="6601EB40" w14:textId="77777777" w:rsidR="00AD5BE2" w:rsidRPr="00AD5BE2" w:rsidRDefault="0024289E">
      <w:pPr>
        <w:pStyle w:val="TableofFigures"/>
        <w:tabs>
          <w:tab w:val="right" w:leader="dot" w:pos="9062"/>
        </w:tabs>
        <w:rPr>
          <w:rFonts w:asciiTheme="minorHAnsi" w:eastAsiaTheme="minorEastAsia" w:hAnsiTheme="minorHAnsi" w:cstheme="minorBidi"/>
          <w:i/>
          <w:noProof/>
          <w:sz w:val="18"/>
          <w:szCs w:val="18"/>
        </w:rPr>
      </w:pPr>
      <w:hyperlink w:anchor="_Toc474499934" w:history="1">
        <w:r w:rsidR="00AD5BE2" w:rsidRPr="00AD5BE2">
          <w:rPr>
            <w:rStyle w:val="Hyperlink"/>
            <w:i/>
            <w:noProof/>
            <w:sz w:val="18"/>
            <w:szCs w:val="18"/>
          </w:rPr>
          <w:t>Figure 71  Pasqyra financiare – Aprovimi i Kredive/ Rimbursimeve</w:t>
        </w:r>
        <w:r w:rsidR="00AD5BE2" w:rsidRPr="00AD5BE2">
          <w:rPr>
            <w:i/>
            <w:noProof/>
            <w:webHidden/>
            <w:sz w:val="18"/>
            <w:szCs w:val="18"/>
          </w:rPr>
          <w:tab/>
        </w:r>
        <w:r w:rsidR="00AD5BE2" w:rsidRPr="00AD5BE2">
          <w:rPr>
            <w:i/>
            <w:noProof/>
            <w:webHidden/>
            <w:sz w:val="18"/>
            <w:szCs w:val="18"/>
          </w:rPr>
          <w:fldChar w:fldCharType="begin"/>
        </w:r>
        <w:r w:rsidR="00AD5BE2" w:rsidRPr="00AD5BE2">
          <w:rPr>
            <w:i/>
            <w:noProof/>
            <w:webHidden/>
            <w:sz w:val="18"/>
            <w:szCs w:val="18"/>
          </w:rPr>
          <w:instrText xml:space="preserve"> PAGEREF _Toc474499934 \h </w:instrText>
        </w:r>
        <w:r w:rsidR="00AD5BE2" w:rsidRPr="00AD5BE2">
          <w:rPr>
            <w:i/>
            <w:noProof/>
            <w:webHidden/>
            <w:sz w:val="18"/>
            <w:szCs w:val="18"/>
          </w:rPr>
        </w:r>
        <w:r w:rsidR="00AD5BE2" w:rsidRPr="00AD5BE2">
          <w:rPr>
            <w:i/>
            <w:noProof/>
            <w:webHidden/>
            <w:sz w:val="18"/>
            <w:szCs w:val="18"/>
          </w:rPr>
          <w:fldChar w:fldCharType="separate"/>
        </w:r>
        <w:r w:rsidR="00AD5BE2" w:rsidRPr="00AD5BE2">
          <w:rPr>
            <w:i/>
            <w:noProof/>
            <w:webHidden/>
            <w:sz w:val="18"/>
            <w:szCs w:val="18"/>
          </w:rPr>
          <w:t>8</w:t>
        </w:r>
        <w:r w:rsidR="00AD5BE2" w:rsidRPr="00AD5BE2">
          <w:rPr>
            <w:i/>
            <w:noProof/>
            <w:webHidden/>
            <w:sz w:val="18"/>
            <w:szCs w:val="18"/>
          </w:rPr>
          <w:fldChar w:fldCharType="end"/>
        </w:r>
      </w:hyperlink>
    </w:p>
    <w:p w14:paraId="72AAE764" w14:textId="77777777" w:rsidR="00AD5BE2" w:rsidRPr="00AD5BE2" w:rsidRDefault="0024289E">
      <w:pPr>
        <w:pStyle w:val="TableofFigures"/>
        <w:tabs>
          <w:tab w:val="right" w:leader="dot" w:pos="9062"/>
        </w:tabs>
        <w:rPr>
          <w:rFonts w:asciiTheme="minorHAnsi" w:eastAsiaTheme="minorEastAsia" w:hAnsiTheme="minorHAnsi" w:cstheme="minorBidi"/>
          <w:i/>
          <w:noProof/>
          <w:sz w:val="18"/>
          <w:szCs w:val="18"/>
        </w:rPr>
      </w:pPr>
      <w:hyperlink w:anchor="_Toc474499935" w:history="1">
        <w:r w:rsidR="00AD5BE2" w:rsidRPr="00AD5BE2">
          <w:rPr>
            <w:rStyle w:val="Hyperlink"/>
            <w:i/>
            <w:noProof/>
            <w:sz w:val="18"/>
            <w:szCs w:val="18"/>
          </w:rPr>
          <w:t>Figure 72 Menuja e Kërksesës për Rimbursim</w:t>
        </w:r>
        <w:r w:rsidR="00AD5BE2" w:rsidRPr="00AD5BE2">
          <w:rPr>
            <w:i/>
            <w:noProof/>
            <w:webHidden/>
            <w:sz w:val="18"/>
            <w:szCs w:val="18"/>
          </w:rPr>
          <w:tab/>
        </w:r>
        <w:r w:rsidR="00AD5BE2" w:rsidRPr="00AD5BE2">
          <w:rPr>
            <w:i/>
            <w:noProof/>
            <w:webHidden/>
            <w:sz w:val="18"/>
            <w:szCs w:val="18"/>
          </w:rPr>
          <w:fldChar w:fldCharType="begin"/>
        </w:r>
        <w:r w:rsidR="00AD5BE2" w:rsidRPr="00AD5BE2">
          <w:rPr>
            <w:i/>
            <w:noProof/>
            <w:webHidden/>
            <w:sz w:val="18"/>
            <w:szCs w:val="18"/>
          </w:rPr>
          <w:instrText xml:space="preserve"> PAGEREF _Toc474499935 \h </w:instrText>
        </w:r>
        <w:r w:rsidR="00AD5BE2" w:rsidRPr="00AD5BE2">
          <w:rPr>
            <w:i/>
            <w:noProof/>
            <w:webHidden/>
            <w:sz w:val="18"/>
            <w:szCs w:val="18"/>
          </w:rPr>
        </w:r>
        <w:r w:rsidR="00AD5BE2" w:rsidRPr="00AD5BE2">
          <w:rPr>
            <w:i/>
            <w:noProof/>
            <w:webHidden/>
            <w:sz w:val="18"/>
            <w:szCs w:val="18"/>
          </w:rPr>
          <w:fldChar w:fldCharType="separate"/>
        </w:r>
        <w:r w:rsidR="00AD5BE2" w:rsidRPr="00AD5BE2">
          <w:rPr>
            <w:i/>
            <w:noProof/>
            <w:webHidden/>
            <w:sz w:val="18"/>
            <w:szCs w:val="18"/>
          </w:rPr>
          <w:t>8</w:t>
        </w:r>
        <w:r w:rsidR="00AD5BE2" w:rsidRPr="00AD5BE2">
          <w:rPr>
            <w:i/>
            <w:noProof/>
            <w:webHidden/>
            <w:sz w:val="18"/>
            <w:szCs w:val="18"/>
          </w:rPr>
          <w:fldChar w:fldCharType="end"/>
        </w:r>
      </w:hyperlink>
    </w:p>
    <w:p w14:paraId="217BCBCF" w14:textId="77777777" w:rsidR="00AD5BE2" w:rsidRPr="00AD5BE2" w:rsidRDefault="0024289E">
      <w:pPr>
        <w:pStyle w:val="TableofFigures"/>
        <w:tabs>
          <w:tab w:val="right" w:leader="dot" w:pos="9062"/>
        </w:tabs>
        <w:rPr>
          <w:rFonts w:asciiTheme="minorHAnsi" w:eastAsiaTheme="minorEastAsia" w:hAnsiTheme="minorHAnsi" w:cstheme="minorBidi"/>
          <w:i/>
          <w:noProof/>
          <w:sz w:val="18"/>
          <w:szCs w:val="18"/>
        </w:rPr>
      </w:pPr>
      <w:hyperlink w:anchor="_Toc474499936" w:history="1">
        <w:r w:rsidR="00AD5BE2" w:rsidRPr="00AD5BE2">
          <w:rPr>
            <w:rStyle w:val="Hyperlink"/>
            <w:i/>
            <w:noProof/>
            <w:sz w:val="18"/>
            <w:szCs w:val="18"/>
          </w:rPr>
          <w:t>Figure 73 Forma kryesore e Kërksesës për Rimbursim</w:t>
        </w:r>
        <w:r w:rsidR="00AD5BE2" w:rsidRPr="00AD5BE2">
          <w:rPr>
            <w:i/>
            <w:noProof/>
            <w:webHidden/>
            <w:sz w:val="18"/>
            <w:szCs w:val="18"/>
          </w:rPr>
          <w:tab/>
        </w:r>
        <w:r w:rsidR="00AD5BE2" w:rsidRPr="00AD5BE2">
          <w:rPr>
            <w:i/>
            <w:noProof/>
            <w:webHidden/>
            <w:sz w:val="18"/>
            <w:szCs w:val="18"/>
          </w:rPr>
          <w:fldChar w:fldCharType="begin"/>
        </w:r>
        <w:r w:rsidR="00AD5BE2" w:rsidRPr="00AD5BE2">
          <w:rPr>
            <w:i/>
            <w:noProof/>
            <w:webHidden/>
            <w:sz w:val="18"/>
            <w:szCs w:val="18"/>
          </w:rPr>
          <w:instrText xml:space="preserve"> PAGEREF _Toc474499936 \h </w:instrText>
        </w:r>
        <w:r w:rsidR="00AD5BE2" w:rsidRPr="00AD5BE2">
          <w:rPr>
            <w:i/>
            <w:noProof/>
            <w:webHidden/>
            <w:sz w:val="18"/>
            <w:szCs w:val="18"/>
          </w:rPr>
        </w:r>
        <w:r w:rsidR="00AD5BE2" w:rsidRPr="00AD5BE2">
          <w:rPr>
            <w:i/>
            <w:noProof/>
            <w:webHidden/>
            <w:sz w:val="18"/>
            <w:szCs w:val="18"/>
          </w:rPr>
          <w:fldChar w:fldCharType="separate"/>
        </w:r>
        <w:r w:rsidR="00AD5BE2" w:rsidRPr="00AD5BE2">
          <w:rPr>
            <w:i/>
            <w:noProof/>
            <w:webHidden/>
            <w:sz w:val="18"/>
            <w:szCs w:val="18"/>
          </w:rPr>
          <w:t>8</w:t>
        </w:r>
        <w:r w:rsidR="00AD5BE2" w:rsidRPr="00AD5BE2">
          <w:rPr>
            <w:i/>
            <w:noProof/>
            <w:webHidden/>
            <w:sz w:val="18"/>
            <w:szCs w:val="18"/>
          </w:rPr>
          <w:fldChar w:fldCharType="end"/>
        </w:r>
      </w:hyperlink>
    </w:p>
    <w:p w14:paraId="25468E01" w14:textId="77777777" w:rsidR="00AD5BE2" w:rsidRPr="00AD5BE2" w:rsidRDefault="0024289E">
      <w:pPr>
        <w:pStyle w:val="TableofFigures"/>
        <w:tabs>
          <w:tab w:val="right" w:leader="dot" w:pos="9062"/>
        </w:tabs>
        <w:rPr>
          <w:rFonts w:asciiTheme="minorHAnsi" w:eastAsiaTheme="minorEastAsia" w:hAnsiTheme="minorHAnsi" w:cstheme="minorBidi"/>
          <w:i/>
          <w:noProof/>
          <w:sz w:val="18"/>
          <w:szCs w:val="18"/>
        </w:rPr>
      </w:pPr>
      <w:hyperlink w:anchor="_Toc474499937" w:history="1">
        <w:r w:rsidR="00AD5BE2" w:rsidRPr="00AD5BE2">
          <w:rPr>
            <w:rStyle w:val="Hyperlink"/>
            <w:i/>
            <w:noProof/>
            <w:sz w:val="18"/>
            <w:szCs w:val="18"/>
          </w:rPr>
          <w:t>Figure 74</w:t>
        </w:r>
        <w:r w:rsidR="00AD5BE2" w:rsidRPr="00AD5BE2">
          <w:rPr>
            <w:rStyle w:val="Hyperlink"/>
            <w:i/>
            <w:noProof/>
            <w:sz w:val="18"/>
            <w:szCs w:val="18"/>
            <w:lang w:val="de-AT"/>
          </w:rPr>
          <w:t xml:space="preserve"> Forma e Kërksesës për Rimbursim</w:t>
        </w:r>
        <w:r w:rsidR="00AD5BE2" w:rsidRPr="00AD5BE2">
          <w:rPr>
            <w:i/>
            <w:noProof/>
            <w:webHidden/>
            <w:sz w:val="18"/>
            <w:szCs w:val="18"/>
          </w:rPr>
          <w:tab/>
        </w:r>
        <w:r w:rsidR="00AD5BE2" w:rsidRPr="00AD5BE2">
          <w:rPr>
            <w:i/>
            <w:noProof/>
            <w:webHidden/>
            <w:sz w:val="18"/>
            <w:szCs w:val="18"/>
          </w:rPr>
          <w:fldChar w:fldCharType="begin"/>
        </w:r>
        <w:r w:rsidR="00AD5BE2" w:rsidRPr="00AD5BE2">
          <w:rPr>
            <w:i/>
            <w:noProof/>
            <w:webHidden/>
            <w:sz w:val="18"/>
            <w:szCs w:val="18"/>
          </w:rPr>
          <w:instrText xml:space="preserve"> PAGEREF _Toc474499937 \h </w:instrText>
        </w:r>
        <w:r w:rsidR="00AD5BE2" w:rsidRPr="00AD5BE2">
          <w:rPr>
            <w:i/>
            <w:noProof/>
            <w:webHidden/>
            <w:sz w:val="18"/>
            <w:szCs w:val="18"/>
          </w:rPr>
        </w:r>
        <w:r w:rsidR="00AD5BE2" w:rsidRPr="00AD5BE2">
          <w:rPr>
            <w:i/>
            <w:noProof/>
            <w:webHidden/>
            <w:sz w:val="18"/>
            <w:szCs w:val="18"/>
          </w:rPr>
          <w:fldChar w:fldCharType="separate"/>
        </w:r>
        <w:r w:rsidR="00AD5BE2" w:rsidRPr="00AD5BE2">
          <w:rPr>
            <w:i/>
            <w:noProof/>
            <w:webHidden/>
            <w:sz w:val="18"/>
            <w:szCs w:val="18"/>
          </w:rPr>
          <w:t>9</w:t>
        </w:r>
        <w:r w:rsidR="00AD5BE2" w:rsidRPr="00AD5BE2">
          <w:rPr>
            <w:i/>
            <w:noProof/>
            <w:webHidden/>
            <w:sz w:val="18"/>
            <w:szCs w:val="18"/>
          </w:rPr>
          <w:fldChar w:fldCharType="end"/>
        </w:r>
      </w:hyperlink>
    </w:p>
    <w:p w14:paraId="1EC292FC" w14:textId="77777777" w:rsidR="00AD5BE2" w:rsidRPr="00AD5BE2" w:rsidRDefault="0024289E">
      <w:pPr>
        <w:pStyle w:val="TableofFigures"/>
        <w:tabs>
          <w:tab w:val="right" w:leader="dot" w:pos="9062"/>
        </w:tabs>
        <w:rPr>
          <w:rFonts w:asciiTheme="minorHAnsi" w:eastAsiaTheme="minorEastAsia" w:hAnsiTheme="minorHAnsi" w:cstheme="minorBidi"/>
          <w:i/>
          <w:noProof/>
          <w:sz w:val="18"/>
          <w:szCs w:val="18"/>
        </w:rPr>
      </w:pPr>
      <w:hyperlink w:anchor="_Toc474499938" w:history="1">
        <w:r w:rsidR="00AD5BE2" w:rsidRPr="00AD5BE2">
          <w:rPr>
            <w:rStyle w:val="Hyperlink"/>
            <w:i/>
            <w:noProof/>
            <w:sz w:val="18"/>
            <w:szCs w:val="18"/>
          </w:rPr>
          <w:t>Figure 75 Forma Kërko Tatimpaguesin</w:t>
        </w:r>
        <w:r w:rsidR="00AD5BE2" w:rsidRPr="00AD5BE2">
          <w:rPr>
            <w:i/>
            <w:noProof/>
            <w:webHidden/>
            <w:sz w:val="18"/>
            <w:szCs w:val="18"/>
          </w:rPr>
          <w:tab/>
        </w:r>
        <w:r w:rsidR="00AD5BE2" w:rsidRPr="00AD5BE2">
          <w:rPr>
            <w:i/>
            <w:noProof/>
            <w:webHidden/>
            <w:sz w:val="18"/>
            <w:szCs w:val="18"/>
          </w:rPr>
          <w:fldChar w:fldCharType="begin"/>
        </w:r>
        <w:r w:rsidR="00AD5BE2" w:rsidRPr="00AD5BE2">
          <w:rPr>
            <w:i/>
            <w:noProof/>
            <w:webHidden/>
            <w:sz w:val="18"/>
            <w:szCs w:val="18"/>
          </w:rPr>
          <w:instrText xml:space="preserve"> PAGEREF _Toc474499938 \h </w:instrText>
        </w:r>
        <w:r w:rsidR="00AD5BE2" w:rsidRPr="00AD5BE2">
          <w:rPr>
            <w:i/>
            <w:noProof/>
            <w:webHidden/>
            <w:sz w:val="18"/>
            <w:szCs w:val="18"/>
          </w:rPr>
        </w:r>
        <w:r w:rsidR="00AD5BE2" w:rsidRPr="00AD5BE2">
          <w:rPr>
            <w:i/>
            <w:noProof/>
            <w:webHidden/>
            <w:sz w:val="18"/>
            <w:szCs w:val="18"/>
          </w:rPr>
          <w:fldChar w:fldCharType="separate"/>
        </w:r>
        <w:r w:rsidR="00AD5BE2" w:rsidRPr="00AD5BE2">
          <w:rPr>
            <w:i/>
            <w:noProof/>
            <w:webHidden/>
            <w:sz w:val="18"/>
            <w:szCs w:val="18"/>
          </w:rPr>
          <w:t>10</w:t>
        </w:r>
        <w:r w:rsidR="00AD5BE2" w:rsidRPr="00AD5BE2">
          <w:rPr>
            <w:i/>
            <w:noProof/>
            <w:webHidden/>
            <w:sz w:val="18"/>
            <w:szCs w:val="18"/>
          </w:rPr>
          <w:fldChar w:fldCharType="end"/>
        </w:r>
      </w:hyperlink>
    </w:p>
    <w:p w14:paraId="298D8020" w14:textId="77777777" w:rsidR="00AD5BE2" w:rsidRPr="00AD5BE2" w:rsidRDefault="0024289E">
      <w:pPr>
        <w:pStyle w:val="TableofFigures"/>
        <w:tabs>
          <w:tab w:val="right" w:leader="dot" w:pos="9062"/>
        </w:tabs>
        <w:rPr>
          <w:rFonts w:asciiTheme="minorHAnsi" w:eastAsiaTheme="minorEastAsia" w:hAnsiTheme="minorHAnsi" w:cstheme="minorBidi"/>
          <w:i/>
          <w:noProof/>
          <w:sz w:val="18"/>
          <w:szCs w:val="18"/>
        </w:rPr>
      </w:pPr>
      <w:hyperlink w:anchor="_Toc474499939" w:history="1">
        <w:r w:rsidR="00AD5BE2" w:rsidRPr="00AD5BE2">
          <w:rPr>
            <w:rStyle w:val="Hyperlink"/>
            <w:i/>
            <w:noProof/>
            <w:sz w:val="18"/>
            <w:szCs w:val="18"/>
          </w:rPr>
          <w:t>Figure 76 Menuja Transfero të gjitha Rimbursimet</w:t>
        </w:r>
        <w:r w:rsidR="00AD5BE2" w:rsidRPr="00AD5BE2">
          <w:rPr>
            <w:i/>
            <w:noProof/>
            <w:webHidden/>
            <w:sz w:val="18"/>
            <w:szCs w:val="18"/>
          </w:rPr>
          <w:tab/>
        </w:r>
        <w:r w:rsidR="00AD5BE2" w:rsidRPr="00AD5BE2">
          <w:rPr>
            <w:i/>
            <w:noProof/>
            <w:webHidden/>
            <w:sz w:val="18"/>
            <w:szCs w:val="18"/>
          </w:rPr>
          <w:fldChar w:fldCharType="begin"/>
        </w:r>
        <w:r w:rsidR="00AD5BE2" w:rsidRPr="00AD5BE2">
          <w:rPr>
            <w:i/>
            <w:noProof/>
            <w:webHidden/>
            <w:sz w:val="18"/>
            <w:szCs w:val="18"/>
          </w:rPr>
          <w:instrText xml:space="preserve"> PAGEREF _Toc474499939 \h </w:instrText>
        </w:r>
        <w:r w:rsidR="00AD5BE2" w:rsidRPr="00AD5BE2">
          <w:rPr>
            <w:i/>
            <w:noProof/>
            <w:webHidden/>
            <w:sz w:val="18"/>
            <w:szCs w:val="18"/>
          </w:rPr>
        </w:r>
        <w:r w:rsidR="00AD5BE2" w:rsidRPr="00AD5BE2">
          <w:rPr>
            <w:i/>
            <w:noProof/>
            <w:webHidden/>
            <w:sz w:val="18"/>
            <w:szCs w:val="18"/>
          </w:rPr>
          <w:fldChar w:fldCharType="separate"/>
        </w:r>
        <w:r w:rsidR="00AD5BE2" w:rsidRPr="00AD5BE2">
          <w:rPr>
            <w:i/>
            <w:noProof/>
            <w:webHidden/>
            <w:sz w:val="18"/>
            <w:szCs w:val="18"/>
          </w:rPr>
          <w:t>11</w:t>
        </w:r>
        <w:r w:rsidR="00AD5BE2" w:rsidRPr="00AD5BE2">
          <w:rPr>
            <w:i/>
            <w:noProof/>
            <w:webHidden/>
            <w:sz w:val="18"/>
            <w:szCs w:val="18"/>
          </w:rPr>
          <w:fldChar w:fldCharType="end"/>
        </w:r>
      </w:hyperlink>
    </w:p>
    <w:p w14:paraId="34791668" w14:textId="77777777" w:rsidR="00AD5BE2" w:rsidRPr="00AD5BE2" w:rsidRDefault="0024289E">
      <w:pPr>
        <w:pStyle w:val="TableofFigures"/>
        <w:tabs>
          <w:tab w:val="right" w:leader="dot" w:pos="9062"/>
        </w:tabs>
        <w:rPr>
          <w:rFonts w:asciiTheme="minorHAnsi" w:eastAsiaTheme="minorEastAsia" w:hAnsiTheme="minorHAnsi" w:cstheme="minorBidi"/>
          <w:i/>
          <w:noProof/>
          <w:sz w:val="18"/>
          <w:szCs w:val="18"/>
        </w:rPr>
      </w:pPr>
      <w:hyperlink w:anchor="_Toc474499940" w:history="1">
        <w:r w:rsidR="00AD5BE2" w:rsidRPr="00AD5BE2">
          <w:rPr>
            <w:rStyle w:val="Hyperlink"/>
            <w:i/>
            <w:noProof/>
            <w:sz w:val="18"/>
            <w:szCs w:val="18"/>
          </w:rPr>
          <w:t>Figure 77 Transfertat</w:t>
        </w:r>
        <w:r w:rsidR="00AD5BE2" w:rsidRPr="00AD5BE2">
          <w:rPr>
            <w:i/>
            <w:noProof/>
            <w:webHidden/>
            <w:sz w:val="18"/>
            <w:szCs w:val="18"/>
          </w:rPr>
          <w:tab/>
        </w:r>
        <w:r w:rsidR="00AD5BE2" w:rsidRPr="00AD5BE2">
          <w:rPr>
            <w:i/>
            <w:noProof/>
            <w:webHidden/>
            <w:sz w:val="18"/>
            <w:szCs w:val="18"/>
          </w:rPr>
          <w:fldChar w:fldCharType="begin"/>
        </w:r>
        <w:r w:rsidR="00AD5BE2" w:rsidRPr="00AD5BE2">
          <w:rPr>
            <w:i/>
            <w:noProof/>
            <w:webHidden/>
            <w:sz w:val="18"/>
            <w:szCs w:val="18"/>
          </w:rPr>
          <w:instrText xml:space="preserve"> PAGEREF _Toc474499940 \h </w:instrText>
        </w:r>
        <w:r w:rsidR="00AD5BE2" w:rsidRPr="00AD5BE2">
          <w:rPr>
            <w:i/>
            <w:noProof/>
            <w:webHidden/>
            <w:sz w:val="18"/>
            <w:szCs w:val="18"/>
          </w:rPr>
        </w:r>
        <w:r w:rsidR="00AD5BE2" w:rsidRPr="00AD5BE2">
          <w:rPr>
            <w:i/>
            <w:noProof/>
            <w:webHidden/>
            <w:sz w:val="18"/>
            <w:szCs w:val="18"/>
          </w:rPr>
          <w:fldChar w:fldCharType="separate"/>
        </w:r>
        <w:r w:rsidR="00AD5BE2" w:rsidRPr="00AD5BE2">
          <w:rPr>
            <w:i/>
            <w:noProof/>
            <w:webHidden/>
            <w:sz w:val="18"/>
            <w:szCs w:val="18"/>
          </w:rPr>
          <w:t>11</w:t>
        </w:r>
        <w:r w:rsidR="00AD5BE2" w:rsidRPr="00AD5BE2">
          <w:rPr>
            <w:i/>
            <w:noProof/>
            <w:webHidden/>
            <w:sz w:val="18"/>
            <w:szCs w:val="18"/>
          </w:rPr>
          <w:fldChar w:fldCharType="end"/>
        </w:r>
      </w:hyperlink>
    </w:p>
    <w:p w14:paraId="245D51E6" w14:textId="77777777" w:rsidR="00AD5BE2" w:rsidRPr="00AD5BE2" w:rsidRDefault="0024289E">
      <w:pPr>
        <w:pStyle w:val="TableofFigures"/>
        <w:tabs>
          <w:tab w:val="right" w:leader="dot" w:pos="9062"/>
        </w:tabs>
        <w:rPr>
          <w:rFonts w:asciiTheme="minorHAnsi" w:eastAsiaTheme="minorEastAsia" w:hAnsiTheme="minorHAnsi" w:cstheme="minorBidi"/>
          <w:i/>
          <w:noProof/>
          <w:sz w:val="18"/>
          <w:szCs w:val="18"/>
        </w:rPr>
      </w:pPr>
      <w:hyperlink w:anchor="_Toc474499941" w:history="1">
        <w:r w:rsidR="00AD5BE2" w:rsidRPr="00AD5BE2">
          <w:rPr>
            <w:rStyle w:val="Hyperlink"/>
            <w:i/>
            <w:noProof/>
            <w:sz w:val="18"/>
            <w:szCs w:val="18"/>
          </w:rPr>
          <w:t xml:space="preserve">Figure 78 </w:t>
        </w:r>
        <w:r w:rsidR="00AD5BE2" w:rsidRPr="00AD5BE2">
          <w:rPr>
            <w:rStyle w:val="Hyperlink"/>
            <w:i/>
            <w:noProof/>
            <w:sz w:val="18"/>
            <w:szCs w:val="18"/>
            <w:lang w:val="de-AT"/>
          </w:rPr>
          <w:t>Menuja e Deklaratave për TVSH</w:t>
        </w:r>
        <w:r w:rsidR="00AD5BE2" w:rsidRPr="00AD5BE2">
          <w:rPr>
            <w:i/>
            <w:noProof/>
            <w:webHidden/>
            <w:sz w:val="18"/>
            <w:szCs w:val="18"/>
          </w:rPr>
          <w:tab/>
        </w:r>
        <w:r w:rsidR="00AD5BE2" w:rsidRPr="00AD5BE2">
          <w:rPr>
            <w:i/>
            <w:noProof/>
            <w:webHidden/>
            <w:sz w:val="18"/>
            <w:szCs w:val="18"/>
          </w:rPr>
          <w:fldChar w:fldCharType="begin"/>
        </w:r>
        <w:r w:rsidR="00AD5BE2" w:rsidRPr="00AD5BE2">
          <w:rPr>
            <w:i/>
            <w:noProof/>
            <w:webHidden/>
            <w:sz w:val="18"/>
            <w:szCs w:val="18"/>
          </w:rPr>
          <w:instrText xml:space="preserve"> PAGEREF _Toc474499941 \h </w:instrText>
        </w:r>
        <w:r w:rsidR="00AD5BE2" w:rsidRPr="00AD5BE2">
          <w:rPr>
            <w:i/>
            <w:noProof/>
            <w:webHidden/>
            <w:sz w:val="18"/>
            <w:szCs w:val="18"/>
          </w:rPr>
        </w:r>
        <w:r w:rsidR="00AD5BE2" w:rsidRPr="00AD5BE2">
          <w:rPr>
            <w:i/>
            <w:noProof/>
            <w:webHidden/>
            <w:sz w:val="18"/>
            <w:szCs w:val="18"/>
          </w:rPr>
          <w:fldChar w:fldCharType="separate"/>
        </w:r>
        <w:r w:rsidR="00AD5BE2" w:rsidRPr="00AD5BE2">
          <w:rPr>
            <w:i/>
            <w:noProof/>
            <w:webHidden/>
            <w:sz w:val="18"/>
            <w:szCs w:val="18"/>
          </w:rPr>
          <w:t>12</w:t>
        </w:r>
        <w:r w:rsidR="00AD5BE2" w:rsidRPr="00AD5BE2">
          <w:rPr>
            <w:i/>
            <w:noProof/>
            <w:webHidden/>
            <w:sz w:val="18"/>
            <w:szCs w:val="18"/>
          </w:rPr>
          <w:fldChar w:fldCharType="end"/>
        </w:r>
      </w:hyperlink>
    </w:p>
    <w:p w14:paraId="2B1BAE49" w14:textId="77777777" w:rsidR="00AD5BE2" w:rsidRPr="00AD5BE2" w:rsidRDefault="0024289E">
      <w:pPr>
        <w:pStyle w:val="TableofFigures"/>
        <w:tabs>
          <w:tab w:val="right" w:leader="dot" w:pos="9062"/>
        </w:tabs>
        <w:rPr>
          <w:rFonts w:asciiTheme="minorHAnsi" w:eastAsiaTheme="minorEastAsia" w:hAnsiTheme="minorHAnsi" w:cstheme="minorBidi"/>
          <w:i/>
          <w:noProof/>
          <w:sz w:val="18"/>
          <w:szCs w:val="18"/>
        </w:rPr>
      </w:pPr>
      <w:hyperlink w:anchor="_Toc474499942" w:history="1">
        <w:r w:rsidR="00AD5BE2" w:rsidRPr="00AD5BE2">
          <w:rPr>
            <w:rStyle w:val="Hyperlink"/>
            <w:i/>
            <w:noProof/>
            <w:sz w:val="18"/>
            <w:szCs w:val="18"/>
            <w:lang w:val="de-AT"/>
          </w:rPr>
          <w:t>Figura 79  Menuja e Deklaratave për TVSH-n</w:t>
        </w:r>
        <w:r w:rsidR="00AD5BE2" w:rsidRPr="00AD5BE2">
          <w:rPr>
            <w:i/>
            <w:noProof/>
            <w:webHidden/>
            <w:sz w:val="18"/>
            <w:szCs w:val="18"/>
          </w:rPr>
          <w:tab/>
        </w:r>
        <w:r w:rsidR="00AD5BE2" w:rsidRPr="00AD5BE2">
          <w:rPr>
            <w:i/>
            <w:noProof/>
            <w:webHidden/>
            <w:sz w:val="18"/>
            <w:szCs w:val="18"/>
          </w:rPr>
          <w:fldChar w:fldCharType="begin"/>
        </w:r>
        <w:r w:rsidR="00AD5BE2" w:rsidRPr="00AD5BE2">
          <w:rPr>
            <w:i/>
            <w:noProof/>
            <w:webHidden/>
            <w:sz w:val="18"/>
            <w:szCs w:val="18"/>
          </w:rPr>
          <w:instrText xml:space="preserve"> PAGEREF _Toc474499942 \h </w:instrText>
        </w:r>
        <w:r w:rsidR="00AD5BE2" w:rsidRPr="00AD5BE2">
          <w:rPr>
            <w:i/>
            <w:noProof/>
            <w:webHidden/>
            <w:sz w:val="18"/>
            <w:szCs w:val="18"/>
          </w:rPr>
        </w:r>
        <w:r w:rsidR="00AD5BE2" w:rsidRPr="00AD5BE2">
          <w:rPr>
            <w:i/>
            <w:noProof/>
            <w:webHidden/>
            <w:sz w:val="18"/>
            <w:szCs w:val="18"/>
          </w:rPr>
          <w:fldChar w:fldCharType="separate"/>
        </w:r>
        <w:r w:rsidR="00AD5BE2" w:rsidRPr="00AD5BE2">
          <w:rPr>
            <w:i/>
            <w:noProof/>
            <w:webHidden/>
            <w:sz w:val="18"/>
            <w:szCs w:val="18"/>
          </w:rPr>
          <w:t>13</w:t>
        </w:r>
        <w:r w:rsidR="00AD5BE2" w:rsidRPr="00AD5BE2">
          <w:rPr>
            <w:i/>
            <w:noProof/>
            <w:webHidden/>
            <w:sz w:val="18"/>
            <w:szCs w:val="18"/>
          </w:rPr>
          <w:fldChar w:fldCharType="end"/>
        </w:r>
      </w:hyperlink>
    </w:p>
    <w:p w14:paraId="5FF9F62B" w14:textId="77777777" w:rsidR="00AD5BE2" w:rsidRPr="00AD5BE2" w:rsidRDefault="0024289E">
      <w:pPr>
        <w:pStyle w:val="TableofFigures"/>
        <w:tabs>
          <w:tab w:val="right" w:leader="dot" w:pos="9062"/>
        </w:tabs>
        <w:rPr>
          <w:rFonts w:asciiTheme="minorHAnsi" w:eastAsiaTheme="minorEastAsia" w:hAnsiTheme="minorHAnsi" w:cstheme="minorBidi"/>
          <w:i/>
          <w:noProof/>
          <w:sz w:val="18"/>
          <w:szCs w:val="18"/>
        </w:rPr>
      </w:pPr>
      <w:hyperlink w:anchor="_Toc474499943" w:history="1">
        <w:r w:rsidR="00AD5BE2" w:rsidRPr="00AD5BE2">
          <w:rPr>
            <w:rStyle w:val="Hyperlink"/>
            <w:i/>
            <w:noProof/>
            <w:sz w:val="18"/>
            <w:szCs w:val="18"/>
            <w:lang w:val="de-AT"/>
          </w:rPr>
          <w:t>Figura 80  Forma e Deklaratave për TVSH</w:t>
        </w:r>
        <w:r w:rsidR="00AD5BE2" w:rsidRPr="00AD5BE2">
          <w:rPr>
            <w:i/>
            <w:noProof/>
            <w:webHidden/>
            <w:sz w:val="18"/>
            <w:szCs w:val="18"/>
          </w:rPr>
          <w:tab/>
        </w:r>
        <w:r w:rsidR="00AD5BE2" w:rsidRPr="00AD5BE2">
          <w:rPr>
            <w:i/>
            <w:noProof/>
            <w:webHidden/>
            <w:sz w:val="18"/>
            <w:szCs w:val="18"/>
          </w:rPr>
          <w:fldChar w:fldCharType="begin"/>
        </w:r>
        <w:r w:rsidR="00AD5BE2" w:rsidRPr="00AD5BE2">
          <w:rPr>
            <w:i/>
            <w:noProof/>
            <w:webHidden/>
            <w:sz w:val="18"/>
            <w:szCs w:val="18"/>
          </w:rPr>
          <w:instrText xml:space="preserve"> PAGEREF _Toc474499943 \h </w:instrText>
        </w:r>
        <w:r w:rsidR="00AD5BE2" w:rsidRPr="00AD5BE2">
          <w:rPr>
            <w:i/>
            <w:noProof/>
            <w:webHidden/>
            <w:sz w:val="18"/>
            <w:szCs w:val="18"/>
          </w:rPr>
        </w:r>
        <w:r w:rsidR="00AD5BE2" w:rsidRPr="00AD5BE2">
          <w:rPr>
            <w:i/>
            <w:noProof/>
            <w:webHidden/>
            <w:sz w:val="18"/>
            <w:szCs w:val="18"/>
          </w:rPr>
          <w:fldChar w:fldCharType="separate"/>
        </w:r>
        <w:r w:rsidR="00AD5BE2" w:rsidRPr="00AD5BE2">
          <w:rPr>
            <w:i/>
            <w:noProof/>
            <w:webHidden/>
            <w:sz w:val="18"/>
            <w:szCs w:val="18"/>
          </w:rPr>
          <w:t>13</w:t>
        </w:r>
        <w:r w:rsidR="00AD5BE2" w:rsidRPr="00AD5BE2">
          <w:rPr>
            <w:i/>
            <w:noProof/>
            <w:webHidden/>
            <w:sz w:val="18"/>
            <w:szCs w:val="18"/>
          </w:rPr>
          <w:fldChar w:fldCharType="end"/>
        </w:r>
      </w:hyperlink>
    </w:p>
    <w:p w14:paraId="1365ACAF" w14:textId="77777777" w:rsidR="00AD5BE2" w:rsidRPr="00AD5BE2" w:rsidRDefault="0024289E">
      <w:pPr>
        <w:pStyle w:val="TableofFigures"/>
        <w:tabs>
          <w:tab w:val="right" w:leader="dot" w:pos="9062"/>
        </w:tabs>
        <w:rPr>
          <w:rFonts w:asciiTheme="minorHAnsi" w:eastAsiaTheme="minorEastAsia" w:hAnsiTheme="minorHAnsi" w:cstheme="minorBidi"/>
          <w:i/>
          <w:noProof/>
          <w:sz w:val="18"/>
          <w:szCs w:val="18"/>
        </w:rPr>
      </w:pPr>
      <w:hyperlink w:anchor="_Toc474499944" w:history="1">
        <w:r w:rsidR="00AD5BE2" w:rsidRPr="00AD5BE2">
          <w:rPr>
            <w:rStyle w:val="Hyperlink"/>
            <w:i/>
            <w:noProof/>
            <w:sz w:val="18"/>
            <w:szCs w:val="18"/>
            <w:lang w:val="de-AT"/>
          </w:rPr>
          <w:t>Figura 81 Forma Krijo Deklaratën e re në mënyrë Manuale</w:t>
        </w:r>
        <w:r w:rsidR="00AD5BE2" w:rsidRPr="00AD5BE2">
          <w:rPr>
            <w:i/>
            <w:noProof/>
            <w:webHidden/>
            <w:sz w:val="18"/>
            <w:szCs w:val="18"/>
          </w:rPr>
          <w:tab/>
        </w:r>
        <w:r w:rsidR="00AD5BE2" w:rsidRPr="00AD5BE2">
          <w:rPr>
            <w:i/>
            <w:noProof/>
            <w:webHidden/>
            <w:sz w:val="18"/>
            <w:szCs w:val="18"/>
          </w:rPr>
          <w:fldChar w:fldCharType="begin"/>
        </w:r>
        <w:r w:rsidR="00AD5BE2" w:rsidRPr="00AD5BE2">
          <w:rPr>
            <w:i/>
            <w:noProof/>
            <w:webHidden/>
            <w:sz w:val="18"/>
            <w:szCs w:val="18"/>
          </w:rPr>
          <w:instrText xml:space="preserve"> PAGEREF _Toc474499944 \h </w:instrText>
        </w:r>
        <w:r w:rsidR="00AD5BE2" w:rsidRPr="00AD5BE2">
          <w:rPr>
            <w:i/>
            <w:noProof/>
            <w:webHidden/>
            <w:sz w:val="18"/>
            <w:szCs w:val="18"/>
          </w:rPr>
        </w:r>
        <w:r w:rsidR="00AD5BE2" w:rsidRPr="00AD5BE2">
          <w:rPr>
            <w:i/>
            <w:noProof/>
            <w:webHidden/>
            <w:sz w:val="18"/>
            <w:szCs w:val="18"/>
          </w:rPr>
          <w:fldChar w:fldCharType="separate"/>
        </w:r>
        <w:r w:rsidR="00AD5BE2" w:rsidRPr="00AD5BE2">
          <w:rPr>
            <w:i/>
            <w:noProof/>
            <w:webHidden/>
            <w:sz w:val="18"/>
            <w:szCs w:val="18"/>
          </w:rPr>
          <w:t>14</w:t>
        </w:r>
        <w:r w:rsidR="00AD5BE2" w:rsidRPr="00AD5BE2">
          <w:rPr>
            <w:i/>
            <w:noProof/>
            <w:webHidden/>
            <w:sz w:val="18"/>
            <w:szCs w:val="18"/>
          </w:rPr>
          <w:fldChar w:fldCharType="end"/>
        </w:r>
      </w:hyperlink>
    </w:p>
    <w:p w14:paraId="3E9E7FFA" w14:textId="77777777" w:rsidR="00AD5BE2" w:rsidRPr="00AD5BE2" w:rsidRDefault="0024289E">
      <w:pPr>
        <w:pStyle w:val="TableofFigures"/>
        <w:tabs>
          <w:tab w:val="right" w:leader="dot" w:pos="9062"/>
        </w:tabs>
        <w:rPr>
          <w:rFonts w:asciiTheme="minorHAnsi" w:eastAsiaTheme="minorEastAsia" w:hAnsiTheme="minorHAnsi" w:cstheme="minorBidi"/>
          <w:i/>
          <w:noProof/>
          <w:sz w:val="18"/>
          <w:szCs w:val="18"/>
        </w:rPr>
      </w:pPr>
      <w:hyperlink w:anchor="_Toc474499945" w:history="1">
        <w:r w:rsidR="00AD5BE2" w:rsidRPr="00AD5BE2">
          <w:rPr>
            <w:rStyle w:val="Hyperlink"/>
            <w:i/>
            <w:noProof/>
            <w:sz w:val="18"/>
            <w:szCs w:val="18"/>
            <w:lang w:val="de-AT"/>
          </w:rPr>
          <w:t>Figura 82  Forma Zgjidh Tatimpaguesin</w:t>
        </w:r>
        <w:r w:rsidR="00AD5BE2" w:rsidRPr="00AD5BE2">
          <w:rPr>
            <w:i/>
            <w:noProof/>
            <w:webHidden/>
            <w:sz w:val="18"/>
            <w:szCs w:val="18"/>
          </w:rPr>
          <w:tab/>
        </w:r>
        <w:r w:rsidR="00AD5BE2" w:rsidRPr="00AD5BE2">
          <w:rPr>
            <w:i/>
            <w:noProof/>
            <w:webHidden/>
            <w:sz w:val="18"/>
            <w:szCs w:val="18"/>
          </w:rPr>
          <w:fldChar w:fldCharType="begin"/>
        </w:r>
        <w:r w:rsidR="00AD5BE2" w:rsidRPr="00AD5BE2">
          <w:rPr>
            <w:i/>
            <w:noProof/>
            <w:webHidden/>
            <w:sz w:val="18"/>
            <w:szCs w:val="18"/>
          </w:rPr>
          <w:instrText xml:space="preserve"> PAGEREF _Toc474499945 \h </w:instrText>
        </w:r>
        <w:r w:rsidR="00AD5BE2" w:rsidRPr="00AD5BE2">
          <w:rPr>
            <w:i/>
            <w:noProof/>
            <w:webHidden/>
            <w:sz w:val="18"/>
            <w:szCs w:val="18"/>
          </w:rPr>
        </w:r>
        <w:r w:rsidR="00AD5BE2" w:rsidRPr="00AD5BE2">
          <w:rPr>
            <w:i/>
            <w:noProof/>
            <w:webHidden/>
            <w:sz w:val="18"/>
            <w:szCs w:val="18"/>
          </w:rPr>
          <w:fldChar w:fldCharType="separate"/>
        </w:r>
        <w:r w:rsidR="00AD5BE2" w:rsidRPr="00AD5BE2">
          <w:rPr>
            <w:i/>
            <w:noProof/>
            <w:webHidden/>
            <w:sz w:val="18"/>
            <w:szCs w:val="18"/>
          </w:rPr>
          <w:t>14</w:t>
        </w:r>
        <w:r w:rsidR="00AD5BE2" w:rsidRPr="00AD5BE2">
          <w:rPr>
            <w:i/>
            <w:noProof/>
            <w:webHidden/>
            <w:sz w:val="18"/>
            <w:szCs w:val="18"/>
          </w:rPr>
          <w:fldChar w:fldCharType="end"/>
        </w:r>
      </w:hyperlink>
    </w:p>
    <w:p w14:paraId="61A081D2" w14:textId="77777777" w:rsidR="00AD5BE2" w:rsidRPr="00AD5BE2" w:rsidRDefault="0024289E">
      <w:pPr>
        <w:pStyle w:val="TableofFigures"/>
        <w:tabs>
          <w:tab w:val="right" w:leader="dot" w:pos="9062"/>
        </w:tabs>
        <w:rPr>
          <w:rFonts w:asciiTheme="minorHAnsi" w:eastAsiaTheme="minorEastAsia" w:hAnsiTheme="minorHAnsi" w:cstheme="minorBidi"/>
          <w:i/>
          <w:noProof/>
          <w:sz w:val="18"/>
          <w:szCs w:val="18"/>
        </w:rPr>
      </w:pPr>
      <w:hyperlink w:anchor="_Toc474499946" w:history="1">
        <w:r w:rsidR="00AD5BE2" w:rsidRPr="00AD5BE2">
          <w:rPr>
            <w:rStyle w:val="Hyperlink"/>
            <w:i/>
            <w:noProof/>
            <w:sz w:val="18"/>
            <w:szCs w:val="18"/>
            <w:lang w:val="de-AT"/>
          </w:rPr>
          <w:t>Figura 83  Forma e Listës së Tatimpaguesit</w:t>
        </w:r>
        <w:r w:rsidR="00AD5BE2" w:rsidRPr="00AD5BE2">
          <w:rPr>
            <w:i/>
            <w:noProof/>
            <w:webHidden/>
            <w:sz w:val="18"/>
            <w:szCs w:val="18"/>
          </w:rPr>
          <w:tab/>
        </w:r>
        <w:r w:rsidR="00AD5BE2" w:rsidRPr="00AD5BE2">
          <w:rPr>
            <w:i/>
            <w:noProof/>
            <w:webHidden/>
            <w:sz w:val="18"/>
            <w:szCs w:val="18"/>
          </w:rPr>
          <w:fldChar w:fldCharType="begin"/>
        </w:r>
        <w:r w:rsidR="00AD5BE2" w:rsidRPr="00AD5BE2">
          <w:rPr>
            <w:i/>
            <w:noProof/>
            <w:webHidden/>
            <w:sz w:val="18"/>
            <w:szCs w:val="18"/>
          </w:rPr>
          <w:instrText xml:space="preserve"> PAGEREF _Toc474499946 \h </w:instrText>
        </w:r>
        <w:r w:rsidR="00AD5BE2" w:rsidRPr="00AD5BE2">
          <w:rPr>
            <w:i/>
            <w:noProof/>
            <w:webHidden/>
            <w:sz w:val="18"/>
            <w:szCs w:val="18"/>
          </w:rPr>
        </w:r>
        <w:r w:rsidR="00AD5BE2" w:rsidRPr="00AD5BE2">
          <w:rPr>
            <w:i/>
            <w:noProof/>
            <w:webHidden/>
            <w:sz w:val="18"/>
            <w:szCs w:val="18"/>
          </w:rPr>
          <w:fldChar w:fldCharType="separate"/>
        </w:r>
        <w:r w:rsidR="00AD5BE2" w:rsidRPr="00AD5BE2">
          <w:rPr>
            <w:i/>
            <w:noProof/>
            <w:webHidden/>
            <w:sz w:val="18"/>
            <w:szCs w:val="18"/>
          </w:rPr>
          <w:t>14</w:t>
        </w:r>
        <w:r w:rsidR="00AD5BE2" w:rsidRPr="00AD5BE2">
          <w:rPr>
            <w:i/>
            <w:noProof/>
            <w:webHidden/>
            <w:sz w:val="18"/>
            <w:szCs w:val="18"/>
          </w:rPr>
          <w:fldChar w:fldCharType="end"/>
        </w:r>
      </w:hyperlink>
    </w:p>
    <w:p w14:paraId="65A1339F" w14:textId="77777777" w:rsidR="00AD5BE2" w:rsidRPr="00AD5BE2" w:rsidRDefault="0024289E">
      <w:pPr>
        <w:pStyle w:val="TableofFigures"/>
        <w:tabs>
          <w:tab w:val="right" w:leader="dot" w:pos="9062"/>
        </w:tabs>
        <w:rPr>
          <w:rFonts w:asciiTheme="minorHAnsi" w:eastAsiaTheme="minorEastAsia" w:hAnsiTheme="minorHAnsi" w:cstheme="minorBidi"/>
          <w:i/>
          <w:noProof/>
          <w:sz w:val="18"/>
          <w:szCs w:val="18"/>
        </w:rPr>
      </w:pPr>
      <w:hyperlink w:anchor="_Toc474499947" w:history="1">
        <w:r w:rsidR="00AD5BE2" w:rsidRPr="00AD5BE2">
          <w:rPr>
            <w:rStyle w:val="Hyperlink"/>
            <w:i/>
            <w:noProof/>
            <w:sz w:val="18"/>
            <w:szCs w:val="18"/>
            <w:lang w:val="de-AT"/>
          </w:rPr>
          <w:t>Figura 84  Forma Krijo Deklaratën në mënyrë Manuale</w:t>
        </w:r>
        <w:r w:rsidR="00AD5BE2" w:rsidRPr="00AD5BE2">
          <w:rPr>
            <w:i/>
            <w:noProof/>
            <w:webHidden/>
            <w:sz w:val="18"/>
            <w:szCs w:val="18"/>
          </w:rPr>
          <w:tab/>
        </w:r>
        <w:r w:rsidR="00AD5BE2" w:rsidRPr="00AD5BE2">
          <w:rPr>
            <w:i/>
            <w:noProof/>
            <w:webHidden/>
            <w:sz w:val="18"/>
            <w:szCs w:val="18"/>
          </w:rPr>
          <w:fldChar w:fldCharType="begin"/>
        </w:r>
        <w:r w:rsidR="00AD5BE2" w:rsidRPr="00AD5BE2">
          <w:rPr>
            <w:i/>
            <w:noProof/>
            <w:webHidden/>
            <w:sz w:val="18"/>
            <w:szCs w:val="18"/>
          </w:rPr>
          <w:instrText xml:space="preserve"> PAGEREF _Toc474499947 \h </w:instrText>
        </w:r>
        <w:r w:rsidR="00AD5BE2" w:rsidRPr="00AD5BE2">
          <w:rPr>
            <w:i/>
            <w:noProof/>
            <w:webHidden/>
            <w:sz w:val="18"/>
            <w:szCs w:val="18"/>
          </w:rPr>
        </w:r>
        <w:r w:rsidR="00AD5BE2" w:rsidRPr="00AD5BE2">
          <w:rPr>
            <w:i/>
            <w:noProof/>
            <w:webHidden/>
            <w:sz w:val="18"/>
            <w:szCs w:val="18"/>
          </w:rPr>
          <w:fldChar w:fldCharType="separate"/>
        </w:r>
        <w:r w:rsidR="00AD5BE2" w:rsidRPr="00AD5BE2">
          <w:rPr>
            <w:i/>
            <w:noProof/>
            <w:webHidden/>
            <w:sz w:val="18"/>
            <w:szCs w:val="18"/>
          </w:rPr>
          <w:t>15</w:t>
        </w:r>
        <w:r w:rsidR="00AD5BE2" w:rsidRPr="00AD5BE2">
          <w:rPr>
            <w:i/>
            <w:noProof/>
            <w:webHidden/>
            <w:sz w:val="18"/>
            <w:szCs w:val="18"/>
          </w:rPr>
          <w:fldChar w:fldCharType="end"/>
        </w:r>
      </w:hyperlink>
    </w:p>
    <w:p w14:paraId="74464EE6" w14:textId="77777777" w:rsidR="00AD5BE2" w:rsidRPr="00AD5BE2" w:rsidRDefault="0024289E">
      <w:pPr>
        <w:pStyle w:val="TableofFigures"/>
        <w:tabs>
          <w:tab w:val="right" w:leader="dot" w:pos="9062"/>
        </w:tabs>
        <w:rPr>
          <w:rFonts w:asciiTheme="minorHAnsi" w:eastAsiaTheme="minorEastAsia" w:hAnsiTheme="minorHAnsi" w:cstheme="minorBidi"/>
          <w:i/>
          <w:noProof/>
          <w:sz w:val="18"/>
          <w:szCs w:val="18"/>
        </w:rPr>
      </w:pPr>
      <w:hyperlink w:anchor="_Toc474499948" w:history="1">
        <w:r w:rsidR="00AD5BE2" w:rsidRPr="00AD5BE2">
          <w:rPr>
            <w:rStyle w:val="Hyperlink"/>
            <w:i/>
            <w:noProof/>
            <w:sz w:val="18"/>
            <w:szCs w:val="18"/>
          </w:rPr>
          <w:t xml:space="preserve">Figure 85 </w:t>
        </w:r>
        <w:r w:rsidR="00AD5BE2" w:rsidRPr="00AD5BE2">
          <w:rPr>
            <w:rStyle w:val="Hyperlink"/>
            <w:i/>
            <w:noProof/>
            <w:sz w:val="18"/>
            <w:szCs w:val="18"/>
            <w:lang w:val="de-AT"/>
          </w:rPr>
          <w:t>Menuja e deklaratës për Tatimpaguesin</w:t>
        </w:r>
        <w:r w:rsidR="00AD5BE2" w:rsidRPr="00AD5BE2">
          <w:rPr>
            <w:i/>
            <w:noProof/>
            <w:webHidden/>
            <w:sz w:val="18"/>
            <w:szCs w:val="18"/>
          </w:rPr>
          <w:tab/>
        </w:r>
        <w:r w:rsidR="00AD5BE2" w:rsidRPr="00AD5BE2">
          <w:rPr>
            <w:i/>
            <w:noProof/>
            <w:webHidden/>
            <w:sz w:val="18"/>
            <w:szCs w:val="18"/>
          </w:rPr>
          <w:fldChar w:fldCharType="begin"/>
        </w:r>
        <w:r w:rsidR="00AD5BE2" w:rsidRPr="00AD5BE2">
          <w:rPr>
            <w:i/>
            <w:noProof/>
            <w:webHidden/>
            <w:sz w:val="18"/>
            <w:szCs w:val="18"/>
          </w:rPr>
          <w:instrText xml:space="preserve"> PAGEREF _Toc474499948 \h </w:instrText>
        </w:r>
        <w:r w:rsidR="00AD5BE2" w:rsidRPr="00AD5BE2">
          <w:rPr>
            <w:i/>
            <w:noProof/>
            <w:webHidden/>
            <w:sz w:val="18"/>
            <w:szCs w:val="18"/>
          </w:rPr>
        </w:r>
        <w:r w:rsidR="00AD5BE2" w:rsidRPr="00AD5BE2">
          <w:rPr>
            <w:i/>
            <w:noProof/>
            <w:webHidden/>
            <w:sz w:val="18"/>
            <w:szCs w:val="18"/>
          </w:rPr>
          <w:fldChar w:fldCharType="separate"/>
        </w:r>
        <w:r w:rsidR="00AD5BE2" w:rsidRPr="00AD5BE2">
          <w:rPr>
            <w:i/>
            <w:noProof/>
            <w:webHidden/>
            <w:sz w:val="18"/>
            <w:szCs w:val="18"/>
          </w:rPr>
          <w:t>16</w:t>
        </w:r>
        <w:r w:rsidR="00AD5BE2" w:rsidRPr="00AD5BE2">
          <w:rPr>
            <w:i/>
            <w:noProof/>
            <w:webHidden/>
            <w:sz w:val="18"/>
            <w:szCs w:val="18"/>
          </w:rPr>
          <w:fldChar w:fldCharType="end"/>
        </w:r>
      </w:hyperlink>
    </w:p>
    <w:p w14:paraId="484DBC39" w14:textId="77777777" w:rsidR="00AD5BE2" w:rsidRPr="00AD5BE2" w:rsidRDefault="0024289E">
      <w:pPr>
        <w:pStyle w:val="TableofFigures"/>
        <w:tabs>
          <w:tab w:val="right" w:leader="dot" w:pos="9062"/>
        </w:tabs>
        <w:rPr>
          <w:rFonts w:asciiTheme="minorHAnsi" w:eastAsiaTheme="minorEastAsia" w:hAnsiTheme="minorHAnsi" w:cstheme="minorBidi"/>
          <w:i/>
          <w:noProof/>
          <w:sz w:val="18"/>
          <w:szCs w:val="18"/>
        </w:rPr>
      </w:pPr>
      <w:hyperlink w:anchor="_Toc474499949" w:history="1">
        <w:r w:rsidR="00AD5BE2" w:rsidRPr="00AD5BE2">
          <w:rPr>
            <w:rStyle w:val="Hyperlink"/>
            <w:i/>
            <w:noProof/>
            <w:sz w:val="18"/>
            <w:szCs w:val="18"/>
          </w:rPr>
          <w:t>Figure 86 Forma Kërko Tatimpaguesin</w:t>
        </w:r>
        <w:r w:rsidR="00AD5BE2" w:rsidRPr="00AD5BE2">
          <w:rPr>
            <w:i/>
            <w:noProof/>
            <w:webHidden/>
            <w:sz w:val="18"/>
            <w:szCs w:val="18"/>
          </w:rPr>
          <w:tab/>
        </w:r>
        <w:r w:rsidR="00AD5BE2" w:rsidRPr="00AD5BE2">
          <w:rPr>
            <w:i/>
            <w:noProof/>
            <w:webHidden/>
            <w:sz w:val="18"/>
            <w:szCs w:val="18"/>
          </w:rPr>
          <w:fldChar w:fldCharType="begin"/>
        </w:r>
        <w:r w:rsidR="00AD5BE2" w:rsidRPr="00AD5BE2">
          <w:rPr>
            <w:i/>
            <w:noProof/>
            <w:webHidden/>
            <w:sz w:val="18"/>
            <w:szCs w:val="18"/>
          </w:rPr>
          <w:instrText xml:space="preserve"> PAGEREF _Toc474499949 \h </w:instrText>
        </w:r>
        <w:r w:rsidR="00AD5BE2" w:rsidRPr="00AD5BE2">
          <w:rPr>
            <w:i/>
            <w:noProof/>
            <w:webHidden/>
            <w:sz w:val="18"/>
            <w:szCs w:val="18"/>
          </w:rPr>
        </w:r>
        <w:r w:rsidR="00AD5BE2" w:rsidRPr="00AD5BE2">
          <w:rPr>
            <w:i/>
            <w:noProof/>
            <w:webHidden/>
            <w:sz w:val="18"/>
            <w:szCs w:val="18"/>
          </w:rPr>
          <w:fldChar w:fldCharType="separate"/>
        </w:r>
        <w:r w:rsidR="00AD5BE2" w:rsidRPr="00AD5BE2">
          <w:rPr>
            <w:i/>
            <w:noProof/>
            <w:webHidden/>
            <w:sz w:val="18"/>
            <w:szCs w:val="18"/>
          </w:rPr>
          <w:t>17</w:t>
        </w:r>
        <w:r w:rsidR="00AD5BE2" w:rsidRPr="00AD5BE2">
          <w:rPr>
            <w:i/>
            <w:noProof/>
            <w:webHidden/>
            <w:sz w:val="18"/>
            <w:szCs w:val="18"/>
          </w:rPr>
          <w:fldChar w:fldCharType="end"/>
        </w:r>
      </w:hyperlink>
    </w:p>
    <w:p w14:paraId="693ABB7C" w14:textId="77777777" w:rsidR="00AD5BE2" w:rsidRPr="00AD5BE2" w:rsidRDefault="0024289E">
      <w:pPr>
        <w:pStyle w:val="TableofFigures"/>
        <w:tabs>
          <w:tab w:val="right" w:leader="dot" w:pos="9062"/>
        </w:tabs>
        <w:rPr>
          <w:rFonts w:asciiTheme="minorHAnsi" w:eastAsiaTheme="minorEastAsia" w:hAnsiTheme="minorHAnsi" w:cstheme="minorBidi"/>
          <w:i/>
          <w:noProof/>
          <w:sz w:val="18"/>
          <w:szCs w:val="18"/>
        </w:rPr>
      </w:pPr>
      <w:hyperlink w:anchor="_Toc474499950" w:history="1">
        <w:r w:rsidR="00AD5BE2" w:rsidRPr="00AD5BE2">
          <w:rPr>
            <w:rStyle w:val="Hyperlink"/>
            <w:i/>
            <w:noProof/>
            <w:sz w:val="18"/>
            <w:szCs w:val="18"/>
          </w:rPr>
          <w:t>Figure 87 Lista e deklaratave për tatimpagues</w:t>
        </w:r>
        <w:r w:rsidR="00AD5BE2" w:rsidRPr="00AD5BE2">
          <w:rPr>
            <w:i/>
            <w:noProof/>
            <w:webHidden/>
            <w:sz w:val="18"/>
            <w:szCs w:val="18"/>
          </w:rPr>
          <w:tab/>
        </w:r>
        <w:r w:rsidR="00AD5BE2" w:rsidRPr="00AD5BE2">
          <w:rPr>
            <w:i/>
            <w:noProof/>
            <w:webHidden/>
            <w:sz w:val="18"/>
            <w:szCs w:val="18"/>
          </w:rPr>
          <w:fldChar w:fldCharType="begin"/>
        </w:r>
        <w:r w:rsidR="00AD5BE2" w:rsidRPr="00AD5BE2">
          <w:rPr>
            <w:i/>
            <w:noProof/>
            <w:webHidden/>
            <w:sz w:val="18"/>
            <w:szCs w:val="18"/>
          </w:rPr>
          <w:instrText xml:space="preserve"> PAGEREF _Toc474499950 \h </w:instrText>
        </w:r>
        <w:r w:rsidR="00AD5BE2" w:rsidRPr="00AD5BE2">
          <w:rPr>
            <w:i/>
            <w:noProof/>
            <w:webHidden/>
            <w:sz w:val="18"/>
            <w:szCs w:val="18"/>
          </w:rPr>
        </w:r>
        <w:r w:rsidR="00AD5BE2" w:rsidRPr="00AD5BE2">
          <w:rPr>
            <w:i/>
            <w:noProof/>
            <w:webHidden/>
            <w:sz w:val="18"/>
            <w:szCs w:val="18"/>
          </w:rPr>
          <w:fldChar w:fldCharType="separate"/>
        </w:r>
        <w:r w:rsidR="00AD5BE2" w:rsidRPr="00AD5BE2">
          <w:rPr>
            <w:i/>
            <w:noProof/>
            <w:webHidden/>
            <w:sz w:val="18"/>
            <w:szCs w:val="18"/>
          </w:rPr>
          <w:t>17</w:t>
        </w:r>
        <w:r w:rsidR="00AD5BE2" w:rsidRPr="00AD5BE2">
          <w:rPr>
            <w:i/>
            <w:noProof/>
            <w:webHidden/>
            <w:sz w:val="18"/>
            <w:szCs w:val="18"/>
          </w:rPr>
          <w:fldChar w:fldCharType="end"/>
        </w:r>
      </w:hyperlink>
    </w:p>
    <w:p w14:paraId="0D3769A7" w14:textId="77777777" w:rsidR="00AD5BE2" w:rsidRPr="00AD5BE2" w:rsidRDefault="0024289E">
      <w:pPr>
        <w:pStyle w:val="TableofFigures"/>
        <w:tabs>
          <w:tab w:val="right" w:leader="dot" w:pos="9062"/>
        </w:tabs>
        <w:rPr>
          <w:rFonts w:asciiTheme="minorHAnsi" w:eastAsiaTheme="minorEastAsia" w:hAnsiTheme="minorHAnsi" w:cstheme="minorBidi"/>
          <w:i/>
          <w:noProof/>
          <w:sz w:val="18"/>
          <w:szCs w:val="18"/>
        </w:rPr>
      </w:pPr>
      <w:hyperlink w:anchor="_Toc474499951" w:history="1">
        <w:r w:rsidR="00AD5BE2" w:rsidRPr="00AD5BE2">
          <w:rPr>
            <w:rStyle w:val="Hyperlink"/>
            <w:i/>
            <w:noProof/>
            <w:sz w:val="18"/>
            <w:szCs w:val="18"/>
          </w:rPr>
          <w:t>Figure 88 Menutë e disponueshme</w:t>
        </w:r>
        <w:r w:rsidR="00AD5BE2" w:rsidRPr="00AD5BE2">
          <w:rPr>
            <w:i/>
            <w:noProof/>
            <w:webHidden/>
            <w:sz w:val="18"/>
            <w:szCs w:val="18"/>
          </w:rPr>
          <w:tab/>
        </w:r>
        <w:r w:rsidR="00AD5BE2" w:rsidRPr="00AD5BE2">
          <w:rPr>
            <w:i/>
            <w:noProof/>
            <w:webHidden/>
            <w:sz w:val="18"/>
            <w:szCs w:val="18"/>
          </w:rPr>
          <w:fldChar w:fldCharType="begin"/>
        </w:r>
        <w:r w:rsidR="00AD5BE2" w:rsidRPr="00AD5BE2">
          <w:rPr>
            <w:i/>
            <w:noProof/>
            <w:webHidden/>
            <w:sz w:val="18"/>
            <w:szCs w:val="18"/>
          </w:rPr>
          <w:instrText xml:space="preserve"> PAGEREF _Toc474499951 \h </w:instrText>
        </w:r>
        <w:r w:rsidR="00AD5BE2" w:rsidRPr="00AD5BE2">
          <w:rPr>
            <w:i/>
            <w:noProof/>
            <w:webHidden/>
            <w:sz w:val="18"/>
            <w:szCs w:val="18"/>
          </w:rPr>
        </w:r>
        <w:r w:rsidR="00AD5BE2" w:rsidRPr="00AD5BE2">
          <w:rPr>
            <w:i/>
            <w:noProof/>
            <w:webHidden/>
            <w:sz w:val="18"/>
            <w:szCs w:val="18"/>
          </w:rPr>
          <w:fldChar w:fldCharType="separate"/>
        </w:r>
        <w:r w:rsidR="00AD5BE2" w:rsidRPr="00AD5BE2">
          <w:rPr>
            <w:i/>
            <w:noProof/>
            <w:webHidden/>
            <w:sz w:val="18"/>
            <w:szCs w:val="18"/>
          </w:rPr>
          <w:t>17</w:t>
        </w:r>
        <w:r w:rsidR="00AD5BE2" w:rsidRPr="00AD5BE2">
          <w:rPr>
            <w:i/>
            <w:noProof/>
            <w:webHidden/>
            <w:sz w:val="18"/>
            <w:szCs w:val="18"/>
          </w:rPr>
          <w:fldChar w:fldCharType="end"/>
        </w:r>
      </w:hyperlink>
    </w:p>
    <w:p w14:paraId="21DCEAD6" w14:textId="77777777" w:rsidR="00AD5BE2" w:rsidRPr="00AD5BE2" w:rsidRDefault="0024289E">
      <w:pPr>
        <w:pStyle w:val="TableofFigures"/>
        <w:tabs>
          <w:tab w:val="right" w:leader="dot" w:pos="9062"/>
        </w:tabs>
        <w:rPr>
          <w:rFonts w:asciiTheme="minorHAnsi" w:eastAsiaTheme="minorEastAsia" w:hAnsiTheme="minorHAnsi" w:cstheme="minorBidi"/>
          <w:i/>
          <w:noProof/>
          <w:sz w:val="18"/>
          <w:szCs w:val="18"/>
        </w:rPr>
      </w:pPr>
      <w:hyperlink w:anchor="_Toc474499952" w:history="1">
        <w:r w:rsidR="00AD5BE2" w:rsidRPr="00AD5BE2">
          <w:rPr>
            <w:rStyle w:val="Hyperlink"/>
            <w:i/>
            <w:noProof/>
            <w:sz w:val="18"/>
            <w:szCs w:val="18"/>
          </w:rPr>
          <w:t>Figure 89 Deklaratat me gabime</w:t>
        </w:r>
        <w:r w:rsidR="00AD5BE2" w:rsidRPr="00AD5BE2">
          <w:rPr>
            <w:i/>
            <w:noProof/>
            <w:webHidden/>
            <w:sz w:val="18"/>
            <w:szCs w:val="18"/>
          </w:rPr>
          <w:tab/>
        </w:r>
        <w:r w:rsidR="00AD5BE2" w:rsidRPr="00AD5BE2">
          <w:rPr>
            <w:i/>
            <w:noProof/>
            <w:webHidden/>
            <w:sz w:val="18"/>
            <w:szCs w:val="18"/>
          </w:rPr>
          <w:fldChar w:fldCharType="begin"/>
        </w:r>
        <w:r w:rsidR="00AD5BE2" w:rsidRPr="00AD5BE2">
          <w:rPr>
            <w:i/>
            <w:noProof/>
            <w:webHidden/>
            <w:sz w:val="18"/>
            <w:szCs w:val="18"/>
          </w:rPr>
          <w:instrText xml:space="preserve"> PAGEREF _Toc474499952 \h </w:instrText>
        </w:r>
        <w:r w:rsidR="00AD5BE2" w:rsidRPr="00AD5BE2">
          <w:rPr>
            <w:i/>
            <w:noProof/>
            <w:webHidden/>
            <w:sz w:val="18"/>
            <w:szCs w:val="18"/>
          </w:rPr>
        </w:r>
        <w:r w:rsidR="00AD5BE2" w:rsidRPr="00AD5BE2">
          <w:rPr>
            <w:i/>
            <w:noProof/>
            <w:webHidden/>
            <w:sz w:val="18"/>
            <w:szCs w:val="18"/>
          </w:rPr>
          <w:fldChar w:fldCharType="separate"/>
        </w:r>
        <w:r w:rsidR="00AD5BE2" w:rsidRPr="00AD5BE2">
          <w:rPr>
            <w:i/>
            <w:noProof/>
            <w:webHidden/>
            <w:sz w:val="18"/>
            <w:szCs w:val="18"/>
          </w:rPr>
          <w:t>18</w:t>
        </w:r>
        <w:r w:rsidR="00AD5BE2" w:rsidRPr="00AD5BE2">
          <w:rPr>
            <w:i/>
            <w:noProof/>
            <w:webHidden/>
            <w:sz w:val="18"/>
            <w:szCs w:val="18"/>
          </w:rPr>
          <w:fldChar w:fldCharType="end"/>
        </w:r>
      </w:hyperlink>
    </w:p>
    <w:p w14:paraId="3329CBF1" w14:textId="77777777" w:rsidR="00AD5BE2" w:rsidRPr="00AD5BE2" w:rsidRDefault="0024289E">
      <w:pPr>
        <w:pStyle w:val="TableofFigures"/>
        <w:tabs>
          <w:tab w:val="right" w:leader="dot" w:pos="9062"/>
        </w:tabs>
        <w:rPr>
          <w:rFonts w:asciiTheme="minorHAnsi" w:eastAsiaTheme="minorEastAsia" w:hAnsiTheme="minorHAnsi" w:cstheme="minorBidi"/>
          <w:i/>
          <w:noProof/>
          <w:sz w:val="18"/>
          <w:szCs w:val="18"/>
        </w:rPr>
      </w:pPr>
      <w:hyperlink w:anchor="_Toc474499953" w:history="1">
        <w:r w:rsidR="00AD5BE2" w:rsidRPr="00AD5BE2">
          <w:rPr>
            <w:rStyle w:val="Hyperlink"/>
            <w:i/>
            <w:noProof/>
            <w:sz w:val="18"/>
            <w:szCs w:val="18"/>
          </w:rPr>
          <w:t xml:space="preserve">Figure 90 </w:t>
        </w:r>
        <w:r w:rsidR="00AD5BE2" w:rsidRPr="00AD5BE2">
          <w:rPr>
            <w:rStyle w:val="Hyperlink"/>
            <w:rFonts w:eastAsia="Times New Roman"/>
            <w:bCs/>
            <w:i/>
            <w:noProof/>
            <w:sz w:val="18"/>
            <w:szCs w:val="18"/>
          </w:rPr>
          <w:t>Rekordi I llojit të tatimit të regjistruar për tatimpaguesin</w:t>
        </w:r>
        <w:r w:rsidR="00AD5BE2" w:rsidRPr="00AD5BE2">
          <w:rPr>
            <w:i/>
            <w:noProof/>
            <w:webHidden/>
            <w:sz w:val="18"/>
            <w:szCs w:val="18"/>
          </w:rPr>
          <w:tab/>
        </w:r>
        <w:r w:rsidR="00AD5BE2" w:rsidRPr="00AD5BE2">
          <w:rPr>
            <w:i/>
            <w:noProof/>
            <w:webHidden/>
            <w:sz w:val="18"/>
            <w:szCs w:val="18"/>
          </w:rPr>
          <w:fldChar w:fldCharType="begin"/>
        </w:r>
        <w:r w:rsidR="00AD5BE2" w:rsidRPr="00AD5BE2">
          <w:rPr>
            <w:i/>
            <w:noProof/>
            <w:webHidden/>
            <w:sz w:val="18"/>
            <w:szCs w:val="18"/>
          </w:rPr>
          <w:instrText xml:space="preserve"> PAGEREF _Toc474499953 \h </w:instrText>
        </w:r>
        <w:r w:rsidR="00AD5BE2" w:rsidRPr="00AD5BE2">
          <w:rPr>
            <w:i/>
            <w:noProof/>
            <w:webHidden/>
            <w:sz w:val="18"/>
            <w:szCs w:val="18"/>
          </w:rPr>
        </w:r>
        <w:r w:rsidR="00AD5BE2" w:rsidRPr="00AD5BE2">
          <w:rPr>
            <w:i/>
            <w:noProof/>
            <w:webHidden/>
            <w:sz w:val="18"/>
            <w:szCs w:val="18"/>
          </w:rPr>
          <w:fldChar w:fldCharType="separate"/>
        </w:r>
        <w:r w:rsidR="00AD5BE2" w:rsidRPr="00AD5BE2">
          <w:rPr>
            <w:i/>
            <w:noProof/>
            <w:webHidden/>
            <w:sz w:val="18"/>
            <w:szCs w:val="18"/>
          </w:rPr>
          <w:t>19</w:t>
        </w:r>
        <w:r w:rsidR="00AD5BE2" w:rsidRPr="00AD5BE2">
          <w:rPr>
            <w:i/>
            <w:noProof/>
            <w:webHidden/>
            <w:sz w:val="18"/>
            <w:szCs w:val="18"/>
          </w:rPr>
          <w:fldChar w:fldCharType="end"/>
        </w:r>
      </w:hyperlink>
    </w:p>
    <w:p w14:paraId="658198DE" w14:textId="77777777" w:rsidR="00AD5BE2" w:rsidRPr="00AD5BE2" w:rsidRDefault="0024289E">
      <w:pPr>
        <w:pStyle w:val="TableofFigures"/>
        <w:tabs>
          <w:tab w:val="right" w:leader="dot" w:pos="9062"/>
        </w:tabs>
        <w:rPr>
          <w:rFonts w:asciiTheme="minorHAnsi" w:eastAsiaTheme="minorEastAsia" w:hAnsiTheme="minorHAnsi" w:cstheme="minorBidi"/>
          <w:i/>
          <w:noProof/>
          <w:sz w:val="18"/>
          <w:szCs w:val="18"/>
        </w:rPr>
      </w:pPr>
      <w:hyperlink w:anchor="_Toc474499954" w:history="1">
        <w:r w:rsidR="00AD5BE2" w:rsidRPr="00AD5BE2">
          <w:rPr>
            <w:rStyle w:val="Hyperlink"/>
            <w:i/>
            <w:noProof/>
            <w:sz w:val="18"/>
            <w:szCs w:val="18"/>
          </w:rPr>
          <w:t>Figura 91  Menuja “Deklaratat për Tatimpagues”</w:t>
        </w:r>
        <w:r w:rsidR="00AD5BE2" w:rsidRPr="00AD5BE2">
          <w:rPr>
            <w:i/>
            <w:noProof/>
            <w:webHidden/>
            <w:sz w:val="18"/>
            <w:szCs w:val="18"/>
          </w:rPr>
          <w:tab/>
        </w:r>
        <w:r w:rsidR="00AD5BE2" w:rsidRPr="00AD5BE2">
          <w:rPr>
            <w:i/>
            <w:noProof/>
            <w:webHidden/>
            <w:sz w:val="18"/>
            <w:szCs w:val="18"/>
          </w:rPr>
          <w:fldChar w:fldCharType="begin"/>
        </w:r>
        <w:r w:rsidR="00AD5BE2" w:rsidRPr="00AD5BE2">
          <w:rPr>
            <w:i/>
            <w:noProof/>
            <w:webHidden/>
            <w:sz w:val="18"/>
            <w:szCs w:val="18"/>
          </w:rPr>
          <w:instrText xml:space="preserve"> PAGEREF _Toc474499954 \h </w:instrText>
        </w:r>
        <w:r w:rsidR="00AD5BE2" w:rsidRPr="00AD5BE2">
          <w:rPr>
            <w:i/>
            <w:noProof/>
            <w:webHidden/>
            <w:sz w:val="18"/>
            <w:szCs w:val="18"/>
          </w:rPr>
        </w:r>
        <w:r w:rsidR="00AD5BE2" w:rsidRPr="00AD5BE2">
          <w:rPr>
            <w:i/>
            <w:noProof/>
            <w:webHidden/>
            <w:sz w:val="18"/>
            <w:szCs w:val="18"/>
          </w:rPr>
          <w:fldChar w:fldCharType="separate"/>
        </w:r>
        <w:r w:rsidR="00AD5BE2" w:rsidRPr="00AD5BE2">
          <w:rPr>
            <w:i/>
            <w:noProof/>
            <w:webHidden/>
            <w:sz w:val="18"/>
            <w:szCs w:val="18"/>
          </w:rPr>
          <w:t>20</w:t>
        </w:r>
        <w:r w:rsidR="00AD5BE2" w:rsidRPr="00AD5BE2">
          <w:rPr>
            <w:i/>
            <w:noProof/>
            <w:webHidden/>
            <w:sz w:val="18"/>
            <w:szCs w:val="18"/>
          </w:rPr>
          <w:fldChar w:fldCharType="end"/>
        </w:r>
      </w:hyperlink>
    </w:p>
    <w:p w14:paraId="37D25EF5" w14:textId="77777777" w:rsidR="00AD5BE2" w:rsidRPr="00AD5BE2" w:rsidRDefault="0024289E">
      <w:pPr>
        <w:pStyle w:val="TableofFigures"/>
        <w:tabs>
          <w:tab w:val="right" w:leader="dot" w:pos="9062"/>
        </w:tabs>
        <w:rPr>
          <w:rFonts w:asciiTheme="minorHAnsi" w:eastAsiaTheme="minorEastAsia" w:hAnsiTheme="minorHAnsi" w:cstheme="minorBidi"/>
          <w:i/>
          <w:noProof/>
          <w:sz w:val="18"/>
          <w:szCs w:val="18"/>
        </w:rPr>
      </w:pPr>
      <w:hyperlink w:anchor="_Toc474499955" w:history="1">
        <w:r w:rsidR="00AD5BE2" w:rsidRPr="00AD5BE2">
          <w:rPr>
            <w:rStyle w:val="Hyperlink"/>
            <w:i/>
            <w:noProof/>
            <w:sz w:val="18"/>
            <w:szCs w:val="18"/>
          </w:rPr>
          <w:t>Figura 92  Kërko formën “Deklaratat për tatimpagues”</w:t>
        </w:r>
        <w:r w:rsidR="00AD5BE2" w:rsidRPr="00AD5BE2">
          <w:rPr>
            <w:i/>
            <w:noProof/>
            <w:webHidden/>
            <w:sz w:val="18"/>
            <w:szCs w:val="18"/>
          </w:rPr>
          <w:tab/>
        </w:r>
        <w:r w:rsidR="00AD5BE2" w:rsidRPr="00AD5BE2">
          <w:rPr>
            <w:i/>
            <w:noProof/>
            <w:webHidden/>
            <w:sz w:val="18"/>
            <w:szCs w:val="18"/>
          </w:rPr>
          <w:fldChar w:fldCharType="begin"/>
        </w:r>
        <w:r w:rsidR="00AD5BE2" w:rsidRPr="00AD5BE2">
          <w:rPr>
            <w:i/>
            <w:noProof/>
            <w:webHidden/>
            <w:sz w:val="18"/>
            <w:szCs w:val="18"/>
          </w:rPr>
          <w:instrText xml:space="preserve"> PAGEREF _Toc474499955 \h </w:instrText>
        </w:r>
        <w:r w:rsidR="00AD5BE2" w:rsidRPr="00AD5BE2">
          <w:rPr>
            <w:i/>
            <w:noProof/>
            <w:webHidden/>
            <w:sz w:val="18"/>
            <w:szCs w:val="18"/>
          </w:rPr>
        </w:r>
        <w:r w:rsidR="00AD5BE2" w:rsidRPr="00AD5BE2">
          <w:rPr>
            <w:i/>
            <w:noProof/>
            <w:webHidden/>
            <w:sz w:val="18"/>
            <w:szCs w:val="18"/>
          </w:rPr>
          <w:fldChar w:fldCharType="separate"/>
        </w:r>
        <w:r w:rsidR="00AD5BE2" w:rsidRPr="00AD5BE2">
          <w:rPr>
            <w:i/>
            <w:noProof/>
            <w:webHidden/>
            <w:sz w:val="18"/>
            <w:szCs w:val="18"/>
          </w:rPr>
          <w:t>20</w:t>
        </w:r>
        <w:r w:rsidR="00AD5BE2" w:rsidRPr="00AD5BE2">
          <w:rPr>
            <w:i/>
            <w:noProof/>
            <w:webHidden/>
            <w:sz w:val="18"/>
            <w:szCs w:val="18"/>
          </w:rPr>
          <w:fldChar w:fldCharType="end"/>
        </w:r>
      </w:hyperlink>
    </w:p>
    <w:p w14:paraId="1C919C78" w14:textId="77777777" w:rsidR="00AD5BE2" w:rsidRPr="00AD5BE2" w:rsidRDefault="0024289E">
      <w:pPr>
        <w:pStyle w:val="TableofFigures"/>
        <w:tabs>
          <w:tab w:val="right" w:leader="dot" w:pos="9062"/>
        </w:tabs>
        <w:rPr>
          <w:rFonts w:asciiTheme="minorHAnsi" w:eastAsiaTheme="minorEastAsia" w:hAnsiTheme="minorHAnsi" w:cstheme="minorBidi"/>
          <w:i/>
          <w:noProof/>
          <w:sz w:val="18"/>
          <w:szCs w:val="18"/>
        </w:rPr>
      </w:pPr>
      <w:hyperlink w:anchor="_Toc474499956" w:history="1">
        <w:r w:rsidR="00AD5BE2" w:rsidRPr="00AD5BE2">
          <w:rPr>
            <w:rStyle w:val="Hyperlink"/>
            <w:i/>
            <w:noProof/>
            <w:sz w:val="18"/>
            <w:szCs w:val="18"/>
          </w:rPr>
          <w:t>Figura 93 Kërko rezultatin e “Deklaratat për tatimpagues”</w:t>
        </w:r>
        <w:r w:rsidR="00AD5BE2" w:rsidRPr="00AD5BE2">
          <w:rPr>
            <w:i/>
            <w:noProof/>
            <w:webHidden/>
            <w:sz w:val="18"/>
            <w:szCs w:val="18"/>
          </w:rPr>
          <w:tab/>
        </w:r>
        <w:r w:rsidR="00AD5BE2" w:rsidRPr="00AD5BE2">
          <w:rPr>
            <w:i/>
            <w:noProof/>
            <w:webHidden/>
            <w:sz w:val="18"/>
            <w:szCs w:val="18"/>
          </w:rPr>
          <w:fldChar w:fldCharType="begin"/>
        </w:r>
        <w:r w:rsidR="00AD5BE2" w:rsidRPr="00AD5BE2">
          <w:rPr>
            <w:i/>
            <w:noProof/>
            <w:webHidden/>
            <w:sz w:val="18"/>
            <w:szCs w:val="18"/>
          </w:rPr>
          <w:instrText xml:space="preserve"> PAGEREF _Toc474499956 \h </w:instrText>
        </w:r>
        <w:r w:rsidR="00AD5BE2" w:rsidRPr="00AD5BE2">
          <w:rPr>
            <w:i/>
            <w:noProof/>
            <w:webHidden/>
            <w:sz w:val="18"/>
            <w:szCs w:val="18"/>
          </w:rPr>
        </w:r>
        <w:r w:rsidR="00AD5BE2" w:rsidRPr="00AD5BE2">
          <w:rPr>
            <w:i/>
            <w:noProof/>
            <w:webHidden/>
            <w:sz w:val="18"/>
            <w:szCs w:val="18"/>
          </w:rPr>
          <w:fldChar w:fldCharType="separate"/>
        </w:r>
        <w:r w:rsidR="00AD5BE2" w:rsidRPr="00AD5BE2">
          <w:rPr>
            <w:i/>
            <w:noProof/>
            <w:webHidden/>
            <w:sz w:val="18"/>
            <w:szCs w:val="18"/>
          </w:rPr>
          <w:t>20</w:t>
        </w:r>
        <w:r w:rsidR="00AD5BE2" w:rsidRPr="00AD5BE2">
          <w:rPr>
            <w:i/>
            <w:noProof/>
            <w:webHidden/>
            <w:sz w:val="18"/>
            <w:szCs w:val="18"/>
          </w:rPr>
          <w:fldChar w:fldCharType="end"/>
        </w:r>
      </w:hyperlink>
    </w:p>
    <w:p w14:paraId="192C7BAA" w14:textId="77777777" w:rsidR="00AD5BE2" w:rsidRPr="00AD5BE2" w:rsidRDefault="0024289E">
      <w:pPr>
        <w:pStyle w:val="TableofFigures"/>
        <w:tabs>
          <w:tab w:val="right" w:leader="dot" w:pos="9062"/>
        </w:tabs>
        <w:rPr>
          <w:rFonts w:asciiTheme="minorHAnsi" w:eastAsiaTheme="minorEastAsia" w:hAnsiTheme="minorHAnsi" w:cstheme="minorBidi"/>
          <w:i/>
          <w:noProof/>
          <w:sz w:val="18"/>
          <w:szCs w:val="18"/>
        </w:rPr>
      </w:pPr>
      <w:hyperlink w:anchor="_Toc474499957" w:history="1">
        <w:r w:rsidR="00AD5BE2" w:rsidRPr="00AD5BE2">
          <w:rPr>
            <w:rStyle w:val="Hyperlink"/>
            <w:i/>
            <w:noProof/>
            <w:sz w:val="18"/>
            <w:szCs w:val="18"/>
          </w:rPr>
          <w:t>Figura 94  Kërko rezultatin “Deklaratat për Tatimpaguesin”</w:t>
        </w:r>
        <w:r w:rsidR="00AD5BE2" w:rsidRPr="00AD5BE2">
          <w:rPr>
            <w:i/>
            <w:noProof/>
            <w:webHidden/>
            <w:sz w:val="18"/>
            <w:szCs w:val="18"/>
          </w:rPr>
          <w:tab/>
        </w:r>
        <w:r w:rsidR="00AD5BE2" w:rsidRPr="00AD5BE2">
          <w:rPr>
            <w:i/>
            <w:noProof/>
            <w:webHidden/>
            <w:sz w:val="18"/>
            <w:szCs w:val="18"/>
          </w:rPr>
          <w:fldChar w:fldCharType="begin"/>
        </w:r>
        <w:r w:rsidR="00AD5BE2" w:rsidRPr="00AD5BE2">
          <w:rPr>
            <w:i/>
            <w:noProof/>
            <w:webHidden/>
            <w:sz w:val="18"/>
            <w:szCs w:val="18"/>
          </w:rPr>
          <w:instrText xml:space="preserve"> PAGEREF _Toc474499957 \h </w:instrText>
        </w:r>
        <w:r w:rsidR="00AD5BE2" w:rsidRPr="00AD5BE2">
          <w:rPr>
            <w:i/>
            <w:noProof/>
            <w:webHidden/>
            <w:sz w:val="18"/>
            <w:szCs w:val="18"/>
          </w:rPr>
        </w:r>
        <w:r w:rsidR="00AD5BE2" w:rsidRPr="00AD5BE2">
          <w:rPr>
            <w:i/>
            <w:noProof/>
            <w:webHidden/>
            <w:sz w:val="18"/>
            <w:szCs w:val="18"/>
          </w:rPr>
          <w:fldChar w:fldCharType="separate"/>
        </w:r>
        <w:r w:rsidR="00AD5BE2" w:rsidRPr="00AD5BE2">
          <w:rPr>
            <w:i/>
            <w:noProof/>
            <w:webHidden/>
            <w:sz w:val="18"/>
            <w:szCs w:val="18"/>
          </w:rPr>
          <w:t>20</w:t>
        </w:r>
        <w:r w:rsidR="00AD5BE2" w:rsidRPr="00AD5BE2">
          <w:rPr>
            <w:i/>
            <w:noProof/>
            <w:webHidden/>
            <w:sz w:val="18"/>
            <w:szCs w:val="18"/>
          </w:rPr>
          <w:fldChar w:fldCharType="end"/>
        </w:r>
      </w:hyperlink>
    </w:p>
    <w:p w14:paraId="5A90FAF4" w14:textId="77777777" w:rsidR="00AD5BE2" w:rsidRPr="00AD5BE2" w:rsidRDefault="0024289E">
      <w:pPr>
        <w:pStyle w:val="TableofFigures"/>
        <w:tabs>
          <w:tab w:val="right" w:leader="dot" w:pos="9062"/>
        </w:tabs>
        <w:rPr>
          <w:rFonts w:asciiTheme="minorHAnsi" w:eastAsiaTheme="minorEastAsia" w:hAnsiTheme="minorHAnsi" w:cstheme="minorBidi"/>
          <w:i/>
          <w:noProof/>
          <w:sz w:val="18"/>
          <w:szCs w:val="18"/>
        </w:rPr>
      </w:pPr>
      <w:hyperlink w:anchor="_Toc474499958" w:history="1">
        <w:r w:rsidR="00AD5BE2" w:rsidRPr="00AD5BE2">
          <w:rPr>
            <w:rStyle w:val="Hyperlink"/>
            <w:i/>
            <w:noProof/>
            <w:sz w:val="18"/>
            <w:szCs w:val="18"/>
          </w:rPr>
          <w:t>Figure 95 Deklarata për Tatimin mbi të Ardhurat Personale për Individët</w:t>
        </w:r>
        <w:r w:rsidR="00AD5BE2" w:rsidRPr="00AD5BE2">
          <w:rPr>
            <w:i/>
            <w:noProof/>
            <w:webHidden/>
            <w:sz w:val="18"/>
            <w:szCs w:val="18"/>
          </w:rPr>
          <w:tab/>
        </w:r>
        <w:r w:rsidR="00AD5BE2" w:rsidRPr="00AD5BE2">
          <w:rPr>
            <w:i/>
            <w:noProof/>
            <w:webHidden/>
            <w:sz w:val="18"/>
            <w:szCs w:val="18"/>
          </w:rPr>
          <w:fldChar w:fldCharType="begin"/>
        </w:r>
        <w:r w:rsidR="00AD5BE2" w:rsidRPr="00AD5BE2">
          <w:rPr>
            <w:i/>
            <w:noProof/>
            <w:webHidden/>
            <w:sz w:val="18"/>
            <w:szCs w:val="18"/>
          </w:rPr>
          <w:instrText xml:space="preserve"> PAGEREF _Toc474499958 \h </w:instrText>
        </w:r>
        <w:r w:rsidR="00AD5BE2" w:rsidRPr="00AD5BE2">
          <w:rPr>
            <w:i/>
            <w:noProof/>
            <w:webHidden/>
            <w:sz w:val="18"/>
            <w:szCs w:val="18"/>
          </w:rPr>
        </w:r>
        <w:r w:rsidR="00AD5BE2" w:rsidRPr="00AD5BE2">
          <w:rPr>
            <w:i/>
            <w:noProof/>
            <w:webHidden/>
            <w:sz w:val="18"/>
            <w:szCs w:val="18"/>
          </w:rPr>
          <w:fldChar w:fldCharType="separate"/>
        </w:r>
        <w:r w:rsidR="00AD5BE2" w:rsidRPr="00AD5BE2">
          <w:rPr>
            <w:i/>
            <w:noProof/>
            <w:webHidden/>
            <w:sz w:val="18"/>
            <w:szCs w:val="18"/>
          </w:rPr>
          <w:t>21</w:t>
        </w:r>
        <w:r w:rsidR="00AD5BE2" w:rsidRPr="00AD5BE2">
          <w:rPr>
            <w:i/>
            <w:noProof/>
            <w:webHidden/>
            <w:sz w:val="18"/>
            <w:szCs w:val="18"/>
          </w:rPr>
          <w:fldChar w:fldCharType="end"/>
        </w:r>
      </w:hyperlink>
    </w:p>
    <w:p w14:paraId="06F84673" w14:textId="77777777" w:rsidR="00AD5BE2" w:rsidRPr="00AD5BE2" w:rsidRDefault="0024289E">
      <w:pPr>
        <w:pStyle w:val="TableofFigures"/>
        <w:tabs>
          <w:tab w:val="right" w:leader="dot" w:pos="9062"/>
        </w:tabs>
        <w:rPr>
          <w:rFonts w:asciiTheme="minorHAnsi" w:eastAsiaTheme="minorEastAsia" w:hAnsiTheme="minorHAnsi" w:cstheme="minorBidi"/>
          <w:i/>
          <w:noProof/>
          <w:sz w:val="18"/>
          <w:szCs w:val="18"/>
        </w:rPr>
      </w:pPr>
      <w:hyperlink w:anchor="_Toc474499959" w:history="1">
        <w:r w:rsidR="00AD5BE2" w:rsidRPr="00AD5BE2">
          <w:rPr>
            <w:rStyle w:val="Hyperlink"/>
            <w:i/>
            <w:noProof/>
            <w:sz w:val="18"/>
            <w:szCs w:val="18"/>
          </w:rPr>
          <w:t>Figure 96 Deklarata për Tatim Fitimi të Thjeshtuar</w:t>
        </w:r>
        <w:r w:rsidR="00AD5BE2" w:rsidRPr="00AD5BE2">
          <w:rPr>
            <w:i/>
            <w:noProof/>
            <w:webHidden/>
            <w:sz w:val="18"/>
            <w:szCs w:val="18"/>
          </w:rPr>
          <w:tab/>
        </w:r>
        <w:r w:rsidR="00AD5BE2" w:rsidRPr="00AD5BE2">
          <w:rPr>
            <w:i/>
            <w:noProof/>
            <w:webHidden/>
            <w:sz w:val="18"/>
            <w:szCs w:val="18"/>
          </w:rPr>
          <w:fldChar w:fldCharType="begin"/>
        </w:r>
        <w:r w:rsidR="00AD5BE2" w:rsidRPr="00AD5BE2">
          <w:rPr>
            <w:i/>
            <w:noProof/>
            <w:webHidden/>
            <w:sz w:val="18"/>
            <w:szCs w:val="18"/>
          </w:rPr>
          <w:instrText xml:space="preserve"> PAGEREF _Toc474499959 \h </w:instrText>
        </w:r>
        <w:r w:rsidR="00AD5BE2" w:rsidRPr="00AD5BE2">
          <w:rPr>
            <w:i/>
            <w:noProof/>
            <w:webHidden/>
            <w:sz w:val="18"/>
            <w:szCs w:val="18"/>
          </w:rPr>
        </w:r>
        <w:r w:rsidR="00AD5BE2" w:rsidRPr="00AD5BE2">
          <w:rPr>
            <w:i/>
            <w:noProof/>
            <w:webHidden/>
            <w:sz w:val="18"/>
            <w:szCs w:val="18"/>
          </w:rPr>
          <w:fldChar w:fldCharType="separate"/>
        </w:r>
        <w:r w:rsidR="00AD5BE2" w:rsidRPr="00AD5BE2">
          <w:rPr>
            <w:i/>
            <w:noProof/>
            <w:webHidden/>
            <w:sz w:val="18"/>
            <w:szCs w:val="18"/>
          </w:rPr>
          <w:t>21</w:t>
        </w:r>
        <w:r w:rsidR="00AD5BE2" w:rsidRPr="00AD5BE2">
          <w:rPr>
            <w:i/>
            <w:noProof/>
            <w:webHidden/>
            <w:sz w:val="18"/>
            <w:szCs w:val="18"/>
          </w:rPr>
          <w:fldChar w:fldCharType="end"/>
        </w:r>
      </w:hyperlink>
    </w:p>
    <w:p w14:paraId="7DB35B27" w14:textId="77777777" w:rsidR="00AD5BE2" w:rsidRPr="00AD5BE2" w:rsidRDefault="0024289E">
      <w:pPr>
        <w:pStyle w:val="TableofFigures"/>
        <w:tabs>
          <w:tab w:val="right" w:leader="dot" w:pos="9062"/>
        </w:tabs>
        <w:rPr>
          <w:rFonts w:asciiTheme="minorHAnsi" w:eastAsiaTheme="minorEastAsia" w:hAnsiTheme="minorHAnsi" w:cstheme="minorBidi"/>
          <w:i/>
          <w:noProof/>
          <w:sz w:val="18"/>
          <w:szCs w:val="18"/>
        </w:rPr>
      </w:pPr>
      <w:hyperlink w:anchor="_Toc474499960" w:history="1">
        <w:r w:rsidR="00AD5BE2" w:rsidRPr="00AD5BE2">
          <w:rPr>
            <w:rStyle w:val="Hyperlink"/>
            <w:i/>
            <w:noProof/>
            <w:sz w:val="18"/>
            <w:szCs w:val="18"/>
          </w:rPr>
          <w:t>Figure 97 Deklarata për Rentën Minerare</w:t>
        </w:r>
        <w:r w:rsidR="00AD5BE2" w:rsidRPr="00AD5BE2">
          <w:rPr>
            <w:i/>
            <w:noProof/>
            <w:webHidden/>
            <w:sz w:val="18"/>
            <w:szCs w:val="18"/>
          </w:rPr>
          <w:tab/>
        </w:r>
        <w:r w:rsidR="00AD5BE2" w:rsidRPr="00AD5BE2">
          <w:rPr>
            <w:i/>
            <w:noProof/>
            <w:webHidden/>
            <w:sz w:val="18"/>
            <w:szCs w:val="18"/>
          </w:rPr>
          <w:fldChar w:fldCharType="begin"/>
        </w:r>
        <w:r w:rsidR="00AD5BE2" w:rsidRPr="00AD5BE2">
          <w:rPr>
            <w:i/>
            <w:noProof/>
            <w:webHidden/>
            <w:sz w:val="18"/>
            <w:szCs w:val="18"/>
          </w:rPr>
          <w:instrText xml:space="preserve"> PAGEREF _Toc474499960 \h </w:instrText>
        </w:r>
        <w:r w:rsidR="00AD5BE2" w:rsidRPr="00AD5BE2">
          <w:rPr>
            <w:i/>
            <w:noProof/>
            <w:webHidden/>
            <w:sz w:val="18"/>
            <w:szCs w:val="18"/>
          </w:rPr>
        </w:r>
        <w:r w:rsidR="00AD5BE2" w:rsidRPr="00AD5BE2">
          <w:rPr>
            <w:i/>
            <w:noProof/>
            <w:webHidden/>
            <w:sz w:val="18"/>
            <w:szCs w:val="18"/>
          </w:rPr>
          <w:fldChar w:fldCharType="separate"/>
        </w:r>
        <w:r w:rsidR="00AD5BE2" w:rsidRPr="00AD5BE2">
          <w:rPr>
            <w:i/>
            <w:noProof/>
            <w:webHidden/>
            <w:sz w:val="18"/>
            <w:szCs w:val="18"/>
          </w:rPr>
          <w:t>22</w:t>
        </w:r>
        <w:r w:rsidR="00AD5BE2" w:rsidRPr="00AD5BE2">
          <w:rPr>
            <w:i/>
            <w:noProof/>
            <w:webHidden/>
            <w:sz w:val="18"/>
            <w:szCs w:val="18"/>
          </w:rPr>
          <w:fldChar w:fldCharType="end"/>
        </w:r>
      </w:hyperlink>
    </w:p>
    <w:p w14:paraId="64BCDBE8" w14:textId="77777777" w:rsidR="00AD5BE2" w:rsidRPr="00AD5BE2" w:rsidRDefault="0024289E">
      <w:pPr>
        <w:pStyle w:val="TableofFigures"/>
        <w:tabs>
          <w:tab w:val="right" w:leader="dot" w:pos="9062"/>
        </w:tabs>
        <w:rPr>
          <w:rFonts w:asciiTheme="minorHAnsi" w:eastAsiaTheme="minorEastAsia" w:hAnsiTheme="minorHAnsi" w:cstheme="minorBidi"/>
          <w:i/>
          <w:noProof/>
          <w:sz w:val="18"/>
          <w:szCs w:val="18"/>
        </w:rPr>
      </w:pPr>
      <w:hyperlink w:anchor="_Toc474499961" w:history="1">
        <w:r w:rsidR="00AD5BE2" w:rsidRPr="00AD5BE2">
          <w:rPr>
            <w:rStyle w:val="Hyperlink"/>
            <w:i/>
            <w:noProof/>
            <w:sz w:val="18"/>
            <w:szCs w:val="18"/>
          </w:rPr>
          <w:t>Figura 98  Deklarata për Tatim mbi Lojrat e Fatit</w:t>
        </w:r>
        <w:r w:rsidR="00AD5BE2" w:rsidRPr="00AD5BE2">
          <w:rPr>
            <w:i/>
            <w:noProof/>
            <w:webHidden/>
            <w:sz w:val="18"/>
            <w:szCs w:val="18"/>
          </w:rPr>
          <w:tab/>
        </w:r>
        <w:r w:rsidR="00AD5BE2" w:rsidRPr="00AD5BE2">
          <w:rPr>
            <w:i/>
            <w:noProof/>
            <w:webHidden/>
            <w:sz w:val="18"/>
            <w:szCs w:val="18"/>
          </w:rPr>
          <w:fldChar w:fldCharType="begin"/>
        </w:r>
        <w:r w:rsidR="00AD5BE2" w:rsidRPr="00AD5BE2">
          <w:rPr>
            <w:i/>
            <w:noProof/>
            <w:webHidden/>
            <w:sz w:val="18"/>
            <w:szCs w:val="18"/>
          </w:rPr>
          <w:instrText xml:space="preserve"> PAGEREF _Toc474499961 \h </w:instrText>
        </w:r>
        <w:r w:rsidR="00AD5BE2" w:rsidRPr="00AD5BE2">
          <w:rPr>
            <w:i/>
            <w:noProof/>
            <w:webHidden/>
            <w:sz w:val="18"/>
            <w:szCs w:val="18"/>
          </w:rPr>
        </w:r>
        <w:r w:rsidR="00AD5BE2" w:rsidRPr="00AD5BE2">
          <w:rPr>
            <w:i/>
            <w:noProof/>
            <w:webHidden/>
            <w:sz w:val="18"/>
            <w:szCs w:val="18"/>
          </w:rPr>
          <w:fldChar w:fldCharType="separate"/>
        </w:r>
        <w:r w:rsidR="00AD5BE2" w:rsidRPr="00AD5BE2">
          <w:rPr>
            <w:i/>
            <w:noProof/>
            <w:webHidden/>
            <w:sz w:val="18"/>
            <w:szCs w:val="18"/>
          </w:rPr>
          <w:t>22</w:t>
        </w:r>
        <w:r w:rsidR="00AD5BE2" w:rsidRPr="00AD5BE2">
          <w:rPr>
            <w:i/>
            <w:noProof/>
            <w:webHidden/>
            <w:sz w:val="18"/>
            <w:szCs w:val="18"/>
          </w:rPr>
          <w:fldChar w:fldCharType="end"/>
        </w:r>
      </w:hyperlink>
    </w:p>
    <w:p w14:paraId="3C4D2D1F" w14:textId="77777777" w:rsidR="00AD5BE2" w:rsidRPr="00AD5BE2" w:rsidRDefault="0024289E">
      <w:pPr>
        <w:pStyle w:val="TableofFigures"/>
        <w:tabs>
          <w:tab w:val="right" w:leader="dot" w:pos="9062"/>
        </w:tabs>
        <w:rPr>
          <w:rFonts w:asciiTheme="minorHAnsi" w:eastAsiaTheme="minorEastAsia" w:hAnsiTheme="minorHAnsi" w:cstheme="minorBidi"/>
          <w:i/>
          <w:noProof/>
          <w:sz w:val="18"/>
          <w:szCs w:val="18"/>
        </w:rPr>
      </w:pPr>
      <w:hyperlink w:anchor="_Toc474499962" w:history="1">
        <w:r w:rsidR="00AD5BE2" w:rsidRPr="00AD5BE2">
          <w:rPr>
            <w:rStyle w:val="Hyperlink"/>
            <w:i/>
            <w:noProof/>
            <w:sz w:val="18"/>
            <w:szCs w:val="18"/>
          </w:rPr>
          <w:t xml:space="preserve">Figure 99 </w:t>
        </w:r>
        <w:r w:rsidR="00AD5BE2" w:rsidRPr="00AD5BE2">
          <w:rPr>
            <w:rStyle w:val="Hyperlink"/>
            <w:i/>
            <w:noProof/>
            <w:sz w:val="18"/>
            <w:szCs w:val="18"/>
            <w:lang w:val="de-AT"/>
          </w:rPr>
          <w:t>Deklarata për Tatimin mbi Vlerën e Shtuar</w:t>
        </w:r>
        <w:r w:rsidR="00AD5BE2" w:rsidRPr="00AD5BE2">
          <w:rPr>
            <w:i/>
            <w:noProof/>
            <w:webHidden/>
            <w:sz w:val="18"/>
            <w:szCs w:val="18"/>
          </w:rPr>
          <w:tab/>
        </w:r>
        <w:r w:rsidR="00AD5BE2" w:rsidRPr="00AD5BE2">
          <w:rPr>
            <w:i/>
            <w:noProof/>
            <w:webHidden/>
            <w:sz w:val="18"/>
            <w:szCs w:val="18"/>
          </w:rPr>
          <w:fldChar w:fldCharType="begin"/>
        </w:r>
        <w:r w:rsidR="00AD5BE2" w:rsidRPr="00AD5BE2">
          <w:rPr>
            <w:i/>
            <w:noProof/>
            <w:webHidden/>
            <w:sz w:val="18"/>
            <w:szCs w:val="18"/>
          </w:rPr>
          <w:instrText xml:space="preserve"> PAGEREF _Toc474499962 \h </w:instrText>
        </w:r>
        <w:r w:rsidR="00AD5BE2" w:rsidRPr="00AD5BE2">
          <w:rPr>
            <w:i/>
            <w:noProof/>
            <w:webHidden/>
            <w:sz w:val="18"/>
            <w:szCs w:val="18"/>
          </w:rPr>
        </w:r>
        <w:r w:rsidR="00AD5BE2" w:rsidRPr="00AD5BE2">
          <w:rPr>
            <w:i/>
            <w:noProof/>
            <w:webHidden/>
            <w:sz w:val="18"/>
            <w:szCs w:val="18"/>
          </w:rPr>
          <w:fldChar w:fldCharType="separate"/>
        </w:r>
        <w:r w:rsidR="00AD5BE2" w:rsidRPr="00AD5BE2">
          <w:rPr>
            <w:i/>
            <w:noProof/>
            <w:webHidden/>
            <w:sz w:val="18"/>
            <w:szCs w:val="18"/>
          </w:rPr>
          <w:t>23</w:t>
        </w:r>
        <w:r w:rsidR="00AD5BE2" w:rsidRPr="00AD5BE2">
          <w:rPr>
            <w:i/>
            <w:noProof/>
            <w:webHidden/>
            <w:sz w:val="18"/>
            <w:szCs w:val="18"/>
          </w:rPr>
          <w:fldChar w:fldCharType="end"/>
        </w:r>
      </w:hyperlink>
    </w:p>
    <w:p w14:paraId="77C8CFEE" w14:textId="77777777" w:rsidR="00AD5BE2" w:rsidRPr="00AD5BE2" w:rsidRDefault="0024289E">
      <w:pPr>
        <w:pStyle w:val="TableofFigures"/>
        <w:tabs>
          <w:tab w:val="right" w:leader="dot" w:pos="9062"/>
        </w:tabs>
        <w:rPr>
          <w:rFonts w:asciiTheme="minorHAnsi" w:eastAsiaTheme="minorEastAsia" w:hAnsiTheme="minorHAnsi" w:cstheme="minorBidi"/>
          <w:i/>
          <w:noProof/>
          <w:sz w:val="18"/>
          <w:szCs w:val="18"/>
        </w:rPr>
      </w:pPr>
      <w:hyperlink w:anchor="_Toc474499963" w:history="1">
        <w:r w:rsidR="00AD5BE2" w:rsidRPr="00AD5BE2">
          <w:rPr>
            <w:rStyle w:val="Hyperlink"/>
            <w:i/>
            <w:noProof/>
            <w:sz w:val="18"/>
            <w:szCs w:val="18"/>
          </w:rPr>
          <w:t>Figure 100 Deklarata për Tatim Fitimin</w:t>
        </w:r>
        <w:r w:rsidR="00AD5BE2" w:rsidRPr="00AD5BE2">
          <w:rPr>
            <w:i/>
            <w:noProof/>
            <w:webHidden/>
            <w:sz w:val="18"/>
            <w:szCs w:val="18"/>
          </w:rPr>
          <w:tab/>
        </w:r>
        <w:r w:rsidR="00AD5BE2" w:rsidRPr="00AD5BE2">
          <w:rPr>
            <w:i/>
            <w:noProof/>
            <w:webHidden/>
            <w:sz w:val="18"/>
            <w:szCs w:val="18"/>
          </w:rPr>
          <w:fldChar w:fldCharType="begin"/>
        </w:r>
        <w:r w:rsidR="00AD5BE2" w:rsidRPr="00AD5BE2">
          <w:rPr>
            <w:i/>
            <w:noProof/>
            <w:webHidden/>
            <w:sz w:val="18"/>
            <w:szCs w:val="18"/>
          </w:rPr>
          <w:instrText xml:space="preserve"> PAGEREF _Toc474499963 \h </w:instrText>
        </w:r>
        <w:r w:rsidR="00AD5BE2" w:rsidRPr="00AD5BE2">
          <w:rPr>
            <w:i/>
            <w:noProof/>
            <w:webHidden/>
            <w:sz w:val="18"/>
            <w:szCs w:val="18"/>
          </w:rPr>
        </w:r>
        <w:r w:rsidR="00AD5BE2" w:rsidRPr="00AD5BE2">
          <w:rPr>
            <w:i/>
            <w:noProof/>
            <w:webHidden/>
            <w:sz w:val="18"/>
            <w:szCs w:val="18"/>
          </w:rPr>
          <w:fldChar w:fldCharType="separate"/>
        </w:r>
        <w:r w:rsidR="00AD5BE2" w:rsidRPr="00AD5BE2">
          <w:rPr>
            <w:i/>
            <w:noProof/>
            <w:webHidden/>
            <w:sz w:val="18"/>
            <w:szCs w:val="18"/>
          </w:rPr>
          <w:t>23</w:t>
        </w:r>
        <w:r w:rsidR="00AD5BE2" w:rsidRPr="00AD5BE2">
          <w:rPr>
            <w:i/>
            <w:noProof/>
            <w:webHidden/>
            <w:sz w:val="18"/>
            <w:szCs w:val="18"/>
          </w:rPr>
          <w:fldChar w:fldCharType="end"/>
        </w:r>
      </w:hyperlink>
    </w:p>
    <w:p w14:paraId="6DDDDD36" w14:textId="77777777" w:rsidR="00AD5BE2" w:rsidRPr="00AD5BE2" w:rsidRDefault="0024289E">
      <w:pPr>
        <w:pStyle w:val="TableofFigures"/>
        <w:tabs>
          <w:tab w:val="right" w:leader="dot" w:pos="9062"/>
        </w:tabs>
        <w:rPr>
          <w:rFonts w:asciiTheme="minorHAnsi" w:eastAsiaTheme="minorEastAsia" w:hAnsiTheme="minorHAnsi" w:cstheme="minorBidi"/>
          <w:i/>
          <w:noProof/>
          <w:sz w:val="18"/>
          <w:szCs w:val="18"/>
        </w:rPr>
      </w:pPr>
      <w:hyperlink w:anchor="_Toc474499964" w:history="1">
        <w:r w:rsidR="00AD5BE2" w:rsidRPr="00AD5BE2">
          <w:rPr>
            <w:rStyle w:val="Hyperlink"/>
            <w:i/>
            <w:noProof/>
            <w:sz w:val="18"/>
            <w:szCs w:val="18"/>
          </w:rPr>
          <w:t>Figure 101 Deklarata për Sigurimet Shoqërore dhe Shëndetësore</w:t>
        </w:r>
        <w:r w:rsidR="00AD5BE2" w:rsidRPr="00AD5BE2">
          <w:rPr>
            <w:i/>
            <w:noProof/>
            <w:webHidden/>
            <w:sz w:val="18"/>
            <w:szCs w:val="18"/>
          </w:rPr>
          <w:tab/>
        </w:r>
        <w:r w:rsidR="00AD5BE2" w:rsidRPr="00AD5BE2">
          <w:rPr>
            <w:i/>
            <w:noProof/>
            <w:webHidden/>
            <w:sz w:val="18"/>
            <w:szCs w:val="18"/>
          </w:rPr>
          <w:fldChar w:fldCharType="begin"/>
        </w:r>
        <w:r w:rsidR="00AD5BE2" w:rsidRPr="00AD5BE2">
          <w:rPr>
            <w:i/>
            <w:noProof/>
            <w:webHidden/>
            <w:sz w:val="18"/>
            <w:szCs w:val="18"/>
          </w:rPr>
          <w:instrText xml:space="preserve"> PAGEREF _Toc474499964 \h </w:instrText>
        </w:r>
        <w:r w:rsidR="00AD5BE2" w:rsidRPr="00AD5BE2">
          <w:rPr>
            <w:i/>
            <w:noProof/>
            <w:webHidden/>
            <w:sz w:val="18"/>
            <w:szCs w:val="18"/>
          </w:rPr>
        </w:r>
        <w:r w:rsidR="00AD5BE2" w:rsidRPr="00AD5BE2">
          <w:rPr>
            <w:i/>
            <w:noProof/>
            <w:webHidden/>
            <w:sz w:val="18"/>
            <w:szCs w:val="18"/>
          </w:rPr>
          <w:fldChar w:fldCharType="separate"/>
        </w:r>
        <w:r w:rsidR="00AD5BE2" w:rsidRPr="00AD5BE2">
          <w:rPr>
            <w:i/>
            <w:noProof/>
            <w:webHidden/>
            <w:sz w:val="18"/>
            <w:szCs w:val="18"/>
          </w:rPr>
          <w:t>24</w:t>
        </w:r>
        <w:r w:rsidR="00AD5BE2" w:rsidRPr="00AD5BE2">
          <w:rPr>
            <w:i/>
            <w:noProof/>
            <w:webHidden/>
            <w:sz w:val="18"/>
            <w:szCs w:val="18"/>
          </w:rPr>
          <w:fldChar w:fldCharType="end"/>
        </w:r>
      </w:hyperlink>
    </w:p>
    <w:p w14:paraId="737C5547" w14:textId="77777777" w:rsidR="00AD5BE2" w:rsidRPr="00AD5BE2" w:rsidRDefault="0024289E">
      <w:pPr>
        <w:pStyle w:val="TableofFigures"/>
        <w:tabs>
          <w:tab w:val="right" w:leader="dot" w:pos="9062"/>
        </w:tabs>
        <w:rPr>
          <w:rFonts w:asciiTheme="minorHAnsi" w:eastAsiaTheme="minorEastAsia" w:hAnsiTheme="minorHAnsi" w:cstheme="minorBidi"/>
          <w:i/>
          <w:noProof/>
          <w:sz w:val="18"/>
          <w:szCs w:val="18"/>
        </w:rPr>
      </w:pPr>
      <w:hyperlink w:anchor="_Toc474499965" w:history="1">
        <w:r w:rsidR="00AD5BE2" w:rsidRPr="00AD5BE2">
          <w:rPr>
            <w:rStyle w:val="Hyperlink"/>
            <w:i/>
            <w:noProof/>
            <w:sz w:val="18"/>
            <w:szCs w:val="18"/>
          </w:rPr>
          <w:t>Figura 102 – Deklarata për Tatimin mbi të Ardhurat Personale nga Paga</w:t>
        </w:r>
        <w:r w:rsidR="00AD5BE2" w:rsidRPr="00AD5BE2">
          <w:rPr>
            <w:i/>
            <w:noProof/>
            <w:webHidden/>
            <w:sz w:val="18"/>
            <w:szCs w:val="18"/>
          </w:rPr>
          <w:tab/>
        </w:r>
        <w:r w:rsidR="00AD5BE2" w:rsidRPr="00AD5BE2">
          <w:rPr>
            <w:i/>
            <w:noProof/>
            <w:webHidden/>
            <w:sz w:val="18"/>
            <w:szCs w:val="18"/>
          </w:rPr>
          <w:fldChar w:fldCharType="begin"/>
        </w:r>
        <w:r w:rsidR="00AD5BE2" w:rsidRPr="00AD5BE2">
          <w:rPr>
            <w:i/>
            <w:noProof/>
            <w:webHidden/>
            <w:sz w:val="18"/>
            <w:szCs w:val="18"/>
          </w:rPr>
          <w:instrText xml:space="preserve"> PAGEREF _Toc474499965 \h </w:instrText>
        </w:r>
        <w:r w:rsidR="00AD5BE2" w:rsidRPr="00AD5BE2">
          <w:rPr>
            <w:i/>
            <w:noProof/>
            <w:webHidden/>
            <w:sz w:val="18"/>
            <w:szCs w:val="18"/>
          </w:rPr>
        </w:r>
        <w:r w:rsidR="00AD5BE2" w:rsidRPr="00AD5BE2">
          <w:rPr>
            <w:i/>
            <w:noProof/>
            <w:webHidden/>
            <w:sz w:val="18"/>
            <w:szCs w:val="18"/>
          </w:rPr>
          <w:fldChar w:fldCharType="separate"/>
        </w:r>
        <w:r w:rsidR="00AD5BE2" w:rsidRPr="00AD5BE2">
          <w:rPr>
            <w:i/>
            <w:noProof/>
            <w:webHidden/>
            <w:sz w:val="18"/>
            <w:szCs w:val="18"/>
          </w:rPr>
          <w:t>24</w:t>
        </w:r>
        <w:r w:rsidR="00AD5BE2" w:rsidRPr="00AD5BE2">
          <w:rPr>
            <w:i/>
            <w:noProof/>
            <w:webHidden/>
            <w:sz w:val="18"/>
            <w:szCs w:val="18"/>
          </w:rPr>
          <w:fldChar w:fldCharType="end"/>
        </w:r>
      </w:hyperlink>
    </w:p>
    <w:p w14:paraId="03E07DF5" w14:textId="77777777" w:rsidR="00AD5BE2" w:rsidRPr="00AD5BE2" w:rsidRDefault="0024289E">
      <w:pPr>
        <w:pStyle w:val="TableofFigures"/>
        <w:tabs>
          <w:tab w:val="right" w:leader="dot" w:pos="9062"/>
        </w:tabs>
        <w:rPr>
          <w:rFonts w:asciiTheme="minorHAnsi" w:eastAsiaTheme="minorEastAsia" w:hAnsiTheme="minorHAnsi" w:cstheme="minorBidi"/>
          <w:i/>
          <w:noProof/>
          <w:sz w:val="18"/>
          <w:szCs w:val="18"/>
        </w:rPr>
      </w:pPr>
      <w:hyperlink w:anchor="_Toc474499966" w:history="1">
        <w:r w:rsidR="00AD5BE2" w:rsidRPr="00AD5BE2">
          <w:rPr>
            <w:rStyle w:val="Hyperlink"/>
            <w:i/>
            <w:noProof/>
            <w:sz w:val="18"/>
            <w:szCs w:val="18"/>
          </w:rPr>
          <w:t>Figure 103 Deklarata për Tatim Fitimin mbi Biznesin e Vogël</w:t>
        </w:r>
        <w:r w:rsidR="00AD5BE2" w:rsidRPr="00AD5BE2">
          <w:rPr>
            <w:i/>
            <w:noProof/>
            <w:webHidden/>
            <w:sz w:val="18"/>
            <w:szCs w:val="18"/>
          </w:rPr>
          <w:tab/>
        </w:r>
        <w:r w:rsidR="00AD5BE2" w:rsidRPr="00AD5BE2">
          <w:rPr>
            <w:i/>
            <w:noProof/>
            <w:webHidden/>
            <w:sz w:val="18"/>
            <w:szCs w:val="18"/>
          </w:rPr>
          <w:fldChar w:fldCharType="begin"/>
        </w:r>
        <w:r w:rsidR="00AD5BE2" w:rsidRPr="00AD5BE2">
          <w:rPr>
            <w:i/>
            <w:noProof/>
            <w:webHidden/>
            <w:sz w:val="18"/>
            <w:szCs w:val="18"/>
          </w:rPr>
          <w:instrText xml:space="preserve"> PAGEREF _Toc474499966 \h </w:instrText>
        </w:r>
        <w:r w:rsidR="00AD5BE2" w:rsidRPr="00AD5BE2">
          <w:rPr>
            <w:i/>
            <w:noProof/>
            <w:webHidden/>
            <w:sz w:val="18"/>
            <w:szCs w:val="18"/>
          </w:rPr>
        </w:r>
        <w:r w:rsidR="00AD5BE2" w:rsidRPr="00AD5BE2">
          <w:rPr>
            <w:i/>
            <w:noProof/>
            <w:webHidden/>
            <w:sz w:val="18"/>
            <w:szCs w:val="18"/>
          </w:rPr>
          <w:fldChar w:fldCharType="separate"/>
        </w:r>
        <w:r w:rsidR="00AD5BE2" w:rsidRPr="00AD5BE2">
          <w:rPr>
            <w:i/>
            <w:noProof/>
            <w:webHidden/>
            <w:sz w:val="18"/>
            <w:szCs w:val="18"/>
          </w:rPr>
          <w:t>25</w:t>
        </w:r>
        <w:r w:rsidR="00AD5BE2" w:rsidRPr="00AD5BE2">
          <w:rPr>
            <w:i/>
            <w:noProof/>
            <w:webHidden/>
            <w:sz w:val="18"/>
            <w:szCs w:val="18"/>
          </w:rPr>
          <w:fldChar w:fldCharType="end"/>
        </w:r>
      </w:hyperlink>
    </w:p>
    <w:p w14:paraId="564CC88A" w14:textId="77777777" w:rsidR="00AD5BE2" w:rsidRPr="00AD5BE2" w:rsidRDefault="0024289E">
      <w:pPr>
        <w:pStyle w:val="TableofFigures"/>
        <w:tabs>
          <w:tab w:val="right" w:leader="dot" w:pos="9062"/>
        </w:tabs>
        <w:rPr>
          <w:rFonts w:asciiTheme="minorHAnsi" w:eastAsiaTheme="minorEastAsia" w:hAnsiTheme="minorHAnsi" w:cstheme="minorBidi"/>
          <w:i/>
          <w:noProof/>
          <w:sz w:val="18"/>
          <w:szCs w:val="18"/>
        </w:rPr>
      </w:pPr>
      <w:hyperlink w:anchor="_Toc474499967" w:history="1">
        <w:r w:rsidR="00AD5BE2" w:rsidRPr="00AD5BE2">
          <w:rPr>
            <w:rStyle w:val="Hyperlink"/>
            <w:i/>
            <w:noProof/>
            <w:sz w:val="18"/>
            <w:szCs w:val="18"/>
          </w:rPr>
          <w:t>Figure 104 Deklarata për Taksat Kombëtare</w:t>
        </w:r>
        <w:r w:rsidR="00AD5BE2" w:rsidRPr="00AD5BE2">
          <w:rPr>
            <w:i/>
            <w:noProof/>
            <w:webHidden/>
            <w:sz w:val="18"/>
            <w:szCs w:val="18"/>
          </w:rPr>
          <w:tab/>
        </w:r>
        <w:r w:rsidR="00AD5BE2" w:rsidRPr="00AD5BE2">
          <w:rPr>
            <w:i/>
            <w:noProof/>
            <w:webHidden/>
            <w:sz w:val="18"/>
            <w:szCs w:val="18"/>
          </w:rPr>
          <w:fldChar w:fldCharType="begin"/>
        </w:r>
        <w:r w:rsidR="00AD5BE2" w:rsidRPr="00AD5BE2">
          <w:rPr>
            <w:i/>
            <w:noProof/>
            <w:webHidden/>
            <w:sz w:val="18"/>
            <w:szCs w:val="18"/>
          </w:rPr>
          <w:instrText xml:space="preserve"> PAGEREF _Toc474499967 \h </w:instrText>
        </w:r>
        <w:r w:rsidR="00AD5BE2" w:rsidRPr="00AD5BE2">
          <w:rPr>
            <w:i/>
            <w:noProof/>
            <w:webHidden/>
            <w:sz w:val="18"/>
            <w:szCs w:val="18"/>
          </w:rPr>
        </w:r>
        <w:r w:rsidR="00AD5BE2" w:rsidRPr="00AD5BE2">
          <w:rPr>
            <w:i/>
            <w:noProof/>
            <w:webHidden/>
            <w:sz w:val="18"/>
            <w:szCs w:val="18"/>
          </w:rPr>
          <w:fldChar w:fldCharType="separate"/>
        </w:r>
        <w:r w:rsidR="00AD5BE2" w:rsidRPr="00AD5BE2">
          <w:rPr>
            <w:i/>
            <w:noProof/>
            <w:webHidden/>
            <w:sz w:val="18"/>
            <w:szCs w:val="18"/>
          </w:rPr>
          <w:t>25</w:t>
        </w:r>
        <w:r w:rsidR="00AD5BE2" w:rsidRPr="00AD5BE2">
          <w:rPr>
            <w:i/>
            <w:noProof/>
            <w:webHidden/>
            <w:sz w:val="18"/>
            <w:szCs w:val="18"/>
          </w:rPr>
          <w:fldChar w:fldCharType="end"/>
        </w:r>
      </w:hyperlink>
    </w:p>
    <w:p w14:paraId="5AB63A3C" w14:textId="77777777" w:rsidR="00AD5BE2" w:rsidRPr="00AD5BE2" w:rsidRDefault="0024289E">
      <w:pPr>
        <w:pStyle w:val="TableofFigures"/>
        <w:tabs>
          <w:tab w:val="right" w:leader="dot" w:pos="9062"/>
        </w:tabs>
        <w:rPr>
          <w:rFonts w:asciiTheme="minorHAnsi" w:eastAsiaTheme="minorEastAsia" w:hAnsiTheme="minorHAnsi" w:cstheme="minorBidi"/>
          <w:i/>
          <w:noProof/>
          <w:sz w:val="18"/>
          <w:szCs w:val="18"/>
        </w:rPr>
      </w:pPr>
      <w:hyperlink w:anchor="_Toc474499968" w:history="1">
        <w:r w:rsidR="00AD5BE2" w:rsidRPr="00AD5BE2">
          <w:rPr>
            <w:rStyle w:val="Hyperlink"/>
            <w:i/>
            <w:noProof/>
            <w:sz w:val="18"/>
            <w:szCs w:val="18"/>
          </w:rPr>
          <w:t>Figure 105 Deklarata për Tarifat Kombëtare</w:t>
        </w:r>
        <w:r w:rsidR="00AD5BE2" w:rsidRPr="00AD5BE2">
          <w:rPr>
            <w:i/>
            <w:noProof/>
            <w:webHidden/>
            <w:sz w:val="18"/>
            <w:szCs w:val="18"/>
          </w:rPr>
          <w:tab/>
        </w:r>
        <w:r w:rsidR="00AD5BE2" w:rsidRPr="00AD5BE2">
          <w:rPr>
            <w:i/>
            <w:noProof/>
            <w:webHidden/>
            <w:sz w:val="18"/>
            <w:szCs w:val="18"/>
          </w:rPr>
          <w:fldChar w:fldCharType="begin"/>
        </w:r>
        <w:r w:rsidR="00AD5BE2" w:rsidRPr="00AD5BE2">
          <w:rPr>
            <w:i/>
            <w:noProof/>
            <w:webHidden/>
            <w:sz w:val="18"/>
            <w:szCs w:val="18"/>
          </w:rPr>
          <w:instrText xml:space="preserve"> PAGEREF _Toc474499968 \h </w:instrText>
        </w:r>
        <w:r w:rsidR="00AD5BE2" w:rsidRPr="00AD5BE2">
          <w:rPr>
            <w:i/>
            <w:noProof/>
            <w:webHidden/>
            <w:sz w:val="18"/>
            <w:szCs w:val="18"/>
          </w:rPr>
        </w:r>
        <w:r w:rsidR="00AD5BE2" w:rsidRPr="00AD5BE2">
          <w:rPr>
            <w:i/>
            <w:noProof/>
            <w:webHidden/>
            <w:sz w:val="18"/>
            <w:szCs w:val="18"/>
          </w:rPr>
          <w:fldChar w:fldCharType="separate"/>
        </w:r>
        <w:r w:rsidR="00AD5BE2" w:rsidRPr="00AD5BE2">
          <w:rPr>
            <w:i/>
            <w:noProof/>
            <w:webHidden/>
            <w:sz w:val="18"/>
            <w:szCs w:val="18"/>
          </w:rPr>
          <w:t>26</w:t>
        </w:r>
        <w:r w:rsidR="00AD5BE2" w:rsidRPr="00AD5BE2">
          <w:rPr>
            <w:i/>
            <w:noProof/>
            <w:webHidden/>
            <w:sz w:val="18"/>
            <w:szCs w:val="18"/>
          </w:rPr>
          <w:fldChar w:fldCharType="end"/>
        </w:r>
      </w:hyperlink>
    </w:p>
    <w:p w14:paraId="1BE5036A" w14:textId="77777777" w:rsidR="00AD5BE2" w:rsidRPr="00AD5BE2" w:rsidRDefault="0024289E">
      <w:pPr>
        <w:pStyle w:val="TableofFigures"/>
        <w:tabs>
          <w:tab w:val="right" w:leader="dot" w:pos="9062"/>
        </w:tabs>
        <w:rPr>
          <w:rFonts w:asciiTheme="minorHAnsi" w:eastAsiaTheme="minorEastAsia" w:hAnsiTheme="minorHAnsi" w:cstheme="minorBidi"/>
          <w:i/>
          <w:noProof/>
          <w:sz w:val="18"/>
          <w:szCs w:val="18"/>
        </w:rPr>
      </w:pPr>
      <w:hyperlink w:anchor="_Toc474499969" w:history="1">
        <w:r w:rsidR="00AD5BE2" w:rsidRPr="00AD5BE2">
          <w:rPr>
            <w:rStyle w:val="Hyperlink"/>
            <w:i/>
            <w:noProof/>
            <w:sz w:val="18"/>
            <w:szCs w:val="18"/>
          </w:rPr>
          <w:t>Figure 106 Deklarata për Tatimin e Mbajtur në Burim</w:t>
        </w:r>
        <w:r w:rsidR="00AD5BE2" w:rsidRPr="00AD5BE2">
          <w:rPr>
            <w:i/>
            <w:noProof/>
            <w:webHidden/>
            <w:sz w:val="18"/>
            <w:szCs w:val="18"/>
          </w:rPr>
          <w:tab/>
        </w:r>
        <w:r w:rsidR="00AD5BE2" w:rsidRPr="00AD5BE2">
          <w:rPr>
            <w:i/>
            <w:noProof/>
            <w:webHidden/>
            <w:sz w:val="18"/>
            <w:szCs w:val="18"/>
          </w:rPr>
          <w:fldChar w:fldCharType="begin"/>
        </w:r>
        <w:r w:rsidR="00AD5BE2" w:rsidRPr="00AD5BE2">
          <w:rPr>
            <w:i/>
            <w:noProof/>
            <w:webHidden/>
            <w:sz w:val="18"/>
            <w:szCs w:val="18"/>
          </w:rPr>
          <w:instrText xml:space="preserve"> PAGEREF _Toc474499969 \h </w:instrText>
        </w:r>
        <w:r w:rsidR="00AD5BE2" w:rsidRPr="00AD5BE2">
          <w:rPr>
            <w:i/>
            <w:noProof/>
            <w:webHidden/>
            <w:sz w:val="18"/>
            <w:szCs w:val="18"/>
          </w:rPr>
        </w:r>
        <w:r w:rsidR="00AD5BE2" w:rsidRPr="00AD5BE2">
          <w:rPr>
            <w:i/>
            <w:noProof/>
            <w:webHidden/>
            <w:sz w:val="18"/>
            <w:szCs w:val="18"/>
          </w:rPr>
          <w:fldChar w:fldCharType="separate"/>
        </w:r>
        <w:r w:rsidR="00AD5BE2" w:rsidRPr="00AD5BE2">
          <w:rPr>
            <w:i/>
            <w:noProof/>
            <w:webHidden/>
            <w:sz w:val="18"/>
            <w:szCs w:val="18"/>
          </w:rPr>
          <w:t>26</w:t>
        </w:r>
        <w:r w:rsidR="00AD5BE2" w:rsidRPr="00AD5BE2">
          <w:rPr>
            <w:i/>
            <w:noProof/>
            <w:webHidden/>
            <w:sz w:val="18"/>
            <w:szCs w:val="18"/>
          </w:rPr>
          <w:fldChar w:fldCharType="end"/>
        </w:r>
      </w:hyperlink>
    </w:p>
    <w:p w14:paraId="3BC0B766" w14:textId="77777777" w:rsidR="00AD5BE2" w:rsidRPr="00AD5BE2" w:rsidRDefault="0024289E">
      <w:pPr>
        <w:pStyle w:val="TableofFigures"/>
        <w:tabs>
          <w:tab w:val="right" w:leader="dot" w:pos="9062"/>
        </w:tabs>
        <w:rPr>
          <w:rFonts w:asciiTheme="minorHAnsi" w:eastAsiaTheme="minorEastAsia" w:hAnsiTheme="minorHAnsi" w:cstheme="minorBidi"/>
          <w:i/>
          <w:noProof/>
          <w:sz w:val="18"/>
          <w:szCs w:val="18"/>
        </w:rPr>
      </w:pPr>
      <w:hyperlink w:anchor="_Toc474499970" w:history="1">
        <w:r w:rsidR="00AD5BE2" w:rsidRPr="00AD5BE2">
          <w:rPr>
            <w:rStyle w:val="Hyperlink"/>
            <w:i/>
            <w:noProof/>
            <w:sz w:val="18"/>
            <w:szCs w:val="18"/>
          </w:rPr>
          <w:t>Figura 107 – Krijimi i Deklaratës së Ndryshimit</w:t>
        </w:r>
        <w:r w:rsidR="00AD5BE2" w:rsidRPr="00AD5BE2">
          <w:rPr>
            <w:i/>
            <w:noProof/>
            <w:webHidden/>
            <w:sz w:val="18"/>
            <w:szCs w:val="18"/>
          </w:rPr>
          <w:tab/>
        </w:r>
        <w:r w:rsidR="00AD5BE2" w:rsidRPr="00AD5BE2">
          <w:rPr>
            <w:i/>
            <w:noProof/>
            <w:webHidden/>
            <w:sz w:val="18"/>
            <w:szCs w:val="18"/>
          </w:rPr>
          <w:fldChar w:fldCharType="begin"/>
        </w:r>
        <w:r w:rsidR="00AD5BE2" w:rsidRPr="00AD5BE2">
          <w:rPr>
            <w:i/>
            <w:noProof/>
            <w:webHidden/>
            <w:sz w:val="18"/>
            <w:szCs w:val="18"/>
          </w:rPr>
          <w:instrText xml:space="preserve"> PAGEREF _Toc474499970 \h </w:instrText>
        </w:r>
        <w:r w:rsidR="00AD5BE2" w:rsidRPr="00AD5BE2">
          <w:rPr>
            <w:i/>
            <w:noProof/>
            <w:webHidden/>
            <w:sz w:val="18"/>
            <w:szCs w:val="18"/>
          </w:rPr>
        </w:r>
        <w:r w:rsidR="00AD5BE2" w:rsidRPr="00AD5BE2">
          <w:rPr>
            <w:i/>
            <w:noProof/>
            <w:webHidden/>
            <w:sz w:val="18"/>
            <w:szCs w:val="18"/>
          </w:rPr>
          <w:fldChar w:fldCharType="separate"/>
        </w:r>
        <w:r w:rsidR="00AD5BE2" w:rsidRPr="00AD5BE2">
          <w:rPr>
            <w:i/>
            <w:noProof/>
            <w:webHidden/>
            <w:sz w:val="18"/>
            <w:szCs w:val="18"/>
          </w:rPr>
          <w:t>27</w:t>
        </w:r>
        <w:r w:rsidR="00AD5BE2" w:rsidRPr="00AD5BE2">
          <w:rPr>
            <w:i/>
            <w:noProof/>
            <w:webHidden/>
            <w:sz w:val="18"/>
            <w:szCs w:val="18"/>
          </w:rPr>
          <w:fldChar w:fldCharType="end"/>
        </w:r>
      </w:hyperlink>
    </w:p>
    <w:p w14:paraId="6B489F3D" w14:textId="77777777" w:rsidR="00AD5BE2" w:rsidRPr="00AD5BE2" w:rsidRDefault="0024289E">
      <w:pPr>
        <w:pStyle w:val="TableofFigures"/>
        <w:tabs>
          <w:tab w:val="right" w:leader="dot" w:pos="9062"/>
        </w:tabs>
        <w:rPr>
          <w:rFonts w:asciiTheme="minorHAnsi" w:eastAsiaTheme="minorEastAsia" w:hAnsiTheme="minorHAnsi" w:cstheme="minorBidi"/>
          <w:i/>
          <w:noProof/>
          <w:sz w:val="18"/>
          <w:szCs w:val="18"/>
        </w:rPr>
      </w:pPr>
      <w:hyperlink w:anchor="_Toc474499971" w:history="1">
        <w:r w:rsidR="00AD5BE2" w:rsidRPr="00AD5BE2">
          <w:rPr>
            <w:rStyle w:val="Hyperlink"/>
            <w:i/>
            <w:noProof/>
            <w:sz w:val="18"/>
            <w:szCs w:val="18"/>
          </w:rPr>
          <w:t>Figura 108 – Krijimi i Ndryshimit të Deklaratës ekzistuese</w:t>
        </w:r>
        <w:r w:rsidR="00AD5BE2" w:rsidRPr="00AD5BE2">
          <w:rPr>
            <w:i/>
            <w:noProof/>
            <w:webHidden/>
            <w:sz w:val="18"/>
            <w:szCs w:val="18"/>
          </w:rPr>
          <w:tab/>
        </w:r>
        <w:r w:rsidR="00AD5BE2" w:rsidRPr="00AD5BE2">
          <w:rPr>
            <w:i/>
            <w:noProof/>
            <w:webHidden/>
            <w:sz w:val="18"/>
            <w:szCs w:val="18"/>
          </w:rPr>
          <w:fldChar w:fldCharType="begin"/>
        </w:r>
        <w:r w:rsidR="00AD5BE2" w:rsidRPr="00AD5BE2">
          <w:rPr>
            <w:i/>
            <w:noProof/>
            <w:webHidden/>
            <w:sz w:val="18"/>
            <w:szCs w:val="18"/>
          </w:rPr>
          <w:instrText xml:space="preserve"> PAGEREF _Toc474499971 \h </w:instrText>
        </w:r>
        <w:r w:rsidR="00AD5BE2" w:rsidRPr="00AD5BE2">
          <w:rPr>
            <w:i/>
            <w:noProof/>
            <w:webHidden/>
            <w:sz w:val="18"/>
            <w:szCs w:val="18"/>
          </w:rPr>
        </w:r>
        <w:r w:rsidR="00AD5BE2" w:rsidRPr="00AD5BE2">
          <w:rPr>
            <w:i/>
            <w:noProof/>
            <w:webHidden/>
            <w:sz w:val="18"/>
            <w:szCs w:val="18"/>
          </w:rPr>
          <w:fldChar w:fldCharType="separate"/>
        </w:r>
        <w:r w:rsidR="00AD5BE2" w:rsidRPr="00AD5BE2">
          <w:rPr>
            <w:i/>
            <w:noProof/>
            <w:webHidden/>
            <w:sz w:val="18"/>
            <w:szCs w:val="18"/>
          </w:rPr>
          <w:t>28</w:t>
        </w:r>
        <w:r w:rsidR="00AD5BE2" w:rsidRPr="00AD5BE2">
          <w:rPr>
            <w:i/>
            <w:noProof/>
            <w:webHidden/>
            <w:sz w:val="18"/>
            <w:szCs w:val="18"/>
          </w:rPr>
          <w:fldChar w:fldCharType="end"/>
        </w:r>
      </w:hyperlink>
    </w:p>
    <w:p w14:paraId="5C11E989" w14:textId="77777777" w:rsidR="00AD5BE2" w:rsidRPr="00AD5BE2" w:rsidRDefault="0024289E">
      <w:pPr>
        <w:pStyle w:val="TableofFigures"/>
        <w:tabs>
          <w:tab w:val="right" w:leader="dot" w:pos="9062"/>
        </w:tabs>
        <w:rPr>
          <w:rFonts w:asciiTheme="minorHAnsi" w:eastAsiaTheme="minorEastAsia" w:hAnsiTheme="minorHAnsi" w:cstheme="minorBidi"/>
          <w:i/>
          <w:noProof/>
          <w:sz w:val="18"/>
          <w:szCs w:val="18"/>
        </w:rPr>
      </w:pPr>
      <w:hyperlink w:anchor="_Toc474499972" w:history="1">
        <w:r w:rsidR="00AD5BE2" w:rsidRPr="00AD5BE2">
          <w:rPr>
            <w:rStyle w:val="Hyperlink"/>
            <w:i/>
            <w:noProof/>
            <w:sz w:val="18"/>
            <w:szCs w:val="18"/>
          </w:rPr>
          <w:t>Figura 109  Transaksioni i llogarisë pas ndryshimit</w:t>
        </w:r>
        <w:r w:rsidR="00AD5BE2" w:rsidRPr="00AD5BE2">
          <w:rPr>
            <w:i/>
            <w:noProof/>
            <w:webHidden/>
            <w:sz w:val="18"/>
            <w:szCs w:val="18"/>
          </w:rPr>
          <w:tab/>
        </w:r>
        <w:r w:rsidR="00AD5BE2" w:rsidRPr="00AD5BE2">
          <w:rPr>
            <w:i/>
            <w:noProof/>
            <w:webHidden/>
            <w:sz w:val="18"/>
            <w:szCs w:val="18"/>
          </w:rPr>
          <w:fldChar w:fldCharType="begin"/>
        </w:r>
        <w:r w:rsidR="00AD5BE2" w:rsidRPr="00AD5BE2">
          <w:rPr>
            <w:i/>
            <w:noProof/>
            <w:webHidden/>
            <w:sz w:val="18"/>
            <w:szCs w:val="18"/>
          </w:rPr>
          <w:instrText xml:space="preserve"> PAGEREF _Toc474499972 \h </w:instrText>
        </w:r>
        <w:r w:rsidR="00AD5BE2" w:rsidRPr="00AD5BE2">
          <w:rPr>
            <w:i/>
            <w:noProof/>
            <w:webHidden/>
            <w:sz w:val="18"/>
            <w:szCs w:val="18"/>
          </w:rPr>
        </w:r>
        <w:r w:rsidR="00AD5BE2" w:rsidRPr="00AD5BE2">
          <w:rPr>
            <w:i/>
            <w:noProof/>
            <w:webHidden/>
            <w:sz w:val="18"/>
            <w:szCs w:val="18"/>
          </w:rPr>
          <w:fldChar w:fldCharType="separate"/>
        </w:r>
        <w:r w:rsidR="00AD5BE2" w:rsidRPr="00AD5BE2">
          <w:rPr>
            <w:i/>
            <w:noProof/>
            <w:webHidden/>
            <w:sz w:val="18"/>
            <w:szCs w:val="18"/>
          </w:rPr>
          <w:t>29</w:t>
        </w:r>
        <w:r w:rsidR="00AD5BE2" w:rsidRPr="00AD5BE2">
          <w:rPr>
            <w:i/>
            <w:noProof/>
            <w:webHidden/>
            <w:sz w:val="18"/>
            <w:szCs w:val="18"/>
          </w:rPr>
          <w:fldChar w:fldCharType="end"/>
        </w:r>
      </w:hyperlink>
    </w:p>
    <w:p w14:paraId="363908B5" w14:textId="77777777" w:rsidR="00AD5BE2" w:rsidRDefault="0024289E">
      <w:pPr>
        <w:pStyle w:val="TableofFigures"/>
        <w:tabs>
          <w:tab w:val="right" w:leader="dot" w:pos="9062"/>
        </w:tabs>
        <w:rPr>
          <w:rFonts w:asciiTheme="minorHAnsi" w:eastAsiaTheme="minorEastAsia" w:hAnsiTheme="minorHAnsi" w:cstheme="minorBidi"/>
          <w:noProof/>
        </w:rPr>
      </w:pPr>
      <w:hyperlink w:anchor="_Toc474499973" w:history="1">
        <w:r w:rsidR="00AD5BE2" w:rsidRPr="00AD5BE2">
          <w:rPr>
            <w:rStyle w:val="Hyperlink"/>
            <w:i/>
            <w:noProof/>
            <w:sz w:val="18"/>
            <w:szCs w:val="18"/>
          </w:rPr>
          <w:t>Figura 110 – Historiku i Deklaratës</w:t>
        </w:r>
        <w:r w:rsidR="00AD5BE2" w:rsidRPr="00AD5BE2">
          <w:rPr>
            <w:i/>
            <w:noProof/>
            <w:webHidden/>
            <w:sz w:val="18"/>
            <w:szCs w:val="18"/>
          </w:rPr>
          <w:tab/>
        </w:r>
        <w:r w:rsidR="00AD5BE2" w:rsidRPr="00AD5BE2">
          <w:rPr>
            <w:i/>
            <w:noProof/>
            <w:webHidden/>
            <w:sz w:val="18"/>
            <w:szCs w:val="18"/>
          </w:rPr>
          <w:fldChar w:fldCharType="begin"/>
        </w:r>
        <w:r w:rsidR="00AD5BE2" w:rsidRPr="00AD5BE2">
          <w:rPr>
            <w:i/>
            <w:noProof/>
            <w:webHidden/>
            <w:sz w:val="18"/>
            <w:szCs w:val="18"/>
          </w:rPr>
          <w:instrText xml:space="preserve"> PAGEREF _Toc474499973 \h </w:instrText>
        </w:r>
        <w:r w:rsidR="00AD5BE2" w:rsidRPr="00AD5BE2">
          <w:rPr>
            <w:i/>
            <w:noProof/>
            <w:webHidden/>
            <w:sz w:val="18"/>
            <w:szCs w:val="18"/>
          </w:rPr>
        </w:r>
        <w:r w:rsidR="00AD5BE2" w:rsidRPr="00AD5BE2">
          <w:rPr>
            <w:i/>
            <w:noProof/>
            <w:webHidden/>
            <w:sz w:val="18"/>
            <w:szCs w:val="18"/>
          </w:rPr>
          <w:fldChar w:fldCharType="separate"/>
        </w:r>
        <w:r w:rsidR="00AD5BE2" w:rsidRPr="00AD5BE2">
          <w:rPr>
            <w:i/>
            <w:noProof/>
            <w:webHidden/>
            <w:sz w:val="18"/>
            <w:szCs w:val="18"/>
          </w:rPr>
          <w:t>29</w:t>
        </w:r>
        <w:r w:rsidR="00AD5BE2" w:rsidRPr="00AD5BE2">
          <w:rPr>
            <w:i/>
            <w:noProof/>
            <w:webHidden/>
            <w:sz w:val="18"/>
            <w:szCs w:val="18"/>
          </w:rPr>
          <w:fldChar w:fldCharType="end"/>
        </w:r>
      </w:hyperlink>
    </w:p>
    <w:p w14:paraId="58EA371D" w14:textId="77777777" w:rsidR="00A42EA0" w:rsidRPr="009609F9" w:rsidRDefault="00736786" w:rsidP="009609F9">
      <w:pPr>
        <w:spacing w:line="240" w:lineRule="auto"/>
        <w:jc w:val="both"/>
        <w:rPr>
          <w:rFonts w:ascii="Times New Roman" w:hAnsi="Times New Roman"/>
          <w:b/>
          <w:sz w:val="21"/>
          <w:szCs w:val="21"/>
        </w:rPr>
      </w:pPr>
      <w:r>
        <w:rPr>
          <w:rFonts w:ascii="Times New Roman" w:hAnsi="Times New Roman"/>
          <w:b/>
          <w:sz w:val="21"/>
          <w:szCs w:val="21"/>
        </w:rPr>
        <w:fldChar w:fldCharType="end"/>
      </w:r>
    </w:p>
    <w:p w14:paraId="005FA807" w14:textId="77777777" w:rsidR="004C6165" w:rsidRPr="004C6165" w:rsidRDefault="004C6165">
      <w:pPr>
        <w:pStyle w:val="TableofFigures"/>
        <w:tabs>
          <w:tab w:val="right" w:leader="dot" w:pos="9062"/>
        </w:tabs>
        <w:rPr>
          <w:rFonts w:ascii="Times New Roman" w:eastAsiaTheme="minorEastAsia" w:hAnsi="Times New Roman"/>
          <w:i/>
          <w:noProof/>
          <w:sz w:val="18"/>
          <w:szCs w:val="18"/>
        </w:rPr>
      </w:pPr>
      <w:r>
        <w:rPr>
          <w:rFonts w:ascii="Times New Roman" w:hAnsi="Times New Roman"/>
          <w:b/>
          <w:sz w:val="21"/>
          <w:szCs w:val="21"/>
        </w:rPr>
        <w:fldChar w:fldCharType="begin"/>
      </w:r>
      <w:r>
        <w:rPr>
          <w:rFonts w:ascii="Times New Roman" w:hAnsi="Times New Roman"/>
          <w:b/>
          <w:sz w:val="21"/>
          <w:szCs w:val="21"/>
        </w:rPr>
        <w:instrText xml:space="preserve"> TOC \h \z \c "Formulari" </w:instrText>
      </w:r>
      <w:r>
        <w:rPr>
          <w:rFonts w:ascii="Times New Roman" w:hAnsi="Times New Roman"/>
          <w:b/>
          <w:sz w:val="21"/>
          <w:szCs w:val="21"/>
        </w:rPr>
        <w:fldChar w:fldCharType="separate"/>
      </w:r>
      <w:hyperlink w:anchor="_Toc475979042" w:history="1">
        <w:r w:rsidRPr="004C6165">
          <w:rPr>
            <w:rStyle w:val="Hyperlink"/>
            <w:rFonts w:ascii="Times New Roman" w:hAnsi="Times New Roman"/>
            <w:i/>
            <w:noProof/>
            <w:sz w:val="18"/>
            <w:szCs w:val="18"/>
          </w:rPr>
          <w:t xml:space="preserve">Formulari 1 </w:t>
        </w:r>
        <w:r w:rsidRPr="004C6165">
          <w:rPr>
            <w:rStyle w:val="Hyperlink"/>
            <w:rFonts w:ascii="Times New Roman" w:hAnsi="Times New Roman"/>
            <w:bCs/>
            <w:i/>
            <w:noProof/>
            <w:snapToGrid w:val="0"/>
            <w:sz w:val="18"/>
            <w:szCs w:val="18"/>
            <w:lang w:val="it-IT"/>
          </w:rPr>
          <w:t>Raporti i strategjise se para kontrollit</w:t>
        </w:r>
        <w:r w:rsidRPr="004C6165">
          <w:rPr>
            <w:rFonts w:ascii="Times New Roman" w:hAnsi="Times New Roman"/>
            <w:i/>
            <w:noProof/>
            <w:webHidden/>
            <w:sz w:val="18"/>
            <w:szCs w:val="18"/>
          </w:rPr>
          <w:tab/>
        </w:r>
        <w:r w:rsidRPr="004C6165">
          <w:rPr>
            <w:rFonts w:ascii="Times New Roman" w:hAnsi="Times New Roman"/>
            <w:i/>
            <w:noProof/>
            <w:webHidden/>
            <w:sz w:val="18"/>
            <w:szCs w:val="18"/>
          </w:rPr>
          <w:fldChar w:fldCharType="begin"/>
        </w:r>
        <w:r w:rsidRPr="004C6165">
          <w:rPr>
            <w:rFonts w:ascii="Times New Roman" w:hAnsi="Times New Roman"/>
            <w:i/>
            <w:noProof/>
            <w:webHidden/>
            <w:sz w:val="18"/>
            <w:szCs w:val="18"/>
          </w:rPr>
          <w:instrText xml:space="preserve"> PAGEREF _Toc475979042 \h </w:instrText>
        </w:r>
        <w:r w:rsidRPr="004C6165">
          <w:rPr>
            <w:rFonts w:ascii="Times New Roman" w:hAnsi="Times New Roman"/>
            <w:i/>
            <w:noProof/>
            <w:webHidden/>
            <w:sz w:val="18"/>
            <w:szCs w:val="18"/>
          </w:rPr>
        </w:r>
        <w:r w:rsidRPr="004C6165">
          <w:rPr>
            <w:rFonts w:ascii="Times New Roman" w:hAnsi="Times New Roman"/>
            <w:i/>
            <w:noProof/>
            <w:webHidden/>
            <w:sz w:val="18"/>
            <w:szCs w:val="18"/>
          </w:rPr>
          <w:fldChar w:fldCharType="separate"/>
        </w:r>
        <w:r w:rsidRPr="004C6165">
          <w:rPr>
            <w:rFonts w:ascii="Times New Roman" w:hAnsi="Times New Roman"/>
            <w:i/>
            <w:noProof/>
            <w:webHidden/>
            <w:sz w:val="18"/>
            <w:szCs w:val="18"/>
          </w:rPr>
          <w:t>20</w:t>
        </w:r>
        <w:r w:rsidRPr="004C6165">
          <w:rPr>
            <w:rFonts w:ascii="Times New Roman" w:hAnsi="Times New Roman"/>
            <w:i/>
            <w:noProof/>
            <w:webHidden/>
            <w:sz w:val="18"/>
            <w:szCs w:val="18"/>
          </w:rPr>
          <w:fldChar w:fldCharType="end"/>
        </w:r>
      </w:hyperlink>
    </w:p>
    <w:p w14:paraId="70BDCB50" w14:textId="77777777" w:rsidR="004C6165" w:rsidRPr="004C6165" w:rsidRDefault="0024289E">
      <w:pPr>
        <w:pStyle w:val="TableofFigures"/>
        <w:tabs>
          <w:tab w:val="right" w:leader="dot" w:pos="9062"/>
        </w:tabs>
        <w:rPr>
          <w:rFonts w:ascii="Times New Roman" w:eastAsiaTheme="minorEastAsia" w:hAnsi="Times New Roman"/>
          <w:i/>
          <w:noProof/>
          <w:sz w:val="18"/>
          <w:szCs w:val="18"/>
        </w:rPr>
      </w:pPr>
      <w:hyperlink w:anchor="_Toc475979043" w:history="1">
        <w:r w:rsidR="004C6165" w:rsidRPr="004C6165">
          <w:rPr>
            <w:rStyle w:val="Hyperlink"/>
            <w:rFonts w:ascii="Times New Roman" w:hAnsi="Times New Roman"/>
            <w:i/>
            <w:noProof/>
            <w:sz w:val="18"/>
            <w:szCs w:val="18"/>
          </w:rPr>
          <w:t xml:space="preserve">Formulari 2 </w:t>
        </w:r>
        <w:r w:rsidR="004C6165" w:rsidRPr="004C6165">
          <w:rPr>
            <w:rStyle w:val="Hyperlink"/>
            <w:rFonts w:ascii="Times New Roman" w:hAnsi="Times New Roman"/>
            <w:i/>
            <w:noProof/>
            <w:snapToGrid w:val="0"/>
            <w:sz w:val="18"/>
            <w:szCs w:val="18"/>
            <w:lang w:val="it-IT"/>
          </w:rPr>
          <w:t xml:space="preserve">Liste-verifikimi i detyrueshem per </w:t>
        </w:r>
        <w:r w:rsidR="004C6165" w:rsidRPr="004C6165">
          <w:rPr>
            <w:rStyle w:val="Hyperlink"/>
            <w:rFonts w:ascii="Times New Roman" w:hAnsi="Times New Roman"/>
            <w:i/>
            <w:noProof/>
            <w:snapToGrid w:val="0"/>
            <w:sz w:val="18"/>
            <w:szCs w:val="18"/>
            <w:lang w:val="en-GB"/>
          </w:rPr>
          <w:t>masat gjate kontrollit</w:t>
        </w:r>
        <w:r w:rsidR="004C6165" w:rsidRPr="004C6165">
          <w:rPr>
            <w:rFonts w:ascii="Times New Roman" w:hAnsi="Times New Roman"/>
            <w:i/>
            <w:noProof/>
            <w:webHidden/>
            <w:sz w:val="18"/>
            <w:szCs w:val="18"/>
          </w:rPr>
          <w:tab/>
        </w:r>
        <w:r w:rsidR="004C6165" w:rsidRPr="004C6165">
          <w:rPr>
            <w:rFonts w:ascii="Times New Roman" w:hAnsi="Times New Roman"/>
            <w:i/>
            <w:noProof/>
            <w:webHidden/>
            <w:sz w:val="18"/>
            <w:szCs w:val="18"/>
          </w:rPr>
          <w:fldChar w:fldCharType="begin"/>
        </w:r>
        <w:r w:rsidR="004C6165" w:rsidRPr="004C6165">
          <w:rPr>
            <w:rFonts w:ascii="Times New Roman" w:hAnsi="Times New Roman"/>
            <w:i/>
            <w:noProof/>
            <w:webHidden/>
            <w:sz w:val="18"/>
            <w:szCs w:val="18"/>
          </w:rPr>
          <w:instrText xml:space="preserve"> PAGEREF _Toc475979043 \h </w:instrText>
        </w:r>
        <w:r w:rsidR="004C6165" w:rsidRPr="004C6165">
          <w:rPr>
            <w:rFonts w:ascii="Times New Roman" w:hAnsi="Times New Roman"/>
            <w:i/>
            <w:noProof/>
            <w:webHidden/>
            <w:sz w:val="18"/>
            <w:szCs w:val="18"/>
          </w:rPr>
        </w:r>
        <w:r w:rsidR="004C6165" w:rsidRPr="004C6165">
          <w:rPr>
            <w:rFonts w:ascii="Times New Roman" w:hAnsi="Times New Roman"/>
            <w:i/>
            <w:noProof/>
            <w:webHidden/>
            <w:sz w:val="18"/>
            <w:szCs w:val="18"/>
          </w:rPr>
          <w:fldChar w:fldCharType="separate"/>
        </w:r>
        <w:r w:rsidR="004C6165" w:rsidRPr="004C6165">
          <w:rPr>
            <w:rFonts w:ascii="Times New Roman" w:hAnsi="Times New Roman"/>
            <w:i/>
            <w:noProof/>
            <w:webHidden/>
            <w:sz w:val="18"/>
            <w:szCs w:val="18"/>
          </w:rPr>
          <w:t>21</w:t>
        </w:r>
        <w:r w:rsidR="004C6165" w:rsidRPr="004C6165">
          <w:rPr>
            <w:rFonts w:ascii="Times New Roman" w:hAnsi="Times New Roman"/>
            <w:i/>
            <w:noProof/>
            <w:webHidden/>
            <w:sz w:val="18"/>
            <w:szCs w:val="18"/>
          </w:rPr>
          <w:fldChar w:fldCharType="end"/>
        </w:r>
      </w:hyperlink>
    </w:p>
    <w:p w14:paraId="3C2DB3CD" w14:textId="77777777" w:rsidR="004C6165" w:rsidRPr="004C6165" w:rsidRDefault="0024289E">
      <w:pPr>
        <w:pStyle w:val="TableofFigures"/>
        <w:tabs>
          <w:tab w:val="right" w:leader="dot" w:pos="9062"/>
        </w:tabs>
        <w:rPr>
          <w:rFonts w:ascii="Times New Roman" w:eastAsiaTheme="minorEastAsia" w:hAnsi="Times New Roman"/>
          <w:i/>
          <w:noProof/>
          <w:sz w:val="18"/>
          <w:szCs w:val="18"/>
        </w:rPr>
      </w:pPr>
      <w:hyperlink w:anchor="_Toc475979044" w:history="1">
        <w:r w:rsidR="004C6165" w:rsidRPr="004C6165">
          <w:rPr>
            <w:rStyle w:val="Hyperlink"/>
            <w:rFonts w:ascii="Times New Roman" w:hAnsi="Times New Roman"/>
            <w:i/>
            <w:noProof/>
            <w:sz w:val="18"/>
            <w:szCs w:val="18"/>
          </w:rPr>
          <w:t xml:space="preserve">Formulari 3 </w:t>
        </w:r>
        <w:r w:rsidR="004C6165" w:rsidRPr="004C6165">
          <w:rPr>
            <w:rStyle w:val="Hyperlink"/>
            <w:rFonts w:ascii="Times New Roman" w:hAnsi="Times New Roman"/>
            <w:bCs/>
            <w:i/>
            <w:noProof/>
            <w:sz w:val="18"/>
            <w:szCs w:val="18"/>
            <w:lang w:val="it-IT"/>
          </w:rPr>
          <w:t>Raporti i vizites se kontrollit</w:t>
        </w:r>
        <w:r w:rsidR="004C6165" w:rsidRPr="004C6165">
          <w:rPr>
            <w:rFonts w:ascii="Times New Roman" w:hAnsi="Times New Roman"/>
            <w:i/>
            <w:noProof/>
            <w:webHidden/>
            <w:sz w:val="18"/>
            <w:szCs w:val="18"/>
          </w:rPr>
          <w:tab/>
        </w:r>
        <w:r w:rsidR="004C6165" w:rsidRPr="004C6165">
          <w:rPr>
            <w:rFonts w:ascii="Times New Roman" w:hAnsi="Times New Roman"/>
            <w:i/>
            <w:noProof/>
            <w:webHidden/>
            <w:sz w:val="18"/>
            <w:szCs w:val="18"/>
          </w:rPr>
          <w:fldChar w:fldCharType="begin"/>
        </w:r>
        <w:r w:rsidR="004C6165" w:rsidRPr="004C6165">
          <w:rPr>
            <w:rFonts w:ascii="Times New Roman" w:hAnsi="Times New Roman"/>
            <w:i/>
            <w:noProof/>
            <w:webHidden/>
            <w:sz w:val="18"/>
            <w:szCs w:val="18"/>
          </w:rPr>
          <w:instrText xml:space="preserve"> PAGEREF _Toc475979044 \h </w:instrText>
        </w:r>
        <w:r w:rsidR="004C6165" w:rsidRPr="004C6165">
          <w:rPr>
            <w:rFonts w:ascii="Times New Roman" w:hAnsi="Times New Roman"/>
            <w:i/>
            <w:noProof/>
            <w:webHidden/>
            <w:sz w:val="18"/>
            <w:szCs w:val="18"/>
          </w:rPr>
        </w:r>
        <w:r w:rsidR="004C6165" w:rsidRPr="004C6165">
          <w:rPr>
            <w:rFonts w:ascii="Times New Roman" w:hAnsi="Times New Roman"/>
            <w:i/>
            <w:noProof/>
            <w:webHidden/>
            <w:sz w:val="18"/>
            <w:szCs w:val="18"/>
          </w:rPr>
          <w:fldChar w:fldCharType="separate"/>
        </w:r>
        <w:r w:rsidR="004C6165" w:rsidRPr="004C6165">
          <w:rPr>
            <w:rFonts w:ascii="Times New Roman" w:hAnsi="Times New Roman"/>
            <w:i/>
            <w:noProof/>
            <w:webHidden/>
            <w:sz w:val="18"/>
            <w:szCs w:val="18"/>
          </w:rPr>
          <w:t>23</w:t>
        </w:r>
        <w:r w:rsidR="004C6165" w:rsidRPr="004C6165">
          <w:rPr>
            <w:rFonts w:ascii="Times New Roman" w:hAnsi="Times New Roman"/>
            <w:i/>
            <w:noProof/>
            <w:webHidden/>
            <w:sz w:val="18"/>
            <w:szCs w:val="18"/>
          </w:rPr>
          <w:fldChar w:fldCharType="end"/>
        </w:r>
      </w:hyperlink>
    </w:p>
    <w:p w14:paraId="40578B60" w14:textId="77777777" w:rsidR="004C6165" w:rsidRPr="004C6165" w:rsidRDefault="0024289E">
      <w:pPr>
        <w:pStyle w:val="TableofFigures"/>
        <w:tabs>
          <w:tab w:val="right" w:leader="dot" w:pos="9062"/>
        </w:tabs>
        <w:rPr>
          <w:rFonts w:ascii="Times New Roman" w:eastAsiaTheme="minorEastAsia" w:hAnsi="Times New Roman"/>
          <w:i/>
          <w:noProof/>
          <w:sz w:val="18"/>
          <w:szCs w:val="18"/>
        </w:rPr>
      </w:pPr>
      <w:hyperlink w:anchor="_Toc475979045" w:history="1">
        <w:r w:rsidR="004C6165" w:rsidRPr="004C6165">
          <w:rPr>
            <w:rStyle w:val="Hyperlink"/>
            <w:rFonts w:ascii="Times New Roman" w:hAnsi="Times New Roman"/>
            <w:i/>
            <w:noProof/>
            <w:sz w:val="18"/>
            <w:szCs w:val="18"/>
          </w:rPr>
          <w:t xml:space="preserve">Formulari 4 </w:t>
        </w:r>
        <w:r w:rsidR="004C6165" w:rsidRPr="004C6165">
          <w:rPr>
            <w:rStyle w:val="Hyperlink"/>
            <w:rFonts w:ascii="Times New Roman" w:hAnsi="Times New Roman"/>
            <w:bCs/>
            <w:i/>
            <w:noProof/>
            <w:sz w:val="18"/>
            <w:szCs w:val="18"/>
            <w:lang w:val="it-IT"/>
          </w:rPr>
          <w:t>Formulari i informatizuar per të dhenat e kontrollit</w:t>
        </w:r>
        <w:r w:rsidR="004C6165" w:rsidRPr="004C6165">
          <w:rPr>
            <w:rFonts w:ascii="Times New Roman" w:hAnsi="Times New Roman"/>
            <w:i/>
            <w:noProof/>
            <w:webHidden/>
            <w:sz w:val="18"/>
            <w:szCs w:val="18"/>
          </w:rPr>
          <w:tab/>
        </w:r>
        <w:r w:rsidR="004C6165" w:rsidRPr="004C6165">
          <w:rPr>
            <w:rFonts w:ascii="Times New Roman" w:hAnsi="Times New Roman"/>
            <w:i/>
            <w:noProof/>
            <w:webHidden/>
            <w:sz w:val="18"/>
            <w:szCs w:val="18"/>
          </w:rPr>
          <w:fldChar w:fldCharType="begin"/>
        </w:r>
        <w:r w:rsidR="004C6165" w:rsidRPr="004C6165">
          <w:rPr>
            <w:rFonts w:ascii="Times New Roman" w:hAnsi="Times New Roman"/>
            <w:i/>
            <w:noProof/>
            <w:webHidden/>
            <w:sz w:val="18"/>
            <w:szCs w:val="18"/>
          </w:rPr>
          <w:instrText xml:space="preserve"> PAGEREF _Toc475979045 \h </w:instrText>
        </w:r>
        <w:r w:rsidR="004C6165" w:rsidRPr="004C6165">
          <w:rPr>
            <w:rFonts w:ascii="Times New Roman" w:hAnsi="Times New Roman"/>
            <w:i/>
            <w:noProof/>
            <w:webHidden/>
            <w:sz w:val="18"/>
            <w:szCs w:val="18"/>
          </w:rPr>
        </w:r>
        <w:r w:rsidR="004C6165" w:rsidRPr="004C6165">
          <w:rPr>
            <w:rFonts w:ascii="Times New Roman" w:hAnsi="Times New Roman"/>
            <w:i/>
            <w:noProof/>
            <w:webHidden/>
            <w:sz w:val="18"/>
            <w:szCs w:val="18"/>
          </w:rPr>
          <w:fldChar w:fldCharType="separate"/>
        </w:r>
        <w:r w:rsidR="004C6165" w:rsidRPr="004C6165">
          <w:rPr>
            <w:rFonts w:ascii="Times New Roman" w:hAnsi="Times New Roman"/>
            <w:i/>
            <w:noProof/>
            <w:webHidden/>
            <w:sz w:val="18"/>
            <w:szCs w:val="18"/>
          </w:rPr>
          <w:t>26</w:t>
        </w:r>
        <w:r w:rsidR="004C6165" w:rsidRPr="004C6165">
          <w:rPr>
            <w:rFonts w:ascii="Times New Roman" w:hAnsi="Times New Roman"/>
            <w:i/>
            <w:noProof/>
            <w:webHidden/>
            <w:sz w:val="18"/>
            <w:szCs w:val="18"/>
          </w:rPr>
          <w:fldChar w:fldCharType="end"/>
        </w:r>
      </w:hyperlink>
    </w:p>
    <w:p w14:paraId="798ABBC9" w14:textId="77777777" w:rsidR="004C6165" w:rsidRPr="004C6165" w:rsidRDefault="0024289E">
      <w:pPr>
        <w:pStyle w:val="TableofFigures"/>
        <w:tabs>
          <w:tab w:val="right" w:leader="dot" w:pos="9062"/>
        </w:tabs>
        <w:rPr>
          <w:rFonts w:ascii="Times New Roman" w:eastAsiaTheme="minorEastAsia" w:hAnsi="Times New Roman"/>
          <w:i/>
          <w:noProof/>
          <w:sz w:val="18"/>
          <w:szCs w:val="18"/>
        </w:rPr>
      </w:pPr>
      <w:hyperlink w:anchor="_Toc475979046" w:history="1">
        <w:r w:rsidR="004C6165" w:rsidRPr="004C6165">
          <w:rPr>
            <w:rStyle w:val="Hyperlink"/>
            <w:rFonts w:ascii="Times New Roman" w:hAnsi="Times New Roman"/>
            <w:i/>
            <w:noProof/>
            <w:sz w:val="18"/>
            <w:szCs w:val="18"/>
          </w:rPr>
          <w:t xml:space="preserve">Formulari 5 </w:t>
        </w:r>
        <w:r w:rsidR="004C6165" w:rsidRPr="004C6165">
          <w:rPr>
            <w:rStyle w:val="Hyperlink"/>
            <w:rFonts w:ascii="Times New Roman" w:hAnsi="Times New Roman"/>
            <w:bCs/>
            <w:i/>
            <w:noProof/>
            <w:snapToGrid w:val="0"/>
            <w:sz w:val="18"/>
            <w:szCs w:val="18"/>
            <w:lang w:val="it-IT"/>
          </w:rPr>
          <w:t>Analiza e llogarive vjetore</w:t>
        </w:r>
        <w:r w:rsidR="004C6165" w:rsidRPr="004C6165">
          <w:rPr>
            <w:rFonts w:ascii="Times New Roman" w:hAnsi="Times New Roman"/>
            <w:i/>
            <w:noProof/>
            <w:webHidden/>
            <w:sz w:val="18"/>
            <w:szCs w:val="18"/>
          </w:rPr>
          <w:tab/>
        </w:r>
        <w:r w:rsidR="004C6165" w:rsidRPr="004C6165">
          <w:rPr>
            <w:rFonts w:ascii="Times New Roman" w:hAnsi="Times New Roman"/>
            <w:i/>
            <w:noProof/>
            <w:webHidden/>
            <w:sz w:val="18"/>
            <w:szCs w:val="18"/>
          </w:rPr>
          <w:fldChar w:fldCharType="begin"/>
        </w:r>
        <w:r w:rsidR="004C6165" w:rsidRPr="004C6165">
          <w:rPr>
            <w:rFonts w:ascii="Times New Roman" w:hAnsi="Times New Roman"/>
            <w:i/>
            <w:noProof/>
            <w:webHidden/>
            <w:sz w:val="18"/>
            <w:szCs w:val="18"/>
          </w:rPr>
          <w:instrText xml:space="preserve"> PAGEREF _Toc475979046 \h </w:instrText>
        </w:r>
        <w:r w:rsidR="004C6165" w:rsidRPr="004C6165">
          <w:rPr>
            <w:rFonts w:ascii="Times New Roman" w:hAnsi="Times New Roman"/>
            <w:i/>
            <w:noProof/>
            <w:webHidden/>
            <w:sz w:val="18"/>
            <w:szCs w:val="18"/>
          </w:rPr>
        </w:r>
        <w:r w:rsidR="004C6165" w:rsidRPr="004C6165">
          <w:rPr>
            <w:rFonts w:ascii="Times New Roman" w:hAnsi="Times New Roman"/>
            <w:i/>
            <w:noProof/>
            <w:webHidden/>
            <w:sz w:val="18"/>
            <w:szCs w:val="18"/>
          </w:rPr>
          <w:fldChar w:fldCharType="separate"/>
        </w:r>
        <w:r w:rsidR="004C6165" w:rsidRPr="004C6165">
          <w:rPr>
            <w:rFonts w:ascii="Times New Roman" w:hAnsi="Times New Roman"/>
            <w:i/>
            <w:noProof/>
            <w:webHidden/>
            <w:sz w:val="18"/>
            <w:szCs w:val="18"/>
          </w:rPr>
          <w:t>27</w:t>
        </w:r>
        <w:r w:rsidR="004C6165" w:rsidRPr="004C6165">
          <w:rPr>
            <w:rFonts w:ascii="Times New Roman" w:hAnsi="Times New Roman"/>
            <w:i/>
            <w:noProof/>
            <w:webHidden/>
            <w:sz w:val="18"/>
            <w:szCs w:val="18"/>
          </w:rPr>
          <w:fldChar w:fldCharType="end"/>
        </w:r>
      </w:hyperlink>
    </w:p>
    <w:p w14:paraId="5A530D06" w14:textId="77777777" w:rsidR="004C6165" w:rsidRPr="004C6165" w:rsidRDefault="0024289E">
      <w:pPr>
        <w:pStyle w:val="TableofFigures"/>
        <w:tabs>
          <w:tab w:val="right" w:leader="dot" w:pos="9062"/>
        </w:tabs>
        <w:rPr>
          <w:rFonts w:ascii="Times New Roman" w:eastAsiaTheme="minorEastAsia" w:hAnsi="Times New Roman"/>
          <w:i/>
          <w:noProof/>
          <w:sz w:val="18"/>
          <w:szCs w:val="18"/>
        </w:rPr>
      </w:pPr>
      <w:hyperlink w:anchor="_Toc475979047" w:history="1">
        <w:r w:rsidR="004C6165" w:rsidRPr="004C6165">
          <w:rPr>
            <w:rStyle w:val="Hyperlink"/>
            <w:rFonts w:ascii="Times New Roman" w:hAnsi="Times New Roman"/>
            <w:i/>
            <w:noProof/>
            <w:sz w:val="18"/>
            <w:szCs w:val="18"/>
          </w:rPr>
          <w:t xml:space="preserve">Formulari 6 </w:t>
        </w:r>
        <w:r w:rsidR="004C6165" w:rsidRPr="004C6165">
          <w:rPr>
            <w:rStyle w:val="Hyperlink"/>
            <w:rFonts w:ascii="Times New Roman" w:hAnsi="Times New Roman"/>
            <w:bCs/>
            <w:i/>
            <w:noProof/>
            <w:sz w:val="18"/>
            <w:szCs w:val="18"/>
            <w:lang w:val="en-GB"/>
          </w:rPr>
          <w:t>Vizita shoqëruese/befasuese pas kontrollit</w:t>
        </w:r>
        <w:r w:rsidR="004C6165" w:rsidRPr="004C6165">
          <w:rPr>
            <w:rFonts w:ascii="Times New Roman" w:hAnsi="Times New Roman"/>
            <w:i/>
            <w:noProof/>
            <w:webHidden/>
            <w:sz w:val="18"/>
            <w:szCs w:val="18"/>
          </w:rPr>
          <w:tab/>
        </w:r>
        <w:r w:rsidR="004C6165" w:rsidRPr="004C6165">
          <w:rPr>
            <w:rFonts w:ascii="Times New Roman" w:hAnsi="Times New Roman"/>
            <w:i/>
            <w:noProof/>
            <w:webHidden/>
            <w:sz w:val="18"/>
            <w:szCs w:val="18"/>
          </w:rPr>
          <w:fldChar w:fldCharType="begin"/>
        </w:r>
        <w:r w:rsidR="004C6165" w:rsidRPr="004C6165">
          <w:rPr>
            <w:rFonts w:ascii="Times New Roman" w:hAnsi="Times New Roman"/>
            <w:i/>
            <w:noProof/>
            <w:webHidden/>
            <w:sz w:val="18"/>
            <w:szCs w:val="18"/>
          </w:rPr>
          <w:instrText xml:space="preserve"> PAGEREF _Toc475979047 \h </w:instrText>
        </w:r>
        <w:r w:rsidR="004C6165" w:rsidRPr="004C6165">
          <w:rPr>
            <w:rFonts w:ascii="Times New Roman" w:hAnsi="Times New Roman"/>
            <w:i/>
            <w:noProof/>
            <w:webHidden/>
            <w:sz w:val="18"/>
            <w:szCs w:val="18"/>
          </w:rPr>
        </w:r>
        <w:r w:rsidR="004C6165" w:rsidRPr="004C6165">
          <w:rPr>
            <w:rFonts w:ascii="Times New Roman" w:hAnsi="Times New Roman"/>
            <w:i/>
            <w:noProof/>
            <w:webHidden/>
            <w:sz w:val="18"/>
            <w:szCs w:val="18"/>
          </w:rPr>
          <w:fldChar w:fldCharType="separate"/>
        </w:r>
        <w:r w:rsidR="004C6165" w:rsidRPr="004C6165">
          <w:rPr>
            <w:rFonts w:ascii="Times New Roman" w:hAnsi="Times New Roman"/>
            <w:i/>
            <w:noProof/>
            <w:webHidden/>
            <w:sz w:val="18"/>
            <w:szCs w:val="18"/>
          </w:rPr>
          <w:t>28</w:t>
        </w:r>
        <w:r w:rsidR="004C6165" w:rsidRPr="004C6165">
          <w:rPr>
            <w:rFonts w:ascii="Times New Roman" w:hAnsi="Times New Roman"/>
            <w:i/>
            <w:noProof/>
            <w:webHidden/>
            <w:sz w:val="18"/>
            <w:szCs w:val="18"/>
          </w:rPr>
          <w:fldChar w:fldCharType="end"/>
        </w:r>
      </w:hyperlink>
    </w:p>
    <w:p w14:paraId="3F277486" w14:textId="77777777" w:rsidR="004C6165" w:rsidRPr="004C6165" w:rsidRDefault="0024289E">
      <w:pPr>
        <w:pStyle w:val="TableofFigures"/>
        <w:tabs>
          <w:tab w:val="right" w:leader="dot" w:pos="9062"/>
        </w:tabs>
        <w:rPr>
          <w:rFonts w:ascii="Times New Roman" w:eastAsiaTheme="minorEastAsia" w:hAnsi="Times New Roman"/>
          <w:i/>
          <w:noProof/>
          <w:sz w:val="18"/>
          <w:szCs w:val="18"/>
        </w:rPr>
      </w:pPr>
      <w:hyperlink w:anchor="_Toc475979048" w:history="1">
        <w:r w:rsidR="004C6165" w:rsidRPr="004C6165">
          <w:rPr>
            <w:rStyle w:val="Hyperlink"/>
            <w:rFonts w:ascii="Times New Roman" w:hAnsi="Times New Roman"/>
            <w:i/>
            <w:noProof/>
            <w:sz w:val="18"/>
            <w:szCs w:val="18"/>
          </w:rPr>
          <w:t>Formulari 7 Proçes Verbal</w:t>
        </w:r>
        <w:r w:rsidR="004C6165" w:rsidRPr="004C6165">
          <w:rPr>
            <w:rFonts w:ascii="Times New Roman" w:hAnsi="Times New Roman"/>
            <w:i/>
            <w:noProof/>
            <w:webHidden/>
            <w:sz w:val="18"/>
            <w:szCs w:val="18"/>
          </w:rPr>
          <w:tab/>
        </w:r>
        <w:r w:rsidR="004C6165" w:rsidRPr="004C6165">
          <w:rPr>
            <w:rFonts w:ascii="Times New Roman" w:hAnsi="Times New Roman"/>
            <w:i/>
            <w:noProof/>
            <w:webHidden/>
            <w:sz w:val="18"/>
            <w:szCs w:val="18"/>
          </w:rPr>
          <w:fldChar w:fldCharType="begin"/>
        </w:r>
        <w:r w:rsidR="004C6165" w:rsidRPr="004C6165">
          <w:rPr>
            <w:rFonts w:ascii="Times New Roman" w:hAnsi="Times New Roman"/>
            <w:i/>
            <w:noProof/>
            <w:webHidden/>
            <w:sz w:val="18"/>
            <w:szCs w:val="18"/>
          </w:rPr>
          <w:instrText xml:space="preserve"> PAGEREF _Toc475979048 \h </w:instrText>
        </w:r>
        <w:r w:rsidR="004C6165" w:rsidRPr="004C6165">
          <w:rPr>
            <w:rFonts w:ascii="Times New Roman" w:hAnsi="Times New Roman"/>
            <w:i/>
            <w:noProof/>
            <w:webHidden/>
            <w:sz w:val="18"/>
            <w:szCs w:val="18"/>
          </w:rPr>
        </w:r>
        <w:r w:rsidR="004C6165" w:rsidRPr="004C6165">
          <w:rPr>
            <w:rFonts w:ascii="Times New Roman" w:hAnsi="Times New Roman"/>
            <w:i/>
            <w:noProof/>
            <w:webHidden/>
            <w:sz w:val="18"/>
            <w:szCs w:val="18"/>
          </w:rPr>
          <w:fldChar w:fldCharType="separate"/>
        </w:r>
        <w:r w:rsidR="004C6165" w:rsidRPr="004C6165">
          <w:rPr>
            <w:rFonts w:ascii="Times New Roman" w:hAnsi="Times New Roman"/>
            <w:i/>
            <w:noProof/>
            <w:webHidden/>
            <w:sz w:val="18"/>
            <w:szCs w:val="18"/>
          </w:rPr>
          <w:t>30</w:t>
        </w:r>
        <w:r w:rsidR="004C6165" w:rsidRPr="004C6165">
          <w:rPr>
            <w:rFonts w:ascii="Times New Roman" w:hAnsi="Times New Roman"/>
            <w:i/>
            <w:noProof/>
            <w:webHidden/>
            <w:sz w:val="18"/>
            <w:szCs w:val="18"/>
          </w:rPr>
          <w:fldChar w:fldCharType="end"/>
        </w:r>
      </w:hyperlink>
    </w:p>
    <w:p w14:paraId="67AE0E3F" w14:textId="77777777" w:rsidR="004C6165" w:rsidRPr="004C6165" w:rsidRDefault="0024289E">
      <w:pPr>
        <w:pStyle w:val="TableofFigures"/>
        <w:tabs>
          <w:tab w:val="right" w:leader="dot" w:pos="9062"/>
        </w:tabs>
        <w:rPr>
          <w:rFonts w:ascii="Times New Roman" w:eastAsiaTheme="minorEastAsia" w:hAnsi="Times New Roman"/>
          <w:i/>
          <w:noProof/>
          <w:sz w:val="18"/>
          <w:szCs w:val="18"/>
        </w:rPr>
      </w:pPr>
      <w:hyperlink w:anchor="_Toc475979049" w:history="1">
        <w:r w:rsidR="004C6165" w:rsidRPr="004C6165">
          <w:rPr>
            <w:rStyle w:val="Hyperlink"/>
            <w:rFonts w:ascii="Times New Roman" w:hAnsi="Times New Roman"/>
            <w:i/>
            <w:noProof/>
            <w:sz w:val="18"/>
            <w:szCs w:val="18"/>
          </w:rPr>
          <w:t xml:space="preserve">Formulari 8 </w:t>
        </w:r>
        <w:r w:rsidR="004C6165" w:rsidRPr="004C6165">
          <w:rPr>
            <w:rStyle w:val="Hyperlink"/>
            <w:rFonts w:ascii="Times New Roman" w:hAnsi="Times New Roman"/>
            <w:i/>
            <w:noProof/>
            <w:kern w:val="28"/>
            <w:sz w:val="18"/>
            <w:szCs w:val="18"/>
            <w:lang w:val="it-IT"/>
          </w:rPr>
          <w:t>Njoftimi per drejtorite/ sektoret e menaxhimit të te ardhurave</w:t>
        </w:r>
        <w:r w:rsidR="004C6165" w:rsidRPr="004C6165">
          <w:rPr>
            <w:rFonts w:ascii="Times New Roman" w:hAnsi="Times New Roman"/>
            <w:i/>
            <w:noProof/>
            <w:webHidden/>
            <w:sz w:val="18"/>
            <w:szCs w:val="18"/>
          </w:rPr>
          <w:tab/>
        </w:r>
        <w:r w:rsidR="004C6165" w:rsidRPr="004C6165">
          <w:rPr>
            <w:rFonts w:ascii="Times New Roman" w:hAnsi="Times New Roman"/>
            <w:i/>
            <w:noProof/>
            <w:webHidden/>
            <w:sz w:val="18"/>
            <w:szCs w:val="18"/>
          </w:rPr>
          <w:fldChar w:fldCharType="begin"/>
        </w:r>
        <w:r w:rsidR="004C6165" w:rsidRPr="004C6165">
          <w:rPr>
            <w:rFonts w:ascii="Times New Roman" w:hAnsi="Times New Roman"/>
            <w:i/>
            <w:noProof/>
            <w:webHidden/>
            <w:sz w:val="18"/>
            <w:szCs w:val="18"/>
          </w:rPr>
          <w:instrText xml:space="preserve"> PAGEREF _Toc475979049 \h </w:instrText>
        </w:r>
        <w:r w:rsidR="004C6165" w:rsidRPr="004C6165">
          <w:rPr>
            <w:rFonts w:ascii="Times New Roman" w:hAnsi="Times New Roman"/>
            <w:i/>
            <w:noProof/>
            <w:webHidden/>
            <w:sz w:val="18"/>
            <w:szCs w:val="18"/>
          </w:rPr>
        </w:r>
        <w:r w:rsidR="004C6165" w:rsidRPr="004C6165">
          <w:rPr>
            <w:rFonts w:ascii="Times New Roman" w:hAnsi="Times New Roman"/>
            <w:i/>
            <w:noProof/>
            <w:webHidden/>
            <w:sz w:val="18"/>
            <w:szCs w:val="18"/>
          </w:rPr>
          <w:fldChar w:fldCharType="separate"/>
        </w:r>
        <w:r w:rsidR="004C6165" w:rsidRPr="004C6165">
          <w:rPr>
            <w:rFonts w:ascii="Times New Roman" w:hAnsi="Times New Roman"/>
            <w:i/>
            <w:noProof/>
            <w:webHidden/>
            <w:sz w:val="18"/>
            <w:szCs w:val="18"/>
          </w:rPr>
          <w:t>31</w:t>
        </w:r>
        <w:r w:rsidR="004C6165" w:rsidRPr="004C6165">
          <w:rPr>
            <w:rFonts w:ascii="Times New Roman" w:hAnsi="Times New Roman"/>
            <w:i/>
            <w:noProof/>
            <w:webHidden/>
            <w:sz w:val="18"/>
            <w:szCs w:val="18"/>
          </w:rPr>
          <w:fldChar w:fldCharType="end"/>
        </w:r>
      </w:hyperlink>
    </w:p>
    <w:p w14:paraId="1B65715D" w14:textId="77777777" w:rsidR="004C6165" w:rsidRPr="004C6165" w:rsidRDefault="0024289E">
      <w:pPr>
        <w:pStyle w:val="TableofFigures"/>
        <w:tabs>
          <w:tab w:val="right" w:leader="dot" w:pos="9062"/>
        </w:tabs>
        <w:rPr>
          <w:rFonts w:ascii="Times New Roman" w:eastAsiaTheme="minorEastAsia" w:hAnsi="Times New Roman"/>
          <w:i/>
          <w:noProof/>
          <w:sz w:val="18"/>
          <w:szCs w:val="18"/>
        </w:rPr>
      </w:pPr>
      <w:hyperlink w:anchor="_Toc475979050" w:history="1">
        <w:r w:rsidR="004C6165" w:rsidRPr="004C6165">
          <w:rPr>
            <w:rStyle w:val="Hyperlink"/>
            <w:rFonts w:ascii="Times New Roman" w:hAnsi="Times New Roman"/>
            <w:i/>
            <w:noProof/>
            <w:sz w:val="18"/>
            <w:szCs w:val="18"/>
          </w:rPr>
          <w:t xml:space="preserve">Formulari 9 </w:t>
        </w:r>
        <w:r w:rsidR="004C6165" w:rsidRPr="004C6165">
          <w:rPr>
            <w:rStyle w:val="Hyperlink"/>
            <w:rFonts w:ascii="Times New Roman" w:hAnsi="Times New Roman"/>
            <w:i/>
            <w:noProof/>
            <w:kern w:val="28"/>
            <w:sz w:val="18"/>
            <w:szCs w:val="18"/>
            <w:lang w:val="it-IT"/>
          </w:rPr>
          <w:t>Njoftimi (faqja prapa)</w:t>
        </w:r>
        <w:r w:rsidR="004C6165" w:rsidRPr="004C6165">
          <w:rPr>
            <w:rFonts w:ascii="Times New Roman" w:hAnsi="Times New Roman"/>
            <w:i/>
            <w:noProof/>
            <w:webHidden/>
            <w:sz w:val="18"/>
            <w:szCs w:val="18"/>
          </w:rPr>
          <w:tab/>
        </w:r>
        <w:r w:rsidR="004C6165" w:rsidRPr="004C6165">
          <w:rPr>
            <w:rFonts w:ascii="Times New Roman" w:hAnsi="Times New Roman"/>
            <w:i/>
            <w:noProof/>
            <w:webHidden/>
            <w:sz w:val="18"/>
            <w:szCs w:val="18"/>
          </w:rPr>
          <w:fldChar w:fldCharType="begin"/>
        </w:r>
        <w:r w:rsidR="004C6165" w:rsidRPr="004C6165">
          <w:rPr>
            <w:rFonts w:ascii="Times New Roman" w:hAnsi="Times New Roman"/>
            <w:i/>
            <w:noProof/>
            <w:webHidden/>
            <w:sz w:val="18"/>
            <w:szCs w:val="18"/>
          </w:rPr>
          <w:instrText xml:space="preserve"> PAGEREF _Toc475979050 \h </w:instrText>
        </w:r>
        <w:r w:rsidR="004C6165" w:rsidRPr="004C6165">
          <w:rPr>
            <w:rFonts w:ascii="Times New Roman" w:hAnsi="Times New Roman"/>
            <w:i/>
            <w:noProof/>
            <w:webHidden/>
            <w:sz w:val="18"/>
            <w:szCs w:val="18"/>
          </w:rPr>
        </w:r>
        <w:r w:rsidR="004C6165" w:rsidRPr="004C6165">
          <w:rPr>
            <w:rFonts w:ascii="Times New Roman" w:hAnsi="Times New Roman"/>
            <w:i/>
            <w:noProof/>
            <w:webHidden/>
            <w:sz w:val="18"/>
            <w:szCs w:val="18"/>
          </w:rPr>
          <w:fldChar w:fldCharType="separate"/>
        </w:r>
        <w:r w:rsidR="004C6165" w:rsidRPr="004C6165">
          <w:rPr>
            <w:rFonts w:ascii="Times New Roman" w:hAnsi="Times New Roman"/>
            <w:i/>
            <w:noProof/>
            <w:webHidden/>
            <w:sz w:val="18"/>
            <w:szCs w:val="18"/>
          </w:rPr>
          <w:t>32</w:t>
        </w:r>
        <w:r w:rsidR="004C6165" w:rsidRPr="004C6165">
          <w:rPr>
            <w:rFonts w:ascii="Times New Roman" w:hAnsi="Times New Roman"/>
            <w:i/>
            <w:noProof/>
            <w:webHidden/>
            <w:sz w:val="18"/>
            <w:szCs w:val="18"/>
          </w:rPr>
          <w:fldChar w:fldCharType="end"/>
        </w:r>
      </w:hyperlink>
    </w:p>
    <w:p w14:paraId="1DBAB489" w14:textId="77777777" w:rsidR="004C6165" w:rsidRPr="004C6165" w:rsidRDefault="0024289E">
      <w:pPr>
        <w:pStyle w:val="TableofFigures"/>
        <w:tabs>
          <w:tab w:val="right" w:leader="dot" w:pos="9062"/>
        </w:tabs>
        <w:rPr>
          <w:rFonts w:ascii="Times New Roman" w:eastAsiaTheme="minorEastAsia" w:hAnsi="Times New Roman"/>
          <w:i/>
          <w:noProof/>
          <w:sz w:val="18"/>
          <w:szCs w:val="18"/>
        </w:rPr>
      </w:pPr>
      <w:hyperlink w:anchor="_Toc475979051" w:history="1">
        <w:r w:rsidR="004C6165" w:rsidRPr="004C6165">
          <w:rPr>
            <w:rStyle w:val="Hyperlink"/>
            <w:rFonts w:ascii="Times New Roman" w:hAnsi="Times New Roman"/>
            <w:i/>
            <w:noProof/>
            <w:sz w:val="18"/>
            <w:szCs w:val="18"/>
          </w:rPr>
          <w:t xml:space="preserve">Formulari 10 </w:t>
        </w:r>
        <w:r w:rsidR="004C6165" w:rsidRPr="004C6165">
          <w:rPr>
            <w:rStyle w:val="Hyperlink"/>
            <w:rFonts w:ascii="Times New Roman" w:hAnsi="Times New Roman"/>
            <w:i/>
            <w:noProof/>
            <w:kern w:val="28"/>
            <w:sz w:val="18"/>
            <w:szCs w:val="18"/>
            <w:lang w:val="it-IT"/>
          </w:rPr>
          <w:t>Njoftim-vleresimi per tatimpaguesin</w:t>
        </w:r>
        <w:r w:rsidR="004C6165" w:rsidRPr="004C6165">
          <w:rPr>
            <w:rFonts w:ascii="Times New Roman" w:hAnsi="Times New Roman"/>
            <w:i/>
            <w:noProof/>
            <w:webHidden/>
            <w:sz w:val="18"/>
            <w:szCs w:val="18"/>
          </w:rPr>
          <w:tab/>
        </w:r>
        <w:r w:rsidR="004C6165" w:rsidRPr="004C6165">
          <w:rPr>
            <w:rFonts w:ascii="Times New Roman" w:hAnsi="Times New Roman"/>
            <w:i/>
            <w:noProof/>
            <w:webHidden/>
            <w:sz w:val="18"/>
            <w:szCs w:val="18"/>
          </w:rPr>
          <w:fldChar w:fldCharType="begin"/>
        </w:r>
        <w:r w:rsidR="004C6165" w:rsidRPr="004C6165">
          <w:rPr>
            <w:rFonts w:ascii="Times New Roman" w:hAnsi="Times New Roman"/>
            <w:i/>
            <w:noProof/>
            <w:webHidden/>
            <w:sz w:val="18"/>
            <w:szCs w:val="18"/>
          </w:rPr>
          <w:instrText xml:space="preserve"> PAGEREF _Toc475979051 \h </w:instrText>
        </w:r>
        <w:r w:rsidR="004C6165" w:rsidRPr="004C6165">
          <w:rPr>
            <w:rFonts w:ascii="Times New Roman" w:hAnsi="Times New Roman"/>
            <w:i/>
            <w:noProof/>
            <w:webHidden/>
            <w:sz w:val="18"/>
            <w:szCs w:val="18"/>
          </w:rPr>
        </w:r>
        <w:r w:rsidR="004C6165" w:rsidRPr="004C6165">
          <w:rPr>
            <w:rFonts w:ascii="Times New Roman" w:hAnsi="Times New Roman"/>
            <w:i/>
            <w:noProof/>
            <w:webHidden/>
            <w:sz w:val="18"/>
            <w:szCs w:val="18"/>
          </w:rPr>
          <w:fldChar w:fldCharType="separate"/>
        </w:r>
        <w:r w:rsidR="004C6165" w:rsidRPr="004C6165">
          <w:rPr>
            <w:rFonts w:ascii="Times New Roman" w:hAnsi="Times New Roman"/>
            <w:i/>
            <w:noProof/>
            <w:webHidden/>
            <w:sz w:val="18"/>
            <w:szCs w:val="18"/>
          </w:rPr>
          <w:t>33</w:t>
        </w:r>
        <w:r w:rsidR="004C6165" w:rsidRPr="004C6165">
          <w:rPr>
            <w:rFonts w:ascii="Times New Roman" w:hAnsi="Times New Roman"/>
            <w:i/>
            <w:noProof/>
            <w:webHidden/>
            <w:sz w:val="18"/>
            <w:szCs w:val="18"/>
          </w:rPr>
          <w:fldChar w:fldCharType="end"/>
        </w:r>
      </w:hyperlink>
    </w:p>
    <w:p w14:paraId="1EACA4A4" w14:textId="77777777" w:rsidR="004C6165" w:rsidRDefault="0024289E">
      <w:pPr>
        <w:pStyle w:val="TableofFigures"/>
        <w:tabs>
          <w:tab w:val="right" w:leader="dot" w:pos="9062"/>
        </w:tabs>
        <w:rPr>
          <w:rFonts w:asciiTheme="minorHAnsi" w:eastAsiaTheme="minorEastAsia" w:hAnsiTheme="minorHAnsi" w:cstheme="minorBidi"/>
          <w:noProof/>
        </w:rPr>
      </w:pPr>
      <w:hyperlink w:anchor="_Toc475979052" w:history="1">
        <w:r w:rsidR="004C6165" w:rsidRPr="004C6165">
          <w:rPr>
            <w:rStyle w:val="Hyperlink"/>
            <w:rFonts w:ascii="Times New Roman" w:hAnsi="Times New Roman"/>
            <w:i/>
            <w:noProof/>
            <w:sz w:val="18"/>
            <w:szCs w:val="18"/>
          </w:rPr>
          <w:t xml:space="preserve">Formulari 11 </w:t>
        </w:r>
        <w:r w:rsidR="004C6165" w:rsidRPr="004C6165">
          <w:rPr>
            <w:rStyle w:val="Hyperlink"/>
            <w:rFonts w:ascii="Times New Roman" w:hAnsi="Times New Roman"/>
            <w:i/>
            <w:noProof/>
            <w:sz w:val="18"/>
            <w:szCs w:val="18"/>
            <w:lang w:val="en-GB"/>
          </w:rPr>
          <w:t>Flete kontabilizimi</w:t>
        </w:r>
        <w:r w:rsidR="004C6165" w:rsidRPr="004C6165">
          <w:rPr>
            <w:rFonts w:ascii="Times New Roman" w:hAnsi="Times New Roman"/>
            <w:i/>
            <w:noProof/>
            <w:webHidden/>
            <w:sz w:val="18"/>
            <w:szCs w:val="18"/>
          </w:rPr>
          <w:tab/>
        </w:r>
        <w:r w:rsidR="004C6165" w:rsidRPr="004C6165">
          <w:rPr>
            <w:rFonts w:ascii="Times New Roman" w:hAnsi="Times New Roman"/>
            <w:i/>
            <w:noProof/>
            <w:webHidden/>
            <w:sz w:val="18"/>
            <w:szCs w:val="18"/>
          </w:rPr>
          <w:fldChar w:fldCharType="begin"/>
        </w:r>
        <w:r w:rsidR="004C6165" w:rsidRPr="004C6165">
          <w:rPr>
            <w:rFonts w:ascii="Times New Roman" w:hAnsi="Times New Roman"/>
            <w:i/>
            <w:noProof/>
            <w:webHidden/>
            <w:sz w:val="18"/>
            <w:szCs w:val="18"/>
          </w:rPr>
          <w:instrText xml:space="preserve"> PAGEREF _Toc475979052 \h </w:instrText>
        </w:r>
        <w:r w:rsidR="004C6165" w:rsidRPr="004C6165">
          <w:rPr>
            <w:rFonts w:ascii="Times New Roman" w:hAnsi="Times New Roman"/>
            <w:i/>
            <w:noProof/>
            <w:webHidden/>
            <w:sz w:val="18"/>
            <w:szCs w:val="18"/>
          </w:rPr>
        </w:r>
        <w:r w:rsidR="004C6165" w:rsidRPr="004C6165">
          <w:rPr>
            <w:rFonts w:ascii="Times New Roman" w:hAnsi="Times New Roman"/>
            <w:i/>
            <w:noProof/>
            <w:webHidden/>
            <w:sz w:val="18"/>
            <w:szCs w:val="18"/>
          </w:rPr>
          <w:fldChar w:fldCharType="separate"/>
        </w:r>
        <w:r w:rsidR="004C6165" w:rsidRPr="004C6165">
          <w:rPr>
            <w:rFonts w:ascii="Times New Roman" w:hAnsi="Times New Roman"/>
            <w:i/>
            <w:noProof/>
            <w:webHidden/>
            <w:sz w:val="18"/>
            <w:szCs w:val="18"/>
          </w:rPr>
          <w:t>36</w:t>
        </w:r>
        <w:r w:rsidR="004C6165" w:rsidRPr="004C6165">
          <w:rPr>
            <w:rFonts w:ascii="Times New Roman" w:hAnsi="Times New Roman"/>
            <w:i/>
            <w:noProof/>
            <w:webHidden/>
            <w:sz w:val="18"/>
            <w:szCs w:val="18"/>
          </w:rPr>
          <w:fldChar w:fldCharType="end"/>
        </w:r>
      </w:hyperlink>
    </w:p>
    <w:p w14:paraId="35ADC8BF" w14:textId="77777777" w:rsidR="004C6165" w:rsidRDefault="004C6165" w:rsidP="009609F9">
      <w:pPr>
        <w:spacing w:line="240" w:lineRule="auto"/>
        <w:jc w:val="both"/>
        <w:rPr>
          <w:noProof/>
        </w:rPr>
      </w:pPr>
      <w:r>
        <w:rPr>
          <w:rFonts w:ascii="Times New Roman" w:hAnsi="Times New Roman"/>
          <w:b/>
          <w:sz w:val="21"/>
          <w:szCs w:val="21"/>
        </w:rPr>
        <w:fldChar w:fldCharType="end"/>
      </w:r>
      <w:r>
        <w:rPr>
          <w:rFonts w:ascii="Times New Roman" w:hAnsi="Times New Roman"/>
          <w:b/>
          <w:sz w:val="21"/>
          <w:szCs w:val="21"/>
        </w:rPr>
        <w:fldChar w:fldCharType="begin"/>
      </w:r>
      <w:r>
        <w:rPr>
          <w:rFonts w:ascii="Times New Roman" w:hAnsi="Times New Roman"/>
          <w:b/>
          <w:sz w:val="21"/>
          <w:szCs w:val="21"/>
        </w:rPr>
        <w:instrText xml:space="preserve"> TOC \h \z \c "Program Kontrolli" </w:instrText>
      </w:r>
      <w:r>
        <w:rPr>
          <w:rFonts w:ascii="Times New Roman" w:hAnsi="Times New Roman"/>
          <w:b/>
          <w:sz w:val="21"/>
          <w:szCs w:val="21"/>
        </w:rPr>
        <w:fldChar w:fldCharType="separate"/>
      </w:r>
    </w:p>
    <w:p w14:paraId="66FB074C" w14:textId="77777777" w:rsidR="004C6165" w:rsidRPr="004C6165" w:rsidRDefault="0024289E">
      <w:pPr>
        <w:pStyle w:val="TableofFigures"/>
        <w:tabs>
          <w:tab w:val="right" w:leader="dot" w:pos="9062"/>
        </w:tabs>
        <w:rPr>
          <w:rFonts w:asciiTheme="minorHAnsi" w:eastAsiaTheme="minorEastAsia" w:hAnsiTheme="minorHAnsi" w:cstheme="minorBidi"/>
          <w:i/>
          <w:noProof/>
          <w:sz w:val="18"/>
          <w:szCs w:val="18"/>
        </w:rPr>
      </w:pPr>
      <w:hyperlink w:anchor="_Toc475979064" w:history="1">
        <w:r w:rsidR="004C6165" w:rsidRPr="004C6165">
          <w:rPr>
            <w:rStyle w:val="Hyperlink"/>
            <w:rFonts w:ascii="Times New Roman" w:hAnsi="Times New Roman"/>
            <w:i/>
            <w:noProof/>
            <w:sz w:val="18"/>
            <w:szCs w:val="18"/>
          </w:rPr>
          <w:t>Program Kontrolli 1 Template</w:t>
        </w:r>
        <w:r w:rsidR="004C6165" w:rsidRPr="004C6165">
          <w:rPr>
            <w:i/>
            <w:noProof/>
            <w:webHidden/>
            <w:sz w:val="18"/>
            <w:szCs w:val="18"/>
          </w:rPr>
          <w:tab/>
        </w:r>
        <w:r w:rsidR="004C6165" w:rsidRPr="004C6165">
          <w:rPr>
            <w:i/>
            <w:noProof/>
            <w:webHidden/>
            <w:sz w:val="18"/>
            <w:szCs w:val="18"/>
          </w:rPr>
          <w:fldChar w:fldCharType="begin"/>
        </w:r>
        <w:r w:rsidR="004C6165" w:rsidRPr="004C6165">
          <w:rPr>
            <w:i/>
            <w:noProof/>
            <w:webHidden/>
            <w:sz w:val="18"/>
            <w:szCs w:val="18"/>
          </w:rPr>
          <w:instrText xml:space="preserve"> PAGEREF _Toc475979064 \h </w:instrText>
        </w:r>
        <w:r w:rsidR="004C6165" w:rsidRPr="004C6165">
          <w:rPr>
            <w:i/>
            <w:noProof/>
            <w:webHidden/>
            <w:sz w:val="18"/>
            <w:szCs w:val="18"/>
          </w:rPr>
        </w:r>
        <w:r w:rsidR="004C6165" w:rsidRPr="004C6165">
          <w:rPr>
            <w:i/>
            <w:noProof/>
            <w:webHidden/>
            <w:sz w:val="18"/>
            <w:szCs w:val="18"/>
          </w:rPr>
          <w:fldChar w:fldCharType="separate"/>
        </w:r>
        <w:r w:rsidR="004C6165" w:rsidRPr="004C6165">
          <w:rPr>
            <w:i/>
            <w:noProof/>
            <w:webHidden/>
            <w:sz w:val="18"/>
            <w:szCs w:val="18"/>
          </w:rPr>
          <w:t>37</w:t>
        </w:r>
        <w:r w:rsidR="004C6165" w:rsidRPr="004C6165">
          <w:rPr>
            <w:i/>
            <w:noProof/>
            <w:webHidden/>
            <w:sz w:val="18"/>
            <w:szCs w:val="18"/>
          </w:rPr>
          <w:fldChar w:fldCharType="end"/>
        </w:r>
      </w:hyperlink>
    </w:p>
    <w:p w14:paraId="2C51461A" w14:textId="5435A86D" w:rsidR="006378DE" w:rsidRDefault="004C6165" w:rsidP="009609F9">
      <w:pPr>
        <w:spacing w:line="240" w:lineRule="auto"/>
        <w:jc w:val="both"/>
        <w:rPr>
          <w:rFonts w:ascii="Times New Roman" w:hAnsi="Times New Roman"/>
          <w:b/>
          <w:sz w:val="21"/>
          <w:szCs w:val="21"/>
        </w:rPr>
      </w:pPr>
      <w:r>
        <w:rPr>
          <w:rFonts w:ascii="Times New Roman" w:hAnsi="Times New Roman"/>
          <w:b/>
          <w:sz w:val="21"/>
          <w:szCs w:val="21"/>
        </w:rPr>
        <w:fldChar w:fldCharType="end"/>
      </w:r>
      <w:r w:rsidR="006378DE">
        <w:rPr>
          <w:rFonts w:ascii="Times New Roman" w:hAnsi="Times New Roman"/>
          <w:b/>
          <w:sz w:val="21"/>
          <w:szCs w:val="21"/>
        </w:rPr>
        <w:br w:type="page"/>
      </w:r>
    </w:p>
    <w:p w14:paraId="298B369D" w14:textId="0B9A3704" w:rsidR="00A42EA0" w:rsidRDefault="006378DE" w:rsidP="009609F9">
      <w:pPr>
        <w:spacing w:line="240" w:lineRule="auto"/>
        <w:jc w:val="both"/>
        <w:rPr>
          <w:rFonts w:ascii="Times New Roman" w:hAnsi="Times New Roman"/>
          <w:b/>
          <w:sz w:val="21"/>
          <w:szCs w:val="21"/>
        </w:rPr>
      </w:pPr>
      <w:r>
        <w:rPr>
          <w:rFonts w:ascii="Times New Roman" w:hAnsi="Times New Roman"/>
          <w:b/>
          <w:sz w:val="21"/>
          <w:szCs w:val="21"/>
        </w:rPr>
        <w:lastRenderedPageBreak/>
        <w:t>AKRONIME</w:t>
      </w:r>
    </w:p>
    <w:p w14:paraId="5CBAF6C8" w14:textId="228F1C62" w:rsidR="006378DE" w:rsidRPr="006378DE" w:rsidRDefault="006378DE" w:rsidP="009609F9">
      <w:pPr>
        <w:spacing w:line="240" w:lineRule="auto"/>
        <w:jc w:val="both"/>
        <w:rPr>
          <w:rFonts w:ascii="Times New Roman" w:hAnsi="Times New Roman"/>
          <w:sz w:val="21"/>
          <w:szCs w:val="21"/>
        </w:rPr>
      </w:pPr>
      <w:r w:rsidRPr="006378DE">
        <w:rPr>
          <w:rFonts w:ascii="Times New Roman" w:hAnsi="Times New Roman"/>
          <w:sz w:val="21"/>
          <w:szCs w:val="21"/>
        </w:rPr>
        <w:t>DPT       Drejtoria e Përgjithshme e Tatimeve</w:t>
      </w:r>
    </w:p>
    <w:p w14:paraId="363D5E8F" w14:textId="320D96D8" w:rsidR="006378DE" w:rsidRPr="006378DE" w:rsidRDefault="006378DE" w:rsidP="009609F9">
      <w:pPr>
        <w:spacing w:line="240" w:lineRule="auto"/>
        <w:jc w:val="both"/>
        <w:rPr>
          <w:rFonts w:ascii="Times New Roman" w:hAnsi="Times New Roman"/>
          <w:sz w:val="21"/>
          <w:szCs w:val="21"/>
        </w:rPr>
      </w:pPr>
      <w:r w:rsidRPr="006378DE">
        <w:rPr>
          <w:rFonts w:ascii="Times New Roman" w:hAnsi="Times New Roman"/>
          <w:sz w:val="21"/>
          <w:szCs w:val="21"/>
        </w:rPr>
        <w:t xml:space="preserve">DKT   </w:t>
      </w:r>
      <w:r>
        <w:rPr>
          <w:rFonts w:ascii="Times New Roman" w:hAnsi="Times New Roman"/>
          <w:sz w:val="21"/>
          <w:szCs w:val="21"/>
        </w:rPr>
        <w:t xml:space="preserve">    </w:t>
      </w:r>
      <w:r w:rsidRPr="006378DE">
        <w:rPr>
          <w:rFonts w:ascii="Times New Roman" w:hAnsi="Times New Roman"/>
          <w:sz w:val="21"/>
          <w:szCs w:val="21"/>
        </w:rPr>
        <w:t>Drejtoria e Kontrollit Tatimor</w:t>
      </w:r>
    </w:p>
    <w:p w14:paraId="11AFA7B9" w14:textId="5A9FCF8F" w:rsidR="006378DE" w:rsidRPr="006378DE" w:rsidRDefault="006378DE" w:rsidP="009609F9">
      <w:pPr>
        <w:spacing w:line="240" w:lineRule="auto"/>
        <w:jc w:val="both"/>
        <w:rPr>
          <w:rFonts w:ascii="Times New Roman" w:hAnsi="Times New Roman"/>
          <w:sz w:val="21"/>
          <w:szCs w:val="21"/>
        </w:rPr>
      </w:pPr>
      <w:r w:rsidRPr="006378DE">
        <w:rPr>
          <w:rFonts w:ascii="Times New Roman" w:hAnsi="Times New Roman"/>
          <w:sz w:val="21"/>
          <w:szCs w:val="21"/>
        </w:rPr>
        <w:t>DMR      Drejtoria e Menaxhimit të Riksut</w:t>
      </w:r>
    </w:p>
    <w:p w14:paraId="26CDBB50" w14:textId="3FEA8222" w:rsidR="006378DE" w:rsidRDefault="006378DE" w:rsidP="009609F9">
      <w:pPr>
        <w:spacing w:line="240" w:lineRule="auto"/>
        <w:jc w:val="both"/>
        <w:rPr>
          <w:rFonts w:ascii="Times New Roman" w:hAnsi="Times New Roman"/>
          <w:sz w:val="21"/>
          <w:szCs w:val="21"/>
        </w:rPr>
      </w:pPr>
      <w:r w:rsidRPr="006378DE">
        <w:rPr>
          <w:rFonts w:ascii="Times New Roman" w:hAnsi="Times New Roman"/>
          <w:sz w:val="21"/>
          <w:szCs w:val="21"/>
        </w:rPr>
        <w:t>DRT       Drejtoria Rajonale Tatimore</w:t>
      </w:r>
    </w:p>
    <w:p w14:paraId="3657700E" w14:textId="6D68CC38" w:rsidR="00B01E36" w:rsidRPr="006378DE" w:rsidRDefault="00B01E36" w:rsidP="009609F9">
      <w:pPr>
        <w:spacing w:line="240" w:lineRule="auto"/>
        <w:jc w:val="both"/>
        <w:rPr>
          <w:rFonts w:ascii="Times New Roman" w:hAnsi="Times New Roman"/>
          <w:sz w:val="21"/>
          <w:szCs w:val="21"/>
        </w:rPr>
      </w:pPr>
      <w:r>
        <w:rPr>
          <w:rFonts w:ascii="Times New Roman" w:hAnsi="Times New Roman"/>
          <w:sz w:val="21"/>
          <w:szCs w:val="21"/>
        </w:rPr>
        <w:t>C@TS    Core Administration Tax System</w:t>
      </w:r>
    </w:p>
    <w:p w14:paraId="71758D2A" w14:textId="0C397646" w:rsidR="00593569" w:rsidRPr="009609F9" w:rsidRDefault="005A636F" w:rsidP="009609F9">
      <w:pPr>
        <w:spacing w:line="240" w:lineRule="auto"/>
        <w:jc w:val="both"/>
        <w:rPr>
          <w:rFonts w:ascii="Times New Roman" w:hAnsi="Times New Roman"/>
          <w:b/>
          <w:sz w:val="21"/>
          <w:szCs w:val="21"/>
        </w:rPr>
      </w:pPr>
      <w:r>
        <w:rPr>
          <w:rFonts w:ascii="Times New Roman" w:hAnsi="Times New Roman"/>
          <w:b/>
          <w:sz w:val="21"/>
          <w:szCs w:val="21"/>
        </w:rPr>
        <w:br w:type="page"/>
      </w:r>
    </w:p>
    <w:p w14:paraId="45B58163" w14:textId="77777777" w:rsidR="00A42EA0" w:rsidRPr="009609F9" w:rsidRDefault="00D2134C" w:rsidP="009609F9">
      <w:pPr>
        <w:pStyle w:val="Heading1"/>
        <w:spacing w:line="240" w:lineRule="auto"/>
        <w:jc w:val="both"/>
        <w:rPr>
          <w:rFonts w:ascii="Times New Roman" w:hAnsi="Times New Roman" w:cs="Times New Roman"/>
          <w:b/>
          <w:color w:val="auto"/>
          <w:sz w:val="21"/>
          <w:szCs w:val="21"/>
        </w:rPr>
      </w:pPr>
      <w:bookmarkStart w:id="1" w:name="_Toc474495169"/>
      <w:r w:rsidRPr="009609F9">
        <w:rPr>
          <w:rFonts w:ascii="Times New Roman" w:hAnsi="Times New Roman" w:cs="Times New Roman"/>
          <w:b/>
          <w:color w:val="auto"/>
          <w:sz w:val="21"/>
          <w:szCs w:val="21"/>
        </w:rPr>
        <w:lastRenderedPageBreak/>
        <w:t>KAPITULLI I</w:t>
      </w:r>
      <w:bookmarkEnd w:id="1"/>
    </w:p>
    <w:p w14:paraId="5F3199FD" w14:textId="77777777" w:rsidR="00D2134C" w:rsidRPr="005A636F" w:rsidRDefault="00D2134C" w:rsidP="004A4204">
      <w:pPr>
        <w:pStyle w:val="Heading1"/>
        <w:numPr>
          <w:ilvl w:val="0"/>
          <w:numId w:val="16"/>
        </w:numPr>
        <w:spacing w:line="240" w:lineRule="auto"/>
        <w:jc w:val="both"/>
        <w:rPr>
          <w:rFonts w:ascii="Times New Roman" w:hAnsi="Times New Roman" w:cs="Times New Roman"/>
          <w:color w:val="auto"/>
          <w:sz w:val="21"/>
          <w:szCs w:val="21"/>
        </w:rPr>
      </w:pPr>
      <w:bookmarkStart w:id="2" w:name="_Toc474495170"/>
      <w:r w:rsidRPr="005A636F">
        <w:rPr>
          <w:rFonts w:ascii="Times New Roman" w:hAnsi="Times New Roman" w:cs="Times New Roman"/>
          <w:color w:val="auto"/>
          <w:sz w:val="21"/>
          <w:szCs w:val="21"/>
        </w:rPr>
        <w:t>Të përgjithsh</w:t>
      </w:r>
      <w:r w:rsidR="00D45A42">
        <w:rPr>
          <w:rFonts w:ascii="Times New Roman" w:hAnsi="Times New Roman" w:cs="Times New Roman"/>
          <w:color w:val="auto"/>
          <w:sz w:val="21"/>
          <w:szCs w:val="21"/>
        </w:rPr>
        <w:t>me</w:t>
      </w:r>
      <w:bookmarkEnd w:id="2"/>
    </w:p>
    <w:p w14:paraId="0CED75C0" w14:textId="77777777" w:rsidR="00A42EA0" w:rsidRPr="009609F9" w:rsidRDefault="00A42EA0" w:rsidP="004A4204">
      <w:pPr>
        <w:pStyle w:val="Heading2"/>
        <w:numPr>
          <w:ilvl w:val="1"/>
          <w:numId w:val="16"/>
        </w:numPr>
        <w:jc w:val="both"/>
        <w:rPr>
          <w:rFonts w:ascii="Times New Roman" w:hAnsi="Times New Roman" w:cs="Times New Roman"/>
          <w:color w:val="auto"/>
          <w:sz w:val="21"/>
          <w:szCs w:val="21"/>
        </w:rPr>
      </w:pPr>
      <w:bookmarkStart w:id="3" w:name="_Toc474495171"/>
      <w:r w:rsidRPr="009609F9">
        <w:rPr>
          <w:rFonts w:ascii="Times New Roman" w:hAnsi="Times New Roman" w:cs="Times New Roman"/>
          <w:color w:val="auto"/>
          <w:sz w:val="21"/>
          <w:szCs w:val="21"/>
        </w:rPr>
        <w:t>Hyrje</w:t>
      </w:r>
      <w:bookmarkEnd w:id="3"/>
    </w:p>
    <w:p w14:paraId="0CCAFD60" w14:textId="77777777" w:rsidR="00A42EA0" w:rsidRDefault="00A42EA0" w:rsidP="009609F9">
      <w:pPr>
        <w:spacing w:after="0" w:line="240" w:lineRule="auto"/>
        <w:jc w:val="both"/>
        <w:rPr>
          <w:rFonts w:ascii="Times New Roman" w:hAnsi="Times New Roman"/>
          <w:sz w:val="21"/>
          <w:szCs w:val="21"/>
        </w:rPr>
      </w:pPr>
      <w:r w:rsidRPr="009609F9">
        <w:rPr>
          <w:rFonts w:ascii="Times New Roman" w:hAnsi="Times New Roman"/>
          <w:sz w:val="21"/>
          <w:szCs w:val="21"/>
        </w:rPr>
        <w:t xml:space="preserve">Ky Manual </w:t>
      </w:r>
      <w:r w:rsidR="00D45A42">
        <w:rPr>
          <w:rFonts w:ascii="Times New Roman" w:hAnsi="Times New Roman"/>
          <w:sz w:val="21"/>
          <w:szCs w:val="21"/>
        </w:rPr>
        <w:t>sh</w:t>
      </w:r>
      <w:r w:rsidR="00DF0786">
        <w:rPr>
          <w:rFonts w:ascii="Times New Roman" w:hAnsi="Times New Roman"/>
          <w:sz w:val="21"/>
          <w:szCs w:val="21"/>
        </w:rPr>
        <w:t>ë</w:t>
      </w:r>
      <w:r w:rsidR="00D45A42">
        <w:rPr>
          <w:rFonts w:ascii="Times New Roman" w:hAnsi="Times New Roman"/>
          <w:sz w:val="21"/>
          <w:szCs w:val="21"/>
        </w:rPr>
        <w:t>rben p</w:t>
      </w:r>
      <w:r w:rsidR="00DF0786">
        <w:rPr>
          <w:rFonts w:ascii="Times New Roman" w:hAnsi="Times New Roman"/>
          <w:sz w:val="21"/>
          <w:szCs w:val="21"/>
        </w:rPr>
        <w:t>ë</w:t>
      </w:r>
      <w:r w:rsidR="00D45A42">
        <w:rPr>
          <w:rFonts w:ascii="Times New Roman" w:hAnsi="Times New Roman"/>
          <w:sz w:val="21"/>
          <w:szCs w:val="21"/>
        </w:rPr>
        <w:t>r pun</w:t>
      </w:r>
      <w:r w:rsidR="00DF0786">
        <w:rPr>
          <w:rFonts w:ascii="Times New Roman" w:hAnsi="Times New Roman"/>
          <w:sz w:val="21"/>
          <w:szCs w:val="21"/>
        </w:rPr>
        <w:t>ë</w:t>
      </w:r>
      <w:r w:rsidR="00D45A42">
        <w:rPr>
          <w:rFonts w:ascii="Times New Roman" w:hAnsi="Times New Roman"/>
          <w:sz w:val="21"/>
          <w:szCs w:val="21"/>
        </w:rPr>
        <w:t>n e p</w:t>
      </w:r>
      <w:r w:rsidR="00DF0786">
        <w:rPr>
          <w:rFonts w:ascii="Times New Roman" w:hAnsi="Times New Roman"/>
          <w:sz w:val="21"/>
          <w:szCs w:val="21"/>
        </w:rPr>
        <w:t>ë</w:t>
      </w:r>
      <w:r w:rsidR="00D45A42">
        <w:rPr>
          <w:rFonts w:ascii="Times New Roman" w:hAnsi="Times New Roman"/>
          <w:sz w:val="21"/>
          <w:szCs w:val="21"/>
        </w:rPr>
        <w:t>rdit</w:t>
      </w:r>
      <w:r w:rsidR="00DF0786">
        <w:rPr>
          <w:rFonts w:ascii="Times New Roman" w:hAnsi="Times New Roman"/>
          <w:sz w:val="21"/>
          <w:szCs w:val="21"/>
        </w:rPr>
        <w:t>ë</w:t>
      </w:r>
      <w:r w:rsidR="00D45A42">
        <w:rPr>
          <w:rFonts w:ascii="Times New Roman" w:hAnsi="Times New Roman"/>
          <w:sz w:val="21"/>
          <w:szCs w:val="21"/>
        </w:rPr>
        <w:t>shme t</w:t>
      </w:r>
      <w:r w:rsidR="00DF0786">
        <w:rPr>
          <w:rFonts w:ascii="Times New Roman" w:hAnsi="Times New Roman"/>
          <w:sz w:val="21"/>
          <w:szCs w:val="21"/>
        </w:rPr>
        <w:t>ë</w:t>
      </w:r>
      <w:r w:rsidR="00D45A42">
        <w:rPr>
          <w:rFonts w:ascii="Times New Roman" w:hAnsi="Times New Roman"/>
          <w:sz w:val="21"/>
          <w:szCs w:val="21"/>
        </w:rPr>
        <w:t xml:space="preserve"> inspektorëve tatimore </w:t>
      </w:r>
      <w:r w:rsidRPr="009609F9">
        <w:rPr>
          <w:rFonts w:ascii="Times New Roman" w:hAnsi="Times New Roman"/>
          <w:sz w:val="21"/>
          <w:szCs w:val="21"/>
        </w:rPr>
        <w:t>për kontrollin e tatimpaguesve. Ai trajton aspektet që duhen patur parasysh e ndjekur prej tyre gjatë ushtrimit të detyrës tek tatimpaguesit lidhur me trajtimin fiskal, mbështe</w:t>
      </w:r>
      <w:r w:rsidR="00D45A42">
        <w:rPr>
          <w:rFonts w:ascii="Times New Roman" w:hAnsi="Times New Roman"/>
          <w:sz w:val="21"/>
          <w:szCs w:val="21"/>
        </w:rPr>
        <w:t xml:space="preserve">tur në legjislacionin në fuqi. </w:t>
      </w:r>
      <w:r w:rsidRPr="009609F9">
        <w:rPr>
          <w:rFonts w:ascii="Times New Roman" w:hAnsi="Times New Roman"/>
          <w:sz w:val="21"/>
          <w:szCs w:val="21"/>
        </w:rPr>
        <w:t>Manuali ofron mbështetjen e nevojshme teknike për arritjen e gjykimeve dhe vlerësimeve sa më të mira të deklarimeve të tatimpaguesve në raport me faktet e konstatuara gjatë kontrollit. Ai përfaqëson një instrument të detyrueshëm pune i cili duhet të ndiqet nga të gjithë inspektorët tatimor në punën e tyre për arritjen e rezultatave në nivelet e kërkuara.</w:t>
      </w:r>
    </w:p>
    <w:p w14:paraId="62670F4F" w14:textId="77777777" w:rsidR="00D45A42" w:rsidRPr="009609F9" w:rsidRDefault="00D45A42" w:rsidP="009609F9">
      <w:pPr>
        <w:spacing w:after="0" w:line="240" w:lineRule="auto"/>
        <w:jc w:val="both"/>
        <w:rPr>
          <w:rFonts w:ascii="Times New Roman" w:hAnsi="Times New Roman"/>
          <w:sz w:val="21"/>
          <w:szCs w:val="21"/>
        </w:rPr>
      </w:pPr>
    </w:p>
    <w:p w14:paraId="26C335D3" w14:textId="77777777" w:rsidR="00A42EA0" w:rsidRPr="009609F9" w:rsidRDefault="00D2134C" w:rsidP="009609F9">
      <w:pPr>
        <w:spacing w:line="240" w:lineRule="auto"/>
        <w:jc w:val="both"/>
        <w:rPr>
          <w:rFonts w:ascii="Times New Roman" w:eastAsia="Times New Roman" w:hAnsi="Times New Roman"/>
          <w:sz w:val="21"/>
          <w:szCs w:val="21"/>
        </w:rPr>
      </w:pPr>
      <w:r w:rsidRPr="009609F9">
        <w:rPr>
          <w:rFonts w:ascii="Times New Roman" w:eastAsia="Times New Roman" w:hAnsi="Times New Roman"/>
          <w:sz w:val="21"/>
          <w:szCs w:val="21"/>
        </w:rPr>
        <w:t xml:space="preserve">Ai </w:t>
      </w:r>
      <w:r w:rsidR="00A42EA0" w:rsidRPr="009609F9">
        <w:rPr>
          <w:rFonts w:ascii="Times New Roman" w:eastAsia="Times New Roman" w:hAnsi="Times New Roman"/>
          <w:sz w:val="21"/>
          <w:szCs w:val="21"/>
        </w:rPr>
        <w:t>udhëzon inspektorët tatimorë në hapat dhe teknikat që duhet të ndiqen për kryerjen me sukses të një kontrolli tatimor, duke trajtuar veçoritë sipas llojeve të kontrolleve, llojeve të tatimeve, llojeve të tatimpaguesve, veprimtarisë ekonomike, madhësisë së bisnesit, etj.</w:t>
      </w:r>
    </w:p>
    <w:p w14:paraId="29F49740" w14:textId="77777777" w:rsidR="00A42EA0" w:rsidRPr="009609F9" w:rsidRDefault="00A42EA0" w:rsidP="004A4204">
      <w:pPr>
        <w:pStyle w:val="Heading2"/>
        <w:numPr>
          <w:ilvl w:val="1"/>
          <w:numId w:val="16"/>
        </w:numPr>
        <w:jc w:val="both"/>
        <w:rPr>
          <w:rFonts w:ascii="Times New Roman" w:hAnsi="Times New Roman" w:cs="Times New Roman"/>
          <w:color w:val="auto"/>
          <w:sz w:val="21"/>
          <w:szCs w:val="21"/>
        </w:rPr>
      </w:pPr>
      <w:bookmarkStart w:id="4" w:name="_Toc474495172"/>
      <w:r w:rsidRPr="009609F9">
        <w:rPr>
          <w:rFonts w:ascii="Times New Roman" w:hAnsi="Times New Roman" w:cs="Times New Roman"/>
          <w:color w:val="auto"/>
          <w:sz w:val="21"/>
          <w:szCs w:val="21"/>
        </w:rPr>
        <w:t>Baza Ligjore</w:t>
      </w:r>
      <w:bookmarkEnd w:id="4"/>
    </w:p>
    <w:p w14:paraId="275B438D" w14:textId="77777777" w:rsidR="00A42EA0" w:rsidRPr="009609F9" w:rsidRDefault="00A42EA0" w:rsidP="009609F9">
      <w:pPr>
        <w:spacing w:line="240" w:lineRule="auto"/>
        <w:jc w:val="both"/>
        <w:rPr>
          <w:rFonts w:ascii="Times New Roman" w:eastAsia="Times New Roman" w:hAnsi="Times New Roman"/>
          <w:sz w:val="21"/>
          <w:szCs w:val="21"/>
        </w:rPr>
      </w:pPr>
      <w:r w:rsidRPr="009609F9">
        <w:rPr>
          <w:rFonts w:ascii="Times New Roman" w:eastAsia="Times New Roman" w:hAnsi="Times New Roman"/>
          <w:sz w:val="21"/>
          <w:szCs w:val="21"/>
        </w:rPr>
        <w:t>Ky Manual hartohet në mbështetje të paragrafit 3, të Nenit 135</w:t>
      </w:r>
      <w:r w:rsidR="005D31E1">
        <w:rPr>
          <w:rFonts w:ascii="Times New Roman" w:eastAsia="Times New Roman" w:hAnsi="Times New Roman"/>
          <w:sz w:val="21"/>
          <w:szCs w:val="21"/>
        </w:rPr>
        <w:t xml:space="preserve"> </w:t>
      </w:r>
      <w:r w:rsidRPr="009609F9">
        <w:rPr>
          <w:rFonts w:ascii="Times New Roman" w:eastAsia="Times New Roman" w:hAnsi="Times New Roman"/>
          <w:sz w:val="21"/>
          <w:szCs w:val="21"/>
        </w:rPr>
        <w:t>“Nxjerrja e akteve nënligjore”, të Ligjit Nr. 9920, datë 19.05.2008 “Për Procedurat Tatimore në Republikën e Shqipërisë”.</w:t>
      </w:r>
    </w:p>
    <w:p w14:paraId="733B2EC5" w14:textId="77777777" w:rsidR="00A42EA0" w:rsidRPr="009609F9" w:rsidRDefault="00A42EA0" w:rsidP="004A4204">
      <w:pPr>
        <w:pStyle w:val="Heading2"/>
        <w:numPr>
          <w:ilvl w:val="1"/>
          <w:numId w:val="16"/>
        </w:numPr>
        <w:jc w:val="both"/>
        <w:rPr>
          <w:rFonts w:ascii="Times New Roman" w:hAnsi="Times New Roman" w:cs="Times New Roman"/>
          <w:color w:val="auto"/>
          <w:sz w:val="21"/>
          <w:szCs w:val="21"/>
        </w:rPr>
      </w:pPr>
      <w:bookmarkStart w:id="5" w:name="_Toc474495173"/>
      <w:r w:rsidRPr="009609F9">
        <w:rPr>
          <w:rFonts w:ascii="Times New Roman" w:hAnsi="Times New Roman" w:cs="Times New Roman"/>
          <w:color w:val="auto"/>
          <w:sz w:val="21"/>
          <w:szCs w:val="21"/>
        </w:rPr>
        <w:t>Arsyet e ushtrimit të kontrollit tatimor</w:t>
      </w:r>
      <w:bookmarkEnd w:id="5"/>
      <w:r w:rsidRPr="009609F9">
        <w:rPr>
          <w:rFonts w:ascii="Times New Roman" w:hAnsi="Times New Roman" w:cs="Times New Roman"/>
          <w:color w:val="auto"/>
          <w:sz w:val="21"/>
          <w:szCs w:val="21"/>
        </w:rPr>
        <w:t xml:space="preserve"> </w:t>
      </w:r>
    </w:p>
    <w:p w14:paraId="407E1E66" w14:textId="77777777" w:rsidR="00A42EA0" w:rsidRPr="00D45A42" w:rsidRDefault="00A42EA0" w:rsidP="00D45A42">
      <w:pPr>
        <w:spacing w:line="240" w:lineRule="auto"/>
        <w:jc w:val="both"/>
        <w:rPr>
          <w:rFonts w:ascii="Times New Roman" w:eastAsia="Times New Roman" w:hAnsi="Times New Roman"/>
          <w:sz w:val="21"/>
          <w:szCs w:val="21"/>
        </w:rPr>
      </w:pPr>
      <w:r w:rsidRPr="009609F9">
        <w:rPr>
          <w:rFonts w:ascii="Times New Roman" w:hAnsi="Times New Roman"/>
          <w:sz w:val="21"/>
          <w:szCs w:val="21"/>
        </w:rPr>
        <w:t>Arsyet për ushtrimin e kontrollit tatimor nga ana e administratës tatimore janë verifikimi i përmbushjes vullnetare të detyrimeve tatimore sipas legjislacionit në fuqi nga ana e tatimpaguesve</w:t>
      </w:r>
      <w:r w:rsidRPr="009609F9">
        <w:rPr>
          <w:rFonts w:ascii="Times New Roman" w:hAnsi="Times New Roman"/>
          <w:b/>
          <w:sz w:val="21"/>
          <w:szCs w:val="21"/>
        </w:rPr>
        <w:t>,</w:t>
      </w:r>
      <w:r w:rsidRPr="009609F9">
        <w:rPr>
          <w:rFonts w:ascii="Times New Roman" w:hAnsi="Times New Roman"/>
          <w:sz w:val="21"/>
          <w:szCs w:val="21"/>
        </w:rPr>
        <w:t xml:space="preserve"> kontrolli ndaj evazionit fiskal apo shmangieve tatimore që mund të jenë kryer nga tatimpaguesi.</w:t>
      </w:r>
    </w:p>
    <w:p w14:paraId="4160F902" w14:textId="77777777" w:rsidR="00A42EA0" w:rsidRPr="009609F9" w:rsidRDefault="00A42EA0" w:rsidP="004A4204">
      <w:pPr>
        <w:pStyle w:val="Heading2"/>
        <w:numPr>
          <w:ilvl w:val="1"/>
          <w:numId w:val="16"/>
        </w:numPr>
        <w:jc w:val="both"/>
        <w:rPr>
          <w:rFonts w:ascii="Times New Roman" w:hAnsi="Times New Roman" w:cs="Times New Roman"/>
          <w:color w:val="auto"/>
          <w:sz w:val="21"/>
          <w:szCs w:val="21"/>
        </w:rPr>
      </w:pPr>
      <w:bookmarkStart w:id="6" w:name="_Toc474495174"/>
      <w:r w:rsidRPr="009609F9">
        <w:rPr>
          <w:rFonts w:ascii="Times New Roman" w:hAnsi="Times New Roman" w:cs="Times New Roman"/>
          <w:color w:val="auto"/>
          <w:sz w:val="21"/>
          <w:szCs w:val="21"/>
        </w:rPr>
        <w:t>Ushtrimi i kontrolleve të arsyeshme</w:t>
      </w:r>
      <w:bookmarkEnd w:id="6"/>
    </w:p>
    <w:p w14:paraId="403DA648" w14:textId="77777777" w:rsidR="00A42EA0" w:rsidRPr="00D45A42" w:rsidRDefault="00A42EA0" w:rsidP="00D45A42">
      <w:pPr>
        <w:spacing w:line="240" w:lineRule="auto"/>
        <w:jc w:val="both"/>
        <w:rPr>
          <w:rFonts w:ascii="Times New Roman" w:eastAsia="Times New Roman" w:hAnsi="Times New Roman"/>
          <w:sz w:val="21"/>
          <w:szCs w:val="21"/>
        </w:rPr>
      </w:pPr>
      <w:r w:rsidRPr="009609F9">
        <w:rPr>
          <w:rFonts w:ascii="Times New Roman" w:eastAsia="Times New Roman" w:hAnsi="Times New Roman"/>
          <w:sz w:val="21"/>
          <w:szCs w:val="21"/>
        </w:rPr>
        <w:t>Tatimpaguesve duhet t’ju sigurohen kontrolle të arsyeshme, të cilat do të kryhen në kohë të arsyeshme, në vendin e duhur dhe me standartet e duhura. Tatimpaguesit duhet të informohet si para kryerjes ashtu dhe gjatë kryerjes së kontrollit, duke ju bërë me dije gabimet e konstatuara dhe mënyrat për rr</w:t>
      </w:r>
      <w:r w:rsidR="00D45A42">
        <w:rPr>
          <w:rFonts w:ascii="Times New Roman" w:eastAsia="Times New Roman" w:hAnsi="Times New Roman"/>
          <w:sz w:val="21"/>
          <w:szCs w:val="21"/>
        </w:rPr>
        <w:t>egullimin e tyre në të ardhmen.</w:t>
      </w:r>
    </w:p>
    <w:p w14:paraId="1820E8DB" w14:textId="77777777" w:rsidR="00A42EA0" w:rsidRPr="00765100" w:rsidRDefault="00A42EA0" w:rsidP="004A4204">
      <w:pPr>
        <w:pStyle w:val="Heading2"/>
        <w:numPr>
          <w:ilvl w:val="1"/>
          <w:numId w:val="16"/>
        </w:numPr>
        <w:jc w:val="both"/>
        <w:rPr>
          <w:rFonts w:ascii="Times New Roman" w:hAnsi="Times New Roman" w:cs="Times New Roman"/>
          <w:color w:val="auto"/>
          <w:sz w:val="21"/>
          <w:szCs w:val="21"/>
          <w:lang w:val="it-IT"/>
        </w:rPr>
      </w:pPr>
      <w:bookmarkStart w:id="7" w:name="_Toc474495175"/>
      <w:r w:rsidRPr="00765100">
        <w:rPr>
          <w:rFonts w:ascii="Times New Roman" w:hAnsi="Times New Roman" w:cs="Times New Roman"/>
          <w:color w:val="auto"/>
          <w:sz w:val="21"/>
          <w:szCs w:val="21"/>
          <w:lang w:val="it-IT"/>
        </w:rPr>
        <w:t>Aftësia që duhet të ketë kontrollori</w:t>
      </w:r>
      <w:bookmarkEnd w:id="7"/>
    </w:p>
    <w:p w14:paraId="4191E516" w14:textId="77777777" w:rsidR="00A42EA0" w:rsidRPr="00765100" w:rsidRDefault="00A42EA0" w:rsidP="009609F9">
      <w:pPr>
        <w:spacing w:after="0" w:line="240" w:lineRule="auto"/>
        <w:jc w:val="both"/>
        <w:rPr>
          <w:rFonts w:ascii="Times New Roman" w:eastAsia="Times New Roman" w:hAnsi="Times New Roman"/>
          <w:sz w:val="21"/>
          <w:szCs w:val="21"/>
          <w:lang w:val="it-IT"/>
        </w:rPr>
      </w:pPr>
      <w:r w:rsidRPr="00765100">
        <w:rPr>
          <w:rFonts w:ascii="Times New Roman" w:eastAsia="Times New Roman" w:hAnsi="Times New Roman"/>
          <w:sz w:val="21"/>
          <w:szCs w:val="21"/>
          <w:lang w:val="it-IT"/>
        </w:rPr>
        <w:t>Inspektori/grupi i kontrollit tatimor duhet të njohë mirë legjislacionin tatimor dhe të zotërojë aftësinë e interpretimit të tij, si dhe t’a zbatojë atë korrektësisht për probleme të veçanta tatimore për tatimpaguesit nën kontroll. Ai duhet të ketë logjikë interpretuese ligjore dhe teknike, aftësi në fushën e kontabilitetit, aftësi negocuese dhe fleksibilitet në trajtimin e problemit. Kontrollori duhet të sigurojë një rezultat vlerësimi të detyrimit tatimor të dokumentuar saktë për të mundësuar shqyrtimin dhe miratimin e tyre prej organeve drejtuese.</w:t>
      </w:r>
    </w:p>
    <w:p w14:paraId="129288C2" w14:textId="77777777" w:rsidR="000772C9" w:rsidRDefault="000772C9" w:rsidP="009609F9">
      <w:pPr>
        <w:spacing w:line="240" w:lineRule="auto"/>
        <w:jc w:val="both"/>
        <w:rPr>
          <w:rFonts w:ascii="Times New Roman" w:hAnsi="Times New Roman"/>
          <w:b/>
          <w:sz w:val="21"/>
          <w:szCs w:val="21"/>
          <w:lang w:val="it-IT"/>
        </w:rPr>
      </w:pPr>
    </w:p>
    <w:p w14:paraId="778C69F8" w14:textId="77777777" w:rsidR="00A51C6F" w:rsidRDefault="00A51C6F" w:rsidP="009609F9">
      <w:pPr>
        <w:pStyle w:val="Heading1"/>
        <w:spacing w:line="240" w:lineRule="auto"/>
        <w:jc w:val="both"/>
        <w:rPr>
          <w:rFonts w:ascii="Times New Roman" w:hAnsi="Times New Roman" w:cs="Times New Roman"/>
          <w:b/>
          <w:color w:val="auto"/>
          <w:sz w:val="21"/>
          <w:szCs w:val="21"/>
        </w:rPr>
      </w:pPr>
      <w:r>
        <w:rPr>
          <w:rFonts w:ascii="Times New Roman" w:hAnsi="Times New Roman" w:cs="Times New Roman"/>
          <w:b/>
          <w:color w:val="auto"/>
          <w:sz w:val="21"/>
          <w:szCs w:val="21"/>
        </w:rPr>
        <w:br w:type="page"/>
      </w:r>
    </w:p>
    <w:p w14:paraId="62AFF4D7" w14:textId="46F31C2B" w:rsidR="00A42EA0" w:rsidRPr="009609F9" w:rsidRDefault="00D2134C" w:rsidP="009609F9">
      <w:pPr>
        <w:pStyle w:val="Heading1"/>
        <w:spacing w:line="240" w:lineRule="auto"/>
        <w:jc w:val="both"/>
        <w:rPr>
          <w:rFonts w:ascii="Times New Roman" w:hAnsi="Times New Roman" w:cs="Times New Roman"/>
          <w:b/>
          <w:color w:val="auto"/>
          <w:sz w:val="21"/>
          <w:szCs w:val="21"/>
        </w:rPr>
      </w:pPr>
      <w:bookmarkStart w:id="8" w:name="_Toc474495176"/>
      <w:r w:rsidRPr="009609F9">
        <w:rPr>
          <w:rFonts w:ascii="Times New Roman" w:hAnsi="Times New Roman" w:cs="Times New Roman"/>
          <w:b/>
          <w:color w:val="auto"/>
          <w:sz w:val="21"/>
          <w:szCs w:val="21"/>
        </w:rPr>
        <w:lastRenderedPageBreak/>
        <w:t>KAPITULLI II</w:t>
      </w:r>
      <w:bookmarkEnd w:id="8"/>
      <w:r w:rsidR="0034168F">
        <w:rPr>
          <w:rFonts w:ascii="Times New Roman" w:hAnsi="Times New Roman" w:cs="Times New Roman"/>
          <w:b/>
          <w:color w:val="auto"/>
          <w:sz w:val="21"/>
          <w:szCs w:val="21"/>
        </w:rPr>
        <w:t xml:space="preserve"> </w:t>
      </w:r>
    </w:p>
    <w:p w14:paraId="1350D5DE" w14:textId="77777777" w:rsidR="00A42EA0" w:rsidRPr="00BF5C1C" w:rsidRDefault="00D2134C" w:rsidP="004A4204">
      <w:pPr>
        <w:pStyle w:val="Heading1"/>
        <w:numPr>
          <w:ilvl w:val="0"/>
          <w:numId w:val="16"/>
        </w:numPr>
        <w:spacing w:line="240" w:lineRule="auto"/>
        <w:jc w:val="both"/>
        <w:rPr>
          <w:rFonts w:ascii="Times New Roman" w:hAnsi="Times New Roman" w:cs="Times New Roman"/>
          <w:color w:val="auto"/>
          <w:sz w:val="21"/>
          <w:szCs w:val="21"/>
        </w:rPr>
      </w:pPr>
      <w:bookmarkStart w:id="9" w:name="_Toc474495177"/>
      <w:r w:rsidRPr="00BF5C1C">
        <w:rPr>
          <w:rFonts w:ascii="Times New Roman" w:hAnsi="Times New Roman" w:cs="Times New Roman"/>
          <w:color w:val="auto"/>
          <w:sz w:val="21"/>
          <w:szCs w:val="21"/>
        </w:rPr>
        <w:t>Plani i kontrolleve</w:t>
      </w:r>
      <w:bookmarkEnd w:id="9"/>
    </w:p>
    <w:p w14:paraId="1F295F7F" w14:textId="40771D38" w:rsidR="00694C4A" w:rsidRPr="00BF5C1C" w:rsidRDefault="00A42EA0" w:rsidP="009609F9">
      <w:pPr>
        <w:spacing w:after="0" w:line="240" w:lineRule="auto"/>
        <w:jc w:val="both"/>
        <w:rPr>
          <w:rFonts w:ascii="Times New Roman" w:hAnsi="Times New Roman"/>
          <w:sz w:val="21"/>
          <w:szCs w:val="21"/>
        </w:rPr>
      </w:pPr>
      <w:r w:rsidRPr="00BF5C1C">
        <w:rPr>
          <w:rFonts w:ascii="Times New Roman" w:hAnsi="Times New Roman"/>
          <w:sz w:val="21"/>
          <w:szCs w:val="21"/>
        </w:rPr>
        <w:t xml:space="preserve">Plani mujor i kontrollit për secilën </w:t>
      </w:r>
      <w:r w:rsidR="00A537FB" w:rsidRPr="00BF5C1C">
        <w:rPr>
          <w:rFonts w:ascii="Times New Roman" w:hAnsi="Times New Roman"/>
          <w:sz w:val="21"/>
          <w:szCs w:val="21"/>
        </w:rPr>
        <w:t>D</w:t>
      </w:r>
      <w:r w:rsidRPr="00BF5C1C">
        <w:rPr>
          <w:rFonts w:ascii="Times New Roman" w:hAnsi="Times New Roman"/>
          <w:sz w:val="21"/>
          <w:szCs w:val="21"/>
        </w:rPr>
        <w:t xml:space="preserve">rejtori </w:t>
      </w:r>
      <w:r w:rsidR="00A537FB" w:rsidRPr="00BF5C1C">
        <w:rPr>
          <w:rFonts w:ascii="Times New Roman" w:hAnsi="Times New Roman"/>
          <w:sz w:val="21"/>
          <w:szCs w:val="21"/>
        </w:rPr>
        <w:t>Rajonale T</w:t>
      </w:r>
      <w:r w:rsidRPr="00BF5C1C">
        <w:rPr>
          <w:rFonts w:ascii="Times New Roman" w:hAnsi="Times New Roman"/>
          <w:sz w:val="21"/>
          <w:szCs w:val="21"/>
        </w:rPr>
        <w:t xml:space="preserve">atimore hartohet si bashkëpunim ndërmjet </w:t>
      </w:r>
      <w:r w:rsidR="00A537FB" w:rsidRPr="00BF5C1C">
        <w:rPr>
          <w:rFonts w:ascii="Times New Roman" w:hAnsi="Times New Roman"/>
          <w:sz w:val="21"/>
          <w:szCs w:val="21"/>
        </w:rPr>
        <w:t>tyre</w:t>
      </w:r>
      <w:r w:rsidRPr="00BF5C1C">
        <w:rPr>
          <w:rFonts w:ascii="Times New Roman" w:hAnsi="Times New Roman"/>
          <w:sz w:val="21"/>
          <w:szCs w:val="21"/>
        </w:rPr>
        <w:t xml:space="preserve"> dhe Drejtorisë së Përgjithshme të Tatimeve (DPT) dhe miratohet e dërgohet për zbatim nga kjo e fundit për secilën </w:t>
      </w:r>
      <w:r w:rsidR="002129C8" w:rsidRPr="00BF5C1C">
        <w:rPr>
          <w:rFonts w:ascii="Times New Roman" w:hAnsi="Times New Roman"/>
          <w:sz w:val="21"/>
          <w:szCs w:val="21"/>
        </w:rPr>
        <w:t>DRT</w:t>
      </w:r>
      <w:r w:rsidRPr="00BF5C1C">
        <w:rPr>
          <w:rFonts w:ascii="Times New Roman" w:hAnsi="Times New Roman"/>
          <w:sz w:val="21"/>
          <w:szCs w:val="21"/>
        </w:rPr>
        <w:t xml:space="preserve">. </w:t>
      </w:r>
    </w:p>
    <w:p w14:paraId="1141474F" w14:textId="47A3C221" w:rsidR="00BF0496" w:rsidRPr="00BF5C1C" w:rsidRDefault="00694C4A" w:rsidP="00417057">
      <w:pPr>
        <w:pStyle w:val="Default"/>
        <w:jc w:val="both"/>
        <w:rPr>
          <w:rFonts w:eastAsia="MS Mincho"/>
          <w:color w:val="auto"/>
          <w:sz w:val="21"/>
          <w:szCs w:val="21"/>
          <w:lang w:val="it-IT"/>
        </w:rPr>
      </w:pPr>
      <w:r w:rsidRPr="00BF5C1C">
        <w:rPr>
          <w:rFonts w:eastAsia="MS Mincho"/>
          <w:color w:val="auto"/>
          <w:sz w:val="21"/>
          <w:szCs w:val="21"/>
          <w:lang w:val="it-IT"/>
        </w:rPr>
        <w:t>Zgjedhja e</w:t>
      </w:r>
      <w:r w:rsidR="006378DE" w:rsidRPr="00BF5C1C">
        <w:rPr>
          <w:rFonts w:eastAsia="MS Mincho"/>
          <w:color w:val="auto"/>
          <w:sz w:val="21"/>
          <w:szCs w:val="21"/>
          <w:lang w:val="it-IT"/>
        </w:rPr>
        <w:t xml:space="preserve"> tatimpaguesve, që </w:t>
      </w:r>
      <w:r w:rsidR="002129C8" w:rsidRPr="00BF5C1C">
        <w:rPr>
          <w:rFonts w:eastAsia="MS Mincho"/>
          <w:color w:val="auto"/>
          <w:sz w:val="21"/>
          <w:szCs w:val="21"/>
          <w:lang w:val="it-IT"/>
        </w:rPr>
        <w:t xml:space="preserve">do të </w:t>
      </w:r>
      <w:r w:rsidR="006378DE" w:rsidRPr="00BF5C1C">
        <w:rPr>
          <w:rFonts w:eastAsia="MS Mincho"/>
          <w:color w:val="auto"/>
          <w:sz w:val="21"/>
          <w:szCs w:val="21"/>
          <w:lang w:val="it-IT"/>
        </w:rPr>
        <w:t>kontrollohen:</w:t>
      </w:r>
    </w:p>
    <w:p w14:paraId="10594FB5" w14:textId="77777777" w:rsidR="00BF0496" w:rsidRPr="00BF5C1C" w:rsidRDefault="00BF0496" w:rsidP="00417057">
      <w:pPr>
        <w:pStyle w:val="Default"/>
        <w:jc w:val="both"/>
        <w:rPr>
          <w:rFonts w:eastAsia="MS Mincho"/>
          <w:color w:val="auto"/>
          <w:sz w:val="21"/>
          <w:szCs w:val="21"/>
          <w:lang w:val="it-IT"/>
        </w:rPr>
      </w:pPr>
    </w:p>
    <w:p w14:paraId="6EFA78FB" w14:textId="68995E4E" w:rsidR="00276087" w:rsidRPr="00BF5C1C" w:rsidRDefault="00276087" w:rsidP="00276087">
      <w:pPr>
        <w:pStyle w:val="Default"/>
        <w:numPr>
          <w:ilvl w:val="0"/>
          <w:numId w:val="30"/>
        </w:numPr>
        <w:jc w:val="both"/>
        <w:rPr>
          <w:rFonts w:eastAsia="MS Mincho"/>
          <w:color w:val="auto"/>
          <w:sz w:val="21"/>
          <w:szCs w:val="21"/>
          <w:lang w:val="it-IT"/>
        </w:rPr>
      </w:pPr>
      <w:r w:rsidRPr="00BF5C1C">
        <w:rPr>
          <w:rFonts w:eastAsia="MS Mincho"/>
          <w:color w:val="auto"/>
          <w:sz w:val="21"/>
          <w:szCs w:val="21"/>
          <w:lang w:val="it-IT"/>
        </w:rPr>
        <w:t>30% e tatimpaguesve që do përfshihen në planin e kontrollit të cdo muaji, do të seleksionohen bazuar në propozimet e dërguara nga cdo DRT në Drejtorinë e Kontrollit Tatimor</w:t>
      </w:r>
      <w:r w:rsidR="00F52D97" w:rsidRPr="00BF5C1C">
        <w:rPr>
          <w:rFonts w:eastAsia="MS Mincho"/>
          <w:color w:val="auto"/>
          <w:sz w:val="21"/>
          <w:szCs w:val="21"/>
          <w:lang w:val="it-IT"/>
        </w:rPr>
        <w:t xml:space="preserve"> në DPT</w:t>
      </w:r>
      <w:r w:rsidRPr="00BF5C1C">
        <w:rPr>
          <w:rFonts w:eastAsia="MS Mincho"/>
          <w:color w:val="auto"/>
          <w:sz w:val="21"/>
          <w:szCs w:val="21"/>
          <w:lang w:val="it-IT"/>
        </w:rPr>
        <w:t xml:space="preserve">. </w:t>
      </w:r>
    </w:p>
    <w:p w14:paraId="2ECC4EDE" w14:textId="77777777" w:rsidR="00276087" w:rsidRPr="00BF5C1C" w:rsidRDefault="00276087" w:rsidP="00417057">
      <w:pPr>
        <w:pStyle w:val="Default"/>
        <w:jc w:val="both"/>
        <w:rPr>
          <w:rFonts w:eastAsia="MS Mincho"/>
          <w:color w:val="auto"/>
          <w:sz w:val="21"/>
          <w:szCs w:val="21"/>
          <w:lang w:val="it-IT"/>
        </w:rPr>
      </w:pPr>
    </w:p>
    <w:p w14:paraId="583B9FC6" w14:textId="1846F21D" w:rsidR="00276087" w:rsidRPr="00BF5C1C" w:rsidRDefault="00BF0496" w:rsidP="004A4204">
      <w:pPr>
        <w:pStyle w:val="Default"/>
        <w:numPr>
          <w:ilvl w:val="0"/>
          <w:numId w:val="30"/>
        </w:numPr>
        <w:jc w:val="both"/>
        <w:rPr>
          <w:rFonts w:eastAsia="MS Mincho"/>
          <w:color w:val="auto"/>
          <w:sz w:val="21"/>
          <w:szCs w:val="21"/>
          <w:lang w:val="it-IT"/>
        </w:rPr>
      </w:pPr>
      <w:r w:rsidRPr="00BF5C1C">
        <w:rPr>
          <w:rFonts w:eastAsia="MS Mincho"/>
          <w:color w:val="auto"/>
          <w:sz w:val="21"/>
          <w:szCs w:val="21"/>
          <w:lang w:val="it-IT"/>
        </w:rPr>
        <w:t>70% e tatimpaguesve q</w:t>
      </w:r>
      <w:r w:rsidR="00165A80" w:rsidRPr="00BF5C1C">
        <w:rPr>
          <w:rFonts w:eastAsia="MS Mincho"/>
          <w:color w:val="auto"/>
          <w:sz w:val="21"/>
          <w:szCs w:val="21"/>
          <w:lang w:val="it-IT"/>
        </w:rPr>
        <w:t>ë</w:t>
      </w:r>
      <w:r w:rsidRPr="00BF5C1C">
        <w:rPr>
          <w:rFonts w:eastAsia="MS Mincho"/>
          <w:color w:val="auto"/>
          <w:sz w:val="21"/>
          <w:szCs w:val="21"/>
          <w:lang w:val="it-IT"/>
        </w:rPr>
        <w:t xml:space="preserve"> do t</w:t>
      </w:r>
      <w:r w:rsidR="00165A80" w:rsidRPr="00BF5C1C">
        <w:rPr>
          <w:rFonts w:eastAsia="MS Mincho"/>
          <w:color w:val="auto"/>
          <w:sz w:val="21"/>
          <w:szCs w:val="21"/>
          <w:lang w:val="it-IT"/>
        </w:rPr>
        <w:t>ë</w:t>
      </w:r>
      <w:r w:rsidRPr="00BF5C1C">
        <w:rPr>
          <w:rFonts w:eastAsia="MS Mincho"/>
          <w:color w:val="auto"/>
          <w:sz w:val="21"/>
          <w:szCs w:val="21"/>
          <w:lang w:val="it-IT"/>
        </w:rPr>
        <w:t xml:space="preserve"> p</w:t>
      </w:r>
      <w:r w:rsidR="00165A80" w:rsidRPr="00BF5C1C">
        <w:rPr>
          <w:rFonts w:eastAsia="MS Mincho"/>
          <w:color w:val="auto"/>
          <w:sz w:val="21"/>
          <w:szCs w:val="21"/>
          <w:lang w:val="it-IT"/>
        </w:rPr>
        <w:t>ë</w:t>
      </w:r>
      <w:r w:rsidRPr="00BF5C1C">
        <w:rPr>
          <w:rFonts w:eastAsia="MS Mincho"/>
          <w:color w:val="auto"/>
          <w:sz w:val="21"/>
          <w:szCs w:val="21"/>
          <w:lang w:val="it-IT"/>
        </w:rPr>
        <w:t>rfshihen n</w:t>
      </w:r>
      <w:r w:rsidR="00165A80" w:rsidRPr="00BF5C1C">
        <w:rPr>
          <w:rFonts w:eastAsia="MS Mincho"/>
          <w:color w:val="auto"/>
          <w:sz w:val="21"/>
          <w:szCs w:val="21"/>
          <w:lang w:val="it-IT"/>
        </w:rPr>
        <w:t>ë</w:t>
      </w:r>
      <w:r w:rsidRPr="00BF5C1C">
        <w:rPr>
          <w:rFonts w:eastAsia="MS Mincho"/>
          <w:color w:val="auto"/>
          <w:sz w:val="21"/>
          <w:szCs w:val="21"/>
          <w:lang w:val="it-IT"/>
        </w:rPr>
        <w:t xml:space="preserve"> planin e kontrolleve t</w:t>
      </w:r>
      <w:r w:rsidR="00165A80" w:rsidRPr="00BF5C1C">
        <w:rPr>
          <w:rFonts w:eastAsia="MS Mincho"/>
          <w:color w:val="auto"/>
          <w:sz w:val="21"/>
          <w:szCs w:val="21"/>
          <w:lang w:val="it-IT"/>
        </w:rPr>
        <w:t>ë</w:t>
      </w:r>
      <w:r w:rsidRPr="00BF5C1C">
        <w:rPr>
          <w:rFonts w:eastAsia="MS Mincho"/>
          <w:color w:val="auto"/>
          <w:sz w:val="21"/>
          <w:szCs w:val="21"/>
          <w:lang w:val="it-IT"/>
        </w:rPr>
        <w:t xml:space="preserve"> cdo muaji do t</w:t>
      </w:r>
      <w:r w:rsidR="00165A80" w:rsidRPr="00BF5C1C">
        <w:rPr>
          <w:rFonts w:eastAsia="MS Mincho"/>
          <w:color w:val="auto"/>
          <w:sz w:val="21"/>
          <w:szCs w:val="21"/>
          <w:lang w:val="it-IT"/>
        </w:rPr>
        <w:t>ë</w:t>
      </w:r>
      <w:r w:rsidRPr="00BF5C1C">
        <w:rPr>
          <w:rFonts w:eastAsia="MS Mincho"/>
          <w:color w:val="auto"/>
          <w:sz w:val="21"/>
          <w:szCs w:val="21"/>
          <w:lang w:val="it-IT"/>
        </w:rPr>
        <w:t xml:space="preserve"> seleksionohen n</w:t>
      </w:r>
      <w:r w:rsidR="00165A80" w:rsidRPr="00BF5C1C">
        <w:rPr>
          <w:rFonts w:eastAsia="MS Mincho"/>
          <w:color w:val="auto"/>
          <w:sz w:val="21"/>
          <w:szCs w:val="21"/>
          <w:lang w:val="it-IT"/>
        </w:rPr>
        <w:t>ë</w:t>
      </w:r>
      <w:r w:rsidRPr="00BF5C1C">
        <w:rPr>
          <w:rFonts w:eastAsia="MS Mincho"/>
          <w:color w:val="auto"/>
          <w:sz w:val="21"/>
          <w:szCs w:val="21"/>
          <w:lang w:val="it-IT"/>
        </w:rPr>
        <w:t xml:space="preserve"> baz</w:t>
      </w:r>
      <w:r w:rsidR="00165A80" w:rsidRPr="00BF5C1C">
        <w:rPr>
          <w:rFonts w:eastAsia="MS Mincho"/>
          <w:color w:val="auto"/>
          <w:sz w:val="21"/>
          <w:szCs w:val="21"/>
          <w:lang w:val="it-IT"/>
        </w:rPr>
        <w:t>ë</w:t>
      </w:r>
      <w:r w:rsidRPr="00BF5C1C">
        <w:rPr>
          <w:rFonts w:eastAsia="MS Mincho"/>
          <w:color w:val="auto"/>
          <w:sz w:val="21"/>
          <w:szCs w:val="21"/>
          <w:lang w:val="it-IT"/>
        </w:rPr>
        <w:t xml:space="preserve"> t</w:t>
      </w:r>
      <w:r w:rsidR="00165A80" w:rsidRPr="00BF5C1C">
        <w:rPr>
          <w:rFonts w:eastAsia="MS Mincho"/>
          <w:color w:val="auto"/>
          <w:sz w:val="21"/>
          <w:szCs w:val="21"/>
          <w:lang w:val="it-IT"/>
        </w:rPr>
        <w:t>ë</w:t>
      </w:r>
      <w:r w:rsidRPr="00BF5C1C">
        <w:rPr>
          <w:rFonts w:eastAsia="MS Mincho"/>
          <w:color w:val="auto"/>
          <w:sz w:val="21"/>
          <w:szCs w:val="21"/>
          <w:lang w:val="it-IT"/>
        </w:rPr>
        <w:t xml:space="preserve"> analiz</w:t>
      </w:r>
      <w:r w:rsidR="00165A80" w:rsidRPr="00BF5C1C">
        <w:rPr>
          <w:rFonts w:eastAsia="MS Mincho"/>
          <w:color w:val="auto"/>
          <w:sz w:val="21"/>
          <w:szCs w:val="21"/>
          <w:lang w:val="it-IT"/>
        </w:rPr>
        <w:t>ë</w:t>
      </w:r>
      <w:r w:rsidRPr="00BF5C1C">
        <w:rPr>
          <w:rFonts w:eastAsia="MS Mincho"/>
          <w:color w:val="auto"/>
          <w:sz w:val="21"/>
          <w:szCs w:val="21"/>
          <w:lang w:val="it-IT"/>
        </w:rPr>
        <w:t>s s</w:t>
      </w:r>
      <w:r w:rsidR="00165A80" w:rsidRPr="00BF5C1C">
        <w:rPr>
          <w:rFonts w:eastAsia="MS Mincho"/>
          <w:color w:val="auto"/>
          <w:sz w:val="21"/>
          <w:szCs w:val="21"/>
          <w:lang w:val="it-IT"/>
        </w:rPr>
        <w:t>ë</w:t>
      </w:r>
      <w:r w:rsidRPr="00BF5C1C">
        <w:rPr>
          <w:rFonts w:eastAsia="MS Mincho"/>
          <w:color w:val="auto"/>
          <w:sz w:val="21"/>
          <w:szCs w:val="21"/>
          <w:lang w:val="it-IT"/>
        </w:rPr>
        <w:t xml:space="preserve"> riskut</w:t>
      </w:r>
      <w:r w:rsidR="00276087" w:rsidRPr="00BF5C1C">
        <w:rPr>
          <w:rFonts w:eastAsia="MS Mincho"/>
          <w:color w:val="auto"/>
          <w:sz w:val="21"/>
          <w:szCs w:val="21"/>
          <w:lang w:val="it-IT"/>
        </w:rPr>
        <w:t xml:space="preserve"> nga Drejtoria e Menaxhimit t</w:t>
      </w:r>
      <w:r w:rsidR="00A537FB" w:rsidRPr="00BF5C1C">
        <w:rPr>
          <w:rFonts w:eastAsia="MS Mincho"/>
          <w:color w:val="auto"/>
          <w:sz w:val="21"/>
          <w:szCs w:val="21"/>
          <w:lang w:val="it-IT"/>
        </w:rPr>
        <w:t>ë</w:t>
      </w:r>
      <w:r w:rsidR="00276087" w:rsidRPr="00BF5C1C">
        <w:rPr>
          <w:rFonts w:eastAsia="MS Mincho"/>
          <w:color w:val="auto"/>
          <w:sz w:val="21"/>
          <w:szCs w:val="21"/>
          <w:lang w:val="it-IT"/>
        </w:rPr>
        <w:t xml:space="preserve"> Riskut</w:t>
      </w:r>
      <w:r w:rsidR="00F52D97" w:rsidRPr="00BF5C1C">
        <w:rPr>
          <w:rFonts w:eastAsia="MS Mincho"/>
          <w:color w:val="auto"/>
          <w:sz w:val="21"/>
          <w:szCs w:val="21"/>
          <w:lang w:val="it-IT"/>
        </w:rPr>
        <w:t xml:space="preserve"> në DPT</w:t>
      </w:r>
      <w:r w:rsidR="00276087" w:rsidRPr="00BF5C1C">
        <w:rPr>
          <w:rFonts w:eastAsia="MS Mincho"/>
          <w:color w:val="auto"/>
          <w:sz w:val="21"/>
          <w:szCs w:val="21"/>
          <w:lang w:val="it-IT"/>
        </w:rPr>
        <w:t>.</w:t>
      </w:r>
    </w:p>
    <w:p w14:paraId="34E9A69C" w14:textId="77777777" w:rsidR="00276087" w:rsidRPr="00BF5C1C" w:rsidRDefault="00276087" w:rsidP="00276087">
      <w:pPr>
        <w:pStyle w:val="ListParagraph"/>
        <w:rPr>
          <w:sz w:val="21"/>
          <w:szCs w:val="21"/>
          <w:lang w:val="it-IT"/>
        </w:rPr>
      </w:pPr>
    </w:p>
    <w:p w14:paraId="1A002953" w14:textId="3F47D740" w:rsidR="00276087" w:rsidRPr="00BF5C1C" w:rsidRDefault="00276087" w:rsidP="00276087">
      <w:pPr>
        <w:pStyle w:val="ListParagraph"/>
        <w:numPr>
          <w:ilvl w:val="0"/>
          <w:numId w:val="30"/>
        </w:numPr>
        <w:spacing w:after="0" w:line="240" w:lineRule="auto"/>
        <w:jc w:val="both"/>
        <w:rPr>
          <w:rFonts w:ascii="Times New Roman" w:hAnsi="Times New Roman"/>
          <w:sz w:val="21"/>
          <w:szCs w:val="21"/>
          <w:lang w:val="it-IT"/>
        </w:rPr>
      </w:pPr>
      <w:r w:rsidRPr="00BF5C1C">
        <w:rPr>
          <w:rFonts w:ascii="Times New Roman" w:hAnsi="Times New Roman"/>
          <w:sz w:val="21"/>
          <w:szCs w:val="21"/>
          <w:lang w:val="it-IT"/>
        </w:rPr>
        <w:t xml:space="preserve">Kriter bazë për përgatitjen e 70% të planit të kontrolleve, është vlerësimi i analizës së riskut të kryer në mënyrë automatike nga Drejtoria e Menaxhimit të Riskut në DPT. </w:t>
      </w:r>
      <w:r w:rsidR="00BF0496" w:rsidRPr="00BF5C1C">
        <w:rPr>
          <w:sz w:val="21"/>
          <w:szCs w:val="21"/>
          <w:lang w:val="it-IT"/>
        </w:rPr>
        <w:t xml:space="preserve"> </w:t>
      </w:r>
    </w:p>
    <w:p w14:paraId="700B01AB" w14:textId="77777777" w:rsidR="00276087" w:rsidRPr="00BF5C1C" w:rsidRDefault="00276087" w:rsidP="00276087">
      <w:pPr>
        <w:pStyle w:val="Default"/>
        <w:jc w:val="both"/>
        <w:rPr>
          <w:rFonts w:ascii="Calibri" w:eastAsia="MS Mincho" w:hAnsi="Calibri"/>
          <w:color w:val="auto"/>
          <w:sz w:val="21"/>
          <w:szCs w:val="21"/>
          <w:lang w:val="it-IT"/>
        </w:rPr>
      </w:pPr>
    </w:p>
    <w:p w14:paraId="05BC23C6" w14:textId="29275A9A" w:rsidR="006378DE" w:rsidRPr="00BF5C1C" w:rsidRDefault="00BF0496" w:rsidP="00276087">
      <w:pPr>
        <w:pStyle w:val="Default"/>
        <w:numPr>
          <w:ilvl w:val="0"/>
          <w:numId w:val="30"/>
        </w:numPr>
        <w:jc w:val="both"/>
        <w:rPr>
          <w:rFonts w:eastAsia="MS Mincho"/>
          <w:color w:val="auto"/>
          <w:sz w:val="21"/>
          <w:szCs w:val="21"/>
          <w:lang w:val="it-IT"/>
        </w:rPr>
      </w:pPr>
      <w:r w:rsidRPr="00BF5C1C">
        <w:rPr>
          <w:rFonts w:eastAsia="MS Mincho"/>
          <w:color w:val="auto"/>
          <w:sz w:val="21"/>
          <w:szCs w:val="21"/>
          <w:lang w:val="it-IT"/>
        </w:rPr>
        <w:t>P</w:t>
      </w:r>
      <w:r w:rsidR="00165A80" w:rsidRPr="00BF5C1C">
        <w:rPr>
          <w:rFonts w:eastAsia="MS Mincho"/>
          <w:color w:val="auto"/>
          <w:sz w:val="21"/>
          <w:szCs w:val="21"/>
          <w:lang w:val="it-IT"/>
        </w:rPr>
        <w:t>ë</w:t>
      </w:r>
      <w:r w:rsidRPr="00BF5C1C">
        <w:rPr>
          <w:rFonts w:eastAsia="MS Mincho"/>
          <w:color w:val="auto"/>
          <w:sz w:val="21"/>
          <w:szCs w:val="21"/>
          <w:lang w:val="it-IT"/>
        </w:rPr>
        <w:t>r k</w:t>
      </w:r>
      <w:r w:rsidR="00165A80" w:rsidRPr="00BF5C1C">
        <w:rPr>
          <w:rFonts w:eastAsia="MS Mincho"/>
          <w:color w:val="auto"/>
          <w:sz w:val="21"/>
          <w:szCs w:val="21"/>
          <w:lang w:val="it-IT"/>
        </w:rPr>
        <w:t>ë</w:t>
      </w:r>
      <w:r w:rsidRPr="00BF5C1C">
        <w:rPr>
          <w:rFonts w:eastAsia="MS Mincho"/>
          <w:color w:val="auto"/>
          <w:sz w:val="21"/>
          <w:szCs w:val="21"/>
          <w:lang w:val="it-IT"/>
        </w:rPr>
        <w:t>t</w:t>
      </w:r>
      <w:r w:rsidR="00165A80" w:rsidRPr="00BF5C1C">
        <w:rPr>
          <w:rFonts w:eastAsia="MS Mincho"/>
          <w:color w:val="auto"/>
          <w:sz w:val="21"/>
          <w:szCs w:val="21"/>
          <w:lang w:val="it-IT"/>
        </w:rPr>
        <w:t>ë</w:t>
      </w:r>
      <w:r w:rsidRPr="00BF5C1C">
        <w:rPr>
          <w:rFonts w:eastAsia="MS Mincho"/>
          <w:color w:val="auto"/>
          <w:sz w:val="21"/>
          <w:szCs w:val="21"/>
          <w:lang w:val="it-IT"/>
        </w:rPr>
        <w:t xml:space="preserve"> Drejtoria e Menaxhimit</w:t>
      </w:r>
      <w:r w:rsidR="00601751" w:rsidRPr="00BF5C1C">
        <w:rPr>
          <w:rFonts w:eastAsia="MS Mincho"/>
          <w:color w:val="auto"/>
          <w:sz w:val="21"/>
          <w:szCs w:val="21"/>
          <w:lang w:val="it-IT"/>
        </w:rPr>
        <w:t xml:space="preserve"> t</w:t>
      </w:r>
      <w:r w:rsidR="00165A80" w:rsidRPr="00BF5C1C">
        <w:rPr>
          <w:rFonts w:eastAsia="MS Mincho"/>
          <w:color w:val="auto"/>
          <w:sz w:val="21"/>
          <w:szCs w:val="21"/>
          <w:lang w:val="it-IT"/>
        </w:rPr>
        <w:t>ë</w:t>
      </w:r>
      <w:r w:rsidR="00601751" w:rsidRPr="00BF5C1C">
        <w:rPr>
          <w:rFonts w:eastAsia="MS Mincho"/>
          <w:color w:val="auto"/>
          <w:sz w:val="21"/>
          <w:szCs w:val="21"/>
          <w:lang w:val="it-IT"/>
        </w:rPr>
        <w:t xml:space="preserve"> Riksut pasi ka b</w:t>
      </w:r>
      <w:r w:rsidR="00165A80" w:rsidRPr="00BF5C1C">
        <w:rPr>
          <w:rFonts w:eastAsia="MS Mincho"/>
          <w:color w:val="auto"/>
          <w:sz w:val="21"/>
          <w:szCs w:val="21"/>
          <w:lang w:val="it-IT"/>
        </w:rPr>
        <w:t>ë</w:t>
      </w:r>
      <w:r w:rsidR="00601751" w:rsidRPr="00BF5C1C">
        <w:rPr>
          <w:rFonts w:eastAsia="MS Mincho"/>
          <w:color w:val="auto"/>
          <w:sz w:val="21"/>
          <w:szCs w:val="21"/>
          <w:lang w:val="it-IT"/>
        </w:rPr>
        <w:t>r</w:t>
      </w:r>
      <w:r w:rsidR="00165A80" w:rsidRPr="00BF5C1C">
        <w:rPr>
          <w:rFonts w:eastAsia="MS Mincho"/>
          <w:color w:val="auto"/>
          <w:sz w:val="21"/>
          <w:szCs w:val="21"/>
          <w:lang w:val="it-IT"/>
        </w:rPr>
        <w:t>ë</w:t>
      </w:r>
      <w:r w:rsidR="00601751" w:rsidRPr="00BF5C1C">
        <w:rPr>
          <w:rFonts w:eastAsia="MS Mincho"/>
          <w:color w:val="auto"/>
          <w:sz w:val="21"/>
          <w:szCs w:val="21"/>
          <w:lang w:val="it-IT"/>
        </w:rPr>
        <w:t xml:space="preserve"> seleksionimin e tatimpaguesve p</w:t>
      </w:r>
      <w:r w:rsidR="00165A80" w:rsidRPr="00BF5C1C">
        <w:rPr>
          <w:rFonts w:eastAsia="MS Mincho"/>
          <w:color w:val="auto"/>
          <w:sz w:val="21"/>
          <w:szCs w:val="21"/>
          <w:lang w:val="it-IT"/>
        </w:rPr>
        <w:t>ë</w:t>
      </w:r>
      <w:r w:rsidR="00601751" w:rsidRPr="00BF5C1C">
        <w:rPr>
          <w:rFonts w:eastAsia="MS Mincho"/>
          <w:color w:val="auto"/>
          <w:sz w:val="21"/>
          <w:szCs w:val="21"/>
          <w:lang w:val="it-IT"/>
        </w:rPr>
        <w:t>r kontroll</w:t>
      </w:r>
      <w:r w:rsidR="00276087" w:rsidRPr="00BF5C1C">
        <w:rPr>
          <w:rFonts w:eastAsia="MS Mincho"/>
          <w:color w:val="auto"/>
          <w:sz w:val="21"/>
          <w:szCs w:val="21"/>
          <w:lang w:val="it-IT"/>
        </w:rPr>
        <w:t xml:space="preserve"> dhe ka marr</w:t>
      </w:r>
      <w:r w:rsidR="00A537FB" w:rsidRPr="00BF5C1C">
        <w:rPr>
          <w:rFonts w:eastAsia="MS Mincho"/>
          <w:color w:val="auto"/>
          <w:sz w:val="21"/>
          <w:szCs w:val="21"/>
          <w:lang w:val="it-IT"/>
        </w:rPr>
        <w:t>ë</w:t>
      </w:r>
      <w:r w:rsidR="00276087" w:rsidRPr="00BF5C1C">
        <w:rPr>
          <w:rFonts w:eastAsia="MS Mincho"/>
          <w:color w:val="auto"/>
          <w:sz w:val="21"/>
          <w:szCs w:val="21"/>
          <w:lang w:val="it-IT"/>
        </w:rPr>
        <w:t xml:space="preserve"> propozimet e DRT-ve t</w:t>
      </w:r>
      <w:r w:rsidR="00A537FB" w:rsidRPr="00BF5C1C">
        <w:rPr>
          <w:rFonts w:eastAsia="MS Mincho"/>
          <w:color w:val="auto"/>
          <w:sz w:val="21"/>
          <w:szCs w:val="21"/>
          <w:lang w:val="it-IT"/>
        </w:rPr>
        <w:t>ë</w:t>
      </w:r>
      <w:r w:rsidR="00276087" w:rsidRPr="00BF5C1C">
        <w:rPr>
          <w:rFonts w:eastAsia="MS Mincho"/>
          <w:color w:val="auto"/>
          <w:sz w:val="21"/>
          <w:szCs w:val="21"/>
          <w:lang w:val="it-IT"/>
        </w:rPr>
        <w:t xml:space="preserve"> tatimpaguesve t</w:t>
      </w:r>
      <w:r w:rsidR="00A537FB" w:rsidRPr="00BF5C1C">
        <w:rPr>
          <w:rFonts w:eastAsia="MS Mincho"/>
          <w:color w:val="auto"/>
          <w:sz w:val="21"/>
          <w:szCs w:val="21"/>
          <w:lang w:val="it-IT"/>
        </w:rPr>
        <w:t>ë</w:t>
      </w:r>
      <w:r w:rsidR="00276087" w:rsidRPr="00BF5C1C">
        <w:rPr>
          <w:rFonts w:eastAsia="MS Mincho"/>
          <w:color w:val="auto"/>
          <w:sz w:val="21"/>
          <w:szCs w:val="21"/>
          <w:lang w:val="it-IT"/>
        </w:rPr>
        <w:t xml:space="preserve"> pjes</w:t>
      </w:r>
      <w:r w:rsidR="00A537FB" w:rsidRPr="00BF5C1C">
        <w:rPr>
          <w:rFonts w:eastAsia="MS Mincho"/>
          <w:color w:val="auto"/>
          <w:sz w:val="21"/>
          <w:szCs w:val="21"/>
          <w:lang w:val="it-IT"/>
        </w:rPr>
        <w:t>ë</w:t>
      </w:r>
      <w:r w:rsidR="00276087" w:rsidRPr="00BF5C1C">
        <w:rPr>
          <w:rFonts w:eastAsia="MS Mincho"/>
          <w:color w:val="auto"/>
          <w:sz w:val="21"/>
          <w:szCs w:val="21"/>
          <w:lang w:val="it-IT"/>
        </w:rPr>
        <w:t xml:space="preserve">s 30% nga </w:t>
      </w:r>
      <w:r w:rsidR="008449BA" w:rsidRPr="00BF5C1C">
        <w:rPr>
          <w:rFonts w:eastAsia="MS Mincho"/>
          <w:color w:val="auto"/>
          <w:sz w:val="21"/>
          <w:szCs w:val="21"/>
          <w:lang w:val="it-IT"/>
        </w:rPr>
        <w:t xml:space="preserve"> </w:t>
      </w:r>
      <w:r w:rsidR="00013BB5" w:rsidRPr="00BF5C1C">
        <w:rPr>
          <w:rFonts w:eastAsia="MS Mincho"/>
          <w:color w:val="auto"/>
          <w:sz w:val="21"/>
          <w:szCs w:val="21"/>
          <w:lang w:val="it-IT"/>
        </w:rPr>
        <w:t>Drejtoria e Kontrollit n</w:t>
      </w:r>
      <w:r w:rsidR="00A537FB" w:rsidRPr="00BF5C1C">
        <w:rPr>
          <w:rFonts w:eastAsia="MS Mincho"/>
          <w:color w:val="auto"/>
          <w:sz w:val="21"/>
          <w:szCs w:val="21"/>
          <w:lang w:val="it-IT"/>
        </w:rPr>
        <w:t>ë</w:t>
      </w:r>
      <w:r w:rsidR="00013BB5" w:rsidRPr="00BF5C1C">
        <w:rPr>
          <w:rFonts w:eastAsia="MS Mincho"/>
          <w:color w:val="auto"/>
          <w:sz w:val="21"/>
          <w:szCs w:val="21"/>
          <w:lang w:val="it-IT"/>
        </w:rPr>
        <w:t xml:space="preserve"> DPT</w:t>
      </w:r>
      <w:r w:rsidR="00601751" w:rsidRPr="00BF5C1C">
        <w:rPr>
          <w:rFonts w:eastAsia="MS Mincho"/>
          <w:color w:val="auto"/>
          <w:sz w:val="21"/>
          <w:szCs w:val="21"/>
          <w:lang w:val="it-IT"/>
        </w:rPr>
        <w:t xml:space="preserve"> p</w:t>
      </w:r>
      <w:r w:rsidR="00165A80" w:rsidRPr="00BF5C1C">
        <w:rPr>
          <w:rFonts w:eastAsia="MS Mincho"/>
          <w:color w:val="auto"/>
          <w:sz w:val="21"/>
          <w:szCs w:val="21"/>
          <w:lang w:val="it-IT"/>
        </w:rPr>
        <w:t>ë</w:t>
      </w:r>
      <w:r w:rsidR="00601751" w:rsidRPr="00BF5C1C">
        <w:rPr>
          <w:rFonts w:eastAsia="MS Mincho"/>
          <w:color w:val="auto"/>
          <w:sz w:val="21"/>
          <w:szCs w:val="21"/>
          <w:lang w:val="it-IT"/>
        </w:rPr>
        <w:t xml:space="preserve">rgatit listat </w:t>
      </w:r>
      <w:r w:rsidR="00013BB5" w:rsidRPr="00BF5C1C">
        <w:rPr>
          <w:rFonts w:eastAsia="MS Mincho"/>
          <w:color w:val="auto"/>
          <w:sz w:val="21"/>
          <w:szCs w:val="21"/>
          <w:lang w:val="it-IT"/>
        </w:rPr>
        <w:t>p</w:t>
      </w:r>
      <w:r w:rsidR="00A537FB" w:rsidRPr="00BF5C1C">
        <w:rPr>
          <w:rFonts w:eastAsia="MS Mincho"/>
          <w:color w:val="auto"/>
          <w:sz w:val="21"/>
          <w:szCs w:val="21"/>
          <w:lang w:val="it-IT"/>
        </w:rPr>
        <w:t>ë</w:t>
      </w:r>
      <w:r w:rsidR="00013BB5" w:rsidRPr="00BF5C1C">
        <w:rPr>
          <w:rFonts w:eastAsia="MS Mincho"/>
          <w:color w:val="auto"/>
          <w:sz w:val="21"/>
          <w:szCs w:val="21"/>
          <w:lang w:val="it-IT"/>
        </w:rPr>
        <w:t xml:space="preserve">rmbledhese (30% + 70%) </w:t>
      </w:r>
      <w:r w:rsidR="00601751" w:rsidRPr="00BF5C1C">
        <w:rPr>
          <w:rFonts w:eastAsia="MS Mincho"/>
          <w:color w:val="auto"/>
          <w:sz w:val="21"/>
          <w:szCs w:val="21"/>
          <w:lang w:val="it-IT"/>
        </w:rPr>
        <w:t>dhe ia d</w:t>
      </w:r>
      <w:r w:rsidR="00165A80" w:rsidRPr="00BF5C1C">
        <w:rPr>
          <w:rFonts w:eastAsia="MS Mincho"/>
          <w:color w:val="auto"/>
          <w:sz w:val="21"/>
          <w:szCs w:val="21"/>
          <w:lang w:val="it-IT"/>
        </w:rPr>
        <w:t>ë</w:t>
      </w:r>
      <w:r w:rsidR="00601751" w:rsidRPr="00BF5C1C">
        <w:rPr>
          <w:rFonts w:eastAsia="MS Mincho"/>
          <w:color w:val="auto"/>
          <w:sz w:val="21"/>
          <w:szCs w:val="21"/>
          <w:lang w:val="it-IT"/>
        </w:rPr>
        <w:t>rgon ato DRT p</w:t>
      </w:r>
      <w:r w:rsidR="00165A80" w:rsidRPr="00BF5C1C">
        <w:rPr>
          <w:rFonts w:eastAsia="MS Mincho"/>
          <w:color w:val="auto"/>
          <w:sz w:val="21"/>
          <w:szCs w:val="21"/>
          <w:lang w:val="it-IT"/>
        </w:rPr>
        <w:t>ë</w:t>
      </w:r>
      <w:r w:rsidR="00601751" w:rsidRPr="00BF5C1C">
        <w:rPr>
          <w:rFonts w:eastAsia="MS Mincho"/>
          <w:color w:val="auto"/>
          <w:sz w:val="21"/>
          <w:szCs w:val="21"/>
          <w:lang w:val="it-IT"/>
        </w:rPr>
        <w:t>rkat</w:t>
      </w:r>
      <w:r w:rsidR="00165A80" w:rsidRPr="00BF5C1C">
        <w:rPr>
          <w:rFonts w:eastAsia="MS Mincho"/>
          <w:color w:val="auto"/>
          <w:sz w:val="21"/>
          <w:szCs w:val="21"/>
          <w:lang w:val="it-IT"/>
        </w:rPr>
        <w:t>ë</w:t>
      </w:r>
      <w:r w:rsidR="00013BB5" w:rsidRPr="00BF5C1C">
        <w:rPr>
          <w:rFonts w:eastAsia="MS Mincho"/>
          <w:color w:val="auto"/>
          <w:sz w:val="21"/>
          <w:szCs w:val="21"/>
          <w:lang w:val="it-IT"/>
        </w:rPr>
        <w:t>se dhe nj</w:t>
      </w:r>
      <w:r w:rsidR="00A537FB" w:rsidRPr="00BF5C1C">
        <w:rPr>
          <w:rFonts w:eastAsia="MS Mincho"/>
          <w:color w:val="auto"/>
          <w:sz w:val="21"/>
          <w:szCs w:val="21"/>
          <w:lang w:val="it-IT"/>
        </w:rPr>
        <w:t>ë</w:t>
      </w:r>
      <w:r w:rsidR="00013BB5" w:rsidRPr="00BF5C1C">
        <w:rPr>
          <w:rFonts w:eastAsia="MS Mincho"/>
          <w:color w:val="auto"/>
          <w:sz w:val="21"/>
          <w:szCs w:val="21"/>
          <w:lang w:val="it-IT"/>
        </w:rPr>
        <w:t xml:space="preserve"> kopje Drejtoris</w:t>
      </w:r>
      <w:r w:rsidR="00A537FB" w:rsidRPr="00BF5C1C">
        <w:rPr>
          <w:rFonts w:eastAsia="MS Mincho"/>
          <w:color w:val="auto"/>
          <w:sz w:val="21"/>
          <w:szCs w:val="21"/>
          <w:lang w:val="it-IT"/>
        </w:rPr>
        <w:t>ë</w:t>
      </w:r>
      <w:r w:rsidR="00013BB5" w:rsidRPr="00BF5C1C">
        <w:rPr>
          <w:rFonts w:eastAsia="MS Mincho"/>
          <w:color w:val="auto"/>
          <w:sz w:val="21"/>
          <w:szCs w:val="21"/>
          <w:lang w:val="it-IT"/>
        </w:rPr>
        <w:t xml:space="preserve"> s</w:t>
      </w:r>
      <w:r w:rsidR="00A537FB" w:rsidRPr="00BF5C1C">
        <w:rPr>
          <w:rFonts w:eastAsia="MS Mincho"/>
          <w:color w:val="auto"/>
          <w:sz w:val="21"/>
          <w:szCs w:val="21"/>
          <w:lang w:val="it-IT"/>
        </w:rPr>
        <w:t>ë</w:t>
      </w:r>
      <w:r w:rsidR="00013BB5" w:rsidRPr="00BF5C1C">
        <w:rPr>
          <w:rFonts w:eastAsia="MS Mincho"/>
          <w:color w:val="auto"/>
          <w:sz w:val="21"/>
          <w:szCs w:val="21"/>
          <w:lang w:val="it-IT"/>
        </w:rPr>
        <w:t xml:space="preserve"> Kontrollit </w:t>
      </w:r>
      <w:r w:rsidR="00F52D97" w:rsidRPr="00BF5C1C">
        <w:rPr>
          <w:rFonts w:eastAsia="MS Mincho"/>
          <w:color w:val="auto"/>
          <w:sz w:val="21"/>
          <w:szCs w:val="21"/>
          <w:lang w:val="it-IT"/>
        </w:rPr>
        <w:t>Tatimor në DPT</w:t>
      </w:r>
      <w:r w:rsidR="00013BB5" w:rsidRPr="00BF5C1C">
        <w:rPr>
          <w:rFonts w:eastAsia="MS Mincho"/>
          <w:color w:val="auto"/>
          <w:sz w:val="21"/>
          <w:szCs w:val="21"/>
          <w:lang w:val="it-IT"/>
        </w:rPr>
        <w:t>.</w:t>
      </w:r>
    </w:p>
    <w:p w14:paraId="1684FE12" w14:textId="77777777" w:rsidR="00276087" w:rsidRPr="00276087" w:rsidRDefault="00276087" w:rsidP="00276087">
      <w:pPr>
        <w:pStyle w:val="Default"/>
        <w:jc w:val="both"/>
        <w:rPr>
          <w:rFonts w:eastAsia="MS Mincho"/>
          <w:color w:val="FF0000"/>
          <w:sz w:val="21"/>
          <w:szCs w:val="21"/>
          <w:lang w:val="it-IT"/>
        </w:rPr>
      </w:pPr>
    </w:p>
    <w:p w14:paraId="5D371E70" w14:textId="601CE994" w:rsidR="00601751" w:rsidRPr="006378DE" w:rsidRDefault="00601751" w:rsidP="006378DE">
      <w:pPr>
        <w:spacing w:after="0" w:line="240" w:lineRule="auto"/>
        <w:jc w:val="both"/>
        <w:rPr>
          <w:rFonts w:ascii="Times New Roman" w:hAnsi="Times New Roman"/>
          <w:sz w:val="21"/>
          <w:szCs w:val="21"/>
          <w:lang w:val="it-IT"/>
        </w:rPr>
      </w:pPr>
      <w:r w:rsidRPr="006378DE">
        <w:rPr>
          <w:rFonts w:ascii="Times New Roman" w:hAnsi="Times New Roman"/>
          <w:sz w:val="21"/>
          <w:szCs w:val="21"/>
          <w:lang w:val="it-IT"/>
        </w:rPr>
        <w:t>L</w:t>
      </w:r>
      <w:r w:rsidR="00630C2D" w:rsidRPr="006378DE">
        <w:rPr>
          <w:rFonts w:ascii="Times New Roman" w:hAnsi="Times New Roman"/>
          <w:sz w:val="21"/>
          <w:szCs w:val="21"/>
          <w:lang w:val="it-IT"/>
        </w:rPr>
        <w:t>ista e subjekteve e</w:t>
      </w:r>
      <w:r w:rsidR="00A42EA0" w:rsidRPr="006378DE">
        <w:rPr>
          <w:rFonts w:ascii="Times New Roman" w:hAnsi="Times New Roman"/>
          <w:sz w:val="21"/>
          <w:szCs w:val="21"/>
          <w:lang w:val="it-IT"/>
        </w:rPr>
        <w:t xml:space="preserve"> hartuar </w:t>
      </w:r>
      <w:r w:rsidR="00630C2D" w:rsidRPr="006378DE">
        <w:rPr>
          <w:rFonts w:ascii="Times New Roman" w:hAnsi="Times New Roman"/>
          <w:sz w:val="21"/>
          <w:szCs w:val="21"/>
          <w:lang w:val="it-IT"/>
        </w:rPr>
        <w:t xml:space="preserve">dhe </w:t>
      </w:r>
      <w:r w:rsidR="00013BB5">
        <w:rPr>
          <w:rFonts w:ascii="Times New Roman" w:hAnsi="Times New Roman"/>
          <w:sz w:val="21"/>
          <w:szCs w:val="21"/>
          <w:lang w:val="it-IT"/>
        </w:rPr>
        <w:t xml:space="preserve">e propozuar nga </w:t>
      </w:r>
      <w:r w:rsidR="00013BB5">
        <w:rPr>
          <w:rFonts w:ascii="Times New Roman" w:hAnsi="Times New Roman"/>
          <w:sz w:val="21"/>
          <w:szCs w:val="21"/>
          <w:u w:val="double"/>
          <w:lang w:val="it-IT"/>
        </w:rPr>
        <w:t>D</w:t>
      </w:r>
      <w:r w:rsidR="00013BB5">
        <w:rPr>
          <w:rFonts w:ascii="Times New Roman" w:hAnsi="Times New Roman"/>
          <w:sz w:val="21"/>
          <w:szCs w:val="21"/>
          <w:lang w:val="it-IT"/>
        </w:rPr>
        <w:t>rejtori Rajonale T</w:t>
      </w:r>
      <w:r w:rsidRPr="006378DE">
        <w:rPr>
          <w:rFonts w:ascii="Times New Roman" w:hAnsi="Times New Roman"/>
          <w:sz w:val="21"/>
          <w:szCs w:val="21"/>
          <w:lang w:val="it-IT"/>
        </w:rPr>
        <w:t>atimore do t</w:t>
      </w:r>
      <w:r w:rsidR="00165A80" w:rsidRPr="006378DE">
        <w:rPr>
          <w:rFonts w:ascii="Times New Roman" w:hAnsi="Times New Roman"/>
          <w:sz w:val="21"/>
          <w:szCs w:val="21"/>
          <w:lang w:val="it-IT"/>
        </w:rPr>
        <w:t>ë</w:t>
      </w:r>
      <w:r w:rsidRPr="006378DE">
        <w:rPr>
          <w:rFonts w:ascii="Times New Roman" w:hAnsi="Times New Roman"/>
          <w:sz w:val="21"/>
          <w:szCs w:val="21"/>
          <w:lang w:val="it-IT"/>
        </w:rPr>
        <w:t xml:space="preserve"> </w:t>
      </w:r>
      <w:r w:rsidR="00340865" w:rsidRPr="006378DE">
        <w:rPr>
          <w:rFonts w:ascii="Times New Roman" w:hAnsi="Times New Roman"/>
          <w:sz w:val="21"/>
          <w:szCs w:val="21"/>
          <w:lang w:val="it-IT"/>
        </w:rPr>
        <w:t>p</w:t>
      </w:r>
      <w:r w:rsidR="00165A80" w:rsidRPr="006378DE">
        <w:rPr>
          <w:rFonts w:ascii="Times New Roman" w:hAnsi="Times New Roman"/>
          <w:sz w:val="21"/>
          <w:szCs w:val="21"/>
          <w:lang w:val="it-IT"/>
        </w:rPr>
        <w:t>ë</w:t>
      </w:r>
      <w:r w:rsidRPr="006378DE">
        <w:rPr>
          <w:rFonts w:ascii="Times New Roman" w:hAnsi="Times New Roman"/>
          <w:sz w:val="21"/>
          <w:szCs w:val="21"/>
          <w:lang w:val="it-IT"/>
        </w:rPr>
        <w:t>rfshije:</w:t>
      </w:r>
    </w:p>
    <w:p w14:paraId="26979D95" w14:textId="77777777" w:rsidR="00601751" w:rsidRPr="00601751" w:rsidRDefault="00601751" w:rsidP="00601751">
      <w:pPr>
        <w:pStyle w:val="ListParagraph"/>
        <w:rPr>
          <w:rFonts w:ascii="Times New Roman" w:hAnsi="Times New Roman"/>
          <w:sz w:val="21"/>
          <w:szCs w:val="21"/>
          <w:lang w:val="it-IT"/>
        </w:rPr>
      </w:pPr>
    </w:p>
    <w:p w14:paraId="21853060" w14:textId="5B52D3BC" w:rsidR="00601751" w:rsidRPr="008C65DB" w:rsidRDefault="00601751" w:rsidP="004A4204">
      <w:pPr>
        <w:pStyle w:val="ListParagraph"/>
        <w:numPr>
          <w:ilvl w:val="0"/>
          <w:numId w:val="31"/>
        </w:numPr>
        <w:spacing w:after="0" w:line="240" w:lineRule="auto"/>
        <w:jc w:val="both"/>
        <w:rPr>
          <w:rFonts w:ascii="Times New Roman" w:hAnsi="Times New Roman"/>
          <w:sz w:val="21"/>
          <w:szCs w:val="21"/>
          <w:lang w:val="it-IT"/>
        </w:rPr>
      </w:pPr>
      <w:r w:rsidRPr="008C65DB">
        <w:rPr>
          <w:rFonts w:ascii="Times New Roman" w:hAnsi="Times New Roman"/>
          <w:sz w:val="21"/>
          <w:szCs w:val="21"/>
          <w:lang w:val="it-IT"/>
        </w:rPr>
        <w:t>Tatimpaguesit t</w:t>
      </w:r>
      <w:r w:rsidR="00165A80" w:rsidRPr="008C65DB">
        <w:rPr>
          <w:rFonts w:ascii="Times New Roman" w:hAnsi="Times New Roman"/>
          <w:sz w:val="21"/>
          <w:szCs w:val="21"/>
          <w:lang w:val="it-IT"/>
        </w:rPr>
        <w:t>ë</w:t>
      </w:r>
      <w:r w:rsidRPr="008C65DB">
        <w:rPr>
          <w:rFonts w:ascii="Times New Roman" w:hAnsi="Times New Roman"/>
          <w:sz w:val="21"/>
          <w:szCs w:val="21"/>
          <w:lang w:val="it-IT"/>
        </w:rPr>
        <w:t xml:space="preserve"> cil</w:t>
      </w:r>
      <w:r w:rsidR="00165A80" w:rsidRPr="008C65DB">
        <w:rPr>
          <w:rFonts w:ascii="Times New Roman" w:hAnsi="Times New Roman"/>
          <w:sz w:val="21"/>
          <w:szCs w:val="21"/>
          <w:lang w:val="it-IT"/>
        </w:rPr>
        <w:t>ë</w:t>
      </w:r>
      <w:r w:rsidRPr="008C65DB">
        <w:rPr>
          <w:rFonts w:ascii="Times New Roman" w:hAnsi="Times New Roman"/>
          <w:sz w:val="21"/>
          <w:szCs w:val="21"/>
          <w:lang w:val="it-IT"/>
        </w:rPr>
        <w:t xml:space="preserve">ve i </w:t>
      </w:r>
      <w:r w:rsidR="00165A80" w:rsidRPr="008C65DB">
        <w:rPr>
          <w:rFonts w:ascii="Times New Roman" w:hAnsi="Times New Roman"/>
          <w:sz w:val="21"/>
          <w:szCs w:val="21"/>
          <w:lang w:val="it-IT"/>
        </w:rPr>
        <w:t>ë</w:t>
      </w:r>
      <w:r w:rsidRPr="008C65DB">
        <w:rPr>
          <w:rFonts w:ascii="Times New Roman" w:hAnsi="Times New Roman"/>
          <w:sz w:val="21"/>
          <w:szCs w:val="21"/>
          <w:lang w:val="it-IT"/>
        </w:rPr>
        <w:t>sht</w:t>
      </w:r>
      <w:r w:rsidR="00165A80" w:rsidRPr="008C65DB">
        <w:rPr>
          <w:rFonts w:ascii="Times New Roman" w:hAnsi="Times New Roman"/>
          <w:sz w:val="21"/>
          <w:szCs w:val="21"/>
          <w:lang w:val="it-IT"/>
        </w:rPr>
        <w:t>ë</w:t>
      </w:r>
      <w:r w:rsidRPr="008C65DB">
        <w:rPr>
          <w:rFonts w:ascii="Times New Roman" w:hAnsi="Times New Roman"/>
          <w:sz w:val="21"/>
          <w:szCs w:val="21"/>
          <w:lang w:val="it-IT"/>
        </w:rPr>
        <w:t xml:space="preserve"> miratuar nga DPT k</w:t>
      </w:r>
      <w:r w:rsidR="00165A80" w:rsidRPr="008C65DB">
        <w:rPr>
          <w:rFonts w:ascii="Times New Roman" w:hAnsi="Times New Roman"/>
          <w:sz w:val="21"/>
          <w:szCs w:val="21"/>
          <w:lang w:val="it-IT"/>
        </w:rPr>
        <w:t>ë</w:t>
      </w:r>
      <w:r w:rsidRPr="008C65DB">
        <w:rPr>
          <w:rFonts w:ascii="Times New Roman" w:hAnsi="Times New Roman"/>
          <w:sz w:val="21"/>
          <w:szCs w:val="21"/>
          <w:lang w:val="it-IT"/>
        </w:rPr>
        <w:t>rkesa p</w:t>
      </w:r>
      <w:r w:rsidR="00165A80" w:rsidRPr="008C65DB">
        <w:rPr>
          <w:rFonts w:ascii="Times New Roman" w:hAnsi="Times New Roman"/>
          <w:sz w:val="21"/>
          <w:szCs w:val="21"/>
          <w:lang w:val="it-IT"/>
        </w:rPr>
        <w:t>ë</w:t>
      </w:r>
      <w:r w:rsidRPr="008C65DB">
        <w:rPr>
          <w:rFonts w:ascii="Times New Roman" w:hAnsi="Times New Roman"/>
          <w:sz w:val="21"/>
          <w:szCs w:val="21"/>
          <w:lang w:val="it-IT"/>
        </w:rPr>
        <w:t>r rimbursim</w:t>
      </w:r>
    </w:p>
    <w:p w14:paraId="0D9DA526" w14:textId="68F9EB68" w:rsidR="003B0AF2" w:rsidRPr="008C65DB" w:rsidRDefault="00601751" w:rsidP="004A4204">
      <w:pPr>
        <w:pStyle w:val="ListParagraph"/>
        <w:numPr>
          <w:ilvl w:val="0"/>
          <w:numId w:val="31"/>
        </w:numPr>
        <w:spacing w:after="0" w:line="240" w:lineRule="auto"/>
        <w:jc w:val="both"/>
        <w:rPr>
          <w:rFonts w:ascii="Times New Roman" w:hAnsi="Times New Roman"/>
          <w:sz w:val="21"/>
          <w:szCs w:val="21"/>
          <w:lang w:val="it-IT"/>
        </w:rPr>
      </w:pPr>
      <w:r w:rsidRPr="008C65DB">
        <w:rPr>
          <w:rFonts w:ascii="Times New Roman" w:hAnsi="Times New Roman"/>
          <w:sz w:val="21"/>
          <w:szCs w:val="21"/>
          <w:lang w:val="it-IT"/>
        </w:rPr>
        <w:t>Tatimpaguesit p</w:t>
      </w:r>
      <w:r w:rsidR="00165A80" w:rsidRPr="008C65DB">
        <w:rPr>
          <w:rFonts w:ascii="Times New Roman" w:hAnsi="Times New Roman"/>
          <w:sz w:val="21"/>
          <w:szCs w:val="21"/>
          <w:lang w:val="it-IT"/>
        </w:rPr>
        <w:t>ë</w:t>
      </w:r>
      <w:r w:rsidRPr="008C65DB">
        <w:rPr>
          <w:rFonts w:ascii="Times New Roman" w:hAnsi="Times New Roman"/>
          <w:sz w:val="21"/>
          <w:szCs w:val="21"/>
          <w:lang w:val="it-IT"/>
        </w:rPr>
        <w:t>r t</w:t>
      </w:r>
      <w:r w:rsidR="00165A80" w:rsidRPr="008C65DB">
        <w:rPr>
          <w:rFonts w:ascii="Times New Roman" w:hAnsi="Times New Roman"/>
          <w:sz w:val="21"/>
          <w:szCs w:val="21"/>
          <w:lang w:val="it-IT"/>
        </w:rPr>
        <w:t>ë</w:t>
      </w:r>
      <w:r w:rsidRPr="008C65DB">
        <w:rPr>
          <w:rFonts w:ascii="Times New Roman" w:hAnsi="Times New Roman"/>
          <w:sz w:val="21"/>
          <w:szCs w:val="21"/>
          <w:lang w:val="it-IT"/>
        </w:rPr>
        <w:t xml:space="preserve"> cil</w:t>
      </w:r>
      <w:r w:rsidR="00165A80" w:rsidRPr="008C65DB">
        <w:rPr>
          <w:rFonts w:ascii="Times New Roman" w:hAnsi="Times New Roman"/>
          <w:sz w:val="21"/>
          <w:szCs w:val="21"/>
          <w:lang w:val="it-IT"/>
        </w:rPr>
        <w:t>ë</w:t>
      </w:r>
      <w:r w:rsidRPr="008C65DB">
        <w:rPr>
          <w:rFonts w:ascii="Times New Roman" w:hAnsi="Times New Roman"/>
          <w:sz w:val="21"/>
          <w:szCs w:val="21"/>
          <w:lang w:val="it-IT"/>
        </w:rPr>
        <w:t xml:space="preserve">t </w:t>
      </w:r>
      <w:r w:rsidR="00165A80" w:rsidRPr="008C65DB">
        <w:rPr>
          <w:rFonts w:ascii="Times New Roman" w:hAnsi="Times New Roman"/>
          <w:sz w:val="21"/>
          <w:szCs w:val="21"/>
          <w:lang w:val="it-IT"/>
        </w:rPr>
        <w:t>ë</w:t>
      </w:r>
      <w:r w:rsidRPr="008C65DB">
        <w:rPr>
          <w:rFonts w:ascii="Times New Roman" w:hAnsi="Times New Roman"/>
          <w:sz w:val="21"/>
          <w:szCs w:val="21"/>
          <w:lang w:val="it-IT"/>
        </w:rPr>
        <w:t>sht</w:t>
      </w:r>
      <w:r w:rsidR="00165A80" w:rsidRPr="008C65DB">
        <w:rPr>
          <w:rFonts w:ascii="Times New Roman" w:hAnsi="Times New Roman"/>
          <w:sz w:val="21"/>
          <w:szCs w:val="21"/>
          <w:lang w:val="it-IT"/>
        </w:rPr>
        <w:t>ë</w:t>
      </w:r>
      <w:r w:rsidRPr="008C65DB">
        <w:rPr>
          <w:rFonts w:ascii="Times New Roman" w:hAnsi="Times New Roman"/>
          <w:sz w:val="21"/>
          <w:szCs w:val="21"/>
          <w:lang w:val="it-IT"/>
        </w:rPr>
        <w:t xml:space="preserve"> i domosdosh</w:t>
      </w:r>
      <w:r w:rsidR="00165A80" w:rsidRPr="008C65DB">
        <w:rPr>
          <w:rFonts w:ascii="Times New Roman" w:hAnsi="Times New Roman"/>
          <w:sz w:val="21"/>
          <w:szCs w:val="21"/>
          <w:lang w:val="it-IT"/>
        </w:rPr>
        <w:t>ë</w:t>
      </w:r>
      <w:r w:rsidR="00013BB5" w:rsidRPr="008C65DB">
        <w:rPr>
          <w:rFonts w:ascii="Times New Roman" w:hAnsi="Times New Roman"/>
          <w:sz w:val="21"/>
          <w:szCs w:val="21"/>
          <w:lang w:val="it-IT"/>
        </w:rPr>
        <w:t>m kontrolli para Ç</w:t>
      </w:r>
      <w:r w:rsidRPr="008C65DB">
        <w:rPr>
          <w:rFonts w:ascii="Times New Roman" w:hAnsi="Times New Roman"/>
          <w:sz w:val="21"/>
          <w:szCs w:val="21"/>
          <w:lang w:val="it-IT"/>
        </w:rPr>
        <w:t xml:space="preserve">regjistrimit/ Likuidimi/ </w:t>
      </w:r>
      <w:r w:rsidR="003B0AF2" w:rsidRPr="008C65DB">
        <w:rPr>
          <w:rFonts w:ascii="Times New Roman" w:hAnsi="Times New Roman"/>
          <w:sz w:val="21"/>
          <w:szCs w:val="21"/>
          <w:lang w:val="it-IT"/>
        </w:rPr>
        <w:t>Ndarjes/P</w:t>
      </w:r>
      <w:r w:rsidR="00165A80" w:rsidRPr="008C65DB">
        <w:rPr>
          <w:rFonts w:ascii="Times New Roman" w:hAnsi="Times New Roman"/>
          <w:sz w:val="21"/>
          <w:szCs w:val="21"/>
          <w:lang w:val="it-IT"/>
        </w:rPr>
        <w:t>ë</w:t>
      </w:r>
      <w:r w:rsidR="003B0AF2" w:rsidRPr="008C65DB">
        <w:rPr>
          <w:rFonts w:ascii="Times New Roman" w:hAnsi="Times New Roman"/>
          <w:sz w:val="21"/>
          <w:szCs w:val="21"/>
          <w:lang w:val="it-IT"/>
        </w:rPr>
        <w:t xml:space="preserve">rthithjes, </w:t>
      </w:r>
      <w:r w:rsidRPr="008C65DB">
        <w:rPr>
          <w:rFonts w:ascii="Times New Roman" w:hAnsi="Times New Roman"/>
          <w:sz w:val="21"/>
          <w:szCs w:val="21"/>
          <w:lang w:val="it-IT"/>
        </w:rPr>
        <w:t>apo tatimpaguesit</w:t>
      </w:r>
      <w:r w:rsidR="003B0AF2" w:rsidRPr="008C65DB">
        <w:rPr>
          <w:rFonts w:ascii="Times New Roman" w:hAnsi="Times New Roman"/>
          <w:sz w:val="21"/>
          <w:szCs w:val="21"/>
          <w:lang w:val="it-IT"/>
        </w:rPr>
        <w:t xml:space="preserve"> kontrolli i t</w:t>
      </w:r>
      <w:r w:rsidR="00165A80" w:rsidRPr="008C65DB">
        <w:rPr>
          <w:rFonts w:ascii="Times New Roman" w:hAnsi="Times New Roman"/>
          <w:sz w:val="21"/>
          <w:szCs w:val="21"/>
          <w:lang w:val="it-IT"/>
        </w:rPr>
        <w:t>ë</w:t>
      </w:r>
      <w:r w:rsidR="003B0AF2" w:rsidRPr="008C65DB">
        <w:rPr>
          <w:rFonts w:ascii="Times New Roman" w:hAnsi="Times New Roman"/>
          <w:sz w:val="21"/>
          <w:szCs w:val="21"/>
          <w:lang w:val="it-IT"/>
        </w:rPr>
        <w:t xml:space="preserve"> cil</w:t>
      </w:r>
      <w:r w:rsidR="00165A80" w:rsidRPr="008C65DB">
        <w:rPr>
          <w:rFonts w:ascii="Times New Roman" w:hAnsi="Times New Roman"/>
          <w:sz w:val="21"/>
          <w:szCs w:val="21"/>
          <w:lang w:val="it-IT"/>
        </w:rPr>
        <w:t>ë</w:t>
      </w:r>
      <w:r w:rsidR="003B0AF2" w:rsidRPr="008C65DB">
        <w:rPr>
          <w:rFonts w:ascii="Times New Roman" w:hAnsi="Times New Roman"/>
          <w:sz w:val="21"/>
          <w:szCs w:val="21"/>
          <w:lang w:val="it-IT"/>
        </w:rPr>
        <w:t>ve k</w:t>
      </w:r>
      <w:r w:rsidR="00165A80" w:rsidRPr="008C65DB">
        <w:rPr>
          <w:rFonts w:ascii="Times New Roman" w:hAnsi="Times New Roman"/>
          <w:sz w:val="21"/>
          <w:szCs w:val="21"/>
          <w:lang w:val="it-IT"/>
        </w:rPr>
        <w:t>ë</w:t>
      </w:r>
      <w:r w:rsidR="003B0AF2" w:rsidRPr="008C65DB">
        <w:rPr>
          <w:rFonts w:ascii="Times New Roman" w:hAnsi="Times New Roman"/>
          <w:sz w:val="21"/>
          <w:szCs w:val="21"/>
          <w:lang w:val="it-IT"/>
        </w:rPr>
        <w:t>rkohet p</w:t>
      </w:r>
      <w:r w:rsidR="00165A80" w:rsidRPr="008C65DB">
        <w:rPr>
          <w:rFonts w:ascii="Times New Roman" w:hAnsi="Times New Roman"/>
          <w:sz w:val="21"/>
          <w:szCs w:val="21"/>
          <w:lang w:val="it-IT"/>
        </w:rPr>
        <w:t>ë</w:t>
      </w:r>
      <w:r w:rsidR="003B0AF2" w:rsidRPr="008C65DB">
        <w:rPr>
          <w:rFonts w:ascii="Times New Roman" w:hAnsi="Times New Roman"/>
          <w:sz w:val="21"/>
          <w:szCs w:val="21"/>
          <w:lang w:val="it-IT"/>
        </w:rPr>
        <w:t>r nevoja t</w:t>
      </w:r>
      <w:r w:rsidR="00165A80" w:rsidRPr="008C65DB">
        <w:rPr>
          <w:rFonts w:ascii="Times New Roman" w:hAnsi="Times New Roman"/>
          <w:sz w:val="21"/>
          <w:szCs w:val="21"/>
          <w:lang w:val="it-IT"/>
        </w:rPr>
        <w:t>ë</w:t>
      </w:r>
      <w:r w:rsidR="003B0AF2" w:rsidRPr="008C65DB">
        <w:rPr>
          <w:rFonts w:ascii="Times New Roman" w:hAnsi="Times New Roman"/>
          <w:sz w:val="21"/>
          <w:szCs w:val="21"/>
          <w:lang w:val="it-IT"/>
        </w:rPr>
        <w:t xml:space="preserve"> procedurave penale/hetimore</w:t>
      </w:r>
    </w:p>
    <w:p w14:paraId="118BDE9A" w14:textId="623AA97C" w:rsidR="00070A23" w:rsidRPr="008C65DB" w:rsidRDefault="003B0AF2" w:rsidP="004A4204">
      <w:pPr>
        <w:pStyle w:val="ListParagraph"/>
        <w:numPr>
          <w:ilvl w:val="0"/>
          <w:numId w:val="31"/>
        </w:numPr>
        <w:spacing w:after="0" w:line="240" w:lineRule="auto"/>
        <w:jc w:val="both"/>
        <w:rPr>
          <w:rFonts w:ascii="Times New Roman" w:hAnsi="Times New Roman"/>
          <w:sz w:val="21"/>
          <w:szCs w:val="21"/>
          <w:lang w:val="it-IT"/>
        </w:rPr>
      </w:pPr>
      <w:r w:rsidRPr="008C65DB">
        <w:rPr>
          <w:rFonts w:ascii="Times New Roman" w:hAnsi="Times New Roman"/>
          <w:sz w:val="21"/>
          <w:szCs w:val="21"/>
          <w:lang w:val="it-IT"/>
        </w:rPr>
        <w:t xml:space="preserve">Tatimpaguesit </w:t>
      </w:r>
      <w:r w:rsidR="00A42EA0" w:rsidRPr="008C65DB">
        <w:rPr>
          <w:rFonts w:ascii="Times New Roman" w:hAnsi="Times New Roman"/>
          <w:sz w:val="21"/>
          <w:szCs w:val="21"/>
          <w:lang w:val="it-IT"/>
        </w:rPr>
        <w:t>që</w:t>
      </w:r>
      <w:r w:rsidR="00013BB5" w:rsidRPr="008C65DB">
        <w:rPr>
          <w:rFonts w:ascii="Times New Roman" w:hAnsi="Times New Roman"/>
          <w:sz w:val="21"/>
          <w:szCs w:val="21"/>
          <w:lang w:val="it-IT"/>
        </w:rPr>
        <w:t>:</w:t>
      </w:r>
    </w:p>
    <w:p w14:paraId="32017833" w14:textId="22C0A30E" w:rsidR="00070A23" w:rsidRPr="008C65DB" w:rsidRDefault="00A42EA0" w:rsidP="00070A23">
      <w:pPr>
        <w:pStyle w:val="ListParagraph"/>
        <w:numPr>
          <w:ilvl w:val="0"/>
          <w:numId w:val="30"/>
        </w:numPr>
        <w:spacing w:after="0" w:line="240" w:lineRule="auto"/>
        <w:jc w:val="both"/>
        <w:rPr>
          <w:rFonts w:ascii="Times New Roman" w:hAnsi="Times New Roman"/>
          <w:sz w:val="21"/>
          <w:szCs w:val="21"/>
          <w:lang w:val="it-IT"/>
        </w:rPr>
      </w:pPr>
      <w:r w:rsidRPr="008C65DB">
        <w:rPr>
          <w:rFonts w:ascii="Times New Roman" w:hAnsi="Times New Roman"/>
          <w:sz w:val="21"/>
          <w:szCs w:val="21"/>
          <w:lang w:val="it-IT"/>
        </w:rPr>
        <w:t>paraqesin riskun më të lartë për evazion dhe shmangie tatimore</w:t>
      </w:r>
      <w:r w:rsidR="00417057" w:rsidRPr="008C65DB">
        <w:rPr>
          <w:rFonts w:ascii="Times New Roman" w:hAnsi="Times New Roman"/>
          <w:sz w:val="21"/>
          <w:szCs w:val="21"/>
          <w:lang w:val="it-IT"/>
        </w:rPr>
        <w:t xml:space="preserve"> </w:t>
      </w:r>
      <w:r w:rsidR="003B0AF2" w:rsidRPr="008C65DB">
        <w:rPr>
          <w:rFonts w:ascii="Times New Roman" w:hAnsi="Times New Roman"/>
          <w:sz w:val="21"/>
          <w:szCs w:val="21"/>
          <w:lang w:val="it-IT"/>
        </w:rPr>
        <w:t>bazuar n</w:t>
      </w:r>
      <w:r w:rsidR="00165A80" w:rsidRPr="008C65DB">
        <w:rPr>
          <w:rFonts w:ascii="Times New Roman" w:hAnsi="Times New Roman"/>
          <w:sz w:val="21"/>
          <w:szCs w:val="21"/>
          <w:lang w:val="it-IT"/>
        </w:rPr>
        <w:t>ë</w:t>
      </w:r>
      <w:r w:rsidR="003B0AF2" w:rsidRPr="008C65DB">
        <w:rPr>
          <w:rFonts w:ascii="Times New Roman" w:hAnsi="Times New Roman"/>
          <w:sz w:val="21"/>
          <w:szCs w:val="21"/>
          <w:lang w:val="it-IT"/>
        </w:rPr>
        <w:t xml:space="preserve"> kriterin e ndikimit t</w:t>
      </w:r>
      <w:r w:rsidR="00165A80" w:rsidRPr="008C65DB">
        <w:rPr>
          <w:rFonts w:ascii="Times New Roman" w:hAnsi="Times New Roman"/>
          <w:sz w:val="21"/>
          <w:szCs w:val="21"/>
          <w:lang w:val="it-IT"/>
        </w:rPr>
        <w:t>ë</w:t>
      </w:r>
      <w:r w:rsidR="003B0AF2" w:rsidRPr="008C65DB">
        <w:rPr>
          <w:rFonts w:ascii="Times New Roman" w:hAnsi="Times New Roman"/>
          <w:sz w:val="21"/>
          <w:szCs w:val="21"/>
          <w:lang w:val="it-IT"/>
        </w:rPr>
        <w:t xml:space="preserve"> kontrollit tatimor n</w:t>
      </w:r>
      <w:r w:rsidR="00165A80" w:rsidRPr="008C65DB">
        <w:rPr>
          <w:rFonts w:ascii="Times New Roman" w:hAnsi="Times New Roman"/>
          <w:sz w:val="21"/>
          <w:szCs w:val="21"/>
          <w:lang w:val="it-IT"/>
        </w:rPr>
        <w:t>ë</w:t>
      </w:r>
      <w:r w:rsidR="003B0AF2" w:rsidRPr="008C65DB">
        <w:rPr>
          <w:rFonts w:ascii="Times New Roman" w:hAnsi="Times New Roman"/>
          <w:sz w:val="21"/>
          <w:szCs w:val="21"/>
          <w:lang w:val="it-IT"/>
        </w:rPr>
        <w:t xml:space="preserve"> realizimin e programit t</w:t>
      </w:r>
      <w:r w:rsidR="00165A80" w:rsidRPr="008C65DB">
        <w:rPr>
          <w:rFonts w:ascii="Times New Roman" w:hAnsi="Times New Roman"/>
          <w:sz w:val="21"/>
          <w:szCs w:val="21"/>
          <w:lang w:val="it-IT"/>
        </w:rPr>
        <w:t>ë</w:t>
      </w:r>
      <w:r w:rsidR="003B0AF2" w:rsidRPr="008C65DB">
        <w:rPr>
          <w:rFonts w:ascii="Times New Roman" w:hAnsi="Times New Roman"/>
          <w:sz w:val="21"/>
          <w:szCs w:val="21"/>
          <w:lang w:val="it-IT"/>
        </w:rPr>
        <w:t xml:space="preserve"> t</w:t>
      </w:r>
      <w:r w:rsidR="00165A80" w:rsidRPr="008C65DB">
        <w:rPr>
          <w:rFonts w:ascii="Times New Roman" w:hAnsi="Times New Roman"/>
          <w:sz w:val="21"/>
          <w:szCs w:val="21"/>
          <w:lang w:val="it-IT"/>
        </w:rPr>
        <w:t>ë</w:t>
      </w:r>
      <w:r w:rsidR="00013BB5" w:rsidRPr="008C65DB">
        <w:rPr>
          <w:rFonts w:ascii="Times New Roman" w:hAnsi="Times New Roman"/>
          <w:sz w:val="21"/>
          <w:szCs w:val="21"/>
          <w:lang w:val="it-IT"/>
        </w:rPr>
        <w:t xml:space="preserve"> ardhurave tatimore</w:t>
      </w:r>
    </w:p>
    <w:p w14:paraId="533C0DE7" w14:textId="4FF50965" w:rsidR="00013BB5" w:rsidRPr="008C65DB" w:rsidRDefault="00013BB5" w:rsidP="00070A23">
      <w:pPr>
        <w:pStyle w:val="ListParagraph"/>
        <w:numPr>
          <w:ilvl w:val="0"/>
          <w:numId w:val="30"/>
        </w:numPr>
        <w:spacing w:after="0" w:line="240" w:lineRule="auto"/>
        <w:jc w:val="both"/>
        <w:rPr>
          <w:rFonts w:ascii="Times New Roman" w:hAnsi="Times New Roman"/>
          <w:sz w:val="21"/>
          <w:szCs w:val="21"/>
          <w:lang w:val="it-IT"/>
        </w:rPr>
      </w:pPr>
      <w:r w:rsidRPr="008C65DB">
        <w:rPr>
          <w:rFonts w:ascii="Times New Roman" w:hAnsi="Times New Roman"/>
          <w:sz w:val="21"/>
          <w:szCs w:val="21"/>
          <w:lang w:val="it-IT"/>
        </w:rPr>
        <w:t>Kane parregullsi te theksuara ne vetdeklarimin e detyrimeve tatimore qe kane çuar ne ulje fiktive te detyrimeve tatimore.</w:t>
      </w:r>
    </w:p>
    <w:p w14:paraId="68F9BDD8" w14:textId="3855CD3F" w:rsidR="00013BB5" w:rsidRPr="008C65DB" w:rsidRDefault="00013BB5" w:rsidP="00070A23">
      <w:pPr>
        <w:pStyle w:val="ListParagraph"/>
        <w:numPr>
          <w:ilvl w:val="0"/>
          <w:numId w:val="30"/>
        </w:numPr>
        <w:spacing w:after="0" w:line="240" w:lineRule="auto"/>
        <w:jc w:val="both"/>
        <w:rPr>
          <w:rFonts w:ascii="Times New Roman" w:hAnsi="Times New Roman"/>
          <w:sz w:val="21"/>
          <w:szCs w:val="21"/>
          <w:lang w:val="it-IT"/>
        </w:rPr>
      </w:pPr>
      <w:r w:rsidRPr="008C65DB">
        <w:rPr>
          <w:rFonts w:ascii="Times New Roman" w:hAnsi="Times New Roman"/>
          <w:sz w:val="21"/>
          <w:szCs w:val="21"/>
          <w:lang w:val="it-IT"/>
        </w:rPr>
        <w:t>Nga analiza e pasqyrave financiare kane dale shman</w:t>
      </w:r>
      <w:r w:rsidR="00F52D97" w:rsidRPr="008C65DB">
        <w:rPr>
          <w:rFonts w:ascii="Times New Roman" w:hAnsi="Times New Roman"/>
          <w:sz w:val="21"/>
          <w:szCs w:val="21"/>
          <w:lang w:val="it-IT"/>
        </w:rPr>
        <w:t>gi</w:t>
      </w:r>
      <w:r w:rsidRPr="008C65DB">
        <w:rPr>
          <w:rFonts w:ascii="Times New Roman" w:hAnsi="Times New Roman"/>
          <w:sz w:val="21"/>
          <w:szCs w:val="21"/>
          <w:lang w:val="it-IT"/>
        </w:rPr>
        <w:t>e te theksuara tatimore ne pasqyrimin e te ardhurave dhe shpenzimeve te zbriteshme apo te pazbriteshme.</w:t>
      </w:r>
    </w:p>
    <w:p w14:paraId="01691F9D" w14:textId="59BD81B6" w:rsidR="00013BB5" w:rsidRPr="008C65DB" w:rsidRDefault="00A537FB" w:rsidP="00A537FB">
      <w:pPr>
        <w:spacing w:after="0" w:line="240" w:lineRule="auto"/>
        <w:ind w:firstLine="360"/>
        <w:jc w:val="both"/>
        <w:rPr>
          <w:rFonts w:ascii="Times New Roman" w:hAnsi="Times New Roman"/>
          <w:sz w:val="21"/>
          <w:szCs w:val="21"/>
          <w:lang w:val="it-IT"/>
        </w:rPr>
      </w:pPr>
      <w:r w:rsidRPr="008C65DB">
        <w:rPr>
          <w:rFonts w:ascii="Times New Roman" w:hAnsi="Times New Roman"/>
          <w:sz w:val="21"/>
          <w:szCs w:val="21"/>
          <w:lang w:val="it-IT"/>
        </w:rPr>
        <w:t>-</w:t>
      </w:r>
      <w:r w:rsidRPr="008C65DB">
        <w:rPr>
          <w:rFonts w:ascii="Times New Roman" w:hAnsi="Times New Roman"/>
          <w:sz w:val="21"/>
          <w:szCs w:val="21"/>
          <w:lang w:val="it-IT"/>
        </w:rPr>
        <w:tab/>
      </w:r>
      <w:r w:rsidR="003B0AF2" w:rsidRPr="008C65DB">
        <w:rPr>
          <w:rFonts w:ascii="Times New Roman" w:hAnsi="Times New Roman"/>
          <w:sz w:val="21"/>
          <w:szCs w:val="21"/>
          <w:lang w:val="it-IT"/>
        </w:rPr>
        <w:t>n</w:t>
      </w:r>
      <w:r w:rsidR="00165A80" w:rsidRPr="008C65DB">
        <w:rPr>
          <w:rFonts w:ascii="Times New Roman" w:hAnsi="Times New Roman"/>
          <w:sz w:val="21"/>
          <w:szCs w:val="21"/>
          <w:lang w:val="it-IT"/>
        </w:rPr>
        <w:t>ë</w:t>
      </w:r>
      <w:r w:rsidR="003B0AF2" w:rsidRPr="008C65DB">
        <w:rPr>
          <w:rFonts w:ascii="Times New Roman" w:hAnsi="Times New Roman"/>
          <w:sz w:val="21"/>
          <w:szCs w:val="21"/>
          <w:lang w:val="it-IT"/>
        </w:rPr>
        <w:t xml:space="preserve"> infomacionet e mbledhura n</w:t>
      </w:r>
      <w:r w:rsidR="00013BB5" w:rsidRPr="008C65DB">
        <w:rPr>
          <w:rFonts w:ascii="Times New Roman" w:hAnsi="Times New Roman"/>
          <w:sz w:val="21"/>
          <w:szCs w:val="21"/>
          <w:lang w:val="it-IT"/>
        </w:rPr>
        <w:t>ga strukturat e Hetimit Tatimor si:</w:t>
      </w:r>
    </w:p>
    <w:p w14:paraId="4296C22D" w14:textId="0329C73F" w:rsidR="00013BB5" w:rsidRPr="008C65DB" w:rsidRDefault="00013BB5" w:rsidP="00013BB5">
      <w:pPr>
        <w:pStyle w:val="ListParagraph"/>
        <w:spacing w:after="0" w:line="240" w:lineRule="auto"/>
        <w:jc w:val="both"/>
        <w:rPr>
          <w:rFonts w:ascii="Times New Roman" w:hAnsi="Times New Roman"/>
          <w:sz w:val="21"/>
          <w:szCs w:val="21"/>
          <w:lang w:val="it-IT"/>
        </w:rPr>
      </w:pPr>
      <w:r w:rsidRPr="008C65DB">
        <w:rPr>
          <w:rFonts w:ascii="Times New Roman" w:hAnsi="Times New Roman"/>
          <w:sz w:val="21"/>
          <w:szCs w:val="21"/>
          <w:lang w:val="it-IT"/>
        </w:rPr>
        <w:t>-ushtrim aktivitete t</w:t>
      </w:r>
      <w:r w:rsidR="00A537FB" w:rsidRPr="008C65DB">
        <w:rPr>
          <w:rFonts w:ascii="Times New Roman" w:hAnsi="Times New Roman"/>
          <w:sz w:val="21"/>
          <w:szCs w:val="21"/>
          <w:lang w:val="it-IT"/>
        </w:rPr>
        <w:t>ë</w:t>
      </w:r>
      <w:r w:rsidRPr="008C65DB">
        <w:rPr>
          <w:rFonts w:ascii="Times New Roman" w:hAnsi="Times New Roman"/>
          <w:sz w:val="21"/>
          <w:szCs w:val="21"/>
          <w:lang w:val="it-IT"/>
        </w:rPr>
        <w:t xml:space="preserve"> padeklaruara</w:t>
      </w:r>
    </w:p>
    <w:p w14:paraId="25E8AB87" w14:textId="7A7200CD" w:rsidR="00013BB5" w:rsidRPr="008C65DB" w:rsidRDefault="00013BB5" w:rsidP="00013BB5">
      <w:pPr>
        <w:pStyle w:val="ListParagraph"/>
        <w:spacing w:after="0" w:line="240" w:lineRule="auto"/>
        <w:jc w:val="both"/>
        <w:rPr>
          <w:rFonts w:ascii="Times New Roman" w:hAnsi="Times New Roman"/>
          <w:sz w:val="21"/>
          <w:szCs w:val="21"/>
          <w:lang w:val="it-IT"/>
        </w:rPr>
      </w:pPr>
      <w:r w:rsidRPr="008C65DB">
        <w:rPr>
          <w:rFonts w:ascii="Times New Roman" w:hAnsi="Times New Roman"/>
          <w:sz w:val="21"/>
          <w:szCs w:val="21"/>
          <w:lang w:val="it-IT"/>
        </w:rPr>
        <w:t>-mos mbajtje paisjesh fiskale dhe mosleshim kuponi tatimor</w:t>
      </w:r>
    </w:p>
    <w:p w14:paraId="6A091B87" w14:textId="078F5BF7" w:rsidR="00013BB5" w:rsidRPr="008C65DB" w:rsidRDefault="00013BB5" w:rsidP="00013BB5">
      <w:pPr>
        <w:pStyle w:val="ListParagraph"/>
        <w:spacing w:after="0" w:line="240" w:lineRule="auto"/>
        <w:jc w:val="both"/>
        <w:rPr>
          <w:rFonts w:ascii="Times New Roman" w:hAnsi="Times New Roman"/>
          <w:sz w:val="21"/>
          <w:szCs w:val="21"/>
          <w:lang w:val="it-IT"/>
        </w:rPr>
      </w:pPr>
      <w:r w:rsidRPr="008C65DB">
        <w:rPr>
          <w:rFonts w:ascii="Times New Roman" w:hAnsi="Times New Roman"/>
          <w:sz w:val="21"/>
          <w:szCs w:val="21"/>
          <w:lang w:val="it-IT"/>
        </w:rPr>
        <w:t>-</w:t>
      </w:r>
      <w:r w:rsidR="00A537FB" w:rsidRPr="008C65DB">
        <w:rPr>
          <w:rFonts w:ascii="Times New Roman" w:hAnsi="Times New Roman"/>
          <w:sz w:val="21"/>
          <w:szCs w:val="21"/>
          <w:lang w:val="it-IT"/>
        </w:rPr>
        <w:t>ushtrime aktivitetesh pa u regjistruar në organet tatimore</w:t>
      </w:r>
    </w:p>
    <w:p w14:paraId="52ED7A9E" w14:textId="5AB4D645" w:rsidR="00A537FB" w:rsidRPr="008C65DB" w:rsidRDefault="00A537FB" w:rsidP="00013BB5">
      <w:pPr>
        <w:pStyle w:val="ListParagraph"/>
        <w:spacing w:after="0" w:line="240" w:lineRule="auto"/>
        <w:jc w:val="both"/>
        <w:rPr>
          <w:rFonts w:ascii="Times New Roman" w:hAnsi="Times New Roman"/>
          <w:sz w:val="21"/>
          <w:szCs w:val="21"/>
          <w:lang w:val="it-IT"/>
        </w:rPr>
      </w:pPr>
      <w:r w:rsidRPr="008C65DB">
        <w:rPr>
          <w:rFonts w:ascii="Times New Roman" w:hAnsi="Times New Roman"/>
          <w:sz w:val="21"/>
          <w:szCs w:val="21"/>
          <w:lang w:val="it-IT"/>
        </w:rPr>
        <w:t>-levizje mallrash pa fatura tatimore apo fatura shoqeruese etj.</w:t>
      </w:r>
    </w:p>
    <w:p w14:paraId="590093DC" w14:textId="38EE6D96" w:rsidR="00070A23" w:rsidRPr="008C65DB" w:rsidRDefault="003B0AF2" w:rsidP="00A537FB">
      <w:pPr>
        <w:spacing w:after="0" w:line="240" w:lineRule="auto"/>
        <w:jc w:val="both"/>
        <w:rPr>
          <w:rFonts w:ascii="Times New Roman" w:hAnsi="Times New Roman"/>
          <w:sz w:val="21"/>
          <w:szCs w:val="21"/>
          <w:lang w:val="it-IT"/>
        </w:rPr>
      </w:pPr>
      <w:r w:rsidRPr="008C65DB">
        <w:rPr>
          <w:rFonts w:ascii="Times New Roman" w:hAnsi="Times New Roman"/>
          <w:sz w:val="21"/>
          <w:szCs w:val="21"/>
          <w:lang w:val="it-IT"/>
        </w:rPr>
        <w:t xml:space="preserve"> </w:t>
      </w:r>
    </w:p>
    <w:p w14:paraId="73D56736" w14:textId="6012E0FB" w:rsidR="003B0AF2" w:rsidRPr="008C65DB" w:rsidRDefault="003B0AF2" w:rsidP="00A537FB">
      <w:pPr>
        <w:pStyle w:val="ListParagraph"/>
        <w:numPr>
          <w:ilvl w:val="0"/>
          <w:numId w:val="30"/>
        </w:numPr>
        <w:spacing w:after="0" w:line="240" w:lineRule="auto"/>
        <w:jc w:val="both"/>
        <w:rPr>
          <w:rFonts w:ascii="Times New Roman" w:hAnsi="Times New Roman"/>
          <w:sz w:val="21"/>
          <w:szCs w:val="21"/>
          <w:lang w:val="it-IT"/>
        </w:rPr>
      </w:pPr>
      <w:r w:rsidRPr="008C65DB">
        <w:rPr>
          <w:rFonts w:ascii="Times New Roman" w:hAnsi="Times New Roman"/>
          <w:sz w:val="21"/>
          <w:szCs w:val="21"/>
          <w:lang w:val="it-IT"/>
        </w:rPr>
        <w:t>n</w:t>
      </w:r>
      <w:r w:rsidR="00165A80" w:rsidRPr="008C65DB">
        <w:rPr>
          <w:rFonts w:ascii="Times New Roman" w:hAnsi="Times New Roman"/>
          <w:sz w:val="21"/>
          <w:szCs w:val="21"/>
          <w:lang w:val="it-IT"/>
        </w:rPr>
        <w:t>ë</w:t>
      </w:r>
      <w:r w:rsidRPr="008C65DB">
        <w:rPr>
          <w:rFonts w:ascii="Times New Roman" w:hAnsi="Times New Roman"/>
          <w:sz w:val="21"/>
          <w:szCs w:val="21"/>
          <w:lang w:val="it-IT"/>
        </w:rPr>
        <w:t xml:space="preserve"> informacionet e rezultuara nga gjetjet e kryq</w:t>
      </w:r>
      <w:r w:rsidR="00165A80" w:rsidRPr="008C65DB">
        <w:rPr>
          <w:rFonts w:ascii="Times New Roman" w:hAnsi="Times New Roman"/>
          <w:sz w:val="21"/>
          <w:szCs w:val="21"/>
          <w:lang w:val="it-IT"/>
        </w:rPr>
        <w:t>ë</w:t>
      </w:r>
      <w:r w:rsidRPr="008C65DB">
        <w:rPr>
          <w:rFonts w:ascii="Times New Roman" w:hAnsi="Times New Roman"/>
          <w:sz w:val="21"/>
          <w:szCs w:val="21"/>
          <w:lang w:val="it-IT"/>
        </w:rPr>
        <w:t>zimit t</w:t>
      </w:r>
      <w:r w:rsidR="00165A80" w:rsidRPr="008C65DB">
        <w:rPr>
          <w:rFonts w:ascii="Times New Roman" w:hAnsi="Times New Roman"/>
          <w:sz w:val="21"/>
          <w:szCs w:val="21"/>
          <w:lang w:val="it-IT"/>
        </w:rPr>
        <w:t>ë</w:t>
      </w:r>
      <w:r w:rsidRPr="008C65DB">
        <w:rPr>
          <w:rFonts w:ascii="Times New Roman" w:hAnsi="Times New Roman"/>
          <w:sz w:val="21"/>
          <w:szCs w:val="21"/>
          <w:lang w:val="it-IT"/>
        </w:rPr>
        <w:t xml:space="preserve"> t</w:t>
      </w:r>
      <w:r w:rsidR="00165A80" w:rsidRPr="008C65DB">
        <w:rPr>
          <w:rFonts w:ascii="Times New Roman" w:hAnsi="Times New Roman"/>
          <w:sz w:val="21"/>
          <w:szCs w:val="21"/>
          <w:lang w:val="it-IT"/>
        </w:rPr>
        <w:t>ë</w:t>
      </w:r>
      <w:r w:rsidRPr="008C65DB">
        <w:rPr>
          <w:rFonts w:ascii="Times New Roman" w:hAnsi="Times New Roman"/>
          <w:sz w:val="21"/>
          <w:szCs w:val="21"/>
          <w:lang w:val="it-IT"/>
        </w:rPr>
        <w:t xml:space="preserve"> dh</w:t>
      </w:r>
      <w:r w:rsidR="00165A80" w:rsidRPr="008C65DB">
        <w:rPr>
          <w:rFonts w:ascii="Times New Roman" w:hAnsi="Times New Roman"/>
          <w:sz w:val="21"/>
          <w:szCs w:val="21"/>
          <w:lang w:val="it-IT"/>
        </w:rPr>
        <w:t>ë</w:t>
      </w:r>
      <w:r w:rsidRPr="008C65DB">
        <w:rPr>
          <w:rFonts w:ascii="Times New Roman" w:hAnsi="Times New Roman"/>
          <w:sz w:val="21"/>
          <w:szCs w:val="21"/>
          <w:lang w:val="it-IT"/>
        </w:rPr>
        <w:t>nave br</w:t>
      </w:r>
      <w:r w:rsidR="00165A80" w:rsidRPr="008C65DB">
        <w:rPr>
          <w:rFonts w:ascii="Times New Roman" w:hAnsi="Times New Roman"/>
          <w:sz w:val="21"/>
          <w:szCs w:val="21"/>
          <w:lang w:val="it-IT"/>
        </w:rPr>
        <w:t>ë</w:t>
      </w:r>
      <w:r w:rsidRPr="008C65DB">
        <w:rPr>
          <w:rFonts w:ascii="Times New Roman" w:hAnsi="Times New Roman"/>
          <w:sz w:val="21"/>
          <w:szCs w:val="21"/>
          <w:lang w:val="it-IT"/>
        </w:rPr>
        <w:t>nda DRT-ve dhe nga t</w:t>
      </w:r>
      <w:r w:rsidR="00165A80" w:rsidRPr="008C65DB">
        <w:rPr>
          <w:rFonts w:ascii="Times New Roman" w:hAnsi="Times New Roman"/>
          <w:sz w:val="21"/>
          <w:szCs w:val="21"/>
          <w:lang w:val="it-IT"/>
        </w:rPr>
        <w:t>ë</w:t>
      </w:r>
      <w:r w:rsidRPr="008C65DB">
        <w:rPr>
          <w:rFonts w:ascii="Times New Roman" w:hAnsi="Times New Roman"/>
          <w:sz w:val="21"/>
          <w:szCs w:val="21"/>
          <w:lang w:val="it-IT"/>
        </w:rPr>
        <w:t xml:space="preserve"> tret</w:t>
      </w:r>
      <w:r w:rsidR="00165A80" w:rsidRPr="008C65DB">
        <w:rPr>
          <w:rFonts w:ascii="Times New Roman" w:hAnsi="Times New Roman"/>
          <w:sz w:val="21"/>
          <w:szCs w:val="21"/>
          <w:lang w:val="it-IT"/>
        </w:rPr>
        <w:t>ë</w:t>
      </w:r>
      <w:r w:rsidRPr="008C65DB">
        <w:rPr>
          <w:rFonts w:ascii="Times New Roman" w:hAnsi="Times New Roman"/>
          <w:sz w:val="21"/>
          <w:szCs w:val="21"/>
          <w:lang w:val="it-IT"/>
        </w:rPr>
        <w:t>t</w:t>
      </w:r>
      <w:r w:rsidR="00A537FB" w:rsidRPr="008C65DB">
        <w:rPr>
          <w:rFonts w:ascii="Times New Roman" w:hAnsi="Times New Roman"/>
          <w:sz w:val="21"/>
          <w:szCs w:val="21"/>
          <w:lang w:val="it-IT"/>
        </w:rPr>
        <w:t xml:space="preserve"> si:</w:t>
      </w:r>
    </w:p>
    <w:p w14:paraId="2E6E7F35" w14:textId="012354AF" w:rsidR="00A537FB" w:rsidRPr="008C65DB" w:rsidRDefault="00A537FB" w:rsidP="00A537FB">
      <w:pPr>
        <w:pStyle w:val="ListParagraph"/>
        <w:spacing w:after="0" w:line="240" w:lineRule="auto"/>
        <w:jc w:val="both"/>
        <w:rPr>
          <w:rFonts w:ascii="Times New Roman" w:hAnsi="Times New Roman"/>
          <w:sz w:val="21"/>
          <w:szCs w:val="21"/>
          <w:lang w:val="it-IT"/>
        </w:rPr>
      </w:pPr>
      <w:r w:rsidRPr="008C65DB">
        <w:rPr>
          <w:rFonts w:ascii="Times New Roman" w:hAnsi="Times New Roman"/>
          <w:sz w:val="21"/>
          <w:szCs w:val="21"/>
          <w:lang w:val="it-IT"/>
        </w:rPr>
        <w:t>-Kryqëzimi i faturave të shitjes dhe të mblerjes</w:t>
      </w:r>
    </w:p>
    <w:p w14:paraId="4F4DD706" w14:textId="51B891E4" w:rsidR="00A537FB" w:rsidRPr="008C65DB" w:rsidRDefault="00A537FB" w:rsidP="00A537FB">
      <w:pPr>
        <w:pStyle w:val="ListParagraph"/>
        <w:spacing w:after="0" w:line="240" w:lineRule="auto"/>
        <w:jc w:val="both"/>
        <w:rPr>
          <w:rFonts w:ascii="Times New Roman" w:hAnsi="Times New Roman"/>
          <w:sz w:val="21"/>
          <w:szCs w:val="21"/>
          <w:lang w:val="it-IT"/>
        </w:rPr>
      </w:pPr>
      <w:r w:rsidRPr="008C65DB">
        <w:rPr>
          <w:rFonts w:ascii="Times New Roman" w:hAnsi="Times New Roman"/>
          <w:sz w:val="21"/>
          <w:szCs w:val="21"/>
          <w:lang w:val="it-IT"/>
        </w:rPr>
        <w:t>-mospërputhje të të dhënave nga dogana që mund të mos kenë dalë nga risku</w:t>
      </w:r>
    </w:p>
    <w:p w14:paraId="1D2BCE96" w14:textId="24272478" w:rsidR="00A537FB" w:rsidRPr="008C65DB" w:rsidRDefault="00A537FB" w:rsidP="00A537FB">
      <w:pPr>
        <w:pStyle w:val="ListParagraph"/>
        <w:spacing w:after="0" w:line="240" w:lineRule="auto"/>
        <w:jc w:val="both"/>
        <w:rPr>
          <w:rFonts w:ascii="Times New Roman" w:hAnsi="Times New Roman"/>
          <w:sz w:val="21"/>
          <w:szCs w:val="21"/>
          <w:lang w:val="it-IT"/>
        </w:rPr>
      </w:pPr>
      <w:r w:rsidRPr="008C65DB">
        <w:rPr>
          <w:rFonts w:ascii="Times New Roman" w:hAnsi="Times New Roman"/>
          <w:sz w:val="21"/>
          <w:szCs w:val="21"/>
          <w:lang w:val="it-IT"/>
        </w:rPr>
        <w:t>-informacione te marra nga thesari apo institucione publike te tjera</w:t>
      </w:r>
    </w:p>
    <w:p w14:paraId="5A86B5E7" w14:textId="0B0D94FF" w:rsidR="00A537FB" w:rsidRPr="008C65DB" w:rsidRDefault="00A537FB" w:rsidP="00A537FB">
      <w:pPr>
        <w:pStyle w:val="ListParagraph"/>
        <w:spacing w:after="0" w:line="240" w:lineRule="auto"/>
        <w:jc w:val="both"/>
        <w:rPr>
          <w:rFonts w:ascii="Times New Roman" w:hAnsi="Times New Roman"/>
          <w:sz w:val="21"/>
          <w:szCs w:val="21"/>
          <w:lang w:val="it-IT"/>
        </w:rPr>
      </w:pPr>
      <w:r w:rsidRPr="008C65DB">
        <w:rPr>
          <w:rFonts w:ascii="Times New Roman" w:hAnsi="Times New Roman"/>
          <w:sz w:val="21"/>
          <w:szCs w:val="21"/>
          <w:lang w:val="it-IT"/>
        </w:rPr>
        <w:t>-informacione të marra nga organet hetimore e të pastrimit të parave etj.</w:t>
      </w:r>
    </w:p>
    <w:p w14:paraId="5CE57C99" w14:textId="77777777" w:rsidR="003B0AF2" w:rsidRDefault="003B0AF2" w:rsidP="003B0AF2">
      <w:pPr>
        <w:spacing w:after="0" w:line="240" w:lineRule="auto"/>
        <w:jc w:val="both"/>
        <w:rPr>
          <w:rFonts w:ascii="Times New Roman" w:hAnsi="Times New Roman"/>
          <w:sz w:val="21"/>
          <w:szCs w:val="21"/>
          <w:lang w:val="it-IT"/>
        </w:rPr>
      </w:pPr>
    </w:p>
    <w:p w14:paraId="6AE9EEB1" w14:textId="277A8D28" w:rsidR="00A42EA0" w:rsidRPr="003B0AF2" w:rsidRDefault="005E66F0" w:rsidP="003B0AF2">
      <w:pPr>
        <w:spacing w:after="0" w:line="240" w:lineRule="auto"/>
        <w:jc w:val="both"/>
        <w:rPr>
          <w:rFonts w:ascii="Times New Roman" w:hAnsi="Times New Roman"/>
          <w:sz w:val="21"/>
          <w:szCs w:val="21"/>
          <w:lang w:val="it-IT"/>
        </w:rPr>
      </w:pPr>
      <w:r w:rsidRPr="003B0AF2">
        <w:rPr>
          <w:rFonts w:ascii="Times New Roman" w:hAnsi="Times New Roman"/>
          <w:sz w:val="21"/>
          <w:szCs w:val="21"/>
          <w:lang w:val="it-IT"/>
        </w:rPr>
        <w:t>Lista mujore e tatimpaguesve për kontroll</w:t>
      </w:r>
      <w:r w:rsidR="00A42EA0" w:rsidRPr="003B0AF2">
        <w:rPr>
          <w:rFonts w:ascii="Times New Roman" w:hAnsi="Times New Roman"/>
          <w:sz w:val="21"/>
          <w:szCs w:val="21"/>
          <w:lang w:val="it-IT"/>
        </w:rPr>
        <w:t xml:space="preserve"> i drejtorisë tatimore rajonale përgatitet nga Drejtori i Drejtorisë së Kontrollit Tatimor i çdo drejtorie tatimore rajonale dhe </w:t>
      </w:r>
      <w:r w:rsidR="00694247">
        <w:rPr>
          <w:rFonts w:ascii="Times New Roman" w:hAnsi="Times New Roman"/>
          <w:sz w:val="21"/>
          <w:szCs w:val="21"/>
          <w:lang w:val="it-IT"/>
        </w:rPr>
        <w:t>pasi miratohet nga Drejtori i Drejtoris</w:t>
      </w:r>
      <w:r w:rsidR="00165A80">
        <w:rPr>
          <w:rFonts w:ascii="Times New Roman" w:hAnsi="Times New Roman"/>
          <w:sz w:val="21"/>
          <w:szCs w:val="21"/>
          <w:lang w:val="it-IT"/>
        </w:rPr>
        <w:t>ë</w:t>
      </w:r>
      <w:r w:rsidR="00694247">
        <w:rPr>
          <w:rFonts w:ascii="Times New Roman" w:hAnsi="Times New Roman"/>
          <w:sz w:val="21"/>
          <w:szCs w:val="21"/>
          <w:lang w:val="it-IT"/>
        </w:rPr>
        <w:t xml:space="preserve"> Rajonale, </w:t>
      </w:r>
      <w:r w:rsidR="00703E89">
        <w:rPr>
          <w:rFonts w:ascii="Times New Roman" w:hAnsi="Times New Roman"/>
          <w:sz w:val="21"/>
          <w:szCs w:val="21"/>
          <w:lang w:val="it-IT"/>
        </w:rPr>
        <w:t>d</w:t>
      </w:r>
      <w:r w:rsidR="00165A80">
        <w:rPr>
          <w:rFonts w:ascii="Times New Roman" w:hAnsi="Times New Roman"/>
          <w:sz w:val="21"/>
          <w:szCs w:val="21"/>
          <w:lang w:val="it-IT"/>
        </w:rPr>
        <w:t>ë</w:t>
      </w:r>
      <w:r w:rsidR="00703E89">
        <w:rPr>
          <w:rFonts w:ascii="Times New Roman" w:hAnsi="Times New Roman"/>
          <w:sz w:val="21"/>
          <w:szCs w:val="21"/>
          <w:lang w:val="it-IT"/>
        </w:rPr>
        <w:t>rgohet p</w:t>
      </w:r>
      <w:r w:rsidR="00165A80">
        <w:rPr>
          <w:rFonts w:ascii="Times New Roman" w:hAnsi="Times New Roman"/>
          <w:sz w:val="21"/>
          <w:szCs w:val="21"/>
          <w:lang w:val="it-IT"/>
        </w:rPr>
        <w:t>ë</w:t>
      </w:r>
      <w:r w:rsidR="00703E89">
        <w:rPr>
          <w:rFonts w:ascii="Times New Roman" w:hAnsi="Times New Roman"/>
          <w:sz w:val="21"/>
          <w:szCs w:val="21"/>
          <w:lang w:val="it-IT"/>
        </w:rPr>
        <w:t>r miratim n</w:t>
      </w:r>
      <w:r w:rsidR="00165A80">
        <w:rPr>
          <w:rFonts w:ascii="Times New Roman" w:hAnsi="Times New Roman"/>
          <w:sz w:val="21"/>
          <w:szCs w:val="21"/>
          <w:lang w:val="it-IT"/>
        </w:rPr>
        <w:t>ë</w:t>
      </w:r>
      <w:r w:rsidR="00703E89">
        <w:rPr>
          <w:rFonts w:ascii="Times New Roman" w:hAnsi="Times New Roman"/>
          <w:sz w:val="21"/>
          <w:szCs w:val="21"/>
          <w:lang w:val="it-IT"/>
        </w:rPr>
        <w:t xml:space="preserve"> DPT br</w:t>
      </w:r>
      <w:r w:rsidR="00165A80">
        <w:rPr>
          <w:rFonts w:ascii="Times New Roman" w:hAnsi="Times New Roman"/>
          <w:sz w:val="21"/>
          <w:szCs w:val="21"/>
          <w:lang w:val="it-IT"/>
        </w:rPr>
        <w:t>ë</w:t>
      </w:r>
      <w:r w:rsidR="00703E89">
        <w:rPr>
          <w:rFonts w:ascii="Times New Roman" w:hAnsi="Times New Roman"/>
          <w:sz w:val="21"/>
          <w:szCs w:val="21"/>
          <w:lang w:val="it-IT"/>
        </w:rPr>
        <w:t xml:space="preserve">nda </w:t>
      </w:r>
      <w:r w:rsidR="00703E89" w:rsidRPr="008C65DB">
        <w:rPr>
          <w:rFonts w:ascii="Times New Roman" w:hAnsi="Times New Roman"/>
          <w:sz w:val="21"/>
          <w:szCs w:val="21"/>
          <w:lang w:val="it-IT"/>
        </w:rPr>
        <w:t>dat</w:t>
      </w:r>
      <w:r w:rsidR="00165A80" w:rsidRPr="008C65DB">
        <w:rPr>
          <w:rFonts w:ascii="Times New Roman" w:hAnsi="Times New Roman"/>
          <w:sz w:val="21"/>
          <w:szCs w:val="21"/>
          <w:lang w:val="it-IT"/>
        </w:rPr>
        <w:t>ë</w:t>
      </w:r>
      <w:r w:rsidR="00A537FB" w:rsidRPr="008C65DB">
        <w:rPr>
          <w:rFonts w:ascii="Times New Roman" w:hAnsi="Times New Roman"/>
          <w:sz w:val="21"/>
          <w:szCs w:val="21"/>
          <w:lang w:val="it-IT"/>
        </w:rPr>
        <w:t>s 12</w:t>
      </w:r>
      <w:r w:rsidR="00694247" w:rsidRPr="008C65DB">
        <w:rPr>
          <w:rFonts w:ascii="Times New Roman" w:hAnsi="Times New Roman"/>
          <w:sz w:val="21"/>
          <w:szCs w:val="21"/>
          <w:lang w:val="it-IT"/>
        </w:rPr>
        <w:t xml:space="preserve"> t</w:t>
      </w:r>
      <w:r w:rsidR="00165A80" w:rsidRPr="008C65DB">
        <w:rPr>
          <w:rFonts w:ascii="Times New Roman" w:hAnsi="Times New Roman"/>
          <w:sz w:val="21"/>
          <w:szCs w:val="21"/>
          <w:lang w:val="it-IT"/>
        </w:rPr>
        <w:t>ë</w:t>
      </w:r>
      <w:r w:rsidR="00694247" w:rsidRPr="008C65DB">
        <w:rPr>
          <w:rFonts w:ascii="Times New Roman" w:hAnsi="Times New Roman"/>
          <w:sz w:val="21"/>
          <w:szCs w:val="21"/>
          <w:lang w:val="it-IT"/>
        </w:rPr>
        <w:t xml:space="preserve"> cdo </w:t>
      </w:r>
      <w:r w:rsidR="00694247">
        <w:rPr>
          <w:rFonts w:ascii="Times New Roman" w:hAnsi="Times New Roman"/>
          <w:sz w:val="21"/>
          <w:szCs w:val="21"/>
          <w:lang w:val="it-IT"/>
        </w:rPr>
        <w:t>muaji</w:t>
      </w:r>
      <w:r w:rsidR="00703E89">
        <w:rPr>
          <w:rFonts w:ascii="Times New Roman" w:hAnsi="Times New Roman"/>
          <w:sz w:val="21"/>
          <w:szCs w:val="21"/>
          <w:lang w:val="it-IT"/>
        </w:rPr>
        <w:t xml:space="preserve"> p</w:t>
      </w:r>
      <w:r w:rsidR="00165A80">
        <w:rPr>
          <w:rFonts w:ascii="Times New Roman" w:hAnsi="Times New Roman"/>
          <w:sz w:val="21"/>
          <w:szCs w:val="21"/>
          <w:lang w:val="it-IT"/>
        </w:rPr>
        <w:t>ë</w:t>
      </w:r>
      <w:r w:rsidR="00703E89">
        <w:rPr>
          <w:rFonts w:ascii="Times New Roman" w:hAnsi="Times New Roman"/>
          <w:sz w:val="21"/>
          <w:szCs w:val="21"/>
          <w:lang w:val="it-IT"/>
        </w:rPr>
        <w:t>r muajin pasardh</w:t>
      </w:r>
      <w:r w:rsidR="00165A80">
        <w:rPr>
          <w:rFonts w:ascii="Times New Roman" w:hAnsi="Times New Roman"/>
          <w:sz w:val="21"/>
          <w:szCs w:val="21"/>
          <w:lang w:val="it-IT"/>
        </w:rPr>
        <w:t>ë</w:t>
      </w:r>
      <w:r w:rsidR="00703E89">
        <w:rPr>
          <w:rFonts w:ascii="Times New Roman" w:hAnsi="Times New Roman"/>
          <w:sz w:val="21"/>
          <w:szCs w:val="21"/>
          <w:lang w:val="it-IT"/>
        </w:rPr>
        <w:t xml:space="preserve">s. </w:t>
      </w:r>
    </w:p>
    <w:p w14:paraId="703C6C86" w14:textId="291F87C6" w:rsidR="000C644A" w:rsidRDefault="00417057" w:rsidP="000C644A">
      <w:pPr>
        <w:spacing w:after="0" w:line="240" w:lineRule="auto"/>
        <w:jc w:val="both"/>
        <w:rPr>
          <w:rFonts w:ascii="Times New Roman" w:hAnsi="Times New Roman"/>
          <w:sz w:val="21"/>
          <w:szCs w:val="21"/>
          <w:lang w:val="it-IT"/>
        </w:rPr>
      </w:pPr>
      <w:r w:rsidRPr="00694247">
        <w:rPr>
          <w:rFonts w:ascii="Times New Roman" w:hAnsi="Times New Roman"/>
          <w:sz w:val="21"/>
          <w:szCs w:val="21"/>
          <w:lang w:val="it-IT"/>
        </w:rPr>
        <w:t>Plani p</w:t>
      </w:r>
      <w:r w:rsidR="00DF0786" w:rsidRPr="00694247">
        <w:rPr>
          <w:rFonts w:ascii="Times New Roman" w:hAnsi="Times New Roman"/>
          <w:sz w:val="21"/>
          <w:szCs w:val="21"/>
          <w:lang w:val="it-IT"/>
        </w:rPr>
        <w:t>ë</w:t>
      </w:r>
      <w:r w:rsidR="00694247">
        <w:rPr>
          <w:rFonts w:ascii="Times New Roman" w:hAnsi="Times New Roman"/>
          <w:sz w:val="21"/>
          <w:szCs w:val="21"/>
          <w:lang w:val="it-IT"/>
        </w:rPr>
        <w:t xml:space="preserve">rfundimtar </w:t>
      </w:r>
      <w:r w:rsidRPr="00694247">
        <w:rPr>
          <w:rFonts w:ascii="Times New Roman" w:hAnsi="Times New Roman"/>
          <w:sz w:val="21"/>
          <w:szCs w:val="21"/>
          <w:lang w:val="it-IT"/>
        </w:rPr>
        <w:t>i</w:t>
      </w:r>
      <w:r w:rsidR="005E66F0" w:rsidRPr="00694247">
        <w:rPr>
          <w:rFonts w:ascii="Times New Roman" w:hAnsi="Times New Roman"/>
          <w:sz w:val="21"/>
          <w:szCs w:val="21"/>
          <w:lang w:val="it-IT"/>
        </w:rPr>
        <w:t xml:space="preserve"> subjektev</w:t>
      </w:r>
      <w:r w:rsidRPr="00694247">
        <w:rPr>
          <w:rFonts w:ascii="Times New Roman" w:hAnsi="Times New Roman"/>
          <w:sz w:val="21"/>
          <w:szCs w:val="21"/>
          <w:lang w:val="it-IT"/>
        </w:rPr>
        <w:t>e për kontroll për çdo DRT</w:t>
      </w:r>
      <w:r w:rsidR="005E66F0" w:rsidRPr="00694247">
        <w:rPr>
          <w:rFonts w:ascii="Times New Roman" w:hAnsi="Times New Roman"/>
          <w:sz w:val="21"/>
          <w:szCs w:val="21"/>
          <w:lang w:val="it-IT"/>
        </w:rPr>
        <w:t xml:space="preserve">, hartohet nga Drejtoria e </w:t>
      </w:r>
      <w:r w:rsidR="00070A23">
        <w:rPr>
          <w:rFonts w:ascii="Times New Roman" w:hAnsi="Times New Roman"/>
          <w:sz w:val="21"/>
          <w:szCs w:val="21"/>
          <w:lang w:val="it-IT"/>
        </w:rPr>
        <w:t>Manaxhimit të Riskut</w:t>
      </w:r>
      <w:r w:rsidR="005E66F0" w:rsidRPr="00694247">
        <w:rPr>
          <w:rFonts w:ascii="Times New Roman" w:hAnsi="Times New Roman"/>
          <w:sz w:val="21"/>
          <w:szCs w:val="21"/>
          <w:lang w:val="it-IT"/>
        </w:rPr>
        <w:t xml:space="preserve"> në DPT</w:t>
      </w:r>
      <w:r w:rsidR="00340865">
        <w:rPr>
          <w:rFonts w:ascii="Times New Roman" w:hAnsi="Times New Roman"/>
          <w:sz w:val="21"/>
          <w:szCs w:val="21"/>
          <w:lang w:val="it-IT"/>
        </w:rPr>
        <w:t xml:space="preserve">, </w:t>
      </w:r>
      <w:r w:rsidR="00504A14" w:rsidRPr="00694247">
        <w:rPr>
          <w:rFonts w:ascii="Times New Roman" w:hAnsi="Times New Roman"/>
          <w:sz w:val="21"/>
          <w:szCs w:val="21"/>
          <w:lang w:val="it-IT"/>
        </w:rPr>
        <w:t>miratohet nga Drejtori i P</w:t>
      </w:r>
      <w:r w:rsidR="00DF5A85" w:rsidRPr="00694247">
        <w:rPr>
          <w:rFonts w:ascii="Times New Roman" w:hAnsi="Times New Roman"/>
          <w:sz w:val="21"/>
          <w:szCs w:val="21"/>
          <w:lang w:val="it-IT"/>
        </w:rPr>
        <w:t xml:space="preserve">ërgjithshëm i Tatimeve dhe </w:t>
      </w:r>
      <w:r w:rsidRPr="00694247">
        <w:rPr>
          <w:rFonts w:ascii="Times New Roman" w:hAnsi="Times New Roman"/>
          <w:sz w:val="21"/>
          <w:szCs w:val="21"/>
          <w:lang w:val="it-IT"/>
        </w:rPr>
        <w:t>u d</w:t>
      </w:r>
      <w:r w:rsidR="00DF0786" w:rsidRPr="00694247">
        <w:rPr>
          <w:rFonts w:ascii="Times New Roman" w:hAnsi="Times New Roman"/>
          <w:sz w:val="21"/>
          <w:szCs w:val="21"/>
          <w:lang w:val="it-IT"/>
        </w:rPr>
        <w:t>ë</w:t>
      </w:r>
      <w:r w:rsidR="00504A14" w:rsidRPr="00694247">
        <w:rPr>
          <w:rFonts w:ascii="Times New Roman" w:hAnsi="Times New Roman"/>
          <w:sz w:val="21"/>
          <w:szCs w:val="21"/>
          <w:lang w:val="it-IT"/>
        </w:rPr>
        <w:t>rgohe</w:t>
      </w:r>
      <w:r w:rsidR="00340865">
        <w:rPr>
          <w:rFonts w:ascii="Times New Roman" w:hAnsi="Times New Roman"/>
          <w:sz w:val="21"/>
          <w:szCs w:val="21"/>
          <w:lang w:val="it-IT"/>
        </w:rPr>
        <w:t>t drejtorive rajonale tatimore br</w:t>
      </w:r>
      <w:r w:rsidR="00165A80">
        <w:rPr>
          <w:rFonts w:ascii="Times New Roman" w:hAnsi="Times New Roman"/>
          <w:sz w:val="21"/>
          <w:szCs w:val="21"/>
          <w:lang w:val="it-IT"/>
        </w:rPr>
        <w:t>ë</w:t>
      </w:r>
      <w:r w:rsidR="00504A14" w:rsidRPr="00694247">
        <w:rPr>
          <w:rFonts w:ascii="Times New Roman" w:hAnsi="Times New Roman"/>
          <w:sz w:val="21"/>
          <w:szCs w:val="21"/>
          <w:lang w:val="it-IT"/>
        </w:rPr>
        <w:t xml:space="preserve">nda datës </w:t>
      </w:r>
      <w:r w:rsidR="00167E29" w:rsidRPr="00694247">
        <w:rPr>
          <w:rFonts w:ascii="Times New Roman" w:hAnsi="Times New Roman"/>
          <w:sz w:val="21"/>
          <w:szCs w:val="21"/>
          <w:lang w:val="it-IT"/>
        </w:rPr>
        <w:t>25 të muajit</w:t>
      </w:r>
      <w:r w:rsidR="00292A91">
        <w:rPr>
          <w:rFonts w:ascii="Times New Roman" w:hAnsi="Times New Roman"/>
          <w:sz w:val="21"/>
          <w:szCs w:val="21"/>
          <w:lang w:val="it-IT"/>
        </w:rPr>
        <w:t xml:space="preserve"> p</w:t>
      </w:r>
      <w:r w:rsidR="00165A80">
        <w:rPr>
          <w:rFonts w:ascii="Times New Roman" w:hAnsi="Times New Roman"/>
          <w:sz w:val="21"/>
          <w:szCs w:val="21"/>
          <w:lang w:val="it-IT"/>
        </w:rPr>
        <w:t>ë</w:t>
      </w:r>
      <w:r w:rsidR="00292A91">
        <w:rPr>
          <w:rFonts w:ascii="Times New Roman" w:hAnsi="Times New Roman"/>
          <w:sz w:val="21"/>
          <w:szCs w:val="21"/>
          <w:lang w:val="it-IT"/>
        </w:rPr>
        <w:t>r muajin pasardh</w:t>
      </w:r>
      <w:r w:rsidR="00165A80">
        <w:rPr>
          <w:rFonts w:ascii="Times New Roman" w:hAnsi="Times New Roman"/>
          <w:sz w:val="21"/>
          <w:szCs w:val="21"/>
          <w:lang w:val="it-IT"/>
        </w:rPr>
        <w:t>ë</w:t>
      </w:r>
      <w:r w:rsidR="00292A91">
        <w:rPr>
          <w:rFonts w:ascii="Times New Roman" w:hAnsi="Times New Roman"/>
          <w:sz w:val="21"/>
          <w:szCs w:val="21"/>
          <w:lang w:val="it-IT"/>
        </w:rPr>
        <w:t>s</w:t>
      </w:r>
      <w:r w:rsidRPr="00694247">
        <w:rPr>
          <w:rFonts w:ascii="Times New Roman" w:hAnsi="Times New Roman"/>
          <w:sz w:val="21"/>
          <w:szCs w:val="21"/>
          <w:lang w:val="it-IT"/>
        </w:rPr>
        <w:t xml:space="preserve">. </w:t>
      </w:r>
    </w:p>
    <w:p w14:paraId="591C3CCD" w14:textId="77777777" w:rsidR="000C644A" w:rsidRDefault="000C644A" w:rsidP="009609F9">
      <w:pPr>
        <w:spacing w:after="0" w:line="240" w:lineRule="auto"/>
        <w:jc w:val="both"/>
        <w:rPr>
          <w:rFonts w:ascii="Times New Roman" w:hAnsi="Times New Roman"/>
          <w:sz w:val="21"/>
          <w:szCs w:val="21"/>
          <w:lang w:val="it-IT"/>
        </w:rPr>
      </w:pPr>
    </w:p>
    <w:p w14:paraId="267FC257" w14:textId="148046FD" w:rsidR="00A42EA0" w:rsidRPr="000C644A" w:rsidRDefault="00A42EA0" w:rsidP="004A4204">
      <w:pPr>
        <w:pStyle w:val="ListParagraph"/>
        <w:numPr>
          <w:ilvl w:val="0"/>
          <w:numId w:val="31"/>
        </w:numPr>
        <w:spacing w:after="0" w:line="240" w:lineRule="auto"/>
        <w:jc w:val="both"/>
        <w:rPr>
          <w:rFonts w:ascii="Times New Roman" w:hAnsi="Times New Roman"/>
          <w:sz w:val="21"/>
          <w:szCs w:val="21"/>
          <w:lang w:val="it-IT"/>
        </w:rPr>
      </w:pPr>
      <w:r w:rsidRPr="000C644A">
        <w:rPr>
          <w:rFonts w:ascii="Times New Roman" w:hAnsi="Times New Roman"/>
          <w:sz w:val="21"/>
          <w:szCs w:val="21"/>
          <w:lang w:val="it-IT"/>
        </w:rPr>
        <w:lastRenderedPageBreak/>
        <w:t>Plani mujor i kontr</w:t>
      </w:r>
      <w:r w:rsidR="00340865" w:rsidRPr="000C644A">
        <w:rPr>
          <w:rFonts w:ascii="Times New Roman" w:hAnsi="Times New Roman"/>
          <w:sz w:val="21"/>
          <w:szCs w:val="21"/>
          <w:lang w:val="it-IT"/>
        </w:rPr>
        <w:t>ollit të tatimpaguesve formulohet</w:t>
      </w:r>
      <w:r w:rsidRPr="000C644A">
        <w:rPr>
          <w:rFonts w:ascii="Times New Roman" w:hAnsi="Times New Roman"/>
          <w:sz w:val="21"/>
          <w:szCs w:val="21"/>
          <w:lang w:val="it-IT"/>
        </w:rPr>
        <w:t xml:space="preserve"> mbi bazën e kapaciteteve administrative (mbuluese) të secil</w:t>
      </w:r>
      <w:r w:rsidR="00C962F2" w:rsidRPr="000C644A">
        <w:rPr>
          <w:rFonts w:ascii="Times New Roman" w:hAnsi="Times New Roman"/>
          <w:sz w:val="21"/>
          <w:szCs w:val="21"/>
          <w:lang w:val="it-IT"/>
        </w:rPr>
        <w:t xml:space="preserve">ës drejtori tatimore rajonale. </w:t>
      </w:r>
      <w:r w:rsidRPr="000C644A">
        <w:rPr>
          <w:rFonts w:ascii="Times New Roman" w:hAnsi="Times New Roman"/>
          <w:sz w:val="21"/>
          <w:szCs w:val="21"/>
          <w:lang w:val="it-IT"/>
        </w:rPr>
        <w:t>Kapacitetet e mundshme për realizimin e kontrolleve mujore të secilës drejtori tatimore rajona</w:t>
      </w:r>
      <w:r w:rsidR="00292A91" w:rsidRPr="000C644A">
        <w:rPr>
          <w:rFonts w:ascii="Times New Roman" w:hAnsi="Times New Roman"/>
          <w:sz w:val="21"/>
          <w:szCs w:val="21"/>
          <w:lang w:val="it-IT"/>
        </w:rPr>
        <w:t>le llogariten</w:t>
      </w:r>
      <w:r w:rsidRPr="000C644A">
        <w:rPr>
          <w:rFonts w:ascii="Times New Roman" w:hAnsi="Times New Roman"/>
          <w:sz w:val="21"/>
          <w:szCs w:val="21"/>
          <w:lang w:val="it-IT"/>
        </w:rPr>
        <w:t xml:space="preserve"> mbi bazën e numrit të inspektorëve</w:t>
      </w:r>
      <w:r w:rsidR="00292A91" w:rsidRPr="000C644A">
        <w:rPr>
          <w:rFonts w:ascii="Times New Roman" w:hAnsi="Times New Roman"/>
          <w:sz w:val="21"/>
          <w:szCs w:val="21"/>
          <w:lang w:val="it-IT"/>
        </w:rPr>
        <w:t xml:space="preserve"> të kontrollit , ditëve/orëve të punës n</w:t>
      </w:r>
      <w:r w:rsidR="00165A80">
        <w:rPr>
          <w:rFonts w:ascii="Times New Roman" w:hAnsi="Times New Roman"/>
          <w:sz w:val="21"/>
          <w:szCs w:val="21"/>
          <w:lang w:val="it-IT"/>
        </w:rPr>
        <w:t>ë</w:t>
      </w:r>
      <w:r w:rsidR="00292A91" w:rsidRPr="000C644A">
        <w:rPr>
          <w:rFonts w:ascii="Times New Roman" w:hAnsi="Times New Roman"/>
          <w:sz w:val="21"/>
          <w:szCs w:val="21"/>
          <w:lang w:val="it-IT"/>
        </w:rPr>
        <w:t xml:space="preserve"> dispozicion</w:t>
      </w:r>
      <w:r w:rsidRPr="000C644A">
        <w:rPr>
          <w:rFonts w:ascii="Times New Roman" w:hAnsi="Times New Roman"/>
          <w:sz w:val="21"/>
          <w:szCs w:val="21"/>
          <w:lang w:val="it-IT"/>
        </w:rPr>
        <w:t xml:space="preserve"> për secilin muaj</w:t>
      </w:r>
      <w:r w:rsidR="000C644A">
        <w:rPr>
          <w:rFonts w:ascii="Times New Roman" w:hAnsi="Times New Roman"/>
          <w:sz w:val="21"/>
          <w:szCs w:val="21"/>
          <w:lang w:val="it-IT"/>
        </w:rPr>
        <w:t xml:space="preserve"> nga DRT-t</w:t>
      </w:r>
      <w:r w:rsidR="00165A80">
        <w:rPr>
          <w:rFonts w:ascii="Times New Roman" w:hAnsi="Times New Roman"/>
          <w:sz w:val="21"/>
          <w:szCs w:val="21"/>
          <w:lang w:val="it-IT"/>
        </w:rPr>
        <w:t>ë</w:t>
      </w:r>
      <w:r w:rsidR="00292A91" w:rsidRPr="000C644A">
        <w:rPr>
          <w:rFonts w:ascii="Times New Roman" w:hAnsi="Times New Roman"/>
          <w:sz w:val="21"/>
          <w:szCs w:val="21"/>
          <w:lang w:val="it-IT"/>
        </w:rPr>
        <w:t xml:space="preserve">. Drejtoria </w:t>
      </w:r>
      <w:r w:rsidR="000C644A">
        <w:rPr>
          <w:rFonts w:ascii="Times New Roman" w:hAnsi="Times New Roman"/>
          <w:sz w:val="21"/>
          <w:szCs w:val="21"/>
          <w:lang w:val="it-IT"/>
        </w:rPr>
        <w:t>e kontrollit</w:t>
      </w:r>
      <w:r w:rsidR="00292A91" w:rsidRPr="000C644A">
        <w:rPr>
          <w:rFonts w:ascii="Times New Roman" w:hAnsi="Times New Roman"/>
          <w:sz w:val="21"/>
          <w:szCs w:val="21"/>
          <w:lang w:val="it-IT"/>
        </w:rPr>
        <w:t xml:space="preserve"> k</w:t>
      </w:r>
      <w:r w:rsidR="00165A80">
        <w:rPr>
          <w:rFonts w:ascii="Times New Roman" w:hAnsi="Times New Roman"/>
          <w:sz w:val="21"/>
          <w:szCs w:val="21"/>
          <w:lang w:val="it-IT"/>
        </w:rPr>
        <w:t>ë</w:t>
      </w:r>
      <w:r w:rsidR="00292A91" w:rsidRPr="000C644A">
        <w:rPr>
          <w:rFonts w:ascii="Times New Roman" w:hAnsi="Times New Roman"/>
          <w:sz w:val="21"/>
          <w:szCs w:val="21"/>
          <w:lang w:val="it-IT"/>
        </w:rPr>
        <w:t>to t</w:t>
      </w:r>
      <w:r w:rsidR="00165A80">
        <w:rPr>
          <w:rFonts w:ascii="Times New Roman" w:hAnsi="Times New Roman"/>
          <w:sz w:val="21"/>
          <w:szCs w:val="21"/>
          <w:lang w:val="it-IT"/>
        </w:rPr>
        <w:t>ë</w:t>
      </w:r>
      <w:r w:rsidR="00292A91" w:rsidRPr="000C644A">
        <w:rPr>
          <w:rFonts w:ascii="Times New Roman" w:hAnsi="Times New Roman"/>
          <w:sz w:val="21"/>
          <w:szCs w:val="21"/>
          <w:lang w:val="it-IT"/>
        </w:rPr>
        <w:t xml:space="preserve"> dh</w:t>
      </w:r>
      <w:r w:rsidR="00165A80">
        <w:rPr>
          <w:rFonts w:ascii="Times New Roman" w:hAnsi="Times New Roman"/>
          <w:sz w:val="21"/>
          <w:szCs w:val="21"/>
          <w:lang w:val="it-IT"/>
        </w:rPr>
        <w:t>ë</w:t>
      </w:r>
      <w:r w:rsidR="00292A91" w:rsidRPr="000C644A">
        <w:rPr>
          <w:rFonts w:ascii="Times New Roman" w:hAnsi="Times New Roman"/>
          <w:sz w:val="21"/>
          <w:szCs w:val="21"/>
          <w:lang w:val="it-IT"/>
        </w:rPr>
        <w:t>na (numri i  inspektorëve të kontrollit , ditët/orët e punës n</w:t>
      </w:r>
      <w:r w:rsidR="00165A80">
        <w:rPr>
          <w:rFonts w:ascii="Times New Roman" w:hAnsi="Times New Roman"/>
          <w:sz w:val="21"/>
          <w:szCs w:val="21"/>
          <w:lang w:val="it-IT"/>
        </w:rPr>
        <w:t>ë</w:t>
      </w:r>
      <w:r w:rsidR="00292A91" w:rsidRPr="000C644A">
        <w:rPr>
          <w:rFonts w:ascii="Times New Roman" w:hAnsi="Times New Roman"/>
          <w:sz w:val="21"/>
          <w:szCs w:val="21"/>
          <w:lang w:val="it-IT"/>
        </w:rPr>
        <w:t xml:space="preserve"> dispozicion për secilin muaj), i merr nga DRT-t</w:t>
      </w:r>
      <w:r w:rsidR="00165A80">
        <w:rPr>
          <w:rFonts w:ascii="Times New Roman" w:hAnsi="Times New Roman"/>
          <w:sz w:val="21"/>
          <w:szCs w:val="21"/>
          <w:lang w:val="it-IT"/>
        </w:rPr>
        <w:t>ë</w:t>
      </w:r>
      <w:r w:rsidR="00340865" w:rsidRPr="000C644A">
        <w:rPr>
          <w:rFonts w:ascii="Times New Roman" w:hAnsi="Times New Roman"/>
          <w:sz w:val="21"/>
          <w:szCs w:val="21"/>
          <w:lang w:val="it-IT"/>
        </w:rPr>
        <w:t xml:space="preserve"> s</w:t>
      </w:r>
      <w:r w:rsidR="00165A80">
        <w:rPr>
          <w:rFonts w:ascii="Times New Roman" w:hAnsi="Times New Roman"/>
          <w:sz w:val="21"/>
          <w:szCs w:val="21"/>
          <w:lang w:val="it-IT"/>
        </w:rPr>
        <w:t>ë</w:t>
      </w:r>
      <w:r w:rsidR="00340865" w:rsidRPr="000C644A">
        <w:rPr>
          <w:rFonts w:ascii="Times New Roman" w:hAnsi="Times New Roman"/>
          <w:sz w:val="21"/>
          <w:szCs w:val="21"/>
          <w:lang w:val="it-IT"/>
        </w:rPr>
        <w:t xml:space="preserve"> bashku me propozimet e planifikua</w:t>
      </w:r>
      <w:r w:rsidR="000C644A">
        <w:rPr>
          <w:rFonts w:ascii="Times New Roman" w:hAnsi="Times New Roman"/>
          <w:sz w:val="21"/>
          <w:szCs w:val="21"/>
          <w:lang w:val="it-IT"/>
        </w:rPr>
        <w:t>ra sipas afateve t</w:t>
      </w:r>
      <w:r w:rsidR="00165A80">
        <w:rPr>
          <w:rFonts w:ascii="Times New Roman" w:hAnsi="Times New Roman"/>
          <w:sz w:val="21"/>
          <w:szCs w:val="21"/>
          <w:lang w:val="it-IT"/>
        </w:rPr>
        <w:t>ë</w:t>
      </w:r>
      <w:r w:rsidR="000C644A">
        <w:rPr>
          <w:rFonts w:ascii="Times New Roman" w:hAnsi="Times New Roman"/>
          <w:sz w:val="21"/>
          <w:szCs w:val="21"/>
          <w:lang w:val="it-IT"/>
        </w:rPr>
        <w:t xml:space="preserve"> p</w:t>
      </w:r>
      <w:r w:rsidR="00165A80">
        <w:rPr>
          <w:rFonts w:ascii="Times New Roman" w:hAnsi="Times New Roman"/>
          <w:sz w:val="21"/>
          <w:szCs w:val="21"/>
          <w:lang w:val="it-IT"/>
        </w:rPr>
        <w:t>ë</w:t>
      </w:r>
      <w:r w:rsidR="000C644A">
        <w:rPr>
          <w:rFonts w:ascii="Times New Roman" w:hAnsi="Times New Roman"/>
          <w:sz w:val="21"/>
          <w:szCs w:val="21"/>
          <w:lang w:val="it-IT"/>
        </w:rPr>
        <w:t>rcaktuara dhe njofton Drejtorin</w:t>
      </w:r>
      <w:r w:rsidR="00165A80">
        <w:rPr>
          <w:rFonts w:ascii="Times New Roman" w:hAnsi="Times New Roman"/>
          <w:sz w:val="21"/>
          <w:szCs w:val="21"/>
          <w:lang w:val="it-IT"/>
        </w:rPr>
        <w:t>ë</w:t>
      </w:r>
      <w:r w:rsidR="000C644A">
        <w:rPr>
          <w:rFonts w:ascii="Times New Roman" w:hAnsi="Times New Roman"/>
          <w:sz w:val="21"/>
          <w:szCs w:val="21"/>
          <w:lang w:val="it-IT"/>
        </w:rPr>
        <w:t xml:space="preserve"> e Analiz</w:t>
      </w:r>
      <w:r w:rsidR="00165A80">
        <w:rPr>
          <w:rFonts w:ascii="Times New Roman" w:hAnsi="Times New Roman"/>
          <w:sz w:val="21"/>
          <w:szCs w:val="21"/>
          <w:lang w:val="it-IT"/>
        </w:rPr>
        <w:t>ë</w:t>
      </w:r>
      <w:r w:rsidR="000C644A">
        <w:rPr>
          <w:rFonts w:ascii="Times New Roman" w:hAnsi="Times New Roman"/>
          <w:sz w:val="21"/>
          <w:szCs w:val="21"/>
          <w:lang w:val="it-IT"/>
        </w:rPr>
        <w:t>s s</w:t>
      </w:r>
      <w:r w:rsidR="00165A80">
        <w:rPr>
          <w:rFonts w:ascii="Times New Roman" w:hAnsi="Times New Roman"/>
          <w:sz w:val="21"/>
          <w:szCs w:val="21"/>
          <w:lang w:val="it-IT"/>
        </w:rPr>
        <w:t>ë</w:t>
      </w:r>
      <w:r w:rsidR="000C644A">
        <w:rPr>
          <w:rFonts w:ascii="Times New Roman" w:hAnsi="Times New Roman"/>
          <w:sz w:val="21"/>
          <w:szCs w:val="21"/>
          <w:lang w:val="it-IT"/>
        </w:rPr>
        <w:t xml:space="preserve"> Riskut n</w:t>
      </w:r>
      <w:r w:rsidR="00165A80">
        <w:rPr>
          <w:rFonts w:ascii="Times New Roman" w:hAnsi="Times New Roman"/>
          <w:sz w:val="21"/>
          <w:szCs w:val="21"/>
          <w:lang w:val="it-IT"/>
        </w:rPr>
        <w:t>ë</w:t>
      </w:r>
      <w:r w:rsidR="000C644A">
        <w:rPr>
          <w:rFonts w:ascii="Times New Roman" w:hAnsi="Times New Roman"/>
          <w:sz w:val="21"/>
          <w:szCs w:val="21"/>
          <w:lang w:val="it-IT"/>
        </w:rPr>
        <w:t xml:space="preserve"> DPT p</w:t>
      </w:r>
      <w:r w:rsidR="00165A80">
        <w:rPr>
          <w:rFonts w:ascii="Times New Roman" w:hAnsi="Times New Roman"/>
          <w:sz w:val="21"/>
          <w:szCs w:val="21"/>
          <w:lang w:val="it-IT"/>
        </w:rPr>
        <w:t>ë</w:t>
      </w:r>
      <w:r w:rsidR="000C644A">
        <w:rPr>
          <w:rFonts w:ascii="Times New Roman" w:hAnsi="Times New Roman"/>
          <w:sz w:val="21"/>
          <w:szCs w:val="21"/>
          <w:lang w:val="it-IT"/>
        </w:rPr>
        <w:t>r koh</w:t>
      </w:r>
      <w:r w:rsidR="00165A80">
        <w:rPr>
          <w:rFonts w:ascii="Times New Roman" w:hAnsi="Times New Roman"/>
          <w:sz w:val="21"/>
          <w:szCs w:val="21"/>
          <w:lang w:val="it-IT"/>
        </w:rPr>
        <w:t>ë</w:t>
      </w:r>
      <w:r w:rsidR="000C644A">
        <w:rPr>
          <w:rFonts w:ascii="Times New Roman" w:hAnsi="Times New Roman"/>
          <w:sz w:val="21"/>
          <w:szCs w:val="21"/>
          <w:lang w:val="it-IT"/>
        </w:rPr>
        <w:t>n n</w:t>
      </w:r>
      <w:r w:rsidR="00165A80">
        <w:rPr>
          <w:rFonts w:ascii="Times New Roman" w:hAnsi="Times New Roman"/>
          <w:sz w:val="21"/>
          <w:szCs w:val="21"/>
          <w:lang w:val="it-IT"/>
        </w:rPr>
        <w:t>ë</w:t>
      </w:r>
      <w:r w:rsidR="000C644A">
        <w:rPr>
          <w:rFonts w:ascii="Times New Roman" w:hAnsi="Times New Roman"/>
          <w:sz w:val="21"/>
          <w:szCs w:val="21"/>
          <w:lang w:val="it-IT"/>
        </w:rPr>
        <w:t xml:space="preserve"> dispozicion p</w:t>
      </w:r>
      <w:r w:rsidR="00165A80">
        <w:rPr>
          <w:rFonts w:ascii="Times New Roman" w:hAnsi="Times New Roman"/>
          <w:sz w:val="21"/>
          <w:szCs w:val="21"/>
          <w:lang w:val="it-IT"/>
        </w:rPr>
        <w:t>ë</w:t>
      </w:r>
      <w:r w:rsidR="000C644A">
        <w:rPr>
          <w:rFonts w:ascii="Times New Roman" w:hAnsi="Times New Roman"/>
          <w:sz w:val="21"/>
          <w:szCs w:val="21"/>
          <w:lang w:val="it-IT"/>
        </w:rPr>
        <w:t>r 70% t</w:t>
      </w:r>
      <w:r w:rsidR="00165A80">
        <w:rPr>
          <w:rFonts w:ascii="Times New Roman" w:hAnsi="Times New Roman"/>
          <w:sz w:val="21"/>
          <w:szCs w:val="21"/>
          <w:lang w:val="it-IT"/>
        </w:rPr>
        <w:t>ë</w:t>
      </w:r>
      <w:r w:rsidR="000C644A">
        <w:rPr>
          <w:rFonts w:ascii="Times New Roman" w:hAnsi="Times New Roman"/>
          <w:sz w:val="21"/>
          <w:szCs w:val="21"/>
          <w:lang w:val="it-IT"/>
        </w:rPr>
        <w:t xml:space="preserve"> k</w:t>
      </w:r>
      <w:r w:rsidR="002A1D1F">
        <w:rPr>
          <w:rFonts w:ascii="Times New Roman" w:hAnsi="Times New Roman"/>
          <w:sz w:val="21"/>
          <w:szCs w:val="21"/>
          <w:lang w:val="it-IT"/>
        </w:rPr>
        <w:t>ontrolleve t</w:t>
      </w:r>
      <w:r w:rsidR="00165A80">
        <w:rPr>
          <w:rFonts w:ascii="Times New Roman" w:hAnsi="Times New Roman"/>
          <w:sz w:val="21"/>
          <w:szCs w:val="21"/>
          <w:lang w:val="it-IT"/>
        </w:rPr>
        <w:t>ë</w:t>
      </w:r>
      <w:r w:rsidR="002A1D1F">
        <w:rPr>
          <w:rFonts w:ascii="Times New Roman" w:hAnsi="Times New Roman"/>
          <w:sz w:val="21"/>
          <w:szCs w:val="21"/>
          <w:lang w:val="it-IT"/>
        </w:rPr>
        <w:t xml:space="preserve"> kopetenc</w:t>
      </w:r>
      <w:r w:rsidR="00165A80">
        <w:rPr>
          <w:rFonts w:ascii="Times New Roman" w:hAnsi="Times New Roman"/>
          <w:sz w:val="21"/>
          <w:szCs w:val="21"/>
          <w:lang w:val="it-IT"/>
        </w:rPr>
        <w:t>ë</w:t>
      </w:r>
      <w:r w:rsidR="002A1D1F">
        <w:rPr>
          <w:rFonts w:ascii="Times New Roman" w:hAnsi="Times New Roman"/>
          <w:sz w:val="21"/>
          <w:szCs w:val="21"/>
          <w:lang w:val="it-IT"/>
        </w:rPr>
        <w:t>s s</w:t>
      </w:r>
      <w:r w:rsidR="00165A80">
        <w:rPr>
          <w:rFonts w:ascii="Times New Roman" w:hAnsi="Times New Roman"/>
          <w:sz w:val="21"/>
          <w:szCs w:val="21"/>
          <w:lang w:val="it-IT"/>
        </w:rPr>
        <w:t>ë</w:t>
      </w:r>
      <w:r w:rsidR="002A1D1F">
        <w:rPr>
          <w:rFonts w:ascii="Times New Roman" w:hAnsi="Times New Roman"/>
          <w:sz w:val="21"/>
          <w:szCs w:val="21"/>
          <w:lang w:val="it-IT"/>
        </w:rPr>
        <w:t xml:space="preserve"> saj e cila </w:t>
      </w:r>
      <w:r w:rsidR="002A1D1F" w:rsidRPr="00765100">
        <w:rPr>
          <w:rFonts w:ascii="Times New Roman" w:hAnsi="Times New Roman"/>
          <w:sz w:val="21"/>
          <w:szCs w:val="21"/>
          <w:lang w:val="it-IT"/>
        </w:rPr>
        <w:t>duhet të përfshijë ata tatimpagues, kontrolli tek të cilët mund të kryhet objektivisht</w:t>
      </w:r>
      <w:r w:rsidR="002A1D1F">
        <w:rPr>
          <w:rFonts w:ascii="Times New Roman" w:hAnsi="Times New Roman"/>
          <w:sz w:val="21"/>
          <w:szCs w:val="21"/>
          <w:lang w:val="it-IT"/>
        </w:rPr>
        <w:t>.</w:t>
      </w:r>
    </w:p>
    <w:p w14:paraId="0801833C" w14:textId="77777777" w:rsidR="00B67335" w:rsidRDefault="00B67335" w:rsidP="009609F9">
      <w:pPr>
        <w:spacing w:after="0" w:line="240" w:lineRule="auto"/>
        <w:jc w:val="both"/>
        <w:rPr>
          <w:rFonts w:ascii="Times New Roman" w:hAnsi="Times New Roman"/>
          <w:sz w:val="21"/>
          <w:szCs w:val="21"/>
          <w:lang w:val="it-IT"/>
        </w:rPr>
      </w:pPr>
    </w:p>
    <w:p w14:paraId="0E4F54C2" w14:textId="1EAD2A2A" w:rsidR="00A42EA0" w:rsidRPr="00765100" w:rsidRDefault="00A42EA0" w:rsidP="009609F9">
      <w:pPr>
        <w:spacing w:after="0" w:line="240" w:lineRule="auto"/>
        <w:jc w:val="both"/>
        <w:rPr>
          <w:rFonts w:ascii="Times New Roman" w:hAnsi="Times New Roman"/>
          <w:sz w:val="21"/>
          <w:szCs w:val="21"/>
          <w:lang w:val="it-IT"/>
        </w:rPr>
      </w:pPr>
      <w:r w:rsidRPr="00765100">
        <w:rPr>
          <w:rFonts w:ascii="Times New Roman" w:hAnsi="Times New Roman"/>
          <w:sz w:val="21"/>
          <w:szCs w:val="21"/>
          <w:lang w:val="it-IT"/>
        </w:rPr>
        <w:t xml:space="preserve">Planifikimi mujor dhe propozimi për kontroll nga ana e drejtorisë tatimore rajonale në zbatim të “Rregullores së Përzgjedhjes për Kontroll të Tatimpaguesve” </w:t>
      </w:r>
      <w:r w:rsidR="00C962F2" w:rsidRPr="00765100">
        <w:rPr>
          <w:rFonts w:ascii="Times New Roman" w:hAnsi="Times New Roman"/>
          <w:sz w:val="21"/>
          <w:szCs w:val="21"/>
          <w:lang w:val="it-IT"/>
        </w:rPr>
        <w:t xml:space="preserve"> nuk duhet të jetë më shumë se 3</w:t>
      </w:r>
      <w:r w:rsidRPr="00765100">
        <w:rPr>
          <w:rFonts w:ascii="Times New Roman" w:hAnsi="Times New Roman"/>
          <w:sz w:val="21"/>
          <w:szCs w:val="21"/>
          <w:lang w:val="it-IT"/>
        </w:rPr>
        <w:t xml:space="preserve">0 % e kohës në dispozicion të inspektorëve të drejtorisë së kontrollit në secilën DRT. </w:t>
      </w:r>
    </w:p>
    <w:p w14:paraId="24481A11" w14:textId="25BD6737" w:rsidR="00A42EA0" w:rsidRPr="00765100" w:rsidRDefault="00A42EA0" w:rsidP="009609F9">
      <w:pPr>
        <w:spacing w:after="0" w:line="240" w:lineRule="auto"/>
        <w:jc w:val="both"/>
        <w:rPr>
          <w:rFonts w:ascii="Times New Roman" w:hAnsi="Times New Roman"/>
          <w:sz w:val="21"/>
          <w:szCs w:val="21"/>
          <w:lang w:val="it-IT" w:eastAsia="ja-JP"/>
        </w:rPr>
      </w:pPr>
      <w:r w:rsidRPr="00765100">
        <w:rPr>
          <w:rFonts w:ascii="Times New Roman" w:hAnsi="Times New Roman"/>
          <w:sz w:val="21"/>
          <w:szCs w:val="21"/>
          <w:lang w:val="it-IT"/>
        </w:rPr>
        <w:t xml:space="preserve">                                                                                                                                                                                                                                                                                                                                                                                                                                    </w:t>
      </w:r>
    </w:p>
    <w:p w14:paraId="7D1CC74D" w14:textId="0F1AC889" w:rsidR="00A42EA0" w:rsidRDefault="00A42EA0" w:rsidP="009609F9">
      <w:pPr>
        <w:spacing w:after="0" w:line="240" w:lineRule="auto"/>
        <w:jc w:val="both"/>
        <w:rPr>
          <w:rFonts w:ascii="Times New Roman" w:hAnsi="Times New Roman"/>
          <w:sz w:val="21"/>
          <w:szCs w:val="21"/>
          <w:lang w:val="it-IT"/>
        </w:rPr>
      </w:pPr>
      <w:r w:rsidRPr="00765100">
        <w:rPr>
          <w:rFonts w:ascii="Times New Roman" w:hAnsi="Times New Roman"/>
          <w:sz w:val="21"/>
          <w:szCs w:val="21"/>
          <w:lang w:val="it-IT"/>
        </w:rPr>
        <w:t>Listën e tatimpaguesve të planifikuar për kontroll</w:t>
      </w:r>
      <w:r w:rsidR="002A1D1F">
        <w:rPr>
          <w:rFonts w:ascii="Times New Roman" w:hAnsi="Times New Roman"/>
          <w:sz w:val="21"/>
          <w:szCs w:val="21"/>
          <w:lang w:val="it-IT"/>
        </w:rPr>
        <w:t>, drejtoritë e kontrollit t</w:t>
      </w:r>
      <w:r w:rsidR="00165A80">
        <w:rPr>
          <w:rFonts w:ascii="Times New Roman" w:hAnsi="Times New Roman"/>
          <w:sz w:val="21"/>
          <w:szCs w:val="21"/>
          <w:lang w:val="it-IT"/>
        </w:rPr>
        <w:t>ë</w:t>
      </w:r>
      <w:r w:rsidRPr="00765100">
        <w:rPr>
          <w:rFonts w:ascii="Times New Roman" w:hAnsi="Times New Roman"/>
          <w:sz w:val="21"/>
          <w:szCs w:val="21"/>
          <w:lang w:val="it-IT"/>
        </w:rPr>
        <w:t xml:space="preserve"> DRT</w:t>
      </w:r>
      <w:r w:rsidR="002A1D1F">
        <w:rPr>
          <w:rFonts w:ascii="Times New Roman" w:hAnsi="Times New Roman"/>
          <w:sz w:val="21"/>
          <w:szCs w:val="21"/>
          <w:lang w:val="it-IT"/>
        </w:rPr>
        <w:t>-v</w:t>
      </w:r>
      <w:r w:rsidRPr="00765100">
        <w:rPr>
          <w:rFonts w:ascii="Times New Roman" w:hAnsi="Times New Roman"/>
          <w:sz w:val="21"/>
          <w:szCs w:val="21"/>
          <w:lang w:val="it-IT"/>
        </w:rPr>
        <w:t>e</w:t>
      </w:r>
      <w:r w:rsidR="002A1D1F">
        <w:rPr>
          <w:rFonts w:ascii="Times New Roman" w:hAnsi="Times New Roman"/>
          <w:sz w:val="21"/>
          <w:szCs w:val="21"/>
          <w:lang w:val="it-IT"/>
        </w:rPr>
        <w:t xml:space="preserve"> e d</w:t>
      </w:r>
      <w:r w:rsidR="00165A80">
        <w:rPr>
          <w:rFonts w:ascii="Times New Roman" w:hAnsi="Times New Roman"/>
          <w:sz w:val="21"/>
          <w:szCs w:val="21"/>
          <w:lang w:val="it-IT"/>
        </w:rPr>
        <w:t>ë</w:t>
      </w:r>
      <w:r w:rsidR="002A1D1F">
        <w:rPr>
          <w:rFonts w:ascii="Times New Roman" w:hAnsi="Times New Roman"/>
          <w:sz w:val="21"/>
          <w:szCs w:val="21"/>
          <w:lang w:val="it-IT"/>
        </w:rPr>
        <w:t>rgojn</w:t>
      </w:r>
      <w:r w:rsidR="00165A80">
        <w:rPr>
          <w:rFonts w:ascii="Times New Roman" w:hAnsi="Times New Roman"/>
          <w:sz w:val="21"/>
          <w:szCs w:val="21"/>
          <w:lang w:val="it-IT"/>
        </w:rPr>
        <w:t>ë</w:t>
      </w:r>
      <w:r w:rsidR="002A1D1F">
        <w:rPr>
          <w:rFonts w:ascii="Times New Roman" w:hAnsi="Times New Roman"/>
          <w:sz w:val="21"/>
          <w:szCs w:val="21"/>
          <w:lang w:val="it-IT"/>
        </w:rPr>
        <w:t xml:space="preserve"> p</w:t>
      </w:r>
      <w:r w:rsidR="00165A80">
        <w:rPr>
          <w:rFonts w:ascii="Times New Roman" w:hAnsi="Times New Roman"/>
          <w:sz w:val="21"/>
          <w:szCs w:val="21"/>
          <w:lang w:val="it-IT"/>
        </w:rPr>
        <w:t>ë</w:t>
      </w:r>
      <w:r w:rsidR="002A1D1F">
        <w:rPr>
          <w:rFonts w:ascii="Times New Roman" w:hAnsi="Times New Roman"/>
          <w:sz w:val="21"/>
          <w:szCs w:val="21"/>
          <w:lang w:val="it-IT"/>
        </w:rPr>
        <w:t>r miratim</w:t>
      </w:r>
      <w:r w:rsidRPr="00765100">
        <w:rPr>
          <w:rFonts w:ascii="Times New Roman" w:hAnsi="Times New Roman"/>
          <w:sz w:val="21"/>
          <w:szCs w:val="21"/>
          <w:lang w:val="it-IT"/>
        </w:rPr>
        <w:t xml:space="preserve"> në</w:t>
      </w:r>
      <w:r w:rsidR="002A1D1F">
        <w:rPr>
          <w:rFonts w:ascii="Times New Roman" w:hAnsi="Times New Roman"/>
          <w:sz w:val="21"/>
          <w:szCs w:val="21"/>
          <w:lang w:val="it-IT"/>
        </w:rPr>
        <w:t xml:space="preserve"> DKT n</w:t>
      </w:r>
      <w:r w:rsidR="00165A80">
        <w:rPr>
          <w:rFonts w:ascii="Times New Roman" w:hAnsi="Times New Roman"/>
          <w:sz w:val="21"/>
          <w:szCs w:val="21"/>
          <w:lang w:val="it-IT"/>
        </w:rPr>
        <w:t>ë</w:t>
      </w:r>
      <w:r w:rsidRPr="00765100">
        <w:rPr>
          <w:rFonts w:ascii="Times New Roman" w:hAnsi="Times New Roman"/>
          <w:sz w:val="21"/>
          <w:szCs w:val="21"/>
          <w:lang w:val="it-IT"/>
        </w:rPr>
        <w:t xml:space="preserve"> DPT</w:t>
      </w:r>
      <w:r w:rsidR="002A1D1F">
        <w:rPr>
          <w:rFonts w:ascii="Times New Roman" w:hAnsi="Times New Roman"/>
          <w:sz w:val="21"/>
          <w:szCs w:val="21"/>
          <w:lang w:val="it-IT"/>
        </w:rPr>
        <w:t>.</w:t>
      </w:r>
      <w:r w:rsidR="0042556C" w:rsidRPr="00765100">
        <w:rPr>
          <w:rFonts w:ascii="Times New Roman" w:hAnsi="Times New Roman"/>
          <w:sz w:val="21"/>
          <w:szCs w:val="21"/>
          <w:lang w:val="it-IT"/>
        </w:rPr>
        <w:t xml:space="preserve"> </w:t>
      </w:r>
      <w:r w:rsidRPr="00765100">
        <w:rPr>
          <w:rFonts w:ascii="Times New Roman" w:hAnsi="Times New Roman"/>
          <w:sz w:val="21"/>
          <w:szCs w:val="21"/>
          <w:lang w:val="it-IT"/>
        </w:rPr>
        <w:t xml:space="preserve">Drejtoria e </w:t>
      </w:r>
      <w:r w:rsidR="00F13BE1" w:rsidRPr="00765100">
        <w:rPr>
          <w:rFonts w:ascii="Times New Roman" w:hAnsi="Times New Roman"/>
          <w:sz w:val="21"/>
          <w:szCs w:val="21"/>
          <w:lang w:val="it-IT"/>
        </w:rPr>
        <w:t>Kontrollit Tatimor</w:t>
      </w:r>
      <w:r w:rsidRPr="00765100">
        <w:rPr>
          <w:rFonts w:ascii="Times New Roman" w:hAnsi="Times New Roman"/>
          <w:sz w:val="21"/>
          <w:szCs w:val="21"/>
          <w:lang w:val="it-IT"/>
        </w:rPr>
        <w:t xml:space="preserve"> në DPT bën filtrimin e tatimpaguesve të propozuar nga secila DRT, për të mos qënë të dubluar me ato të përzgjedhura nga sistemi automatik i përzgjedhjes. Nëse </w:t>
      </w:r>
      <w:r w:rsidR="00070A23">
        <w:rPr>
          <w:rFonts w:ascii="Times New Roman" w:hAnsi="Times New Roman"/>
          <w:sz w:val="21"/>
          <w:szCs w:val="21"/>
          <w:lang w:val="it-IT"/>
        </w:rPr>
        <w:t xml:space="preserve">është </w:t>
      </w:r>
      <w:r w:rsidRPr="00765100">
        <w:rPr>
          <w:rFonts w:ascii="Times New Roman" w:hAnsi="Times New Roman"/>
          <w:sz w:val="21"/>
          <w:szCs w:val="21"/>
          <w:lang w:val="it-IT"/>
        </w:rPr>
        <w:t>kështu</w:t>
      </w:r>
      <w:r w:rsidR="0042556C" w:rsidRPr="00765100">
        <w:rPr>
          <w:rFonts w:ascii="Times New Roman" w:hAnsi="Times New Roman"/>
          <w:sz w:val="21"/>
          <w:szCs w:val="21"/>
          <w:lang w:val="it-IT"/>
        </w:rPr>
        <w:t>,</w:t>
      </w:r>
      <w:r w:rsidRPr="00765100">
        <w:rPr>
          <w:rFonts w:ascii="Times New Roman" w:hAnsi="Times New Roman"/>
          <w:sz w:val="21"/>
          <w:szCs w:val="21"/>
          <w:lang w:val="it-IT"/>
        </w:rPr>
        <w:t xml:space="preserve"> ajo i zëvendëson tatimpaguesit e dubluar për kontroll me tatimpagues të tjerë </w:t>
      </w:r>
      <w:r w:rsidR="0066265B" w:rsidRPr="00765100">
        <w:rPr>
          <w:rFonts w:ascii="Times New Roman" w:hAnsi="Times New Roman"/>
          <w:sz w:val="21"/>
          <w:szCs w:val="21"/>
          <w:lang w:val="it-IT"/>
        </w:rPr>
        <w:t>sipas rradhës n</w:t>
      </w:r>
      <w:r w:rsidRPr="00765100">
        <w:rPr>
          <w:rFonts w:ascii="Times New Roman" w:hAnsi="Times New Roman"/>
          <w:sz w:val="21"/>
          <w:szCs w:val="21"/>
          <w:lang w:val="it-IT"/>
        </w:rPr>
        <w:t>ë listë.</w:t>
      </w:r>
    </w:p>
    <w:p w14:paraId="69194B70" w14:textId="77777777" w:rsidR="00726E3D" w:rsidRDefault="00726E3D" w:rsidP="009609F9">
      <w:pPr>
        <w:spacing w:after="0" w:line="240" w:lineRule="auto"/>
        <w:jc w:val="both"/>
        <w:rPr>
          <w:rFonts w:ascii="Times New Roman" w:hAnsi="Times New Roman"/>
          <w:sz w:val="21"/>
          <w:szCs w:val="21"/>
          <w:lang w:val="it-IT"/>
        </w:rPr>
      </w:pPr>
    </w:p>
    <w:p w14:paraId="0A6FE56D" w14:textId="531CF2C0" w:rsidR="00726E3D" w:rsidRPr="000E4C1B" w:rsidRDefault="00726E3D" w:rsidP="004A4204">
      <w:pPr>
        <w:pStyle w:val="ListParagraph"/>
        <w:numPr>
          <w:ilvl w:val="1"/>
          <w:numId w:val="16"/>
        </w:numPr>
        <w:spacing w:after="0" w:line="240" w:lineRule="auto"/>
        <w:jc w:val="both"/>
        <w:rPr>
          <w:rFonts w:ascii="Times New Roman" w:hAnsi="Times New Roman"/>
          <w:sz w:val="21"/>
          <w:szCs w:val="21"/>
          <w:lang w:val="it-IT"/>
        </w:rPr>
      </w:pPr>
      <w:r w:rsidRPr="000E4C1B">
        <w:rPr>
          <w:rFonts w:ascii="Times New Roman" w:hAnsi="Times New Roman"/>
          <w:sz w:val="21"/>
          <w:szCs w:val="21"/>
          <w:lang w:val="it-IT"/>
        </w:rPr>
        <w:t>Proçedura e kryerjes s</w:t>
      </w:r>
      <w:r w:rsidR="00165A80">
        <w:rPr>
          <w:rFonts w:ascii="Times New Roman" w:hAnsi="Times New Roman"/>
          <w:sz w:val="21"/>
          <w:szCs w:val="21"/>
          <w:lang w:val="it-IT"/>
        </w:rPr>
        <w:t>ë</w:t>
      </w:r>
      <w:r w:rsidRPr="000E4C1B">
        <w:rPr>
          <w:rFonts w:ascii="Times New Roman" w:hAnsi="Times New Roman"/>
          <w:sz w:val="21"/>
          <w:szCs w:val="21"/>
          <w:lang w:val="it-IT"/>
        </w:rPr>
        <w:t xml:space="preserve"> Kontrollit Tatimor</w:t>
      </w:r>
    </w:p>
    <w:p w14:paraId="5416DFF7" w14:textId="77777777" w:rsidR="00A42EA0" w:rsidRPr="00765100" w:rsidRDefault="00A42EA0" w:rsidP="009609F9">
      <w:pPr>
        <w:spacing w:after="0" w:line="240" w:lineRule="auto"/>
        <w:jc w:val="both"/>
        <w:rPr>
          <w:rFonts w:ascii="Times New Roman" w:hAnsi="Times New Roman"/>
          <w:b/>
          <w:sz w:val="21"/>
          <w:szCs w:val="21"/>
          <w:lang w:val="it-IT"/>
        </w:rPr>
      </w:pPr>
    </w:p>
    <w:p w14:paraId="0C9ADE7A" w14:textId="02660DFE" w:rsidR="00A42EA0" w:rsidRPr="00F87AAA" w:rsidRDefault="00A42EA0" w:rsidP="000E4C1B">
      <w:pPr>
        <w:pStyle w:val="Heading2"/>
        <w:jc w:val="both"/>
        <w:rPr>
          <w:rFonts w:ascii="Times New Roman" w:hAnsi="Times New Roman" w:cs="Times New Roman"/>
          <w:color w:val="auto"/>
          <w:sz w:val="21"/>
          <w:szCs w:val="21"/>
          <w:lang w:val="it-IT"/>
        </w:rPr>
      </w:pPr>
      <w:bookmarkStart w:id="10" w:name="_Toc474495178"/>
      <w:r w:rsidRPr="00F87AAA">
        <w:rPr>
          <w:rFonts w:ascii="Times New Roman" w:hAnsi="Times New Roman" w:cs="Times New Roman"/>
          <w:color w:val="auto"/>
          <w:sz w:val="21"/>
          <w:szCs w:val="21"/>
          <w:lang w:val="it-IT"/>
        </w:rPr>
        <w:t>Dërgimi i njoftimit për kontroll</w:t>
      </w:r>
      <w:bookmarkEnd w:id="10"/>
    </w:p>
    <w:p w14:paraId="6A751491" w14:textId="6420837D" w:rsidR="00A42EA0" w:rsidRPr="00F87AAA" w:rsidRDefault="00A42EA0" w:rsidP="00C14E6E">
      <w:pPr>
        <w:spacing w:line="240" w:lineRule="auto"/>
        <w:ind w:left="3"/>
        <w:jc w:val="both"/>
        <w:rPr>
          <w:rFonts w:ascii="Times New Roman" w:eastAsia="Times New Roman" w:hAnsi="Times New Roman"/>
          <w:sz w:val="21"/>
          <w:szCs w:val="21"/>
          <w:lang w:val="it-IT"/>
        </w:rPr>
      </w:pPr>
      <w:r w:rsidRPr="00F87AAA">
        <w:rPr>
          <w:rFonts w:ascii="Times New Roman" w:eastAsia="Times New Roman" w:hAnsi="Times New Roman"/>
          <w:sz w:val="21"/>
          <w:szCs w:val="21"/>
          <w:lang w:val="it-IT"/>
        </w:rPr>
        <w:t>Në bazë të Nenit 81 të Ligjit “Për Proçedurat Tatimore në Republikën e Shqipërisë”, administrata tatimore i dërgon tatimpaguesit njoftimin, i cili përcakton tatimpaguesin si subjekt të kontrollit tatimor, njoftim i cili përmban:</w:t>
      </w:r>
    </w:p>
    <w:p w14:paraId="28A2E8C7" w14:textId="77777777" w:rsidR="00F13BE1" w:rsidRPr="00C14E6E" w:rsidRDefault="00F13BE1" w:rsidP="004A4204">
      <w:pPr>
        <w:pStyle w:val="Default"/>
        <w:numPr>
          <w:ilvl w:val="0"/>
          <w:numId w:val="19"/>
        </w:numPr>
        <w:jc w:val="both"/>
        <w:rPr>
          <w:sz w:val="21"/>
          <w:szCs w:val="21"/>
          <w:lang w:val="it-IT"/>
        </w:rPr>
      </w:pPr>
      <w:r w:rsidRPr="00C14E6E">
        <w:rPr>
          <w:sz w:val="21"/>
          <w:szCs w:val="21"/>
          <w:lang w:val="it-IT"/>
        </w:rPr>
        <w:t>P</w:t>
      </w:r>
      <w:r w:rsidR="00DF0786" w:rsidRPr="00C14E6E">
        <w:rPr>
          <w:sz w:val="21"/>
          <w:szCs w:val="21"/>
          <w:lang w:val="it-IT"/>
        </w:rPr>
        <w:t>ë</w:t>
      </w:r>
      <w:r w:rsidRPr="00C14E6E">
        <w:rPr>
          <w:sz w:val="21"/>
          <w:szCs w:val="21"/>
          <w:lang w:val="it-IT"/>
        </w:rPr>
        <w:t>rcaktimin e</w:t>
      </w:r>
      <w:r w:rsidRPr="00C14E6E">
        <w:rPr>
          <w:b/>
          <w:bCs/>
          <w:sz w:val="21"/>
          <w:szCs w:val="21"/>
          <w:lang w:val="it-IT"/>
        </w:rPr>
        <w:t xml:space="preserve"> </w:t>
      </w:r>
      <w:r w:rsidRPr="00C14E6E">
        <w:rPr>
          <w:sz w:val="21"/>
          <w:szCs w:val="21"/>
          <w:lang w:val="it-IT"/>
        </w:rPr>
        <w:t>tatimpaguesit</w:t>
      </w:r>
      <w:r w:rsidR="00B97D0A" w:rsidRPr="00C14E6E">
        <w:rPr>
          <w:sz w:val="21"/>
          <w:szCs w:val="21"/>
          <w:lang w:val="it-IT"/>
        </w:rPr>
        <w:t xml:space="preserve"> si subjekt të kontrollit tatimor. </w:t>
      </w:r>
    </w:p>
    <w:p w14:paraId="0CC8D591" w14:textId="77777777" w:rsidR="00F13BE1" w:rsidRPr="00C14E6E" w:rsidRDefault="00B97D0A" w:rsidP="004A4204">
      <w:pPr>
        <w:pStyle w:val="Default"/>
        <w:numPr>
          <w:ilvl w:val="0"/>
          <w:numId w:val="19"/>
        </w:numPr>
        <w:jc w:val="both"/>
        <w:rPr>
          <w:sz w:val="21"/>
          <w:szCs w:val="21"/>
          <w:lang w:val="it-IT"/>
        </w:rPr>
      </w:pPr>
      <w:r w:rsidRPr="00C14E6E">
        <w:rPr>
          <w:sz w:val="21"/>
          <w:szCs w:val="21"/>
          <w:lang w:val="it-IT"/>
        </w:rPr>
        <w:t xml:space="preserve">Njoftimi i kontrollit tatimor i dërgohet tatimpaguesit të paktën 30 ditë kalendarike përpara datës së fillimit të kontrollit tatimor të shkruar në njoftim, përveç kur kontrolli kryhet si rezultat i kërkesës së tatimpaguesit për rimbursim tatimor. </w:t>
      </w:r>
      <w:r w:rsidR="002A3E8B" w:rsidRPr="00C14E6E">
        <w:rPr>
          <w:sz w:val="21"/>
          <w:szCs w:val="21"/>
          <w:lang w:val="it-IT"/>
        </w:rPr>
        <w:t xml:space="preserve">Në rastin kur tatimpaguesi, i cili ka kërkuar rimbursim, i nënshtrohet kontrollit, sipas analizës së riskut, me qëllim respektimin e afatit të rimbursimit, sipas këtij neni, afatet e përcaktuara nga nenet 83 dhe 84 nuk do të zbatohen dhe çdo afat do të jetë 5 </w:t>
      </w:r>
      <w:r w:rsidR="00A4704F" w:rsidRPr="00C14E6E">
        <w:rPr>
          <w:sz w:val="21"/>
          <w:szCs w:val="21"/>
          <w:lang w:val="it-IT"/>
        </w:rPr>
        <w:t>ditë kalendarike.</w:t>
      </w:r>
    </w:p>
    <w:p w14:paraId="0FB5C2CB" w14:textId="77777777" w:rsidR="00B97D0A" w:rsidRPr="00C14E6E" w:rsidRDefault="00B97D0A" w:rsidP="004A4204">
      <w:pPr>
        <w:pStyle w:val="Default"/>
        <w:numPr>
          <w:ilvl w:val="0"/>
          <w:numId w:val="19"/>
        </w:numPr>
        <w:jc w:val="both"/>
        <w:rPr>
          <w:sz w:val="21"/>
          <w:szCs w:val="21"/>
          <w:lang w:val="it-IT"/>
        </w:rPr>
      </w:pPr>
      <w:r w:rsidRPr="00C14E6E">
        <w:rPr>
          <w:sz w:val="21"/>
          <w:szCs w:val="21"/>
          <w:lang w:val="it-IT"/>
        </w:rPr>
        <w:t xml:space="preserve">Në rastin e kryerjes së vizitave fiskale, të cilat janë kontrolle të shkurtra të kryera gjatë një periudhe të shkurtër kohore për të verifikuar saktësinë e deklaratave e të pagesave, si rregull vetëm për një periudhë të caktuar tatimore dhe vetëm për një lloj tatimi, njoftimi i vizitës fiskale i dërgohet tatimpaguesit të paktën 10 ditë kalendarike përpara datës së fillimit të vizitës fiskale </w:t>
      </w:r>
    </w:p>
    <w:p w14:paraId="4AFE922E" w14:textId="77777777" w:rsidR="00F13BE1" w:rsidRPr="00C14E6E" w:rsidRDefault="00F13BE1" w:rsidP="00F13BE1">
      <w:pPr>
        <w:pStyle w:val="Default"/>
        <w:ind w:left="720"/>
        <w:jc w:val="both"/>
        <w:rPr>
          <w:sz w:val="21"/>
          <w:szCs w:val="21"/>
          <w:lang w:val="it-IT"/>
        </w:rPr>
      </w:pPr>
    </w:p>
    <w:p w14:paraId="233ABD8A" w14:textId="77777777" w:rsidR="00B97D0A" w:rsidRPr="00C14E6E" w:rsidRDefault="00B97D0A" w:rsidP="009609F9">
      <w:pPr>
        <w:pStyle w:val="Default"/>
        <w:jc w:val="both"/>
        <w:rPr>
          <w:sz w:val="21"/>
          <w:szCs w:val="21"/>
        </w:rPr>
      </w:pPr>
      <w:r w:rsidRPr="00C14E6E">
        <w:rPr>
          <w:sz w:val="21"/>
          <w:szCs w:val="21"/>
        </w:rPr>
        <w:t xml:space="preserve">Njoftimi i kontrollit tatimor përmban: </w:t>
      </w:r>
    </w:p>
    <w:p w14:paraId="1F860DE8" w14:textId="77777777" w:rsidR="00B97D0A" w:rsidRPr="00C14E6E" w:rsidRDefault="00B97D0A" w:rsidP="004A4204">
      <w:pPr>
        <w:pStyle w:val="Default"/>
        <w:numPr>
          <w:ilvl w:val="0"/>
          <w:numId w:val="20"/>
        </w:numPr>
        <w:spacing w:after="27"/>
        <w:jc w:val="both"/>
        <w:rPr>
          <w:sz w:val="21"/>
          <w:szCs w:val="21"/>
          <w:lang w:val="it-IT"/>
        </w:rPr>
      </w:pPr>
      <w:r w:rsidRPr="00C14E6E">
        <w:rPr>
          <w:sz w:val="21"/>
          <w:szCs w:val="21"/>
          <w:lang w:val="it-IT"/>
        </w:rPr>
        <w:t xml:space="preserve">identifikimin e organit, që kryen kontrollin tatimor; </w:t>
      </w:r>
    </w:p>
    <w:p w14:paraId="74D04EA7" w14:textId="77777777" w:rsidR="00B97D0A" w:rsidRPr="00C14E6E" w:rsidRDefault="00B97D0A" w:rsidP="004A4204">
      <w:pPr>
        <w:pStyle w:val="Default"/>
        <w:numPr>
          <w:ilvl w:val="0"/>
          <w:numId w:val="20"/>
        </w:numPr>
        <w:spacing w:after="27"/>
        <w:jc w:val="both"/>
        <w:rPr>
          <w:sz w:val="21"/>
          <w:szCs w:val="21"/>
          <w:lang w:val="it-IT"/>
        </w:rPr>
      </w:pPr>
      <w:r w:rsidRPr="00C14E6E">
        <w:rPr>
          <w:sz w:val="21"/>
          <w:szCs w:val="21"/>
          <w:lang w:val="it-IT"/>
        </w:rPr>
        <w:t xml:space="preserve">emrin dhe mbiemrin e tatimpaguesit, person fizik, ose emrin e personit juridik, subjekt kontrolli; </w:t>
      </w:r>
    </w:p>
    <w:p w14:paraId="7666408B" w14:textId="77777777" w:rsidR="00F13BE1" w:rsidRPr="00C14E6E" w:rsidRDefault="00B97D0A" w:rsidP="004A4204">
      <w:pPr>
        <w:pStyle w:val="Default"/>
        <w:numPr>
          <w:ilvl w:val="0"/>
          <w:numId w:val="20"/>
        </w:numPr>
        <w:jc w:val="both"/>
        <w:rPr>
          <w:sz w:val="21"/>
          <w:szCs w:val="21"/>
          <w:lang w:val="it-IT"/>
        </w:rPr>
      </w:pPr>
      <w:r w:rsidRPr="00C14E6E">
        <w:rPr>
          <w:sz w:val="21"/>
          <w:szCs w:val="21"/>
          <w:lang w:val="it-IT"/>
        </w:rPr>
        <w:t xml:space="preserve">numrin e identifikimit të tatimpaguesit; </w:t>
      </w:r>
    </w:p>
    <w:p w14:paraId="4BC719A5" w14:textId="77777777" w:rsidR="00F13BE1" w:rsidRPr="00C14E6E" w:rsidRDefault="00B97D0A" w:rsidP="004A4204">
      <w:pPr>
        <w:pStyle w:val="Default"/>
        <w:numPr>
          <w:ilvl w:val="0"/>
          <w:numId w:val="20"/>
        </w:numPr>
        <w:jc w:val="both"/>
        <w:rPr>
          <w:sz w:val="21"/>
          <w:szCs w:val="21"/>
        </w:rPr>
      </w:pPr>
      <w:r w:rsidRPr="00C14E6E">
        <w:rPr>
          <w:sz w:val="21"/>
          <w:szCs w:val="21"/>
        </w:rPr>
        <w:t xml:space="preserve">datën e lëshimit; </w:t>
      </w:r>
    </w:p>
    <w:p w14:paraId="302FA03D" w14:textId="77777777" w:rsidR="00F13BE1" w:rsidRPr="00C14E6E" w:rsidRDefault="00B97D0A" w:rsidP="004A4204">
      <w:pPr>
        <w:pStyle w:val="Default"/>
        <w:numPr>
          <w:ilvl w:val="0"/>
          <w:numId w:val="20"/>
        </w:numPr>
        <w:jc w:val="both"/>
        <w:rPr>
          <w:sz w:val="21"/>
          <w:szCs w:val="21"/>
        </w:rPr>
      </w:pPr>
      <w:r w:rsidRPr="00C14E6E">
        <w:rPr>
          <w:sz w:val="21"/>
          <w:szCs w:val="21"/>
        </w:rPr>
        <w:t xml:space="preserve">bazën ligjore për kontrollin: </w:t>
      </w:r>
    </w:p>
    <w:p w14:paraId="2E232113" w14:textId="77777777" w:rsidR="00F13BE1" w:rsidRPr="00C14E6E" w:rsidRDefault="00B97D0A" w:rsidP="004A4204">
      <w:pPr>
        <w:pStyle w:val="Default"/>
        <w:numPr>
          <w:ilvl w:val="0"/>
          <w:numId w:val="20"/>
        </w:numPr>
        <w:jc w:val="both"/>
        <w:rPr>
          <w:sz w:val="21"/>
          <w:szCs w:val="21"/>
        </w:rPr>
      </w:pPr>
      <w:r w:rsidRPr="00C14E6E">
        <w:rPr>
          <w:sz w:val="21"/>
          <w:szCs w:val="21"/>
        </w:rPr>
        <w:t>llojet e</w:t>
      </w:r>
      <w:r w:rsidR="00F13BE1" w:rsidRPr="00C14E6E">
        <w:rPr>
          <w:sz w:val="21"/>
          <w:szCs w:val="21"/>
        </w:rPr>
        <w:t xml:space="preserve"> tatimit, objekt të kontrollit;</w:t>
      </w:r>
    </w:p>
    <w:p w14:paraId="14B8925F" w14:textId="77777777" w:rsidR="00F13BE1" w:rsidRPr="00C14E6E" w:rsidRDefault="00B97D0A" w:rsidP="004A4204">
      <w:pPr>
        <w:pStyle w:val="Default"/>
        <w:numPr>
          <w:ilvl w:val="0"/>
          <w:numId w:val="20"/>
        </w:numPr>
        <w:jc w:val="both"/>
        <w:rPr>
          <w:sz w:val="21"/>
          <w:szCs w:val="21"/>
          <w:lang w:val="it-IT"/>
        </w:rPr>
      </w:pPr>
      <w:r w:rsidRPr="00C14E6E">
        <w:rPr>
          <w:sz w:val="21"/>
          <w:szCs w:val="21"/>
          <w:lang w:val="it-IT"/>
        </w:rPr>
        <w:t xml:space="preserve">periudhën ose periudhat tatimore, për të cilat kryhet kontrolli tatimor; </w:t>
      </w:r>
    </w:p>
    <w:p w14:paraId="07D41065" w14:textId="77777777" w:rsidR="00F13BE1" w:rsidRPr="00C14E6E" w:rsidRDefault="00B97D0A" w:rsidP="004A4204">
      <w:pPr>
        <w:pStyle w:val="Default"/>
        <w:numPr>
          <w:ilvl w:val="0"/>
          <w:numId w:val="20"/>
        </w:numPr>
        <w:jc w:val="both"/>
        <w:rPr>
          <w:sz w:val="21"/>
          <w:szCs w:val="21"/>
          <w:lang w:val="it-IT"/>
        </w:rPr>
      </w:pPr>
      <w:r w:rsidRPr="00C14E6E">
        <w:rPr>
          <w:sz w:val="21"/>
          <w:szCs w:val="21"/>
          <w:lang w:val="it-IT"/>
        </w:rPr>
        <w:t xml:space="preserve">një përshkrim të të drejtave dhe të detyrave të tatimpaguesit gjatë kontrollit tatimor, përfshirë të drejtën e ankimit të vlerësimit, që bëhet në bazë të kontrollit tatimor: </w:t>
      </w:r>
    </w:p>
    <w:p w14:paraId="6D85A9E9" w14:textId="77777777" w:rsidR="00F13BE1" w:rsidRPr="00C14E6E" w:rsidRDefault="00B97D0A" w:rsidP="004A4204">
      <w:pPr>
        <w:pStyle w:val="Default"/>
        <w:numPr>
          <w:ilvl w:val="0"/>
          <w:numId w:val="20"/>
        </w:numPr>
        <w:jc w:val="both"/>
        <w:rPr>
          <w:sz w:val="21"/>
          <w:szCs w:val="21"/>
          <w:lang w:val="it-IT"/>
        </w:rPr>
      </w:pPr>
      <w:r w:rsidRPr="00C14E6E">
        <w:rPr>
          <w:sz w:val="21"/>
          <w:szCs w:val="21"/>
          <w:lang w:val="it-IT"/>
        </w:rPr>
        <w:t xml:space="preserve">datën dhe orën kur fillon dhe kur përfundon kontrolli tatimor. Kohëzgjatja e nevojshme e kontrollit përcaktohet nga të dhënat e analizës së riskut. (Ndryshuar me Ligj Nr. 112/2016, datë 03.11.2016. Botuar në Fletoren Zyrtare Nr. 219, datë 15 nëntor 2016). </w:t>
      </w:r>
    </w:p>
    <w:p w14:paraId="3BD44AD4" w14:textId="77777777" w:rsidR="00F13BE1" w:rsidRPr="00C14E6E" w:rsidRDefault="00B97D0A" w:rsidP="004A4204">
      <w:pPr>
        <w:pStyle w:val="Default"/>
        <w:numPr>
          <w:ilvl w:val="0"/>
          <w:numId w:val="20"/>
        </w:numPr>
        <w:jc w:val="both"/>
        <w:rPr>
          <w:sz w:val="21"/>
          <w:szCs w:val="21"/>
        </w:rPr>
      </w:pPr>
      <w:r w:rsidRPr="00C14E6E">
        <w:rPr>
          <w:sz w:val="21"/>
          <w:szCs w:val="21"/>
        </w:rPr>
        <w:t xml:space="preserve">vendin e kontrollit tatimor; </w:t>
      </w:r>
    </w:p>
    <w:p w14:paraId="5A47722B" w14:textId="77777777" w:rsidR="00F13BE1" w:rsidRPr="00C14E6E" w:rsidRDefault="00B97D0A" w:rsidP="004A4204">
      <w:pPr>
        <w:pStyle w:val="Default"/>
        <w:numPr>
          <w:ilvl w:val="0"/>
          <w:numId w:val="20"/>
        </w:numPr>
        <w:jc w:val="both"/>
        <w:rPr>
          <w:sz w:val="21"/>
          <w:szCs w:val="21"/>
          <w:lang w:val="it-IT"/>
        </w:rPr>
      </w:pPr>
      <w:r w:rsidRPr="00C14E6E">
        <w:rPr>
          <w:sz w:val="21"/>
          <w:szCs w:val="21"/>
          <w:lang w:val="it-IT"/>
        </w:rPr>
        <w:t xml:space="preserve">nënshkrimin e titullarit të zyrës; </w:t>
      </w:r>
    </w:p>
    <w:p w14:paraId="01F3BC95" w14:textId="77777777" w:rsidR="00B97D0A" w:rsidRPr="00C14E6E" w:rsidRDefault="00B97D0A" w:rsidP="004A4204">
      <w:pPr>
        <w:pStyle w:val="Default"/>
        <w:numPr>
          <w:ilvl w:val="0"/>
          <w:numId w:val="20"/>
        </w:numPr>
        <w:jc w:val="both"/>
        <w:rPr>
          <w:sz w:val="21"/>
          <w:szCs w:val="21"/>
          <w:lang w:val="it-IT"/>
        </w:rPr>
      </w:pPr>
      <w:r w:rsidRPr="00C14E6E">
        <w:rPr>
          <w:sz w:val="21"/>
          <w:szCs w:val="21"/>
          <w:lang w:val="it-IT"/>
        </w:rPr>
        <w:t xml:space="preserve">një kërkesë për vënien në dispozicion të administratës tatimore të informacionit specifik për kontrollin tatimor. </w:t>
      </w:r>
    </w:p>
    <w:p w14:paraId="7E965540" w14:textId="77777777" w:rsidR="00B97D0A" w:rsidRPr="00C14E6E" w:rsidRDefault="00B97D0A" w:rsidP="009609F9">
      <w:pPr>
        <w:pStyle w:val="Default"/>
        <w:jc w:val="both"/>
        <w:rPr>
          <w:sz w:val="21"/>
          <w:szCs w:val="21"/>
          <w:lang w:val="it-IT"/>
        </w:rPr>
      </w:pPr>
    </w:p>
    <w:p w14:paraId="68517023" w14:textId="77777777" w:rsidR="00B97D0A" w:rsidRPr="00C14E6E" w:rsidRDefault="00B97D0A" w:rsidP="009609F9">
      <w:pPr>
        <w:pStyle w:val="Default"/>
        <w:jc w:val="both"/>
        <w:rPr>
          <w:sz w:val="21"/>
          <w:szCs w:val="21"/>
          <w:lang w:val="it-IT"/>
        </w:rPr>
      </w:pPr>
      <w:r w:rsidRPr="00C14E6E">
        <w:rPr>
          <w:sz w:val="21"/>
          <w:szCs w:val="21"/>
          <w:lang w:val="it-IT"/>
        </w:rPr>
        <w:lastRenderedPageBreak/>
        <w:t>Afati për kryerjen e kontrollit, i përcaktuar në përputhje me shkronjën “f”, mund të zgjatet pas miratimit nga Drejtori i Përgjithshëm i Tatimeve, por jo më shumë se 15 di</w:t>
      </w:r>
      <w:r w:rsidR="00062878" w:rsidRPr="00C14E6E">
        <w:rPr>
          <w:sz w:val="21"/>
          <w:szCs w:val="21"/>
          <w:lang w:val="it-IT"/>
        </w:rPr>
        <w:t xml:space="preserve">të pune. </w:t>
      </w:r>
      <w:r w:rsidRPr="00C14E6E">
        <w:rPr>
          <w:sz w:val="21"/>
          <w:szCs w:val="21"/>
          <w:lang w:val="it-IT"/>
        </w:rPr>
        <w:t xml:space="preserve">Me njoftimin e kontrollit tatimor, tatimpaguesit i jepet mundësia të deklarojë çdo të dhënë për transaksione të padeklaruara, për të cilat nuk është paguar tatim. Ky deklarim kryhet në Drejtorinë Rajonale Tatimore, nëpërmjet një formulari-pyetësor që i vihet në dispozicion së bashku me njoftimin </w:t>
      </w:r>
      <w:r w:rsidR="00062878" w:rsidRPr="00C14E6E">
        <w:rPr>
          <w:sz w:val="21"/>
          <w:szCs w:val="21"/>
          <w:lang w:val="it-IT"/>
        </w:rPr>
        <w:t xml:space="preserve">për kontroll, brenda 30 ditëve </w:t>
      </w:r>
      <w:r w:rsidRPr="00C14E6E">
        <w:rPr>
          <w:sz w:val="21"/>
          <w:szCs w:val="21"/>
          <w:lang w:val="it-IT"/>
        </w:rPr>
        <w:t xml:space="preserve">kalendarike, por përpara fillimit të kontrollit tatimor. </w:t>
      </w:r>
    </w:p>
    <w:p w14:paraId="1747D140" w14:textId="77777777" w:rsidR="00062878" w:rsidRPr="00C14E6E" w:rsidRDefault="00062878" w:rsidP="009609F9">
      <w:pPr>
        <w:pStyle w:val="Default"/>
        <w:jc w:val="both"/>
        <w:rPr>
          <w:sz w:val="21"/>
          <w:szCs w:val="21"/>
          <w:lang w:val="it-IT"/>
        </w:rPr>
      </w:pPr>
    </w:p>
    <w:p w14:paraId="39333242" w14:textId="77777777" w:rsidR="00B97D0A" w:rsidRPr="00C14E6E" w:rsidRDefault="00B97D0A" w:rsidP="009609F9">
      <w:pPr>
        <w:pStyle w:val="Default"/>
        <w:jc w:val="both"/>
        <w:rPr>
          <w:sz w:val="21"/>
          <w:szCs w:val="21"/>
          <w:lang w:val="it-IT"/>
        </w:rPr>
      </w:pPr>
      <w:r w:rsidRPr="00C14E6E">
        <w:rPr>
          <w:sz w:val="21"/>
          <w:szCs w:val="21"/>
          <w:lang w:val="it-IT"/>
        </w:rPr>
        <w:t xml:space="preserve">Tatimpaguesi deklaron dhe paguan menjëherë tatimin ose kontributin përkatës së bashku me kamatëvonesën, të llogaritur në përputhje me nenin76 të këtij ligji. </w:t>
      </w:r>
    </w:p>
    <w:p w14:paraId="7C1BD5AE" w14:textId="77777777" w:rsidR="00062878" w:rsidRPr="00C14E6E" w:rsidRDefault="00062878" w:rsidP="009609F9">
      <w:pPr>
        <w:pStyle w:val="Default"/>
        <w:jc w:val="both"/>
        <w:rPr>
          <w:sz w:val="21"/>
          <w:szCs w:val="21"/>
          <w:lang w:val="it-IT"/>
        </w:rPr>
      </w:pPr>
    </w:p>
    <w:p w14:paraId="52E16DE5" w14:textId="38DEBC3E" w:rsidR="00B97D0A" w:rsidRPr="00C14E6E" w:rsidRDefault="00B97D0A" w:rsidP="009609F9">
      <w:pPr>
        <w:pStyle w:val="Default"/>
        <w:jc w:val="both"/>
        <w:rPr>
          <w:sz w:val="21"/>
          <w:szCs w:val="21"/>
          <w:lang w:val="it-IT"/>
        </w:rPr>
      </w:pPr>
      <w:r w:rsidRPr="00C14E6E">
        <w:rPr>
          <w:sz w:val="21"/>
          <w:szCs w:val="21"/>
          <w:lang w:val="it-IT"/>
        </w:rPr>
        <w:t>Për detyrimin tatimor të deklaruar përpara fillimit të kontrollit tatimor sipas pikës 3, të këtij neni, aplikohet dënim administrativ në masën 50 për qind të tatimit ose kontributit</w:t>
      </w:r>
      <w:r w:rsidR="00C14E6E">
        <w:rPr>
          <w:sz w:val="21"/>
          <w:szCs w:val="21"/>
          <w:lang w:val="it-IT"/>
        </w:rPr>
        <w:t>. Ky d</w:t>
      </w:r>
      <w:r w:rsidR="00165A80">
        <w:rPr>
          <w:sz w:val="21"/>
          <w:szCs w:val="21"/>
          <w:lang w:val="it-IT"/>
        </w:rPr>
        <w:t>ë</w:t>
      </w:r>
      <w:r w:rsidR="00C14E6E">
        <w:rPr>
          <w:sz w:val="21"/>
          <w:szCs w:val="21"/>
          <w:lang w:val="it-IT"/>
        </w:rPr>
        <w:t>nim administrativ vendoset nga inspektori/inspektor</w:t>
      </w:r>
      <w:r w:rsidR="00165A80">
        <w:rPr>
          <w:sz w:val="21"/>
          <w:szCs w:val="21"/>
          <w:lang w:val="it-IT"/>
        </w:rPr>
        <w:t>ë</w:t>
      </w:r>
      <w:r w:rsidR="00C14E6E">
        <w:rPr>
          <w:sz w:val="21"/>
          <w:szCs w:val="21"/>
          <w:lang w:val="it-IT"/>
        </w:rPr>
        <w:t>t e kontrollit</w:t>
      </w:r>
      <w:r w:rsidR="00E14595">
        <w:rPr>
          <w:sz w:val="21"/>
          <w:szCs w:val="21"/>
          <w:lang w:val="it-IT"/>
        </w:rPr>
        <w:t xml:space="preserve"> dhe nuk llogaritet nga sistemi. Ai </w:t>
      </w:r>
      <w:r w:rsidR="00165A80">
        <w:rPr>
          <w:sz w:val="21"/>
          <w:szCs w:val="21"/>
          <w:lang w:val="it-IT"/>
        </w:rPr>
        <w:t>ë</w:t>
      </w:r>
      <w:r w:rsidR="00E14595">
        <w:rPr>
          <w:sz w:val="21"/>
          <w:szCs w:val="21"/>
          <w:lang w:val="it-IT"/>
        </w:rPr>
        <w:t>sht</w:t>
      </w:r>
      <w:r w:rsidR="00165A80">
        <w:rPr>
          <w:sz w:val="21"/>
          <w:szCs w:val="21"/>
          <w:lang w:val="it-IT"/>
        </w:rPr>
        <w:t>ë</w:t>
      </w:r>
      <w:r w:rsidR="00E14595">
        <w:rPr>
          <w:sz w:val="21"/>
          <w:szCs w:val="21"/>
          <w:lang w:val="it-IT"/>
        </w:rPr>
        <w:t xml:space="preserve"> pjes</w:t>
      </w:r>
      <w:r w:rsidR="00165A80">
        <w:rPr>
          <w:sz w:val="21"/>
          <w:szCs w:val="21"/>
          <w:lang w:val="it-IT"/>
        </w:rPr>
        <w:t>ë</w:t>
      </w:r>
      <w:r w:rsidR="00E14595">
        <w:rPr>
          <w:sz w:val="21"/>
          <w:szCs w:val="21"/>
          <w:lang w:val="it-IT"/>
        </w:rPr>
        <w:t xml:space="preserve"> e dokumentacionit t</w:t>
      </w:r>
      <w:r w:rsidR="00165A80">
        <w:rPr>
          <w:sz w:val="21"/>
          <w:szCs w:val="21"/>
          <w:lang w:val="it-IT"/>
        </w:rPr>
        <w:t>ë</w:t>
      </w:r>
      <w:r w:rsidR="00E14595">
        <w:rPr>
          <w:sz w:val="21"/>
          <w:szCs w:val="21"/>
          <w:lang w:val="it-IT"/>
        </w:rPr>
        <w:t xml:space="preserve"> raportit p</w:t>
      </w:r>
      <w:r w:rsidR="00165A80">
        <w:rPr>
          <w:sz w:val="21"/>
          <w:szCs w:val="21"/>
          <w:lang w:val="it-IT"/>
        </w:rPr>
        <w:t>ë</w:t>
      </w:r>
      <w:r w:rsidR="00E14595">
        <w:rPr>
          <w:sz w:val="21"/>
          <w:szCs w:val="21"/>
          <w:lang w:val="it-IT"/>
        </w:rPr>
        <w:t>rfundimtar t</w:t>
      </w:r>
      <w:r w:rsidR="00165A80">
        <w:rPr>
          <w:sz w:val="21"/>
          <w:szCs w:val="21"/>
          <w:lang w:val="it-IT"/>
        </w:rPr>
        <w:t>ë</w:t>
      </w:r>
      <w:r w:rsidR="00E14595">
        <w:rPr>
          <w:sz w:val="21"/>
          <w:szCs w:val="21"/>
          <w:lang w:val="it-IT"/>
        </w:rPr>
        <w:t xml:space="preserve"> kontrollit.</w:t>
      </w:r>
    </w:p>
    <w:p w14:paraId="2D41C36F" w14:textId="77777777" w:rsidR="00B97D0A" w:rsidRPr="00C14E6E" w:rsidRDefault="00B97D0A" w:rsidP="009609F9">
      <w:pPr>
        <w:tabs>
          <w:tab w:val="left" w:pos="983"/>
        </w:tabs>
        <w:spacing w:after="0" w:line="240" w:lineRule="auto"/>
        <w:jc w:val="both"/>
        <w:rPr>
          <w:rFonts w:ascii="Times New Roman" w:eastAsia="Times New Roman" w:hAnsi="Times New Roman"/>
          <w:sz w:val="21"/>
          <w:szCs w:val="21"/>
          <w:lang w:val="it-IT"/>
        </w:rPr>
      </w:pPr>
    </w:p>
    <w:p w14:paraId="4EF3399D" w14:textId="77777777" w:rsidR="00267895" w:rsidRPr="00C14E6E" w:rsidRDefault="00267895" w:rsidP="009609F9">
      <w:pPr>
        <w:tabs>
          <w:tab w:val="left" w:pos="983"/>
        </w:tabs>
        <w:spacing w:after="0" w:line="240" w:lineRule="auto"/>
        <w:jc w:val="both"/>
        <w:rPr>
          <w:rFonts w:ascii="Times New Roman" w:hAnsi="Times New Roman"/>
          <w:sz w:val="21"/>
          <w:szCs w:val="21"/>
          <w:lang w:val="it-IT"/>
        </w:rPr>
      </w:pPr>
      <w:r w:rsidRPr="00C14E6E">
        <w:rPr>
          <w:rFonts w:ascii="Times New Roman" w:eastAsia="Times New Roman" w:hAnsi="Times New Roman"/>
          <w:sz w:val="21"/>
          <w:szCs w:val="21"/>
          <w:lang w:val="it-IT"/>
        </w:rPr>
        <w:t>N</w:t>
      </w:r>
      <w:r w:rsidR="00DF0786" w:rsidRPr="00C14E6E">
        <w:rPr>
          <w:rFonts w:ascii="Times New Roman" w:eastAsia="Times New Roman" w:hAnsi="Times New Roman"/>
          <w:sz w:val="21"/>
          <w:szCs w:val="21"/>
          <w:lang w:val="it-IT"/>
        </w:rPr>
        <w:t>ë</w:t>
      </w:r>
      <w:r w:rsidRPr="00C14E6E">
        <w:rPr>
          <w:rFonts w:ascii="Times New Roman" w:eastAsia="Times New Roman" w:hAnsi="Times New Roman"/>
          <w:sz w:val="21"/>
          <w:szCs w:val="21"/>
          <w:lang w:val="it-IT"/>
        </w:rPr>
        <w:t xml:space="preserve">se </w:t>
      </w:r>
      <w:r w:rsidRPr="00C14E6E">
        <w:rPr>
          <w:rFonts w:ascii="Times New Roman" w:hAnsi="Times New Roman"/>
          <w:sz w:val="21"/>
          <w:szCs w:val="21"/>
          <w:lang w:val="it-IT"/>
        </w:rPr>
        <w:t>dënimi i aplikuar sipas kësaj dispozite është më i madh se dënimi që aplikohet për shkeljen sipas dispozitës përkatëse të kreut XIV, të ligjit, atëherë aplikohet dënimi më i ulët.</w:t>
      </w:r>
    </w:p>
    <w:p w14:paraId="63F61007" w14:textId="77777777" w:rsidR="00267895" w:rsidRPr="00C14E6E" w:rsidRDefault="00267895" w:rsidP="009609F9">
      <w:pPr>
        <w:tabs>
          <w:tab w:val="left" w:pos="983"/>
        </w:tabs>
        <w:spacing w:after="0" w:line="240" w:lineRule="auto"/>
        <w:jc w:val="both"/>
        <w:rPr>
          <w:rFonts w:ascii="Times New Roman" w:hAnsi="Times New Roman"/>
          <w:sz w:val="21"/>
          <w:szCs w:val="21"/>
          <w:lang w:val="it-IT"/>
        </w:rPr>
      </w:pPr>
      <w:r w:rsidRPr="00C14E6E">
        <w:rPr>
          <w:rFonts w:ascii="Times New Roman" w:hAnsi="Times New Roman"/>
          <w:sz w:val="21"/>
          <w:szCs w:val="21"/>
          <w:lang w:val="it-IT"/>
        </w:rPr>
        <w:t>Nëse tatimpaguesi nuk deklaron sipas pikës 3, të këtij neni, përpara fillimit të kontrollit prezumohet që nuk ka për të deklaruar dhe për çdo detyrim tatimor apo shkelje të konstatuar gjatë kontrollit aplikohen dënimet administrative sipas këtij ligji.</w:t>
      </w:r>
    </w:p>
    <w:p w14:paraId="71D1CE22" w14:textId="77777777" w:rsidR="00267895" w:rsidRPr="00C14E6E" w:rsidRDefault="00267895" w:rsidP="009609F9">
      <w:pPr>
        <w:tabs>
          <w:tab w:val="left" w:pos="983"/>
        </w:tabs>
        <w:spacing w:after="0" w:line="240" w:lineRule="auto"/>
        <w:jc w:val="both"/>
        <w:rPr>
          <w:rFonts w:ascii="Times New Roman" w:hAnsi="Times New Roman"/>
          <w:sz w:val="21"/>
          <w:szCs w:val="21"/>
          <w:lang w:val="it-IT"/>
        </w:rPr>
      </w:pPr>
    </w:p>
    <w:p w14:paraId="18DDD648" w14:textId="77777777" w:rsidR="00267895" w:rsidRPr="00C14E6E" w:rsidRDefault="00267895" w:rsidP="00267895">
      <w:pPr>
        <w:tabs>
          <w:tab w:val="left" w:pos="983"/>
        </w:tabs>
        <w:spacing w:after="0" w:line="240" w:lineRule="auto"/>
        <w:jc w:val="both"/>
        <w:rPr>
          <w:rFonts w:ascii="Times New Roman" w:eastAsia="Times New Roman" w:hAnsi="Times New Roman"/>
          <w:sz w:val="21"/>
          <w:szCs w:val="21"/>
          <w:lang w:val="it-IT"/>
        </w:rPr>
      </w:pPr>
      <w:r w:rsidRPr="00C14E6E">
        <w:rPr>
          <w:rFonts w:ascii="Times New Roman" w:eastAsia="Times New Roman" w:hAnsi="Times New Roman"/>
          <w:sz w:val="21"/>
          <w:szCs w:val="21"/>
          <w:lang w:val="it-IT"/>
        </w:rPr>
        <w:t>Paralelisht me njoftimin zyrtar të tatimpaguesit për kontroll, inspektori i caktuar me detyrën kontrollit tek tatimpaguesi hedh në sistemin elektronik të tatimeve C@TS në faqen e tatimpaguesit, njoftimin për kontroll.</w:t>
      </w:r>
    </w:p>
    <w:p w14:paraId="1172393D" w14:textId="77777777" w:rsidR="00267895" w:rsidRPr="00C14E6E" w:rsidRDefault="00267895" w:rsidP="00267895">
      <w:pPr>
        <w:tabs>
          <w:tab w:val="left" w:pos="983"/>
        </w:tabs>
        <w:spacing w:after="0" w:line="240" w:lineRule="auto"/>
        <w:jc w:val="both"/>
        <w:rPr>
          <w:rFonts w:ascii="Times New Roman" w:eastAsia="Times New Roman" w:hAnsi="Times New Roman"/>
          <w:sz w:val="21"/>
          <w:szCs w:val="21"/>
          <w:lang w:val="it-IT"/>
        </w:rPr>
      </w:pPr>
    </w:p>
    <w:p w14:paraId="660A8BA9" w14:textId="55DE3C9E" w:rsidR="00267895" w:rsidRDefault="00267895" w:rsidP="00267895">
      <w:pPr>
        <w:tabs>
          <w:tab w:val="left" w:pos="983"/>
        </w:tabs>
        <w:spacing w:after="0" w:line="240" w:lineRule="auto"/>
        <w:jc w:val="both"/>
        <w:rPr>
          <w:rFonts w:ascii="Times New Roman" w:hAnsi="Times New Roman"/>
          <w:sz w:val="21"/>
          <w:szCs w:val="21"/>
          <w:lang w:val="it-IT"/>
        </w:rPr>
      </w:pPr>
      <w:r w:rsidRPr="00C14E6E">
        <w:rPr>
          <w:rFonts w:ascii="Times New Roman" w:eastAsia="Times New Roman" w:hAnsi="Times New Roman"/>
          <w:sz w:val="21"/>
          <w:szCs w:val="21"/>
          <w:lang w:val="it-IT"/>
        </w:rPr>
        <w:t>Modeli i Njoftimit për Kontroll Tatimor është sipas formularit “Njoftim Kontrolli Tatimor” i cili i bashkëngjitet këtij Manuali. F</w:t>
      </w:r>
      <w:r w:rsidRPr="00C14E6E">
        <w:rPr>
          <w:rFonts w:ascii="Times New Roman" w:hAnsi="Times New Roman"/>
          <w:sz w:val="21"/>
          <w:szCs w:val="21"/>
          <w:lang w:val="it-IT"/>
        </w:rPr>
        <w:t>ormulari-pyetësor që i vihet në dispozicion së bashku me njoftimin për kontroll, brenda 30 ditëve, është sipas formatit të miratuar me Udhezimin e Ministrit të Fina</w:t>
      </w:r>
      <w:r w:rsidR="002B6DB0">
        <w:rPr>
          <w:rFonts w:ascii="Times New Roman" w:hAnsi="Times New Roman"/>
          <w:sz w:val="21"/>
          <w:szCs w:val="21"/>
          <w:lang w:val="it-IT"/>
        </w:rPr>
        <w:t>n</w:t>
      </w:r>
      <w:r w:rsidRPr="00C14E6E">
        <w:rPr>
          <w:rFonts w:ascii="Times New Roman" w:hAnsi="Times New Roman"/>
          <w:sz w:val="21"/>
          <w:szCs w:val="21"/>
          <w:lang w:val="it-IT"/>
        </w:rPr>
        <w:t>cave</w:t>
      </w:r>
      <w:r w:rsidR="00E14595">
        <w:rPr>
          <w:rFonts w:ascii="Times New Roman" w:hAnsi="Times New Roman"/>
          <w:sz w:val="21"/>
          <w:szCs w:val="21"/>
          <w:lang w:val="it-IT"/>
        </w:rPr>
        <w:t>.</w:t>
      </w:r>
    </w:p>
    <w:p w14:paraId="3E826E80" w14:textId="77777777" w:rsidR="00E14595" w:rsidRDefault="00E14595" w:rsidP="00267895">
      <w:pPr>
        <w:tabs>
          <w:tab w:val="left" w:pos="983"/>
        </w:tabs>
        <w:spacing w:after="0" w:line="240" w:lineRule="auto"/>
        <w:jc w:val="both"/>
        <w:rPr>
          <w:rFonts w:ascii="Times New Roman" w:hAnsi="Times New Roman"/>
          <w:sz w:val="21"/>
          <w:szCs w:val="21"/>
          <w:lang w:val="it-IT"/>
        </w:rPr>
      </w:pPr>
    </w:p>
    <w:p w14:paraId="2820C610" w14:textId="331928B7" w:rsidR="00E14595" w:rsidRPr="00C14E6E" w:rsidRDefault="00E14595" w:rsidP="00267895">
      <w:pPr>
        <w:tabs>
          <w:tab w:val="left" w:pos="983"/>
        </w:tabs>
        <w:spacing w:after="0" w:line="240" w:lineRule="auto"/>
        <w:jc w:val="both"/>
        <w:rPr>
          <w:rFonts w:ascii="Times New Roman" w:eastAsia="Times New Roman" w:hAnsi="Times New Roman"/>
          <w:sz w:val="21"/>
          <w:szCs w:val="21"/>
          <w:lang w:val="it-IT"/>
        </w:rPr>
      </w:pPr>
      <w:r>
        <w:rPr>
          <w:rFonts w:ascii="Times New Roman" w:hAnsi="Times New Roman"/>
          <w:sz w:val="21"/>
          <w:szCs w:val="21"/>
          <w:lang w:val="it-IT"/>
        </w:rPr>
        <w:t>Bazuar n</w:t>
      </w:r>
      <w:r w:rsidR="00165A80">
        <w:rPr>
          <w:rFonts w:ascii="Times New Roman" w:hAnsi="Times New Roman"/>
          <w:sz w:val="21"/>
          <w:szCs w:val="21"/>
          <w:lang w:val="it-IT"/>
        </w:rPr>
        <w:t>ë</w:t>
      </w:r>
      <w:r>
        <w:rPr>
          <w:rFonts w:ascii="Times New Roman" w:hAnsi="Times New Roman"/>
          <w:sz w:val="21"/>
          <w:szCs w:val="21"/>
          <w:lang w:val="it-IT"/>
        </w:rPr>
        <w:t xml:space="preserve"> t</w:t>
      </w:r>
      <w:r w:rsidR="00165A80">
        <w:rPr>
          <w:rFonts w:ascii="Times New Roman" w:hAnsi="Times New Roman"/>
          <w:sz w:val="21"/>
          <w:szCs w:val="21"/>
          <w:lang w:val="it-IT"/>
        </w:rPr>
        <w:t>ë</w:t>
      </w:r>
      <w:r>
        <w:rPr>
          <w:rFonts w:ascii="Times New Roman" w:hAnsi="Times New Roman"/>
          <w:sz w:val="21"/>
          <w:szCs w:val="21"/>
          <w:lang w:val="it-IT"/>
        </w:rPr>
        <w:t xml:space="preserve"> dh</w:t>
      </w:r>
      <w:r w:rsidR="00165A80">
        <w:rPr>
          <w:rFonts w:ascii="Times New Roman" w:hAnsi="Times New Roman"/>
          <w:sz w:val="21"/>
          <w:szCs w:val="21"/>
          <w:lang w:val="it-IT"/>
        </w:rPr>
        <w:t>ë</w:t>
      </w:r>
      <w:r>
        <w:rPr>
          <w:rFonts w:ascii="Times New Roman" w:hAnsi="Times New Roman"/>
          <w:sz w:val="21"/>
          <w:szCs w:val="21"/>
          <w:lang w:val="it-IT"/>
        </w:rPr>
        <w:t>nat e formularit – pyet</w:t>
      </w:r>
      <w:r w:rsidR="00165A80">
        <w:rPr>
          <w:rFonts w:ascii="Times New Roman" w:hAnsi="Times New Roman"/>
          <w:sz w:val="21"/>
          <w:szCs w:val="21"/>
          <w:lang w:val="it-IT"/>
        </w:rPr>
        <w:t>ë</w:t>
      </w:r>
      <w:r>
        <w:rPr>
          <w:rFonts w:ascii="Times New Roman" w:hAnsi="Times New Roman"/>
          <w:sz w:val="21"/>
          <w:szCs w:val="21"/>
          <w:lang w:val="it-IT"/>
        </w:rPr>
        <w:t>sor inspektori i kontrollit verifikon korigjimin e deklaratave tatimore sipas periudhave p</w:t>
      </w:r>
      <w:r w:rsidR="00165A80">
        <w:rPr>
          <w:rFonts w:ascii="Times New Roman" w:hAnsi="Times New Roman"/>
          <w:sz w:val="21"/>
          <w:szCs w:val="21"/>
          <w:lang w:val="it-IT"/>
        </w:rPr>
        <w:t>ë</w:t>
      </w:r>
      <w:r>
        <w:rPr>
          <w:rFonts w:ascii="Times New Roman" w:hAnsi="Times New Roman"/>
          <w:sz w:val="21"/>
          <w:szCs w:val="21"/>
          <w:lang w:val="it-IT"/>
        </w:rPr>
        <w:t>rkat</w:t>
      </w:r>
      <w:r w:rsidR="00165A80">
        <w:rPr>
          <w:rFonts w:ascii="Times New Roman" w:hAnsi="Times New Roman"/>
          <w:sz w:val="21"/>
          <w:szCs w:val="21"/>
          <w:lang w:val="it-IT"/>
        </w:rPr>
        <w:t>ë</w:t>
      </w:r>
      <w:r>
        <w:rPr>
          <w:rFonts w:ascii="Times New Roman" w:hAnsi="Times New Roman"/>
          <w:sz w:val="21"/>
          <w:szCs w:val="21"/>
          <w:lang w:val="it-IT"/>
        </w:rPr>
        <w:t>se si dhe pagesat e detyrimeve tatimore t</w:t>
      </w:r>
      <w:r w:rsidR="00165A80">
        <w:rPr>
          <w:rFonts w:ascii="Times New Roman" w:hAnsi="Times New Roman"/>
          <w:sz w:val="21"/>
          <w:szCs w:val="21"/>
          <w:lang w:val="it-IT"/>
        </w:rPr>
        <w:t>ë</w:t>
      </w:r>
      <w:r>
        <w:rPr>
          <w:rFonts w:ascii="Times New Roman" w:hAnsi="Times New Roman"/>
          <w:sz w:val="21"/>
          <w:szCs w:val="21"/>
          <w:lang w:val="it-IT"/>
        </w:rPr>
        <w:t xml:space="preserve"> vet</w:t>
      </w:r>
      <w:r w:rsidR="00165A80">
        <w:rPr>
          <w:rFonts w:ascii="Times New Roman" w:hAnsi="Times New Roman"/>
          <w:sz w:val="21"/>
          <w:szCs w:val="21"/>
          <w:lang w:val="it-IT"/>
        </w:rPr>
        <w:t>ë</w:t>
      </w:r>
      <w:r>
        <w:rPr>
          <w:rFonts w:ascii="Times New Roman" w:hAnsi="Times New Roman"/>
          <w:sz w:val="21"/>
          <w:szCs w:val="21"/>
          <w:lang w:val="it-IT"/>
        </w:rPr>
        <w:t>korigjuara nga ana e tatimpaguesit.</w:t>
      </w:r>
    </w:p>
    <w:p w14:paraId="3D9CBC92" w14:textId="77777777" w:rsidR="00A42EA0" w:rsidRPr="00C14E6E" w:rsidRDefault="00A42EA0" w:rsidP="00207C0C">
      <w:pPr>
        <w:rPr>
          <w:rFonts w:ascii="Times New Roman" w:hAnsi="Times New Roman"/>
          <w:sz w:val="21"/>
          <w:szCs w:val="21"/>
          <w:lang w:val="it-IT"/>
        </w:rPr>
      </w:pPr>
    </w:p>
    <w:p w14:paraId="40FAEF47" w14:textId="77777777" w:rsidR="00A42EA0" w:rsidRPr="00C14E6E" w:rsidRDefault="00A42EA0" w:rsidP="004A4204">
      <w:pPr>
        <w:pStyle w:val="Heading2"/>
        <w:numPr>
          <w:ilvl w:val="1"/>
          <w:numId w:val="32"/>
        </w:numPr>
        <w:jc w:val="both"/>
        <w:rPr>
          <w:rFonts w:ascii="Times New Roman" w:hAnsi="Times New Roman" w:cs="Times New Roman"/>
          <w:color w:val="auto"/>
          <w:sz w:val="21"/>
          <w:szCs w:val="21"/>
          <w:lang w:val="it-IT"/>
        </w:rPr>
      </w:pPr>
      <w:bookmarkStart w:id="11" w:name="_Toc474495179"/>
      <w:r w:rsidRPr="00C14E6E">
        <w:rPr>
          <w:rFonts w:ascii="Times New Roman" w:hAnsi="Times New Roman" w:cs="Times New Roman"/>
          <w:color w:val="auto"/>
          <w:sz w:val="21"/>
          <w:szCs w:val="21"/>
          <w:lang w:val="it-IT"/>
        </w:rPr>
        <w:t>Pasqyrimi i veprimeve të kontrollit në programin informatik të tatimeve C@T</w:t>
      </w:r>
      <w:r w:rsidR="005C0F9E" w:rsidRPr="00C14E6E">
        <w:rPr>
          <w:rFonts w:ascii="Times New Roman" w:hAnsi="Times New Roman" w:cs="Times New Roman"/>
          <w:color w:val="auto"/>
          <w:sz w:val="21"/>
          <w:szCs w:val="21"/>
          <w:lang w:val="it-IT"/>
        </w:rPr>
        <w:t>S</w:t>
      </w:r>
      <w:bookmarkEnd w:id="11"/>
    </w:p>
    <w:p w14:paraId="75DC3739" w14:textId="1C3F6E9C" w:rsidR="002459FD" w:rsidRPr="00C14E6E" w:rsidRDefault="00A42EA0" w:rsidP="009609F9">
      <w:pPr>
        <w:spacing w:line="240" w:lineRule="auto"/>
        <w:jc w:val="both"/>
        <w:rPr>
          <w:rFonts w:ascii="Times New Roman" w:hAnsi="Times New Roman"/>
          <w:sz w:val="21"/>
          <w:szCs w:val="21"/>
          <w:lang w:val="it-IT"/>
        </w:rPr>
      </w:pPr>
      <w:r w:rsidRPr="00C14E6E">
        <w:rPr>
          <w:rFonts w:ascii="Times New Roman" w:hAnsi="Times New Roman"/>
          <w:sz w:val="21"/>
          <w:szCs w:val="21"/>
          <w:lang w:val="it-IT"/>
        </w:rPr>
        <w:t>Inspektori i kontrolli tatimor është i detyruar të pasqyrojë në programin informatik të tatimeve C@TS çdo hap të ndërmarrë gjatë çdo forme të kontrollit që nga dalja e Udhërit për kontroll të nënshkruar, vulosur e protokolluar nga Drejtori i Drejtorisë Tatimore Rajonale (Programi i Kontrollit).</w:t>
      </w:r>
    </w:p>
    <w:p w14:paraId="48831589" w14:textId="67DE11D1" w:rsidR="002459FD" w:rsidRPr="00C14E6E" w:rsidRDefault="00A42EA0" w:rsidP="009609F9">
      <w:pPr>
        <w:spacing w:line="240" w:lineRule="auto"/>
        <w:jc w:val="both"/>
        <w:rPr>
          <w:rFonts w:ascii="Times New Roman" w:hAnsi="Times New Roman"/>
          <w:sz w:val="21"/>
          <w:szCs w:val="21"/>
          <w:lang w:val="it-IT"/>
        </w:rPr>
      </w:pPr>
      <w:r w:rsidRPr="00C14E6E">
        <w:rPr>
          <w:rFonts w:ascii="Times New Roman" w:hAnsi="Times New Roman"/>
          <w:sz w:val="21"/>
          <w:szCs w:val="21"/>
          <w:lang w:val="it-IT"/>
        </w:rPr>
        <w:t xml:space="preserve">Hedhja sa më parë në sistemin informatik të tatimeve </w:t>
      </w:r>
      <w:r w:rsidRPr="00C14E6E">
        <w:rPr>
          <w:rFonts w:ascii="Times New Roman" w:hAnsi="Times New Roman"/>
          <w:b/>
          <w:i/>
          <w:sz w:val="21"/>
          <w:szCs w:val="21"/>
          <w:lang w:val="it-IT"/>
        </w:rPr>
        <w:t>C@TS</w:t>
      </w:r>
      <w:r w:rsidRPr="00C14E6E">
        <w:rPr>
          <w:rFonts w:ascii="Times New Roman" w:hAnsi="Times New Roman"/>
          <w:sz w:val="21"/>
          <w:szCs w:val="21"/>
          <w:lang w:val="it-IT"/>
        </w:rPr>
        <w:t xml:space="preserve"> të çdo informacioni apo dokumenti juridik që lidhet me kontrollin është i rëndësishëm për të pasqyruar në kohë çdo hap të ndërmarrë nga grupi/inspektori i kontrollit tek tatimpaguesi, por jo kusht për të gjykuar mbi vlefshmërinë ligjore të tij. Vlefshmëria ligjore e çdo dokumenti mbështetet në zbatimin e afateve ligjore që kanë zënë vend mbi dokumentin e nënshkruar e vulosur dhe datën e lëshimit</w:t>
      </w:r>
      <w:r w:rsidR="00AD1174" w:rsidRPr="00C14E6E">
        <w:rPr>
          <w:rFonts w:ascii="Times New Roman" w:hAnsi="Times New Roman"/>
          <w:sz w:val="21"/>
          <w:szCs w:val="21"/>
          <w:lang w:val="it-IT"/>
        </w:rPr>
        <w:t>,</w:t>
      </w:r>
      <w:r w:rsidRPr="00C14E6E">
        <w:rPr>
          <w:rFonts w:ascii="Times New Roman" w:hAnsi="Times New Roman"/>
          <w:sz w:val="21"/>
          <w:szCs w:val="21"/>
          <w:lang w:val="it-IT"/>
        </w:rPr>
        <w:t xml:space="preserve"> apo marrjes së tij në dorëzim në mënyrë zyrtare nga tatimpaguesi.</w:t>
      </w:r>
    </w:p>
    <w:p w14:paraId="60C61869" w14:textId="65F8B562" w:rsidR="00843701" w:rsidRPr="00765100" w:rsidRDefault="00A42EA0" w:rsidP="005C0F9E">
      <w:pPr>
        <w:spacing w:line="240" w:lineRule="auto"/>
        <w:jc w:val="both"/>
        <w:rPr>
          <w:rFonts w:ascii="Times New Roman" w:hAnsi="Times New Roman"/>
          <w:sz w:val="21"/>
          <w:szCs w:val="21"/>
          <w:lang w:val="it-IT"/>
        </w:rPr>
      </w:pPr>
      <w:r w:rsidRPr="00C14E6E">
        <w:rPr>
          <w:rFonts w:ascii="Times New Roman" w:hAnsi="Times New Roman"/>
          <w:sz w:val="21"/>
          <w:szCs w:val="21"/>
          <w:lang w:val="it-IT"/>
        </w:rPr>
        <w:t xml:space="preserve">Inspektori i kontrollit tatimor pasqyron (hedh) në sistemin informatik të tatimeve </w:t>
      </w:r>
      <w:r w:rsidRPr="00C14E6E">
        <w:rPr>
          <w:rFonts w:ascii="Times New Roman" w:hAnsi="Times New Roman"/>
          <w:b/>
          <w:i/>
          <w:sz w:val="21"/>
          <w:szCs w:val="21"/>
          <w:lang w:val="it-IT"/>
        </w:rPr>
        <w:t>C@TS</w:t>
      </w:r>
      <w:r w:rsidRPr="00C14E6E">
        <w:rPr>
          <w:rFonts w:ascii="Times New Roman" w:hAnsi="Times New Roman"/>
          <w:sz w:val="21"/>
          <w:szCs w:val="21"/>
          <w:lang w:val="it-IT"/>
        </w:rPr>
        <w:t xml:space="preserve"> gjith</w:t>
      </w:r>
      <w:r w:rsidR="00AD1174" w:rsidRPr="00C14E6E">
        <w:rPr>
          <w:rFonts w:ascii="Times New Roman" w:hAnsi="Times New Roman"/>
          <w:sz w:val="21"/>
          <w:szCs w:val="21"/>
          <w:lang w:val="it-IT"/>
        </w:rPr>
        <w:t>ç</w:t>
      </w:r>
      <w:r w:rsidRPr="00C14E6E">
        <w:rPr>
          <w:rFonts w:ascii="Times New Roman" w:hAnsi="Times New Roman"/>
          <w:sz w:val="21"/>
          <w:szCs w:val="21"/>
          <w:lang w:val="it-IT"/>
        </w:rPr>
        <w:t>ka sipas udhëzimeve të dhëna n</w:t>
      </w:r>
      <w:r w:rsidR="005C0F9E" w:rsidRPr="00C14E6E">
        <w:rPr>
          <w:rFonts w:ascii="Times New Roman" w:hAnsi="Times New Roman"/>
          <w:sz w:val="21"/>
          <w:szCs w:val="21"/>
          <w:lang w:val="it-IT"/>
        </w:rPr>
        <w:t>ë Manualin</w:t>
      </w:r>
      <w:r w:rsidR="002459FD">
        <w:rPr>
          <w:rFonts w:ascii="Times New Roman" w:hAnsi="Times New Roman"/>
          <w:sz w:val="21"/>
          <w:szCs w:val="21"/>
          <w:lang w:val="it-IT"/>
        </w:rPr>
        <w:t xml:space="preserve"> e përdorimit të tij. Çdo dokument i cili p</w:t>
      </w:r>
      <w:r w:rsidR="00165A80">
        <w:rPr>
          <w:rFonts w:ascii="Times New Roman" w:hAnsi="Times New Roman"/>
          <w:sz w:val="21"/>
          <w:szCs w:val="21"/>
          <w:lang w:val="it-IT"/>
        </w:rPr>
        <w:t>ë</w:t>
      </w:r>
      <w:r w:rsidR="002459FD">
        <w:rPr>
          <w:rFonts w:ascii="Times New Roman" w:hAnsi="Times New Roman"/>
          <w:sz w:val="21"/>
          <w:szCs w:val="21"/>
          <w:lang w:val="it-IT"/>
        </w:rPr>
        <w:t>rpilohet p</w:t>
      </w:r>
      <w:r w:rsidR="00165A80">
        <w:rPr>
          <w:rFonts w:ascii="Times New Roman" w:hAnsi="Times New Roman"/>
          <w:sz w:val="21"/>
          <w:szCs w:val="21"/>
          <w:lang w:val="it-IT"/>
        </w:rPr>
        <w:t>ë</w:t>
      </w:r>
      <w:r w:rsidR="002459FD">
        <w:rPr>
          <w:rFonts w:ascii="Times New Roman" w:hAnsi="Times New Roman"/>
          <w:sz w:val="21"/>
          <w:szCs w:val="21"/>
          <w:lang w:val="it-IT"/>
        </w:rPr>
        <w:t>r q</w:t>
      </w:r>
      <w:r w:rsidR="00165A80">
        <w:rPr>
          <w:rFonts w:ascii="Times New Roman" w:hAnsi="Times New Roman"/>
          <w:sz w:val="21"/>
          <w:szCs w:val="21"/>
          <w:lang w:val="it-IT"/>
        </w:rPr>
        <w:t>ë</w:t>
      </w:r>
      <w:r w:rsidR="002459FD">
        <w:rPr>
          <w:rFonts w:ascii="Times New Roman" w:hAnsi="Times New Roman"/>
          <w:sz w:val="21"/>
          <w:szCs w:val="21"/>
          <w:lang w:val="it-IT"/>
        </w:rPr>
        <w:t>llime t</w:t>
      </w:r>
      <w:r w:rsidR="00165A80">
        <w:rPr>
          <w:rFonts w:ascii="Times New Roman" w:hAnsi="Times New Roman"/>
          <w:sz w:val="21"/>
          <w:szCs w:val="21"/>
          <w:lang w:val="it-IT"/>
        </w:rPr>
        <w:t>ë</w:t>
      </w:r>
      <w:r w:rsidR="002459FD">
        <w:rPr>
          <w:rFonts w:ascii="Times New Roman" w:hAnsi="Times New Roman"/>
          <w:sz w:val="21"/>
          <w:szCs w:val="21"/>
          <w:lang w:val="it-IT"/>
        </w:rPr>
        <w:t xml:space="preserve"> kontrollit tatimor (proçes-verbal, inventar</w:t>
      </w:r>
      <w:r w:rsidR="00165A80">
        <w:rPr>
          <w:rFonts w:ascii="Times New Roman" w:hAnsi="Times New Roman"/>
          <w:sz w:val="21"/>
          <w:szCs w:val="21"/>
          <w:lang w:val="it-IT"/>
        </w:rPr>
        <w:t>ë</w:t>
      </w:r>
      <w:r w:rsidR="002459FD">
        <w:rPr>
          <w:rFonts w:ascii="Times New Roman" w:hAnsi="Times New Roman"/>
          <w:sz w:val="21"/>
          <w:szCs w:val="21"/>
          <w:lang w:val="it-IT"/>
        </w:rPr>
        <w:t>, akte konstatimi etj) hidhet n</w:t>
      </w:r>
      <w:r w:rsidR="00165A80">
        <w:rPr>
          <w:rFonts w:ascii="Times New Roman" w:hAnsi="Times New Roman"/>
          <w:sz w:val="21"/>
          <w:szCs w:val="21"/>
          <w:lang w:val="it-IT"/>
        </w:rPr>
        <w:t>ë</w:t>
      </w:r>
      <w:r w:rsidR="002459FD">
        <w:rPr>
          <w:rFonts w:ascii="Times New Roman" w:hAnsi="Times New Roman"/>
          <w:sz w:val="21"/>
          <w:szCs w:val="21"/>
          <w:lang w:val="it-IT"/>
        </w:rPr>
        <w:t xml:space="preserve"> sistem jo m</w:t>
      </w:r>
      <w:r w:rsidR="00165A80">
        <w:rPr>
          <w:rFonts w:ascii="Times New Roman" w:hAnsi="Times New Roman"/>
          <w:sz w:val="21"/>
          <w:szCs w:val="21"/>
          <w:lang w:val="it-IT"/>
        </w:rPr>
        <w:t>ë</w:t>
      </w:r>
      <w:r w:rsidR="002459FD">
        <w:rPr>
          <w:rFonts w:ascii="Times New Roman" w:hAnsi="Times New Roman"/>
          <w:sz w:val="21"/>
          <w:szCs w:val="21"/>
          <w:lang w:val="it-IT"/>
        </w:rPr>
        <w:t xml:space="preserve"> von</w:t>
      </w:r>
      <w:r w:rsidR="00165A80">
        <w:rPr>
          <w:rFonts w:ascii="Times New Roman" w:hAnsi="Times New Roman"/>
          <w:sz w:val="21"/>
          <w:szCs w:val="21"/>
          <w:lang w:val="it-IT"/>
        </w:rPr>
        <w:t>ë</w:t>
      </w:r>
      <w:r w:rsidR="002459FD">
        <w:rPr>
          <w:rFonts w:ascii="Times New Roman" w:hAnsi="Times New Roman"/>
          <w:sz w:val="21"/>
          <w:szCs w:val="21"/>
          <w:lang w:val="it-IT"/>
        </w:rPr>
        <w:t xml:space="preserve"> se dita e nes</w:t>
      </w:r>
      <w:r w:rsidR="00165A80">
        <w:rPr>
          <w:rFonts w:ascii="Times New Roman" w:hAnsi="Times New Roman"/>
          <w:sz w:val="21"/>
          <w:szCs w:val="21"/>
          <w:lang w:val="it-IT"/>
        </w:rPr>
        <w:t>ë</w:t>
      </w:r>
      <w:r w:rsidR="002459FD">
        <w:rPr>
          <w:rFonts w:ascii="Times New Roman" w:hAnsi="Times New Roman"/>
          <w:sz w:val="21"/>
          <w:szCs w:val="21"/>
          <w:lang w:val="it-IT"/>
        </w:rPr>
        <w:t>rme e pun</w:t>
      </w:r>
      <w:r w:rsidR="00165A80">
        <w:rPr>
          <w:rFonts w:ascii="Times New Roman" w:hAnsi="Times New Roman"/>
          <w:sz w:val="21"/>
          <w:szCs w:val="21"/>
          <w:lang w:val="it-IT"/>
        </w:rPr>
        <w:t>ë</w:t>
      </w:r>
      <w:r w:rsidR="002459FD">
        <w:rPr>
          <w:rFonts w:ascii="Times New Roman" w:hAnsi="Times New Roman"/>
          <w:sz w:val="21"/>
          <w:szCs w:val="21"/>
          <w:lang w:val="it-IT"/>
        </w:rPr>
        <w:t>s.</w:t>
      </w:r>
    </w:p>
    <w:p w14:paraId="69C631E5" w14:textId="77777777" w:rsidR="00A42EA0" w:rsidRPr="009609F9" w:rsidRDefault="00A42EA0" w:rsidP="004A4204">
      <w:pPr>
        <w:pStyle w:val="Heading2"/>
        <w:numPr>
          <w:ilvl w:val="1"/>
          <w:numId w:val="32"/>
        </w:numPr>
        <w:jc w:val="both"/>
        <w:rPr>
          <w:rFonts w:ascii="Times New Roman" w:hAnsi="Times New Roman" w:cs="Times New Roman"/>
          <w:color w:val="auto"/>
          <w:sz w:val="21"/>
          <w:szCs w:val="21"/>
        </w:rPr>
      </w:pPr>
      <w:bookmarkStart w:id="12" w:name="page13"/>
      <w:bookmarkStart w:id="13" w:name="_Toc474495180"/>
      <w:bookmarkEnd w:id="12"/>
      <w:r w:rsidRPr="009609F9">
        <w:rPr>
          <w:rFonts w:ascii="Times New Roman" w:hAnsi="Times New Roman" w:cs="Times New Roman"/>
          <w:color w:val="auto"/>
          <w:sz w:val="21"/>
          <w:szCs w:val="21"/>
        </w:rPr>
        <w:t>Menaxhimi i kohës për kontroll</w:t>
      </w:r>
      <w:bookmarkEnd w:id="13"/>
    </w:p>
    <w:p w14:paraId="73750F8E" w14:textId="042C75A5" w:rsidR="000072ED" w:rsidRPr="00F87AAA" w:rsidRDefault="00BB0FAE" w:rsidP="009609F9">
      <w:pPr>
        <w:pStyle w:val="Default"/>
        <w:jc w:val="both"/>
        <w:rPr>
          <w:sz w:val="21"/>
          <w:szCs w:val="21"/>
          <w:lang w:val="it-IT"/>
        </w:rPr>
      </w:pPr>
      <w:r w:rsidRPr="009609F9">
        <w:rPr>
          <w:sz w:val="21"/>
          <w:szCs w:val="21"/>
        </w:rPr>
        <w:t xml:space="preserve">Kohëzgjatja e nevojshme e kontrollit përcaktohet nga të dhënat e analizës së riskut. </w:t>
      </w:r>
      <w:r w:rsidR="00A42EA0" w:rsidRPr="009609F9">
        <w:rPr>
          <w:rFonts w:eastAsia="Times New Roman"/>
          <w:sz w:val="21"/>
          <w:szCs w:val="21"/>
        </w:rPr>
        <w:t xml:space="preserve">Kohëzgjatja e kontrollit përcaktohet në baze të orëve të punës të parashikuara në Programin e Kontrollit. Kjo periudhë kohe merr </w:t>
      </w:r>
      <w:r w:rsidR="001347C9">
        <w:rPr>
          <w:rFonts w:eastAsia="Times New Roman"/>
          <w:sz w:val="21"/>
          <w:szCs w:val="21"/>
        </w:rPr>
        <w:t>parasysh kohën e kontrollit, pa p</w:t>
      </w:r>
      <w:r w:rsidR="00165A80">
        <w:rPr>
          <w:rFonts w:eastAsia="Times New Roman"/>
          <w:sz w:val="21"/>
          <w:szCs w:val="21"/>
        </w:rPr>
        <w:t>ë</w:t>
      </w:r>
      <w:r w:rsidR="001347C9">
        <w:rPr>
          <w:rFonts w:eastAsia="Times New Roman"/>
          <w:sz w:val="21"/>
          <w:szCs w:val="21"/>
        </w:rPr>
        <w:t>rfshir</w:t>
      </w:r>
      <w:r w:rsidR="00165A80">
        <w:rPr>
          <w:rFonts w:eastAsia="Times New Roman"/>
          <w:sz w:val="21"/>
          <w:szCs w:val="21"/>
        </w:rPr>
        <w:t>ë</w:t>
      </w:r>
      <w:r w:rsidR="001347C9">
        <w:rPr>
          <w:rFonts w:eastAsia="Times New Roman"/>
          <w:sz w:val="21"/>
          <w:szCs w:val="21"/>
        </w:rPr>
        <w:t xml:space="preserve"> koh</w:t>
      </w:r>
      <w:r w:rsidR="00165A80">
        <w:rPr>
          <w:rFonts w:eastAsia="Times New Roman"/>
          <w:sz w:val="21"/>
          <w:szCs w:val="21"/>
        </w:rPr>
        <w:t>ë</w:t>
      </w:r>
      <w:r w:rsidR="001347C9">
        <w:rPr>
          <w:rFonts w:eastAsia="Times New Roman"/>
          <w:sz w:val="21"/>
          <w:szCs w:val="21"/>
        </w:rPr>
        <w:t>n p</w:t>
      </w:r>
      <w:r w:rsidR="00165A80">
        <w:rPr>
          <w:rFonts w:eastAsia="Times New Roman"/>
          <w:sz w:val="21"/>
          <w:szCs w:val="21"/>
        </w:rPr>
        <w:t>ë</w:t>
      </w:r>
      <w:r w:rsidR="001347C9">
        <w:rPr>
          <w:rFonts w:eastAsia="Times New Roman"/>
          <w:sz w:val="21"/>
          <w:szCs w:val="21"/>
        </w:rPr>
        <w:t xml:space="preserve">r </w:t>
      </w:r>
      <w:r w:rsidR="00A42EA0" w:rsidRPr="009609F9">
        <w:rPr>
          <w:rFonts w:eastAsia="Times New Roman"/>
          <w:sz w:val="21"/>
          <w:szCs w:val="21"/>
        </w:rPr>
        <w:t>përgatitjen e raportit të kontrollit</w:t>
      </w:r>
      <w:r w:rsidR="001347C9">
        <w:rPr>
          <w:rFonts w:eastAsia="Times New Roman"/>
          <w:sz w:val="21"/>
          <w:szCs w:val="21"/>
        </w:rPr>
        <w:t xml:space="preserve">, </w:t>
      </w:r>
      <w:r>
        <w:rPr>
          <w:rFonts w:eastAsia="Times New Roman"/>
          <w:sz w:val="21"/>
          <w:szCs w:val="21"/>
        </w:rPr>
        <w:t>i</w:t>
      </w:r>
      <w:r w:rsidR="001347C9">
        <w:rPr>
          <w:rFonts w:eastAsia="Times New Roman"/>
          <w:sz w:val="21"/>
          <w:szCs w:val="21"/>
        </w:rPr>
        <w:t xml:space="preserve"> cili duhet t</w:t>
      </w:r>
      <w:r w:rsidR="00165A80">
        <w:rPr>
          <w:rFonts w:eastAsia="Times New Roman"/>
          <w:sz w:val="21"/>
          <w:szCs w:val="21"/>
        </w:rPr>
        <w:t>ë</w:t>
      </w:r>
      <w:r w:rsidR="001347C9">
        <w:rPr>
          <w:rFonts w:eastAsia="Times New Roman"/>
          <w:sz w:val="21"/>
          <w:szCs w:val="21"/>
        </w:rPr>
        <w:t xml:space="preserve"> pregatitet</w:t>
      </w:r>
      <w:r w:rsidR="00A42EA0" w:rsidRPr="009609F9">
        <w:rPr>
          <w:rFonts w:eastAsia="Times New Roman"/>
          <w:sz w:val="21"/>
          <w:szCs w:val="21"/>
        </w:rPr>
        <w:t xml:space="preserve"> brenda shtatë ditëve kalendarike nga data e përfund</w:t>
      </w:r>
      <w:r w:rsidR="001347C9">
        <w:rPr>
          <w:rFonts w:eastAsia="Times New Roman"/>
          <w:sz w:val="21"/>
          <w:szCs w:val="21"/>
        </w:rPr>
        <w:t xml:space="preserve">imit të tij tek tatimpaguesi. </w:t>
      </w:r>
      <w:r w:rsidRPr="00BB0FAE">
        <w:rPr>
          <w:rFonts w:eastAsia="Times New Roman"/>
          <w:sz w:val="21"/>
          <w:szCs w:val="21"/>
          <w:lang w:val="it-IT"/>
        </w:rPr>
        <w:t>Raporti i kontrollit i d</w:t>
      </w:r>
      <w:r w:rsidR="00165A80">
        <w:rPr>
          <w:rFonts w:eastAsia="Times New Roman"/>
          <w:sz w:val="21"/>
          <w:szCs w:val="21"/>
          <w:lang w:val="it-IT"/>
        </w:rPr>
        <w:t>ë</w:t>
      </w:r>
      <w:r w:rsidRPr="00BB0FAE">
        <w:rPr>
          <w:rFonts w:eastAsia="Times New Roman"/>
          <w:sz w:val="21"/>
          <w:szCs w:val="21"/>
          <w:lang w:val="it-IT"/>
        </w:rPr>
        <w:t>rgohet</w:t>
      </w:r>
      <w:r w:rsidR="00A42EA0" w:rsidRPr="00BB0FAE">
        <w:rPr>
          <w:rFonts w:eastAsia="Times New Roman"/>
          <w:sz w:val="21"/>
          <w:szCs w:val="21"/>
          <w:lang w:val="it-IT"/>
        </w:rPr>
        <w:t xml:space="preserve"> tatimpaguesit për t’u njohur me gjet</w:t>
      </w:r>
      <w:r w:rsidRPr="00BB0FAE">
        <w:rPr>
          <w:rFonts w:eastAsia="Times New Roman"/>
          <w:sz w:val="21"/>
          <w:szCs w:val="21"/>
          <w:lang w:val="it-IT"/>
        </w:rPr>
        <w:t>jet e kontrollit.</w:t>
      </w:r>
    </w:p>
    <w:p w14:paraId="501F14D3" w14:textId="77777777" w:rsidR="005C0F9E" w:rsidRPr="00F87AAA" w:rsidRDefault="005C0F9E" w:rsidP="005C0F9E">
      <w:pPr>
        <w:pStyle w:val="Default"/>
        <w:jc w:val="both"/>
        <w:rPr>
          <w:sz w:val="21"/>
          <w:szCs w:val="21"/>
          <w:lang w:val="it-IT"/>
        </w:rPr>
      </w:pPr>
    </w:p>
    <w:p w14:paraId="536EB380" w14:textId="569D6867" w:rsidR="00A42EA0" w:rsidRPr="00F87AAA" w:rsidRDefault="00A42EA0" w:rsidP="009609F9">
      <w:pPr>
        <w:pStyle w:val="Default"/>
        <w:jc w:val="both"/>
        <w:rPr>
          <w:sz w:val="21"/>
          <w:szCs w:val="21"/>
          <w:lang w:val="it-IT"/>
        </w:rPr>
      </w:pPr>
      <w:r w:rsidRPr="00F87AAA">
        <w:rPr>
          <w:rFonts w:eastAsia="Times New Roman"/>
          <w:sz w:val="21"/>
          <w:szCs w:val="21"/>
          <w:lang w:val="it-IT"/>
        </w:rPr>
        <w:lastRenderedPageBreak/>
        <w:t xml:space="preserve">Inspektori kontrollit nuk mund të qëndrojë për kontroll në mjediset e tatimpaguesit më gjatë nga sa përcakton plani i kontrollit, me përjashtim të rasteve kur afati i kontrollit do të zgjatet në bazë të miratimit me shkrim nga Drejtori i </w:t>
      </w:r>
      <w:r w:rsidR="005E1A26" w:rsidRPr="00F87AAA">
        <w:rPr>
          <w:rFonts w:eastAsia="Times New Roman"/>
          <w:sz w:val="21"/>
          <w:szCs w:val="21"/>
          <w:lang w:val="it-IT"/>
        </w:rPr>
        <w:t xml:space="preserve">Përgjithshëm </w:t>
      </w:r>
      <w:r w:rsidR="000072ED" w:rsidRPr="00F87AAA">
        <w:rPr>
          <w:rFonts w:eastAsia="Times New Roman"/>
          <w:sz w:val="21"/>
          <w:szCs w:val="21"/>
          <w:lang w:val="it-IT"/>
        </w:rPr>
        <w:t>i</w:t>
      </w:r>
      <w:r w:rsidR="005E1A26" w:rsidRPr="00F87AAA">
        <w:rPr>
          <w:rFonts w:eastAsia="Times New Roman"/>
          <w:sz w:val="21"/>
          <w:szCs w:val="21"/>
          <w:lang w:val="it-IT"/>
        </w:rPr>
        <w:t xml:space="preserve"> Tatimeve</w:t>
      </w:r>
      <w:r w:rsidRPr="00F87AAA">
        <w:rPr>
          <w:rFonts w:eastAsia="Times New Roman"/>
          <w:sz w:val="21"/>
          <w:szCs w:val="21"/>
          <w:lang w:val="it-IT"/>
        </w:rPr>
        <w:t xml:space="preserve"> sipas procedurave të përcaktuara.</w:t>
      </w:r>
      <w:r w:rsidR="005E1A26" w:rsidRPr="00F87AAA">
        <w:rPr>
          <w:rFonts w:eastAsia="Times New Roman"/>
          <w:sz w:val="21"/>
          <w:szCs w:val="21"/>
          <w:lang w:val="it-IT"/>
        </w:rPr>
        <w:t xml:space="preserve"> </w:t>
      </w:r>
    </w:p>
    <w:p w14:paraId="58E90EF7" w14:textId="518EC32B" w:rsidR="00A42EA0" w:rsidRPr="00F87AAA" w:rsidRDefault="00A42EA0" w:rsidP="009609F9">
      <w:pPr>
        <w:tabs>
          <w:tab w:val="left" w:pos="983"/>
        </w:tabs>
        <w:spacing w:after="0" w:line="240" w:lineRule="auto"/>
        <w:jc w:val="both"/>
        <w:rPr>
          <w:rFonts w:ascii="Times New Roman" w:eastAsia="Times New Roman" w:hAnsi="Times New Roman"/>
          <w:sz w:val="21"/>
          <w:szCs w:val="21"/>
          <w:lang w:val="it-IT"/>
        </w:rPr>
      </w:pPr>
      <w:r w:rsidRPr="00F87AAA">
        <w:rPr>
          <w:rFonts w:ascii="Times New Roman" w:eastAsia="Times New Roman" w:hAnsi="Times New Roman"/>
          <w:sz w:val="21"/>
          <w:szCs w:val="21"/>
          <w:lang w:val="it-IT"/>
        </w:rPr>
        <w:t>Nëse koha e planifikuar për kontroll nuk është e mjaftueshme, e konsideruar kjo nga inspektori i kontrollit mbi baza të argumentuara, ky i fundit i kërkon Drejtorit të Drejtorisë së Kontrollit apo eprorit të tij, zgjatjen e afatit të kontrollit</w:t>
      </w:r>
      <w:r w:rsidR="00BB0FAE" w:rsidRPr="00F87AAA">
        <w:rPr>
          <w:rFonts w:ascii="Times New Roman" w:eastAsia="Times New Roman" w:hAnsi="Times New Roman"/>
          <w:sz w:val="21"/>
          <w:szCs w:val="21"/>
          <w:lang w:val="it-IT"/>
        </w:rPr>
        <w:t>. Drejtori I Drejtoris</w:t>
      </w:r>
      <w:r w:rsidR="00165A80">
        <w:rPr>
          <w:rFonts w:ascii="Times New Roman" w:eastAsia="Times New Roman" w:hAnsi="Times New Roman"/>
          <w:sz w:val="21"/>
          <w:szCs w:val="21"/>
          <w:lang w:val="it-IT"/>
        </w:rPr>
        <w:t>ë</w:t>
      </w:r>
      <w:r w:rsidR="00BB0FAE" w:rsidRPr="00F87AAA">
        <w:rPr>
          <w:rFonts w:ascii="Times New Roman" w:eastAsia="Times New Roman" w:hAnsi="Times New Roman"/>
          <w:sz w:val="21"/>
          <w:szCs w:val="21"/>
          <w:lang w:val="it-IT"/>
        </w:rPr>
        <w:t xml:space="preserve"> s</w:t>
      </w:r>
      <w:r w:rsidR="00165A80">
        <w:rPr>
          <w:rFonts w:ascii="Times New Roman" w:eastAsia="Times New Roman" w:hAnsi="Times New Roman"/>
          <w:sz w:val="21"/>
          <w:szCs w:val="21"/>
          <w:lang w:val="it-IT"/>
        </w:rPr>
        <w:t>ë</w:t>
      </w:r>
      <w:r w:rsidR="00BB0FAE" w:rsidRPr="00F87AAA">
        <w:rPr>
          <w:rFonts w:ascii="Times New Roman" w:eastAsia="Times New Roman" w:hAnsi="Times New Roman"/>
          <w:sz w:val="21"/>
          <w:szCs w:val="21"/>
          <w:lang w:val="it-IT"/>
        </w:rPr>
        <w:t xml:space="preserve"> kontrollit n</w:t>
      </w:r>
      <w:r w:rsidR="00165A80">
        <w:rPr>
          <w:rFonts w:ascii="Times New Roman" w:eastAsia="Times New Roman" w:hAnsi="Times New Roman"/>
          <w:sz w:val="21"/>
          <w:szCs w:val="21"/>
          <w:lang w:val="it-IT"/>
        </w:rPr>
        <w:t>ë</w:t>
      </w:r>
      <w:r w:rsidR="00BB0FAE" w:rsidRPr="00F87AAA">
        <w:rPr>
          <w:rFonts w:ascii="Times New Roman" w:eastAsia="Times New Roman" w:hAnsi="Times New Roman"/>
          <w:sz w:val="21"/>
          <w:szCs w:val="21"/>
          <w:lang w:val="it-IT"/>
        </w:rPr>
        <w:t>se e sheh t</w:t>
      </w:r>
      <w:r w:rsidR="00165A80">
        <w:rPr>
          <w:rFonts w:ascii="Times New Roman" w:eastAsia="Times New Roman" w:hAnsi="Times New Roman"/>
          <w:sz w:val="21"/>
          <w:szCs w:val="21"/>
          <w:lang w:val="it-IT"/>
        </w:rPr>
        <w:t>ë</w:t>
      </w:r>
      <w:r w:rsidR="00BB0FAE" w:rsidRPr="00F87AAA">
        <w:rPr>
          <w:rFonts w:ascii="Times New Roman" w:eastAsia="Times New Roman" w:hAnsi="Times New Roman"/>
          <w:sz w:val="21"/>
          <w:szCs w:val="21"/>
          <w:lang w:val="it-IT"/>
        </w:rPr>
        <w:t xml:space="preserve"> argumentuar k</w:t>
      </w:r>
      <w:r w:rsidR="00165A80">
        <w:rPr>
          <w:rFonts w:ascii="Times New Roman" w:eastAsia="Times New Roman" w:hAnsi="Times New Roman"/>
          <w:sz w:val="21"/>
          <w:szCs w:val="21"/>
          <w:lang w:val="it-IT"/>
        </w:rPr>
        <w:t>ë</w:t>
      </w:r>
      <w:r w:rsidR="00BB0FAE" w:rsidRPr="00F87AAA">
        <w:rPr>
          <w:rFonts w:ascii="Times New Roman" w:eastAsia="Times New Roman" w:hAnsi="Times New Roman"/>
          <w:sz w:val="21"/>
          <w:szCs w:val="21"/>
          <w:lang w:val="it-IT"/>
        </w:rPr>
        <w:t>rkes</w:t>
      </w:r>
      <w:r w:rsidR="00165A80">
        <w:rPr>
          <w:rFonts w:ascii="Times New Roman" w:eastAsia="Times New Roman" w:hAnsi="Times New Roman"/>
          <w:sz w:val="21"/>
          <w:szCs w:val="21"/>
          <w:lang w:val="it-IT"/>
        </w:rPr>
        <w:t>ë</w:t>
      </w:r>
      <w:r w:rsidR="00BB0FAE" w:rsidRPr="00F87AAA">
        <w:rPr>
          <w:rFonts w:ascii="Times New Roman" w:eastAsia="Times New Roman" w:hAnsi="Times New Roman"/>
          <w:sz w:val="21"/>
          <w:szCs w:val="21"/>
          <w:lang w:val="it-IT"/>
        </w:rPr>
        <w:t>n e inspektorit ia prezanton at</w:t>
      </w:r>
      <w:r w:rsidR="00165A80">
        <w:rPr>
          <w:rFonts w:ascii="Times New Roman" w:eastAsia="Times New Roman" w:hAnsi="Times New Roman"/>
          <w:sz w:val="21"/>
          <w:szCs w:val="21"/>
          <w:lang w:val="it-IT"/>
        </w:rPr>
        <w:t>ë</w:t>
      </w:r>
      <w:r w:rsidR="00BB0FAE" w:rsidRPr="00F87AAA">
        <w:rPr>
          <w:rFonts w:ascii="Times New Roman" w:eastAsia="Times New Roman" w:hAnsi="Times New Roman"/>
          <w:sz w:val="21"/>
          <w:szCs w:val="21"/>
          <w:lang w:val="it-IT"/>
        </w:rPr>
        <w:t xml:space="preserve"> Drejtorit Rajonal. Ky </w:t>
      </w:r>
      <w:r w:rsidRPr="00F87AAA">
        <w:rPr>
          <w:rFonts w:ascii="Times New Roman" w:eastAsia="Times New Roman" w:hAnsi="Times New Roman"/>
          <w:sz w:val="21"/>
          <w:szCs w:val="21"/>
          <w:lang w:val="it-IT"/>
        </w:rPr>
        <w:t>i fundit</w:t>
      </w:r>
      <w:r w:rsidR="00BB0FAE" w:rsidRPr="00F87AAA">
        <w:rPr>
          <w:rFonts w:ascii="Times New Roman" w:eastAsia="Times New Roman" w:hAnsi="Times New Roman"/>
          <w:sz w:val="21"/>
          <w:szCs w:val="21"/>
          <w:lang w:val="it-IT"/>
        </w:rPr>
        <w:t>, propozon ose jo tek Drejtori I P</w:t>
      </w:r>
      <w:r w:rsidR="00165A80">
        <w:rPr>
          <w:rFonts w:ascii="Times New Roman" w:eastAsia="Times New Roman" w:hAnsi="Times New Roman"/>
          <w:sz w:val="21"/>
          <w:szCs w:val="21"/>
          <w:lang w:val="it-IT"/>
        </w:rPr>
        <w:t>ë</w:t>
      </w:r>
      <w:r w:rsidR="00BB0FAE" w:rsidRPr="00F87AAA">
        <w:rPr>
          <w:rFonts w:ascii="Times New Roman" w:eastAsia="Times New Roman" w:hAnsi="Times New Roman"/>
          <w:sz w:val="21"/>
          <w:szCs w:val="21"/>
          <w:lang w:val="it-IT"/>
        </w:rPr>
        <w:t>rgjith</w:t>
      </w:r>
      <w:r w:rsidR="00165A80">
        <w:rPr>
          <w:rFonts w:ascii="Times New Roman" w:eastAsia="Times New Roman" w:hAnsi="Times New Roman"/>
          <w:sz w:val="21"/>
          <w:szCs w:val="21"/>
          <w:lang w:val="it-IT"/>
        </w:rPr>
        <w:t>ë</w:t>
      </w:r>
      <w:r w:rsidR="00BB0FAE" w:rsidRPr="00F87AAA">
        <w:rPr>
          <w:rFonts w:ascii="Times New Roman" w:eastAsia="Times New Roman" w:hAnsi="Times New Roman"/>
          <w:sz w:val="21"/>
          <w:szCs w:val="21"/>
          <w:lang w:val="it-IT"/>
        </w:rPr>
        <w:t>sh i Tatimeve k</w:t>
      </w:r>
      <w:r w:rsidR="00165A80">
        <w:rPr>
          <w:rFonts w:ascii="Times New Roman" w:eastAsia="Times New Roman" w:hAnsi="Times New Roman"/>
          <w:sz w:val="21"/>
          <w:szCs w:val="21"/>
          <w:lang w:val="it-IT"/>
        </w:rPr>
        <w:t>ë</w:t>
      </w:r>
      <w:r w:rsidR="00BB0FAE" w:rsidRPr="00F87AAA">
        <w:rPr>
          <w:rFonts w:ascii="Times New Roman" w:eastAsia="Times New Roman" w:hAnsi="Times New Roman"/>
          <w:sz w:val="21"/>
          <w:szCs w:val="21"/>
          <w:lang w:val="it-IT"/>
        </w:rPr>
        <w:t>rkes</w:t>
      </w:r>
      <w:r w:rsidR="00165A80">
        <w:rPr>
          <w:rFonts w:ascii="Times New Roman" w:eastAsia="Times New Roman" w:hAnsi="Times New Roman"/>
          <w:sz w:val="21"/>
          <w:szCs w:val="21"/>
          <w:lang w:val="it-IT"/>
        </w:rPr>
        <w:t>ë</w:t>
      </w:r>
      <w:r w:rsidR="00BB0FAE" w:rsidRPr="00F87AAA">
        <w:rPr>
          <w:rFonts w:ascii="Times New Roman" w:eastAsia="Times New Roman" w:hAnsi="Times New Roman"/>
          <w:sz w:val="21"/>
          <w:szCs w:val="21"/>
          <w:lang w:val="it-IT"/>
        </w:rPr>
        <w:t>n p</w:t>
      </w:r>
      <w:r w:rsidR="00165A80">
        <w:rPr>
          <w:rFonts w:ascii="Times New Roman" w:eastAsia="Times New Roman" w:hAnsi="Times New Roman"/>
          <w:sz w:val="21"/>
          <w:szCs w:val="21"/>
          <w:lang w:val="it-IT"/>
        </w:rPr>
        <w:t>ë</w:t>
      </w:r>
      <w:r w:rsidR="00BB0FAE" w:rsidRPr="00F87AAA">
        <w:rPr>
          <w:rFonts w:ascii="Times New Roman" w:eastAsia="Times New Roman" w:hAnsi="Times New Roman"/>
          <w:sz w:val="21"/>
          <w:szCs w:val="21"/>
          <w:lang w:val="it-IT"/>
        </w:rPr>
        <w:t>r miratim t</w:t>
      </w:r>
      <w:r w:rsidR="00165A80">
        <w:rPr>
          <w:rFonts w:ascii="Times New Roman" w:eastAsia="Times New Roman" w:hAnsi="Times New Roman"/>
          <w:sz w:val="21"/>
          <w:szCs w:val="21"/>
          <w:lang w:val="it-IT"/>
        </w:rPr>
        <w:t>ë</w:t>
      </w:r>
      <w:r w:rsidR="00BB0FAE" w:rsidRPr="00F87AAA">
        <w:rPr>
          <w:rFonts w:ascii="Times New Roman" w:eastAsia="Times New Roman" w:hAnsi="Times New Roman"/>
          <w:sz w:val="21"/>
          <w:szCs w:val="21"/>
          <w:lang w:val="it-IT"/>
        </w:rPr>
        <w:t xml:space="preserve"> shtyerjes s</w:t>
      </w:r>
      <w:r w:rsidR="00165A80">
        <w:rPr>
          <w:rFonts w:ascii="Times New Roman" w:eastAsia="Times New Roman" w:hAnsi="Times New Roman"/>
          <w:sz w:val="21"/>
          <w:szCs w:val="21"/>
          <w:lang w:val="it-IT"/>
        </w:rPr>
        <w:t>ë</w:t>
      </w:r>
      <w:r w:rsidR="00BB0FAE" w:rsidRPr="00F87AAA">
        <w:rPr>
          <w:rFonts w:ascii="Times New Roman" w:eastAsia="Times New Roman" w:hAnsi="Times New Roman"/>
          <w:sz w:val="21"/>
          <w:szCs w:val="21"/>
          <w:lang w:val="it-IT"/>
        </w:rPr>
        <w:t xml:space="preserve"> afatit t</w:t>
      </w:r>
      <w:r w:rsidR="00165A80">
        <w:rPr>
          <w:rFonts w:ascii="Times New Roman" w:eastAsia="Times New Roman" w:hAnsi="Times New Roman"/>
          <w:sz w:val="21"/>
          <w:szCs w:val="21"/>
          <w:lang w:val="it-IT"/>
        </w:rPr>
        <w:t>ë</w:t>
      </w:r>
      <w:r w:rsidR="00BB0FAE" w:rsidRPr="00F87AAA">
        <w:rPr>
          <w:rFonts w:ascii="Times New Roman" w:eastAsia="Times New Roman" w:hAnsi="Times New Roman"/>
          <w:sz w:val="21"/>
          <w:szCs w:val="21"/>
          <w:lang w:val="it-IT"/>
        </w:rPr>
        <w:t xml:space="preserve"> kontrollit.</w:t>
      </w:r>
      <w:r w:rsidRPr="00F87AAA">
        <w:rPr>
          <w:rFonts w:ascii="Times New Roman" w:eastAsia="Times New Roman" w:hAnsi="Times New Roman"/>
          <w:sz w:val="21"/>
          <w:szCs w:val="21"/>
          <w:lang w:val="it-IT"/>
        </w:rPr>
        <w:t xml:space="preserve"> </w:t>
      </w:r>
      <w:r w:rsidR="00BB0FAE" w:rsidRPr="00F87AAA">
        <w:rPr>
          <w:rFonts w:ascii="Times New Roman" w:eastAsia="Times New Roman" w:hAnsi="Times New Roman"/>
          <w:sz w:val="21"/>
          <w:szCs w:val="21"/>
          <w:lang w:val="it-IT"/>
        </w:rPr>
        <w:t>N</w:t>
      </w:r>
      <w:r w:rsidR="00165A80">
        <w:rPr>
          <w:rFonts w:ascii="Times New Roman" w:eastAsia="Times New Roman" w:hAnsi="Times New Roman"/>
          <w:sz w:val="21"/>
          <w:szCs w:val="21"/>
          <w:lang w:val="it-IT"/>
        </w:rPr>
        <w:t>ë</w:t>
      </w:r>
      <w:r w:rsidR="00BB0FAE" w:rsidRPr="00F87AAA">
        <w:rPr>
          <w:rFonts w:ascii="Times New Roman" w:eastAsia="Times New Roman" w:hAnsi="Times New Roman"/>
          <w:sz w:val="21"/>
          <w:szCs w:val="21"/>
          <w:lang w:val="it-IT"/>
        </w:rPr>
        <w:t>se Drejtori I P</w:t>
      </w:r>
      <w:r w:rsidR="00165A80">
        <w:rPr>
          <w:rFonts w:ascii="Times New Roman" w:eastAsia="Times New Roman" w:hAnsi="Times New Roman"/>
          <w:sz w:val="21"/>
          <w:szCs w:val="21"/>
          <w:lang w:val="it-IT"/>
        </w:rPr>
        <w:t>ë</w:t>
      </w:r>
      <w:r w:rsidR="00BB0FAE" w:rsidRPr="00F87AAA">
        <w:rPr>
          <w:rFonts w:ascii="Times New Roman" w:eastAsia="Times New Roman" w:hAnsi="Times New Roman"/>
          <w:sz w:val="21"/>
          <w:szCs w:val="21"/>
          <w:lang w:val="it-IT"/>
        </w:rPr>
        <w:t>rgjithsh</w:t>
      </w:r>
      <w:r w:rsidR="00165A80">
        <w:rPr>
          <w:rFonts w:ascii="Times New Roman" w:eastAsia="Times New Roman" w:hAnsi="Times New Roman"/>
          <w:sz w:val="21"/>
          <w:szCs w:val="21"/>
          <w:lang w:val="it-IT"/>
        </w:rPr>
        <w:t>ë</w:t>
      </w:r>
      <w:r w:rsidR="00BB0FAE" w:rsidRPr="00F87AAA">
        <w:rPr>
          <w:rFonts w:ascii="Times New Roman" w:eastAsia="Times New Roman" w:hAnsi="Times New Roman"/>
          <w:sz w:val="21"/>
          <w:szCs w:val="21"/>
          <w:lang w:val="it-IT"/>
        </w:rPr>
        <w:t>m miraton shtyerjen e afatit, d</w:t>
      </w:r>
      <w:r w:rsidRPr="00F87AAA">
        <w:rPr>
          <w:rFonts w:ascii="Times New Roman" w:eastAsia="Times New Roman" w:hAnsi="Times New Roman"/>
          <w:sz w:val="21"/>
          <w:szCs w:val="21"/>
          <w:lang w:val="it-IT"/>
        </w:rPr>
        <w:t xml:space="preserve">okumentacioni për zgjatjen e afatit të kontrollit hidhet </w:t>
      </w:r>
      <w:r w:rsidR="00BB0FAE" w:rsidRPr="00F87AAA">
        <w:rPr>
          <w:rFonts w:ascii="Times New Roman" w:eastAsia="Times New Roman" w:hAnsi="Times New Roman"/>
          <w:sz w:val="21"/>
          <w:szCs w:val="21"/>
          <w:lang w:val="it-IT"/>
        </w:rPr>
        <w:t>në sistemin informatik C@TS dhe i bëhet e njohur zyrtarisht edhe tatimpaguesit.</w:t>
      </w:r>
    </w:p>
    <w:p w14:paraId="3302D0D4" w14:textId="77777777" w:rsidR="00843701" w:rsidRPr="00F87AAA" w:rsidRDefault="00843701" w:rsidP="009609F9">
      <w:pPr>
        <w:tabs>
          <w:tab w:val="left" w:pos="983"/>
        </w:tabs>
        <w:spacing w:after="0" w:line="240" w:lineRule="auto"/>
        <w:jc w:val="both"/>
        <w:rPr>
          <w:rFonts w:ascii="Times New Roman" w:eastAsia="Times New Roman" w:hAnsi="Times New Roman"/>
          <w:sz w:val="21"/>
          <w:szCs w:val="21"/>
          <w:lang w:val="it-IT"/>
        </w:rPr>
      </w:pPr>
    </w:p>
    <w:p w14:paraId="0E1227AA" w14:textId="3BF76787" w:rsidR="00843701" w:rsidRPr="00C14E6E" w:rsidRDefault="00843701" w:rsidP="004A4204">
      <w:pPr>
        <w:pStyle w:val="Heading2"/>
        <w:numPr>
          <w:ilvl w:val="1"/>
          <w:numId w:val="32"/>
        </w:numPr>
        <w:jc w:val="both"/>
        <w:rPr>
          <w:rFonts w:ascii="Times New Roman" w:hAnsi="Times New Roman" w:cs="Times New Roman"/>
          <w:color w:val="auto"/>
          <w:sz w:val="21"/>
          <w:szCs w:val="21"/>
        </w:rPr>
      </w:pPr>
      <w:bookmarkStart w:id="14" w:name="_Toc474495181"/>
      <w:r w:rsidRPr="00C14E6E">
        <w:rPr>
          <w:rFonts w:ascii="Times New Roman" w:hAnsi="Times New Roman" w:cs="Times New Roman"/>
          <w:color w:val="auto"/>
          <w:sz w:val="21"/>
          <w:szCs w:val="21"/>
        </w:rPr>
        <w:t>Menaxhimi i çështjeve t</w:t>
      </w:r>
      <w:r w:rsidR="00165A80">
        <w:rPr>
          <w:rFonts w:ascii="Times New Roman" w:hAnsi="Times New Roman" w:cs="Times New Roman"/>
          <w:color w:val="auto"/>
          <w:sz w:val="21"/>
          <w:szCs w:val="21"/>
        </w:rPr>
        <w:t>ë</w:t>
      </w:r>
      <w:r w:rsidRPr="00C14E6E">
        <w:rPr>
          <w:rFonts w:ascii="Times New Roman" w:hAnsi="Times New Roman" w:cs="Times New Roman"/>
          <w:color w:val="auto"/>
          <w:sz w:val="21"/>
          <w:szCs w:val="21"/>
        </w:rPr>
        <w:t xml:space="preserve"> kontrollit</w:t>
      </w:r>
      <w:bookmarkEnd w:id="14"/>
    </w:p>
    <w:p w14:paraId="2C663DBF" w14:textId="1F78267A" w:rsidR="0038227E" w:rsidRPr="005F5EF6" w:rsidRDefault="005F5EF6" w:rsidP="00207C0C">
      <w:pPr>
        <w:rPr>
          <w:rFonts w:ascii="Times New Roman" w:hAnsi="Times New Roman"/>
          <w:sz w:val="21"/>
          <w:szCs w:val="21"/>
        </w:rPr>
      </w:pPr>
      <w:bookmarkStart w:id="15" w:name="_Toc474495182"/>
      <w:r w:rsidRPr="005F5EF6">
        <w:rPr>
          <w:rFonts w:ascii="Times New Roman" w:hAnsi="Times New Roman"/>
          <w:sz w:val="21"/>
          <w:szCs w:val="21"/>
        </w:rPr>
        <w:t>Hyrja n</w:t>
      </w:r>
      <w:r w:rsidR="00165A80">
        <w:rPr>
          <w:rFonts w:ascii="Times New Roman" w:hAnsi="Times New Roman"/>
          <w:sz w:val="21"/>
          <w:szCs w:val="21"/>
        </w:rPr>
        <w:t>ë</w:t>
      </w:r>
      <w:r w:rsidRPr="005F5EF6">
        <w:rPr>
          <w:rFonts w:ascii="Times New Roman" w:hAnsi="Times New Roman"/>
          <w:sz w:val="21"/>
          <w:szCs w:val="21"/>
        </w:rPr>
        <w:t xml:space="preserve"> sistem</w:t>
      </w:r>
      <w:bookmarkEnd w:id="15"/>
    </w:p>
    <w:p w14:paraId="695BA1ED" w14:textId="77777777" w:rsidR="0038227E" w:rsidRPr="0038227E" w:rsidRDefault="0038227E" w:rsidP="005F5EF6">
      <w:pPr>
        <w:jc w:val="both"/>
        <w:rPr>
          <w:rFonts w:ascii="Times New Roman" w:hAnsi="Times New Roman"/>
          <w:iCs/>
          <w:sz w:val="21"/>
          <w:szCs w:val="21"/>
        </w:rPr>
      </w:pPr>
      <w:r w:rsidRPr="0038227E">
        <w:rPr>
          <w:rFonts w:ascii="Times New Roman" w:hAnsi="Times New Roman"/>
          <w:iCs/>
          <w:sz w:val="21"/>
          <w:szCs w:val="21"/>
        </w:rPr>
        <w:t xml:space="preserve">Çdo përdorues i sistemit duhet të marrë një ID-i (identifikim) dhe fjalëkalim të caktuar. Çdo </w:t>
      </w:r>
      <w:r w:rsidRPr="0038227E">
        <w:rPr>
          <w:rFonts w:ascii="Times New Roman" w:hAnsi="Times New Roman"/>
          <w:iCs/>
          <w:color w:val="000000"/>
          <w:sz w:val="21"/>
          <w:szCs w:val="21"/>
        </w:rPr>
        <w:t>hyrje e të dhënave dhe ndryshim</w:t>
      </w:r>
      <w:r w:rsidRPr="0038227E">
        <w:rPr>
          <w:rFonts w:ascii="Times New Roman" w:hAnsi="Times New Roman"/>
          <w:iCs/>
          <w:color w:val="FF0000"/>
          <w:sz w:val="21"/>
          <w:szCs w:val="21"/>
        </w:rPr>
        <w:t xml:space="preserve"> </w:t>
      </w:r>
      <w:r w:rsidRPr="0038227E">
        <w:rPr>
          <w:rFonts w:ascii="Times New Roman" w:hAnsi="Times New Roman"/>
          <w:iCs/>
          <w:sz w:val="21"/>
          <w:szCs w:val="21"/>
        </w:rPr>
        <w:t>do të regjistrohet në sistem. Kjo gjë siguron që çdo ndryshim i të dhënave mund të gjurmohet në të ardhmen.</w:t>
      </w:r>
    </w:p>
    <w:p w14:paraId="7B5FDD42" w14:textId="77777777" w:rsidR="0038227E" w:rsidRPr="0038227E" w:rsidRDefault="0038227E" w:rsidP="005F5EF6">
      <w:pPr>
        <w:jc w:val="both"/>
        <w:rPr>
          <w:rFonts w:ascii="Times New Roman" w:hAnsi="Times New Roman"/>
          <w:iCs/>
          <w:sz w:val="21"/>
          <w:szCs w:val="21"/>
        </w:rPr>
      </w:pPr>
      <w:r w:rsidRPr="0038227E">
        <w:rPr>
          <w:rFonts w:ascii="Times New Roman" w:hAnsi="Times New Roman"/>
          <w:iCs/>
          <w:sz w:val="21"/>
          <w:szCs w:val="21"/>
        </w:rPr>
        <w:t xml:space="preserve">Sistemi do të jetë në gjendje të përfshijë përdoruesit e brendshëm </w:t>
      </w:r>
      <w:r w:rsidRPr="0038227E">
        <w:rPr>
          <w:rFonts w:ascii="Times New Roman" w:hAnsi="Times New Roman"/>
          <w:iCs/>
          <w:color w:val="000000"/>
          <w:sz w:val="21"/>
          <w:szCs w:val="21"/>
        </w:rPr>
        <w:t>(inspektorët tatimorë</w:t>
      </w:r>
      <w:r w:rsidRPr="0038227E">
        <w:rPr>
          <w:rFonts w:ascii="Times New Roman" w:hAnsi="Times New Roman"/>
          <w:iCs/>
          <w:sz w:val="21"/>
          <w:szCs w:val="21"/>
        </w:rPr>
        <w:t xml:space="preserve">) dhe niveli i </w:t>
      </w:r>
      <w:r w:rsidRPr="0038227E">
        <w:rPr>
          <w:rFonts w:ascii="Times New Roman" w:hAnsi="Times New Roman"/>
          <w:iCs/>
          <w:color w:val="000000"/>
          <w:sz w:val="21"/>
          <w:szCs w:val="21"/>
        </w:rPr>
        <w:t>aksesit</w:t>
      </w:r>
      <w:r w:rsidRPr="0038227E">
        <w:rPr>
          <w:rFonts w:ascii="Times New Roman" w:hAnsi="Times New Roman"/>
          <w:iCs/>
          <w:sz w:val="21"/>
          <w:szCs w:val="21"/>
        </w:rPr>
        <w:t xml:space="preserve"> do të varet nga të drejtat e aksesit të caktuara për çdo përdorues.</w:t>
      </w:r>
    </w:p>
    <w:p w14:paraId="27B816DA" w14:textId="24EBFFCF" w:rsidR="0038227E" w:rsidRPr="0038227E" w:rsidRDefault="0038227E" w:rsidP="005F5EF6">
      <w:pPr>
        <w:jc w:val="both"/>
        <w:rPr>
          <w:rFonts w:ascii="Times New Roman" w:hAnsi="Times New Roman"/>
          <w:iCs/>
          <w:sz w:val="21"/>
          <w:szCs w:val="21"/>
        </w:rPr>
      </w:pPr>
      <w:r w:rsidRPr="0038227E">
        <w:rPr>
          <w:rFonts w:ascii="Times New Roman" w:hAnsi="Times New Roman"/>
          <w:iCs/>
          <w:sz w:val="21"/>
          <w:szCs w:val="21"/>
        </w:rPr>
        <w:t>Çdo përdorues i cili ka nevojë të hyjë në sistem</w:t>
      </w:r>
      <w:r w:rsidR="002B6DB0">
        <w:rPr>
          <w:rFonts w:ascii="Times New Roman" w:hAnsi="Times New Roman"/>
          <w:iCs/>
          <w:sz w:val="21"/>
          <w:szCs w:val="21"/>
        </w:rPr>
        <w:t xml:space="preserve"> do t’i shfaqet pamja e mëposhtme</w:t>
      </w:r>
      <w:r w:rsidRPr="0038227E">
        <w:rPr>
          <w:rFonts w:ascii="Times New Roman" w:hAnsi="Times New Roman"/>
          <w:iCs/>
          <w:sz w:val="21"/>
          <w:szCs w:val="21"/>
        </w:rPr>
        <w:t xml:space="preserve"> e sistemit.</w:t>
      </w:r>
    </w:p>
    <w:p w14:paraId="5C5175FF" w14:textId="77777777" w:rsidR="0038227E" w:rsidRPr="0038227E" w:rsidRDefault="0038227E" w:rsidP="0038227E">
      <w:pPr>
        <w:spacing w:after="0"/>
        <w:jc w:val="both"/>
        <w:rPr>
          <w:rFonts w:ascii="Times New Roman" w:hAnsi="Times New Roman"/>
          <w:iCs/>
          <w:sz w:val="21"/>
          <w:szCs w:val="21"/>
        </w:rPr>
      </w:pPr>
      <w:r w:rsidRPr="0038227E">
        <w:rPr>
          <w:rFonts w:ascii="Times New Roman" w:hAnsi="Times New Roman"/>
          <w:noProof/>
          <w:sz w:val="21"/>
          <w:szCs w:val="21"/>
        </w:rPr>
        <w:drawing>
          <wp:inline distT="0" distB="0" distL="0" distR="0" wp14:anchorId="53AE7B97" wp14:editId="67C826D8">
            <wp:extent cx="3419952" cy="1590897"/>
            <wp:effectExtent l="0" t="0" r="9525" b="9525"/>
            <wp:docPr id="2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347A97.tmp"/>
                    <pic:cNvPicPr/>
                  </pic:nvPicPr>
                  <pic:blipFill>
                    <a:blip r:embed="rId9">
                      <a:extLst>
                        <a:ext uri="{28A0092B-C50C-407E-A947-70E740481C1C}">
                          <a14:useLocalDpi xmlns:a14="http://schemas.microsoft.com/office/drawing/2010/main" val="0"/>
                        </a:ext>
                      </a:extLst>
                    </a:blip>
                    <a:stretch>
                      <a:fillRect/>
                    </a:stretch>
                  </pic:blipFill>
                  <pic:spPr>
                    <a:xfrm>
                      <a:off x="0" y="0"/>
                      <a:ext cx="3419952" cy="1590897"/>
                    </a:xfrm>
                    <a:prstGeom prst="rect">
                      <a:avLst/>
                    </a:prstGeom>
                  </pic:spPr>
                </pic:pic>
              </a:graphicData>
            </a:graphic>
          </wp:inline>
        </w:drawing>
      </w:r>
      <w:r w:rsidRPr="0038227E">
        <w:rPr>
          <w:rFonts w:ascii="Times New Roman" w:hAnsi="Times New Roman"/>
          <w:iCs/>
          <w:sz w:val="21"/>
          <w:szCs w:val="21"/>
        </w:rPr>
        <w:br w:type="textWrapping" w:clear="all"/>
      </w:r>
    </w:p>
    <w:p w14:paraId="3C289872" w14:textId="2ECCEB47" w:rsidR="0038227E" w:rsidRPr="002B6DB0" w:rsidRDefault="005F5EF6" w:rsidP="005F5EF6">
      <w:pPr>
        <w:pStyle w:val="Caption"/>
        <w:rPr>
          <w:rFonts w:ascii="Times New Roman" w:hAnsi="Times New Roman"/>
          <w:bCs/>
          <w:iCs w:val="0"/>
          <w:color w:val="auto"/>
        </w:rPr>
      </w:pPr>
      <w:bookmarkStart w:id="16" w:name="_Toc474499864"/>
      <w:r w:rsidRPr="002B6DB0">
        <w:rPr>
          <w:color w:val="auto"/>
        </w:rPr>
        <w:t xml:space="preserve">Figure </w:t>
      </w:r>
      <w:r w:rsidRPr="002B6DB0">
        <w:rPr>
          <w:color w:val="auto"/>
        </w:rPr>
        <w:fldChar w:fldCharType="begin"/>
      </w:r>
      <w:r w:rsidRPr="002B6DB0">
        <w:rPr>
          <w:color w:val="auto"/>
        </w:rPr>
        <w:instrText xml:space="preserve"> SEQ Figure \* ARABIC </w:instrText>
      </w:r>
      <w:r w:rsidRPr="002B6DB0">
        <w:rPr>
          <w:color w:val="auto"/>
        </w:rPr>
        <w:fldChar w:fldCharType="separate"/>
      </w:r>
      <w:r w:rsidR="00A64BF5" w:rsidRPr="002B6DB0">
        <w:rPr>
          <w:noProof/>
          <w:color w:val="auto"/>
        </w:rPr>
        <w:t>1</w:t>
      </w:r>
      <w:r w:rsidRPr="002B6DB0">
        <w:rPr>
          <w:color w:val="auto"/>
        </w:rPr>
        <w:fldChar w:fldCharType="end"/>
      </w:r>
      <w:r w:rsidRPr="002B6DB0">
        <w:rPr>
          <w:color w:val="auto"/>
        </w:rPr>
        <w:t xml:space="preserve"> </w:t>
      </w:r>
      <w:r w:rsidR="0038227E" w:rsidRPr="002B6DB0">
        <w:rPr>
          <w:rFonts w:ascii="Times New Roman" w:hAnsi="Times New Roman"/>
          <w:bCs/>
          <w:color w:val="auto"/>
        </w:rPr>
        <w:t>Pamja e hyrjes në sistem</w:t>
      </w:r>
      <w:bookmarkEnd w:id="16"/>
    </w:p>
    <w:p w14:paraId="7C6D1AF6" w14:textId="77777777" w:rsidR="0038227E" w:rsidRPr="0038227E" w:rsidRDefault="0038227E" w:rsidP="005F5EF6">
      <w:pPr>
        <w:jc w:val="both"/>
        <w:rPr>
          <w:rFonts w:ascii="Times New Roman" w:hAnsi="Times New Roman"/>
          <w:iCs/>
          <w:sz w:val="21"/>
          <w:szCs w:val="21"/>
        </w:rPr>
      </w:pPr>
      <w:r w:rsidRPr="0038227E">
        <w:rPr>
          <w:rFonts w:ascii="Times New Roman" w:hAnsi="Times New Roman"/>
          <w:iCs/>
          <w:sz w:val="21"/>
          <w:szCs w:val="21"/>
        </w:rPr>
        <w:t>Përdoruesi duhet të vendosë një emër përdoruesi dhe fjalëkalimin përkatës. Gjuha e zgjedhur në këtë pamje do të jetë gjuha e përdorur për të shfaqur të gjitha format dhe të dhënat në sistem.</w:t>
      </w:r>
    </w:p>
    <w:p w14:paraId="00B04F80" w14:textId="77777777" w:rsidR="0038227E" w:rsidRPr="0038227E" w:rsidRDefault="0038227E" w:rsidP="005F5EF6">
      <w:pPr>
        <w:jc w:val="both"/>
        <w:rPr>
          <w:rFonts w:ascii="Times New Roman" w:hAnsi="Times New Roman"/>
          <w:iCs/>
          <w:sz w:val="21"/>
          <w:szCs w:val="21"/>
        </w:rPr>
      </w:pPr>
      <w:r w:rsidRPr="0038227E">
        <w:rPr>
          <w:rFonts w:ascii="Times New Roman" w:hAnsi="Times New Roman"/>
          <w:iCs/>
          <w:sz w:val="21"/>
          <w:szCs w:val="21"/>
        </w:rPr>
        <w:t>Një klikim në butonin &gt;Hyr në Sistem&lt; do të nisë aplikimin.</w:t>
      </w:r>
    </w:p>
    <w:p w14:paraId="54AF265C" w14:textId="449B53E2" w:rsidR="0038227E" w:rsidRPr="0038227E" w:rsidRDefault="0038227E" w:rsidP="005F5EF6">
      <w:pPr>
        <w:jc w:val="both"/>
        <w:rPr>
          <w:rFonts w:ascii="Times New Roman" w:hAnsi="Times New Roman"/>
          <w:iCs/>
          <w:sz w:val="21"/>
          <w:szCs w:val="21"/>
        </w:rPr>
      </w:pPr>
      <w:r w:rsidRPr="0038227E">
        <w:rPr>
          <w:rFonts w:ascii="Times New Roman" w:hAnsi="Times New Roman"/>
          <w:iCs/>
          <w:sz w:val="21"/>
          <w:szCs w:val="21"/>
        </w:rPr>
        <w:t>Hyrja në sistem do të jepet në bazë të të drejtave të aksesit të përcaktuara për përdoruesin përkatës.</w:t>
      </w:r>
    </w:p>
    <w:p w14:paraId="5E5F6888" w14:textId="30AA2411" w:rsidR="0038227E" w:rsidRPr="005F5EF6" w:rsidRDefault="0038227E" w:rsidP="00207C0C">
      <w:pPr>
        <w:rPr>
          <w:rFonts w:ascii="Times New Roman" w:hAnsi="Times New Roman"/>
          <w:sz w:val="21"/>
          <w:szCs w:val="21"/>
        </w:rPr>
      </w:pPr>
      <w:bookmarkStart w:id="17" w:name="_Toc474495183"/>
      <w:r w:rsidRPr="005F5EF6">
        <w:rPr>
          <w:rFonts w:ascii="Times New Roman" w:hAnsi="Times New Roman"/>
          <w:sz w:val="21"/>
          <w:szCs w:val="21"/>
        </w:rPr>
        <w:t>Menaxhimi i çështjeve</w:t>
      </w:r>
      <w:r w:rsidRPr="005F5EF6">
        <w:rPr>
          <w:rFonts w:ascii="Times New Roman" w:hAnsi="Times New Roman"/>
          <w:sz w:val="21"/>
          <w:szCs w:val="21"/>
        </w:rPr>
        <w:fldChar w:fldCharType="begin"/>
      </w:r>
      <w:r w:rsidRPr="005F5EF6">
        <w:rPr>
          <w:rFonts w:ascii="Times New Roman" w:hAnsi="Times New Roman"/>
          <w:sz w:val="21"/>
          <w:szCs w:val="21"/>
        </w:rPr>
        <w:instrText xml:space="preserve"> XE "Case Management" </w:instrText>
      </w:r>
      <w:r w:rsidRPr="005F5EF6">
        <w:rPr>
          <w:rFonts w:ascii="Times New Roman" w:hAnsi="Times New Roman"/>
          <w:sz w:val="21"/>
          <w:szCs w:val="21"/>
        </w:rPr>
        <w:fldChar w:fldCharType="end"/>
      </w:r>
      <w:r w:rsidR="005F5EF6" w:rsidRPr="005F5EF6">
        <w:rPr>
          <w:rFonts w:ascii="Times New Roman" w:hAnsi="Times New Roman"/>
          <w:sz w:val="21"/>
          <w:szCs w:val="21"/>
        </w:rPr>
        <w:t xml:space="preserve"> t</w:t>
      </w:r>
      <w:r w:rsidR="00165A80">
        <w:rPr>
          <w:rFonts w:ascii="Times New Roman" w:hAnsi="Times New Roman"/>
          <w:sz w:val="21"/>
          <w:szCs w:val="21"/>
        </w:rPr>
        <w:t>ë</w:t>
      </w:r>
      <w:r w:rsidRPr="005F5EF6">
        <w:rPr>
          <w:rFonts w:ascii="Times New Roman" w:hAnsi="Times New Roman"/>
          <w:sz w:val="21"/>
          <w:szCs w:val="21"/>
        </w:rPr>
        <w:t xml:space="preserve"> Kontrollit</w:t>
      </w:r>
      <w:bookmarkEnd w:id="17"/>
      <w:r w:rsidRPr="005F5EF6">
        <w:rPr>
          <w:rFonts w:ascii="Times New Roman" w:hAnsi="Times New Roman"/>
          <w:sz w:val="21"/>
          <w:szCs w:val="21"/>
        </w:rPr>
        <w:fldChar w:fldCharType="begin"/>
      </w:r>
      <w:r w:rsidRPr="005F5EF6">
        <w:rPr>
          <w:rFonts w:ascii="Times New Roman" w:hAnsi="Times New Roman"/>
          <w:sz w:val="21"/>
          <w:szCs w:val="21"/>
        </w:rPr>
        <w:instrText xml:space="preserve"> XE "Case Management" </w:instrText>
      </w:r>
      <w:r w:rsidRPr="005F5EF6">
        <w:rPr>
          <w:rFonts w:ascii="Times New Roman" w:hAnsi="Times New Roman"/>
          <w:sz w:val="21"/>
          <w:szCs w:val="21"/>
        </w:rPr>
        <w:fldChar w:fldCharType="end"/>
      </w:r>
    </w:p>
    <w:p w14:paraId="0D3A081E" w14:textId="738A4F20" w:rsidR="0038227E" w:rsidRPr="0038227E" w:rsidRDefault="0038227E" w:rsidP="005F5EF6">
      <w:pPr>
        <w:jc w:val="both"/>
        <w:rPr>
          <w:rFonts w:ascii="Times New Roman" w:hAnsi="Times New Roman"/>
          <w:iCs/>
          <w:sz w:val="21"/>
          <w:szCs w:val="21"/>
        </w:rPr>
      </w:pPr>
      <w:r w:rsidRPr="0038227E">
        <w:rPr>
          <w:rFonts w:ascii="Times New Roman" w:hAnsi="Times New Roman"/>
          <w:iCs/>
          <w:sz w:val="21"/>
          <w:szCs w:val="21"/>
        </w:rPr>
        <w:t>Moduli i Menaxhimit të Çështjeve funksionon brenda C@TS dhe është pjesë</w:t>
      </w:r>
      <w:r w:rsidR="002B6DB0">
        <w:rPr>
          <w:rFonts w:ascii="Times New Roman" w:hAnsi="Times New Roman"/>
          <w:iCs/>
          <w:sz w:val="21"/>
          <w:szCs w:val="21"/>
        </w:rPr>
        <w:t xml:space="preserve"> përbërëse e sistemit. Çështjet </w:t>
      </w:r>
      <w:r w:rsidRPr="0038227E">
        <w:rPr>
          <w:rFonts w:ascii="Times New Roman" w:hAnsi="Times New Roman"/>
          <w:iCs/>
          <w:sz w:val="21"/>
          <w:szCs w:val="21"/>
        </w:rPr>
        <w:t>mund të krijohen në mënyrë manuale nga një përdorues në varësi të të drejtave të përdoruesit.</w:t>
      </w:r>
    </w:p>
    <w:p w14:paraId="33A87F3C" w14:textId="15EDF067" w:rsidR="0038227E" w:rsidRPr="0038227E" w:rsidRDefault="0038227E" w:rsidP="005F5EF6">
      <w:pPr>
        <w:jc w:val="both"/>
        <w:rPr>
          <w:rFonts w:ascii="Times New Roman" w:hAnsi="Times New Roman"/>
          <w:iCs/>
          <w:sz w:val="21"/>
          <w:szCs w:val="21"/>
        </w:rPr>
      </w:pPr>
      <w:r w:rsidRPr="0038227E">
        <w:rPr>
          <w:rFonts w:ascii="Times New Roman" w:hAnsi="Times New Roman"/>
          <w:iCs/>
          <w:sz w:val="21"/>
          <w:szCs w:val="21"/>
        </w:rPr>
        <w:t>Paragrafët e mëposhtëm duhet ta japin në mënyrë të detajuar sesi mund të krijohen çështjet në sistem dhe sesi trajtohen më tej.</w:t>
      </w:r>
    </w:p>
    <w:p w14:paraId="6225E102" w14:textId="77777777" w:rsidR="0038227E" w:rsidRPr="00C14E6E" w:rsidRDefault="0038227E" w:rsidP="00207C0C">
      <w:pPr>
        <w:rPr>
          <w:rFonts w:ascii="Times New Roman" w:hAnsi="Times New Roman"/>
          <w:sz w:val="21"/>
          <w:szCs w:val="21"/>
          <w:lang w:val="it-IT"/>
        </w:rPr>
      </w:pPr>
      <w:bookmarkStart w:id="18" w:name="_Toc474495184"/>
      <w:r w:rsidRPr="00C14E6E">
        <w:rPr>
          <w:rFonts w:ascii="Times New Roman" w:hAnsi="Times New Roman"/>
          <w:sz w:val="21"/>
          <w:szCs w:val="21"/>
          <w:lang w:val="it-IT"/>
        </w:rPr>
        <w:t>Krijimi i Çështjeve të Kontrollit</w:t>
      </w:r>
      <w:bookmarkEnd w:id="18"/>
      <w:r w:rsidRPr="005F5EF6">
        <w:rPr>
          <w:rFonts w:ascii="Times New Roman" w:hAnsi="Times New Roman"/>
          <w:sz w:val="21"/>
          <w:szCs w:val="21"/>
        </w:rPr>
        <w:fldChar w:fldCharType="begin"/>
      </w:r>
      <w:r w:rsidRPr="00C14E6E">
        <w:rPr>
          <w:rFonts w:ascii="Times New Roman" w:hAnsi="Times New Roman"/>
          <w:sz w:val="21"/>
          <w:szCs w:val="21"/>
          <w:lang w:val="it-IT"/>
        </w:rPr>
        <w:instrText xml:space="preserve"> XE "Manual creation of cases" </w:instrText>
      </w:r>
      <w:r w:rsidRPr="005F5EF6">
        <w:rPr>
          <w:rFonts w:ascii="Times New Roman" w:hAnsi="Times New Roman"/>
          <w:sz w:val="21"/>
          <w:szCs w:val="21"/>
        </w:rPr>
        <w:fldChar w:fldCharType="end"/>
      </w:r>
    </w:p>
    <w:p w14:paraId="6235FD1D" w14:textId="77777777" w:rsidR="0038227E" w:rsidRPr="00C14E6E" w:rsidRDefault="0038227E" w:rsidP="005F5EF6">
      <w:pPr>
        <w:jc w:val="both"/>
        <w:rPr>
          <w:rFonts w:ascii="Times New Roman" w:hAnsi="Times New Roman"/>
          <w:iCs/>
          <w:sz w:val="21"/>
          <w:szCs w:val="21"/>
          <w:lang w:val="it-IT"/>
        </w:rPr>
      </w:pPr>
      <w:r w:rsidRPr="00C14E6E">
        <w:rPr>
          <w:rFonts w:ascii="Times New Roman" w:hAnsi="Times New Roman"/>
          <w:iCs/>
          <w:sz w:val="21"/>
          <w:szCs w:val="21"/>
          <w:lang w:val="it-IT"/>
        </w:rPr>
        <w:t>Përdoruesit e autorizuar mund të krijojnë çështje në mënyrë manuale n</w:t>
      </w:r>
      <w:r w:rsidRPr="00C14E6E">
        <w:rPr>
          <w:rFonts w:ascii="Times New Roman" w:hAnsi="Times New Roman"/>
          <w:iCs/>
          <w:sz w:val="21"/>
          <w:szCs w:val="21"/>
          <w:lang w:val="it-IT" w:eastAsia="ja-JP"/>
        </w:rPr>
        <w:t xml:space="preserve">ë sistem në çdo kohë. </w:t>
      </w:r>
    </w:p>
    <w:p w14:paraId="3D205370" w14:textId="5BD58B74" w:rsidR="0038227E" w:rsidRPr="00C14E6E" w:rsidRDefault="0038227E" w:rsidP="005F5EF6">
      <w:pPr>
        <w:jc w:val="both"/>
        <w:rPr>
          <w:rFonts w:ascii="Times New Roman" w:hAnsi="Times New Roman"/>
          <w:iCs/>
          <w:sz w:val="21"/>
          <w:szCs w:val="21"/>
          <w:lang w:val="it-IT"/>
        </w:rPr>
      </w:pPr>
      <w:r w:rsidRPr="00C14E6E">
        <w:rPr>
          <w:rFonts w:ascii="Times New Roman" w:hAnsi="Times New Roman"/>
          <w:iCs/>
          <w:sz w:val="21"/>
          <w:szCs w:val="21"/>
          <w:lang w:val="it-IT"/>
        </w:rPr>
        <w:lastRenderedPageBreak/>
        <w:t xml:space="preserve">Çështjet e Kontrollit mund të krijohen në mënyrë automatike ose manuale nga moduli i analizës së riskut. </w:t>
      </w:r>
      <w:r w:rsidR="005F5EF6" w:rsidRPr="00C14E6E">
        <w:rPr>
          <w:rFonts w:ascii="Times New Roman" w:hAnsi="Times New Roman"/>
          <w:iCs/>
          <w:sz w:val="21"/>
          <w:szCs w:val="21"/>
          <w:lang w:val="it-IT"/>
        </w:rPr>
        <w:t xml:space="preserve"> </w:t>
      </w:r>
      <w:r w:rsidRPr="00C14E6E">
        <w:rPr>
          <w:rFonts w:ascii="Times New Roman" w:hAnsi="Times New Roman"/>
          <w:iCs/>
          <w:sz w:val="21"/>
          <w:szCs w:val="21"/>
          <w:lang w:val="it-IT"/>
        </w:rPr>
        <w:t xml:space="preserve">Që të krijohet një çështje në mënyrë manuale mund të përdoret menuja e mëposhtme:  </w:t>
      </w:r>
    </w:p>
    <w:p w14:paraId="1C2DCA94" w14:textId="77777777" w:rsidR="0038227E" w:rsidRPr="0038227E" w:rsidRDefault="0038227E" w:rsidP="0038227E">
      <w:pPr>
        <w:tabs>
          <w:tab w:val="left" w:pos="512"/>
        </w:tabs>
        <w:spacing w:after="0"/>
        <w:jc w:val="both"/>
        <w:rPr>
          <w:rFonts w:ascii="Times New Roman" w:hAnsi="Times New Roman"/>
          <w:iCs/>
          <w:sz w:val="21"/>
          <w:szCs w:val="21"/>
        </w:rPr>
      </w:pPr>
      <w:r w:rsidRPr="0038227E">
        <w:rPr>
          <w:rFonts w:ascii="Times New Roman" w:hAnsi="Times New Roman"/>
          <w:iCs/>
          <w:noProof/>
          <w:sz w:val="21"/>
          <w:szCs w:val="21"/>
        </w:rPr>
        <w:drawing>
          <wp:inline distT="0" distB="0" distL="0" distR="0" wp14:anchorId="04872841" wp14:editId="6BBF04DA">
            <wp:extent cx="3085106" cy="1798551"/>
            <wp:effectExtent l="0" t="0" r="127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8B4AAED.tmp"/>
                    <pic:cNvPicPr/>
                  </pic:nvPicPr>
                  <pic:blipFill>
                    <a:blip r:embed="rId10">
                      <a:extLst>
                        <a:ext uri="{28A0092B-C50C-407E-A947-70E740481C1C}">
                          <a14:useLocalDpi xmlns:a14="http://schemas.microsoft.com/office/drawing/2010/main" val="0"/>
                        </a:ext>
                      </a:extLst>
                    </a:blip>
                    <a:stretch>
                      <a:fillRect/>
                    </a:stretch>
                  </pic:blipFill>
                  <pic:spPr>
                    <a:xfrm>
                      <a:off x="0" y="0"/>
                      <a:ext cx="3090136" cy="1801483"/>
                    </a:xfrm>
                    <a:prstGeom prst="rect">
                      <a:avLst/>
                    </a:prstGeom>
                  </pic:spPr>
                </pic:pic>
              </a:graphicData>
            </a:graphic>
          </wp:inline>
        </w:drawing>
      </w:r>
    </w:p>
    <w:p w14:paraId="23C14FE8" w14:textId="0C04E1C6" w:rsidR="0038227E" w:rsidRPr="005F5EF6" w:rsidRDefault="005F5EF6" w:rsidP="005F5EF6">
      <w:pPr>
        <w:pStyle w:val="Caption"/>
        <w:rPr>
          <w:color w:val="auto"/>
        </w:rPr>
      </w:pPr>
      <w:bookmarkStart w:id="19" w:name="_Toc474499865"/>
      <w:r w:rsidRPr="005F5EF6">
        <w:rPr>
          <w:color w:val="auto"/>
        </w:rPr>
        <w:t xml:space="preserve">Figure </w:t>
      </w:r>
      <w:r w:rsidRPr="005F5EF6">
        <w:rPr>
          <w:color w:val="auto"/>
        </w:rPr>
        <w:fldChar w:fldCharType="begin"/>
      </w:r>
      <w:r w:rsidRPr="005F5EF6">
        <w:rPr>
          <w:color w:val="auto"/>
        </w:rPr>
        <w:instrText xml:space="preserve"> SEQ Figure \* ARABIC </w:instrText>
      </w:r>
      <w:r w:rsidRPr="005F5EF6">
        <w:rPr>
          <w:color w:val="auto"/>
        </w:rPr>
        <w:fldChar w:fldCharType="separate"/>
      </w:r>
      <w:r w:rsidR="00A64BF5">
        <w:rPr>
          <w:noProof/>
          <w:color w:val="auto"/>
        </w:rPr>
        <w:t>2</w:t>
      </w:r>
      <w:r w:rsidRPr="005F5EF6">
        <w:rPr>
          <w:color w:val="auto"/>
        </w:rPr>
        <w:fldChar w:fldCharType="end"/>
      </w:r>
      <w:r w:rsidRPr="005F5EF6">
        <w:rPr>
          <w:color w:val="auto"/>
        </w:rPr>
        <w:t xml:space="preserve"> </w:t>
      </w:r>
      <w:r w:rsidR="0038227E" w:rsidRPr="005F5EF6">
        <w:rPr>
          <w:color w:val="auto"/>
        </w:rPr>
        <w:t>Menuja e Menaxhimit të Çështjeve</w:t>
      </w:r>
      <w:bookmarkEnd w:id="19"/>
      <w:r w:rsidR="0038227E" w:rsidRPr="005F5EF6">
        <w:rPr>
          <w:color w:val="auto"/>
        </w:rPr>
        <w:t xml:space="preserve"> </w:t>
      </w:r>
    </w:p>
    <w:p w14:paraId="4A233D57" w14:textId="77777777" w:rsidR="0038227E" w:rsidRPr="0038227E" w:rsidRDefault="0038227E" w:rsidP="0038227E">
      <w:pPr>
        <w:tabs>
          <w:tab w:val="left" w:pos="512"/>
        </w:tabs>
        <w:jc w:val="both"/>
        <w:rPr>
          <w:rFonts w:ascii="Times New Roman" w:hAnsi="Times New Roman"/>
          <w:iCs/>
          <w:sz w:val="21"/>
          <w:szCs w:val="21"/>
        </w:rPr>
      </w:pPr>
      <w:r w:rsidRPr="0038227E">
        <w:rPr>
          <w:rFonts w:ascii="Times New Roman" w:hAnsi="Times New Roman"/>
          <w:iCs/>
          <w:sz w:val="21"/>
          <w:szCs w:val="21"/>
        </w:rPr>
        <w:t>Me aktivizimin e menusë së mësipërme do të hapet forma e mëposhtme që i mundëson përdoruesit të përcaktojë elementet e të dhënave për krijimin e një çështjeje.</w:t>
      </w:r>
    </w:p>
    <w:p w14:paraId="44F50613" w14:textId="77777777" w:rsidR="0038227E" w:rsidRPr="0038227E" w:rsidRDefault="0038227E" w:rsidP="0038227E">
      <w:pPr>
        <w:tabs>
          <w:tab w:val="left" w:pos="512"/>
        </w:tabs>
        <w:spacing w:after="0"/>
        <w:jc w:val="both"/>
        <w:rPr>
          <w:rFonts w:ascii="Times New Roman" w:hAnsi="Times New Roman"/>
          <w:iCs/>
          <w:sz w:val="21"/>
          <w:szCs w:val="21"/>
        </w:rPr>
      </w:pPr>
      <w:r w:rsidRPr="0038227E">
        <w:rPr>
          <w:rFonts w:ascii="Times New Roman" w:hAnsi="Times New Roman"/>
          <w:iCs/>
          <w:noProof/>
          <w:sz w:val="21"/>
          <w:szCs w:val="21"/>
        </w:rPr>
        <w:drawing>
          <wp:inline distT="0" distB="0" distL="0" distR="0" wp14:anchorId="760B345E" wp14:editId="26E4FF00">
            <wp:extent cx="4620177" cy="5038725"/>
            <wp:effectExtent l="0" t="0" r="9525" b="0"/>
            <wp:docPr id="27"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34844.tmp"/>
                    <pic:cNvPicPr/>
                  </pic:nvPicPr>
                  <pic:blipFill>
                    <a:blip r:embed="rId11">
                      <a:extLst>
                        <a:ext uri="{28A0092B-C50C-407E-A947-70E740481C1C}">
                          <a14:useLocalDpi xmlns:a14="http://schemas.microsoft.com/office/drawing/2010/main" val="0"/>
                        </a:ext>
                      </a:extLst>
                    </a:blip>
                    <a:stretch>
                      <a:fillRect/>
                    </a:stretch>
                  </pic:blipFill>
                  <pic:spPr>
                    <a:xfrm>
                      <a:off x="0" y="0"/>
                      <a:ext cx="4628558" cy="5047865"/>
                    </a:xfrm>
                    <a:prstGeom prst="rect">
                      <a:avLst/>
                    </a:prstGeom>
                  </pic:spPr>
                </pic:pic>
              </a:graphicData>
            </a:graphic>
          </wp:inline>
        </w:drawing>
      </w:r>
    </w:p>
    <w:p w14:paraId="06F6EE15" w14:textId="6F2A489E" w:rsidR="0038227E" w:rsidRPr="005F5EF6" w:rsidRDefault="005F5EF6" w:rsidP="005F5EF6">
      <w:pPr>
        <w:pStyle w:val="Caption"/>
        <w:rPr>
          <w:color w:val="auto"/>
        </w:rPr>
      </w:pPr>
      <w:bookmarkStart w:id="20" w:name="_Toc474499866"/>
      <w:r w:rsidRPr="005F5EF6">
        <w:rPr>
          <w:color w:val="auto"/>
        </w:rPr>
        <w:t xml:space="preserve">Figure </w:t>
      </w:r>
      <w:r w:rsidRPr="005F5EF6">
        <w:rPr>
          <w:color w:val="auto"/>
        </w:rPr>
        <w:fldChar w:fldCharType="begin"/>
      </w:r>
      <w:r w:rsidRPr="005F5EF6">
        <w:rPr>
          <w:color w:val="auto"/>
        </w:rPr>
        <w:instrText xml:space="preserve"> SEQ Figure \* ARABIC </w:instrText>
      </w:r>
      <w:r w:rsidRPr="005F5EF6">
        <w:rPr>
          <w:color w:val="auto"/>
        </w:rPr>
        <w:fldChar w:fldCharType="separate"/>
      </w:r>
      <w:r w:rsidR="00A64BF5">
        <w:rPr>
          <w:noProof/>
          <w:color w:val="auto"/>
        </w:rPr>
        <w:t>3</w:t>
      </w:r>
      <w:r w:rsidRPr="005F5EF6">
        <w:rPr>
          <w:color w:val="auto"/>
        </w:rPr>
        <w:fldChar w:fldCharType="end"/>
      </w:r>
      <w:r w:rsidRPr="005F5EF6">
        <w:rPr>
          <w:color w:val="auto"/>
        </w:rPr>
        <w:t xml:space="preserve"> </w:t>
      </w:r>
      <w:r w:rsidR="0038227E" w:rsidRPr="005F5EF6">
        <w:rPr>
          <w:color w:val="auto"/>
        </w:rPr>
        <w:t>Forma e Paplotësuar e Krijimit të një Çështjeje të re</w:t>
      </w:r>
      <w:bookmarkEnd w:id="20"/>
      <w:r w:rsidR="0038227E" w:rsidRPr="005F5EF6">
        <w:rPr>
          <w:color w:val="auto"/>
        </w:rPr>
        <w:t xml:space="preserve"> </w:t>
      </w:r>
    </w:p>
    <w:p w14:paraId="4A1853AD" w14:textId="77777777" w:rsidR="0038227E" w:rsidRPr="0038227E" w:rsidRDefault="0038227E" w:rsidP="0038227E">
      <w:pPr>
        <w:jc w:val="both"/>
        <w:rPr>
          <w:rFonts w:ascii="Times New Roman" w:hAnsi="Times New Roman"/>
          <w:iCs/>
          <w:sz w:val="21"/>
          <w:szCs w:val="21"/>
          <w:lang w:val="de-AT"/>
        </w:rPr>
      </w:pPr>
      <w:r w:rsidRPr="0038227E">
        <w:rPr>
          <w:rFonts w:ascii="Times New Roman" w:hAnsi="Times New Roman"/>
          <w:iCs/>
          <w:sz w:val="21"/>
          <w:szCs w:val="21"/>
          <w:lang w:val="de-AT"/>
        </w:rPr>
        <w:lastRenderedPageBreak/>
        <w:t xml:space="preserve">Fushat e shënuara me shenjën e yllit (*) janë fusha të detyrueshme dhe duhet të plotësohen me të dhëna për të vazhduar më tej. </w:t>
      </w:r>
    </w:p>
    <w:p w14:paraId="224EE898" w14:textId="77777777" w:rsidR="0038227E" w:rsidRPr="0038227E" w:rsidRDefault="0038227E" w:rsidP="0038227E">
      <w:pPr>
        <w:jc w:val="both"/>
        <w:rPr>
          <w:rFonts w:ascii="Times New Roman" w:hAnsi="Times New Roman"/>
          <w:iCs/>
          <w:sz w:val="21"/>
          <w:szCs w:val="21"/>
          <w:lang w:val="de-AT"/>
        </w:rPr>
      </w:pPr>
      <w:r w:rsidRPr="0038227E">
        <w:rPr>
          <w:rFonts w:ascii="Times New Roman" w:hAnsi="Times New Roman"/>
          <w:iCs/>
          <w:sz w:val="21"/>
          <w:szCs w:val="21"/>
          <w:lang w:val="de-AT"/>
        </w:rPr>
        <w:t xml:space="preserve">Një </w:t>
      </w:r>
      <w:r w:rsidRPr="0038227E">
        <w:rPr>
          <w:rFonts w:ascii="Times New Roman" w:hAnsi="Times New Roman"/>
          <w:iCs/>
          <w:color w:val="000000"/>
          <w:sz w:val="21"/>
          <w:szCs w:val="21"/>
          <w:lang w:val="de-AT"/>
        </w:rPr>
        <w:t>kuti kombo</w:t>
      </w:r>
      <w:r w:rsidRPr="0038227E">
        <w:rPr>
          <w:rFonts w:ascii="Times New Roman" w:hAnsi="Times New Roman"/>
          <w:iCs/>
          <w:color w:val="FF0000"/>
          <w:sz w:val="21"/>
          <w:szCs w:val="21"/>
          <w:lang w:val="de-AT"/>
        </w:rPr>
        <w:t xml:space="preserve"> </w:t>
      </w:r>
      <w:r w:rsidRPr="0038227E">
        <w:rPr>
          <w:rFonts w:ascii="Times New Roman" w:hAnsi="Times New Roman"/>
          <w:iCs/>
          <w:color w:val="000000"/>
          <w:sz w:val="21"/>
          <w:szCs w:val="21"/>
          <w:lang w:val="de-AT"/>
        </w:rPr>
        <w:t>nuk mund të lihet me tekst të lirë nëse të gjitha fushat shfaqen në formë. Përdoruesi mund të zgjedhë vlerat e disponueshme në listë dhe nuk mund t’i lërë me tekst të lirë.</w:t>
      </w:r>
    </w:p>
    <w:p w14:paraId="483DD367" w14:textId="77777777" w:rsidR="0038227E" w:rsidRPr="0038227E" w:rsidRDefault="0038227E" w:rsidP="0038227E">
      <w:pPr>
        <w:jc w:val="both"/>
        <w:rPr>
          <w:rFonts w:ascii="Times New Roman" w:hAnsi="Times New Roman"/>
          <w:iCs/>
          <w:color w:val="000000"/>
          <w:sz w:val="21"/>
          <w:szCs w:val="21"/>
          <w:lang w:val="de-AT" w:eastAsia="ja-JP"/>
        </w:rPr>
      </w:pPr>
      <w:r w:rsidRPr="0038227E">
        <w:rPr>
          <w:rFonts w:ascii="Times New Roman" w:hAnsi="Times New Roman"/>
          <w:iCs/>
          <w:sz w:val="21"/>
          <w:szCs w:val="21"/>
          <w:lang w:val="de-AT"/>
        </w:rPr>
        <w:t>Vlerat</w:t>
      </w:r>
      <w:r w:rsidRPr="0038227E">
        <w:rPr>
          <w:rFonts w:ascii="Times New Roman" w:hAnsi="Times New Roman"/>
          <w:iCs/>
          <w:color w:val="000000"/>
          <w:sz w:val="21"/>
          <w:szCs w:val="21"/>
          <w:lang w:val="de-AT"/>
        </w:rPr>
        <w:t xml:space="preserve"> e disponueshme në kutinë kombo</w:t>
      </w:r>
      <w:r w:rsidRPr="0038227E">
        <w:rPr>
          <w:rFonts w:ascii="Times New Roman" w:hAnsi="Times New Roman"/>
          <w:iCs/>
          <w:color w:val="FF0000"/>
          <w:sz w:val="21"/>
          <w:szCs w:val="21"/>
          <w:lang w:val="de-AT"/>
        </w:rPr>
        <w:t xml:space="preserve"> </w:t>
      </w:r>
      <w:r w:rsidRPr="0038227E">
        <w:rPr>
          <w:rFonts w:ascii="Times New Roman" w:hAnsi="Times New Roman"/>
          <w:iCs/>
          <w:color w:val="000000"/>
          <w:sz w:val="21"/>
          <w:szCs w:val="21"/>
          <w:lang w:val="de-AT"/>
        </w:rPr>
        <w:t>i nënshtrohen mirëmbajtjes si pjesë e të dhënave të referencës brenda sistemit.</w:t>
      </w:r>
    </w:p>
    <w:p w14:paraId="06E3FB80" w14:textId="77777777" w:rsidR="0038227E" w:rsidRPr="0038227E" w:rsidRDefault="0038227E" w:rsidP="0038227E">
      <w:pPr>
        <w:jc w:val="both"/>
        <w:rPr>
          <w:rFonts w:ascii="Times New Roman" w:hAnsi="Times New Roman"/>
          <w:noProof/>
          <w:sz w:val="21"/>
          <w:szCs w:val="21"/>
          <w:lang w:val="de-AT" w:eastAsia="de-AT"/>
        </w:rPr>
      </w:pPr>
      <w:r w:rsidRPr="0038227E">
        <w:rPr>
          <w:rFonts w:ascii="Times New Roman" w:hAnsi="Times New Roman"/>
          <w:iCs/>
          <w:sz w:val="21"/>
          <w:szCs w:val="21"/>
          <w:lang w:val="de-AT"/>
        </w:rPr>
        <w:t xml:space="preserve">Përdoruesi ka mundësinë që të zgjedhë një çështje të mëparshme e cila do të jetë e lidhur me çështjen aktuale. Klikimi në simbolin </w:t>
      </w:r>
      <w:r w:rsidRPr="0038227E">
        <w:rPr>
          <w:rFonts w:ascii="Times New Roman" w:hAnsi="Times New Roman"/>
          <w:noProof/>
          <w:sz w:val="21"/>
          <w:szCs w:val="21"/>
        </w:rPr>
        <w:drawing>
          <wp:inline distT="0" distB="0" distL="0" distR="0" wp14:anchorId="3A17586D" wp14:editId="2CA814A2">
            <wp:extent cx="251460" cy="220980"/>
            <wp:effectExtent l="0" t="0" r="0" b="762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1460" cy="220980"/>
                    </a:xfrm>
                    <a:prstGeom prst="rect">
                      <a:avLst/>
                    </a:prstGeom>
                    <a:noFill/>
                    <a:ln>
                      <a:noFill/>
                    </a:ln>
                  </pic:spPr>
                </pic:pic>
              </a:graphicData>
            </a:graphic>
          </wp:inline>
        </w:drawing>
      </w:r>
      <w:r w:rsidRPr="0038227E">
        <w:rPr>
          <w:rFonts w:ascii="Times New Roman" w:hAnsi="Times New Roman"/>
          <w:noProof/>
          <w:sz w:val="21"/>
          <w:szCs w:val="21"/>
          <w:lang w:val="de-AT" w:eastAsia="de-AT"/>
        </w:rPr>
        <w:t xml:space="preserve"> do të hapë një formë kërkimi që i bën të mundur përdoruesit që të zgjedhë çështjen e duhur të mëparshme.  Një klikim në shigjetën e zezë në anën e majtë të rreshtit përkatës do ta </w:t>
      </w:r>
      <w:r w:rsidRPr="0038227E">
        <w:rPr>
          <w:rFonts w:ascii="Times New Roman" w:hAnsi="Times New Roman"/>
          <w:noProof/>
          <w:color w:val="000000"/>
          <w:sz w:val="21"/>
          <w:szCs w:val="21"/>
          <w:lang w:val="de-AT" w:eastAsia="de-AT"/>
        </w:rPr>
        <w:t xml:space="preserve">zhvendosë </w:t>
      </w:r>
      <w:r w:rsidRPr="0038227E">
        <w:rPr>
          <w:rFonts w:ascii="Times New Roman" w:hAnsi="Times New Roman"/>
          <w:noProof/>
          <w:sz w:val="21"/>
          <w:szCs w:val="21"/>
          <w:lang w:val="de-AT" w:eastAsia="de-AT"/>
        </w:rPr>
        <w:t xml:space="preserve">numrin e çështjes në formën kryesore të çështjes.  </w:t>
      </w:r>
    </w:p>
    <w:p w14:paraId="7334123F" w14:textId="77777777" w:rsidR="0038227E" w:rsidRPr="0038227E" w:rsidRDefault="0038227E" w:rsidP="0038227E">
      <w:pPr>
        <w:spacing w:after="0"/>
        <w:jc w:val="both"/>
        <w:rPr>
          <w:rFonts w:ascii="Times New Roman" w:hAnsi="Times New Roman"/>
          <w:noProof/>
          <w:sz w:val="21"/>
          <w:szCs w:val="21"/>
          <w:lang w:eastAsia="de-AT"/>
        </w:rPr>
      </w:pPr>
      <w:r w:rsidRPr="0038227E">
        <w:rPr>
          <w:rFonts w:ascii="Times New Roman" w:hAnsi="Times New Roman"/>
          <w:noProof/>
          <w:sz w:val="21"/>
          <w:szCs w:val="21"/>
        </w:rPr>
        <w:drawing>
          <wp:inline distT="0" distB="0" distL="0" distR="0" wp14:anchorId="472C45D2" wp14:editId="087F6142">
            <wp:extent cx="5229955" cy="1752845"/>
            <wp:effectExtent l="0" t="0" r="0" b="0"/>
            <wp:docPr id="29" name="Grafi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3431DB.tmp"/>
                    <pic:cNvPicPr/>
                  </pic:nvPicPr>
                  <pic:blipFill>
                    <a:blip r:embed="rId13">
                      <a:extLst>
                        <a:ext uri="{28A0092B-C50C-407E-A947-70E740481C1C}">
                          <a14:useLocalDpi xmlns:a14="http://schemas.microsoft.com/office/drawing/2010/main" val="0"/>
                        </a:ext>
                      </a:extLst>
                    </a:blip>
                    <a:stretch>
                      <a:fillRect/>
                    </a:stretch>
                  </pic:blipFill>
                  <pic:spPr>
                    <a:xfrm>
                      <a:off x="0" y="0"/>
                      <a:ext cx="5229955" cy="1752845"/>
                    </a:xfrm>
                    <a:prstGeom prst="rect">
                      <a:avLst/>
                    </a:prstGeom>
                  </pic:spPr>
                </pic:pic>
              </a:graphicData>
            </a:graphic>
          </wp:inline>
        </w:drawing>
      </w:r>
    </w:p>
    <w:p w14:paraId="6C95DA4C" w14:textId="669F0CB6" w:rsidR="005F5EF6" w:rsidRDefault="005F5EF6" w:rsidP="008020CC">
      <w:pPr>
        <w:pStyle w:val="Caption"/>
        <w:rPr>
          <w:color w:val="auto"/>
        </w:rPr>
      </w:pPr>
      <w:bookmarkStart w:id="21" w:name="_Toc474499867"/>
      <w:r w:rsidRPr="005F5EF6">
        <w:rPr>
          <w:color w:val="auto"/>
        </w:rPr>
        <w:t xml:space="preserve">Figure </w:t>
      </w:r>
      <w:r w:rsidRPr="005F5EF6">
        <w:rPr>
          <w:color w:val="auto"/>
        </w:rPr>
        <w:fldChar w:fldCharType="begin"/>
      </w:r>
      <w:r w:rsidRPr="005F5EF6">
        <w:rPr>
          <w:color w:val="auto"/>
        </w:rPr>
        <w:instrText xml:space="preserve"> SEQ Figure \* ARABIC </w:instrText>
      </w:r>
      <w:r w:rsidRPr="005F5EF6">
        <w:rPr>
          <w:color w:val="auto"/>
        </w:rPr>
        <w:fldChar w:fldCharType="separate"/>
      </w:r>
      <w:r w:rsidR="00A64BF5">
        <w:rPr>
          <w:noProof/>
          <w:color w:val="auto"/>
        </w:rPr>
        <w:t>4</w:t>
      </w:r>
      <w:r w:rsidRPr="005F5EF6">
        <w:rPr>
          <w:color w:val="auto"/>
        </w:rPr>
        <w:fldChar w:fldCharType="end"/>
      </w:r>
      <w:r w:rsidRPr="005F5EF6">
        <w:rPr>
          <w:color w:val="auto"/>
        </w:rPr>
        <w:t xml:space="preserve"> </w:t>
      </w:r>
      <w:r w:rsidR="0038227E" w:rsidRPr="005F5EF6">
        <w:rPr>
          <w:color w:val="auto"/>
        </w:rPr>
        <w:t>Forma e Kërkimit të Çështjes së Mëparshme</w:t>
      </w:r>
      <w:bookmarkEnd w:id="21"/>
    </w:p>
    <w:p w14:paraId="7EB77D60" w14:textId="77777777" w:rsidR="008020CC" w:rsidRPr="008020CC" w:rsidRDefault="008020CC" w:rsidP="008020CC"/>
    <w:p w14:paraId="19717B62" w14:textId="77777777" w:rsidR="0038227E" w:rsidRDefault="0038227E" w:rsidP="0038227E">
      <w:pPr>
        <w:jc w:val="both"/>
        <w:rPr>
          <w:rFonts w:ascii="Times New Roman" w:hAnsi="Times New Roman"/>
          <w:noProof/>
          <w:sz w:val="21"/>
          <w:szCs w:val="21"/>
          <w:lang w:eastAsia="de-AT"/>
        </w:rPr>
      </w:pPr>
      <w:r w:rsidRPr="0038227E">
        <w:rPr>
          <w:rFonts w:ascii="Times New Roman" w:hAnsi="Times New Roman"/>
          <w:noProof/>
          <w:sz w:val="21"/>
          <w:szCs w:val="21"/>
          <w:lang w:eastAsia="de-AT"/>
        </w:rPr>
        <w:t>Zgjedhja e një tatimpaguesi të lidhur me çështjen funksionon në të njëjtën mënyrë. Një klikim në butonin</w:t>
      </w:r>
      <w:r w:rsidRPr="0038227E">
        <w:rPr>
          <w:rFonts w:ascii="Times New Roman" w:hAnsi="Times New Roman"/>
          <w:noProof/>
          <w:sz w:val="21"/>
          <w:szCs w:val="21"/>
        </w:rPr>
        <w:drawing>
          <wp:inline distT="0" distB="0" distL="0" distR="0" wp14:anchorId="19C2DDE5" wp14:editId="63C76784">
            <wp:extent cx="251460" cy="220980"/>
            <wp:effectExtent l="0" t="0" r="0" b="762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1460" cy="220980"/>
                    </a:xfrm>
                    <a:prstGeom prst="rect">
                      <a:avLst/>
                    </a:prstGeom>
                    <a:noFill/>
                    <a:ln>
                      <a:noFill/>
                    </a:ln>
                  </pic:spPr>
                </pic:pic>
              </a:graphicData>
            </a:graphic>
          </wp:inline>
        </w:drawing>
      </w:r>
      <w:r w:rsidRPr="0038227E">
        <w:rPr>
          <w:rFonts w:ascii="Times New Roman" w:hAnsi="Times New Roman"/>
          <w:noProof/>
          <w:sz w:val="21"/>
          <w:szCs w:val="21"/>
          <w:lang w:eastAsia="de-AT"/>
        </w:rPr>
        <w:t xml:space="preserve"> pranë fushës "Tatimpaguesi" hap formën e kërkimit të tatimpaguesit. Një tatimpagues mund të zgjidhet duke klikuar në shigjetën e zezë në anën e majtë të rreshtit të duhur. Tatimpaguesi do të zhvendoset në formën kryesore të çështjes.</w:t>
      </w:r>
    </w:p>
    <w:p w14:paraId="4BE48D1F" w14:textId="77777777" w:rsidR="005F5EF6" w:rsidRPr="0038227E" w:rsidRDefault="005F5EF6" w:rsidP="0038227E">
      <w:pPr>
        <w:jc w:val="both"/>
        <w:rPr>
          <w:rFonts w:ascii="Times New Roman" w:hAnsi="Times New Roman"/>
          <w:noProof/>
          <w:sz w:val="21"/>
          <w:szCs w:val="21"/>
          <w:lang w:eastAsia="de-AT"/>
        </w:rPr>
      </w:pPr>
    </w:p>
    <w:p w14:paraId="319713CD" w14:textId="77777777" w:rsidR="0038227E" w:rsidRPr="0038227E" w:rsidRDefault="0038227E" w:rsidP="0038227E">
      <w:pPr>
        <w:spacing w:after="0"/>
        <w:jc w:val="both"/>
        <w:rPr>
          <w:rFonts w:ascii="Times New Roman" w:hAnsi="Times New Roman"/>
          <w:noProof/>
          <w:sz w:val="21"/>
          <w:szCs w:val="21"/>
          <w:lang w:eastAsia="de-AT"/>
        </w:rPr>
      </w:pPr>
      <w:r w:rsidRPr="0038227E">
        <w:rPr>
          <w:rFonts w:ascii="Times New Roman" w:hAnsi="Times New Roman"/>
          <w:noProof/>
          <w:sz w:val="21"/>
          <w:szCs w:val="21"/>
        </w:rPr>
        <w:lastRenderedPageBreak/>
        <w:drawing>
          <wp:inline distT="0" distB="0" distL="0" distR="0" wp14:anchorId="73DB1E2C" wp14:editId="38217B6A">
            <wp:extent cx="5760720" cy="2819400"/>
            <wp:effectExtent l="0" t="0" r="0" b="0"/>
            <wp:docPr id="31" name="Grafi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D34D04F.tmp"/>
                    <pic:cNvPicPr/>
                  </pic:nvPicPr>
                  <pic:blipFill>
                    <a:blip r:embed="rId14">
                      <a:extLst>
                        <a:ext uri="{28A0092B-C50C-407E-A947-70E740481C1C}">
                          <a14:useLocalDpi xmlns:a14="http://schemas.microsoft.com/office/drawing/2010/main" val="0"/>
                        </a:ext>
                      </a:extLst>
                    </a:blip>
                    <a:stretch>
                      <a:fillRect/>
                    </a:stretch>
                  </pic:blipFill>
                  <pic:spPr>
                    <a:xfrm>
                      <a:off x="0" y="0"/>
                      <a:ext cx="5760720" cy="2819400"/>
                    </a:xfrm>
                    <a:prstGeom prst="rect">
                      <a:avLst/>
                    </a:prstGeom>
                  </pic:spPr>
                </pic:pic>
              </a:graphicData>
            </a:graphic>
          </wp:inline>
        </w:drawing>
      </w:r>
    </w:p>
    <w:p w14:paraId="0BDF77F7" w14:textId="72B115A8" w:rsidR="0038227E" w:rsidRPr="00C14E6E" w:rsidRDefault="005F5EF6" w:rsidP="005F5EF6">
      <w:pPr>
        <w:pStyle w:val="Caption"/>
        <w:rPr>
          <w:color w:val="auto"/>
          <w:lang w:val="it-IT"/>
        </w:rPr>
      </w:pPr>
      <w:bookmarkStart w:id="22" w:name="_Toc474499868"/>
      <w:r w:rsidRPr="00C14E6E">
        <w:rPr>
          <w:color w:val="auto"/>
          <w:lang w:val="it-IT"/>
        </w:rPr>
        <w:t xml:space="preserve">Figure </w:t>
      </w:r>
      <w:r w:rsidRPr="005F5EF6">
        <w:rPr>
          <w:color w:val="auto"/>
        </w:rPr>
        <w:fldChar w:fldCharType="begin"/>
      </w:r>
      <w:r w:rsidRPr="00C14E6E">
        <w:rPr>
          <w:color w:val="auto"/>
          <w:lang w:val="it-IT"/>
        </w:rPr>
        <w:instrText xml:space="preserve"> SEQ Figure \* ARABIC </w:instrText>
      </w:r>
      <w:r w:rsidRPr="005F5EF6">
        <w:rPr>
          <w:color w:val="auto"/>
        </w:rPr>
        <w:fldChar w:fldCharType="separate"/>
      </w:r>
      <w:r w:rsidR="00A64BF5">
        <w:rPr>
          <w:noProof/>
          <w:color w:val="auto"/>
          <w:lang w:val="it-IT"/>
        </w:rPr>
        <w:t>5</w:t>
      </w:r>
      <w:r w:rsidRPr="005F5EF6">
        <w:rPr>
          <w:color w:val="auto"/>
        </w:rPr>
        <w:fldChar w:fldCharType="end"/>
      </w:r>
      <w:r w:rsidRPr="00C14E6E">
        <w:rPr>
          <w:color w:val="auto"/>
          <w:lang w:val="it-IT"/>
        </w:rPr>
        <w:t xml:space="preserve"> </w:t>
      </w:r>
      <w:r w:rsidR="0038227E" w:rsidRPr="00C14E6E">
        <w:rPr>
          <w:color w:val="auto"/>
          <w:lang w:val="it-IT"/>
        </w:rPr>
        <w:t>Forma e Kërkimit të Tatimpaguesit</w:t>
      </w:r>
      <w:bookmarkEnd w:id="22"/>
    </w:p>
    <w:p w14:paraId="170A0611" w14:textId="77777777" w:rsidR="0038227E" w:rsidRPr="00C14E6E" w:rsidRDefault="0038227E" w:rsidP="0038227E">
      <w:pPr>
        <w:jc w:val="both"/>
        <w:rPr>
          <w:rFonts w:ascii="Times New Roman" w:hAnsi="Times New Roman"/>
          <w:noProof/>
          <w:sz w:val="21"/>
          <w:szCs w:val="21"/>
          <w:lang w:val="it-IT" w:eastAsia="de-AT"/>
        </w:rPr>
      </w:pPr>
      <w:r w:rsidRPr="00C14E6E">
        <w:rPr>
          <w:rFonts w:ascii="Times New Roman" w:hAnsi="Times New Roman"/>
          <w:iCs/>
          <w:sz w:val="21"/>
          <w:szCs w:val="21"/>
          <w:lang w:val="it-IT"/>
        </w:rPr>
        <w:t>Pasi të dhënat në formë janë vendosur plotësisht, përdoruesi mund ta ruajë çështjen duke klikuar në butonin</w:t>
      </w:r>
      <w:r w:rsidRPr="0038227E">
        <w:rPr>
          <w:rFonts w:ascii="Times New Roman" w:hAnsi="Times New Roman"/>
          <w:noProof/>
          <w:sz w:val="21"/>
          <w:szCs w:val="21"/>
        </w:rPr>
        <w:drawing>
          <wp:inline distT="0" distB="0" distL="0" distR="0" wp14:anchorId="77886E0B" wp14:editId="47F28259">
            <wp:extent cx="371527" cy="171474"/>
            <wp:effectExtent l="0" t="0" r="9525" b="0"/>
            <wp:docPr id="32"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2C430CE.tmp"/>
                    <pic:cNvPicPr/>
                  </pic:nvPicPr>
                  <pic:blipFill>
                    <a:blip r:embed="rId15">
                      <a:extLst>
                        <a:ext uri="{28A0092B-C50C-407E-A947-70E740481C1C}">
                          <a14:useLocalDpi xmlns:a14="http://schemas.microsoft.com/office/drawing/2010/main" val="0"/>
                        </a:ext>
                      </a:extLst>
                    </a:blip>
                    <a:stretch>
                      <a:fillRect/>
                    </a:stretch>
                  </pic:blipFill>
                  <pic:spPr>
                    <a:xfrm>
                      <a:off x="0" y="0"/>
                      <a:ext cx="371527" cy="171474"/>
                    </a:xfrm>
                    <a:prstGeom prst="rect">
                      <a:avLst/>
                    </a:prstGeom>
                  </pic:spPr>
                </pic:pic>
              </a:graphicData>
            </a:graphic>
          </wp:inline>
        </w:drawing>
      </w:r>
      <w:r w:rsidRPr="00C14E6E">
        <w:rPr>
          <w:rFonts w:ascii="Times New Roman" w:hAnsi="Times New Roman"/>
          <w:noProof/>
          <w:sz w:val="21"/>
          <w:szCs w:val="21"/>
          <w:lang w:val="it-IT" w:eastAsia="de-AT"/>
        </w:rPr>
        <w:t>.</w:t>
      </w:r>
    </w:p>
    <w:p w14:paraId="76976AA7" w14:textId="77777777" w:rsidR="0038227E" w:rsidRPr="0038227E" w:rsidRDefault="0038227E" w:rsidP="0038227E">
      <w:pPr>
        <w:spacing w:after="0"/>
        <w:jc w:val="both"/>
        <w:rPr>
          <w:rFonts w:ascii="Times New Roman" w:hAnsi="Times New Roman"/>
          <w:noProof/>
          <w:sz w:val="21"/>
          <w:szCs w:val="21"/>
          <w:lang w:val="de-AT" w:eastAsia="de-AT"/>
        </w:rPr>
      </w:pPr>
      <w:r w:rsidRPr="0038227E">
        <w:rPr>
          <w:rFonts w:ascii="Times New Roman" w:hAnsi="Times New Roman"/>
          <w:noProof/>
          <w:sz w:val="21"/>
          <w:szCs w:val="21"/>
        </w:rPr>
        <w:drawing>
          <wp:inline distT="0" distB="0" distL="0" distR="0" wp14:anchorId="3D7F6EF8" wp14:editId="43771FCD">
            <wp:extent cx="4620185" cy="5017273"/>
            <wp:effectExtent l="0" t="0" r="9525" b="0"/>
            <wp:docPr id="33" name="Grafi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D34E0B2.tmp"/>
                    <pic:cNvPicPr/>
                  </pic:nvPicPr>
                  <pic:blipFill>
                    <a:blip r:embed="rId16">
                      <a:extLst>
                        <a:ext uri="{28A0092B-C50C-407E-A947-70E740481C1C}">
                          <a14:useLocalDpi xmlns:a14="http://schemas.microsoft.com/office/drawing/2010/main" val="0"/>
                        </a:ext>
                      </a:extLst>
                    </a:blip>
                    <a:stretch>
                      <a:fillRect/>
                    </a:stretch>
                  </pic:blipFill>
                  <pic:spPr>
                    <a:xfrm>
                      <a:off x="0" y="0"/>
                      <a:ext cx="4623630" cy="5021015"/>
                    </a:xfrm>
                    <a:prstGeom prst="rect">
                      <a:avLst/>
                    </a:prstGeom>
                  </pic:spPr>
                </pic:pic>
              </a:graphicData>
            </a:graphic>
          </wp:inline>
        </w:drawing>
      </w:r>
    </w:p>
    <w:p w14:paraId="29E37684" w14:textId="5BF841A6" w:rsidR="0038227E" w:rsidRPr="00C14E6E" w:rsidRDefault="005F5EF6" w:rsidP="005F5EF6">
      <w:pPr>
        <w:pStyle w:val="Caption"/>
        <w:rPr>
          <w:color w:val="auto"/>
          <w:lang w:val="it-IT"/>
        </w:rPr>
      </w:pPr>
      <w:bookmarkStart w:id="23" w:name="_Toc474499869"/>
      <w:r w:rsidRPr="00C14E6E">
        <w:rPr>
          <w:color w:val="auto"/>
          <w:lang w:val="it-IT"/>
        </w:rPr>
        <w:lastRenderedPageBreak/>
        <w:t xml:space="preserve">Figure </w:t>
      </w:r>
      <w:r w:rsidRPr="005F5EF6">
        <w:rPr>
          <w:color w:val="auto"/>
        </w:rPr>
        <w:fldChar w:fldCharType="begin"/>
      </w:r>
      <w:r w:rsidRPr="00C14E6E">
        <w:rPr>
          <w:color w:val="auto"/>
          <w:lang w:val="it-IT"/>
        </w:rPr>
        <w:instrText xml:space="preserve"> SEQ Figure \* ARABIC </w:instrText>
      </w:r>
      <w:r w:rsidRPr="005F5EF6">
        <w:rPr>
          <w:color w:val="auto"/>
        </w:rPr>
        <w:fldChar w:fldCharType="separate"/>
      </w:r>
      <w:r w:rsidR="00A64BF5">
        <w:rPr>
          <w:noProof/>
          <w:color w:val="auto"/>
          <w:lang w:val="it-IT"/>
        </w:rPr>
        <w:t>6</w:t>
      </w:r>
      <w:r w:rsidRPr="005F5EF6">
        <w:rPr>
          <w:color w:val="auto"/>
        </w:rPr>
        <w:fldChar w:fldCharType="end"/>
      </w:r>
      <w:r w:rsidRPr="00C14E6E">
        <w:rPr>
          <w:color w:val="auto"/>
          <w:lang w:val="it-IT"/>
        </w:rPr>
        <w:t xml:space="preserve"> </w:t>
      </w:r>
      <w:r w:rsidR="0038227E" w:rsidRPr="00C14E6E">
        <w:rPr>
          <w:color w:val="auto"/>
          <w:lang w:val="it-IT"/>
        </w:rPr>
        <w:t>Forma e Plotësuar e Krijimit të Çështjes së Re</w:t>
      </w:r>
      <w:bookmarkEnd w:id="23"/>
      <w:r w:rsidR="0038227E" w:rsidRPr="00C14E6E">
        <w:rPr>
          <w:color w:val="auto"/>
          <w:lang w:val="it-IT"/>
        </w:rPr>
        <w:t xml:space="preserve"> </w:t>
      </w:r>
    </w:p>
    <w:p w14:paraId="258B0F7F" w14:textId="58E3E41A" w:rsidR="0038227E" w:rsidRPr="005F5EF6" w:rsidRDefault="0038227E" w:rsidP="005F5EF6">
      <w:pPr>
        <w:spacing w:after="0"/>
        <w:jc w:val="both"/>
        <w:rPr>
          <w:rFonts w:ascii="Times New Roman" w:hAnsi="Times New Roman"/>
          <w:iCs/>
          <w:sz w:val="21"/>
          <w:szCs w:val="21"/>
          <w:lang w:val="de-AT"/>
        </w:rPr>
      </w:pPr>
      <w:r w:rsidRPr="0038227E">
        <w:rPr>
          <w:rFonts w:ascii="Times New Roman" w:hAnsi="Times New Roman"/>
          <w:iCs/>
          <w:sz w:val="21"/>
          <w:szCs w:val="21"/>
          <w:lang w:val="de-AT"/>
        </w:rPr>
        <w:t>Ky veprim do të ruajë të dhënat në sistem dhe do të krijojë një çështje. Të dhënat e çështjes do t’i shfaqen përdoruesit në formën e mëposhtme. Të gjitha të dhënat e vendosura deri tani do të shfaqen si "Informacione të Përgjithshme". Informacione shtesë mund t’i shtohen një çështjeje me përdorimin e menusë në anën e majtë të pamjes.</w:t>
      </w:r>
    </w:p>
    <w:p w14:paraId="62DE320F" w14:textId="77777777" w:rsidR="0038227E" w:rsidRPr="00C14E6E" w:rsidRDefault="0038227E" w:rsidP="00207C0C">
      <w:pPr>
        <w:rPr>
          <w:rFonts w:ascii="Times New Roman" w:hAnsi="Times New Roman"/>
          <w:sz w:val="21"/>
          <w:szCs w:val="21"/>
          <w:lang w:val="de-AT"/>
        </w:rPr>
      </w:pPr>
      <w:bookmarkStart w:id="24" w:name="_Toc474495185"/>
      <w:r w:rsidRPr="00C14E6E">
        <w:rPr>
          <w:rFonts w:ascii="Times New Roman" w:hAnsi="Times New Roman"/>
          <w:sz w:val="21"/>
          <w:szCs w:val="21"/>
          <w:lang w:val="de-AT"/>
        </w:rPr>
        <w:t>Kërko Çështjet</w:t>
      </w:r>
      <w:bookmarkEnd w:id="24"/>
      <w:r w:rsidRPr="005F5EF6">
        <w:rPr>
          <w:rFonts w:ascii="Times New Roman" w:hAnsi="Times New Roman"/>
          <w:sz w:val="21"/>
          <w:szCs w:val="21"/>
        </w:rPr>
        <w:fldChar w:fldCharType="begin"/>
      </w:r>
      <w:r w:rsidRPr="00C14E6E">
        <w:rPr>
          <w:rFonts w:ascii="Times New Roman" w:hAnsi="Times New Roman"/>
          <w:sz w:val="21"/>
          <w:szCs w:val="21"/>
          <w:lang w:val="de-AT"/>
        </w:rPr>
        <w:instrText xml:space="preserve"> XE "Search for cases" </w:instrText>
      </w:r>
      <w:r w:rsidRPr="005F5EF6">
        <w:rPr>
          <w:rFonts w:ascii="Times New Roman" w:hAnsi="Times New Roman"/>
          <w:sz w:val="21"/>
          <w:szCs w:val="21"/>
        </w:rPr>
        <w:fldChar w:fldCharType="end"/>
      </w:r>
    </w:p>
    <w:p w14:paraId="013348C3" w14:textId="77777777" w:rsidR="0038227E" w:rsidRPr="0038227E" w:rsidRDefault="0038227E" w:rsidP="0038227E">
      <w:pPr>
        <w:jc w:val="both"/>
        <w:rPr>
          <w:rFonts w:ascii="Times New Roman" w:hAnsi="Times New Roman"/>
          <w:iCs/>
          <w:sz w:val="21"/>
          <w:szCs w:val="21"/>
          <w:lang w:val="de-AT"/>
        </w:rPr>
      </w:pPr>
      <w:r w:rsidRPr="0038227E">
        <w:rPr>
          <w:rFonts w:ascii="Times New Roman" w:hAnsi="Times New Roman"/>
          <w:iCs/>
          <w:sz w:val="21"/>
          <w:szCs w:val="21"/>
          <w:lang w:val="de-AT"/>
        </w:rPr>
        <w:t>Përdoruesi ka mundësinë që të kërkojë çështjet bazuar në parametra të caktuara të kërkimit. Forma e kërkimit mund të aktivizohet duke përdorur menunë e mëposhtme:</w:t>
      </w:r>
    </w:p>
    <w:p w14:paraId="277B161E" w14:textId="77777777" w:rsidR="0038227E" w:rsidRPr="0038227E" w:rsidRDefault="0038227E" w:rsidP="0038227E">
      <w:pPr>
        <w:spacing w:after="0"/>
        <w:jc w:val="both"/>
        <w:rPr>
          <w:rFonts w:ascii="Times New Roman" w:hAnsi="Times New Roman"/>
          <w:iCs/>
          <w:sz w:val="21"/>
          <w:szCs w:val="21"/>
        </w:rPr>
      </w:pPr>
      <w:r w:rsidRPr="0038227E">
        <w:rPr>
          <w:rFonts w:ascii="Times New Roman" w:hAnsi="Times New Roman"/>
          <w:iCs/>
          <w:noProof/>
          <w:sz w:val="21"/>
          <w:szCs w:val="21"/>
        </w:rPr>
        <w:drawing>
          <wp:inline distT="0" distB="0" distL="0" distR="0" wp14:anchorId="54AFDE6C" wp14:editId="41B85D66">
            <wp:extent cx="1304014" cy="1938398"/>
            <wp:effectExtent l="0" t="0" r="0" b="5080"/>
            <wp:docPr id="34"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C4709A.tmp"/>
                    <pic:cNvPicPr/>
                  </pic:nvPicPr>
                  <pic:blipFill>
                    <a:blip r:embed="rId17">
                      <a:extLst>
                        <a:ext uri="{28A0092B-C50C-407E-A947-70E740481C1C}">
                          <a14:useLocalDpi xmlns:a14="http://schemas.microsoft.com/office/drawing/2010/main" val="0"/>
                        </a:ext>
                      </a:extLst>
                    </a:blip>
                    <a:stretch>
                      <a:fillRect/>
                    </a:stretch>
                  </pic:blipFill>
                  <pic:spPr>
                    <a:xfrm>
                      <a:off x="0" y="0"/>
                      <a:ext cx="1308186" cy="1944600"/>
                    </a:xfrm>
                    <a:prstGeom prst="rect">
                      <a:avLst/>
                    </a:prstGeom>
                  </pic:spPr>
                </pic:pic>
              </a:graphicData>
            </a:graphic>
          </wp:inline>
        </w:drawing>
      </w:r>
    </w:p>
    <w:p w14:paraId="380C35FF" w14:textId="7A2578C0" w:rsidR="0038227E" w:rsidRPr="005F5EF6" w:rsidRDefault="005F5EF6" w:rsidP="005F5EF6">
      <w:pPr>
        <w:pStyle w:val="Caption"/>
        <w:rPr>
          <w:color w:val="auto"/>
        </w:rPr>
      </w:pPr>
      <w:bookmarkStart w:id="25" w:name="_Toc474499870"/>
      <w:r w:rsidRPr="005F5EF6">
        <w:rPr>
          <w:color w:val="auto"/>
        </w:rPr>
        <w:t xml:space="preserve">Figure </w:t>
      </w:r>
      <w:r w:rsidRPr="005F5EF6">
        <w:rPr>
          <w:color w:val="auto"/>
        </w:rPr>
        <w:fldChar w:fldCharType="begin"/>
      </w:r>
      <w:r w:rsidRPr="005F5EF6">
        <w:rPr>
          <w:color w:val="auto"/>
        </w:rPr>
        <w:instrText xml:space="preserve"> SEQ Figure \* ARABIC </w:instrText>
      </w:r>
      <w:r w:rsidRPr="005F5EF6">
        <w:rPr>
          <w:color w:val="auto"/>
        </w:rPr>
        <w:fldChar w:fldCharType="separate"/>
      </w:r>
      <w:r w:rsidR="00A64BF5">
        <w:rPr>
          <w:noProof/>
          <w:color w:val="auto"/>
        </w:rPr>
        <w:t>7</w:t>
      </w:r>
      <w:r w:rsidRPr="005F5EF6">
        <w:rPr>
          <w:color w:val="auto"/>
        </w:rPr>
        <w:fldChar w:fldCharType="end"/>
      </w:r>
      <w:r w:rsidRPr="005F5EF6">
        <w:rPr>
          <w:color w:val="auto"/>
        </w:rPr>
        <w:t xml:space="preserve"> </w:t>
      </w:r>
      <w:r w:rsidR="0038227E" w:rsidRPr="005F5EF6">
        <w:rPr>
          <w:color w:val="auto"/>
        </w:rPr>
        <w:t>Menuja e Kërkimit të Çështjeve</w:t>
      </w:r>
      <w:bookmarkEnd w:id="25"/>
    </w:p>
    <w:p w14:paraId="47804659" w14:textId="77777777" w:rsidR="0038227E" w:rsidRPr="0038227E" w:rsidRDefault="0038227E" w:rsidP="0038227E">
      <w:pPr>
        <w:jc w:val="both"/>
        <w:rPr>
          <w:rFonts w:ascii="Times New Roman" w:hAnsi="Times New Roman"/>
          <w:iCs/>
          <w:sz w:val="21"/>
          <w:szCs w:val="21"/>
        </w:rPr>
      </w:pPr>
      <w:r w:rsidRPr="0038227E">
        <w:rPr>
          <w:rFonts w:ascii="Times New Roman" w:hAnsi="Times New Roman"/>
          <w:iCs/>
          <w:sz w:val="21"/>
          <w:szCs w:val="21"/>
        </w:rPr>
        <w:t>Një klikim në menunë e mësipërme do të hapë një formë kërkimi që i bën të mundur përdoruesit të përcaktojë kriteret e kërkimit për të gjetur një çështje në sistem.</w:t>
      </w:r>
    </w:p>
    <w:p w14:paraId="1F17AA3D" w14:textId="77777777" w:rsidR="0038227E" w:rsidRPr="0038227E" w:rsidRDefault="0038227E" w:rsidP="0038227E">
      <w:pPr>
        <w:spacing w:after="0"/>
        <w:jc w:val="both"/>
        <w:rPr>
          <w:rFonts w:ascii="Times New Roman" w:hAnsi="Times New Roman"/>
          <w:noProof/>
          <w:sz w:val="21"/>
          <w:szCs w:val="21"/>
          <w:lang w:val="de-AT" w:eastAsia="de-AT"/>
        </w:rPr>
      </w:pPr>
      <w:r w:rsidRPr="0038227E">
        <w:rPr>
          <w:rFonts w:ascii="Times New Roman" w:hAnsi="Times New Roman"/>
          <w:noProof/>
          <w:sz w:val="21"/>
          <w:szCs w:val="21"/>
        </w:rPr>
        <w:drawing>
          <wp:inline distT="0" distB="0" distL="0" distR="0" wp14:anchorId="3CC7883C" wp14:editId="4DC249D3">
            <wp:extent cx="5760720" cy="1595755"/>
            <wp:effectExtent l="0" t="0" r="0" b="4445"/>
            <wp:docPr id="36"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C41026.tmp"/>
                    <pic:cNvPicPr/>
                  </pic:nvPicPr>
                  <pic:blipFill>
                    <a:blip r:embed="rId18">
                      <a:extLst>
                        <a:ext uri="{28A0092B-C50C-407E-A947-70E740481C1C}">
                          <a14:useLocalDpi xmlns:a14="http://schemas.microsoft.com/office/drawing/2010/main" val="0"/>
                        </a:ext>
                      </a:extLst>
                    </a:blip>
                    <a:stretch>
                      <a:fillRect/>
                    </a:stretch>
                  </pic:blipFill>
                  <pic:spPr>
                    <a:xfrm>
                      <a:off x="0" y="0"/>
                      <a:ext cx="5760720" cy="1595755"/>
                    </a:xfrm>
                    <a:prstGeom prst="rect">
                      <a:avLst/>
                    </a:prstGeom>
                  </pic:spPr>
                </pic:pic>
              </a:graphicData>
            </a:graphic>
          </wp:inline>
        </w:drawing>
      </w:r>
    </w:p>
    <w:p w14:paraId="69EA9AD5" w14:textId="5776708D" w:rsidR="0038227E" w:rsidRPr="00C14E6E" w:rsidRDefault="00514963" w:rsidP="00514963">
      <w:pPr>
        <w:pStyle w:val="Caption"/>
        <w:rPr>
          <w:color w:val="auto"/>
          <w:lang w:val="it-IT"/>
        </w:rPr>
      </w:pPr>
      <w:bookmarkStart w:id="26" w:name="_Toc474499871"/>
      <w:r w:rsidRPr="00C14E6E">
        <w:rPr>
          <w:color w:val="auto"/>
          <w:lang w:val="it-IT"/>
        </w:rPr>
        <w:t xml:space="preserve">Figure </w:t>
      </w:r>
      <w:r w:rsidRPr="00514963">
        <w:rPr>
          <w:color w:val="auto"/>
        </w:rPr>
        <w:fldChar w:fldCharType="begin"/>
      </w:r>
      <w:r w:rsidRPr="00C14E6E">
        <w:rPr>
          <w:color w:val="auto"/>
          <w:lang w:val="it-IT"/>
        </w:rPr>
        <w:instrText xml:space="preserve"> SEQ Figure \* ARABIC </w:instrText>
      </w:r>
      <w:r w:rsidRPr="00514963">
        <w:rPr>
          <w:color w:val="auto"/>
        </w:rPr>
        <w:fldChar w:fldCharType="separate"/>
      </w:r>
      <w:r w:rsidR="00A64BF5">
        <w:rPr>
          <w:noProof/>
          <w:color w:val="auto"/>
          <w:lang w:val="it-IT"/>
        </w:rPr>
        <w:t>8</w:t>
      </w:r>
      <w:r w:rsidRPr="00514963">
        <w:rPr>
          <w:color w:val="auto"/>
        </w:rPr>
        <w:fldChar w:fldCharType="end"/>
      </w:r>
      <w:r w:rsidRPr="00C14E6E">
        <w:rPr>
          <w:color w:val="auto"/>
          <w:lang w:val="it-IT"/>
        </w:rPr>
        <w:t xml:space="preserve"> </w:t>
      </w:r>
      <w:r w:rsidR="0038227E" w:rsidRPr="00C14E6E">
        <w:rPr>
          <w:color w:val="auto"/>
          <w:lang w:val="it-IT"/>
        </w:rPr>
        <w:t>Forma e Kërkimit të Çështjeve</w:t>
      </w:r>
      <w:bookmarkEnd w:id="26"/>
    </w:p>
    <w:p w14:paraId="6842D1D1" w14:textId="77777777" w:rsidR="0038227E" w:rsidRPr="0038227E" w:rsidRDefault="0038227E" w:rsidP="0038227E">
      <w:pPr>
        <w:jc w:val="both"/>
        <w:rPr>
          <w:rFonts w:ascii="Times New Roman" w:hAnsi="Times New Roman"/>
          <w:noProof/>
          <w:sz w:val="21"/>
          <w:szCs w:val="21"/>
          <w:lang w:val="de-AT" w:eastAsia="de-AT"/>
        </w:rPr>
      </w:pPr>
      <w:r w:rsidRPr="0038227E">
        <w:rPr>
          <w:rFonts w:ascii="Times New Roman" w:hAnsi="Times New Roman"/>
          <w:iCs/>
          <w:sz w:val="21"/>
          <w:szCs w:val="21"/>
          <w:lang w:val="de-AT"/>
        </w:rPr>
        <w:t xml:space="preserve">Në gjendjen fillestare sistemi shfaq të gjitha çështjet e disponueshme. Mengjithatë, duke përcaktuar kriteret në fushat “Numri i Dokumentit”, “Lloji i Çështjes”, “Statusi i Çështjes” apo “Mbyllur” do të kufizojë numrin e rreshtave të shfaqura pasi është klikuar butoni </w:t>
      </w:r>
      <w:r w:rsidRPr="0038227E">
        <w:rPr>
          <w:rFonts w:ascii="Times New Roman" w:hAnsi="Times New Roman"/>
          <w:noProof/>
          <w:sz w:val="21"/>
          <w:szCs w:val="21"/>
        </w:rPr>
        <w:drawing>
          <wp:inline distT="0" distB="0" distL="0" distR="0" wp14:anchorId="3197104D" wp14:editId="0B591BFD">
            <wp:extent cx="400106" cy="200053"/>
            <wp:effectExtent l="0" t="0" r="0" b="9525"/>
            <wp:docPr id="37"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23C89E2.tmp"/>
                    <pic:cNvPicPr/>
                  </pic:nvPicPr>
                  <pic:blipFill>
                    <a:blip r:embed="rId19">
                      <a:extLst>
                        <a:ext uri="{28A0092B-C50C-407E-A947-70E740481C1C}">
                          <a14:useLocalDpi xmlns:a14="http://schemas.microsoft.com/office/drawing/2010/main" val="0"/>
                        </a:ext>
                      </a:extLst>
                    </a:blip>
                    <a:stretch>
                      <a:fillRect/>
                    </a:stretch>
                  </pic:blipFill>
                  <pic:spPr>
                    <a:xfrm>
                      <a:off x="0" y="0"/>
                      <a:ext cx="400106" cy="200053"/>
                    </a:xfrm>
                    <a:prstGeom prst="rect">
                      <a:avLst/>
                    </a:prstGeom>
                  </pic:spPr>
                </pic:pic>
              </a:graphicData>
            </a:graphic>
          </wp:inline>
        </w:drawing>
      </w:r>
      <w:r w:rsidRPr="0038227E">
        <w:rPr>
          <w:rFonts w:ascii="Times New Roman" w:hAnsi="Times New Roman"/>
          <w:noProof/>
          <w:sz w:val="21"/>
          <w:szCs w:val="21"/>
          <w:lang w:val="de-AT" w:eastAsia="de-AT"/>
        </w:rPr>
        <w:t>.</w:t>
      </w:r>
    </w:p>
    <w:p w14:paraId="6678231A" w14:textId="5837CDA1" w:rsidR="0038227E" w:rsidRPr="0038227E" w:rsidRDefault="002B6DB0" w:rsidP="0038227E">
      <w:pPr>
        <w:jc w:val="both"/>
        <w:rPr>
          <w:rFonts w:ascii="Times New Roman" w:hAnsi="Times New Roman"/>
          <w:iCs/>
          <w:color w:val="000000"/>
          <w:sz w:val="21"/>
          <w:szCs w:val="21"/>
          <w:lang w:val="de-AT"/>
        </w:rPr>
      </w:pPr>
      <w:r>
        <w:rPr>
          <w:rFonts w:ascii="Times New Roman" w:hAnsi="Times New Roman"/>
          <w:b/>
          <w:noProof/>
          <w:sz w:val="21"/>
          <w:szCs w:val="21"/>
          <w:u w:val="single"/>
          <w:lang w:val="de-AT" w:eastAsia="de-AT"/>
        </w:rPr>
        <w:t>Ju lutem vini re</w:t>
      </w:r>
      <w:r w:rsidR="0038227E" w:rsidRPr="0038227E">
        <w:rPr>
          <w:rFonts w:ascii="Times New Roman" w:hAnsi="Times New Roman"/>
          <w:noProof/>
          <w:sz w:val="21"/>
          <w:szCs w:val="21"/>
          <w:lang w:val="de-AT" w:eastAsia="de-AT"/>
        </w:rPr>
        <w:t xml:space="preserve">: </w:t>
      </w:r>
      <w:r w:rsidR="0038227E" w:rsidRPr="0038227E">
        <w:rPr>
          <w:rFonts w:ascii="Times New Roman" w:hAnsi="Times New Roman"/>
          <w:iCs/>
          <w:sz w:val="21"/>
          <w:szCs w:val="21"/>
          <w:lang w:val="de-AT"/>
        </w:rPr>
        <w:t xml:space="preserve">Përcaktimi i kritereve në më shumë se një fushë do të konsiderohet si kritere “dhe”. </w:t>
      </w:r>
      <w:r w:rsidR="0038227E" w:rsidRPr="0038227E">
        <w:rPr>
          <w:rFonts w:ascii="Times New Roman" w:hAnsi="Times New Roman"/>
          <w:noProof/>
          <w:color w:val="000000"/>
          <w:sz w:val="21"/>
          <w:szCs w:val="21"/>
          <w:lang w:val="de-AT" w:eastAsia="de-AT"/>
        </w:rPr>
        <w:t>Kjo</w:t>
      </w:r>
      <w:r w:rsidR="0038227E" w:rsidRPr="0038227E">
        <w:rPr>
          <w:rFonts w:ascii="Times New Roman" w:hAnsi="Times New Roman"/>
          <w:color w:val="000000"/>
          <w:sz w:val="21"/>
          <w:szCs w:val="21"/>
          <w:shd w:val="clear" w:color="auto" w:fill="FFFFFF"/>
          <w:lang w:val="de-AT"/>
        </w:rPr>
        <w:t xml:space="preserve"> do të thotë që të gjitha kriteret e përcaktuara duhet të përmbushen (duhet të jenë të sakta) që të gjenden rezultatet e pritura.</w:t>
      </w:r>
    </w:p>
    <w:p w14:paraId="29E79708" w14:textId="77777777" w:rsidR="0038227E" w:rsidRPr="0038227E" w:rsidRDefault="0038227E" w:rsidP="0038227E">
      <w:pPr>
        <w:jc w:val="both"/>
        <w:rPr>
          <w:rFonts w:ascii="Times New Roman" w:hAnsi="Times New Roman"/>
          <w:iCs/>
          <w:sz w:val="21"/>
          <w:szCs w:val="21"/>
          <w:lang w:val="de-AT"/>
        </w:rPr>
      </w:pPr>
      <w:r w:rsidRPr="0038227E">
        <w:rPr>
          <w:rFonts w:ascii="Times New Roman" w:hAnsi="Times New Roman"/>
          <w:iCs/>
          <w:sz w:val="21"/>
          <w:szCs w:val="21"/>
          <w:lang w:val="de-AT"/>
        </w:rPr>
        <w:t xml:space="preserve">Klikimi në </w:t>
      </w:r>
      <w:r w:rsidRPr="0038227E">
        <w:rPr>
          <w:rFonts w:ascii="Times New Roman" w:hAnsi="Times New Roman"/>
          <w:noProof/>
          <w:sz w:val="21"/>
          <w:szCs w:val="21"/>
          <w:lang w:val="de-AT" w:eastAsia="de-AT"/>
        </w:rPr>
        <w:t>shigjetën e zezë në anën e majtë të rreshtit të duhur do të hapë çështjen.</w:t>
      </w:r>
    </w:p>
    <w:p w14:paraId="5E264B2D" w14:textId="77777777" w:rsidR="002B6DB0" w:rsidRDefault="0038227E" w:rsidP="0038227E">
      <w:pPr>
        <w:jc w:val="both"/>
        <w:rPr>
          <w:rFonts w:ascii="Times New Roman" w:hAnsi="Times New Roman"/>
          <w:b/>
          <w:iCs/>
          <w:sz w:val="21"/>
          <w:szCs w:val="21"/>
          <w:lang w:val="de-AT"/>
        </w:rPr>
      </w:pPr>
      <w:r w:rsidRPr="00C14E6E">
        <w:rPr>
          <w:rFonts w:ascii="Times New Roman" w:hAnsi="Times New Roman"/>
          <w:b/>
          <w:sz w:val="21"/>
          <w:szCs w:val="21"/>
          <w:lang w:val="de-AT"/>
        </w:rPr>
        <w:t xml:space="preserve">Cakto inspektorin e Çështjes </w:t>
      </w:r>
      <w:r w:rsidRPr="00514963">
        <w:rPr>
          <w:rFonts w:ascii="Times New Roman" w:hAnsi="Times New Roman"/>
          <w:b/>
          <w:sz w:val="21"/>
          <w:szCs w:val="21"/>
        </w:rPr>
        <w:fldChar w:fldCharType="begin"/>
      </w:r>
      <w:r w:rsidRPr="00C14E6E">
        <w:rPr>
          <w:rFonts w:ascii="Times New Roman" w:hAnsi="Times New Roman"/>
          <w:b/>
          <w:sz w:val="21"/>
          <w:szCs w:val="21"/>
          <w:lang w:val="de-AT"/>
        </w:rPr>
        <w:instrText xml:space="preserve"> XE "Assign Case Officer" </w:instrText>
      </w:r>
      <w:r w:rsidRPr="00514963">
        <w:rPr>
          <w:rFonts w:ascii="Times New Roman" w:hAnsi="Times New Roman"/>
          <w:b/>
          <w:sz w:val="21"/>
          <w:szCs w:val="21"/>
        </w:rPr>
        <w:fldChar w:fldCharType="end"/>
      </w:r>
    </w:p>
    <w:p w14:paraId="0D12E38D" w14:textId="7E1EF082" w:rsidR="0038227E" w:rsidRPr="002B6DB0" w:rsidRDefault="0038227E" w:rsidP="0038227E">
      <w:pPr>
        <w:jc w:val="both"/>
        <w:rPr>
          <w:rFonts w:ascii="Times New Roman" w:hAnsi="Times New Roman"/>
          <w:b/>
          <w:iCs/>
          <w:sz w:val="21"/>
          <w:szCs w:val="21"/>
          <w:lang w:val="de-AT"/>
        </w:rPr>
      </w:pPr>
      <w:r w:rsidRPr="0038227E">
        <w:rPr>
          <w:rFonts w:ascii="Times New Roman" w:hAnsi="Times New Roman"/>
          <w:iCs/>
          <w:sz w:val="21"/>
          <w:szCs w:val="21"/>
          <w:lang w:val="de-AT"/>
        </w:rPr>
        <w:lastRenderedPageBreak/>
        <w:t xml:space="preserve">Në varësi të rolit të përdoruesit, do të caktohet një inspektor përgjegjës për çështjen. Përdoruesi mund të caktojë një ose më shumë inspektor në varësi të kërkesave. </w:t>
      </w:r>
      <w:r w:rsidRPr="00C14E6E">
        <w:rPr>
          <w:rFonts w:ascii="Times New Roman" w:hAnsi="Times New Roman"/>
          <w:iCs/>
          <w:sz w:val="21"/>
          <w:szCs w:val="21"/>
          <w:lang w:val="de-AT"/>
        </w:rPr>
        <w:t>Në çështjen operative të kontrollit, përdoruesi i parë i lidhur me çështjen është drejtori i kontrollit. Ai do t‘i caktojë çështjen shefit të kontrollit dhe shefi i kontrollit do të caktojë inspektorin/inspektorët për të ndjekur çështjen si dhe drejtori rajonal së bashku me drejtorin e kontrollit do të kenë role aprovimi në çështje.</w:t>
      </w:r>
    </w:p>
    <w:p w14:paraId="28B048B4" w14:textId="77777777" w:rsidR="0038227E" w:rsidRPr="00F87AAA" w:rsidRDefault="0038227E" w:rsidP="0038227E">
      <w:pPr>
        <w:jc w:val="both"/>
        <w:rPr>
          <w:rFonts w:ascii="Times New Roman" w:hAnsi="Times New Roman"/>
          <w:iCs/>
          <w:sz w:val="21"/>
          <w:szCs w:val="21"/>
          <w:lang w:val="de-AT"/>
        </w:rPr>
      </w:pPr>
      <w:r w:rsidRPr="00F87AAA">
        <w:rPr>
          <w:rFonts w:ascii="Times New Roman" w:hAnsi="Times New Roman"/>
          <w:iCs/>
          <w:sz w:val="21"/>
          <w:szCs w:val="21"/>
          <w:lang w:val="de-AT"/>
        </w:rPr>
        <w:t>Duke klikuar në lidhjen "Inspektori i Tatimeve" në anën e majtë të menusë, do të hapet pamja e mëposhtme:</w:t>
      </w:r>
    </w:p>
    <w:p w14:paraId="0DE1E8E0" w14:textId="77777777" w:rsidR="0038227E" w:rsidRPr="0038227E" w:rsidRDefault="0038227E" w:rsidP="0038227E">
      <w:pPr>
        <w:jc w:val="both"/>
        <w:rPr>
          <w:rFonts w:ascii="Times New Roman" w:hAnsi="Times New Roman"/>
          <w:iCs/>
          <w:sz w:val="21"/>
          <w:szCs w:val="21"/>
        </w:rPr>
      </w:pPr>
      <w:r w:rsidRPr="0038227E">
        <w:rPr>
          <w:rFonts w:ascii="Times New Roman" w:hAnsi="Times New Roman"/>
          <w:iCs/>
          <w:noProof/>
          <w:sz w:val="21"/>
          <w:szCs w:val="21"/>
        </w:rPr>
        <w:drawing>
          <wp:inline distT="0" distB="0" distL="0" distR="0" wp14:anchorId="74936D5B" wp14:editId="56D741F4">
            <wp:extent cx="5760720" cy="1574165"/>
            <wp:effectExtent l="0" t="0" r="0" b="6985"/>
            <wp:docPr id="38"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2C4FDB6.tmp"/>
                    <pic:cNvPicPr/>
                  </pic:nvPicPr>
                  <pic:blipFill>
                    <a:blip r:embed="rId20">
                      <a:extLst>
                        <a:ext uri="{28A0092B-C50C-407E-A947-70E740481C1C}">
                          <a14:useLocalDpi xmlns:a14="http://schemas.microsoft.com/office/drawing/2010/main" val="0"/>
                        </a:ext>
                      </a:extLst>
                    </a:blip>
                    <a:stretch>
                      <a:fillRect/>
                    </a:stretch>
                  </pic:blipFill>
                  <pic:spPr>
                    <a:xfrm>
                      <a:off x="0" y="0"/>
                      <a:ext cx="5760720" cy="1574165"/>
                    </a:xfrm>
                    <a:prstGeom prst="rect">
                      <a:avLst/>
                    </a:prstGeom>
                  </pic:spPr>
                </pic:pic>
              </a:graphicData>
            </a:graphic>
          </wp:inline>
        </w:drawing>
      </w:r>
    </w:p>
    <w:p w14:paraId="2EAF97CB" w14:textId="77777777" w:rsidR="0038227E" w:rsidRPr="0038227E" w:rsidRDefault="0038227E" w:rsidP="0038227E">
      <w:pPr>
        <w:spacing w:after="0"/>
        <w:jc w:val="both"/>
        <w:rPr>
          <w:rFonts w:ascii="Times New Roman" w:hAnsi="Times New Roman"/>
          <w:iCs/>
          <w:sz w:val="21"/>
          <w:szCs w:val="21"/>
        </w:rPr>
      </w:pPr>
    </w:p>
    <w:p w14:paraId="215F05FD" w14:textId="7988A791" w:rsidR="0038227E" w:rsidRPr="00514963" w:rsidRDefault="00514963" w:rsidP="00514963">
      <w:pPr>
        <w:pStyle w:val="Caption"/>
        <w:rPr>
          <w:color w:val="auto"/>
        </w:rPr>
      </w:pPr>
      <w:bookmarkStart w:id="27" w:name="_Toc474499872"/>
      <w:r w:rsidRPr="00514963">
        <w:rPr>
          <w:color w:val="auto"/>
        </w:rPr>
        <w:t xml:space="preserve">Figure </w:t>
      </w:r>
      <w:r w:rsidRPr="00514963">
        <w:rPr>
          <w:color w:val="auto"/>
        </w:rPr>
        <w:fldChar w:fldCharType="begin"/>
      </w:r>
      <w:r w:rsidRPr="00514963">
        <w:rPr>
          <w:color w:val="auto"/>
        </w:rPr>
        <w:instrText xml:space="preserve"> SEQ Figure \* ARABIC </w:instrText>
      </w:r>
      <w:r w:rsidRPr="00514963">
        <w:rPr>
          <w:color w:val="auto"/>
        </w:rPr>
        <w:fldChar w:fldCharType="separate"/>
      </w:r>
      <w:r w:rsidR="00A64BF5">
        <w:rPr>
          <w:noProof/>
          <w:color w:val="auto"/>
        </w:rPr>
        <w:t>9</w:t>
      </w:r>
      <w:r w:rsidRPr="00514963">
        <w:rPr>
          <w:color w:val="auto"/>
        </w:rPr>
        <w:fldChar w:fldCharType="end"/>
      </w:r>
      <w:r w:rsidRPr="00514963">
        <w:rPr>
          <w:color w:val="auto"/>
        </w:rPr>
        <w:t xml:space="preserve"> </w:t>
      </w:r>
      <w:r w:rsidR="0038227E" w:rsidRPr="00514963">
        <w:rPr>
          <w:color w:val="auto"/>
        </w:rPr>
        <w:t>Cakto Inspektorin e Çështjes</w:t>
      </w:r>
      <w:bookmarkEnd w:id="27"/>
    </w:p>
    <w:p w14:paraId="55757A13" w14:textId="77777777" w:rsidR="0038227E" w:rsidRPr="0038227E" w:rsidRDefault="0038227E" w:rsidP="0038227E">
      <w:pPr>
        <w:jc w:val="both"/>
        <w:rPr>
          <w:rFonts w:ascii="Times New Roman" w:hAnsi="Times New Roman"/>
          <w:iCs/>
          <w:sz w:val="21"/>
          <w:szCs w:val="21"/>
        </w:rPr>
      </w:pPr>
      <w:r w:rsidRPr="0038227E">
        <w:rPr>
          <w:rFonts w:ascii="Times New Roman" w:hAnsi="Times New Roman"/>
          <w:iCs/>
          <w:sz w:val="21"/>
          <w:szCs w:val="21"/>
        </w:rPr>
        <w:t xml:space="preserve">Duke përdorur lidhjen </w:t>
      </w:r>
      <w:r w:rsidRPr="0038227E">
        <w:rPr>
          <w:rFonts w:ascii="Times New Roman" w:hAnsi="Times New Roman"/>
          <w:noProof/>
          <w:sz w:val="21"/>
          <w:szCs w:val="21"/>
        </w:rPr>
        <w:drawing>
          <wp:inline distT="0" distB="0" distL="0" distR="0" wp14:anchorId="1B0A1E43" wp14:editId="6E37A40A">
            <wp:extent cx="1209844" cy="152421"/>
            <wp:effectExtent l="0" t="0" r="9525" b="0"/>
            <wp:docPr id="39"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2C48FFD.tmp"/>
                    <pic:cNvPicPr/>
                  </pic:nvPicPr>
                  <pic:blipFill>
                    <a:blip r:embed="rId21">
                      <a:extLst>
                        <a:ext uri="{28A0092B-C50C-407E-A947-70E740481C1C}">
                          <a14:useLocalDpi xmlns:a14="http://schemas.microsoft.com/office/drawing/2010/main" val="0"/>
                        </a:ext>
                      </a:extLst>
                    </a:blip>
                    <a:stretch>
                      <a:fillRect/>
                    </a:stretch>
                  </pic:blipFill>
                  <pic:spPr>
                    <a:xfrm>
                      <a:off x="0" y="0"/>
                      <a:ext cx="1209844" cy="152421"/>
                    </a:xfrm>
                    <a:prstGeom prst="rect">
                      <a:avLst/>
                    </a:prstGeom>
                  </pic:spPr>
                </pic:pic>
              </a:graphicData>
            </a:graphic>
          </wp:inline>
        </w:drawing>
      </w:r>
      <w:r w:rsidRPr="0038227E">
        <w:rPr>
          <w:rFonts w:ascii="Times New Roman" w:hAnsi="Times New Roman"/>
          <w:noProof/>
          <w:sz w:val="21"/>
          <w:szCs w:val="21"/>
          <w:lang w:eastAsia="de-AT"/>
        </w:rPr>
        <w:t xml:space="preserve"> përdoruesi aktual ka mundësinë që të caktojë inspektorët gjithashtu edhe rolet e tyre për çështjen.   </w:t>
      </w:r>
    </w:p>
    <w:p w14:paraId="16D90977" w14:textId="77777777" w:rsidR="0038227E" w:rsidRPr="0038227E" w:rsidRDefault="0038227E" w:rsidP="0038227E">
      <w:pPr>
        <w:spacing w:after="0"/>
        <w:jc w:val="both"/>
        <w:rPr>
          <w:rFonts w:ascii="Times New Roman" w:hAnsi="Times New Roman"/>
          <w:noProof/>
          <w:sz w:val="21"/>
          <w:szCs w:val="21"/>
          <w:lang w:eastAsia="de-AT"/>
        </w:rPr>
      </w:pPr>
    </w:p>
    <w:p w14:paraId="1F4CD68D" w14:textId="77777777" w:rsidR="0038227E" w:rsidRPr="0038227E" w:rsidRDefault="0038227E" w:rsidP="0038227E">
      <w:pPr>
        <w:pStyle w:val="Caption"/>
        <w:spacing w:line="276" w:lineRule="auto"/>
        <w:jc w:val="both"/>
        <w:rPr>
          <w:rFonts w:ascii="Times New Roman" w:hAnsi="Times New Roman"/>
          <w:sz w:val="21"/>
          <w:szCs w:val="21"/>
          <w:lang w:val="de-AT"/>
        </w:rPr>
      </w:pPr>
      <w:r w:rsidRPr="0038227E">
        <w:rPr>
          <w:rFonts w:ascii="Times New Roman" w:hAnsi="Times New Roman"/>
          <w:noProof/>
          <w:sz w:val="21"/>
          <w:szCs w:val="21"/>
        </w:rPr>
        <w:drawing>
          <wp:inline distT="0" distB="0" distL="0" distR="0" wp14:anchorId="679CFA35" wp14:editId="0C37B6B9">
            <wp:extent cx="4127679" cy="2063840"/>
            <wp:effectExtent l="0" t="0" r="6350" b="0"/>
            <wp:docPr id="42"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2C42A98.tmp"/>
                    <pic:cNvPicPr/>
                  </pic:nvPicPr>
                  <pic:blipFill>
                    <a:blip r:embed="rId22">
                      <a:extLst>
                        <a:ext uri="{28A0092B-C50C-407E-A947-70E740481C1C}">
                          <a14:useLocalDpi xmlns:a14="http://schemas.microsoft.com/office/drawing/2010/main" val="0"/>
                        </a:ext>
                      </a:extLst>
                    </a:blip>
                    <a:stretch>
                      <a:fillRect/>
                    </a:stretch>
                  </pic:blipFill>
                  <pic:spPr>
                    <a:xfrm>
                      <a:off x="0" y="0"/>
                      <a:ext cx="4131383" cy="2065692"/>
                    </a:xfrm>
                    <a:prstGeom prst="rect">
                      <a:avLst/>
                    </a:prstGeom>
                  </pic:spPr>
                </pic:pic>
              </a:graphicData>
            </a:graphic>
          </wp:inline>
        </w:drawing>
      </w:r>
    </w:p>
    <w:p w14:paraId="61CF9B2A" w14:textId="62528E5D" w:rsidR="0038227E" w:rsidRPr="00C14E6E" w:rsidRDefault="00514963" w:rsidP="00514963">
      <w:pPr>
        <w:pStyle w:val="Caption"/>
        <w:rPr>
          <w:color w:val="auto"/>
          <w:lang w:val="de-AT"/>
        </w:rPr>
      </w:pPr>
      <w:bookmarkStart w:id="28" w:name="_Toc474499873"/>
      <w:r w:rsidRPr="00C14E6E">
        <w:rPr>
          <w:color w:val="auto"/>
          <w:lang w:val="de-AT"/>
        </w:rPr>
        <w:t xml:space="preserve">Figure </w:t>
      </w:r>
      <w:r w:rsidRPr="00514963">
        <w:rPr>
          <w:color w:val="auto"/>
        </w:rPr>
        <w:fldChar w:fldCharType="begin"/>
      </w:r>
      <w:r w:rsidRPr="00C14E6E">
        <w:rPr>
          <w:color w:val="auto"/>
          <w:lang w:val="de-AT"/>
        </w:rPr>
        <w:instrText xml:space="preserve"> SEQ Figure \* ARABIC </w:instrText>
      </w:r>
      <w:r w:rsidRPr="00514963">
        <w:rPr>
          <w:color w:val="auto"/>
        </w:rPr>
        <w:fldChar w:fldCharType="separate"/>
      </w:r>
      <w:r w:rsidR="00A64BF5">
        <w:rPr>
          <w:noProof/>
          <w:color w:val="auto"/>
          <w:lang w:val="de-AT"/>
        </w:rPr>
        <w:t>10</w:t>
      </w:r>
      <w:r w:rsidRPr="00514963">
        <w:rPr>
          <w:color w:val="auto"/>
        </w:rPr>
        <w:fldChar w:fldCharType="end"/>
      </w:r>
      <w:r w:rsidRPr="00C14E6E">
        <w:rPr>
          <w:color w:val="auto"/>
          <w:lang w:val="de-AT"/>
        </w:rPr>
        <w:t xml:space="preserve"> </w:t>
      </w:r>
      <w:r w:rsidR="0038227E" w:rsidRPr="00C14E6E">
        <w:rPr>
          <w:color w:val="auto"/>
          <w:lang w:val="de-AT"/>
        </w:rPr>
        <w:t>Shto Inspektorin dhe Rolin</w:t>
      </w:r>
      <w:bookmarkEnd w:id="28"/>
    </w:p>
    <w:p w14:paraId="74808015" w14:textId="77777777" w:rsidR="0038227E" w:rsidRPr="0038227E" w:rsidRDefault="0038227E" w:rsidP="0038227E">
      <w:pPr>
        <w:jc w:val="both"/>
        <w:rPr>
          <w:rFonts w:ascii="Times New Roman" w:hAnsi="Times New Roman"/>
          <w:noProof/>
          <w:sz w:val="21"/>
          <w:szCs w:val="21"/>
          <w:lang w:val="de-AT" w:eastAsia="de-AT"/>
        </w:rPr>
      </w:pPr>
      <w:r w:rsidRPr="0038227E">
        <w:rPr>
          <w:rFonts w:ascii="Times New Roman" w:hAnsi="Times New Roman"/>
          <w:iCs/>
          <w:sz w:val="21"/>
          <w:szCs w:val="21"/>
          <w:lang w:val="de-AT"/>
        </w:rPr>
        <w:t xml:space="preserve">Klikimi i butonit </w:t>
      </w:r>
      <w:r w:rsidRPr="0038227E">
        <w:rPr>
          <w:rFonts w:ascii="Times New Roman" w:hAnsi="Times New Roman"/>
          <w:noProof/>
          <w:sz w:val="21"/>
          <w:szCs w:val="21"/>
        </w:rPr>
        <w:drawing>
          <wp:inline distT="0" distB="0" distL="0" distR="0" wp14:anchorId="50698729" wp14:editId="7B731352">
            <wp:extent cx="228600" cy="236220"/>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28600" cy="236220"/>
                    </a:xfrm>
                    <a:prstGeom prst="rect">
                      <a:avLst/>
                    </a:prstGeom>
                    <a:noFill/>
                    <a:ln>
                      <a:noFill/>
                    </a:ln>
                  </pic:spPr>
                </pic:pic>
              </a:graphicData>
            </a:graphic>
          </wp:inline>
        </w:drawing>
      </w:r>
      <w:r w:rsidRPr="0038227E">
        <w:rPr>
          <w:rFonts w:ascii="Times New Roman" w:hAnsi="Times New Roman"/>
          <w:noProof/>
          <w:sz w:val="21"/>
          <w:szCs w:val="21"/>
          <w:lang w:val="de-AT" w:eastAsia="de-AT"/>
        </w:rPr>
        <w:t xml:space="preserve"> do t’i bëjë të mundur përdoruesit që të zgjedhë një përdorues që do t’i caktohet çështjes. </w:t>
      </w:r>
    </w:p>
    <w:p w14:paraId="00BEA011" w14:textId="77777777" w:rsidR="0038227E" w:rsidRPr="0038227E" w:rsidRDefault="0038227E" w:rsidP="0038227E">
      <w:pPr>
        <w:spacing w:after="0"/>
        <w:jc w:val="both"/>
        <w:rPr>
          <w:rFonts w:ascii="Times New Roman" w:hAnsi="Times New Roman"/>
          <w:noProof/>
          <w:sz w:val="21"/>
          <w:szCs w:val="21"/>
          <w:lang w:eastAsia="de-AT"/>
        </w:rPr>
      </w:pPr>
      <w:r w:rsidRPr="0038227E">
        <w:rPr>
          <w:rFonts w:ascii="Times New Roman" w:hAnsi="Times New Roman"/>
          <w:noProof/>
          <w:sz w:val="21"/>
          <w:szCs w:val="21"/>
        </w:rPr>
        <w:lastRenderedPageBreak/>
        <w:drawing>
          <wp:inline distT="0" distB="0" distL="0" distR="0" wp14:anchorId="08B9326B" wp14:editId="43CFEFA3">
            <wp:extent cx="5760720" cy="2359660"/>
            <wp:effectExtent l="0" t="0" r="0" b="2540"/>
            <wp:docPr id="46"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2C4E3F6.tmp"/>
                    <pic:cNvPicPr/>
                  </pic:nvPicPr>
                  <pic:blipFill>
                    <a:blip r:embed="rId24">
                      <a:extLst>
                        <a:ext uri="{28A0092B-C50C-407E-A947-70E740481C1C}">
                          <a14:useLocalDpi xmlns:a14="http://schemas.microsoft.com/office/drawing/2010/main" val="0"/>
                        </a:ext>
                      </a:extLst>
                    </a:blip>
                    <a:stretch>
                      <a:fillRect/>
                    </a:stretch>
                  </pic:blipFill>
                  <pic:spPr>
                    <a:xfrm>
                      <a:off x="0" y="0"/>
                      <a:ext cx="5760720" cy="2359660"/>
                    </a:xfrm>
                    <a:prstGeom prst="rect">
                      <a:avLst/>
                    </a:prstGeom>
                  </pic:spPr>
                </pic:pic>
              </a:graphicData>
            </a:graphic>
          </wp:inline>
        </w:drawing>
      </w:r>
    </w:p>
    <w:p w14:paraId="2C0F5829" w14:textId="1EF0AFF4" w:rsidR="0038227E" w:rsidRPr="00514963" w:rsidRDefault="00514963" w:rsidP="00514963">
      <w:pPr>
        <w:pStyle w:val="Caption"/>
        <w:rPr>
          <w:color w:val="auto"/>
        </w:rPr>
      </w:pPr>
      <w:bookmarkStart w:id="29" w:name="_Toc474499874"/>
      <w:r w:rsidRPr="00514963">
        <w:rPr>
          <w:color w:val="auto"/>
        </w:rPr>
        <w:t xml:space="preserve">Figure </w:t>
      </w:r>
      <w:r w:rsidRPr="00514963">
        <w:rPr>
          <w:color w:val="auto"/>
        </w:rPr>
        <w:fldChar w:fldCharType="begin"/>
      </w:r>
      <w:r w:rsidRPr="00514963">
        <w:rPr>
          <w:color w:val="auto"/>
        </w:rPr>
        <w:instrText xml:space="preserve"> SEQ Figure \* ARABIC </w:instrText>
      </w:r>
      <w:r w:rsidRPr="00514963">
        <w:rPr>
          <w:color w:val="auto"/>
        </w:rPr>
        <w:fldChar w:fldCharType="separate"/>
      </w:r>
      <w:r w:rsidR="00A64BF5">
        <w:rPr>
          <w:noProof/>
          <w:color w:val="auto"/>
        </w:rPr>
        <w:t>11</w:t>
      </w:r>
      <w:r w:rsidRPr="00514963">
        <w:rPr>
          <w:color w:val="auto"/>
        </w:rPr>
        <w:fldChar w:fldCharType="end"/>
      </w:r>
      <w:r w:rsidRPr="00514963">
        <w:rPr>
          <w:color w:val="auto"/>
        </w:rPr>
        <w:t xml:space="preserve"> </w:t>
      </w:r>
      <w:r w:rsidR="0038227E" w:rsidRPr="00514963">
        <w:rPr>
          <w:color w:val="auto"/>
        </w:rPr>
        <w:t>Zgjidh Inspektorin e Çështjes</w:t>
      </w:r>
      <w:bookmarkEnd w:id="29"/>
    </w:p>
    <w:p w14:paraId="63B5E846" w14:textId="77777777" w:rsidR="0038227E" w:rsidRPr="0038227E" w:rsidRDefault="0038227E" w:rsidP="0038227E">
      <w:pPr>
        <w:jc w:val="both"/>
        <w:rPr>
          <w:rFonts w:ascii="Times New Roman" w:hAnsi="Times New Roman"/>
          <w:iCs/>
          <w:sz w:val="21"/>
          <w:szCs w:val="21"/>
        </w:rPr>
      </w:pPr>
      <w:r w:rsidRPr="0038227E">
        <w:rPr>
          <w:rFonts w:ascii="Times New Roman" w:hAnsi="Times New Roman"/>
          <w:iCs/>
          <w:sz w:val="21"/>
          <w:szCs w:val="21"/>
        </w:rPr>
        <w:t>Klikimi në shigjeten në anën e majtë të rekordit të kërkuar do ta çojë përdoruesin në formën e mëparshme.</w:t>
      </w:r>
    </w:p>
    <w:p w14:paraId="549CA06E" w14:textId="77777777" w:rsidR="0038227E" w:rsidRPr="0038227E" w:rsidRDefault="0038227E" w:rsidP="0038227E">
      <w:pPr>
        <w:spacing w:after="0"/>
        <w:jc w:val="both"/>
        <w:rPr>
          <w:rFonts w:ascii="Times New Roman" w:hAnsi="Times New Roman"/>
          <w:iCs/>
          <w:sz w:val="21"/>
          <w:szCs w:val="21"/>
        </w:rPr>
      </w:pPr>
      <w:r w:rsidRPr="0038227E">
        <w:rPr>
          <w:rFonts w:ascii="Times New Roman" w:hAnsi="Times New Roman"/>
          <w:noProof/>
          <w:sz w:val="21"/>
          <w:szCs w:val="21"/>
        </w:rPr>
        <w:drawing>
          <wp:inline distT="0" distB="0" distL="0" distR="0" wp14:anchorId="1B2925F8" wp14:editId="14A26833">
            <wp:extent cx="4359499" cy="2179750"/>
            <wp:effectExtent l="0" t="0" r="3175" b="0"/>
            <wp:docPr id="47"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2C42A98.tmp"/>
                    <pic:cNvPicPr/>
                  </pic:nvPicPr>
                  <pic:blipFill>
                    <a:blip r:embed="rId22">
                      <a:extLst>
                        <a:ext uri="{28A0092B-C50C-407E-A947-70E740481C1C}">
                          <a14:useLocalDpi xmlns:a14="http://schemas.microsoft.com/office/drawing/2010/main" val="0"/>
                        </a:ext>
                      </a:extLst>
                    </a:blip>
                    <a:stretch>
                      <a:fillRect/>
                    </a:stretch>
                  </pic:blipFill>
                  <pic:spPr>
                    <a:xfrm>
                      <a:off x="0" y="0"/>
                      <a:ext cx="4364380" cy="2182190"/>
                    </a:xfrm>
                    <a:prstGeom prst="rect">
                      <a:avLst/>
                    </a:prstGeom>
                  </pic:spPr>
                </pic:pic>
              </a:graphicData>
            </a:graphic>
          </wp:inline>
        </w:drawing>
      </w:r>
    </w:p>
    <w:p w14:paraId="17C379C6" w14:textId="6D6218F7" w:rsidR="0038227E" w:rsidRPr="00514963" w:rsidRDefault="00514963" w:rsidP="00514963">
      <w:pPr>
        <w:pStyle w:val="Caption"/>
        <w:rPr>
          <w:color w:val="auto"/>
        </w:rPr>
      </w:pPr>
      <w:bookmarkStart w:id="30" w:name="_Toc474499875"/>
      <w:r w:rsidRPr="00514963">
        <w:rPr>
          <w:color w:val="auto"/>
        </w:rPr>
        <w:t xml:space="preserve">Figure </w:t>
      </w:r>
      <w:r w:rsidRPr="00514963">
        <w:rPr>
          <w:color w:val="auto"/>
        </w:rPr>
        <w:fldChar w:fldCharType="begin"/>
      </w:r>
      <w:r w:rsidRPr="00514963">
        <w:rPr>
          <w:color w:val="auto"/>
        </w:rPr>
        <w:instrText xml:space="preserve"> SEQ Figure \* ARABIC </w:instrText>
      </w:r>
      <w:r w:rsidRPr="00514963">
        <w:rPr>
          <w:color w:val="auto"/>
        </w:rPr>
        <w:fldChar w:fldCharType="separate"/>
      </w:r>
      <w:r w:rsidR="00A64BF5">
        <w:rPr>
          <w:noProof/>
          <w:color w:val="auto"/>
        </w:rPr>
        <w:t>12</w:t>
      </w:r>
      <w:r w:rsidRPr="00514963">
        <w:rPr>
          <w:color w:val="auto"/>
        </w:rPr>
        <w:fldChar w:fldCharType="end"/>
      </w:r>
      <w:r w:rsidRPr="00514963">
        <w:rPr>
          <w:color w:val="auto"/>
        </w:rPr>
        <w:t xml:space="preserve"> </w:t>
      </w:r>
      <w:r w:rsidR="0038227E" w:rsidRPr="00514963">
        <w:rPr>
          <w:color w:val="auto"/>
        </w:rPr>
        <w:t>Inspektori i Përzgjedhur i çështjes</w:t>
      </w:r>
      <w:bookmarkEnd w:id="30"/>
    </w:p>
    <w:p w14:paraId="4123644A" w14:textId="77777777" w:rsidR="0038227E" w:rsidRPr="0038227E" w:rsidRDefault="0038227E" w:rsidP="0038227E">
      <w:pPr>
        <w:pStyle w:val="Caption"/>
        <w:spacing w:line="276" w:lineRule="auto"/>
        <w:jc w:val="both"/>
        <w:rPr>
          <w:rFonts w:ascii="Times New Roman" w:hAnsi="Times New Roman"/>
          <w:iCs w:val="0"/>
          <w:sz w:val="21"/>
          <w:szCs w:val="21"/>
        </w:rPr>
      </w:pPr>
    </w:p>
    <w:p w14:paraId="05CB500A" w14:textId="77777777" w:rsidR="0038227E" w:rsidRPr="0038227E" w:rsidRDefault="0038227E" w:rsidP="0038227E">
      <w:pPr>
        <w:jc w:val="both"/>
        <w:rPr>
          <w:rFonts w:ascii="Times New Roman" w:hAnsi="Times New Roman"/>
          <w:iCs/>
          <w:sz w:val="21"/>
          <w:szCs w:val="21"/>
        </w:rPr>
      </w:pPr>
      <w:r w:rsidRPr="0038227E">
        <w:rPr>
          <w:rFonts w:ascii="Times New Roman" w:hAnsi="Times New Roman"/>
          <w:iCs/>
          <w:sz w:val="21"/>
          <w:szCs w:val="21"/>
        </w:rPr>
        <w:t xml:space="preserve">Pas zgjedhjes së një inspektori, roli duhet të zgjidhet. Duke klikuar kutitë përkatëse, përdoruesi do të ketë mundësinë të zgjedhë rolin e inspektorit tashmë të përzgjedhur të çështjes. </w:t>
      </w:r>
    </w:p>
    <w:p w14:paraId="63CA4B59" w14:textId="77777777" w:rsidR="0038227E" w:rsidRPr="0038227E" w:rsidRDefault="0038227E" w:rsidP="0038227E">
      <w:pPr>
        <w:jc w:val="both"/>
        <w:rPr>
          <w:rFonts w:ascii="Times New Roman" w:hAnsi="Times New Roman"/>
          <w:iCs/>
          <w:sz w:val="21"/>
          <w:szCs w:val="21"/>
        </w:rPr>
      </w:pPr>
      <w:r w:rsidRPr="0038227E">
        <w:rPr>
          <w:rFonts w:ascii="Times New Roman" w:hAnsi="Times New Roman"/>
          <w:iCs/>
          <w:sz w:val="21"/>
          <w:szCs w:val="21"/>
        </w:rPr>
        <w:t xml:space="preserve">Klikimi në butonin  </w:t>
      </w:r>
      <w:r w:rsidRPr="0038227E">
        <w:rPr>
          <w:rFonts w:ascii="Times New Roman" w:hAnsi="Times New Roman"/>
          <w:noProof/>
          <w:sz w:val="21"/>
          <w:szCs w:val="21"/>
        </w:rPr>
        <w:drawing>
          <wp:inline distT="0" distB="0" distL="0" distR="0" wp14:anchorId="35841C7B" wp14:editId="28457E1D">
            <wp:extent cx="371527" cy="171474"/>
            <wp:effectExtent l="0" t="0" r="9525" b="0"/>
            <wp:docPr id="48"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2C430CE.tmp"/>
                    <pic:cNvPicPr/>
                  </pic:nvPicPr>
                  <pic:blipFill>
                    <a:blip r:embed="rId15">
                      <a:extLst>
                        <a:ext uri="{28A0092B-C50C-407E-A947-70E740481C1C}">
                          <a14:useLocalDpi xmlns:a14="http://schemas.microsoft.com/office/drawing/2010/main" val="0"/>
                        </a:ext>
                      </a:extLst>
                    </a:blip>
                    <a:stretch>
                      <a:fillRect/>
                    </a:stretch>
                  </pic:blipFill>
                  <pic:spPr>
                    <a:xfrm>
                      <a:off x="0" y="0"/>
                      <a:ext cx="371527" cy="171474"/>
                    </a:xfrm>
                    <a:prstGeom prst="rect">
                      <a:avLst/>
                    </a:prstGeom>
                  </pic:spPr>
                </pic:pic>
              </a:graphicData>
            </a:graphic>
          </wp:inline>
        </w:drawing>
      </w:r>
      <w:r w:rsidRPr="0038227E">
        <w:rPr>
          <w:rFonts w:ascii="Times New Roman" w:hAnsi="Times New Roman"/>
          <w:noProof/>
          <w:sz w:val="21"/>
          <w:szCs w:val="21"/>
          <w:lang w:eastAsia="de-AT"/>
        </w:rPr>
        <w:t xml:space="preserve"> </w:t>
      </w:r>
      <w:r w:rsidRPr="0038227E">
        <w:rPr>
          <w:rFonts w:ascii="Times New Roman" w:hAnsi="Times New Roman"/>
          <w:iCs/>
          <w:sz w:val="21"/>
          <w:szCs w:val="21"/>
        </w:rPr>
        <w:t>do të ruajë inspektorin dhe rolin e zgjedhur si pjesë e çështjes.</w:t>
      </w:r>
    </w:p>
    <w:p w14:paraId="62B98C9E" w14:textId="77777777" w:rsidR="0038227E" w:rsidRPr="0038227E" w:rsidRDefault="0038227E" w:rsidP="0038227E">
      <w:pPr>
        <w:spacing w:after="0"/>
        <w:jc w:val="both"/>
        <w:rPr>
          <w:rFonts w:ascii="Times New Roman" w:hAnsi="Times New Roman"/>
          <w:noProof/>
          <w:sz w:val="21"/>
          <w:szCs w:val="21"/>
          <w:lang w:val="de-AT" w:eastAsia="de-AT"/>
        </w:rPr>
      </w:pPr>
      <w:r w:rsidRPr="0038227E">
        <w:rPr>
          <w:rFonts w:ascii="Times New Roman" w:hAnsi="Times New Roman"/>
          <w:noProof/>
          <w:sz w:val="21"/>
          <w:szCs w:val="21"/>
        </w:rPr>
        <w:drawing>
          <wp:inline distT="0" distB="0" distL="0" distR="0" wp14:anchorId="0D03F9CD" wp14:editId="6C92EA16">
            <wp:extent cx="5760720" cy="1372235"/>
            <wp:effectExtent l="0" t="0" r="0" b="0"/>
            <wp:docPr id="49"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2C47447.tmp"/>
                    <pic:cNvPicPr/>
                  </pic:nvPicPr>
                  <pic:blipFill>
                    <a:blip r:embed="rId25">
                      <a:extLst>
                        <a:ext uri="{28A0092B-C50C-407E-A947-70E740481C1C}">
                          <a14:useLocalDpi xmlns:a14="http://schemas.microsoft.com/office/drawing/2010/main" val="0"/>
                        </a:ext>
                      </a:extLst>
                    </a:blip>
                    <a:stretch>
                      <a:fillRect/>
                    </a:stretch>
                  </pic:blipFill>
                  <pic:spPr>
                    <a:xfrm>
                      <a:off x="0" y="0"/>
                      <a:ext cx="5760720" cy="1372235"/>
                    </a:xfrm>
                    <a:prstGeom prst="rect">
                      <a:avLst/>
                    </a:prstGeom>
                  </pic:spPr>
                </pic:pic>
              </a:graphicData>
            </a:graphic>
          </wp:inline>
        </w:drawing>
      </w:r>
    </w:p>
    <w:p w14:paraId="035469D6" w14:textId="32BFAA53" w:rsidR="0038227E" w:rsidRPr="00C14E6E" w:rsidRDefault="00514963" w:rsidP="00514963">
      <w:pPr>
        <w:pStyle w:val="Caption"/>
        <w:rPr>
          <w:color w:val="auto"/>
          <w:lang w:val="de-AT"/>
        </w:rPr>
      </w:pPr>
      <w:bookmarkStart w:id="31" w:name="_Toc474499876"/>
      <w:r w:rsidRPr="00C14E6E">
        <w:rPr>
          <w:color w:val="auto"/>
          <w:lang w:val="de-AT"/>
        </w:rPr>
        <w:t xml:space="preserve">Figure </w:t>
      </w:r>
      <w:r w:rsidRPr="00514963">
        <w:rPr>
          <w:color w:val="auto"/>
        </w:rPr>
        <w:fldChar w:fldCharType="begin"/>
      </w:r>
      <w:r w:rsidRPr="00C14E6E">
        <w:rPr>
          <w:color w:val="auto"/>
          <w:lang w:val="de-AT"/>
        </w:rPr>
        <w:instrText xml:space="preserve"> SEQ Figure \* ARABIC </w:instrText>
      </w:r>
      <w:r w:rsidRPr="00514963">
        <w:rPr>
          <w:color w:val="auto"/>
        </w:rPr>
        <w:fldChar w:fldCharType="separate"/>
      </w:r>
      <w:r w:rsidR="00A64BF5">
        <w:rPr>
          <w:noProof/>
          <w:color w:val="auto"/>
          <w:lang w:val="de-AT"/>
        </w:rPr>
        <w:t>13</w:t>
      </w:r>
      <w:r w:rsidRPr="00514963">
        <w:rPr>
          <w:color w:val="auto"/>
        </w:rPr>
        <w:fldChar w:fldCharType="end"/>
      </w:r>
      <w:r w:rsidRPr="00C14E6E">
        <w:rPr>
          <w:color w:val="auto"/>
          <w:lang w:val="de-AT"/>
        </w:rPr>
        <w:t xml:space="preserve"> </w:t>
      </w:r>
      <w:r w:rsidR="0038227E" w:rsidRPr="00C14E6E">
        <w:rPr>
          <w:color w:val="auto"/>
          <w:lang w:val="de-AT"/>
        </w:rPr>
        <w:t>Inspektori i Përzgjedhur i çështjes</w:t>
      </w:r>
      <w:bookmarkEnd w:id="31"/>
    </w:p>
    <w:p w14:paraId="586CE173" w14:textId="77777777" w:rsidR="0038227E" w:rsidRPr="00C14E6E" w:rsidRDefault="0038227E" w:rsidP="0038227E">
      <w:pPr>
        <w:spacing w:after="0"/>
        <w:jc w:val="both"/>
        <w:rPr>
          <w:rFonts w:ascii="Times New Roman" w:hAnsi="Times New Roman"/>
          <w:noProof/>
          <w:sz w:val="21"/>
          <w:szCs w:val="21"/>
          <w:lang w:val="de-AT" w:eastAsia="de-AT"/>
        </w:rPr>
      </w:pPr>
      <w:r w:rsidRPr="00C14E6E">
        <w:rPr>
          <w:rFonts w:ascii="Times New Roman" w:hAnsi="Times New Roman"/>
          <w:noProof/>
          <w:sz w:val="21"/>
          <w:szCs w:val="21"/>
          <w:lang w:val="de-AT" w:eastAsia="de-AT"/>
        </w:rPr>
        <w:t xml:space="preserve">Përdorimi i lidhjes </w:t>
      </w:r>
      <w:r w:rsidRPr="0038227E">
        <w:rPr>
          <w:rFonts w:ascii="Times New Roman" w:hAnsi="Times New Roman"/>
          <w:noProof/>
          <w:sz w:val="21"/>
          <w:szCs w:val="21"/>
        </w:rPr>
        <w:drawing>
          <wp:inline distT="0" distB="0" distL="0" distR="0" wp14:anchorId="5B2B4C2C" wp14:editId="27160954">
            <wp:extent cx="251482" cy="167655"/>
            <wp:effectExtent l="0" t="0" r="0" b="381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8B4274D.tmp"/>
                    <pic:cNvPicPr/>
                  </pic:nvPicPr>
                  <pic:blipFill>
                    <a:blip r:embed="rId26">
                      <a:extLst>
                        <a:ext uri="{28A0092B-C50C-407E-A947-70E740481C1C}">
                          <a14:useLocalDpi xmlns:a14="http://schemas.microsoft.com/office/drawing/2010/main" val="0"/>
                        </a:ext>
                      </a:extLst>
                    </a:blip>
                    <a:stretch>
                      <a:fillRect/>
                    </a:stretch>
                  </pic:blipFill>
                  <pic:spPr>
                    <a:xfrm>
                      <a:off x="0" y="0"/>
                      <a:ext cx="251482" cy="167655"/>
                    </a:xfrm>
                    <a:prstGeom prst="rect">
                      <a:avLst/>
                    </a:prstGeom>
                  </pic:spPr>
                </pic:pic>
              </a:graphicData>
            </a:graphic>
          </wp:inline>
        </w:drawing>
      </w:r>
      <w:r w:rsidRPr="00C14E6E">
        <w:rPr>
          <w:rFonts w:ascii="Times New Roman" w:hAnsi="Times New Roman"/>
          <w:noProof/>
          <w:sz w:val="21"/>
          <w:szCs w:val="21"/>
          <w:lang w:val="de-AT" w:eastAsia="de-AT"/>
        </w:rPr>
        <w:t xml:space="preserve"> do të hapë një dritare popup duke pyetur për konfirmimin e heqjes së inspektorit nga çështja.  </w:t>
      </w:r>
    </w:p>
    <w:p w14:paraId="6411E726" w14:textId="77777777" w:rsidR="0038227E" w:rsidRPr="00C14E6E" w:rsidRDefault="0038227E" w:rsidP="0038227E">
      <w:pPr>
        <w:spacing w:after="0"/>
        <w:jc w:val="both"/>
        <w:rPr>
          <w:rFonts w:ascii="Times New Roman" w:hAnsi="Times New Roman"/>
          <w:noProof/>
          <w:sz w:val="21"/>
          <w:szCs w:val="21"/>
          <w:lang w:val="de-AT" w:eastAsia="de-AT"/>
        </w:rPr>
      </w:pPr>
    </w:p>
    <w:p w14:paraId="1DDD7CA4" w14:textId="77777777" w:rsidR="0038227E" w:rsidRPr="0038227E" w:rsidRDefault="0038227E" w:rsidP="0038227E">
      <w:pPr>
        <w:spacing w:after="0"/>
        <w:jc w:val="both"/>
        <w:rPr>
          <w:rFonts w:ascii="Times New Roman" w:hAnsi="Times New Roman"/>
          <w:noProof/>
          <w:sz w:val="21"/>
          <w:szCs w:val="21"/>
          <w:lang w:eastAsia="de-AT"/>
        </w:rPr>
      </w:pPr>
      <w:r w:rsidRPr="0038227E">
        <w:rPr>
          <w:rFonts w:ascii="Times New Roman" w:hAnsi="Times New Roman"/>
          <w:noProof/>
          <w:sz w:val="21"/>
          <w:szCs w:val="21"/>
        </w:rPr>
        <w:drawing>
          <wp:inline distT="0" distB="0" distL="0" distR="0" wp14:anchorId="1370B116" wp14:editId="65465D1A">
            <wp:extent cx="3410426" cy="1371791"/>
            <wp:effectExtent l="0" t="0" r="0" b="0"/>
            <wp:docPr id="50" name="Grafi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2C4569A.tmp"/>
                    <pic:cNvPicPr/>
                  </pic:nvPicPr>
                  <pic:blipFill>
                    <a:blip r:embed="rId27">
                      <a:extLst>
                        <a:ext uri="{28A0092B-C50C-407E-A947-70E740481C1C}">
                          <a14:useLocalDpi xmlns:a14="http://schemas.microsoft.com/office/drawing/2010/main" val="0"/>
                        </a:ext>
                      </a:extLst>
                    </a:blip>
                    <a:stretch>
                      <a:fillRect/>
                    </a:stretch>
                  </pic:blipFill>
                  <pic:spPr>
                    <a:xfrm>
                      <a:off x="0" y="0"/>
                      <a:ext cx="3410426" cy="1371791"/>
                    </a:xfrm>
                    <a:prstGeom prst="rect">
                      <a:avLst/>
                    </a:prstGeom>
                  </pic:spPr>
                </pic:pic>
              </a:graphicData>
            </a:graphic>
          </wp:inline>
        </w:drawing>
      </w:r>
    </w:p>
    <w:p w14:paraId="55035F44" w14:textId="2C1378D2" w:rsidR="0038227E" w:rsidRPr="00514963" w:rsidRDefault="00514963" w:rsidP="00514963">
      <w:pPr>
        <w:pStyle w:val="Caption"/>
        <w:rPr>
          <w:color w:val="auto"/>
        </w:rPr>
      </w:pPr>
      <w:bookmarkStart w:id="32" w:name="_Toc474499877"/>
      <w:r w:rsidRPr="00514963">
        <w:rPr>
          <w:color w:val="auto"/>
        </w:rPr>
        <w:t xml:space="preserve">Figure </w:t>
      </w:r>
      <w:r w:rsidRPr="00514963">
        <w:rPr>
          <w:color w:val="auto"/>
        </w:rPr>
        <w:fldChar w:fldCharType="begin"/>
      </w:r>
      <w:r w:rsidRPr="00514963">
        <w:rPr>
          <w:color w:val="auto"/>
        </w:rPr>
        <w:instrText xml:space="preserve"> SEQ Figure \* ARABIC </w:instrText>
      </w:r>
      <w:r w:rsidRPr="00514963">
        <w:rPr>
          <w:color w:val="auto"/>
        </w:rPr>
        <w:fldChar w:fldCharType="separate"/>
      </w:r>
      <w:r w:rsidR="00A64BF5">
        <w:rPr>
          <w:noProof/>
          <w:color w:val="auto"/>
        </w:rPr>
        <w:t>14</w:t>
      </w:r>
      <w:r w:rsidRPr="00514963">
        <w:rPr>
          <w:color w:val="auto"/>
        </w:rPr>
        <w:fldChar w:fldCharType="end"/>
      </w:r>
      <w:r w:rsidRPr="00514963">
        <w:rPr>
          <w:color w:val="auto"/>
        </w:rPr>
        <w:t xml:space="preserve"> </w:t>
      </w:r>
      <w:r w:rsidR="0038227E" w:rsidRPr="00514963">
        <w:rPr>
          <w:color w:val="auto"/>
        </w:rPr>
        <w:t>Mesazhi i konfirmimit për heqjen e inspektorit të çështjes</w:t>
      </w:r>
      <w:bookmarkEnd w:id="32"/>
    </w:p>
    <w:p w14:paraId="7D6A9CAD" w14:textId="77777777" w:rsidR="0038227E" w:rsidRPr="0038227E" w:rsidRDefault="0038227E" w:rsidP="0038227E">
      <w:pPr>
        <w:jc w:val="both"/>
        <w:rPr>
          <w:rFonts w:ascii="Times New Roman" w:hAnsi="Times New Roman"/>
          <w:noProof/>
          <w:sz w:val="21"/>
          <w:szCs w:val="21"/>
          <w:lang w:eastAsia="de-AT"/>
        </w:rPr>
      </w:pPr>
      <w:r w:rsidRPr="0038227E">
        <w:rPr>
          <w:rFonts w:ascii="Times New Roman" w:hAnsi="Times New Roman"/>
          <w:iCs/>
          <w:sz w:val="21"/>
          <w:szCs w:val="21"/>
        </w:rPr>
        <w:t xml:space="preserve">Duke klikuar në butonin   </w:t>
      </w:r>
      <w:r w:rsidRPr="0038227E">
        <w:rPr>
          <w:rFonts w:ascii="Times New Roman" w:hAnsi="Times New Roman"/>
          <w:noProof/>
          <w:sz w:val="21"/>
          <w:szCs w:val="21"/>
        </w:rPr>
        <w:drawing>
          <wp:inline distT="0" distB="0" distL="0" distR="0" wp14:anchorId="576E8C8E" wp14:editId="471302D2">
            <wp:extent cx="670560" cy="205740"/>
            <wp:effectExtent l="0" t="0" r="0" b="381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70560" cy="205740"/>
                    </a:xfrm>
                    <a:prstGeom prst="rect">
                      <a:avLst/>
                    </a:prstGeom>
                    <a:noFill/>
                    <a:ln>
                      <a:noFill/>
                    </a:ln>
                  </pic:spPr>
                </pic:pic>
              </a:graphicData>
            </a:graphic>
          </wp:inline>
        </w:drawing>
      </w:r>
      <w:r w:rsidRPr="0038227E">
        <w:rPr>
          <w:rFonts w:ascii="Times New Roman" w:hAnsi="Times New Roman"/>
          <w:noProof/>
          <w:sz w:val="21"/>
          <w:szCs w:val="21"/>
          <w:lang w:eastAsia="de-AT"/>
        </w:rPr>
        <w:t xml:space="preserve"> do të hiqet inspektori i kësaj çështjeje.</w:t>
      </w:r>
    </w:p>
    <w:p w14:paraId="4E41DBED" w14:textId="5C36D412" w:rsidR="0038227E" w:rsidRPr="0038227E" w:rsidRDefault="0038227E" w:rsidP="0038227E">
      <w:pPr>
        <w:jc w:val="both"/>
        <w:rPr>
          <w:rFonts w:ascii="Times New Roman" w:hAnsi="Times New Roman"/>
          <w:iCs/>
          <w:sz w:val="21"/>
          <w:szCs w:val="21"/>
        </w:rPr>
      </w:pPr>
      <w:r w:rsidRPr="0038227E">
        <w:rPr>
          <w:rFonts w:ascii="Times New Roman" w:hAnsi="Times New Roman"/>
          <w:b/>
          <w:noProof/>
          <w:sz w:val="21"/>
          <w:szCs w:val="21"/>
          <w:u w:val="single"/>
          <w:lang w:eastAsia="de-AT"/>
        </w:rPr>
        <w:t>Ju lutem vini re:</w:t>
      </w:r>
      <w:r w:rsidRPr="0038227E">
        <w:rPr>
          <w:rFonts w:ascii="Times New Roman" w:hAnsi="Times New Roman"/>
          <w:noProof/>
          <w:sz w:val="21"/>
          <w:szCs w:val="21"/>
          <w:lang w:eastAsia="de-AT"/>
        </w:rPr>
        <w:t xml:space="preserve"> Inspektori do të hiqet vetëm nga ndërfaqja. Në bazën e të dhënave lidhja do të qëndrojë e dokum</w:t>
      </w:r>
      <w:r w:rsidR="002B6DB0">
        <w:rPr>
          <w:rFonts w:ascii="Times New Roman" w:hAnsi="Times New Roman"/>
          <w:noProof/>
          <w:sz w:val="21"/>
          <w:szCs w:val="21"/>
          <w:lang w:eastAsia="de-AT"/>
        </w:rPr>
        <w:t>en</w:t>
      </w:r>
      <w:r w:rsidRPr="0038227E">
        <w:rPr>
          <w:rFonts w:ascii="Times New Roman" w:hAnsi="Times New Roman"/>
          <w:noProof/>
          <w:sz w:val="21"/>
          <w:szCs w:val="21"/>
          <w:lang w:eastAsia="de-AT"/>
        </w:rPr>
        <w:t xml:space="preserve">tuar. Nëpërmjet kësaj metode do të jetë e mundur gjetja se kush e hoqi inspektorin, gjithashtu dhe data dhe ora. </w:t>
      </w:r>
    </w:p>
    <w:p w14:paraId="146B4F77" w14:textId="4513C759" w:rsidR="00514963" w:rsidRDefault="00777302" w:rsidP="00514963">
      <w:pPr>
        <w:rPr>
          <w:rFonts w:ascii="Times New Roman" w:hAnsi="Times New Roman"/>
          <w:b/>
          <w:i/>
          <w:sz w:val="21"/>
          <w:szCs w:val="21"/>
        </w:rPr>
      </w:pPr>
      <w:r>
        <w:rPr>
          <w:rFonts w:ascii="Times New Roman" w:hAnsi="Times New Roman"/>
          <w:b/>
          <w:i/>
          <w:sz w:val="21"/>
          <w:szCs w:val="21"/>
        </w:rPr>
        <w:t>Z</w:t>
      </w:r>
      <w:r w:rsidRPr="00514963">
        <w:rPr>
          <w:rFonts w:ascii="Times New Roman" w:hAnsi="Times New Roman"/>
          <w:b/>
          <w:i/>
          <w:sz w:val="21"/>
          <w:szCs w:val="21"/>
        </w:rPr>
        <w:t>gjidh tatimpaguesin</w:t>
      </w:r>
    </w:p>
    <w:p w14:paraId="1D119A97" w14:textId="4F94C2D2" w:rsidR="0038227E" w:rsidRPr="00C14E6E" w:rsidRDefault="0038227E" w:rsidP="002B6DB0">
      <w:pPr>
        <w:jc w:val="both"/>
        <w:rPr>
          <w:rFonts w:ascii="Times New Roman" w:hAnsi="Times New Roman"/>
          <w:b/>
          <w:i/>
          <w:sz w:val="21"/>
          <w:szCs w:val="21"/>
          <w:lang w:val="de-AT"/>
        </w:rPr>
      </w:pPr>
      <w:r w:rsidRPr="0038227E">
        <w:rPr>
          <w:rFonts w:ascii="Times New Roman" w:hAnsi="Times New Roman"/>
          <w:iCs/>
          <w:sz w:val="21"/>
          <w:szCs w:val="21"/>
        </w:rPr>
        <w:t xml:space="preserve">Në çdo </w:t>
      </w:r>
      <w:r w:rsidRPr="0038227E">
        <w:rPr>
          <w:rFonts w:ascii="Times New Roman" w:hAnsi="Times New Roman"/>
          <w:iCs/>
          <w:sz w:val="21"/>
          <w:szCs w:val="21"/>
          <w:lang w:val="de-AT"/>
        </w:rPr>
        <w:t>çështje mund të lidhim një tatimpagues tjetër me çështje</w:t>
      </w:r>
      <w:r w:rsidR="002B6DB0">
        <w:rPr>
          <w:rFonts w:ascii="Times New Roman" w:hAnsi="Times New Roman"/>
          <w:iCs/>
          <w:sz w:val="21"/>
          <w:szCs w:val="21"/>
          <w:lang w:val="de-AT"/>
        </w:rPr>
        <w:t xml:space="preserve">n (por jo domosdoshmërisht). Ky </w:t>
      </w:r>
      <w:r w:rsidRPr="0038227E">
        <w:rPr>
          <w:rFonts w:ascii="Times New Roman" w:hAnsi="Times New Roman"/>
          <w:iCs/>
          <w:sz w:val="21"/>
          <w:szCs w:val="21"/>
          <w:lang w:val="de-AT"/>
        </w:rPr>
        <w:t xml:space="preserve">tatimpagues tjetër i cili mund të lidhet me çështjen, përzgjidhet në menunë në anën e majtë të pamjes dhe ai mund të ketë një rol në çështjen aktuale (p.sh. një rol informatori). </w:t>
      </w:r>
    </w:p>
    <w:p w14:paraId="476447AE" w14:textId="77777777" w:rsidR="0038227E" w:rsidRPr="0038227E" w:rsidRDefault="0038227E" w:rsidP="0038227E">
      <w:pPr>
        <w:jc w:val="both"/>
        <w:rPr>
          <w:rFonts w:ascii="Times New Roman" w:hAnsi="Times New Roman"/>
          <w:iCs/>
          <w:sz w:val="21"/>
          <w:szCs w:val="21"/>
          <w:lang w:val="de-AT"/>
        </w:rPr>
      </w:pPr>
      <w:r w:rsidRPr="0038227E">
        <w:rPr>
          <w:rFonts w:ascii="Times New Roman" w:hAnsi="Times New Roman"/>
          <w:iCs/>
          <w:sz w:val="21"/>
          <w:szCs w:val="21"/>
          <w:lang w:val="de-AT"/>
        </w:rPr>
        <w:t>Duke klikuar në menunë "Tatimpaguesi" do të hapet forma e mëposhtme.</w:t>
      </w:r>
    </w:p>
    <w:p w14:paraId="6D1EBA38" w14:textId="77777777" w:rsidR="0038227E" w:rsidRPr="0038227E" w:rsidRDefault="0038227E" w:rsidP="0038227E">
      <w:pPr>
        <w:spacing w:after="0"/>
        <w:jc w:val="both"/>
        <w:rPr>
          <w:rFonts w:ascii="Times New Roman" w:hAnsi="Times New Roman"/>
          <w:iCs/>
          <w:sz w:val="21"/>
          <w:szCs w:val="21"/>
        </w:rPr>
      </w:pPr>
      <w:r w:rsidRPr="0038227E">
        <w:rPr>
          <w:rFonts w:ascii="Times New Roman" w:hAnsi="Times New Roman"/>
          <w:noProof/>
          <w:sz w:val="21"/>
          <w:szCs w:val="21"/>
        </w:rPr>
        <w:drawing>
          <wp:inline distT="0" distB="0" distL="0" distR="0" wp14:anchorId="3F6006F5" wp14:editId="61F7C895">
            <wp:extent cx="5972175" cy="1076325"/>
            <wp:effectExtent l="0" t="0" r="0" b="0"/>
            <wp:docPr id="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972175" cy="1076325"/>
                    </a:xfrm>
                    <a:prstGeom prst="rect">
                      <a:avLst/>
                    </a:prstGeom>
                    <a:noFill/>
                    <a:ln>
                      <a:noFill/>
                    </a:ln>
                  </pic:spPr>
                </pic:pic>
              </a:graphicData>
            </a:graphic>
          </wp:inline>
        </w:drawing>
      </w:r>
    </w:p>
    <w:p w14:paraId="4EDAF8A5" w14:textId="1D99C131" w:rsidR="0038227E" w:rsidRPr="00514963" w:rsidRDefault="00514963" w:rsidP="00514963">
      <w:pPr>
        <w:pStyle w:val="Caption"/>
        <w:rPr>
          <w:color w:val="auto"/>
        </w:rPr>
      </w:pPr>
      <w:bookmarkStart w:id="33" w:name="_Toc474499878"/>
      <w:r w:rsidRPr="00514963">
        <w:rPr>
          <w:color w:val="auto"/>
        </w:rPr>
        <w:t xml:space="preserve">Figure </w:t>
      </w:r>
      <w:r w:rsidRPr="00514963">
        <w:rPr>
          <w:color w:val="auto"/>
        </w:rPr>
        <w:fldChar w:fldCharType="begin"/>
      </w:r>
      <w:r w:rsidRPr="00514963">
        <w:rPr>
          <w:color w:val="auto"/>
        </w:rPr>
        <w:instrText xml:space="preserve"> SEQ Figure \* ARABIC </w:instrText>
      </w:r>
      <w:r w:rsidRPr="00514963">
        <w:rPr>
          <w:color w:val="auto"/>
        </w:rPr>
        <w:fldChar w:fldCharType="separate"/>
      </w:r>
      <w:r w:rsidR="00A64BF5">
        <w:rPr>
          <w:noProof/>
          <w:color w:val="auto"/>
        </w:rPr>
        <w:t>15</w:t>
      </w:r>
      <w:r w:rsidRPr="00514963">
        <w:rPr>
          <w:color w:val="auto"/>
        </w:rPr>
        <w:fldChar w:fldCharType="end"/>
      </w:r>
      <w:r w:rsidRPr="00514963">
        <w:rPr>
          <w:color w:val="auto"/>
        </w:rPr>
        <w:t xml:space="preserve"> </w:t>
      </w:r>
      <w:r w:rsidR="0038227E" w:rsidRPr="00514963">
        <w:rPr>
          <w:color w:val="auto"/>
        </w:rPr>
        <w:t>Zgjidh tatimpaguesin</w:t>
      </w:r>
      <w:bookmarkEnd w:id="33"/>
    </w:p>
    <w:p w14:paraId="25EFF19B" w14:textId="22D38271" w:rsidR="0038227E" w:rsidRPr="0038227E" w:rsidRDefault="0038227E" w:rsidP="0038227E">
      <w:pPr>
        <w:jc w:val="both"/>
        <w:rPr>
          <w:rFonts w:ascii="Times New Roman" w:hAnsi="Times New Roman"/>
          <w:noProof/>
          <w:sz w:val="21"/>
          <w:szCs w:val="21"/>
          <w:lang w:eastAsia="de-AT"/>
        </w:rPr>
      </w:pPr>
      <w:r w:rsidRPr="0038227E">
        <w:rPr>
          <w:rFonts w:ascii="Times New Roman" w:hAnsi="Times New Roman"/>
          <w:iCs/>
          <w:sz w:val="21"/>
          <w:szCs w:val="21"/>
        </w:rPr>
        <w:t xml:space="preserve">Një klikim në butonin </w:t>
      </w:r>
      <w:r w:rsidRPr="0038227E">
        <w:rPr>
          <w:rFonts w:ascii="Times New Roman" w:hAnsi="Times New Roman"/>
          <w:noProof/>
          <w:sz w:val="21"/>
          <w:szCs w:val="21"/>
        </w:rPr>
        <w:drawing>
          <wp:inline distT="0" distB="0" distL="0" distR="0" wp14:anchorId="79D6E553" wp14:editId="4428A241">
            <wp:extent cx="838200" cy="205740"/>
            <wp:effectExtent l="0" t="0" r="0" b="381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838200" cy="205740"/>
                    </a:xfrm>
                    <a:prstGeom prst="rect">
                      <a:avLst/>
                    </a:prstGeom>
                    <a:noFill/>
                    <a:ln>
                      <a:noFill/>
                    </a:ln>
                  </pic:spPr>
                </pic:pic>
              </a:graphicData>
            </a:graphic>
          </wp:inline>
        </w:drawing>
      </w:r>
      <w:r w:rsidRPr="0038227E">
        <w:rPr>
          <w:rFonts w:ascii="Times New Roman" w:hAnsi="Times New Roman"/>
          <w:noProof/>
          <w:sz w:val="21"/>
          <w:szCs w:val="21"/>
          <w:lang w:eastAsia="de-AT"/>
        </w:rPr>
        <w:t xml:space="preserve"> do të hapë një dritare popup që lidh një tatimpagues me një lloj përfshirjeje në çështje.  </w:t>
      </w:r>
    </w:p>
    <w:p w14:paraId="01149BE8" w14:textId="77777777" w:rsidR="0038227E" w:rsidRPr="0038227E" w:rsidRDefault="0038227E" w:rsidP="0038227E">
      <w:pPr>
        <w:spacing w:after="0"/>
        <w:jc w:val="both"/>
        <w:rPr>
          <w:rFonts w:ascii="Times New Roman" w:hAnsi="Times New Roman"/>
          <w:noProof/>
          <w:sz w:val="21"/>
          <w:szCs w:val="21"/>
          <w:lang w:eastAsia="de-AT"/>
        </w:rPr>
      </w:pPr>
      <w:r w:rsidRPr="0038227E">
        <w:rPr>
          <w:rFonts w:ascii="Times New Roman" w:hAnsi="Times New Roman"/>
          <w:noProof/>
          <w:sz w:val="21"/>
          <w:szCs w:val="21"/>
        </w:rPr>
        <w:drawing>
          <wp:inline distT="0" distB="0" distL="0" distR="0" wp14:anchorId="65E57040" wp14:editId="2E1042E2">
            <wp:extent cx="4676775" cy="2295525"/>
            <wp:effectExtent l="0" t="0" r="0" b="0"/>
            <wp:docPr id="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676775" cy="2295525"/>
                    </a:xfrm>
                    <a:prstGeom prst="rect">
                      <a:avLst/>
                    </a:prstGeom>
                    <a:noFill/>
                    <a:ln>
                      <a:noFill/>
                    </a:ln>
                  </pic:spPr>
                </pic:pic>
              </a:graphicData>
            </a:graphic>
          </wp:inline>
        </w:drawing>
      </w:r>
    </w:p>
    <w:p w14:paraId="0EADC988" w14:textId="59FD3BF4" w:rsidR="0038227E" w:rsidRPr="00514963" w:rsidRDefault="00514963" w:rsidP="00514963">
      <w:pPr>
        <w:pStyle w:val="Caption"/>
        <w:rPr>
          <w:color w:val="auto"/>
        </w:rPr>
      </w:pPr>
      <w:bookmarkStart w:id="34" w:name="_Toc474499879"/>
      <w:r w:rsidRPr="00514963">
        <w:rPr>
          <w:color w:val="auto"/>
        </w:rPr>
        <w:t xml:space="preserve">Figure </w:t>
      </w:r>
      <w:r w:rsidRPr="00514963">
        <w:rPr>
          <w:color w:val="auto"/>
        </w:rPr>
        <w:fldChar w:fldCharType="begin"/>
      </w:r>
      <w:r w:rsidRPr="00514963">
        <w:rPr>
          <w:color w:val="auto"/>
        </w:rPr>
        <w:instrText xml:space="preserve"> SEQ Figure \* ARABIC </w:instrText>
      </w:r>
      <w:r w:rsidRPr="00514963">
        <w:rPr>
          <w:color w:val="auto"/>
        </w:rPr>
        <w:fldChar w:fldCharType="separate"/>
      </w:r>
      <w:r w:rsidR="00A64BF5">
        <w:rPr>
          <w:noProof/>
          <w:color w:val="auto"/>
        </w:rPr>
        <w:t>16</w:t>
      </w:r>
      <w:r w:rsidRPr="00514963">
        <w:rPr>
          <w:color w:val="auto"/>
        </w:rPr>
        <w:fldChar w:fldCharType="end"/>
      </w:r>
      <w:r w:rsidRPr="00514963">
        <w:rPr>
          <w:color w:val="auto"/>
        </w:rPr>
        <w:t xml:space="preserve"> </w:t>
      </w:r>
      <w:r w:rsidR="0038227E" w:rsidRPr="00514963">
        <w:rPr>
          <w:color w:val="auto"/>
        </w:rPr>
        <w:t>Shto tatimpaguesin</w:t>
      </w:r>
      <w:bookmarkEnd w:id="34"/>
    </w:p>
    <w:p w14:paraId="3C192D5D" w14:textId="77777777" w:rsidR="0038227E" w:rsidRPr="0038227E" w:rsidRDefault="0038227E" w:rsidP="0038227E">
      <w:pPr>
        <w:jc w:val="both"/>
        <w:rPr>
          <w:rFonts w:ascii="Times New Roman" w:hAnsi="Times New Roman"/>
          <w:noProof/>
          <w:sz w:val="21"/>
          <w:szCs w:val="21"/>
          <w:lang w:eastAsia="de-AT"/>
        </w:rPr>
      </w:pPr>
      <w:r w:rsidRPr="0038227E">
        <w:rPr>
          <w:rFonts w:ascii="Times New Roman" w:hAnsi="Times New Roman"/>
          <w:noProof/>
          <w:sz w:val="21"/>
          <w:szCs w:val="21"/>
          <w:lang w:eastAsia="de-AT"/>
        </w:rPr>
        <w:lastRenderedPageBreak/>
        <w:t xml:space="preserve">Një klikim në butonin </w:t>
      </w:r>
      <w:r w:rsidRPr="0038227E">
        <w:rPr>
          <w:rFonts w:ascii="Times New Roman" w:hAnsi="Times New Roman"/>
          <w:noProof/>
          <w:sz w:val="21"/>
          <w:szCs w:val="21"/>
        </w:rPr>
        <w:drawing>
          <wp:inline distT="0" distB="0" distL="0" distR="0" wp14:anchorId="40E2A6B4" wp14:editId="52220F9F">
            <wp:extent cx="236220" cy="236220"/>
            <wp:effectExtent l="0" t="0" r="0" b="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36220" cy="236220"/>
                    </a:xfrm>
                    <a:prstGeom prst="rect">
                      <a:avLst/>
                    </a:prstGeom>
                    <a:noFill/>
                    <a:ln>
                      <a:noFill/>
                    </a:ln>
                  </pic:spPr>
                </pic:pic>
              </a:graphicData>
            </a:graphic>
          </wp:inline>
        </w:drawing>
      </w:r>
      <w:r w:rsidRPr="0038227E">
        <w:rPr>
          <w:rFonts w:ascii="Times New Roman" w:hAnsi="Times New Roman"/>
          <w:noProof/>
          <w:sz w:val="21"/>
          <w:szCs w:val="21"/>
          <w:lang w:eastAsia="de-AT"/>
        </w:rPr>
        <w:t xml:space="preserve"> do të hapë formën e kërkimit të tatimpaguesit që e lejon përdoruesin të gjejë një kompani duke përdorur disa kritere. Të gjitha kriteret e vendosura në formën e mëposhtme do të përdoren si kritere "dhe", që do të thotë se të gjitha kriteret duhet të përmbushen që të gjenden rekordet përkatëse në sistem.</w:t>
      </w:r>
    </w:p>
    <w:p w14:paraId="2CEE2EA7" w14:textId="72FD0FCD" w:rsidR="0038227E" w:rsidRPr="0038227E" w:rsidRDefault="0038227E" w:rsidP="00514963">
      <w:pPr>
        <w:pStyle w:val="Caption"/>
        <w:rPr>
          <w:rFonts w:ascii="Times New Roman" w:hAnsi="Times New Roman"/>
          <w:iCs w:val="0"/>
          <w:sz w:val="21"/>
          <w:szCs w:val="21"/>
        </w:rPr>
      </w:pPr>
      <w:bookmarkStart w:id="35" w:name="_Toc474499880"/>
      <w:r w:rsidRPr="0038227E">
        <w:rPr>
          <w:rFonts w:ascii="Times New Roman" w:hAnsi="Times New Roman"/>
          <w:noProof/>
          <w:sz w:val="21"/>
          <w:szCs w:val="21"/>
        </w:rPr>
        <w:drawing>
          <wp:inline distT="0" distB="0" distL="0" distR="0" wp14:anchorId="7FBE247E" wp14:editId="3C8AFEE5">
            <wp:extent cx="5760720" cy="1381760"/>
            <wp:effectExtent l="0" t="0" r="0" b="8890"/>
            <wp:docPr id="53"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2C487CC.tmp"/>
                    <pic:cNvPicPr/>
                  </pic:nvPicPr>
                  <pic:blipFill>
                    <a:blip r:embed="rId33">
                      <a:extLst>
                        <a:ext uri="{28A0092B-C50C-407E-A947-70E740481C1C}">
                          <a14:useLocalDpi xmlns:a14="http://schemas.microsoft.com/office/drawing/2010/main" val="0"/>
                        </a:ext>
                      </a:extLst>
                    </a:blip>
                    <a:stretch>
                      <a:fillRect/>
                    </a:stretch>
                  </pic:blipFill>
                  <pic:spPr>
                    <a:xfrm>
                      <a:off x="0" y="0"/>
                      <a:ext cx="5760720" cy="1381760"/>
                    </a:xfrm>
                    <a:prstGeom prst="rect">
                      <a:avLst/>
                    </a:prstGeom>
                  </pic:spPr>
                </pic:pic>
              </a:graphicData>
            </a:graphic>
          </wp:inline>
        </w:drawing>
      </w:r>
      <w:r w:rsidR="00514963" w:rsidRPr="00514963">
        <w:rPr>
          <w:color w:val="auto"/>
        </w:rPr>
        <w:t xml:space="preserve">Figure </w:t>
      </w:r>
      <w:r w:rsidR="00514963" w:rsidRPr="00514963">
        <w:rPr>
          <w:color w:val="auto"/>
        </w:rPr>
        <w:fldChar w:fldCharType="begin"/>
      </w:r>
      <w:r w:rsidR="00514963" w:rsidRPr="00514963">
        <w:rPr>
          <w:color w:val="auto"/>
        </w:rPr>
        <w:instrText xml:space="preserve"> SEQ Figure \* ARABIC </w:instrText>
      </w:r>
      <w:r w:rsidR="00514963" w:rsidRPr="00514963">
        <w:rPr>
          <w:color w:val="auto"/>
        </w:rPr>
        <w:fldChar w:fldCharType="separate"/>
      </w:r>
      <w:r w:rsidR="00A64BF5">
        <w:rPr>
          <w:noProof/>
          <w:color w:val="auto"/>
        </w:rPr>
        <w:t>17</w:t>
      </w:r>
      <w:r w:rsidR="00514963" w:rsidRPr="00514963">
        <w:rPr>
          <w:color w:val="auto"/>
        </w:rPr>
        <w:fldChar w:fldCharType="end"/>
      </w:r>
      <w:r w:rsidR="00514963" w:rsidRPr="00514963">
        <w:rPr>
          <w:color w:val="auto"/>
        </w:rPr>
        <w:t xml:space="preserve"> </w:t>
      </w:r>
      <w:r w:rsidRPr="00514963">
        <w:rPr>
          <w:color w:val="auto"/>
        </w:rPr>
        <w:t>Kërko për tatimpaguesin</w:t>
      </w:r>
      <w:bookmarkEnd w:id="35"/>
    </w:p>
    <w:p w14:paraId="48808101" w14:textId="77777777" w:rsidR="0038227E" w:rsidRPr="0038227E" w:rsidRDefault="0038227E" w:rsidP="0038227E">
      <w:pPr>
        <w:jc w:val="both"/>
        <w:rPr>
          <w:rFonts w:ascii="Times New Roman" w:hAnsi="Times New Roman"/>
          <w:iCs/>
          <w:sz w:val="21"/>
          <w:szCs w:val="21"/>
        </w:rPr>
      </w:pPr>
      <w:r w:rsidRPr="0038227E">
        <w:rPr>
          <w:rFonts w:ascii="Times New Roman" w:hAnsi="Times New Roman"/>
          <w:iCs/>
          <w:sz w:val="21"/>
          <w:szCs w:val="21"/>
        </w:rPr>
        <w:t>Pas përcaktimit të kritereve përdoruesi mund të klikojë butonin &gt;Kërko&lt; për të gjetur tatimpaguesin e kërkuar në sistem. Nëse më shumë se një tatimpagues i plotëson kriteret e përcaktuara, sistemi do të tregojë të dhënat që gjenden në një tabelë të ngjashme me pamjen e mëposhtme të sistemit.</w:t>
      </w:r>
    </w:p>
    <w:p w14:paraId="04E1D005" w14:textId="77777777" w:rsidR="0038227E" w:rsidRPr="0038227E" w:rsidRDefault="0038227E" w:rsidP="0038227E">
      <w:pPr>
        <w:spacing w:after="0"/>
        <w:jc w:val="both"/>
        <w:rPr>
          <w:rFonts w:ascii="Times New Roman" w:hAnsi="Times New Roman"/>
          <w:iCs/>
          <w:sz w:val="21"/>
          <w:szCs w:val="21"/>
        </w:rPr>
      </w:pPr>
      <w:r w:rsidRPr="0038227E">
        <w:rPr>
          <w:rFonts w:ascii="Times New Roman" w:hAnsi="Times New Roman"/>
          <w:iCs/>
          <w:noProof/>
          <w:sz w:val="21"/>
          <w:szCs w:val="21"/>
        </w:rPr>
        <w:drawing>
          <wp:inline distT="0" distB="0" distL="0" distR="0" wp14:anchorId="3B615A41" wp14:editId="20D038E5">
            <wp:extent cx="5760720" cy="2812415"/>
            <wp:effectExtent l="0" t="0" r="0" b="6985"/>
            <wp:docPr id="55" name="Grafik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2C4C51A.tmp"/>
                    <pic:cNvPicPr/>
                  </pic:nvPicPr>
                  <pic:blipFill>
                    <a:blip r:embed="rId34">
                      <a:extLst>
                        <a:ext uri="{28A0092B-C50C-407E-A947-70E740481C1C}">
                          <a14:useLocalDpi xmlns:a14="http://schemas.microsoft.com/office/drawing/2010/main" val="0"/>
                        </a:ext>
                      </a:extLst>
                    </a:blip>
                    <a:stretch>
                      <a:fillRect/>
                    </a:stretch>
                  </pic:blipFill>
                  <pic:spPr>
                    <a:xfrm>
                      <a:off x="0" y="0"/>
                      <a:ext cx="5760720" cy="2812415"/>
                    </a:xfrm>
                    <a:prstGeom prst="rect">
                      <a:avLst/>
                    </a:prstGeom>
                  </pic:spPr>
                </pic:pic>
              </a:graphicData>
            </a:graphic>
          </wp:inline>
        </w:drawing>
      </w:r>
    </w:p>
    <w:p w14:paraId="65F5FC52" w14:textId="50DF25E1" w:rsidR="0038227E" w:rsidRPr="00C14E6E" w:rsidRDefault="00514963" w:rsidP="00514963">
      <w:pPr>
        <w:pStyle w:val="Caption"/>
        <w:rPr>
          <w:color w:val="auto"/>
          <w:lang w:val="it-IT"/>
        </w:rPr>
      </w:pPr>
      <w:bookmarkStart w:id="36" w:name="_Toc474499881"/>
      <w:r w:rsidRPr="00C14E6E">
        <w:rPr>
          <w:color w:val="auto"/>
          <w:lang w:val="it-IT"/>
        </w:rPr>
        <w:t xml:space="preserve">Figure </w:t>
      </w:r>
      <w:r w:rsidRPr="00514963">
        <w:rPr>
          <w:color w:val="auto"/>
        </w:rPr>
        <w:fldChar w:fldCharType="begin"/>
      </w:r>
      <w:r w:rsidRPr="00C14E6E">
        <w:rPr>
          <w:color w:val="auto"/>
          <w:lang w:val="it-IT"/>
        </w:rPr>
        <w:instrText xml:space="preserve"> SEQ Figure \* ARABIC </w:instrText>
      </w:r>
      <w:r w:rsidRPr="00514963">
        <w:rPr>
          <w:color w:val="auto"/>
        </w:rPr>
        <w:fldChar w:fldCharType="separate"/>
      </w:r>
      <w:r w:rsidR="00A64BF5">
        <w:rPr>
          <w:noProof/>
          <w:color w:val="auto"/>
          <w:lang w:val="it-IT"/>
        </w:rPr>
        <w:t>18</w:t>
      </w:r>
      <w:r w:rsidRPr="00514963">
        <w:rPr>
          <w:color w:val="auto"/>
        </w:rPr>
        <w:fldChar w:fldCharType="end"/>
      </w:r>
      <w:r w:rsidRPr="00C14E6E">
        <w:rPr>
          <w:color w:val="auto"/>
          <w:lang w:val="it-IT"/>
        </w:rPr>
        <w:t xml:space="preserve"> </w:t>
      </w:r>
      <w:r w:rsidR="0038227E" w:rsidRPr="00C14E6E">
        <w:rPr>
          <w:color w:val="auto"/>
          <w:lang w:val="it-IT"/>
        </w:rPr>
        <w:t>Pasqyra financiare – Kërko për rezultatet e tatimpaguesit</w:t>
      </w:r>
      <w:bookmarkEnd w:id="36"/>
    </w:p>
    <w:p w14:paraId="28DDD1F2" w14:textId="77777777" w:rsidR="0038227E" w:rsidRPr="00C14E6E" w:rsidRDefault="0038227E" w:rsidP="0038227E">
      <w:pPr>
        <w:jc w:val="both"/>
        <w:rPr>
          <w:rFonts w:ascii="Times New Roman" w:hAnsi="Times New Roman"/>
          <w:iCs/>
          <w:sz w:val="21"/>
          <w:szCs w:val="21"/>
          <w:lang w:val="it-IT"/>
        </w:rPr>
      </w:pPr>
      <w:r w:rsidRPr="00C14E6E">
        <w:rPr>
          <w:rFonts w:ascii="Times New Roman" w:hAnsi="Times New Roman"/>
          <w:iCs/>
          <w:sz w:val="21"/>
          <w:szCs w:val="21"/>
          <w:lang w:val="it-IT"/>
        </w:rPr>
        <w:t>Përdoruesi mund të zgjedhë tatimpaguesin e kërkuar duke klikuar shigjetën</w:t>
      </w:r>
      <w:r w:rsidRPr="00C14E6E">
        <w:rPr>
          <w:rFonts w:ascii="Times New Roman" w:hAnsi="Times New Roman"/>
          <w:noProof/>
          <w:sz w:val="21"/>
          <w:szCs w:val="21"/>
          <w:lang w:val="it-IT" w:eastAsia="de-AT"/>
        </w:rPr>
        <w:t xml:space="preserve"> </w:t>
      </w:r>
      <w:r w:rsidRPr="0038227E">
        <w:rPr>
          <w:rFonts w:ascii="Times New Roman" w:hAnsi="Times New Roman"/>
          <w:noProof/>
          <w:sz w:val="21"/>
          <w:szCs w:val="21"/>
        </w:rPr>
        <w:drawing>
          <wp:inline distT="0" distB="0" distL="0" distR="0" wp14:anchorId="6F237564" wp14:editId="3E5B731E">
            <wp:extent cx="220980" cy="198120"/>
            <wp:effectExtent l="0" t="0" r="762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20980" cy="198120"/>
                    </a:xfrm>
                    <a:prstGeom prst="rect">
                      <a:avLst/>
                    </a:prstGeom>
                    <a:noFill/>
                    <a:ln>
                      <a:noFill/>
                    </a:ln>
                  </pic:spPr>
                </pic:pic>
              </a:graphicData>
            </a:graphic>
          </wp:inline>
        </w:drawing>
      </w:r>
      <w:r w:rsidRPr="00C14E6E">
        <w:rPr>
          <w:rFonts w:ascii="Times New Roman" w:hAnsi="Times New Roman"/>
          <w:noProof/>
          <w:sz w:val="21"/>
          <w:szCs w:val="21"/>
          <w:lang w:val="it-IT" w:eastAsia="de-AT"/>
        </w:rPr>
        <w:t xml:space="preserve"> </w:t>
      </w:r>
      <w:r w:rsidRPr="00C14E6E">
        <w:rPr>
          <w:rFonts w:ascii="Times New Roman" w:hAnsi="Times New Roman"/>
          <w:iCs/>
          <w:sz w:val="21"/>
          <w:szCs w:val="21"/>
          <w:lang w:val="it-IT"/>
        </w:rPr>
        <w:t xml:space="preserve">në anën e majtë të rekordit. Rekordi i zgjedhur do të kthehet në formën e mëparshme. </w:t>
      </w:r>
    </w:p>
    <w:p w14:paraId="60CC09ED" w14:textId="77777777" w:rsidR="0038227E" w:rsidRPr="00C14E6E" w:rsidRDefault="0038227E" w:rsidP="0038227E">
      <w:pPr>
        <w:jc w:val="both"/>
        <w:rPr>
          <w:rFonts w:ascii="Times New Roman" w:hAnsi="Times New Roman"/>
          <w:iCs/>
          <w:sz w:val="21"/>
          <w:szCs w:val="21"/>
          <w:lang w:val="it-IT"/>
        </w:rPr>
      </w:pPr>
      <w:r w:rsidRPr="00C14E6E">
        <w:rPr>
          <w:rFonts w:ascii="Times New Roman" w:hAnsi="Times New Roman"/>
          <w:iCs/>
          <w:sz w:val="21"/>
          <w:szCs w:val="21"/>
          <w:lang w:val="it-IT"/>
        </w:rPr>
        <w:t xml:space="preserve">Pas zgjedhjes së një lloji përfshirjeje, përdoruesi mund të shtojë një koment ose vetëm të shtypi butonin </w:t>
      </w:r>
      <w:r w:rsidRPr="0038227E">
        <w:rPr>
          <w:rFonts w:ascii="Times New Roman" w:hAnsi="Times New Roman"/>
          <w:noProof/>
          <w:sz w:val="21"/>
          <w:szCs w:val="21"/>
        </w:rPr>
        <w:drawing>
          <wp:inline distT="0" distB="0" distL="0" distR="0" wp14:anchorId="555C0E0E" wp14:editId="479405DA">
            <wp:extent cx="390580" cy="209579"/>
            <wp:effectExtent l="0" t="0" r="9525" b="0"/>
            <wp:docPr id="56" name="Grafi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2C4A6C5.tmp"/>
                    <pic:cNvPicPr/>
                  </pic:nvPicPr>
                  <pic:blipFill>
                    <a:blip r:embed="rId36">
                      <a:extLst>
                        <a:ext uri="{28A0092B-C50C-407E-A947-70E740481C1C}">
                          <a14:useLocalDpi xmlns:a14="http://schemas.microsoft.com/office/drawing/2010/main" val="0"/>
                        </a:ext>
                      </a:extLst>
                    </a:blip>
                    <a:stretch>
                      <a:fillRect/>
                    </a:stretch>
                  </pic:blipFill>
                  <pic:spPr>
                    <a:xfrm>
                      <a:off x="0" y="0"/>
                      <a:ext cx="390580" cy="209579"/>
                    </a:xfrm>
                    <a:prstGeom prst="rect">
                      <a:avLst/>
                    </a:prstGeom>
                  </pic:spPr>
                </pic:pic>
              </a:graphicData>
            </a:graphic>
          </wp:inline>
        </w:drawing>
      </w:r>
      <w:r w:rsidRPr="00C14E6E">
        <w:rPr>
          <w:rFonts w:ascii="Times New Roman" w:hAnsi="Times New Roman"/>
          <w:noProof/>
          <w:sz w:val="21"/>
          <w:szCs w:val="21"/>
          <w:lang w:val="it-IT" w:eastAsia="de-AT"/>
        </w:rPr>
        <w:t xml:space="preserve"> </w:t>
      </w:r>
      <w:r w:rsidRPr="00C14E6E">
        <w:rPr>
          <w:rFonts w:ascii="Times New Roman" w:hAnsi="Times New Roman"/>
          <w:iCs/>
          <w:sz w:val="21"/>
          <w:szCs w:val="21"/>
          <w:lang w:val="it-IT"/>
        </w:rPr>
        <w:t>dhe tatimpaguesi do të shtohet në çështje</w:t>
      </w:r>
      <w:r w:rsidRPr="00C14E6E">
        <w:rPr>
          <w:rFonts w:ascii="Times New Roman" w:hAnsi="Times New Roman"/>
          <w:noProof/>
          <w:sz w:val="21"/>
          <w:szCs w:val="21"/>
          <w:lang w:val="it-IT" w:eastAsia="de-AT"/>
        </w:rPr>
        <w:t>.</w:t>
      </w:r>
    </w:p>
    <w:p w14:paraId="0EA5C136" w14:textId="77777777" w:rsidR="0038227E" w:rsidRPr="0038227E" w:rsidRDefault="0038227E" w:rsidP="0038227E">
      <w:pPr>
        <w:spacing w:after="0"/>
        <w:jc w:val="both"/>
        <w:rPr>
          <w:rFonts w:ascii="Times New Roman" w:hAnsi="Times New Roman"/>
          <w:iCs/>
          <w:sz w:val="21"/>
          <w:szCs w:val="21"/>
        </w:rPr>
      </w:pPr>
      <w:r w:rsidRPr="0038227E">
        <w:rPr>
          <w:rFonts w:ascii="Times New Roman" w:hAnsi="Times New Roman"/>
          <w:iCs/>
          <w:noProof/>
          <w:sz w:val="21"/>
          <w:szCs w:val="21"/>
        </w:rPr>
        <w:lastRenderedPageBreak/>
        <w:drawing>
          <wp:inline distT="0" distB="0" distL="0" distR="0" wp14:anchorId="14B16313" wp14:editId="74329270">
            <wp:extent cx="4091006" cy="2202288"/>
            <wp:effectExtent l="0" t="0" r="5080" b="762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62CEFFE.tmp"/>
                    <pic:cNvPicPr/>
                  </pic:nvPicPr>
                  <pic:blipFill>
                    <a:blip r:embed="rId37">
                      <a:extLst>
                        <a:ext uri="{28A0092B-C50C-407E-A947-70E740481C1C}">
                          <a14:useLocalDpi xmlns:a14="http://schemas.microsoft.com/office/drawing/2010/main" val="0"/>
                        </a:ext>
                      </a:extLst>
                    </a:blip>
                    <a:stretch>
                      <a:fillRect/>
                    </a:stretch>
                  </pic:blipFill>
                  <pic:spPr>
                    <a:xfrm>
                      <a:off x="0" y="0"/>
                      <a:ext cx="4096845" cy="2205432"/>
                    </a:xfrm>
                    <a:prstGeom prst="rect">
                      <a:avLst/>
                    </a:prstGeom>
                  </pic:spPr>
                </pic:pic>
              </a:graphicData>
            </a:graphic>
          </wp:inline>
        </w:drawing>
      </w:r>
    </w:p>
    <w:p w14:paraId="07F1EE9E" w14:textId="5A40E301" w:rsidR="0038227E" w:rsidRPr="00C14E6E" w:rsidRDefault="00514963" w:rsidP="00514963">
      <w:pPr>
        <w:pStyle w:val="Caption"/>
        <w:rPr>
          <w:color w:val="auto"/>
          <w:lang w:val="it-IT"/>
        </w:rPr>
      </w:pPr>
      <w:bookmarkStart w:id="37" w:name="_Toc474499882"/>
      <w:r w:rsidRPr="00C14E6E">
        <w:rPr>
          <w:color w:val="auto"/>
          <w:lang w:val="it-IT"/>
        </w:rPr>
        <w:t xml:space="preserve">Figure </w:t>
      </w:r>
      <w:r w:rsidRPr="00514963">
        <w:rPr>
          <w:color w:val="auto"/>
        </w:rPr>
        <w:fldChar w:fldCharType="begin"/>
      </w:r>
      <w:r w:rsidRPr="00C14E6E">
        <w:rPr>
          <w:color w:val="auto"/>
          <w:lang w:val="it-IT"/>
        </w:rPr>
        <w:instrText xml:space="preserve"> SEQ Figure \* ARABIC </w:instrText>
      </w:r>
      <w:r w:rsidRPr="00514963">
        <w:rPr>
          <w:color w:val="auto"/>
        </w:rPr>
        <w:fldChar w:fldCharType="separate"/>
      </w:r>
      <w:r w:rsidR="00A64BF5">
        <w:rPr>
          <w:noProof/>
          <w:color w:val="auto"/>
          <w:lang w:val="it-IT"/>
        </w:rPr>
        <w:t>19</w:t>
      </w:r>
      <w:r w:rsidRPr="00514963">
        <w:rPr>
          <w:color w:val="auto"/>
        </w:rPr>
        <w:fldChar w:fldCharType="end"/>
      </w:r>
      <w:r w:rsidRPr="00C14E6E">
        <w:rPr>
          <w:color w:val="auto"/>
          <w:lang w:val="it-IT"/>
        </w:rPr>
        <w:t xml:space="preserve"> </w:t>
      </w:r>
      <w:r w:rsidR="0038227E" w:rsidRPr="00C14E6E">
        <w:rPr>
          <w:color w:val="auto"/>
          <w:lang w:val="it-IT"/>
        </w:rPr>
        <w:t>Forma e Plotësuar - Shto tatimpaguesin</w:t>
      </w:r>
      <w:bookmarkEnd w:id="37"/>
      <w:r w:rsidR="0038227E" w:rsidRPr="00C14E6E">
        <w:rPr>
          <w:color w:val="auto"/>
          <w:lang w:val="it-IT"/>
        </w:rPr>
        <w:t xml:space="preserve"> </w:t>
      </w:r>
    </w:p>
    <w:p w14:paraId="675BC723" w14:textId="77777777" w:rsidR="0038227E" w:rsidRPr="00F87AAA" w:rsidRDefault="0038227E" w:rsidP="0038227E">
      <w:pPr>
        <w:jc w:val="both"/>
        <w:rPr>
          <w:rFonts w:ascii="Times New Roman" w:hAnsi="Times New Roman"/>
          <w:iCs/>
          <w:sz w:val="21"/>
          <w:szCs w:val="21"/>
          <w:lang w:val="it-IT"/>
        </w:rPr>
      </w:pPr>
      <w:r w:rsidRPr="00F87AAA">
        <w:rPr>
          <w:rFonts w:ascii="Times New Roman" w:hAnsi="Times New Roman"/>
          <w:iCs/>
          <w:sz w:val="21"/>
          <w:szCs w:val="21"/>
          <w:lang w:val="it-IT"/>
        </w:rPr>
        <w:t xml:space="preserve">Përdoruesi mund të shtojë aq tatimpagues sa kërkohet për çështjen. </w:t>
      </w:r>
    </w:p>
    <w:p w14:paraId="46F37C35" w14:textId="77777777" w:rsidR="0038227E" w:rsidRPr="002A39B9" w:rsidRDefault="0038227E" w:rsidP="002A39B9">
      <w:pPr>
        <w:rPr>
          <w:rFonts w:ascii="Times New Roman" w:hAnsi="Times New Roman"/>
          <w:b/>
          <w:i/>
          <w:sz w:val="21"/>
          <w:szCs w:val="21"/>
        </w:rPr>
      </w:pPr>
      <w:r w:rsidRPr="002A39B9">
        <w:rPr>
          <w:rFonts w:ascii="Times New Roman" w:hAnsi="Times New Roman"/>
          <w:b/>
          <w:i/>
          <w:sz w:val="21"/>
          <w:szCs w:val="21"/>
        </w:rPr>
        <w:t>Zgjidh llojet e tatimit</w:t>
      </w:r>
    </w:p>
    <w:p w14:paraId="05F0C5B7" w14:textId="77777777" w:rsidR="0038227E" w:rsidRPr="00F87AAA" w:rsidRDefault="0038227E" w:rsidP="0038227E">
      <w:pPr>
        <w:jc w:val="both"/>
        <w:rPr>
          <w:rFonts w:ascii="Times New Roman" w:hAnsi="Times New Roman"/>
          <w:iCs/>
          <w:sz w:val="21"/>
          <w:szCs w:val="21"/>
          <w:lang w:val="it-IT"/>
        </w:rPr>
      </w:pPr>
      <w:r w:rsidRPr="00F87AAA">
        <w:rPr>
          <w:rFonts w:ascii="Times New Roman" w:hAnsi="Times New Roman"/>
          <w:iCs/>
          <w:sz w:val="21"/>
          <w:szCs w:val="21"/>
          <w:lang w:val="it-IT"/>
        </w:rPr>
        <w:t xml:space="preserve">Në qoftë se çështja ka të bëjë me llojet e tatimeve, si për shembull për kontrollet, përdoruesi mund të shtojë llojet e tatimeve dhe periudhat në çështje. </w:t>
      </w:r>
    </w:p>
    <w:p w14:paraId="51D23015" w14:textId="5A51DDD0" w:rsidR="0038227E" w:rsidRDefault="0038227E" w:rsidP="0038227E">
      <w:pPr>
        <w:jc w:val="both"/>
        <w:rPr>
          <w:rFonts w:ascii="Times New Roman" w:hAnsi="Times New Roman"/>
          <w:iCs/>
          <w:sz w:val="21"/>
          <w:szCs w:val="21"/>
          <w:lang w:val="it-IT"/>
        </w:rPr>
      </w:pPr>
      <w:r w:rsidRPr="00F87AAA">
        <w:rPr>
          <w:rFonts w:ascii="Times New Roman" w:hAnsi="Times New Roman"/>
          <w:iCs/>
          <w:sz w:val="21"/>
          <w:szCs w:val="21"/>
          <w:lang w:val="it-IT"/>
        </w:rPr>
        <w:t>Përzgjedhja e menusë "Llojet e Tatimeve" do të ha</w:t>
      </w:r>
      <w:r w:rsidR="00777302">
        <w:rPr>
          <w:rFonts w:ascii="Times New Roman" w:hAnsi="Times New Roman"/>
          <w:iCs/>
          <w:sz w:val="21"/>
          <w:szCs w:val="21"/>
          <w:lang w:val="it-IT"/>
        </w:rPr>
        <w:t>pë formën e mëposhtme.</w:t>
      </w:r>
    </w:p>
    <w:p w14:paraId="11B76722" w14:textId="77777777" w:rsidR="00777302" w:rsidRPr="00F87AAA" w:rsidRDefault="00777302" w:rsidP="0038227E">
      <w:pPr>
        <w:jc w:val="both"/>
        <w:rPr>
          <w:rFonts w:ascii="Times New Roman" w:hAnsi="Times New Roman"/>
          <w:iCs/>
          <w:sz w:val="21"/>
          <w:szCs w:val="21"/>
          <w:lang w:val="it-IT"/>
        </w:rPr>
      </w:pPr>
    </w:p>
    <w:p w14:paraId="078B8008" w14:textId="77777777" w:rsidR="0038227E" w:rsidRPr="0038227E" w:rsidRDefault="0038227E" w:rsidP="0038227E">
      <w:pPr>
        <w:spacing w:after="0"/>
        <w:jc w:val="both"/>
        <w:rPr>
          <w:rFonts w:ascii="Times New Roman" w:hAnsi="Times New Roman"/>
          <w:iCs/>
          <w:sz w:val="21"/>
          <w:szCs w:val="21"/>
        </w:rPr>
      </w:pPr>
      <w:r w:rsidRPr="0038227E">
        <w:rPr>
          <w:rFonts w:ascii="Times New Roman" w:hAnsi="Times New Roman"/>
          <w:iCs/>
          <w:noProof/>
          <w:sz w:val="21"/>
          <w:szCs w:val="21"/>
        </w:rPr>
        <w:drawing>
          <wp:inline distT="0" distB="0" distL="0" distR="0" wp14:anchorId="5328B7EA" wp14:editId="5C247521">
            <wp:extent cx="5760720" cy="1431290"/>
            <wp:effectExtent l="0" t="0" r="0" b="0"/>
            <wp:docPr id="57" name="Grafik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2C45A8A.tmp"/>
                    <pic:cNvPicPr/>
                  </pic:nvPicPr>
                  <pic:blipFill>
                    <a:blip r:embed="rId38">
                      <a:extLst>
                        <a:ext uri="{28A0092B-C50C-407E-A947-70E740481C1C}">
                          <a14:useLocalDpi xmlns:a14="http://schemas.microsoft.com/office/drawing/2010/main" val="0"/>
                        </a:ext>
                      </a:extLst>
                    </a:blip>
                    <a:stretch>
                      <a:fillRect/>
                    </a:stretch>
                  </pic:blipFill>
                  <pic:spPr>
                    <a:xfrm>
                      <a:off x="0" y="0"/>
                      <a:ext cx="5760720" cy="1431290"/>
                    </a:xfrm>
                    <a:prstGeom prst="rect">
                      <a:avLst/>
                    </a:prstGeom>
                  </pic:spPr>
                </pic:pic>
              </a:graphicData>
            </a:graphic>
          </wp:inline>
        </w:drawing>
      </w:r>
    </w:p>
    <w:p w14:paraId="0DBB6F27" w14:textId="61E7C7A6" w:rsidR="0038227E" w:rsidRPr="00514963" w:rsidRDefault="00514963" w:rsidP="00514963">
      <w:pPr>
        <w:pStyle w:val="Caption"/>
        <w:rPr>
          <w:color w:val="auto"/>
        </w:rPr>
      </w:pPr>
      <w:bookmarkStart w:id="38" w:name="_Toc474499883"/>
      <w:r w:rsidRPr="00514963">
        <w:rPr>
          <w:color w:val="auto"/>
        </w:rPr>
        <w:t xml:space="preserve">Figure </w:t>
      </w:r>
      <w:r w:rsidRPr="00514963">
        <w:rPr>
          <w:color w:val="auto"/>
        </w:rPr>
        <w:fldChar w:fldCharType="begin"/>
      </w:r>
      <w:r w:rsidRPr="00514963">
        <w:rPr>
          <w:color w:val="auto"/>
        </w:rPr>
        <w:instrText xml:space="preserve"> SEQ Figure \* ARABIC </w:instrText>
      </w:r>
      <w:r w:rsidRPr="00514963">
        <w:rPr>
          <w:color w:val="auto"/>
        </w:rPr>
        <w:fldChar w:fldCharType="separate"/>
      </w:r>
      <w:r w:rsidR="00A64BF5">
        <w:rPr>
          <w:noProof/>
          <w:color w:val="auto"/>
        </w:rPr>
        <w:t>20</w:t>
      </w:r>
      <w:r w:rsidRPr="00514963">
        <w:rPr>
          <w:color w:val="auto"/>
        </w:rPr>
        <w:fldChar w:fldCharType="end"/>
      </w:r>
      <w:r w:rsidRPr="00514963">
        <w:rPr>
          <w:color w:val="auto"/>
        </w:rPr>
        <w:t xml:space="preserve"> </w:t>
      </w:r>
      <w:r w:rsidR="0038227E" w:rsidRPr="00514963">
        <w:rPr>
          <w:color w:val="auto"/>
        </w:rPr>
        <w:t>Shto llojet e tatimeve në një çështje</w:t>
      </w:r>
      <w:bookmarkEnd w:id="38"/>
      <w:r w:rsidR="0038227E" w:rsidRPr="00514963">
        <w:rPr>
          <w:color w:val="auto"/>
        </w:rPr>
        <w:t xml:space="preserve"> </w:t>
      </w:r>
    </w:p>
    <w:p w14:paraId="6AA3E024" w14:textId="77777777" w:rsidR="0038227E" w:rsidRPr="0038227E" w:rsidRDefault="0038227E" w:rsidP="0038227E">
      <w:pPr>
        <w:jc w:val="both"/>
        <w:rPr>
          <w:rFonts w:ascii="Times New Roman" w:hAnsi="Times New Roman"/>
          <w:noProof/>
          <w:sz w:val="21"/>
          <w:szCs w:val="21"/>
          <w:lang w:eastAsia="de-AT"/>
        </w:rPr>
      </w:pPr>
      <w:r w:rsidRPr="0038227E">
        <w:rPr>
          <w:rFonts w:ascii="Times New Roman" w:hAnsi="Times New Roman"/>
          <w:noProof/>
          <w:sz w:val="21"/>
          <w:szCs w:val="21"/>
          <w:lang w:eastAsia="de-AT"/>
        </w:rPr>
        <w:t xml:space="preserve">Një klikim në butonin </w:t>
      </w:r>
      <w:r w:rsidRPr="0038227E">
        <w:rPr>
          <w:rFonts w:ascii="Times New Roman" w:hAnsi="Times New Roman"/>
          <w:noProof/>
          <w:sz w:val="21"/>
          <w:szCs w:val="21"/>
        </w:rPr>
        <w:drawing>
          <wp:inline distT="0" distB="0" distL="0" distR="0" wp14:anchorId="7DAE6D1E" wp14:editId="279D1AF3">
            <wp:extent cx="781159" cy="190527"/>
            <wp:effectExtent l="0" t="0" r="0" b="0"/>
            <wp:docPr id="58" name="Grafik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2C4A4C3.tmp"/>
                    <pic:cNvPicPr/>
                  </pic:nvPicPr>
                  <pic:blipFill>
                    <a:blip r:embed="rId39">
                      <a:extLst>
                        <a:ext uri="{28A0092B-C50C-407E-A947-70E740481C1C}">
                          <a14:useLocalDpi xmlns:a14="http://schemas.microsoft.com/office/drawing/2010/main" val="0"/>
                        </a:ext>
                      </a:extLst>
                    </a:blip>
                    <a:stretch>
                      <a:fillRect/>
                    </a:stretch>
                  </pic:blipFill>
                  <pic:spPr>
                    <a:xfrm>
                      <a:off x="0" y="0"/>
                      <a:ext cx="781159" cy="190527"/>
                    </a:xfrm>
                    <a:prstGeom prst="rect">
                      <a:avLst/>
                    </a:prstGeom>
                  </pic:spPr>
                </pic:pic>
              </a:graphicData>
            </a:graphic>
          </wp:inline>
        </w:drawing>
      </w:r>
      <w:r w:rsidRPr="0038227E">
        <w:rPr>
          <w:rFonts w:ascii="Times New Roman" w:hAnsi="Times New Roman"/>
          <w:noProof/>
          <w:sz w:val="21"/>
          <w:szCs w:val="21"/>
          <w:lang w:eastAsia="de-AT"/>
        </w:rPr>
        <w:t xml:space="preserve"> do të hapë formën e mëposhtme që lejon përdoruesin të vendosë detajet përkatëse të llojit të tatimit.  </w:t>
      </w:r>
    </w:p>
    <w:p w14:paraId="2BDAAF07" w14:textId="77777777" w:rsidR="0038227E" w:rsidRPr="0038227E" w:rsidRDefault="0038227E" w:rsidP="0038227E">
      <w:pPr>
        <w:spacing w:after="0"/>
        <w:jc w:val="both"/>
        <w:rPr>
          <w:rFonts w:ascii="Times New Roman" w:hAnsi="Times New Roman"/>
          <w:noProof/>
          <w:sz w:val="21"/>
          <w:szCs w:val="21"/>
          <w:lang w:eastAsia="de-AT"/>
        </w:rPr>
      </w:pPr>
      <w:r w:rsidRPr="0038227E">
        <w:rPr>
          <w:rFonts w:ascii="Times New Roman" w:hAnsi="Times New Roman"/>
          <w:noProof/>
          <w:sz w:val="21"/>
          <w:szCs w:val="21"/>
        </w:rPr>
        <w:lastRenderedPageBreak/>
        <w:drawing>
          <wp:inline distT="0" distB="0" distL="0" distR="0" wp14:anchorId="511FAA47" wp14:editId="46D44301">
            <wp:extent cx="3187735" cy="3239037"/>
            <wp:effectExtent l="0" t="0" r="0" b="0"/>
            <wp:docPr id="59" name="Grafik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2C45061.tmp"/>
                    <pic:cNvPicPr/>
                  </pic:nvPicPr>
                  <pic:blipFill>
                    <a:blip r:embed="rId40">
                      <a:extLst>
                        <a:ext uri="{28A0092B-C50C-407E-A947-70E740481C1C}">
                          <a14:useLocalDpi xmlns:a14="http://schemas.microsoft.com/office/drawing/2010/main" val="0"/>
                        </a:ext>
                      </a:extLst>
                    </a:blip>
                    <a:stretch>
                      <a:fillRect/>
                    </a:stretch>
                  </pic:blipFill>
                  <pic:spPr>
                    <a:xfrm>
                      <a:off x="0" y="0"/>
                      <a:ext cx="3199503" cy="3250994"/>
                    </a:xfrm>
                    <a:prstGeom prst="rect">
                      <a:avLst/>
                    </a:prstGeom>
                  </pic:spPr>
                </pic:pic>
              </a:graphicData>
            </a:graphic>
          </wp:inline>
        </w:drawing>
      </w:r>
    </w:p>
    <w:p w14:paraId="7F79733C" w14:textId="18D03080" w:rsidR="0038227E" w:rsidRPr="00C14E6E" w:rsidRDefault="00514963" w:rsidP="00514963">
      <w:pPr>
        <w:pStyle w:val="Caption"/>
        <w:rPr>
          <w:color w:val="auto"/>
          <w:lang w:val="it-IT"/>
        </w:rPr>
      </w:pPr>
      <w:bookmarkStart w:id="39" w:name="_Toc474499884"/>
      <w:r w:rsidRPr="00C14E6E">
        <w:rPr>
          <w:color w:val="auto"/>
          <w:lang w:val="it-IT"/>
        </w:rPr>
        <w:t xml:space="preserve">Figure </w:t>
      </w:r>
      <w:r w:rsidRPr="00514963">
        <w:rPr>
          <w:color w:val="auto"/>
        </w:rPr>
        <w:fldChar w:fldCharType="begin"/>
      </w:r>
      <w:r w:rsidRPr="00C14E6E">
        <w:rPr>
          <w:color w:val="auto"/>
          <w:lang w:val="it-IT"/>
        </w:rPr>
        <w:instrText xml:space="preserve"> SEQ Figure \* ARABIC </w:instrText>
      </w:r>
      <w:r w:rsidRPr="00514963">
        <w:rPr>
          <w:color w:val="auto"/>
        </w:rPr>
        <w:fldChar w:fldCharType="separate"/>
      </w:r>
      <w:r w:rsidR="00A64BF5">
        <w:rPr>
          <w:noProof/>
          <w:color w:val="auto"/>
          <w:lang w:val="it-IT"/>
        </w:rPr>
        <w:t>21</w:t>
      </w:r>
      <w:r w:rsidRPr="00514963">
        <w:rPr>
          <w:color w:val="auto"/>
        </w:rPr>
        <w:fldChar w:fldCharType="end"/>
      </w:r>
      <w:r w:rsidRPr="00C14E6E">
        <w:rPr>
          <w:color w:val="auto"/>
          <w:lang w:val="it-IT"/>
        </w:rPr>
        <w:t xml:space="preserve"> </w:t>
      </w:r>
      <w:r w:rsidR="0038227E" w:rsidRPr="00C14E6E">
        <w:rPr>
          <w:color w:val="auto"/>
          <w:lang w:val="it-IT"/>
        </w:rPr>
        <w:t>Forma e Shtimit të detajeve të llojeve të tatimit</w:t>
      </w:r>
      <w:bookmarkEnd w:id="39"/>
      <w:r w:rsidR="0038227E" w:rsidRPr="00C14E6E">
        <w:rPr>
          <w:color w:val="auto"/>
          <w:lang w:val="it-IT"/>
        </w:rPr>
        <w:t xml:space="preserve"> </w:t>
      </w:r>
    </w:p>
    <w:p w14:paraId="7146C0E0" w14:textId="77777777" w:rsidR="0038227E" w:rsidRPr="00C14E6E" w:rsidRDefault="0038227E" w:rsidP="0038227E">
      <w:pPr>
        <w:jc w:val="both"/>
        <w:rPr>
          <w:rFonts w:ascii="Times New Roman" w:hAnsi="Times New Roman"/>
          <w:iCs/>
          <w:sz w:val="21"/>
          <w:szCs w:val="21"/>
          <w:lang w:val="it-IT"/>
        </w:rPr>
      </w:pPr>
      <w:r w:rsidRPr="00C14E6E">
        <w:rPr>
          <w:rFonts w:ascii="Times New Roman" w:hAnsi="Times New Roman"/>
          <w:iCs/>
          <w:sz w:val="21"/>
          <w:szCs w:val="21"/>
          <w:lang w:val="it-IT"/>
        </w:rPr>
        <w:t xml:space="preserve">Përdoruesi mund të zgjedhë tani tatimpaguesin, llojin e tatimit dhe “periudhën tatimore nga” dhe “periudhën tatimore deri”, </w:t>
      </w:r>
      <w:r w:rsidRPr="00C14E6E">
        <w:rPr>
          <w:rFonts w:ascii="Times New Roman" w:hAnsi="Times New Roman"/>
          <w:iCs/>
          <w:color w:val="000000"/>
          <w:sz w:val="21"/>
          <w:szCs w:val="21"/>
          <w:lang w:val="it-IT"/>
        </w:rPr>
        <w:t>kutitë e para kombo</w:t>
      </w:r>
      <w:r w:rsidRPr="00C14E6E">
        <w:rPr>
          <w:rFonts w:ascii="Times New Roman" w:hAnsi="Times New Roman"/>
          <w:iCs/>
          <w:sz w:val="21"/>
          <w:szCs w:val="21"/>
          <w:lang w:val="it-IT"/>
        </w:rPr>
        <w:t xml:space="preserve"> në dispozicion dhe ta plotësojë këtë informacion me më shumë detaje në pjesën tjetër të kutive nëse kërkohet. </w:t>
      </w:r>
    </w:p>
    <w:p w14:paraId="426249C9" w14:textId="77777777" w:rsidR="0038227E" w:rsidRPr="00C14E6E" w:rsidRDefault="0038227E" w:rsidP="0038227E">
      <w:pPr>
        <w:jc w:val="both"/>
        <w:rPr>
          <w:rFonts w:ascii="Times New Roman" w:hAnsi="Times New Roman"/>
          <w:iCs/>
          <w:sz w:val="21"/>
          <w:szCs w:val="21"/>
          <w:lang w:val="it-IT"/>
        </w:rPr>
      </w:pPr>
      <w:r w:rsidRPr="00C14E6E">
        <w:rPr>
          <w:rFonts w:ascii="Times New Roman" w:hAnsi="Times New Roman"/>
          <w:iCs/>
          <w:sz w:val="21"/>
          <w:szCs w:val="21"/>
          <w:lang w:val="it-IT"/>
        </w:rPr>
        <w:t xml:space="preserve">Një klikim në butonin </w:t>
      </w:r>
      <w:r w:rsidRPr="0038227E">
        <w:rPr>
          <w:rFonts w:ascii="Times New Roman" w:hAnsi="Times New Roman"/>
          <w:noProof/>
          <w:sz w:val="21"/>
          <w:szCs w:val="21"/>
        </w:rPr>
        <w:drawing>
          <wp:inline distT="0" distB="0" distL="0" distR="0" wp14:anchorId="581B55B4" wp14:editId="2BB3BA27">
            <wp:extent cx="371527" cy="190527"/>
            <wp:effectExtent l="0" t="0" r="0" b="0"/>
            <wp:docPr id="61" name="Grafik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2C4CABD.tmp"/>
                    <pic:cNvPicPr/>
                  </pic:nvPicPr>
                  <pic:blipFill>
                    <a:blip r:embed="rId41">
                      <a:extLst>
                        <a:ext uri="{28A0092B-C50C-407E-A947-70E740481C1C}">
                          <a14:useLocalDpi xmlns:a14="http://schemas.microsoft.com/office/drawing/2010/main" val="0"/>
                        </a:ext>
                      </a:extLst>
                    </a:blip>
                    <a:stretch>
                      <a:fillRect/>
                    </a:stretch>
                  </pic:blipFill>
                  <pic:spPr>
                    <a:xfrm>
                      <a:off x="0" y="0"/>
                      <a:ext cx="371527" cy="190527"/>
                    </a:xfrm>
                    <a:prstGeom prst="rect">
                      <a:avLst/>
                    </a:prstGeom>
                  </pic:spPr>
                </pic:pic>
              </a:graphicData>
            </a:graphic>
          </wp:inline>
        </w:drawing>
      </w:r>
      <w:r w:rsidRPr="00C14E6E">
        <w:rPr>
          <w:rFonts w:ascii="Times New Roman" w:hAnsi="Times New Roman"/>
          <w:noProof/>
          <w:sz w:val="21"/>
          <w:szCs w:val="21"/>
          <w:lang w:val="it-IT" w:eastAsia="de-AT"/>
        </w:rPr>
        <w:t xml:space="preserve"> </w:t>
      </w:r>
      <w:r w:rsidRPr="00C14E6E">
        <w:rPr>
          <w:rFonts w:ascii="Times New Roman" w:hAnsi="Times New Roman"/>
          <w:iCs/>
          <w:sz w:val="21"/>
          <w:szCs w:val="21"/>
          <w:lang w:val="it-IT"/>
        </w:rPr>
        <w:t>do të shtojë llojin e tatimeve në çështje</w:t>
      </w:r>
      <w:r w:rsidRPr="00C14E6E">
        <w:rPr>
          <w:rFonts w:ascii="Times New Roman" w:hAnsi="Times New Roman"/>
          <w:noProof/>
          <w:sz w:val="21"/>
          <w:szCs w:val="21"/>
          <w:lang w:val="it-IT" w:eastAsia="de-AT"/>
        </w:rPr>
        <w:t>.</w:t>
      </w:r>
    </w:p>
    <w:p w14:paraId="3616484B" w14:textId="2196B8AB" w:rsidR="0038227E" w:rsidRPr="00F87AAA" w:rsidRDefault="0038227E" w:rsidP="0038227E">
      <w:pPr>
        <w:jc w:val="both"/>
        <w:rPr>
          <w:rFonts w:ascii="Times New Roman" w:hAnsi="Times New Roman"/>
          <w:iCs/>
          <w:sz w:val="21"/>
          <w:szCs w:val="21"/>
          <w:lang w:val="it-IT"/>
        </w:rPr>
      </w:pPr>
      <w:r w:rsidRPr="00F87AAA">
        <w:rPr>
          <w:rFonts w:ascii="Times New Roman" w:hAnsi="Times New Roman"/>
          <w:iCs/>
          <w:sz w:val="21"/>
          <w:szCs w:val="21"/>
          <w:lang w:val="it-IT"/>
        </w:rPr>
        <w:t>Përdoruesi mund të përsërisë veprimet e mësipërme sa herë të jetë e nevojshme në mënyrë që të shtojë të gjitha llojet e tatimeve të nevojshme dhe periudhat në çështje.</w:t>
      </w:r>
    </w:p>
    <w:p w14:paraId="0FE0465C" w14:textId="159EBD9C" w:rsidR="0038227E" w:rsidRPr="002A39B9" w:rsidRDefault="00514963" w:rsidP="002A39B9">
      <w:pPr>
        <w:rPr>
          <w:rFonts w:ascii="Times New Roman" w:hAnsi="Times New Roman"/>
          <w:b/>
          <w:i/>
          <w:sz w:val="21"/>
          <w:szCs w:val="21"/>
        </w:rPr>
      </w:pPr>
      <w:r w:rsidRPr="002A39B9">
        <w:rPr>
          <w:rFonts w:ascii="Times New Roman" w:hAnsi="Times New Roman"/>
          <w:b/>
          <w:i/>
          <w:sz w:val="21"/>
          <w:szCs w:val="21"/>
        </w:rPr>
        <w:t>A</w:t>
      </w:r>
      <w:r w:rsidR="0038227E" w:rsidRPr="002A39B9">
        <w:rPr>
          <w:rFonts w:ascii="Times New Roman" w:hAnsi="Times New Roman"/>
          <w:b/>
          <w:i/>
          <w:sz w:val="21"/>
          <w:szCs w:val="21"/>
        </w:rPr>
        <w:t>ktivitetet e çështjes</w:t>
      </w:r>
    </w:p>
    <w:p w14:paraId="29F7E1C2" w14:textId="77777777" w:rsidR="0038227E" w:rsidRPr="00F87AAA" w:rsidRDefault="0038227E" w:rsidP="0038227E">
      <w:pPr>
        <w:jc w:val="both"/>
        <w:rPr>
          <w:rFonts w:ascii="Times New Roman" w:hAnsi="Times New Roman"/>
          <w:iCs/>
          <w:sz w:val="21"/>
          <w:szCs w:val="21"/>
          <w:lang w:val="it-IT"/>
        </w:rPr>
      </w:pPr>
      <w:r w:rsidRPr="00F87AAA">
        <w:rPr>
          <w:rFonts w:ascii="Times New Roman" w:hAnsi="Times New Roman"/>
          <w:iCs/>
          <w:sz w:val="21"/>
          <w:szCs w:val="21"/>
          <w:lang w:val="it-IT"/>
        </w:rPr>
        <w:t>Një klikim në menunë “Aktivitetet” do të hapë formën e mëposhtme që në gjendjen fillestare është e pa plotësuar.</w:t>
      </w:r>
    </w:p>
    <w:p w14:paraId="259C9B02" w14:textId="77777777" w:rsidR="0038227E" w:rsidRPr="0038227E" w:rsidRDefault="0038227E" w:rsidP="0038227E">
      <w:pPr>
        <w:spacing w:after="0"/>
        <w:jc w:val="both"/>
        <w:rPr>
          <w:rFonts w:ascii="Times New Roman" w:hAnsi="Times New Roman"/>
          <w:iCs/>
          <w:sz w:val="21"/>
          <w:szCs w:val="21"/>
        </w:rPr>
      </w:pPr>
      <w:r w:rsidRPr="0038227E">
        <w:rPr>
          <w:rFonts w:ascii="Times New Roman" w:hAnsi="Times New Roman"/>
          <w:iCs/>
          <w:noProof/>
          <w:sz w:val="21"/>
          <w:szCs w:val="21"/>
        </w:rPr>
        <w:drawing>
          <wp:inline distT="0" distB="0" distL="0" distR="0" wp14:anchorId="28F922E4" wp14:editId="78BC4B8F">
            <wp:extent cx="5760720" cy="1400175"/>
            <wp:effectExtent l="0" t="0" r="0" b="9525"/>
            <wp:docPr id="62" name="Grafik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2C47873.tmp"/>
                    <pic:cNvPicPr/>
                  </pic:nvPicPr>
                  <pic:blipFill>
                    <a:blip r:embed="rId42">
                      <a:extLst>
                        <a:ext uri="{28A0092B-C50C-407E-A947-70E740481C1C}">
                          <a14:useLocalDpi xmlns:a14="http://schemas.microsoft.com/office/drawing/2010/main" val="0"/>
                        </a:ext>
                      </a:extLst>
                    </a:blip>
                    <a:stretch>
                      <a:fillRect/>
                    </a:stretch>
                  </pic:blipFill>
                  <pic:spPr>
                    <a:xfrm>
                      <a:off x="0" y="0"/>
                      <a:ext cx="5760720" cy="1400175"/>
                    </a:xfrm>
                    <a:prstGeom prst="rect">
                      <a:avLst/>
                    </a:prstGeom>
                  </pic:spPr>
                </pic:pic>
              </a:graphicData>
            </a:graphic>
          </wp:inline>
        </w:drawing>
      </w:r>
    </w:p>
    <w:p w14:paraId="03F352CE" w14:textId="445998BA" w:rsidR="0038227E" w:rsidRPr="00514963" w:rsidRDefault="00514963" w:rsidP="00514963">
      <w:pPr>
        <w:pStyle w:val="Caption"/>
        <w:rPr>
          <w:color w:val="auto"/>
        </w:rPr>
      </w:pPr>
      <w:bookmarkStart w:id="40" w:name="_Toc474499885"/>
      <w:r w:rsidRPr="00514963">
        <w:rPr>
          <w:color w:val="auto"/>
        </w:rPr>
        <w:t xml:space="preserve">Figure </w:t>
      </w:r>
      <w:r w:rsidRPr="00514963">
        <w:rPr>
          <w:color w:val="auto"/>
        </w:rPr>
        <w:fldChar w:fldCharType="begin"/>
      </w:r>
      <w:r w:rsidRPr="00514963">
        <w:rPr>
          <w:color w:val="auto"/>
        </w:rPr>
        <w:instrText xml:space="preserve"> SEQ Figure \* ARABIC </w:instrText>
      </w:r>
      <w:r w:rsidRPr="00514963">
        <w:rPr>
          <w:color w:val="auto"/>
        </w:rPr>
        <w:fldChar w:fldCharType="separate"/>
      </w:r>
      <w:r w:rsidR="00A64BF5">
        <w:rPr>
          <w:noProof/>
          <w:color w:val="auto"/>
        </w:rPr>
        <w:t>22</w:t>
      </w:r>
      <w:r w:rsidRPr="00514963">
        <w:rPr>
          <w:color w:val="auto"/>
        </w:rPr>
        <w:fldChar w:fldCharType="end"/>
      </w:r>
      <w:r w:rsidRPr="00514963">
        <w:rPr>
          <w:color w:val="auto"/>
        </w:rPr>
        <w:t xml:space="preserve"> </w:t>
      </w:r>
      <w:r w:rsidR="0038227E" w:rsidRPr="00514963">
        <w:rPr>
          <w:color w:val="auto"/>
        </w:rPr>
        <w:t>Aktivitetet e një çështjeje</w:t>
      </w:r>
      <w:bookmarkEnd w:id="40"/>
    </w:p>
    <w:p w14:paraId="28BC495B" w14:textId="77777777" w:rsidR="0038227E" w:rsidRPr="0038227E" w:rsidRDefault="0038227E" w:rsidP="0038227E">
      <w:pPr>
        <w:jc w:val="both"/>
        <w:rPr>
          <w:rFonts w:ascii="Times New Roman" w:hAnsi="Times New Roman"/>
          <w:noProof/>
          <w:sz w:val="21"/>
          <w:szCs w:val="21"/>
          <w:lang w:eastAsia="de-AT"/>
        </w:rPr>
      </w:pPr>
      <w:r w:rsidRPr="0038227E">
        <w:rPr>
          <w:rFonts w:ascii="Times New Roman" w:hAnsi="Times New Roman"/>
          <w:noProof/>
          <w:sz w:val="21"/>
          <w:szCs w:val="21"/>
          <w:lang w:eastAsia="de-AT"/>
        </w:rPr>
        <w:t xml:space="preserve">Një klikim në butonin </w:t>
      </w:r>
      <w:r w:rsidRPr="0038227E">
        <w:rPr>
          <w:rFonts w:ascii="Times New Roman" w:hAnsi="Times New Roman"/>
          <w:noProof/>
          <w:sz w:val="21"/>
          <w:szCs w:val="21"/>
        </w:rPr>
        <w:drawing>
          <wp:inline distT="0" distB="0" distL="0" distR="0" wp14:anchorId="6AAB98C5" wp14:editId="5410A617">
            <wp:extent cx="666843" cy="190527"/>
            <wp:effectExtent l="0" t="0" r="0" b="0"/>
            <wp:docPr id="63" name="Grafik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2C4B7BF.tmp"/>
                    <pic:cNvPicPr/>
                  </pic:nvPicPr>
                  <pic:blipFill>
                    <a:blip r:embed="rId43">
                      <a:extLst>
                        <a:ext uri="{28A0092B-C50C-407E-A947-70E740481C1C}">
                          <a14:useLocalDpi xmlns:a14="http://schemas.microsoft.com/office/drawing/2010/main" val="0"/>
                        </a:ext>
                      </a:extLst>
                    </a:blip>
                    <a:stretch>
                      <a:fillRect/>
                    </a:stretch>
                  </pic:blipFill>
                  <pic:spPr>
                    <a:xfrm>
                      <a:off x="0" y="0"/>
                      <a:ext cx="666843" cy="190527"/>
                    </a:xfrm>
                    <a:prstGeom prst="rect">
                      <a:avLst/>
                    </a:prstGeom>
                  </pic:spPr>
                </pic:pic>
              </a:graphicData>
            </a:graphic>
          </wp:inline>
        </w:drawing>
      </w:r>
      <w:r w:rsidRPr="0038227E">
        <w:rPr>
          <w:rFonts w:ascii="Times New Roman" w:hAnsi="Times New Roman"/>
          <w:noProof/>
          <w:sz w:val="21"/>
          <w:szCs w:val="21"/>
          <w:lang w:eastAsia="de-AT"/>
        </w:rPr>
        <w:t xml:space="preserve"> do të hapë formën e mëposhtme që i lejon një inspektori të regjistrojë detaje për aktivitetet në lidhje me një çështje duke përfshirë datat dhe kohën e shpenzuar për të punuar mbi çështjen.</w:t>
      </w:r>
    </w:p>
    <w:p w14:paraId="5A56FB74" w14:textId="77777777" w:rsidR="0038227E" w:rsidRPr="0038227E" w:rsidRDefault="0038227E" w:rsidP="0038227E">
      <w:pPr>
        <w:spacing w:after="0"/>
        <w:jc w:val="both"/>
        <w:rPr>
          <w:rFonts w:ascii="Times New Roman" w:hAnsi="Times New Roman"/>
          <w:iCs/>
          <w:sz w:val="21"/>
          <w:szCs w:val="21"/>
        </w:rPr>
      </w:pPr>
      <w:r w:rsidRPr="0038227E">
        <w:rPr>
          <w:rFonts w:ascii="Times New Roman" w:hAnsi="Times New Roman"/>
          <w:iCs/>
          <w:noProof/>
          <w:sz w:val="21"/>
          <w:szCs w:val="21"/>
        </w:rPr>
        <w:lastRenderedPageBreak/>
        <w:drawing>
          <wp:inline distT="0" distB="0" distL="0" distR="0" wp14:anchorId="1DC0A91C" wp14:editId="0324481B">
            <wp:extent cx="2565613" cy="1661375"/>
            <wp:effectExtent l="0" t="0" r="6350" b="0"/>
            <wp:docPr id="65" name="Grafik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2C4B332.tmp"/>
                    <pic:cNvPicPr/>
                  </pic:nvPicPr>
                  <pic:blipFill>
                    <a:blip r:embed="rId44">
                      <a:extLst>
                        <a:ext uri="{28A0092B-C50C-407E-A947-70E740481C1C}">
                          <a14:useLocalDpi xmlns:a14="http://schemas.microsoft.com/office/drawing/2010/main" val="0"/>
                        </a:ext>
                      </a:extLst>
                    </a:blip>
                    <a:stretch>
                      <a:fillRect/>
                    </a:stretch>
                  </pic:blipFill>
                  <pic:spPr>
                    <a:xfrm>
                      <a:off x="0" y="0"/>
                      <a:ext cx="2576298" cy="1668294"/>
                    </a:xfrm>
                    <a:prstGeom prst="rect">
                      <a:avLst/>
                    </a:prstGeom>
                  </pic:spPr>
                </pic:pic>
              </a:graphicData>
            </a:graphic>
          </wp:inline>
        </w:drawing>
      </w:r>
    </w:p>
    <w:p w14:paraId="55F97159" w14:textId="53495D51" w:rsidR="0038227E" w:rsidRPr="00C14E6E" w:rsidRDefault="00514963" w:rsidP="00514963">
      <w:pPr>
        <w:pStyle w:val="Caption"/>
        <w:rPr>
          <w:color w:val="auto"/>
          <w:lang w:val="it-IT"/>
        </w:rPr>
      </w:pPr>
      <w:bookmarkStart w:id="41" w:name="_Toc474499886"/>
      <w:r w:rsidRPr="00C14E6E">
        <w:rPr>
          <w:color w:val="auto"/>
          <w:lang w:val="it-IT"/>
        </w:rPr>
        <w:t xml:space="preserve">Figure </w:t>
      </w:r>
      <w:r w:rsidRPr="00514963">
        <w:rPr>
          <w:color w:val="auto"/>
        </w:rPr>
        <w:fldChar w:fldCharType="begin"/>
      </w:r>
      <w:r w:rsidRPr="00C14E6E">
        <w:rPr>
          <w:color w:val="auto"/>
          <w:lang w:val="it-IT"/>
        </w:rPr>
        <w:instrText xml:space="preserve"> SEQ Figure \* ARABIC </w:instrText>
      </w:r>
      <w:r w:rsidRPr="00514963">
        <w:rPr>
          <w:color w:val="auto"/>
        </w:rPr>
        <w:fldChar w:fldCharType="separate"/>
      </w:r>
      <w:r w:rsidR="00A64BF5">
        <w:rPr>
          <w:noProof/>
          <w:color w:val="auto"/>
          <w:lang w:val="it-IT"/>
        </w:rPr>
        <w:t>23</w:t>
      </w:r>
      <w:r w:rsidRPr="00514963">
        <w:rPr>
          <w:color w:val="auto"/>
        </w:rPr>
        <w:fldChar w:fldCharType="end"/>
      </w:r>
      <w:r w:rsidRPr="00C14E6E">
        <w:rPr>
          <w:color w:val="auto"/>
          <w:lang w:val="it-IT"/>
        </w:rPr>
        <w:t xml:space="preserve"> </w:t>
      </w:r>
      <w:r w:rsidR="0038227E" w:rsidRPr="00C14E6E">
        <w:rPr>
          <w:color w:val="auto"/>
          <w:lang w:val="it-IT"/>
        </w:rPr>
        <w:t>Forma e plotësuar e Aktiviteteve</w:t>
      </w:r>
      <w:bookmarkEnd w:id="41"/>
    </w:p>
    <w:p w14:paraId="5D7E45DC" w14:textId="77777777" w:rsidR="0038227E" w:rsidRPr="0038227E" w:rsidRDefault="0038227E" w:rsidP="0038227E">
      <w:pPr>
        <w:jc w:val="both"/>
        <w:rPr>
          <w:rFonts w:ascii="Times New Roman" w:hAnsi="Times New Roman"/>
          <w:iCs/>
          <w:sz w:val="21"/>
          <w:szCs w:val="21"/>
          <w:lang w:val="de-AT"/>
        </w:rPr>
      </w:pPr>
      <w:r w:rsidRPr="0038227E">
        <w:rPr>
          <w:rFonts w:ascii="Times New Roman" w:hAnsi="Times New Roman"/>
          <w:noProof/>
          <w:sz w:val="21"/>
          <w:szCs w:val="21"/>
          <w:lang w:val="de-AT" w:eastAsia="de-AT"/>
        </w:rPr>
        <w:t xml:space="preserve">Një klikim në butonin </w:t>
      </w:r>
      <w:r w:rsidRPr="0038227E">
        <w:rPr>
          <w:rFonts w:ascii="Times New Roman" w:hAnsi="Times New Roman"/>
          <w:noProof/>
          <w:sz w:val="21"/>
          <w:szCs w:val="21"/>
        </w:rPr>
        <w:drawing>
          <wp:inline distT="0" distB="0" distL="0" distR="0" wp14:anchorId="21EED860" wp14:editId="62EFA6EE">
            <wp:extent cx="371527" cy="190527"/>
            <wp:effectExtent l="0" t="0" r="0" b="0"/>
            <wp:docPr id="66" name="Grafik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2C4CABD.tmp"/>
                    <pic:cNvPicPr/>
                  </pic:nvPicPr>
                  <pic:blipFill>
                    <a:blip r:embed="rId41">
                      <a:extLst>
                        <a:ext uri="{28A0092B-C50C-407E-A947-70E740481C1C}">
                          <a14:useLocalDpi xmlns:a14="http://schemas.microsoft.com/office/drawing/2010/main" val="0"/>
                        </a:ext>
                      </a:extLst>
                    </a:blip>
                    <a:stretch>
                      <a:fillRect/>
                    </a:stretch>
                  </pic:blipFill>
                  <pic:spPr>
                    <a:xfrm>
                      <a:off x="0" y="0"/>
                      <a:ext cx="371527" cy="190527"/>
                    </a:xfrm>
                    <a:prstGeom prst="rect">
                      <a:avLst/>
                    </a:prstGeom>
                  </pic:spPr>
                </pic:pic>
              </a:graphicData>
            </a:graphic>
          </wp:inline>
        </w:drawing>
      </w:r>
      <w:r w:rsidRPr="0038227E">
        <w:rPr>
          <w:rFonts w:ascii="Times New Roman" w:hAnsi="Times New Roman"/>
          <w:noProof/>
          <w:sz w:val="21"/>
          <w:szCs w:val="21"/>
          <w:lang w:val="de-AT" w:eastAsia="de-AT"/>
        </w:rPr>
        <w:t xml:space="preserve"> do të shtojë aktivitetet në çështje.</w:t>
      </w:r>
    </w:p>
    <w:p w14:paraId="68D80BBC" w14:textId="064C5614" w:rsidR="0038227E" w:rsidRPr="0038227E" w:rsidRDefault="0038227E" w:rsidP="0038227E">
      <w:pPr>
        <w:jc w:val="both"/>
        <w:rPr>
          <w:rFonts w:ascii="Times New Roman" w:hAnsi="Times New Roman"/>
          <w:iCs/>
          <w:sz w:val="21"/>
          <w:szCs w:val="21"/>
          <w:lang w:val="de-AT"/>
        </w:rPr>
      </w:pPr>
      <w:r w:rsidRPr="0038227E">
        <w:rPr>
          <w:rFonts w:ascii="Times New Roman" w:hAnsi="Times New Roman"/>
          <w:iCs/>
          <w:sz w:val="21"/>
          <w:szCs w:val="21"/>
          <w:lang w:val="de-AT"/>
        </w:rPr>
        <w:t xml:space="preserve">Përdoruesi mund të përsërisë veprimet e mësipërme aq herë sa kërkohet në mënyrë që të shtohen të gjitha aktivitetet </w:t>
      </w:r>
      <w:r w:rsidRPr="0038227E">
        <w:rPr>
          <w:rFonts w:ascii="Times New Roman" w:hAnsi="Times New Roman"/>
          <w:noProof/>
          <w:sz w:val="21"/>
          <w:szCs w:val="21"/>
          <w:lang w:val="de-AT" w:eastAsia="de-AT"/>
        </w:rPr>
        <w:t>në çështje</w:t>
      </w:r>
      <w:r w:rsidRPr="0038227E">
        <w:rPr>
          <w:rFonts w:ascii="Times New Roman" w:hAnsi="Times New Roman"/>
          <w:iCs/>
          <w:sz w:val="21"/>
          <w:szCs w:val="21"/>
          <w:lang w:val="de-AT"/>
        </w:rPr>
        <w:t xml:space="preserve">. </w:t>
      </w:r>
    </w:p>
    <w:p w14:paraId="434724FB" w14:textId="7FEB1802" w:rsidR="0038227E" w:rsidRPr="00F87AAA" w:rsidRDefault="00514963" w:rsidP="00514963">
      <w:pPr>
        <w:rPr>
          <w:rFonts w:ascii="Times New Roman" w:hAnsi="Times New Roman"/>
          <w:b/>
          <w:i/>
          <w:sz w:val="21"/>
          <w:szCs w:val="21"/>
          <w:lang w:val="de-AT"/>
        </w:rPr>
      </w:pPr>
      <w:r w:rsidRPr="00F87AAA">
        <w:rPr>
          <w:rFonts w:ascii="Times New Roman" w:hAnsi="Times New Roman"/>
          <w:b/>
          <w:i/>
          <w:sz w:val="21"/>
          <w:szCs w:val="21"/>
          <w:lang w:val="de-AT"/>
        </w:rPr>
        <w:t>K</w:t>
      </w:r>
      <w:r w:rsidR="0038227E" w:rsidRPr="00F87AAA">
        <w:rPr>
          <w:rFonts w:ascii="Times New Roman" w:hAnsi="Times New Roman"/>
          <w:b/>
          <w:i/>
          <w:sz w:val="21"/>
          <w:szCs w:val="21"/>
          <w:lang w:val="de-AT"/>
        </w:rPr>
        <w:t>omentet</w:t>
      </w:r>
    </w:p>
    <w:p w14:paraId="1B628A6D" w14:textId="77777777" w:rsidR="0038227E" w:rsidRPr="00F87AAA" w:rsidRDefault="0038227E" w:rsidP="0038227E">
      <w:pPr>
        <w:jc w:val="both"/>
        <w:rPr>
          <w:rFonts w:ascii="Times New Roman" w:hAnsi="Times New Roman"/>
          <w:iCs/>
          <w:sz w:val="21"/>
          <w:szCs w:val="21"/>
          <w:lang w:val="de-AT"/>
        </w:rPr>
      </w:pPr>
      <w:r w:rsidRPr="00F87AAA">
        <w:rPr>
          <w:rFonts w:ascii="Times New Roman" w:hAnsi="Times New Roman"/>
          <w:iCs/>
          <w:sz w:val="21"/>
          <w:szCs w:val="21"/>
          <w:lang w:val="de-AT"/>
        </w:rPr>
        <w:t xml:space="preserve">Duke klikuar në menunë “Komentet” do të hapet forma e mëposhtme që i lejon përdoruesit të regjistrojë komentet për një çështje. </w:t>
      </w:r>
    </w:p>
    <w:p w14:paraId="2E6537E3" w14:textId="77777777" w:rsidR="0038227E" w:rsidRPr="0038227E" w:rsidRDefault="0038227E" w:rsidP="0038227E">
      <w:pPr>
        <w:spacing w:after="0"/>
        <w:jc w:val="both"/>
        <w:rPr>
          <w:rFonts w:ascii="Times New Roman" w:hAnsi="Times New Roman"/>
          <w:iCs/>
          <w:sz w:val="21"/>
          <w:szCs w:val="21"/>
        </w:rPr>
      </w:pPr>
      <w:r w:rsidRPr="0038227E">
        <w:rPr>
          <w:rFonts w:ascii="Times New Roman" w:hAnsi="Times New Roman"/>
          <w:iCs/>
          <w:noProof/>
          <w:sz w:val="21"/>
          <w:szCs w:val="21"/>
        </w:rPr>
        <w:drawing>
          <wp:inline distT="0" distB="0" distL="0" distR="0" wp14:anchorId="1EE3D0F4" wp14:editId="24D3E7F9">
            <wp:extent cx="5760720" cy="2822575"/>
            <wp:effectExtent l="0" t="0" r="0" b="0"/>
            <wp:docPr id="67" name="Grafik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2C4D0B4.tmp"/>
                    <pic:cNvPicPr/>
                  </pic:nvPicPr>
                  <pic:blipFill>
                    <a:blip r:embed="rId45">
                      <a:extLst>
                        <a:ext uri="{28A0092B-C50C-407E-A947-70E740481C1C}">
                          <a14:useLocalDpi xmlns:a14="http://schemas.microsoft.com/office/drawing/2010/main" val="0"/>
                        </a:ext>
                      </a:extLst>
                    </a:blip>
                    <a:stretch>
                      <a:fillRect/>
                    </a:stretch>
                  </pic:blipFill>
                  <pic:spPr>
                    <a:xfrm>
                      <a:off x="0" y="0"/>
                      <a:ext cx="5760720" cy="2822575"/>
                    </a:xfrm>
                    <a:prstGeom prst="rect">
                      <a:avLst/>
                    </a:prstGeom>
                  </pic:spPr>
                </pic:pic>
              </a:graphicData>
            </a:graphic>
          </wp:inline>
        </w:drawing>
      </w:r>
    </w:p>
    <w:p w14:paraId="7C1DD375" w14:textId="7D1C4F13" w:rsidR="0038227E" w:rsidRPr="00C14E6E" w:rsidRDefault="00514963" w:rsidP="00514963">
      <w:pPr>
        <w:pStyle w:val="Caption"/>
        <w:rPr>
          <w:color w:val="auto"/>
          <w:lang w:val="it-IT"/>
        </w:rPr>
      </w:pPr>
      <w:bookmarkStart w:id="42" w:name="_Toc474499887"/>
      <w:r w:rsidRPr="00C14E6E">
        <w:rPr>
          <w:color w:val="auto"/>
          <w:lang w:val="it-IT"/>
        </w:rPr>
        <w:t xml:space="preserve">Figure </w:t>
      </w:r>
      <w:r w:rsidRPr="00514963">
        <w:rPr>
          <w:color w:val="auto"/>
        </w:rPr>
        <w:fldChar w:fldCharType="begin"/>
      </w:r>
      <w:r w:rsidRPr="00C14E6E">
        <w:rPr>
          <w:color w:val="auto"/>
          <w:lang w:val="it-IT"/>
        </w:rPr>
        <w:instrText xml:space="preserve"> SEQ Figure \* ARABIC </w:instrText>
      </w:r>
      <w:r w:rsidRPr="00514963">
        <w:rPr>
          <w:color w:val="auto"/>
        </w:rPr>
        <w:fldChar w:fldCharType="separate"/>
      </w:r>
      <w:r w:rsidR="00A64BF5">
        <w:rPr>
          <w:noProof/>
          <w:color w:val="auto"/>
          <w:lang w:val="it-IT"/>
        </w:rPr>
        <w:t>24</w:t>
      </w:r>
      <w:r w:rsidRPr="00514963">
        <w:rPr>
          <w:color w:val="auto"/>
        </w:rPr>
        <w:fldChar w:fldCharType="end"/>
      </w:r>
      <w:r w:rsidRPr="00C14E6E">
        <w:rPr>
          <w:color w:val="auto"/>
          <w:lang w:val="it-IT"/>
        </w:rPr>
        <w:t xml:space="preserve"> </w:t>
      </w:r>
      <w:r w:rsidR="0038227E" w:rsidRPr="00C14E6E">
        <w:rPr>
          <w:color w:val="auto"/>
          <w:lang w:val="it-IT"/>
        </w:rPr>
        <w:t>Forma e komenteve të çështjes</w:t>
      </w:r>
      <w:bookmarkEnd w:id="42"/>
    </w:p>
    <w:p w14:paraId="1F462119" w14:textId="77777777" w:rsidR="0038227E" w:rsidRPr="00C14E6E" w:rsidRDefault="0038227E" w:rsidP="0038227E">
      <w:pPr>
        <w:jc w:val="both"/>
        <w:rPr>
          <w:rFonts w:ascii="Times New Roman" w:hAnsi="Times New Roman"/>
          <w:noProof/>
          <w:sz w:val="21"/>
          <w:szCs w:val="21"/>
          <w:lang w:val="it-IT" w:eastAsia="de-AT"/>
        </w:rPr>
      </w:pPr>
      <w:r w:rsidRPr="00C14E6E">
        <w:rPr>
          <w:rFonts w:ascii="Times New Roman" w:hAnsi="Times New Roman"/>
          <w:iCs/>
          <w:sz w:val="21"/>
          <w:szCs w:val="21"/>
          <w:lang w:val="it-IT"/>
        </w:rPr>
        <w:t>Informacioni për formën e plotësuar mund të ruhet në sistem duke klikuar butonin</w:t>
      </w:r>
      <w:r w:rsidRPr="0038227E">
        <w:rPr>
          <w:rFonts w:ascii="Times New Roman" w:hAnsi="Times New Roman"/>
          <w:noProof/>
          <w:sz w:val="21"/>
          <w:szCs w:val="21"/>
        </w:rPr>
        <w:drawing>
          <wp:inline distT="0" distB="0" distL="0" distR="0" wp14:anchorId="7077124C" wp14:editId="2305DB75">
            <wp:extent cx="371527" cy="190527"/>
            <wp:effectExtent l="0" t="0" r="0" b="0"/>
            <wp:docPr id="68" name="Grafik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2C4CABD.tmp"/>
                    <pic:cNvPicPr/>
                  </pic:nvPicPr>
                  <pic:blipFill>
                    <a:blip r:embed="rId41">
                      <a:extLst>
                        <a:ext uri="{28A0092B-C50C-407E-A947-70E740481C1C}">
                          <a14:useLocalDpi xmlns:a14="http://schemas.microsoft.com/office/drawing/2010/main" val="0"/>
                        </a:ext>
                      </a:extLst>
                    </a:blip>
                    <a:stretch>
                      <a:fillRect/>
                    </a:stretch>
                  </pic:blipFill>
                  <pic:spPr>
                    <a:xfrm>
                      <a:off x="0" y="0"/>
                      <a:ext cx="371527" cy="190527"/>
                    </a:xfrm>
                    <a:prstGeom prst="rect">
                      <a:avLst/>
                    </a:prstGeom>
                  </pic:spPr>
                </pic:pic>
              </a:graphicData>
            </a:graphic>
          </wp:inline>
        </w:drawing>
      </w:r>
      <w:r w:rsidRPr="00C14E6E">
        <w:rPr>
          <w:rFonts w:ascii="Times New Roman" w:hAnsi="Times New Roman"/>
          <w:noProof/>
          <w:sz w:val="21"/>
          <w:szCs w:val="21"/>
          <w:lang w:val="it-IT" w:eastAsia="de-AT"/>
        </w:rPr>
        <w:t xml:space="preserve">. Komenti </w:t>
      </w:r>
      <w:r w:rsidRPr="00C14E6E">
        <w:rPr>
          <w:rFonts w:ascii="Times New Roman" w:hAnsi="Times New Roman"/>
          <w:iCs/>
          <w:sz w:val="21"/>
          <w:szCs w:val="21"/>
          <w:lang w:val="it-IT"/>
        </w:rPr>
        <w:t>do të shfaqet në formën e një tabele në çështje. Nëse më shumë se një inspektor është caktuar për një çështje (inspektori i çështjes dhe inspektori i miratimit, ose më shumë se një inspektor çështjeje) kjo faqe mund të përdoret për të komentuar dhe për t’u përgjigjur mbi çështjen.</w:t>
      </w:r>
    </w:p>
    <w:p w14:paraId="60707DA5" w14:textId="77777777" w:rsidR="0038227E" w:rsidRPr="00C14E6E" w:rsidRDefault="0038227E" w:rsidP="0038227E">
      <w:pPr>
        <w:spacing w:after="0"/>
        <w:jc w:val="both"/>
        <w:rPr>
          <w:rFonts w:ascii="Times New Roman" w:hAnsi="Times New Roman"/>
          <w:noProof/>
          <w:sz w:val="21"/>
          <w:szCs w:val="21"/>
          <w:lang w:val="it-IT" w:eastAsia="de-AT"/>
        </w:rPr>
      </w:pPr>
    </w:p>
    <w:p w14:paraId="43775D6F" w14:textId="77777777" w:rsidR="00514963" w:rsidRDefault="0038227E" w:rsidP="00514963">
      <w:pPr>
        <w:keepNext/>
        <w:jc w:val="both"/>
      </w:pPr>
      <w:r w:rsidRPr="0038227E">
        <w:rPr>
          <w:rFonts w:ascii="Times New Roman" w:hAnsi="Times New Roman"/>
          <w:b/>
          <w:bCs/>
          <w:noProof/>
          <w:color w:val="365F91"/>
          <w:sz w:val="21"/>
          <w:szCs w:val="21"/>
        </w:rPr>
        <w:lastRenderedPageBreak/>
        <w:drawing>
          <wp:inline distT="0" distB="0" distL="0" distR="0" wp14:anchorId="32C0D612" wp14:editId="2AE13DB8">
            <wp:extent cx="5760720" cy="3333750"/>
            <wp:effectExtent l="0" t="0" r="0" b="0"/>
            <wp:docPr id="69" name="Grafik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2C4B4BC.tmp"/>
                    <pic:cNvPicPr/>
                  </pic:nvPicPr>
                  <pic:blipFill>
                    <a:blip r:embed="rId46">
                      <a:extLst>
                        <a:ext uri="{28A0092B-C50C-407E-A947-70E740481C1C}">
                          <a14:useLocalDpi xmlns:a14="http://schemas.microsoft.com/office/drawing/2010/main" val="0"/>
                        </a:ext>
                      </a:extLst>
                    </a:blip>
                    <a:stretch>
                      <a:fillRect/>
                    </a:stretch>
                  </pic:blipFill>
                  <pic:spPr>
                    <a:xfrm>
                      <a:off x="0" y="0"/>
                      <a:ext cx="5760720" cy="3333750"/>
                    </a:xfrm>
                    <a:prstGeom prst="rect">
                      <a:avLst/>
                    </a:prstGeom>
                  </pic:spPr>
                </pic:pic>
              </a:graphicData>
            </a:graphic>
          </wp:inline>
        </w:drawing>
      </w:r>
    </w:p>
    <w:p w14:paraId="12DF7A99" w14:textId="3989DE87" w:rsidR="0038227E" w:rsidRPr="000B7BFF" w:rsidRDefault="00514963" w:rsidP="000B7BFF">
      <w:pPr>
        <w:pStyle w:val="Caption"/>
        <w:rPr>
          <w:color w:val="auto"/>
          <w:lang w:val="it-IT"/>
        </w:rPr>
      </w:pPr>
      <w:bookmarkStart w:id="43" w:name="_Toc474499888"/>
      <w:r w:rsidRPr="00C14E6E">
        <w:rPr>
          <w:color w:val="auto"/>
          <w:lang w:val="it-IT"/>
        </w:rPr>
        <w:t xml:space="preserve">Figure </w:t>
      </w:r>
      <w:r w:rsidRPr="00514963">
        <w:rPr>
          <w:color w:val="auto"/>
        </w:rPr>
        <w:fldChar w:fldCharType="begin"/>
      </w:r>
      <w:r w:rsidRPr="00C14E6E">
        <w:rPr>
          <w:color w:val="auto"/>
          <w:lang w:val="it-IT"/>
        </w:rPr>
        <w:instrText xml:space="preserve"> SEQ Figure \* ARABIC </w:instrText>
      </w:r>
      <w:r w:rsidRPr="00514963">
        <w:rPr>
          <w:color w:val="auto"/>
        </w:rPr>
        <w:fldChar w:fldCharType="separate"/>
      </w:r>
      <w:r w:rsidR="00A64BF5">
        <w:rPr>
          <w:noProof/>
          <w:color w:val="auto"/>
          <w:lang w:val="it-IT"/>
        </w:rPr>
        <w:t>25</w:t>
      </w:r>
      <w:r w:rsidRPr="00514963">
        <w:rPr>
          <w:color w:val="auto"/>
        </w:rPr>
        <w:fldChar w:fldCharType="end"/>
      </w:r>
      <w:r w:rsidRPr="00C14E6E">
        <w:rPr>
          <w:color w:val="auto"/>
          <w:lang w:val="it-IT"/>
        </w:rPr>
        <w:t xml:space="preserve"> </w:t>
      </w:r>
      <w:r w:rsidR="0038227E" w:rsidRPr="00C14E6E">
        <w:rPr>
          <w:color w:val="auto"/>
          <w:lang w:val="it-IT"/>
        </w:rPr>
        <w:t>Forma e komenteve të çështjes me hyrje</w:t>
      </w:r>
      <w:bookmarkEnd w:id="43"/>
    </w:p>
    <w:p w14:paraId="04AB62CE" w14:textId="40BA7ECD" w:rsidR="0038227E" w:rsidRPr="00C14E6E" w:rsidRDefault="0038227E" w:rsidP="000E3C65">
      <w:pPr>
        <w:jc w:val="both"/>
        <w:rPr>
          <w:rFonts w:ascii="Times New Roman" w:hAnsi="Times New Roman"/>
          <w:iCs/>
          <w:sz w:val="21"/>
          <w:szCs w:val="21"/>
          <w:lang w:val="it-IT"/>
        </w:rPr>
      </w:pPr>
      <w:r w:rsidRPr="00C14E6E">
        <w:rPr>
          <w:rFonts w:ascii="Times New Roman" w:hAnsi="Times New Roman"/>
          <w:b/>
          <w:i/>
          <w:sz w:val="21"/>
          <w:szCs w:val="21"/>
          <w:lang w:val="it-IT"/>
        </w:rPr>
        <w:t>Kontabiliteti</w:t>
      </w:r>
    </w:p>
    <w:p w14:paraId="3DFA3A40" w14:textId="77777777" w:rsidR="0038227E" w:rsidRPr="00C14E6E" w:rsidRDefault="0038227E" w:rsidP="0038227E">
      <w:pPr>
        <w:jc w:val="both"/>
        <w:rPr>
          <w:rFonts w:ascii="Times New Roman" w:hAnsi="Times New Roman"/>
          <w:iCs/>
          <w:sz w:val="21"/>
          <w:szCs w:val="21"/>
          <w:lang w:val="it-IT"/>
        </w:rPr>
      </w:pPr>
      <w:r w:rsidRPr="00C14E6E">
        <w:rPr>
          <w:rFonts w:ascii="Times New Roman" w:hAnsi="Times New Roman"/>
          <w:iCs/>
          <w:sz w:val="21"/>
          <w:szCs w:val="21"/>
          <w:lang w:val="it-IT"/>
        </w:rPr>
        <w:t>Një klikim në menunë “Kontabiliteti” do të hapë formën e mëposhtme.</w:t>
      </w:r>
    </w:p>
    <w:p w14:paraId="439972AE" w14:textId="77777777" w:rsidR="0038227E" w:rsidRPr="0038227E" w:rsidRDefault="0038227E" w:rsidP="0038227E">
      <w:pPr>
        <w:spacing w:after="0"/>
        <w:jc w:val="both"/>
        <w:rPr>
          <w:rFonts w:ascii="Times New Roman" w:hAnsi="Times New Roman"/>
          <w:iCs/>
          <w:sz w:val="21"/>
          <w:szCs w:val="21"/>
        </w:rPr>
      </w:pPr>
      <w:r w:rsidRPr="0038227E">
        <w:rPr>
          <w:rFonts w:ascii="Times New Roman" w:hAnsi="Times New Roman"/>
          <w:iCs/>
          <w:noProof/>
          <w:sz w:val="21"/>
          <w:szCs w:val="21"/>
        </w:rPr>
        <w:drawing>
          <wp:inline distT="0" distB="0" distL="0" distR="0" wp14:anchorId="1E0972C5" wp14:editId="6B84A882">
            <wp:extent cx="5760720" cy="3265805"/>
            <wp:effectExtent l="0" t="0" r="0" b="0"/>
            <wp:docPr id="70" name="Grafik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2C446C3.tmp"/>
                    <pic:cNvPicPr/>
                  </pic:nvPicPr>
                  <pic:blipFill>
                    <a:blip r:embed="rId47">
                      <a:extLst>
                        <a:ext uri="{28A0092B-C50C-407E-A947-70E740481C1C}">
                          <a14:useLocalDpi xmlns:a14="http://schemas.microsoft.com/office/drawing/2010/main" val="0"/>
                        </a:ext>
                      </a:extLst>
                    </a:blip>
                    <a:stretch>
                      <a:fillRect/>
                    </a:stretch>
                  </pic:blipFill>
                  <pic:spPr>
                    <a:xfrm>
                      <a:off x="0" y="0"/>
                      <a:ext cx="5760720" cy="3265805"/>
                    </a:xfrm>
                    <a:prstGeom prst="rect">
                      <a:avLst/>
                    </a:prstGeom>
                  </pic:spPr>
                </pic:pic>
              </a:graphicData>
            </a:graphic>
          </wp:inline>
        </w:drawing>
      </w:r>
    </w:p>
    <w:p w14:paraId="70D15759" w14:textId="26589462" w:rsidR="0038227E" w:rsidRPr="00C14E6E" w:rsidRDefault="000E3C65" w:rsidP="000E3C65">
      <w:pPr>
        <w:pStyle w:val="Caption"/>
        <w:rPr>
          <w:color w:val="auto"/>
          <w:lang w:val="it-IT"/>
        </w:rPr>
      </w:pPr>
      <w:bookmarkStart w:id="44" w:name="_Toc474499889"/>
      <w:r w:rsidRPr="00C14E6E">
        <w:rPr>
          <w:color w:val="auto"/>
          <w:lang w:val="it-IT"/>
        </w:rPr>
        <w:t xml:space="preserve">Figure </w:t>
      </w:r>
      <w:r w:rsidRPr="000E3C65">
        <w:rPr>
          <w:color w:val="auto"/>
        </w:rPr>
        <w:fldChar w:fldCharType="begin"/>
      </w:r>
      <w:r w:rsidRPr="00C14E6E">
        <w:rPr>
          <w:color w:val="auto"/>
          <w:lang w:val="it-IT"/>
        </w:rPr>
        <w:instrText xml:space="preserve"> SEQ Figure \* ARABIC </w:instrText>
      </w:r>
      <w:r w:rsidRPr="000E3C65">
        <w:rPr>
          <w:color w:val="auto"/>
        </w:rPr>
        <w:fldChar w:fldCharType="separate"/>
      </w:r>
      <w:r w:rsidR="00A64BF5">
        <w:rPr>
          <w:noProof/>
          <w:color w:val="auto"/>
          <w:lang w:val="it-IT"/>
        </w:rPr>
        <w:t>26</w:t>
      </w:r>
      <w:r w:rsidRPr="000E3C65">
        <w:rPr>
          <w:color w:val="auto"/>
        </w:rPr>
        <w:fldChar w:fldCharType="end"/>
      </w:r>
      <w:r w:rsidRPr="00C14E6E">
        <w:rPr>
          <w:color w:val="auto"/>
          <w:lang w:val="it-IT"/>
        </w:rPr>
        <w:t xml:space="preserve"> </w:t>
      </w:r>
      <w:r w:rsidR="0038227E" w:rsidRPr="00C14E6E">
        <w:rPr>
          <w:color w:val="auto"/>
          <w:lang w:val="it-IT"/>
        </w:rPr>
        <w:t>Kontabiliteti i Tatimpaguesit në një çështje</w:t>
      </w:r>
      <w:bookmarkEnd w:id="44"/>
    </w:p>
    <w:p w14:paraId="2A10DEE1" w14:textId="77777777" w:rsidR="0038227E" w:rsidRPr="00C14E6E" w:rsidRDefault="0038227E" w:rsidP="0038227E">
      <w:pPr>
        <w:jc w:val="both"/>
        <w:rPr>
          <w:rFonts w:ascii="Times New Roman" w:hAnsi="Times New Roman"/>
          <w:iCs/>
          <w:sz w:val="21"/>
          <w:szCs w:val="21"/>
          <w:lang w:val="it-IT"/>
        </w:rPr>
      </w:pPr>
      <w:r w:rsidRPr="00C14E6E">
        <w:rPr>
          <w:rFonts w:ascii="Times New Roman" w:hAnsi="Times New Roman"/>
          <w:iCs/>
          <w:sz w:val="21"/>
          <w:szCs w:val="21"/>
          <w:lang w:val="it-IT"/>
        </w:rPr>
        <w:t xml:space="preserve">Përdoruesi mund të përzgjedhë një tatimpagues që është i lidhur me këtë çështje. </w:t>
      </w:r>
    </w:p>
    <w:p w14:paraId="644326CB" w14:textId="77777777" w:rsidR="0038227E" w:rsidRPr="00C14E6E" w:rsidRDefault="0038227E" w:rsidP="0038227E">
      <w:pPr>
        <w:jc w:val="both"/>
        <w:rPr>
          <w:rFonts w:ascii="Times New Roman" w:hAnsi="Times New Roman"/>
          <w:iCs/>
          <w:sz w:val="21"/>
          <w:szCs w:val="21"/>
          <w:lang w:val="it-IT"/>
        </w:rPr>
      </w:pPr>
      <w:r w:rsidRPr="00C14E6E">
        <w:rPr>
          <w:rFonts w:ascii="Times New Roman" w:hAnsi="Times New Roman"/>
          <w:iCs/>
          <w:sz w:val="21"/>
          <w:szCs w:val="21"/>
          <w:lang w:val="it-IT"/>
        </w:rPr>
        <w:t xml:space="preserve">Përzgjedhja e një tatimpaguesi bëhet duke zgjedhur një hyrje të kutisë. </w:t>
      </w:r>
    </w:p>
    <w:p w14:paraId="7F341767" w14:textId="77777777" w:rsidR="0038227E" w:rsidRPr="0038227E" w:rsidRDefault="0038227E" w:rsidP="0038227E">
      <w:pPr>
        <w:jc w:val="both"/>
        <w:rPr>
          <w:rFonts w:ascii="Times New Roman" w:hAnsi="Times New Roman"/>
          <w:iCs/>
          <w:sz w:val="21"/>
          <w:szCs w:val="21"/>
        </w:rPr>
      </w:pPr>
      <w:r w:rsidRPr="0038227E">
        <w:rPr>
          <w:rFonts w:ascii="Times New Roman" w:hAnsi="Times New Roman"/>
          <w:iCs/>
          <w:noProof/>
          <w:sz w:val="21"/>
          <w:szCs w:val="21"/>
        </w:rPr>
        <w:lastRenderedPageBreak/>
        <w:drawing>
          <wp:inline distT="0" distB="0" distL="0" distR="0" wp14:anchorId="5B41853A" wp14:editId="7BA0E19A">
            <wp:extent cx="2143424" cy="304843"/>
            <wp:effectExtent l="0" t="0" r="0" b="0"/>
            <wp:docPr id="71" name="Grafik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2C4D6A0.tmp"/>
                    <pic:cNvPicPr/>
                  </pic:nvPicPr>
                  <pic:blipFill>
                    <a:blip r:embed="rId48">
                      <a:extLst>
                        <a:ext uri="{28A0092B-C50C-407E-A947-70E740481C1C}">
                          <a14:useLocalDpi xmlns:a14="http://schemas.microsoft.com/office/drawing/2010/main" val="0"/>
                        </a:ext>
                      </a:extLst>
                    </a:blip>
                    <a:stretch>
                      <a:fillRect/>
                    </a:stretch>
                  </pic:blipFill>
                  <pic:spPr>
                    <a:xfrm>
                      <a:off x="0" y="0"/>
                      <a:ext cx="2143424" cy="304843"/>
                    </a:xfrm>
                    <a:prstGeom prst="rect">
                      <a:avLst/>
                    </a:prstGeom>
                  </pic:spPr>
                </pic:pic>
              </a:graphicData>
            </a:graphic>
          </wp:inline>
        </w:drawing>
      </w:r>
    </w:p>
    <w:p w14:paraId="0C72CC92" w14:textId="77777777" w:rsidR="0038227E" w:rsidRPr="0038227E" w:rsidRDefault="0038227E" w:rsidP="0038227E">
      <w:pPr>
        <w:spacing w:after="0"/>
        <w:jc w:val="both"/>
        <w:rPr>
          <w:rFonts w:ascii="Times New Roman" w:hAnsi="Times New Roman"/>
          <w:noProof/>
          <w:sz w:val="21"/>
          <w:szCs w:val="21"/>
          <w:lang w:eastAsia="de-AT"/>
        </w:rPr>
      </w:pPr>
      <w:r w:rsidRPr="0038227E">
        <w:rPr>
          <w:rFonts w:ascii="Times New Roman" w:hAnsi="Times New Roman"/>
          <w:iCs/>
          <w:sz w:val="21"/>
          <w:szCs w:val="21"/>
        </w:rPr>
        <w:t xml:space="preserve">Një klikim në butonin </w:t>
      </w:r>
      <w:r w:rsidRPr="0038227E">
        <w:rPr>
          <w:rFonts w:ascii="Times New Roman" w:hAnsi="Times New Roman"/>
          <w:noProof/>
          <w:sz w:val="21"/>
          <w:szCs w:val="21"/>
        </w:rPr>
        <w:drawing>
          <wp:inline distT="0" distB="0" distL="0" distR="0" wp14:anchorId="65FBC17C" wp14:editId="063AABA9">
            <wp:extent cx="1562318" cy="209579"/>
            <wp:effectExtent l="0" t="0" r="0" b="0"/>
            <wp:docPr id="72" name="Grafik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2C45AA6.tmp"/>
                    <pic:cNvPicPr/>
                  </pic:nvPicPr>
                  <pic:blipFill>
                    <a:blip r:embed="rId49">
                      <a:extLst>
                        <a:ext uri="{28A0092B-C50C-407E-A947-70E740481C1C}">
                          <a14:useLocalDpi xmlns:a14="http://schemas.microsoft.com/office/drawing/2010/main" val="0"/>
                        </a:ext>
                      </a:extLst>
                    </a:blip>
                    <a:stretch>
                      <a:fillRect/>
                    </a:stretch>
                  </pic:blipFill>
                  <pic:spPr>
                    <a:xfrm>
                      <a:off x="0" y="0"/>
                      <a:ext cx="1562318" cy="209579"/>
                    </a:xfrm>
                    <a:prstGeom prst="rect">
                      <a:avLst/>
                    </a:prstGeom>
                  </pic:spPr>
                </pic:pic>
              </a:graphicData>
            </a:graphic>
          </wp:inline>
        </w:drawing>
      </w:r>
      <w:r w:rsidRPr="0038227E">
        <w:rPr>
          <w:rFonts w:ascii="Times New Roman" w:hAnsi="Times New Roman"/>
          <w:noProof/>
          <w:sz w:val="21"/>
          <w:szCs w:val="21"/>
          <w:lang w:eastAsia="de-AT"/>
        </w:rPr>
        <w:t xml:space="preserve"> do të gjejë debitë dhe kreditë që janë regjistruar në llogarinë e tatimpaguesit.</w:t>
      </w:r>
    </w:p>
    <w:p w14:paraId="2B1EC426" w14:textId="77777777" w:rsidR="0038227E" w:rsidRPr="0038227E" w:rsidRDefault="0038227E" w:rsidP="0038227E">
      <w:pPr>
        <w:spacing w:after="0"/>
        <w:jc w:val="both"/>
        <w:rPr>
          <w:rFonts w:ascii="Times New Roman" w:hAnsi="Times New Roman"/>
          <w:iCs/>
          <w:sz w:val="21"/>
          <w:szCs w:val="21"/>
        </w:rPr>
      </w:pPr>
    </w:p>
    <w:p w14:paraId="5657A7BE" w14:textId="77777777" w:rsidR="0038227E" w:rsidRPr="0038227E" w:rsidRDefault="0038227E" w:rsidP="0038227E">
      <w:pPr>
        <w:jc w:val="both"/>
        <w:rPr>
          <w:rFonts w:ascii="Times New Roman" w:hAnsi="Times New Roman"/>
          <w:b/>
          <w:bCs/>
          <w:color w:val="365F91"/>
          <w:sz w:val="21"/>
          <w:szCs w:val="21"/>
        </w:rPr>
      </w:pPr>
      <w:r w:rsidRPr="0038227E">
        <w:rPr>
          <w:rFonts w:ascii="Times New Roman" w:hAnsi="Times New Roman"/>
          <w:iCs/>
          <w:noProof/>
          <w:sz w:val="21"/>
          <w:szCs w:val="21"/>
        </w:rPr>
        <w:drawing>
          <wp:inline distT="0" distB="0" distL="0" distR="0" wp14:anchorId="13D81E4E" wp14:editId="650F5ABE">
            <wp:extent cx="5760720" cy="2495550"/>
            <wp:effectExtent l="0" t="0" r="0" b="0"/>
            <wp:docPr id="73" name="Grafik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BE8B2B6.tmp"/>
                    <pic:cNvPicPr/>
                  </pic:nvPicPr>
                  <pic:blipFill>
                    <a:blip r:embed="rId50">
                      <a:extLst>
                        <a:ext uri="{28A0092B-C50C-407E-A947-70E740481C1C}">
                          <a14:useLocalDpi xmlns:a14="http://schemas.microsoft.com/office/drawing/2010/main" val="0"/>
                        </a:ext>
                      </a:extLst>
                    </a:blip>
                    <a:stretch>
                      <a:fillRect/>
                    </a:stretch>
                  </pic:blipFill>
                  <pic:spPr>
                    <a:xfrm>
                      <a:off x="0" y="0"/>
                      <a:ext cx="5760720" cy="2495550"/>
                    </a:xfrm>
                    <a:prstGeom prst="rect">
                      <a:avLst/>
                    </a:prstGeom>
                  </pic:spPr>
                </pic:pic>
              </a:graphicData>
            </a:graphic>
          </wp:inline>
        </w:drawing>
      </w:r>
    </w:p>
    <w:p w14:paraId="7BCAF7DD" w14:textId="3DEA37C3" w:rsidR="0038227E" w:rsidRPr="000E3C65" w:rsidRDefault="000E3C65" w:rsidP="000E3C65">
      <w:pPr>
        <w:pStyle w:val="Caption"/>
        <w:rPr>
          <w:color w:val="auto"/>
        </w:rPr>
      </w:pPr>
      <w:bookmarkStart w:id="45" w:name="_Toc474499890"/>
      <w:r w:rsidRPr="000E3C65">
        <w:rPr>
          <w:color w:val="auto"/>
        </w:rPr>
        <w:t xml:space="preserve">Figure </w:t>
      </w:r>
      <w:r w:rsidRPr="000E3C65">
        <w:rPr>
          <w:color w:val="auto"/>
        </w:rPr>
        <w:fldChar w:fldCharType="begin"/>
      </w:r>
      <w:r w:rsidRPr="000E3C65">
        <w:rPr>
          <w:color w:val="auto"/>
        </w:rPr>
        <w:instrText xml:space="preserve"> SEQ Figure \* ARABIC </w:instrText>
      </w:r>
      <w:r w:rsidRPr="000E3C65">
        <w:rPr>
          <w:color w:val="auto"/>
        </w:rPr>
        <w:fldChar w:fldCharType="separate"/>
      </w:r>
      <w:r w:rsidR="00A64BF5">
        <w:rPr>
          <w:noProof/>
          <w:color w:val="auto"/>
        </w:rPr>
        <w:t>27</w:t>
      </w:r>
      <w:r w:rsidRPr="000E3C65">
        <w:rPr>
          <w:color w:val="auto"/>
        </w:rPr>
        <w:fldChar w:fldCharType="end"/>
      </w:r>
      <w:r w:rsidRPr="000E3C65">
        <w:rPr>
          <w:color w:val="auto"/>
        </w:rPr>
        <w:t xml:space="preserve"> </w:t>
      </w:r>
      <w:r w:rsidR="0038227E" w:rsidRPr="000E3C65">
        <w:rPr>
          <w:color w:val="auto"/>
        </w:rPr>
        <w:t>Të dhënat e shfaqura të kontabilitetit të tatimpaguesit</w:t>
      </w:r>
      <w:bookmarkEnd w:id="45"/>
      <w:r w:rsidR="0038227E" w:rsidRPr="000E3C65">
        <w:rPr>
          <w:color w:val="auto"/>
        </w:rPr>
        <w:t xml:space="preserve"> </w:t>
      </w:r>
    </w:p>
    <w:p w14:paraId="3493E34E" w14:textId="77777777" w:rsidR="0038227E" w:rsidRPr="0038227E" w:rsidRDefault="0038227E" w:rsidP="0038227E">
      <w:pPr>
        <w:jc w:val="both"/>
        <w:rPr>
          <w:rFonts w:ascii="Times New Roman" w:hAnsi="Times New Roman"/>
          <w:iCs/>
          <w:sz w:val="21"/>
          <w:szCs w:val="21"/>
        </w:rPr>
      </w:pPr>
    </w:p>
    <w:p w14:paraId="2883F14B" w14:textId="77777777" w:rsidR="0038227E" w:rsidRPr="0038227E" w:rsidRDefault="0038227E" w:rsidP="0038227E">
      <w:pPr>
        <w:jc w:val="both"/>
        <w:rPr>
          <w:rFonts w:ascii="Times New Roman" w:hAnsi="Times New Roman"/>
          <w:iCs/>
          <w:sz w:val="21"/>
          <w:szCs w:val="21"/>
        </w:rPr>
      </w:pPr>
      <w:r w:rsidRPr="0038227E">
        <w:rPr>
          <w:rFonts w:ascii="Times New Roman" w:hAnsi="Times New Roman"/>
          <w:iCs/>
          <w:sz w:val="21"/>
          <w:szCs w:val="21"/>
        </w:rPr>
        <w:t xml:space="preserve">Përdoruesi ka tani mundësinë të zgjedhë rekordet e kërkuara të kontabilitetit dhe të shtojë çdo vërejtje në secilin prej tyre. Përzgjedhja e një rekordi bëhet duke klikuar </w:t>
      </w:r>
      <w:r w:rsidRPr="0038227E">
        <w:rPr>
          <w:rFonts w:ascii="Times New Roman" w:hAnsi="Times New Roman"/>
          <w:noProof/>
          <w:sz w:val="21"/>
          <w:szCs w:val="21"/>
        </w:rPr>
        <w:drawing>
          <wp:inline distT="0" distB="0" distL="0" distR="0" wp14:anchorId="19192502" wp14:editId="74AD8C79">
            <wp:extent cx="251460" cy="198120"/>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51460" cy="198120"/>
                    </a:xfrm>
                    <a:prstGeom prst="rect">
                      <a:avLst/>
                    </a:prstGeom>
                    <a:noFill/>
                    <a:ln>
                      <a:noFill/>
                    </a:ln>
                  </pic:spPr>
                </pic:pic>
              </a:graphicData>
            </a:graphic>
          </wp:inline>
        </w:drawing>
      </w:r>
      <w:r w:rsidRPr="0038227E">
        <w:rPr>
          <w:rFonts w:ascii="Times New Roman" w:hAnsi="Times New Roman"/>
          <w:noProof/>
          <w:sz w:val="21"/>
          <w:szCs w:val="21"/>
          <w:lang w:eastAsia="de-AT"/>
        </w:rPr>
        <w:t xml:space="preserve"> </w:t>
      </w:r>
      <w:r w:rsidRPr="0038227E">
        <w:rPr>
          <w:rFonts w:ascii="Times New Roman" w:hAnsi="Times New Roman"/>
          <w:iCs/>
          <w:sz w:val="21"/>
          <w:szCs w:val="21"/>
        </w:rPr>
        <w:t>në anën e majtë të një rekordi.</w:t>
      </w:r>
    </w:p>
    <w:p w14:paraId="68CC886F" w14:textId="77777777" w:rsidR="0038227E" w:rsidRPr="0038227E" w:rsidRDefault="0038227E" w:rsidP="0038227E">
      <w:pPr>
        <w:jc w:val="both"/>
        <w:rPr>
          <w:rFonts w:ascii="Times New Roman" w:hAnsi="Times New Roman"/>
          <w:noProof/>
          <w:sz w:val="21"/>
          <w:szCs w:val="21"/>
          <w:lang w:eastAsia="de-AT"/>
        </w:rPr>
      </w:pPr>
      <w:r w:rsidRPr="0038227E">
        <w:rPr>
          <w:rFonts w:ascii="Times New Roman" w:hAnsi="Times New Roman"/>
          <w:iCs/>
          <w:noProof/>
          <w:sz w:val="21"/>
          <w:szCs w:val="21"/>
        </w:rPr>
        <w:drawing>
          <wp:inline distT="0" distB="0" distL="0" distR="0" wp14:anchorId="40F2FA7D" wp14:editId="4480630E">
            <wp:extent cx="5261020" cy="1173755"/>
            <wp:effectExtent l="0" t="0" r="0" b="7620"/>
            <wp:docPr id="74" name="Grafik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9F4F658.tmp"/>
                    <pic:cNvPicPr/>
                  </pic:nvPicPr>
                  <pic:blipFill>
                    <a:blip r:embed="rId52">
                      <a:extLst>
                        <a:ext uri="{28A0092B-C50C-407E-A947-70E740481C1C}">
                          <a14:useLocalDpi xmlns:a14="http://schemas.microsoft.com/office/drawing/2010/main" val="0"/>
                        </a:ext>
                      </a:extLst>
                    </a:blip>
                    <a:stretch>
                      <a:fillRect/>
                    </a:stretch>
                  </pic:blipFill>
                  <pic:spPr>
                    <a:xfrm>
                      <a:off x="0" y="0"/>
                      <a:ext cx="5279128" cy="1177795"/>
                    </a:xfrm>
                    <a:prstGeom prst="rect">
                      <a:avLst/>
                    </a:prstGeom>
                  </pic:spPr>
                </pic:pic>
              </a:graphicData>
            </a:graphic>
          </wp:inline>
        </w:drawing>
      </w:r>
    </w:p>
    <w:p w14:paraId="099B0164" w14:textId="1656D6F9" w:rsidR="0038227E" w:rsidRPr="00C14E6E" w:rsidRDefault="000E3C65" w:rsidP="000E3C65">
      <w:pPr>
        <w:pStyle w:val="Caption"/>
        <w:rPr>
          <w:color w:val="auto"/>
          <w:lang w:val="it-IT"/>
        </w:rPr>
      </w:pPr>
      <w:bookmarkStart w:id="46" w:name="_Toc474499891"/>
      <w:r w:rsidRPr="00C14E6E">
        <w:rPr>
          <w:color w:val="auto"/>
          <w:lang w:val="it-IT"/>
        </w:rPr>
        <w:t xml:space="preserve">Figure </w:t>
      </w:r>
      <w:r w:rsidRPr="000E3C65">
        <w:rPr>
          <w:color w:val="auto"/>
        </w:rPr>
        <w:fldChar w:fldCharType="begin"/>
      </w:r>
      <w:r w:rsidRPr="00C14E6E">
        <w:rPr>
          <w:color w:val="auto"/>
          <w:lang w:val="it-IT"/>
        </w:rPr>
        <w:instrText xml:space="preserve"> SEQ Figure \* ARABIC </w:instrText>
      </w:r>
      <w:r w:rsidRPr="000E3C65">
        <w:rPr>
          <w:color w:val="auto"/>
        </w:rPr>
        <w:fldChar w:fldCharType="separate"/>
      </w:r>
      <w:r w:rsidR="00A64BF5">
        <w:rPr>
          <w:noProof/>
          <w:color w:val="auto"/>
          <w:lang w:val="it-IT"/>
        </w:rPr>
        <w:t>28</w:t>
      </w:r>
      <w:r w:rsidRPr="000E3C65">
        <w:rPr>
          <w:color w:val="auto"/>
        </w:rPr>
        <w:fldChar w:fldCharType="end"/>
      </w:r>
      <w:r w:rsidRPr="00C14E6E">
        <w:rPr>
          <w:color w:val="auto"/>
          <w:lang w:val="it-IT"/>
        </w:rPr>
        <w:t xml:space="preserve"> </w:t>
      </w:r>
      <w:r w:rsidR="0038227E" w:rsidRPr="00C14E6E">
        <w:rPr>
          <w:color w:val="auto"/>
          <w:lang w:val="it-IT"/>
        </w:rPr>
        <w:t>Rekordi i Përzgjedhur i Kontabilitetit të Tatimpaguesit</w:t>
      </w:r>
      <w:bookmarkEnd w:id="46"/>
    </w:p>
    <w:p w14:paraId="1A90FE7F" w14:textId="77777777" w:rsidR="0038227E" w:rsidRPr="00C14E6E" w:rsidRDefault="0038227E" w:rsidP="0038227E">
      <w:pPr>
        <w:jc w:val="both"/>
        <w:rPr>
          <w:rFonts w:ascii="Times New Roman" w:hAnsi="Times New Roman"/>
          <w:noProof/>
          <w:sz w:val="21"/>
          <w:szCs w:val="21"/>
          <w:lang w:val="it-IT" w:eastAsia="de-AT"/>
        </w:rPr>
      </w:pPr>
      <w:r w:rsidRPr="00C14E6E">
        <w:rPr>
          <w:rFonts w:ascii="Times New Roman" w:hAnsi="Times New Roman"/>
          <w:noProof/>
          <w:sz w:val="21"/>
          <w:szCs w:val="21"/>
          <w:lang w:val="it-IT" w:eastAsia="de-AT"/>
        </w:rPr>
        <w:t xml:space="preserve">Pas përzgjedhjes së rekordit, fusha për përshkrim i hapet përdoruesit dhe mundëson vendosjen e vërejtjeve në transaksionit e zgjedhur. </w:t>
      </w:r>
    </w:p>
    <w:p w14:paraId="47800535" w14:textId="77777777" w:rsidR="0038227E" w:rsidRPr="00C14E6E" w:rsidRDefault="0038227E" w:rsidP="0038227E">
      <w:pPr>
        <w:jc w:val="both"/>
        <w:rPr>
          <w:rFonts w:ascii="Times New Roman" w:hAnsi="Times New Roman"/>
          <w:noProof/>
          <w:sz w:val="21"/>
          <w:szCs w:val="21"/>
          <w:lang w:val="it-IT" w:eastAsia="de-AT"/>
        </w:rPr>
      </w:pPr>
      <w:r w:rsidRPr="00C14E6E">
        <w:rPr>
          <w:rFonts w:ascii="Times New Roman" w:hAnsi="Times New Roman"/>
          <w:noProof/>
          <w:sz w:val="21"/>
          <w:szCs w:val="21"/>
          <w:lang w:val="it-IT" w:eastAsia="de-AT"/>
        </w:rPr>
        <w:t>Vërejtjet e regjistruara do të vendosen në krye të formës si pjesë e Regjistrit kontabël duke përfshirë një numër dokumentesh të gjeneruara nga sistemi.</w:t>
      </w:r>
    </w:p>
    <w:p w14:paraId="1554AF81" w14:textId="77777777" w:rsidR="0038227E" w:rsidRPr="0038227E" w:rsidRDefault="0038227E" w:rsidP="0038227E">
      <w:pPr>
        <w:spacing w:after="0"/>
        <w:jc w:val="both"/>
        <w:rPr>
          <w:rFonts w:ascii="Times New Roman" w:hAnsi="Times New Roman"/>
          <w:iCs/>
          <w:sz w:val="21"/>
          <w:szCs w:val="21"/>
        </w:rPr>
      </w:pPr>
      <w:r w:rsidRPr="0038227E">
        <w:rPr>
          <w:rFonts w:ascii="Times New Roman" w:hAnsi="Times New Roman"/>
          <w:iCs/>
          <w:noProof/>
          <w:sz w:val="21"/>
          <w:szCs w:val="21"/>
        </w:rPr>
        <w:drawing>
          <wp:inline distT="0" distB="0" distL="0" distR="0" wp14:anchorId="0C64DB2B" wp14:editId="1438B440">
            <wp:extent cx="5261020" cy="1173755"/>
            <wp:effectExtent l="0" t="0" r="0" b="7620"/>
            <wp:docPr id="102" name="Grafik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9F4F658.tmp"/>
                    <pic:cNvPicPr/>
                  </pic:nvPicPr>
                  <pic:blipFill>
                    <a:blip r:embed="rId52">
                      <a:extLst>
                        <a:ext uri="{28A0092B-C50C-407E-A947-70E740481C1C}">
                          <a14:useLocalDpi xmlns:a14="http://schemas.microsoft.com/office/drawing/2010/main" val="0"/>
                        </a:ext>
                      </a:extLst>
                    </a:blip>
                    <a:stretch>
                      <a:fillRect/>
                    </a:stretch>
                  </pic:blipFill>
                  <pic:spPr>
                    <a:xfrm>
                      <a:off x="0" y="0"/>
                      <a:ext cx="5279128" cy="1177795"/>
                    </a:xfrm>
                    <a:prstGeom prst="rect">
                      <a:avLst/>
                    </a:prstGeom>
                  </pic:spPr>
                </pic:pic>
              </a:graphicData>
            </a:graphic>
          </wp:inline>
        </w:drawing>
      </w:r>
    </w:p>
    <w:p w14:paraId="4D9F6127" w14:textId="5F09347C" w:rsidR="000E3C65" w:rsidRPr="00777302" w:rsidRDefault="000E3C65" w:rsidP="00777302">
      <w:pPr>
        <w:pStyle w:val="Caption"/>
        <w:rPr>
          <w:color w:val="auto"/>
          <w:lang w:val="it-IT"/>
        </w:rPr>
      </w:pPr>
      <w:bookmarkStart w:id="47" w:name="_Toc474499892"/>
      <w:r w:rsidRPr="00C14E6E">
        <w:rPr>
          <w:color w:val="auto"/>
          <w:lang w:val="it-IT"/>
        </w:rPr>
        <w:lastRenderedPageBreak/>
        <w:t xml:space="preserve">Figure </w:t>
      </w:r>
      <w:r w:rsidRPr="000E3C65">
        <w:rPr>
          <w:color w:val="auto"/>
        </w:rPr>
        <w:fldChar w:fldCharType="begin"/>
      </w:r>
      <w:r w:rsidRPr="00C14E6E">
        <w:rPr>
          <w:color w:val="auto"/>
          <w:lang w:val="it-IT"/>
        </w:rPr>
        <w:instrText xml:space="preserve"> SEQ Figure \* ARABIC </w:instrText>
      </w:r>
      <w:r w:rsidRPr="000E3C65">
        <w:rPr>
          <w:color w:val="auto"/>
        </w:rPr>
        <w:fldChar w:fldCharType="separate"/>
      </w:r>
      <w:r w:rsidR="00A64BF5">
        <w:rPr>
          <w:noProof/>
          <w:color w:val="auto"/>
          <w:lang w:val="it-IT"/>
        </w:rPr>
        <w:t>29</w:t>
      </w:r>
      <w:r w:rsidRPr="000E3C65">
        <w:rPr>
          <w:color w:val="auto"/>
        </w:rPr>
        <w:fldChar w:fldCharType="end"/>
      </w:r>
      <w:r w:rsidRPr="00C14E6E">
        <w:rPr>
          <w:color w:val="auto"/>
          <w:lang w:val="it-IT"/>
        </w:rPr>
        <w:t xml:space="preserve"> </w:t>
      </w:r>
      <w:r w:rsidR="0038227E" w:rsidRPr="00C14E6E">
        <w:rPr>
          <w:color w:val="auto"/>
          <w:lang w:val="it-IT"/>
        </w:rPr>
        <w:t>Kontabiliteti i tatimpaguesit me vërejtjet e përfshira</w:t>
      </w:r>
      <w:bookmarkEnd w:id="47"/>
      <w:r w:rsidR="0038227E" w:rsidRPr="00C14E6E">
        <w:rPr>
          <w:color w:val="auto"/>
          <w:lang w:val="it-IT"/>
        </w:rPr>
        <w:t xml:space="preserve"> </w:t>
      </w:r>
      <w:bookmarkStart w:id="48" w:name="_Toc379978999"/>
    </w:p>
    <w:p w14:paraId="1902C024" w14:textId="77777777" w:rsidR="002B6DB0" w:rsidRDefault="002B6DB0" w:rsidP="000E3C65">
      <w:pPr>
        <w:rPr>
          <w:rFonts w:ascii="Times New Roman" w:hAnsi="Times New Roman"/>
          <w:b/>
          <w:i/>
          <w:sz w:val="21"/>
          <w:szCs w:val="21"/>
          <w:lang w:val="it-IT"/>
        </w:rPr>
      </w:pPr>
    </w:p>
    <w:p w14:paraId="1991F45B" w14:textId="77777777" w:rsidR="002B6DB0" w:rsidRDefault="002B6DB0" w:rsidP="000E3C65">
      <w:pPr>
        <w:rPr>
          <w:rFonts w:ascii="Times New Roman" w:hAnsi="Times New Roman"/>
          <w:b/>
          <w:i/>
          <w:sz w:val="21"/>
          <w:szCs w:val="21"/>
          <w:lang w:val="it-IT"/>
        </w:rPr>
      </w:pPr>
    </w:p>
    <w:p w14:paraId="78C42C95" w14:textId="50F1B01B" w:rsidR="0038227E" w:rsidRPr="00C14E6E" w:rsidRDefault="000E3C65" w:rsidP="000E3C65">
      <w:pPr>
        <w:rPr>
          <w:rFonts w:ascii="Times New Roman" w:hAnsi="Times New Roman"/>
          <w:b/>
          <w:i/>
          <w:sz w:val="21"/>
          <w:szCs w:val="21"/>
          <w:lang w:val="it-IT"/>
        </w:rPr>
      </w:pPr>
      <w:r w:rsidRPr="00C14E6E">
        <w:rPr>
          <w:rFonts w:ascii="Times New Roman" w:hAnsi="Times New Roman"/>
          <w:b/>
          <w:i/>
          <w:sz w:val="21"/>
          <w:szCs w:val="21"/>
          <w:lang w:val="it-IT"/>
        </w:rPr>
        <w:t>Ngarko dokumentet në një çështje</w:t>
      </w:r>
      <w:bookmarkEnd w:id="48"/>
      <w:r w:rsidRPr="00C14E6E">
        <w:rPr>
          <w:rFonts w:ascii="Times New Roman" w:hAnsi="Times New Roman"/>
          <w:b/>
          <w:i/>
          <w:sz w:val="21"/>
          <w:szCs w:val="21"/>
          <w:lang w:val="it-IT"/>
        </w:rPr>
        <w:t xml:space="preserve"> </w:t>
      </w:r>
      <w:r w:rsidR="0038227E" w:rsidRPr="000E3C65">
        <w:rPr>
          <w:rFonts w:ascii="Times New Roman" w:hAnsi="Times New Roman"/>
          <w:b/>
          <w:i/>
          <w:sz w:val="21"/>
          <w:szCs w:val="21"/>
        </w:rPr>
        <w:fldChar w:fldCharType="begin"/>
      </w:r>
      <w:r w:rsidR="0038227E" w:rsidRPr="00C14E6E">
        <w:rPr>
          <w:rFonts w:ascii="Times New Roman" w:hAnsi="Times New Roman"/>
          <w:b/>
          <w:i/>
          <w:sz w:val="21"/>
          <w:szCs w:val="21"/>
          <w:lang w:val="it-IT"/>
        </w:rPr>
        <w:instrText xml:space="preserve"> XE "Upload Documents to a case" </w:instrText>
      </w:r>
      <w:r w:rsidR="0038227E" w:rsidRPr="000E3C65">
        <w:rPr>
          <w:rFonts w:ascii="Times New Roman" w:hAnsi="Times New Roman"/>
          <w:b/>
          <w:i/>
          <w:sz w:val="21"/>
          <w:szCs w:val="21"/>
        </w:rPr>
        <w:fldChar w:fldCharType="end"/>
      </w:r>
    </w:p>
    <w:p w14:paraId="18EF4ADD" w14:textId="77777777" w:rsidR="0038227E" w:rsidRPr="00C14E6E" w:rsidRDefault="0038227E" w:rsidP="0038227E">
      <w:pPr>
        <w:jc w:val="both"/>
        <w:rPr>
          <w:rFonts w:ascii="Times New Roman" w:hAnsi="Times New Roman"/>
          <w:iCs/>
          <w:sz w:val="21"/>
          <w:szCs w:val="21"/>
          <w:lang w:val="it-IT"/>
        </w:rPr>
      </w:pPr>
      <w:r w:rsidRPr="00C14E6E">
        <w:rPr>
          <w:rFonts w:ascii="Times New Roman" w:hAnsi="Times New Roman"/>
          <w:iCs/>
          <w:sz w:val="21"/>
          <w:szCs w:val="21"/>
          <w:lang w:val="it-IT"/>
        </w:rPr>
        <w:t xml:space="preserve">Në çdo moment gjatë punës në çështje, përdoruesi mund të ngarkojë dhe të bashkangjisë dokumente. Një klikim në menunë “Dokumente” do të hapë formën e mëposhtme. </w:t>
      </w:r>
    </w:p>
    <w:p w14:paraId="2F17C825" w14:textId="77777777" w:rsidR="0038227E" w:rsidRPr="0038227E" w:rsidRDefault="0038227E" w:rsidP="0038227E">
      <w:pPr>
        <w:spacing w:after="0"/>
        <w:jc w:val="both"/>
        <w:rPr>
          <w:rFonts w:ascii="Times New Roman" w:hAnsi="Times New Roman"/>
          <w:iCs/>
          <w:sz w:val="21"/>
          <w:szCs w:val="21"/>
        </w:rPr>
      </w:pPr>
      <w:r w:rsidRPr="0038227E">
        <w:rPr>
          <w:rFonts w:ascii="Times New Roman" w:hAnsi="Times New Roman"/>
          <w:iCs/>
          <w:noProof/>
          <w:sz w:val="21"/>
          <w:szCs w:val="21"/>
        </w:rPr>
        <w:drawing>
          <wp:inline distT="0" distB="0" distL="0" distR="0" wp14:anchorId="5E67B47E" wp14:editId="4B843D49">
            <wp:extent cx="5760720" cy="2014220"/>
            <wp:effectExtent l="0" t="0" r="0" b="5080"/>
            <wp:docPr id="75" name="Grafik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2C4336C.tmp"/>
                    <pic:cNvPicPr/>
                  </pic:nvPicPr>
                  <pic:blipFill>
                    <a:blip r:embed="rId53">
                      <a:extLst>
                        <a:ext uri="{28A0092B-C50C-407E-A947-70E740481C1C}">
                          <a14:useLocalDpi xmlns:a14="http://schemas.microsoft.com/office/drawing/2010/main" val="0"/>
                        </a:ext>
                      </a:extLst>
                    </a:blip>
                    <a:stretch>
                      <a:fillRect/>
                    </a:stretch>
                  </pic:blipFill>
                  <pic:spPr>
                    <a:xfrm>
                      <a:off x="0" y="0"/>
                      <a:ext cx="5760720" cy="2014220"/>
                    </a:xfrm>
                    <a:prstGeom prst="rect">
                      <a:avLst/>
                    </a:prstGeom>
                  </pic:spPr>
                </pic:pic>
              </a:graphicData>
            </a:graphic>
          </wp:inline>
        </w:drawing>
      </w:r>
    </w:p>
    <w:p w14:paraId="3E65EE56" w14:textId="20363BEF" w:rsidR="0038227E" w:rsidRPr="00C14E6E" w:rsidRDefault="000E3C65" w:rsidP="000E3C65">
      <w:pPr>
        <w:pStyle w:val="Caption"/>
        <w:rPr>
          <w:color w:val="auto"/>
          <w:lang w:val="it-IT"/>
        </w:rPr>
      </w:pPr>
      <w:bookmarkStart w:id="49" w:name="_Toc474499893"/>
      <w:r w:rsidRPr="00C14E6E">
        <w:rPr>
          <w:color w:val="auto"/>
          <w:lang w:val="it-IT"/>
        </w:rPr>
        <w:t xml:space="preserve">Figure </w:t>
      </w:r>
      <w:r w:rsidRPr="000E3C65">
        <w:rPr>
          <w:color w:val="auto"/>
        </w:rPr>
        <w:fldChar w:fldCharType="begin"/>
      </w:r>
      <w:r w:rsidRPr="00C14E6E">
        <w:rPr>
          <w:color w:val="auto"/>
          <w:lang w:val="it-IT"/>
        </w:rPr>
        <w:instrText xml:space="preserve"> SEQ Figure \* ARABIC </w:instrText>
      </w:r>
      <w:r w:rsidRPr="000E3C65">
        <w:rPr>
          <w:color w:val="auto"/>
        </w:rPr>
        <w:fldChar w:fldCharType="separate"/>
      </w:r>
      <w:r w:rsidR="00A64BF5">
        <w:rPr>
          <w:noProof/>
          <w:color w:val="auto"/>
          <w:lang w:val="it-IT"/>
        </w:rPr>
        <w:t>30</w:t>
      </w:r>
      <w:r w:rsidRPr="000E3C65">
        <w:rPr>
          <w:color w:val="auto"/>
        </w:rPr>
        <w:fldChar w:fldCharType="end"/>
      </w:r>
      <w:r w:rsidRPr="00C14E6E">
        <w:rPr>
          <w:color w:val="auto"/>
          <w:lang w:val="it-IT"/>
        </w:rPr>
        <w:t xml:space="preserve"> </w:t>
      </w:r>
      <w:r w:rsidR="0038227E" w:rsidRPr="00C14E6E">
        <w:rPr>
          <w:color w:val="auto"/>
          <w:lang w:val="it-IT"/>
        </w:rPr>
        <w:t>Forma e Dokumenteve të çështjes</w:t>
      </w:r>
      <w:bookmarkEnd w:id="49"/>
    </w:p>
    <w:p w14:paraId="67752A3D" w14:textId="77777777" w:rsidR="0038227E" w:rsidRPr="0038227E" w:rsidRDefault="0038227E" w:rsidP="0038227E">
      <w:pPr>
        <w:spacing w:after="0"/>
        <w:jc w:val="both"/>
        <w:rPr>
          <w:rFonts w:ascii="Times New Roman" w:hAnsi="Times New Roman"/>
          <w:iCs/>
          <w:sz w:val="21"/>
          <w:szCs w:val="21"/>
          <w:lang w:val="de-AT"/>
        </w:rPr>
      </w:pPr>
    </w:p>
    <w:p w14:paraId="14E24D90" w14:textId="77777777" w:rsidR="0038227E" w:rsidRPr="0038227E" w:rsidRDefault="0038227E" w:rsidP="0038227E">
      <w:pPr>
        <w:spacing w:after="0"/>
        <w:jc w:val="both"/>
        <w:rPr>
          <w:rFonts w:ascii="Times New Roman" w:hAnsi="Times New Roman"/>
          <w:iCs/>
          <w:sz w:val="21"/>
          <w:szCs w:val="21"/>
          <w:lang w:val="de-AT"/>
        </w:rPr>
      </w:pPr>
      <w:r w:rsidRPr="0038227E">
        <w:rPr>
          <w:rFonts w:ascii="Times New Roman" w:hAnsi="Times New Roman"/>
          <w:iCs/>
          <w:sz w:val="21"/>
          <w:szCs w:val="21"/>
          <w:lang w:val="de-AT"/>
        </w:rPr>
        <w:t xml:space="preserve">Nëse përdoruesi kërkon të ngarkojë dokumente në lidhje me çështjen aktuale mund të klikojë butonin  </w:t>
      </w:r>
      <w:r w:rsidRPr="0038227E">
        <w:rPr>
          <w:rFonts w:ascii="Times New Roman" w:hAnsi="Times New Roman"/>
          <w:iCs/>
          <w:noProof/>
          <w:sz w:val="21"/>
          <w:szCs w:val="21"/>
        </w:rPr>
        <w:drawing>
          <wp:inline distT="0" distB="0" distL="0" distR="0" wp14:anchorId="2B2FE87F" wp14:editId="67F714D8">
            <wp:extent cx="466790" cy="209579"/>
            <wp:effectExtent l="0" t="0" r="9525" b="0"/>
            <wp:docPr id="76"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23C9A5.tmp"/>
                    <pic:cNvPicPr/>
                  </pic:nvPicPr>
                  <pic:blipFill>
                    <a:blip r:embed="rId54">
                      <a:extLst>
                        <a:ext uri="{28A0092B-C50C-407E-A947-70E740481C1C}">
                          <a14:useLocalDpi xmlns:a14="http://schemas.microsoft.com/office/drawing/2010/main" val="0"/>
                        </a:ext>
                      </a:extLst>
                    </a:blip>
                    <a:stretch>
                      <a:fillRect/>
                    </a:stretch>
                  </pic:blipFill>
                  <pic:spPr>
                    <a:xfrm>
                      <a:off x="0" y="0"/>
                      <a:ext cx="466790" cy="209579"/>
                    </a:xfrm>
                    <a:prstGeom prst="rect">
                      <a:avLst/>
                    </a:prstGeom>
                  </pic:spPr>
                </pic:pic>
              </a:graphicData>
            </a:graphic>
          </wp:inline>
        </w:drawing>
      </w:r>
      <w:r w:rsidRPr="0038227E">
        <w:rPr>
          <w:rFonts w:ascii="Times New Roman" w:hAnsi="Times New Roman"/>
          <w:iCs/>
          <w:sz w:val="21"/>
          <w:szCs w:val="21"/>
          <w:lang w:val="de-AT"/>
        </w:rPr>
        <w:t xml:space="preserve">. Kjo do të hapë një dritare eksploruese e cila i jep mundësinë përdoruesit të përzgjedhë skedarë nga sistemi lokal i skedarëve. </w:t>
      </w:r>
    </w:p>
    <w:p w14:paraId="48C65A43" w14:textId="77777777" w:rsidR="0038227E" w:rsidRPr="0038227E" w:rsidRDefault="0038227E" w:rsidP="0038227E">
      <w:pPr>
        <w:spacing w:after="0"/>
        <w:jc w:val="both"/>
        <w:rPr>
          <w:rFonts w:ascii="Times New Roman" w:hAnsi="Times New Roman"/>
          <w:iCs/>
          <w:sz w:val="21"/>
          <w:szCs w:val="21"/>
          <w:lang w:val="de-AT"/>
        </w:rPr>
      </w:pPr>
    </w:p>
    <w:p w14:paraId="7C81AB15" w14:textId="77777777" w:rsidR="0038227E" w:rsidRPr="0038227E" w:rsidRDefault="0038227E" w:rsidP="0038227E">
      <w:pPr>
        <w:spacing w:after="0"/>
        <w:jc w:val="both"/>
        <w:rPr>
          <w:rFonts w:ascii="Times New Roman" w:hAnsi="Times New Roman"/>
          <w:iCs/>
          <w:sz w:val="21"/>
          <w:szCs w:val="21"/>
          <w:lang w:val="de-AT"/>
        </w:rPr>
      </w:pPr>
    </w:p>
    <w:p w14:paraId="158D304E" w14:textId="77777777" w:rsidR="0038227E" w:rsidRPr="0038227E" w:rsidRDefault="0038227E" w:rsidP="0038227E">
      <w:pPr>
        <w:jc w:val="both"/>
        <w:rPr>
          <w:rFonts w:ascii="Times New Roman" w:hAnsi="Times New Roman"/>
          <w:b/>
          <w:bCs/>
          <w:color w:val="365F91"/>
          <w:sz w:val="21"/>
          <w:szCs w:val="21"/>
        </w:rPr>
      </w:pPr>
      <w:r w:rsidRPr="0038227E">
        <w:rPr>
          <w:rFonts w:ascii="Times New Roman" w:hAnsi="Times New Roman"/>
          <w:b/>
          <w:bCs/>
          <w:noProof/>
          <w:color w:val="365F91"/>
          <w:sz w:val="21"/>
          <w:szCs w:val="21"/>
        </w:rPr>
        <w:drawing>
          <wp:inline distT="0" distB="0" distL="0" distR="0" wp14:anchorId="0CE791F7" wp14:editId="2AD76EFF">
            <wp:extent cx="4381628" cy="2537094"/>
            <wp:effectExtent l="0" t="0" r="0" b="0"/>
            <wp:docPr id="77" name="Grafik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2C455BC.tmp"/>
                    <pic:cNvPicPr/>
                  </pic:nvPicPr>
                  <pic:blipFill>
                    <a:blip r:embed="rId55" cstate="print">
                      <a:extLst>
                        <a:ext uri="{28A0092B-C50C-407E-A947-70E740481C1C}">
                          <a14:useLocalDpi xmlns:a14="http://schemas.microsoft.com/office/drawing/2010/main" val="0"/>
                        </a:ext>
                      </a:extLst>
                    </a:blip>
                    <a:stretch>
                      <a:fillRect/>
                    </a:stretch>
                  </pic:blipFill>
                  <pic:spPr>
                    <a:xfrm>
                      <a:off x="0" y="0"/>
                      <a:ext cx="4400201" cy="2547848"/>
                    </a:xfrm>
                    <a:prstGeom prst="rect">
                      <a:avLst/>
                    </a:prstGeom>
                  </pic:spPr>
                </pic:pic>
              </a:graphicData>
            </a:graphic>
          </wp:inline>
        </w:drawing>
      </w:r>
    </w:p>
    <w:p w14:paraId="6482D48F" w14:textId="5768D5CF" w:rsidR="0038227E" w:rsidRPr="000E3C65" w:rsidRDefault="000E3C65" w:rsidP="000E3C65">
      <w:pPr>
        <w:pStyle w:val="Caption"/>
        <w:rPr>
          <w:color w:val="auto"/>
        </w:rPr>
      </w:pPr>
      <w:bookmarkStart w:id="50" w:name="_Toc474499894"/>
      <w:r w:rsidRPr="000E3C65">
        <w:rPr>
          <w:color w:val="auto"/>
        </w:rPr>
        <w:t xml:space="preserve">Figure </w:t>
      </w:r>
      <w:r w:rsidRPr="000E3C65">
        <w:rPr>
          <w:color w:val="auto"/>
        </w:rPr>
        <w:fldChar w:fldCharType="begin"/>
      </w:r>
      <w:r w:rsidRPr="000E3C65">
        <w:rPr>
          <w:color w:val="auto"/>
        </w:rPr>
        <w:instrText xml:space="preserve"> SEQ Figure \* ARABIC </w:instrText>
      </w:r>
      <w:r w:rsidRPr="000E3C65">
        <w:rPr>
          <w:color w:val="auto"/>
        </w:rPr>
        <w:fldChar w:fldCharType="separate"/>
      </w:r>
      <w:r w:rsidR="00A64BF5">
        <w:rPr>
          <w:noProof/>
          <w:color w:val="auto"/>
        </w:rPr>
        <w:t>31</w:t>
      </w:r>
      <w:r w:rsidRPr="000E3C65">
        <w:rPr>
          <w:color w:val="auto"/>
        </w:rPr>
        <w:fldChar w:fldCharType="end"/>
      </w:r>
      <w:r w:rsidRPr="000E3C65">
        <w:rPr>
          <w:color w:val="auto"/>
        </w:rPr>
        <w:t xml:space="preserve"> </w:t>
      </w:r>
      <w:r w:rsidR="0038227E" w:rsidRPr="000E3C65">
        <w:rPr>
          <w:color w:val="auto"/>
        </w:rPr>
        <w:t>Eksploruesi për të përzgjedhur skedarë nga disku lokal</w:t>
      </w:r>
      <w:bookmarkEnd w:id="50"/>
      <w:r w:rsidR="0038227E" w:rsidRPr="000E3C65">
        <w:rPr>
          <w:color w:val="auto"/>
        </w:rPr>
        <w:t xml:space="preserve"> </w:t>
      </w:r>
    </w:p>
    <w:p w14:paraId="0A2162F2" w14:textId="77777777" w:rsidR="0038227E" w:rsidRPr="0038227E" w:rsidRDefault="0038227E" w:rsidP="0038227E">
      <w:pPr>
        <w:spacing w:after="0"/>
        <w:jc w:val="both"/>
        <w:rPr>
          <w:rFonts w:ascii="Times New Roman" w:hAnsi="Times New Roman"/>
          <w:iCs/>
          <w:sz w:val="21"/>
          <w:szCs w:val="21"/>
        </w:rPr>
      </w:pPr>
      <w:r w:rsidRPr="0038227E">
        <w:rPr>
          <w:rFonts w:ascii="Times New Roman" w:hAnsi="Times New Roman"/>
          <w:iCs/>
          <w:sz w:val="21"/>
          <w:szCs w:val="21"/>
        </w:rPr>
        <w:t>Përdoruesi mund të përzgjedhë çdo skedar nga forma e mësipërme dhe të klikojë butonin</w:t>
      </w:r>
      <w:r w:rsidRPr="0038227E">
        <w:rPr>
          <w:rFonts w:ascii="Times New Roman" w:hAnsi="Times New Roman"/>
          <w:noProof/>
          <w:sz w:val="21"/>
          <w:szCs w:val="21"/>
        </w:rPr>
        <w:drawing>
          <wp:inline distT="0" distB="0" distL="0" distR="0" wp14:anchorId="25CA044E" wp14:editId="5213EBBE">
            <wp:extent cx="708660" cy="205740"/>
            <wp:effectExtent l="0" t="0" r="0" b="381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08660" cy="205740"/>
                    </a:xfrm>
                    <a:prstGeom prst="rect">
                      <a:avLst/>
                    </a:prstGeom>
                    <a:noFill/>
                    <a:ln>
                      <a:noFill/>
                    </a:ln>
                  </pic:spPr>
                </pic:pic>
              </a:graphicData>
            </a:graphic>
          </wp:inline>
        </w:drawing>
      </w:r>
      <w:r w:rsidRPr="0038227E">
        <w:rPr>
          <w:rFonts w:ascii="Times New Roman" w:hAnsi="Times New Roman"/>
          <w:iCs/>
          <w:sz w:val="21"/>
          <w:szCs w:val="21"/>
        </w:rPr>
        <w:t xml:space="preserve">. Skedari i përzgjedhur do të shfaqet në formën e mëparshme. </w:t>
      </w:r>
    </w:p>
    <w:p w14:paraId="3DDD8E18" w14:textId="77777777" w:rsidR="0038227E" w:rsidRPr="0038227E" w:rsidRDefault="0038227E" w:rsidP="0038227E">
      <w:pPr>
        <w:spacing w:after="0"/>
        <w:jc w:val="both"/>
        <w:rPr>
          <w:rFonts w:ascii="Times New Roman" w:hAnsi="Times New Roman"/>
          <w:iCs/>
          <w:sz w:val="21"/>
          <w:szCs w:val="21"/>
        </w:rPr>
      </w:pPr>
    </w:p>
    <w:p w14:paraId="77A100B0" w14:textId="77777777" w:rsidR="0038227E" w:rsidRPr="0038227E" w:rsidRDefault="0038227E" w:rsidP="0038227E">
      <w:pPr>
        <w:spacing w:after="0"/>
        <w:jc w:val="both"/>
        <w:rPr>
          <w:rFonts w:ascii="Times New Roman" w:hAnsi="Times New Roman"/>
          <w:iCs/>
          <w:sz w:val="21"/>
          <w:szCs w:val="21"/>
        </w:rPr>
      </w:pPr>
      <w:r w:rsidRPr="0038227E">
        <w:rPr>
          <w:rFonts w:ascii="Times New Roman" w:hAnsi="Times New Roman"/>
          <w:iCs/>
          <w:sz w:val="21"/>
          <w:szCs w:val="21"/>
        </w:rPr>
        <w:lastRenderedPageBreak/>
        <w:t>Fusha “Vërejtje” i jep mundësinë përdoruesit të përshkruajë dokumentin.</w:t>
      </w:r>
    </w:p>
    <w:p w14:paraId="76A45533" w14:textId="77777777" w:rsidR="0038227E" w:rsidRPr="0038227E" w:rsidRDefault="0038227E" w:rsidP="0038227E">
      <w:pPr>
        <w:spacing w:after="0"/>
        <w:jc w:val="both"/>
        <w:rPr>
          <w:rFonts w:ascii="Times New Roman" w:hAnsi="Times New Roman"/>
          <w:iCs/>
          <w:sz w:val="21"/>
          <w:szCs w:val="21"/>
        </w:rPr>
      </w:pPr>
    </w:p>
    <w:p w14:paraId="196569B6" w14:textId="77777777" w:rsidR="0038227E" w:rsidRPr="0038227E" w:rsidRDefault="0038227E" w:rsidP="0038227E">
      <w:pPr>
        <w:spacing w:after="0"/>
        <w:jc w:val="both"/>
        <w:rPr>
          <w:rFonts w:ascii="Times New Roman" w:hAnsi="Times New Roman"/>
          <w:iCs/>
          <w:sz w:val="21"/>
          <w:szCs w:val="21"/>
        </w:rPr>
      </w:pPr>
      <w:r w:rsidRPr="0038227E">
        <w:rPr>
          <w:rFonts w:ascii="Times New Roman" w:hAnsi="Times New Roman"/>
          <w:iCs/>
          <w:sz w:val="21"/>
          <w:szCs w:val="21"/>
        </w:rPr>
        <w:t xml:space="preserve">Një klikim në butonin </w:t>
      </w:r>
      <w:r w:rsidRPr="0038227E">
        <w:rPr>
          <w:rFonts w:ascii="Times New Roman" w:hAnsi="Times New Roman"/>
          <w:noProof/>
          <w:sz w:val="21"/>
          <w:szCs w:val="21"/>
        </w:rPr>
        <w:drawing>
          <wp:inline distT="0" distB="0" distL="0" distR="0" wp14:anchorId="6147B5D5" wp14:editId="1717961B">
            <wp:extent cx="514422" cy="219106"/>
            <wp:effectExtent l="0" t="0" r="0" b="9525"/>
            <wp:docPr id="78" name="Grafik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2C411B.tmp"/>
                    <pic:cNvPicPr/>
                  </pic:nvPicPr>
                  <pic:blipFill>
                    <a:blip r:embed="rId57">
                      <a:extLst>
                        <a:ext uri="{28A0092B-C50C-407E-A947-70E740481C1C}">
                          <a14:useLocalDpi xmlns:a14="http://schemas.microsoft.com/office/drawing/2010/main" val="0"/>
                        </a:ext>
                      </a:extLst>
                    </a:blip>
                    <a:stretch>
                      <a:fillRect/>
                    </a:stretch>
                  </pic:blipFill>
                  <pic:spPr>
                    <a:xfrm>
                      <a:off x="0" y="0"/>
                      <a:ext cx="514422" cy="219106"/>
                    </a:xfrm>
                    <a:prstGeom prst="rect">
                      <a:avLst/>
                    </a:prstGeom>
                  </pic:spPr>
                </pic:pic>
              </a:graphicData>
            </a:graphic>
          </wp:inline>
        </w:drawing>
      </w:r>
      <w:r w:rsidRPr="0038227E">
        <w:rPr>
          <w:rFonts w:ascii="Times New Roman" w:hAnsi="Times New Roman"/>
          <w:noProof/>
          <w:sz w:val="21"/>
          <w:szCs w:val="21"/>
          <w:lang w:eastAsia="de-AT"/>
        </w:rPr>
        <w:t xml:space="preserve"> do të shtojë dokumentin dhe do ta bashkangjisë në çështjen aktuale. </w:t>
      </w:r>
      <w:r w:rsidRPr="0038227E">
        <w:rPr>
          <w:rFonts w:ascii="Times New Roman" w:hAnsi="Times New Roman"/>
          <w:iCs/>
          <w:sz w:val="21"/>
          <w:szCs w:val="21"/>
        </w:rPr>
        <w:t xml:space="preserve"> </w:t>
      </w:r>
    </w:p>
    <w:p w14:paraId="6295190C" w14:textId="77777777" w:rsidR="0038227E" w:rsidRPr="0038227E" w:rsidRDefault="0038227E" w:rsidP="0038227E">
      <w:pPr>
        <w:spacing w:after="0"/>
        <w:jc w:val="both"/>
        <w:rPr>
          <w:rFonts w:ascii="Times New Roman" w:hAnsi="Times New Roman"/>
          <w:iCs/>
          <w:sz w:val="21"/>
          <w:szCs w:val="21"/>
        </w:rPr>
      </w:pPr>
    </w:p>
    <w:p w14:paraId="3F8D2E4F" w14:textId="7F2F59DA" w:rsidR="0038227E" w:rsidRPr="0038227E" w:rsidRDefault="0038227E" w:rsidP="0038227E">
      <w:pPr>
        <w:spacing w:after="0"/>
        <w:jc w:val="both"/>
        <w:rPr>
          <w:rFonts w:ascii="Times New Roman" w:hAnsi="Times New Roman"/>
          <w:iCs/>
          <w:sz w:val="21"/>
          <w:szCs w:val="21"/>
        </w:rPr>
      </w:pPr>
      <w:r w:rsidRPr="0038227E">
        <w:rPr>
          <w:rFonts w:ascii="Times New Roman" w:hAnsi="Times New Roman"/>
          <w:iCs/>
          <w:sz w:val="21"/>
          <w:szCs w:val="21"/>
        </w:rPr>
        <w:t xml:space="preserve">Dokumenti do të shfaqet si pjesë e dokumenteve të ngarkuara për çështje sipas pamjes së ekranit të mëposhtëm. </w:t>
      </w:r>
    </w:p>
    <w:p w14:paraId="26366591" w14:textId="4C736EDF" w:rsidR="0038227E" w:rsidRPr="00C14E6E" w:rsidRDefault="0038227E" w:rsidP="000E3C65">
      <w:pPr>
        <w:pStyle w:val="Caption"/>
        <w:rPr>
          <w:rFonts w:ascii="Times New Roman" w:hAnsi="Times New Roman"/>
          <w:b/>
          <w:bCs/>
          <w:iCs w:val="0"/>
          <w:color w:val="365F91"/>
          <w:sz w:val="21"/>
          <w:szCs w:val="21"/>
          <w:lang w:val="it-IT"/>
        </w:rPr>
      </w:pPr>
      <w:bookmarkStart w:id="51" w:name="_Toc474499895"/>
      <w:r w:rsidRPr="0038227E">
        <w:rPr>
          <w:rFonts w:ascii="Times New Roman" w:hAnsi="Times New Roman"/>
          <w:b/>
          <w:bCs/>
          <w:noProof/>
          <w:color w:val="365F91"/>
          <w:sz w:val="21"/>
          <w:szCs w:val="21"/>
        </w:rPr>
        <w:drawing>
          <wp:inline distT="0" distB="0" distL="0" distR="0" wp14:anchorId="7EE64898" wp14:editId="637BF7A9">
            <wp:extent cx="5747841" cy="2010984"/>
            <wp:effectExtent l="0" t="0" r="5715" b="8890"/>
            <wp:docPr id="79" name="Grafik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2C4399C.tmp"/>
                    <pic:cNvPicPr/>
                  </pic:nvPicPr>
                  <pic:blipFill>
                    <a:blip r:embed="rId58">
                      <a:extLst>
                        <a:ext uri="{28A0092B-C50C-407E-A947-70E740481C1C}">
                          <a14:useLocalDpi xmlns:a14="http://schemas.microsoft.com/office/drawing/2010/main" val="0"/>
                        </a:ext>
                      </a:extLst>
                    </a:blip>
                    <a:stretch>
                      <a:fillRect/>
                    </a:stretch>
                  </pic:blipFill>
                  <pic:spPr>
                    <a:xfrm>
                      <a:off x="0" y="0"/>
                      <a:ext cx="5788505" cy="2025211"/>
                    </a:xfrm>
                    <a:prstGeom prst="rect">
                      <a:avLst/>
                    </a:prstGeom>
                  </pic:spPr>
                </pic:pic>
              </a:graphicData>
            </a:graphic>
          </wp:inline>
        </w:drawing>
      </w:r>
      <w:r w:rsidR="000E3C65" w:rsidRPr="00C14E6E">
        <w:rPr>
          <w:color w:val="auto"/>
          <w:lang w:val="it-IT"/>
        </w:rPr>
        <w:t xml:space="preserve">Figure </w:t>
      </w:r>
      <w:r w:rsidR="000E3C65" w:rsidRPr="000E3C65">
        <w:rPr>
          <w:color w:val="auto"/>
        </w:rPr>
        <w:fldChar w:fldCharType="begin"/>
      </w:r>
      <w:r w:rsidR="000E3C65" w:rsidRPr="00C14E6E">
        <w:rPr>
          <w:color w:val="auto"/>
          <w:lang w:val="it-IT"/>
        </w:rPr>
        <w:instrText xml:space="preserve"> SEQ Figure \* ARABIC </w:instrText>
      </w:r>
      <w:r w:rsidR="000E3C65" w:rsidRPr="000E3C65">
        <w:rPr>
          <w:color w:val="auto"/>
        </w:rPr>
        <w:fldChar w:fldCharType="separate"/>
      </w:r>
      <w:r w:rsidR="00A64BF5">
        <w:rPr>
          <w:noProof/>
          <w:color w:val="auto"/>
          <w:lang w:val="it-IT"/>
        </w:rPr>
        <w:t>32</w:t>
      </w:r>
      <w:r w:rsidR="000E3C65" w:rsidRPr="000E3C65">
        <w:rPr>
          <w:color w:val="auto"/>
        </w:rPr>
        <w:fldChar w:fldCharType="end"/>
      </w:r>
      <w:r w:rsidR="000E3C65" w:rsidRPr="00C14E6E">
        <w:rPr>
          <w:color w:val="auto"/>
          <w:lang w:val="it-IT"/>
        </w:rPr>
        <w:t xml:space="preserve"> </w:t>
      </w:r>
      <w:r w:rsidRPr="00C14E6E">
        <w:rPr>
          <w:color w:val="auto"/>
          <w:lang w:val="it-IT"/>
        </w:rPr>
        <w:t>Forma e Dokumenteve të disponueshme të lidhura me çështjen</w:t>
      </w:r>
      <w:bookmarkEnd w:id="51"/>
    </w:p>
    <w:p w14:paraId="0FE32F7D" w14:textId="77777777" w:rsidR="0038227E" w:rsidRPr="00C14E6E" w:rsidRDefault="0038227E" w:rsidP="0038227E">
      <w:pPr>
        <w:spacing w:after="0"/>
        <w:jc w:val="both"/>
        <w:rPr>
          <w:rFonts w:ascii="Times New Roman" w:hAnsi="Times New Roman"/>
          <w:iCs/>
          <w:sz w:val="21"/>
          <w:szCs w:val="21"/>
          <w:lang w:val="it-IT"/>
        </w:rPr>
      </w:pPr>
    </w:p>
    <w:p w14:paraId="19A190A6" w14:textId="77777777" w:rsidR="0038227E" w:rsidRPr="00C14E6E" w:rsidRDefault="0038227E" w:rsidP="0038227E">
      <w:pPr>
        <w:spacing w:after="0"/>
        <w:jc w:val="both"/>
        <w:rPr>
          <w:rFonts w:ascii="Times New Roman" w:hAnsi="Times New Roman"/>
          <w:iCs/>
          <w:sz w:val="21"/>
          <w:szCs w:val="21"/>
          <w:lang w:val="it-IT"/>
        </w:rPr>
      </w:pPr>
      <w:r w:rsidRPr="00C14E6E">
        <w:rPr>
          <w:rFonts w:ascii="Times New Roman" w:hAnsi="Times New Roman"/>
          <w:iCs/>
          <w:sz w:val="21"/>
          <w:szCs w:val="21"/>
          <w:lang w:val="it-IT"/>
        </w:rPr>
        <w:t xml:space="preserve">Pasi të keni klikuar lidhjen në të majtë me emrin e dokumentit, lidhja do t’ju shfaqet. Opsioni “Fshij” në anën e djathtë të një rekordi i jep mundësinë një përdoruesi që ta fshijë atë. Nëse “Shfaqi të gjitha” përzgjidhet atëherë ajo do të shfaqet. Por nga ana tjetër do të jetë e padukshme nëse përzgjidhet “Shfaq Aktiv”. </w:t>
      </w:r>
    </w:p>
    <w:p w14:paraId="6636F9A8" w14:textId="77777777" w:rsidR="0038227E" w:rsidRPr="00C14E6E" w:rsidRDefault="0038227E" w:rsidP="0038227E">
      <w:pPr>
        <w:spacing w:after="0"/>
        <w:jc w:val="both"/>
        <w:rPr>
          <w:rFonts w:ascii="Times New Roman" w:hAnsi="Times New Roman"/>
          <w:noProof/>
          <w:sz w:val="21"/>
          <w:szCs w:val="21"/>
          <w:lang w:val="it-IT" w:eastAsia="de-AT"/>
        </w:rPr>
      </w:pPr>
      <w:r w:rsidRPr="00C14E6E">
        <w:rPr>
          <w:rFonts w:ascii="Times New Roman" w:hAnsi="Times New Roman"/>
          <w:noProof/>
          <w:sz w:val="21"/>
          <w:szCs w:val="21"/>
          <w:lang w:val="it-IT" w:eastAsia="de-AT"/>
        </w:rPr>
        <w:t xml:space="preserve">Përdorimi i lidhjes </w:t>
      </w:r>
      <w:r w:rsidRPr="0038227E">
        <w:rPr>
          <w:rFonts w:ascii="Times New Roman" w:hAnsi="Times New Roman"/>
          <w:noProof/>
          <w:sz w:val="21"/>
          <w:szCs w:val="21"/>
        </w:rPr>
        <w:drawing>
          <wp:inline distT="0" distB="0" distL="0" distR="0" wp14:anchorId="25D905C2" wp14:editId="11BEA484">
            <wp:extent cx="181000" cy="152421"/>
            <wp:effectExtent l="0" t="0" r="9525" b="0"/>
            <wp:docPr id="80" name="Grafik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2C4753A.tmp"/>
                    <pic:cNvPicPr/>
                  </pic:nvPicPr>
                  <pic:blipFill>
                    <a:blip r:embed="rId59">
                      <a:extLst>
                        <a:ext uri="{28A0092B-C50C-407E-A947-70E740481C1C}">
                          <a14:useLocalDpi xmlns:a14="http://schemas.microsoft.com/office/drawing/2010/main" val="0"/>
                        </a:ext>
                      </a:extLst>
                    </a:blip>
                    <a:stretch>
                      <a:fillRect/>
                    </a:stretch>
                  </pic:blipFill>
                  <pic:spPr>
                    <a:xfrm>
                      <a:off x="0" y="0"/>
                      <a:ext cx="181000" cy="152421"/>
                    </a:xfrm>
                    <a:prstGeom prst="rect">
                      <a:avLst/>
                    </a:prstGeom>
                  </pic:spPr>
                </pic:pic>
              </a:graphicData>
            </a:graphic>
          </wp:inline>
        </w:drawing>
      </w:r>
      <w:r w:rsidRPr="00C14E6E">
        <w:rPr>
          <w:rFonts w:ascii="Times New Roman" w:hAnsi="Times New Roman"/>
          <w:noProof/>
          <w:sz w:val="21"/>
          <w:szCs w:val="21"/>
          <w:lang w:val="it-IT" w:eastAsia="de-AT"/>
        </w:rPr>
        <w:t xml:space="preserve">do të hapë një dritare popup që do të kërkojë konfirmimin e heqjes së dokumentit nga çështja. </w:t>
      </w:r>
    </w:p>
    <w:p w14:paraId="66149B90" w14:textId="77777777" w:rsidR="0038227E" w:rsidRPr="00C14E6E" w:rsidRDefault="0038227E" w:rsidP="0038227E">
      <w:pPr>
        <w:spacing w:after="0"/>
        <w:jc w:val="both"/>
        <w:rPr>
          <w:rFonts w:ascii="Times New Roman" w:hAnsi="Times New Roman"/>
          <w:noProof/>
          <w:sz w:val="21"/>
          <w:szCs w:val="21"/>
          <w:lang w:val="it-IT" w:eastAsia="de-AT"/>
        </w:rPr>
      </w:pPr>
    </w:p>
    <w:p w14:paraId="5E82BA5E" w14:textId="77777777" w:rsidR="000E3C65" w:rsidRDefault="0038227E" w:rsidP="000E3C65">
      <w:pPr>
        <w:spacing w:after="0"/>
        <w:jc w:val="both"/>
        <w:rPr>
          <w:rFonts w:ascii="Times New Roman" w:hAnsi="Times New Roman"/>
          <w:sz w:val="21"/>
          <w:szCs w:val="21"/>
        </w:rPr>
      </w:pPr>
      <w:r w:rsidRPr="0038227E">
        <w:rPr>
          <w:rFonts w:ascii="Times New Roman" w:hAnsi="Times New Roman"/>
          <w:noProof/>
          <w:sz w:val="21"/>
          <w:szCs w:val="21"/>
        </w:rPr>
        <w:drawing>
          <wp:inline distT="0" distB="0" distL="0" distR="0" wp14:anchorId="59BA28E7" wp14:editId="55C014A9">
            <wp:extent cx="3410426" cy="1381318"/>
            <wp:effectExtent l="0" t="0" r="0" b="9525"/>
            <wp:docPr id="82" name="Grafik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2C450E6.tmp"/>
                    <pic:cNvPicPr/>
                  </pic:nvPicPr>
                  <pic:blipFill>
                    <a:blip r:embed="rId60">
                      <a:extLst>
                        <a:ext uri="{28A0092B-C50C-407E-A947-70E740481C1C}">
                          <a14:useLocalDpi xmlns:a14="http://schemas.microsoft.com/office/drawing/2010/main" val="0"/>
                        </a:ext>
                      </a:extLst>
                    </a:blip>
                    <a:stretch>
                      <a:fillRect/>
                    </a:stretch>
                  </pic:blipFill>
                  <pic:spPr>
                    <a:xfrm>
                      <a:off x="0" y="0"/>
                      <a:ext cx="3410426" cy="1381318"/>
                    </a:xfrm>
                    <a:prstGeom prst="rect">
                      <a:avLst/>
                    </a:prstGeom>
                  </pic:spPr>
                </pic:pic>
              </a:graphicData>
            </a:graphic>
          </wp:inline>
        </w:drawing>
      </w:r>
    </w:p>
    <w:p w14:paraId="181769B8" w14:textId="26CA77C6" w:rsidR="0038227E" w:rsidRPr="00C14E6E" w:rsidRDefault="000E3C65" w:rsidP="000E3C65">
      <w:pPr>
        <w:pStyle w:val="Caption"/>
        <w:rPr>
          <w:color w:val="auto"/>
          <w:lang w:val="it-IT"/>
        </w:rPr>
      </w:pPr>
      <w:bookmarkStart w:id="52" w:name="_Toc474499896"/>
      <w:r w:rsidRPr="00C14E6E">
        <w:rPr>
          <w:color w:val="auto"/>
          <w:lang w:val="it-IT"/>
        </w:rPr>
        <w:t xml:space="preserve">Figure </w:t>
      </w:r>
      <w:r w:rsidRPr="000E3C65">
        <w:rPr>
          <w:color w:val="auto"/>
        </w:rPr>
        <w:fldChar w:fldCharType="begin"/>
      </w:r>
      <w:r w:rsidRPr="00C14E6E">
        <w:rPr>
          <w:color w:val="auto"/>
          <w:lang w:val="it-IT"/>
        </w:rPr>
        <w:instrText xml:space="preserve"> SEQ Figure \* ARABIC </w:instrText>
      </w:r>
      <w:r w:rsidRPr="000E3C65">
        <w:rPr>
          <w:color w:val="auto"/>
        </w:rPr>
        <w:fldChar w:fldCharType="separate"/>
      </w:r>
      <w:r w:rsidR="00A64BF5">
        <w:rPr>
          <w:noProof/>
          <w:color w:val="auto"/>
          <w:lang w:val="it-IT"/>
        </w:rPr>
        <w:t>33</w:t>
      </w:r>
      <w:r w:rsidRPr="000E3C65">
        <w:rPr>
          <w:color w:val="auto"/>
        </w:rPr>
        <w:fldChar w:fldCharType="end"/>
      </w:r>
      <w:r w:rsidRPr="00C14E6E">
        <w:rPr>
          <w:color w:val="auto"/>
          <w:lang w:val="it-IT"/>
        </w:rPr>
        <w:t xml:space="preserve"> </w:t>
      </w:r>
      <w:r w:rsidR="0038227E" w:rsidRPr="00C14E6E">
        <w:rPr>
          <w:color w:val="auto"/>
          <w:lang w:val="it-IT"/>
        </w:rPr>
        <w:t>Mesazh konfirmimi i heqjes së dokumentit</w:t>
      </w:r>
      <w:bookmarkEnd w:id="52"/>
      <w:r w:rsidR="0038227E" w:rsidRPr="00C14E6E">
        <w:rPr>
          <w:color w:val="auto"/>
          <w:lang w:val="it-IT"/>
        </w:rPr>
        <w:t xml:space="preserve"> </w:t>
      </w:r>
    </w:p>
    <w:p w14:paraId="553F64BA" w14:textId="77777777" w:rsidR="0038227E" w:rsidRPr="00F87AAA" w:rsidRDefault="0038227E" w:rsidP="0038227E">
      <w:pPr>
        <w:jc w:val="both"/>
        <w:rPr>
          <w:rFonts w:ascii="Times New Roman" w:hAnsi="Times New Roman"/>
          <w:noProof/>
          <w:sz w:val="21"/>
          <w:szCs w:val="21"/>
          <w:lang w:val="it-IT" w:eastAsia="de-AT"/>
        </w:rPr>
      </w:pPr>
      <w:r w:rsidRPr="00F87AAA">
        <w:rPr>
          <w:rFonts w:ascii="Times New Roman" w:hAnsi="Times New Roman"/>
          <w:iCs/>
          <w:sz w:val="21"/>
          <w:szCs w:val="21"/>
          <w:lang w:val="it-IT"/>
        </w:rPr>
        <w:t xml:space="preserve">Duke klikuar në butonin   </w:t>
      </w:r>
      <w:r w:rsidRPr="0038227E">
        <w:rPr>
          <w:rFonts w:ascii="Times New Roman" w:hAnsi="Times New Roman"/>
          <w:noProof/>
          <w:sz w:val="21"/>
          <w:szCs w:val="21"/>
        </w:rPr>
        <w:drawing>
          <wp:inline distT="0" distB="0" distL="0" distR="0" wp14:anchorId="44E58311" wp14:editId="33E1FDB1">
            <wp:extent cx="670560" cy="205740"/>
            <wp:effectExtent l="0" t="0" r="0" b="381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70560" cy="205740"/>
                    </a:xfrm>
                    <a:prstGeom prst="rect">
                      <a:avLst/>
                    </a:prstGeom>
                    <a:noFill/>
                    <a:ln>
                      <a:noFill/>
                    </a:ln>
                  </pic:spPr>
                </pic:pic>
              </a:graphicData>
            </a:graphic>
          </wp:inline>
        </w:drawing>
      </w:r>
      <w:r w:rsidRPr="00F87AAA">
        <w:rPr>
          <w:rFonts w:ascii="Times New Roman" w:hAnsi="Times New Roman"/>
          <w:noProof/>
          <w:sz w:val="21"/>
          <w:szCs w:val="21"/>
          <w:lang w:val="it-IT" w:eastAsia="de-AT"/>
        </w:rPr>
        <w:t xml:space="preserve"> do të hiqet dokumenti nga çështja.</w:t>
      </w:r>
    </w:p>
    <w:p w14:paraId="5AD4F3E1" w14:textId="49D52F31" w:rsidR="0038227E" w:rsidRPr="00F87AAA" w:rsidRDefault="0038227E" w:rsidP="0038227E">
      <w:pPr>
        <w:jc w:val="both"/>
        <w:rPr>
          <w:rFonts w:ascii="Times New Roman" w:hAnsi="Times New Roman"/>
          <w:iCs/>
          <w:sz w:val="21"/>
          <w:szCs w:val="21"/>
          <w:lang w:val="it-IT"/>
        </w:rPr>
      </w:pPr>
      <w:r w:rsidRPr="00F87AAA">
        <w:rPr>
          <w:rFonts w:ascii="Times New Roman" w:hAnsi="Times New Roman"/>
          <w:b/>
          <w:noProof/>
          <w:sz w:val="21"/>
          <w:szCs w:val="21"/>
          <w:u w:val="single"/>
          <w:lang w:val="it-IT" w:eastAsia="de-AT"/>
        </w:rPr>
        <w:t>Ju lutem vini re:</w:t>
      </w:r>
      <w:r w:rsidRPr="00F87AAA">
        <w:rPr>
          <w:rFonts w:ascii="Times New Roman" w:hAnsi="Times New Roman"/>
          <w:noProof/>
          <w:sz w:val="21"/>
          <w:szCs w:val="21"/>
          <w:lang w:val="it-IT" w:eastAsia="de-AT"/>
        </w:rPr>
        <w:t xml:space="preserve"> Dokumenti do të hiqet vetëm nga ndërfaqja. Në bazën e të dhënave lidhja do të qëndrojë e dokumentuar. Nëpërmjet kësaj metode do të jetë e mundur gjetja se kush e hoqi dokumentin nga çështja, gjithashtu dhe data dhe ora. </w:t>
      </w:r>
    </w:p>
    <w:p w14:paraId="369CD26F" w14:textId="77777777" w:rsidR="0038227E" w:rsidRPr="00F87AAA" w:rsidRDefault="0038227E" w:rsidP="00207C0C">
      <w:pPr>
        <w:rPr>
          <w:rFonts w:ascii="Times New Roman" w:hAnsi="Times New Roman"/>
          <w:sz w:val="21"/>
          <w:szCs w:val="21"/>
          <w:lang w:val="it-IT"/>
        </w:rPr>
      </w:pPr>
      <w:bookmarkStart w:id="53" w:name="_Toc474495186"/>
      <w:r w:rsidRPr="00F87AAA">
        <w:rPr>
          <w:rFonts w:ascii="Times New Roman" w:hAnsi="Times New Roman"/>
          <w:sz w:val="21"/>
          <w:szCs w:val="21"/>
          <w:lang w:val="it-IT"/>
        </w:rPr>
        <w:t>Rrjedhja e çështjes</w:t>
      </w:r>
      <w:bookmarkEnd w:id="53"/>
      <w:r w:rsidRPr="00F87AAA">
        <w:rPr>
          <w:rFonts w:ascii="Times New Roman" w:hAnsi="Times New Roman"/>
          <w:sz w:val="21"/>
          <w:szCs w:val="21"/>
          <w:lang w:val="it-IT"/>
        </w:rPr>
        <w:t xml:space="preserve"> </w:t>
      </w:r>
      <w:r w:rsidRPr="000E3C65">
        <w:rPr>
          <w:rFonts w:ascii="Times New Roman" w:hAnsi="Times New Roman"/>
          <w:sz w:val="21"/>
          <w:szCs w:val="21"/>
        </w:rPr>
        <w:fldChar w:fldCharType="begin"/>
      </w:r>
      <w:r w:rsidRPr="00F87AAA">
        <w:rPr>
          <w:rFonts w:ascii="Times New Roman" w:hAnsi="Times New Roman"/>
          <w:sz w:val="21"/>
          <w:szCs w:val="21"/>
          <w:lang w:val="it-IT"/>
        </w:rPr>
        <w:instrText xml:space="preserve"> XE "Case routing" </w:instrText>
      </w:r>
      <w:r w:rsidRPr="000E3C65">
        <w:rPr>
          <w:rFonts w:ascii="Times New Roman" w:hAnsi="Times New Roman"/>
          <w:sz w:val="21"/>
          <w:szCs w:val="21"/>
        </w:rPr>
        <w:fldChar w:fldCharType="end"/>
      </w:r>
    </w:p>
    <w:p w14:paraId="3941C20B" w14:textId="5E82917D" w:rsidR="0038227E" w:rsidRPr="00F87AAA" w:rsidRDefault="0038227E" w:rsidP="0038227E">
      <w:pPr>
        <w:jc w:val="both"/>
        <w:rPr>
          <w:rFonts w:ascii="Times New Roman" w:hAnsi="Times New Roman"/>
          <w:iCs/>
          <w:sz w:val="21"/>
          <w:szCs w:val="21"/>
          <w:lang w:val="it-IT"/>
        </w:rPr>
      </w:pPr>
      <w:r w:rsidRPr="00F87AAA">
        <w:rPr>
          <w:rFonts w:ascii="Times New Roman" w:hAnsi="Times New Roman"/>
          <w:iCs/>
          <w:sz w:val="21"/>
          <w:szCs w:val="21"/>
          <w:lang w:val="it-IT"/>
        </w:rPr>
        <w:t>Rrjedhja e një çështjeje i jep mundësi inspektorit të shikojë statusin e një çështjeje. Pamja e ekranit të mëposhtëm tregon se çështja është në statusin “Kontroll”- Cakto Inspektorin”. Nëse lidhja “</w:t>
      </w:r>
      <w:r w:rsidR="000E3C65" w:rsidRPr="00F87AAA">
        <w:rPr>
          <w:rFonts w:ascii="Times New Roman" w:hAnsi="Times New Roman"/>
          <w:iCs/>
          <w:sz w:val="21"/>
          <w:szCs w:val="21"/>
          <w:lang w:val="it-IT"/>
        </w:rPr>
        <w:t xml:space="preserve">veprimi aktual“ </w:t>
      </w:r>
      <w:r w:rsidRPr="00F87AAA">
        <w:rPr>
          <w:rFonts w:ascii="Times New Roman" w:hAnsi="Times New Roman"/>
          <w:iCs/>
          <w:sz w:val="21"/>
          <w:szCs w:val="21"/>
          <w:lang w:val="it-IT"/>
        </w:rPr>
        <w:t xml:space="preserve">do të klikohet, sistemi do t‘i shfaqë përdoruesit rrjedhën e mundshme të punës. Statusi aktual shënohet me ngjyrën e verdhë në kutinë përkatëse. </w:t>
      </w:r>
    </w:p>
    <w:p w14:paraId="2ABDF20B" w14:textId="77777777" w:rsidR="0038227E" w:rsidRPr="0038227E" w:rsidRDefault="0038227E" w:rsidP="0038227E">
      <w:pPr>
        <w:spacing w:after="0"/>
        <w:jc w:val="both"/>
        <w:rPr>
          <w:rFonts w:ascii="Times New Roman" w:hAnsi="Times New Roman"/>
          <w:noProof/>
          <w:sz w:val="21"/>
          <w:szCs w:val="21"/>
          <w:lang w:val="de-AT" w:eastAsia="de-AT"/>
        </w:rPr>
      </w:pPr>
      <w:r w:rsidRPr="0038227E">
        <w:rPr>
          <w:rFonts w:ascii="Times New Roman" w:hAnsi="Times New Roman"/>
          <w:noProof/>
          <w:sz w:val="21"/>
          <w:szCs w:val="21"/>
        </w:rPr>
        <w:lastRenderedPageBreak/>
        <w:drawing>
          <wp:inline distT="0" distB="0" distL="0" distR="0" wp14:anchorId="7FCE32F5" wp14:editId="2485E208">
            <wp:extent cx="5885234" cy="3693841"/>
            <wp:effectExtent l="0" t="0" r="1270" b="1905"/>
            <wp:docPr id="81" name="Grafik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BE81316.tmp"/>
                    <pic:cNvPicPr/>
                  </pic:nvPicPr>
                  <pic:blipFill>
                    <a:blip r:embed="rId61">
                      <a:extLst>
                        <a:ext uri="{28A0092B-C50C-407E-A947-70E740481C1C}">
                          <a14:useLocalDpi xmlns:a14="http://schemas.microsoft.com/office/drawing/2010/main" val="0"/>
                        </a:ext>
                      </a:extLst>
                    </a:blip>
                    <a:stretch>
                      <a:fillRect/>
                    </a:stretch>
                  </pic:blipFill>
                  <pic:spPr>
                    <a:xfrm>
                      <a:off x="0" y="0"/>
                      <a:ext cx="5915995" cy="3713148"/>
                    </a:xfrm>
                    <a:prstGeom prst="rect">
                      <a:avLst/>
                    </a:prstGeom>
                  </pic:spPr>
                </pic:pic>
              </a:graphicData>
            </a:graphic>
          </wp:inline>
        </w:drawing>
      </w:r>
    </w:p>
    <w:p w14:paraId="53FB65DD" w14:textId="10D15AE9" w:rsidR="0038227E" w:rsidRPr="00C14E6E" w:rsidRDefault="000E3C65" w:rsidP="000E3C65">
      <w:pPr>
        <w:pStyle w:val="Caption"/>
        <w:rPr>
          <w:color w:val="auto"/>
          <w:lang w:val="it-IT"/>
        </w:rPr>
      </w:pPr>
      <w:bookmarkStart w:id="54" w:name="_Toc474499897"/>
      <w:r w:rsidRPr="00C14E6E">
        <w:rPr>
          <w:color w:val="auto"/>
          <w:lang w:val="it-IT"/>
        </w:rPr>
        <w:t xml:space="preserve">Figure </w:t>
      </w:r>
      <w:r w:rsidRPr="000E3C65">
        <w:rPr>
          <w:color w:val="auto"/>
        </w:rPr>
        <w:fldChar w:fldCharType="begin"/>
      </w:r>
      <w:r w:rsidRPr="00C14E6E">
        <w:rPr>
          <w:color w:val="auto"/>
          <w:lang w:val="it-IT"/>
        </w:rPr>
        <w:instrText xml:space="preserve"> SEQ Figure \* ARABIC </w:instrText>
      </w:r>
      <w:r w:rsidRPr="000E3C65">
        <w:rPr>
          <w:color w:val="auto"/>
        </w:rPr>
        <w:fldChar w:fldCharType="separate"/>
      </w:r>
      <w:r w:rsidR="00A64BF5">
        <w:rPr>
          <w:noProof/>
          <w:color w:val="auto"/>
          <w:lang w:val="it-IT"/>
        </w:rPr>
        <w:t>34</w:t>
      </w:r>
      <w:r w:rsidRPr="000E3C65">
        <w:rPr>
          <w:color w:val="auto"/>
        </w:rPr>
        <w:fldChar w:fldCharType="end"/>
      </w:r>
      <w:r w:rsidRPr="00C14E6E">
        <w:rPr>
          <w:color w:val="auto"/>
          <w:lang w:val="it-IT"/>
        </w:rPr>
        <w:t xml:space="preserve"> </w:t>
      </w:r>
      <w:r w:rsidR="0038227E" w:rsidRPr="00C14E6E">
        <w:rPr>
          <w:color w:val="auto"/>
          <w:lang w:val="it-IT"/>
        </w:rPr>
        <w:t>Rrjedha e punës së çështjes së kontrollit</w:t>
      </w:r>
      <w:bookmarkEnd w:id="54"/>
      <w:r w:rsidR="0038227E" w:rsidRPr="00C14E6E">
        <w:rPr>
          <w:color w:val="auto"/>
          <w:lang w:val="it-IT"/>
        </w:rPr>
        <w:t xml:space="preserve"> </w:t>
      </w:r>
    </w:p>
    <w:p w14:paraId="6661EE71" w14:textId="77777777" w:rsidR="000B7C25" w:rsidRDefault="000B7C25" w:rsidP="0038227E">
      <w:pPr>
        <w:jc w:val="both"/>
        <w:rPr>
          <w:rFonts w:ascii="Times New Roman" w:hAnsi="Times New Roman"/>
          <w:iCs/>
          <w:sz w:val="21"/>
          <w:szCs w:val="21"/>
          <w:lang w:val="de-AT"/>
        </w:rPr>
      </w:pPr>
    </w:p>
    <w:p w14:paraId="795AE208" w14:textId="5892B8BD" w:rsidR="0038227E" w:rsidRPr="0038227E" w:rsidRDefault="0038227E" w:rsidP="0038227E">
      <w:pPr>
        <w:jc w:val="both"/>
        <w:rPr>
          <w:rFonts w:ascii="Times New Roman" w:hAnsi="Times New Roman"/>
          <w:noProof/>
          <w:sz w:val="21"/>
          <w:szCs w:val="21"/>
          <w:lang w:val="de-AT" w:eastAsia="de-AT"/>
        </w:rPr>
      </w:pPr>
      <w:r w:rsidRPr="0038227E">
        <w:rPr>
          <w:rFonts w:ascii="Times New Roman" w:hAnsi="Times New Roman"/>
          <w:iCs/>
          <w:sz w:val="21"/>
          <w:szCs w:val="21"/>
          <w:lang w:val="de-AT"/>
        </w:rPr>
        <w:t xml:space="preserve">Përdoruesi mund të shtojë komente në statusin aktual dhe më pas të shtojë datën e regjistrimit e ta dërgojë çështjen në statusin pasardhës duke klikuar butonin </w:t>
      </w:r>
      <w:r w:rsidRPr="0038227E">
        <w:rPr>
          <w:rFonts w:ascii="Times New Roman" w:hAnsi="Times New Roman"/>
          <w:noProof/>
          <w:sz w:val="21"/>
          <w:szCs w:val="21"/>
        </w:rPr>
        <w:drawing>
          <wp:inline distT="0" distB="0" distL="0" distR="0" wp14:anchorId="3F3D1EA7" wp14:editId="26CDCD07">
            <wp:extent cx="495369" cy="200053"/>
            <wp:effectExtent l="0" t="0" r="0" b="9525"/>
            <wp:docPr id="83" name="Grafik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23CD54D.tmp"/>
                    <pic:cNvPicPr/>
                  </pic:nvPicPr>
                  <pic:blipFill>
                    <a:blip r:embed="rId62">
                      <a:extLst>
                        <a:ext uri="{28A0092B-C50C-407E-A947-70E740481C1C}">
                          <a14:useLocalDpi xmlns:a14="http://schemas.microsoft.com/office/drawing/2010/main" val="0"/>
                        </a:ext>
                      </a:extLst>
                    </a:blip>
                    <a:stretch>
                      <a:fillRect/>
                    </a:stretch>
                  </pic:blipFill>
                  <pic:spPr>
                    <a:xfrm>
                      <a:off x="0" y="0"/>
                      <a:ext cx="495369" cy="200053"/>
                    </a:xfrm>
                    <a:prstGeom prst="rect">
                      <a:avLst/>
                    </a:prstGeom>
                  </pic:spPr>
                </pic:pic>
              </a:graphicData>
            </a:graphic>
          </wp:inline>
        </w:drawing>
      </w:r>
      <w:r w:rsidRPr="0038227E">
        <w:rPr>
          <w:rFonts w:ascii="Times New Roman" w:hAnsi="Times New Roman"/>
          <w:noProof/>
          <w:sz w:val="21"/>
          <w:szCs w:val="21"/>
          <w:lang w:val="de-AT" w:eastAsia="de-AT"/>
        </w:rPr>
        <w:t>.</w:t>
      </w:r>
    </w:p>
    <w:p w14:paraId="071E3E3C" w14:textId="0FC6039A" w:rsidR="0038227E" w:rsidRPr="000E3C65" w:rsidRDefault="0038227E" w:rsidP="0038227E">
      <w:pPr>
        <w:jc w:val="both"/>
        <w:rPr>
          <w:rFonts w:ascii="Times New Roman" w:hAnsi="Times New Roman"/>
          <w:iCs/>
          <w:sz w:val="21"/>
          <w:szCs w:val="21"/>
          <w:lang w:val="de-AT"/>
        </w:rPr>
      </w:pPr>
      <w:r w:rsidRPr="0038227E">
        <w:rPr>
          <w:rFonts w:ascii="Times New Roman" w:hAnsi="Times New Roman"/>
          <w:noProof/>
          <w:sz w:val="21"/>
          <w:szCs w:val="21"/>
          <w:lang w:val="de-AT" w:eastAsia="de-AT"/>
        </w:rPr>
        <w:t>Hapi i parë pas krijimit të një çështjeje të Kontrollit sipas rrjedhës së paracaktuar të punës është caktimi i inspektorit përkatës tatimor në çështje.</w:t>
      </w:r>
    </w:p>
    <w:p w14:paraId="2E4635B3" w14:textId="77777777" w:rsidR="0038227E" w:rsidRPr="0038227E" w:rsidRDefault="0038227E" w:rsidP="0038227E">
      <w:pPr>
        <w:jc w:val="both"/>
        <w:rPr>
          <w:rFonts w:ascii="Times New Roman" w:hAnsi="Times New Roman"/>
          <w:noProof/>
          <w:sz w:val="21"/>
          <w:szCs w:val="21"/>
        </w:rPr>
      </w:pPr>
      <w:r w:rsidRPr="0038227E">
        <w:rPr>
          <w:rFonts w:ascii="Times New Roman" w:hAnsi="Times New Roman"/>
          <w:noProof/>
          <w:sz w:val="21"/>
          <w:szCs w:val="21"/>
        </w:rPr>
        <w:drawing>
          <wp:inline distT="0" distB="0" distL="0" distR="0" wp14:anchorId="403F4FA6" wp14:editId="57DF5F6E">
            <wp:extent cx="5768784" cy="3005847"/>
            <wp:effectExtent l="0" t="0" r="3810" b="4445"/>
            <wp:docPr id="85" name="Grafik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BE840A.tmp"/>
                    <pic:cNvPicPr/>
                  </pic:nvPicPr>
                  <pic:blipFill>
                    <a:blip r:embed="rId63">
                      <a:extLst>
                        <a:ext uri="{28A0092B-C50C-407E-A947-70E740481C1C}">
                          <a14:useLocalDpi xmlns:a14="http://schemas.microsoft.com/office/drawing/2010/main" val="0"/>
                        </a:ext>
                      </a:extLst>
                    </a:blip>
                    <a:stretch>
                      <a:fillRect/>
                    </a:stretch>
                  </pic:blipFill>
                  <pic:spPr>
                    <a:xfrm>
                      <a:off x="0" y="0"/>
                      <a:ext cx="5791719" cy="3017798"/>
                    </a:xfrm>
                    <a:prstGeom prst="rect">
                      <a:avLst/>
                    </a:prstGeom>
                  </pic:spPr>
                </pic:pic>
              </a:graphicData>
            </a:graphic>
          </wp:inline>
        </w:drawing>
      </w:r>
    </w:p>
    <w:p w14:paraId="5686ECD1" w14:textId="4E0A93EF" w:rsidR="0038227E" w:rsidRPr="000E3C65" w:rsidRDefault="000E3C65" w:rsidP="000E3C65">
      <w:pPr>
        <w:pStyle w:val="Caption"/>
        <w:rPr>
          <w:color w:val="auto"/>
        </w:rPr>
      </w:pPr>
      <w:bookmarkStart w:id="55" w:name="_Toc474499898"/>
      <w:r w:rsidRPr="000E3C65">
        <w:rPr>
          <w:color w:val="auto"/>
        </w:rPr>
        <w:t xml:space="preserve">Figure </w:t>
      </w:r>
      <w:r w:rsidRPr="000E3C65">
        <w:rPr>
          <w:color w:val="auto"/>
        </w:rPr>
        <w:fldChar w:fldCharType="begin"/>
      </w:r>
      <w:r w:rsidRPr="000E3C65">
        <w:rPr>
          <w:color w:val="auto"/>
        </w:rPr>
        <w:instrText xml:space="preserve"> SEQ Figure \* ARABIC </w:instrText>
      </w:r>
      <w:r w:rsidRPr="000E3C65">
        <w:rPr>
          <w:color w:val="auto"/>
        </w:rPr>
        <w:fldChar w:fldCharType="separate"/>
      </w:r>
      <w:r w:rsidR="00A64BF5">
        <w:rPr>
          <w:noProof/>
          <w:color w:val="auto"/>
        </w:rPr>
        <w:t>35</w:t>
      </w:r>
      <w:r w:rsidRPr="000E3C65">
        <w:rPr>
          <w:color w:val="auto"/>
        </w:rPr>
        <w:fldChar w:fldCharType="end"/>
      </w:r>
      <w:r w:rsidRPr="000E3C65">
        <w:rPr>
          <w:color w:val="auto"/>
        </w:rPr>
        <w:t xml:space="preserve"> </w:t>
      </w:r>
      <w:r w:rsidR="0038227E" w:rsidRPr="000E3C65">
        <w:rPr>
          <w:color w:val="auto"/>
        </w:rPr>
        <w:t>Ndryshimi i Statusit të çështjes së kontrollit</w:t>
      </w:r>
      <w:bookmarkEnd w:id="55"/>
      <w:r w:rsidR="0038227E" w:rsidRPr="000E3C65">
        <w:rPr>
          <w:color w:val="auto"/>
        </w:rPr>
        <w:t xml:space="preserve"> </w:t>
      </w:r>
    </w:p>
    <w:p w14:paraId="2A2A6BB6" w14:textId="2997C522" w:rsidR="0038227E" w:rsidRPr="000B7C25" w:rsidRDefault="0038227E" w:rsidP="0038227E">
      <w:pPr>
        <w:jc w:val="both"/>
        <w:rPr>
          <w:rFonts w:ascii="Times New Roman" w:hAnsi="Times New Roman"/>
          <w:b/>
          <w:bCs/>
          <w:color w:val="000000"/>
          <w:sz w:val="21"/>
          <w:szCs w:val="21"/>
        </w:rPr>
      </w:pPr>
      <w:r w:rsidRPr="0038227E">
        <w:rPr>
          <w:rFonts w:ascii="Times New Roman" w:hAnsi="Times New Roman"/>
          <w:bCs/>
          <w:color w:val="000000"/>
          <w:sz w:val="21"/>
          <w:szCs w:val="21"/>
        </w:rPr>
        <w:lastRenderedPageBreak/>
        <w:t>Nuk mund të vazhdohet më tej me çështjen pa caktimin e inspektorëve tatimor për të gjitha listat e paracaktuara për çështjen e kontrollit. Përcaktimi kryhet nëpërmjet menusë "Inspektorët Tatimor" të përshkruar në përmbajtjen</w:t>
      </w:r>
      <w:r w:rsidRPr="0038227E">
        <w:rPr>
          <w:rFonts w:ascii="Times New Roman" w:hAnsi="Times New Roman"/>
          <w:b/>
          <w:bCs/>
          <w:color w:val="000000"/>
          <w:sz w:val="21"/>
          <w:szCs w:val="21"/>
        </w:rPr>
        <w:t xml:space="preserve"> </w:t>
      </w:r>
      <w:r w:rsidRPr="0038227E">
        <w:rPr>
          <w:rFonts w:ascii="Times New Roman" w:hAnsi="Times New Roman"/>
          <w:noProof/>
          <w:sz w:val="21"/>
          <w:szCs w:val="21"/>
        </w:rPr>
        <w:t>“Caktimi i Inspektorëve Tatimorë” i këtij Udhëzuesi.</w:t>
      </w:r>
      <w:r w:rsidR="000B7C25">
        <w:rPr>
          <w:rFonts w:ascii="Times New Roman" w:hAnsi="Times New Roman"/>
          <w:b/>
          <w:bCs/>
          <w:color w:val="000000"/>
          <w:sz w:val="21"/>
          <w:szCs w:val="21"/>
        </w:rPr>
        <w:t xml:space="preserve"> </w:t>
      </w:r>
      <w:r w:rsidRPr="0038227E">
        <w:rPr>
          <w:rFonts w:ascii="Times New Roman" w:hAnsi="Times New Roman"/>
          <w:iCs/>
          <w:sz w:val="21"/>
          <w:szCs w:val="21"/>
        </w:rPr>
        <w:t>Përdoruesi mund të shtojë komente në statusin aktual dhe më pas të shtojë datën e regjistrimit e ta dërgojë çështjen në statusin</w:t>
      </w:r>
      <w:r w:rsidR="000B7C25">
        <w:rPr>
          <w:rFonts w:ascii="Times New Roman" w:hAnsi="Times New Roman"/>
          <w:iCs/>
          <w:sz w:val="21"/>
          <w:szCs w:val="21"/>
        </w:rPr>
        <w:t xml:space="preserve"> pasardhës duke klikuar butonin</w:t>
      </w:r>
      <w:r w:rsidRPr="0038227E">
        <w:rPr>
          <w:rFonts w:ascii="Times New Roman" w:hAnsi="Times New Roman"/>
          <w:noProof/>
          <w:sz w:val="21"/>
          <w:szCs w:val="21"/>
        </w:rPr>
        <w:drawing>
          <wp:inline distT="0" distB="0" distL="0" distR="0" wp14:anchorId="2F5CEDC8" wp14:editId="1B1ADDF0">
            <wp:extent cx="495369" cy="200053"/>
            <wp:effectExtent l="0" t="0" r="0" b="9525"/>
            <wp:docPr id="84" name="Grafik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23CD54D.tmp"/>
                    <pic:cNvPicPr/>
                  </pic:nvPicPr>
                  <pic:blipFill>
                    <a:blip r:embed="rId62">
                      <a:extLst>
                        <a:ext uri="{28A0092B-C50C-407E-A947-70E740481C1C}">
                          <a14:useLocalDpi xmlns:a14="http://schemas.microsoft.com/office/drawing/2010/main" val="0"/>
                        </a:ext>
                      </a:extLst>
                    </a:blip>
                    <a:stretch>
                      <a:fillRect/>
                    </a:stretch>
                  </pic:blipFill>
                  <pic:spPr>
                    <a:xfrm>
                      <a:off x="0" y="0"/>
                      <a:ext cx="495369" cy="200053"/>
                    </a:xfrm>
                    <a:prstGeom prst="rect">
                      <a:avLst/>
                    </a:prstGeom>
                  </pic:spPr>
                </pic:pic>
              </a:graphicData>
            </a:graphic>
          </wp:inline>
        </w:drawing>
      </w:r>
      <w:r w:rsidRPr="0038227E">
        <w:rPr>
          <w:rFonts w:ascii="Times New Roman" w:hAnsi="Times New Roman"/>
          <w:noProof/>
          <w:sz w:val="21"/>
          <w:szCs w:val="21"/>
          <w:lang w:eastAsia="de-AT"/>
        </w:rPr>
        <w:t>.</w:t>
      </w:r>
    </w:p>
    <w:p w14:paraId="3872EE19" w14:textId="77777777" w:rsidR="0038227E" w:rsidRPr="0038227E" w:rsidRDefault="0038227E" w:rsidP="0038227E">
      <w:pPr>
        <w:jc w:val="both"/>
        <w:rPr>
          <w:rFonts w:ascii="Times New Roman" w:hAnsi="Times New Roman"/>
          <w:bCs/>
          <w:color w:val="000000"/>
          <w:sz w:val="21"/>
          <w:szCs w:val="21"/>
        </w:rPr>
      </w:pPr>
      <w:r w:rsidRPr="0038227E">
        <w:rPr>
          <w:rFonts w:ascii="Times New Roman" w:hAnsi="Times New Roman"/>
          <w:bCs/>
          <w:color w:val="000000"/>
          <w:sz w:val="21"/>
          <w:szCs w:val="21"/>
        </w:rPr>
        <w:t>Pasi inspektorët e tatimeve t’i jenë caktuar çështjes, përdoruesi është i detyruar të shtojë lloje tatimesh dhe periudha tatimore për çështjen.</w:t>
      </w:r>
    </w:p>
    <w:p w14:paraId="2C250BC7" w14:textId="77777777" w:rsidR="0038227E" w:rsidRPr="0038227E" w:rsidRDefault="0038227E" w:rsidP="0038227E">
      <w:pPr>
        <w:jc w:val="both"/>
        <w:rPr>
          <w:rFonts w:ascii="Times New Roman" w:hAnsi="Times New Roman"/>
          <w:sz w:val="21"/>
          <w:szCs w:val="21"/>
        </w:rPr>
      </w:pPr>
      <w:r w:rsidRPr="0038227E">
        <w:rPr>
          <w:rFonts w:ascii="Times New Roman" w:hAnsi="Times New Roman"/>
          <w:noProof/>
          <w:sz w:val="21"/>
          <w:szCs w:val="21"/>
        </w:rPr>
        <w:drawing>
          <wp:inline distT="0" distB="0" distL="0" distR="0" wp14:anchorId="70C0F037" wp14:editId="34CC5861">
            <wp:extent cx="6333189" cy="2966937"/>
            <wp:effectExtent l="0" t="0" r="0" b="5080"/>
            <wp:docPr id="86" name="Grafi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23C1368.tmp"/>
                    <pic:cNvPicPr/>
                  </pic:nvPicPr>
                  <pic:blipFill>
                    <a:blip r:embed="rId64">
                      <a:extLst>
                        <a:ext uri="{28A0092B-C50C-407E-A947-70E740481C1C}">
                          <a14:useLocalDpi xmlns:a14="http://schemas.microsoft.com/office/drawing/2010/main" val="0"/>
                        </a:ext>
                      </a:extLst>
                    </a:blip>
                    <a:stretch>
                      <a:fillRect/>
                    </a:stretch>
                  </pic:blipFill>
                  <pic:spPr>
                    <a:xfrm>
                      <a:off x="0" y="0"/>
                      <a:ext cx="6364969" cy="2981825"/>
                    </a:xfrm>
                    <a:prstGeom prst="rect">
                      <a:avLst/>
                    </a:prstGeom>
                  </pic:spPr>
                </pic:pic>
              </a:graphicData>
            </a:graphic>
          </wp:inline>
        </w:drawing>
      </w:r>
    </w:p>
    <w:p w14:paraId="24418AD7" w14:textId="6B9B00C7" w:rsidR="0038227E" w:rsidRPr="000E3C65" w:rsidRDefault="000E3C65" w:rsidP="000E3C65">
      <w:pPr>
        <w:pStyle w:val="Caption"/>
        <w:rPr>
          <w:color w:val="auto"/>
        </w:rPr>
      </w:pPr>
      <w:bookmarkStart w:id="56" w:name="_Toc474499899"/>
      <w:r w:rsidRPr="000E3C65">
        <w:rPr>
          <w:color w:val="auto"/>
        </w:rPr>
        <w:t xml:space="preserve">Figure </w:t>
      </w:r>
      <w:r w:rsidRPr="000E3C65">
        <w:rPr>
          <w:color w:val="auto"/>
        </w:rPr>
        <w:fldChar w:fldCharType="begin"/>
      </w:r>
      <w:r w:rsidRPr="000E3C65">
        <w:rPr>
          <w:color w:val="auto"/>
        </w:rPr>
        <w:instrText xml:space="preserve"> SEQ Figure \* ARABIC </w:instrText>
      </w:r>
      <w:r w:rsidRPr="000E3C65">
        <w:rPr>
          <w:color w:val="auto"/>
        </w:rPr>
        <w:fldChar w:fldCharType="separate"/>
      </w:r>
      <w:r w:rsidR="00A64BF5">
        <w:rPr>
          <w:noProof/>
          <w:color w:val="auto"/>
        </w:rPr>
        <w:t>36</w:t>
      </w:r>
      <w:r w:rsidRPr="000E3C65">
        <w:rPr>
          <w:color w:val="auto"/>
        </w:rPr>
        <w:fldChar w:fldCharType="end"/>
      </w:r>
      <w:r w:rsidRPr="000E3C65">
        <w:rPr>
          <w:color w:val="auto"/>
        </w:rPr>
        <w:t xml:space="preserve"> </w:t>
      </w:r>
      <w:r w:rsidR="0038227E" w:rsidRPr="000E3C65">
        <w:rPr>
          <w:color w:val="auto"/>
        </w:rPr>
        <w:t>Shtimi në çështje i llojit të tatimeve dhe periudhave tatimore</w:t>
      </w:r>
      <w:bookmarkEnd w:id="56"/>
      <w:r w:rsidR="0038227E" w:rsidRPr="000E3C65">
        <w:rPr>
          <w:color w:val="auto"/>
        </w:rPr>
        <w:t xml:space="preserve"> </w:t>
      </w:r>
    </w:p>
    <w:p w14:paraId="788DBDB1" w14:textId="338028C0" w:rsidR="0038227E" w:rsidRPr="0038227E" w:rsidRDefault="0038227E" w:rsidP="0038227E">
      <w:pPr>
        <w:jc w:val="both"/>
        <w:rPr>
          <w:rFonts w:ascii="Times New Roman" w:hAnsi="Times New Roman"/>
          <w:noProof/>
          <w:sz w:val="21"/>
          <w:szCs w:val="21"/>
          <w:lang w:eastAsia="de-AT"/>
        </w:rPr>
      </w:pPr>
      <w:r w:rsidRPr="0038227E">
        <w:rPr>
          <w:rFonts w:ascii="Times New Roman" w:hAnsi="Times New Roman"/>
          <w:noProof/>
          <w:sz w:val="21"/>
          <w:szCs w:val="21"/>
          <w:lang w:eastAsia="de-AT"/>
        </w:rPr>
        <w:t>Shtimi i llojeve të tatimit dhe periudhave tatimore kryhet ashtu siç përshkruhet në përmbajten “Shto llojet e tatimit</w:t>
      </w:r>
      <w:r w:rsidR="000B7C25">
        <w:rPr>
          <w:rFonts w:ascii="Times New Roman" w:hAnsi="Times New Roman"/>
          <w:noProof/>
          <w:sz w:val="21"/>
          <w:szCs w:val="21"/>
          <w:lang w:eastAsia="de-AT"/>
        </w:rPr>
        <w:t xml:space="preserve">” të Udhëzuesit të Përdoruesit. </w:t>
      </w:r>
      <w:r w:rsidRPr="0038227E">
        <w:rPr>
          <w:rFonts w:ascii="Times New Roman" w:hAnsi="Times New Roman"/>
          <w:noProof/>
          <w:sz w:val="21"/>
          <w:szCs w:val="21"/>
          <w:lang w:eastAsia="de-AT"/>
        </w:rPr>
        <w:t>Përdoruesi është i detyruar të shtojë minimalisht një lloj tatimi dhe një periudhë tatimore që të mund të vazhdojë me rrjedhën e punës.</w:t>
      </w:r>
    </w:p>
    <w:p w14:paraId="70B31BDF" w14:textId="77777777" w:rsidR="0038227E" w:rsidRPr="0038227E" w:rsidRDefault="0038227E" w:rsidP="0038227E">
      <w:pPr>
        <w:jc w:val="both"/>
        <w:rPr>
          <w:rFonts w:ascii="Times New Roman" w:hAnsi="Times New Roman"/>
          <w:sz w:val="21"/>
          <w:szCs w:val="21"/>
        </w:rPr>
      </w:pPr>
      <w:r w:rsidRPr="0038227E">
        <w:rPr>
          <w:rFonts w:ascii="Times New Roman" w:hAnsi="Times New Roman"/>
          <w:noProof/>
          <w:sz w:val="21"/>
          <w:szCs w:val="21"/>
        </w:rPr>
        <w:drawing>
          <wp:inline distT="0" distB="0" distL="0" distR="0" wp14:anchorId="1E675862" wp14:editId="7DB66497">
            <wp:extent cx="4353059" cy="2738679"/>
            <wp:effectExtent l="0" t="0" r="0" b="5080"/>
            <wp:docPr id="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4367399" cy="2747701"/>
                    </a:xfrm>
                    <a:prstGeom prst="rect">
                      <a:avLst/>
                    </a:prstGeom>
                    <a:noFill/>
                    <a:ln>
                      <a:noFill/>
                    </a:ln>
                  </pic:spPr>
                </pic:pic>
              </a:graphicData>
            </a:graphic>
          </wp:inline>
        </w:drawing>
      </w:r>
    </w:p>
    <w:p w14:paraId="22412709" w14:textId="29C37B47" w:rsidR="0038227E" w:rsidRPr="000E3C65" w:rsidRDefault="000E3C65" w:rsidP="000E3C65">
      <w:pPr>
        <w:pStyle w:val="Caption"/>
        <w:rPr>
          <w:color w:val="auto"/>
        </w:rPr>
      </w:pPr>
      <w:bookmarkStart w:id="57" w:name="_Toc474499900"/>
      <w:r w:rsidRPr="000E3C65">
        <w:rPr>
          <w:color w:val="auto"/>
        </w:rPr>
        <w:t xml:space="preserve">Figure </w:t>
      </w:r>
      <w:r w:rsidRPr="000E3C65">
        <w:rPr>
          <w:color w:val="auto"/>
        </w:rPr>
        <w:fldChar w:fldCharType="begin"/>
      </w:r>
      <w:r w:rsidRPr="000E3C65">
        <w:rPr>
          <w:color w:val="auto"/>
        </w:rPr>
        <w:instrText xml:space="preserve"> SEQ Figure \* ARABIC </w:instrText>
      </w:r>
      <w:r w:rsidRPr="000E3C65">
        <w:rPr>
          <w:color w:val="auto"/>
        </w:rPr>
        <w:fldChar w:fldCharType="separate"/>
      </w:r>
      <w:r w:rsidR="00A64BF5">
        <w:rPr>
          <w:noProof/>
          <w:color w:val="auto"/>
        </w:rPr>
        <w:t>37</w:t>
      </w:r>
      <w:r w:rsidRPr="000E3C65">
        <w:rPr>
          <w:color w:val="auto"/>
        </w:rPr>
        <w:fldChar w:fldCharType="end"/>
      </w:r>
      <w:r w:rsidRPr="000E3C65">
        <w:rPr>
          <w:color w:val="auto"/>
        </w:rPr>
        <w:t xml:space="preserve"> </w:t>
      </w:r>
      <w:r w:rsidR="0038227E" w:rsidRPr="000E3C65">
        <w:rPr>
          <w:color w:val="auto"/>
        </w:rPr>
        <w:t>Ndryshimi i Statusit të çështjes së kontrollit</w:t>
      </w:r>
      <w:bookmarkEnd w:id="57"/>
      <w:r w:rsidR="0038227E" w:rsidRPr="000E3C65">
        <w:rPr>
          <w:color w:val="auto"/>
        </w:rPr>
        <w:t xml:space="preserve"> </w:t>
      </w:r>
    </w:p>
    <w:p w14:paraId="388342D6" w14:textId="77777777" w:rsidR="0038227E" w:rsidRPr="0038227E" w:rsidRDefault="0038227E" w:rsidP="0038227E">
      <w:pPr>
        <w:jc w:val="both"/>
        <w:rPr>
          <w:rFonts w:ascii="Times New Roman" w:hAnsi="Times New Roman"/>
          <w:noProof/>
          <w:sz w:val="21"/>
          <w:szCs w:val="21"/>
        </w:rPr>
      </w:pPr>
      <w:r w:rsidRPr="0038227E">
        <w:rPr>
          <w:rFonts w:ascii="Times New Roman" w:hAnsi="Times New Roman"/>
          <w:noProof/>
          <w:sz w:val="21"/>
          <w:szCs w:val="21"/>
          <w:lang w:eastAsia="de-AT"/>
        </w:rPr>
        <w:lastRenderedPageBreak/>
        <w:t xml:space="preserve">Përdoruesi tani mund të shtojë komente në statusin aktual më pas të shtojë datën e regjistrimit dhe ta çojë çështjen në statusin vijues </w:t>
      </w:r>
      <w:r w:rsidRPr="0038227E">
        <w:rPr>
          <w:rFonts w:ascii="Times New Roman" w:hAnsi="Times New Roman"/>
          <w:noProof/>
          <w:sz w:val="21"/>
          <w:szCs w:val="21"/>
        </w:rPr>
        <w:t xml:space="preserve">duke shtypur butonin </w:t>
      </w:r>
      <w:r w:rsidRPr="0038227E">
        <w:rPr>
          <w:rFonts w:ascii="Times New Roman" w:hAnsi="Times New Roman"/>
          <w:noProof/>
          <w:sz w:val="21"/>
          <w:szCs w:val="21"/>
        </w:rPr>
        <w:drawing>
          <wp:inline distT="0" distB="0" distL="0" distR="0" wp14:anchorId="593DEF83" wp14:editId="381A5BC4">
            <wp:extent cx="495369" cy="200053"/>
            <wp:effectExtent l="0" t="0" r="0" b="9525"/>
            <wp:docPr id="88" name="Grafik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23CD54D.tmp"/>
                    <pic:cNvPicPr/>
                  </pic:nvPicPr>
                  <pic:blipFill>
                    <a:blip r:embed="rId62">
                      <a:extLst>
                        <a:ext uri="{28A0092B-C50C-407E-A947-70E740481C1C}">
                          <a14:useLocalDpi xmlns:a14="http://schemas.microsoft.com/office/drawing/2010/main" val="0"/>
                        </a:ext>
                      </a:extLst>
                    </a:blip>
                    <a:stretch>
                      <a:fillRect/>
                    </a:stretch>
                  </pic:blipFill>
                  <pic:spPr>
                    <a:xfrm>
                      <a:off x="0" y="0"/>
                      <a:ext cx="495369" cy="200053"/>
                    </a:xfrm>
                    <a:prstGeom prst="rect">
                      <a:avLst/>
                    </a:prstGeom>
                  </pic:spPr>
                </pic:pic>
              </a:graphicData>
            </a:graphic>
          </wp:inline>
        </w:drawing>
      </w:r>
      <w:r w:rsidRPr="0038227E">
        <w:rPr>
          <w:rFonts w:ascii="Times New Roman" w:hAnsi="Times New Roman"/>
          <w:noProof/>
          <w:sz w:val="21"/>
          <w:szCs w:val="21"/>
        </w:rPr>
        <w:t>.</w:t>
      </w:r>
    </w:p>
    <w:p w14:paraId="28398CA9" w14:textId="0B31C6F9" w:rsidR="0038227E" w:rsidRPr="0038227E" w:rsidRDefault="0038227E" w:rsidP="0038227E">
      <w:pPr>
        <w:jc w:val="both"/>
        <w:rPr>
          <w:rFonts w:ascii="Times New Roman" w:hAnsi="Times New Roman"/>
          <w:noProof/>
          <w:sz w:val="21"/>
          <w:szCs w:val="21"/>
        </w:rPr>
      </w:pPr>
      <w:r w:rsidRPr="0038227E">
        <w:rPr>
          <w:rFonts w:ascii="Times New Roman" w:hAnsi="Times New Roman"/>
          <w:noProof/>
          <w:sz w:val="21"/>
          <w:szCs w:val="21"/>
        </w:rPr>
        <w:t>Pasi tatimpaguesi të ketë përfunduar dy hapat e parë për çështjen e kontrollit, ai do të jetë në gjëndje të dërgohet në hapin e tretë ku mund të printoj</w:t>
      </w:r>
      <w:r w:rsidR="000B7C25">
        <w:rPr>
          <w:rFonts w:ascii="Times New Roman" w:hAnsi="Times New Roman"/>
          <w:noProof/>
          <w:sz w:val="21"/>
          <w:szCs w:val="21"/>
        </w:rPr>
        <w:t>ë Letër Njoftimin e Kontrollit.</w:t>
      </w:r>
    </w:p>
    <w:p w14:paraId="42D5E857" w14:textId="77777777" w:rsidR="0038227E" w:rsidRPr="0038227E" w:rsidRDefault="0038227E" w:rsidP="0038227E">
      <w:pPr>
        <w:jc w:val="both"/>
        <w:rPr>
          <w:rFonts w:ascii="Times New Roman" w:hAnsi="Times New Roman"/>
          <w:sz w:val="21"/>
          <w:szCs w:val="21"/>
        </w:rPr>
      </w:pPr>
      <w:r w:rsidRPr="0038227E">
        <w:rPr>
          <w:rFonts w:ascii="Times New Roman" w:hAnsi="Times New Roman"/>
          <w:noProof/>
          <w:sz w:val="21"/>
          <w:szCs w:val="21"/>
        </w:rPr>
        <w:drawing>
          <wp:inline distT="0" distB="0" distL="0" distR="0" wp14:anchorId="663F4C9C" wp14:editId="256AF7C8">
            <wp:extent cx="5760720" cy="2724785"/>
            <wp:effectExtent l="0" t="0" r="0" b="0"/>
            <wp:docPr id="89" name="Grafik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23C837D.tmp"/>
                    <pic:cNvPicPr/>
                  </pic:nvPicPr>
                  <pic:blipFill>
                    <a:blip r:embed="rId66">
                      <a:extLst>
                        <a:ext uri="{28A0092B-C50C-407E-A947-70E740481C1C}">
                          <a14:useLocalDpi xmlns:a14="http://schemas.microsoft.com/office/drawing/2010/main" val="0"/>
                        </a:ext>
                      </a:extLst>
                    </a:blip>
                    <a:stretch>
                      <a:fillRect/>
                    </a:stretch>
                  </pic:blipFill>
                  <pic:spPr>
                    <a:xfrm>
                      <a:off x="0" y="0"/>
                      <a:ext cx="5760720" cy="2724785"/>
                    </a:xfrm>
                    <a:prstGeom prst="rect">
                      <a:avLst/>
                    </a:prstGeom>
                  </pic:spPr>
                </pic:pic>
              </a:graphicData>
            </a:graphic>
          </wp:inline>
        </w:drawing>
      </w:r>
    </w:p>
    <w:p w14:paraId="233F2D3F" w14:textId="6A574553" w:rsidR="0038227E" w:rsidRPr="00C14E6E" w:rsidRDefault="000E3C65" w:rsidP="000E3C65">
      <w:pPr>
        <w:pStyle w:val="Caption"/>
        <w:rPr>
          <w:color w:val="auto"/>
          <w:lang w:val="it-IT"/>
        </w:rPr>
      </w:pPr>
      <w:bookmarkStart w:id="58" w:name="_Toc474499901"/>
      <w:r w:rsidRPr="00C14E6E">
        <w:rPr>
          <w:color w:val="auto"/>
          <w:lang w:val="it-IT"/>
        </w:rPr>
        <w:t xml:space="preserve">Figure </w:t>
      </w:r>
      <w:r w:rsidRPr="000E3C65">
        <w:rPr>
          <w:color w:val="auto"/>
        </w:rPr>
        <w:fldChar w:fldCharType="begin"/>
      </w:r>
      <w:r w:rsidRPr="00C14E6E">
        <w:rPr>
          <w:color w:val="auto"/>
          <w:lang w:val="it-IT"/>
        </w:rPr>
        <w:instrText xml:space="preserve"> SEQ Figure \* ARABIC </w:instrText>
      </w:r>
      <w:r w:rsidRPr="000E3C65">
        <w:rPr>
          <w:color w:val="auto"/>
        </w:rPr>
        <w:fldChar w:fldCharType="separate"/>
      </w:r>
      <w:r w:rsidR="00A64BF5">
        <w:rPr>
          <w:noProof/>
          <w:color w:val="auto"/>
          <w:lang w:val="it-IT"/>
        </w:rPr>
        <w:t>38</w:t>
      </w:r>
      <w:r w:rsidRPr="000E3C65">
        <w:rPr>
          <w:color w:val="auto"/>
        </w:rPr>
        <w:fldChar w:fldCharType="end"/>
      </w:r>
      <w:r w:rsidRPr="00C14E6E">
        <w:rPr>
          <w:color w:val="auto"/>
          <w:lang w:val="it-IT"/>
        </w:rPr>
        <w:t xml:space="preserve"> </w:t>
      </w:r>
      <w:r w:rsidR="0038227E" w:rsidRPr="00C14E6E">
        <w:rPr>
          <w:color w:val="auto"/>
          <w:lang w:val="it-IT"/>
        </w:rPr>
        <w:t>Gjenerimi i Letër Njoftimit të Kontrollit</w:t>
      </w:r>
      <w:bookmarkEnd w:id="58"/>
    </w:p>
    <w:p w14:paraId="49B782FB" w14:textId="77777777" w:rsidR="0038227E" w:rsidRPr="00C14E6E" w:rsidRDefault="0038227E" w:rsidP="0038227E">
      <w:pPr>
        <w:jc w:val="both"/>
        <w:rPr>
          <w:rFonts w:ascii="Times New Roman" w:hAnsi="Times New Roman"/>
          <w:sz w:val="21"/>
          <w:szCs w:val="21"/>
          <w:lang w:val="it-IT"/>
        </w:rPr>
      </w:pPr>
      <w:r w:rsidRPr="00C14E6E">
        <w:rPr>
          <w:rFonts w:ascii="Times New Roman" w:hAnsi="Times New Roman"/>
          <w:sz w:val="21"/>
          <w:szCs w:val="21"/>
          <w:lang w:val="it-IT"/>
        </w:rPr>
        <w:t>Pasi është shtypur butoni “Gjenero Letër Njoftimin e Kontrollit” përdoruesi do të dërgohet tek Dokumentet e Çështjes ku Letër Njoftimi i Kontrollit është ruajtur dhe në të cilën është e mundur të printohet Letër Njoftimi i Kontrollit.</w:t>
      </w:r>
    </w:p>
    <w:p w14:paraId="2028C0C3" w14:textId="77777777" w:rsidR="0038227E" w:rsidRPr="0038227E" w:rsidRDefault="0038227E" w:rsidP="0038227E">
      <w:pPr>
        <w:jc w:val="both"/>
        <w:rPr>
          <w:rFonts w:ascii="Times New Roman" w:hAnsi="Times New Roman"/>
          <w:noProof/>
          <w:sz w:val="21"/>
          <w:szCs w:val="21"/>
        </w:rPr>
      </w:pPr>
      <w:r w:rsidRPr="0038227E">
        <w:rPr>
          <w:rFonts w:ascii="Times New Roman" w:hAnsi="Times New Roman"/>
          <w:noProof/>
          <w:sz w:val="21"/>
          <w:szCs w:val="21"/>
        </w:rPr>
        <w:drawing>
          <wp:inline distT="0" distB="0" distL="0" distR="0" wp14:anchorId="13B077D8" wp14:editId="73F2582E">
            <wp:extent cx="5760720" cy="1652270"/>
            <wp:effectExtent l="0" t="0" r="0" b="5080"/>
            <wp:docPr id="90" name="Grafik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23CD729.tmp"/>
                    <pic:cNvPicPr/>
                  </pic:nvPicPr>
                  <pic:blipFill>
                    <a:blip r:embed="rId67">
                      <a:extLst>
                        <a:ext uri="{28A0092B-C50C-407E-A947-70E740481C1C}">
                          <a14:useLocalDpi xmlns:a14="http://schemas.microsoft.com/office/drawing/2010/main" val="0"/>
                        </a:ext>
                      </a:extLst>
                    </a:blip>
                    <a:stretch>
                      <a:fillRect/>
                    </a:stretch>
                  </pic:blipFill>
                  <pic:spPr>
                    <a:xfrm>
                      <a:off x="0" y="0"/>
                      <a:ext cx="5760720" cy="1652270"/>
                    </a:xfrm>
                    <a:prstGeom prst="rect">
                      <a:avLst/>
                    </a:prstGeom>
                  </pic:spPr>
                </pic:pic>
              </a:graphicData>
            </a:graphic>
          </wp:inline>
        </w:drawing>
      </w:r>
    </w:p>
    <w:p w14:paraId="5677A9B1" w14:textId="00FD0337" w:rsidR="0038227E" w:rsidRPr="00C14E6E" w:rsidRDefault="000E3C65" w:rsidP="000E3C65">
      <w:pPr>
        <w:pStyle w:val="Caption"/>
        <w:rPr>
          <w:color w:val="auto"/>
          <w:lang w:val="it-IT"/>
        </w:rPr>
      </w:pPr>
      <w:bookmarkStart w:id="59" w:name="_Toc474499902"/>
      <w:r w:rsidRPr="00C14E6E">
        <w:rPr>
          <w:color w:val="auto"/>
          <w:lang w:val="it-IT"/>
        </w:rPr>
        <w:t xml:space="preserve">Figure </w:t>
      </w:r>
      <w:r w:rsidRPr="000E3C65">
        <w:rPr>
          <w:color w:val="auto"/>
        </w:rPr>
        <w:fldChar w:fldCharType="begin"/>
      </w:r>
      <w:r w:rsidRPr="00C14E6E">
        <w:rPr>
          <w:color w:val="auto"/>
          <w:lang w:val="it-IT"/>
        </w:rPr>
        <w:instrText xml:space="preserve"> SEQ Figure \* ARABIC </w:instrText>
      </w:r>
      <w:r w:rsidRPr="000E3C65">
        <w:rPr>
          <w:color w:val="auto"/>
        </w:rPr>
        <w:fldChar w:fldCharType="separate"/>
      </w:r>
      <w:r w:rsidR="00A64BF5">
        <w:rPr>
          <w:noProof/>
          <w:color w:val="auto"/>
          <w:lang w:val="it-IT"/>
        </w:rPr>
        <w:t>39</w:t>
      </w:r>
      <w:r w:rsidRPr="000E3C65">
        <w:rPr>
          <w:color w:val="auto"/>
        </w:rPr>
        <w:fldChar w:fldCharType="end"/>
      </w:r>
      <w:r w:rsidRPr="00C14E6E">
        <w:rPr>
          <w:color w:val="auto"/>
          <w:lang w:val="it-IT"/>
        </w:rPr>
        <w:t xml:space="preserve"> </w:t>
      </w:r>
      <w:r w:rsidR="0038227E" w:rsidRPr="00C14E6E">
        <w:rPr>
          <w:color w:val="auto"/>
          <w:lang w:val="it-IT"/>
        </w:rPr>
        <w:t>Gjenerimi i Letër Njoftimit të Kontrollit</w:t>
      </w:r>
      <w:bookmarkEnd w:id="59"/>
    </w:p>
    <w:p w14:paraId="47B5D5A0" w14:textId="77777777" w:rsidR="0038227E" w:rsidRPr="00C14E6E" w:rsidRDefault="0038227E" w:rsidP="0038227E">
      <w:pPr>
        <w:jc w:val="both"/>
        <w:rPr>
          <w:rFonts w:ascii="Times New Roman" w:hAnsi="Times New Roman"/>
          <w:noProof/>
          <w:sz w:val="21"/>
          <w:szCs w:val="21"/>
          <w:lang w:val="it-IT"/>
        </w:rPr>
      </w:pPr>
      <w:r w:rsidRPr="00C14E6E">
        <w:rPr>
          <w:rFonts w:ascii="Times New Roman" w:hAnsi="Times New Roman"/>
          <w:noProof/>
          <w:sz w:val="21"/>
          <w:szCs w:val="21"/>
          <w:lang w:val="it-IT" w:eastAsia="de-AT"/>
        </w:rPr>
        <w:t xml:space="preserve">Përdoruesi tani mund të shtojë komente në statusin aktual dhe pastaj të shtojë datën e regjistrimit dhe ta dërgojë çështjen në statusin </w:t>
      </w:r>
      <w:r w:rsidRPr="00C14E6E">
        <w:rPr>
          <w:rFonts w:ascii="Times New Roman" w:hAnsi="Times New Roman"/>
          <w:noProof/>
          <w:sz w:val="21"/>
          <w:szCs w:val="21"/>
          <w:lang w:val="it-IT"/>
        </w:rPr>
        <w:t>vijues</w:t>
      </w:r>
      <w:r w:rsidRPr="00C14E6E">
        <w:rPr>
          <w:rFonts w:ascii="Times New Roman" w:hAnsi="Times New Roman"/>
          <w:noProof/>
          <w:sz w:val="21"/>
          <w:szCs w:val="21"/>
          <w:lang w:val="it-IT" w:eastAsia="de-AT"/>
        </w:rPr>
        <w:t xml:space="preserve"> </w:t>
      </w:r>
      <w:r w:rsidRPr="00C14E6E">
        <w:rPr>
          <w:rFonts w:ascii="Times New Roman" w:hAnsi="Times New Roman"/>
          <w:noProof/>
          <w:sz w:val="21"/>
          <w:szCs w:val="21"/>
          <w:lang w:val="it-IT"/>
        </w:rPr>
        <w:t xml:space="preserve">duke shtypur butonin </w:t>
      </w:r>
      <w:r w:rsidRPr="0038227E">
        <w:rPr>
          <w:rFonts w:ascii="Times New Roman" w:hAnsi="Times New Roman"/>
          <w:noProof/>
          <w:sz w:val="21"/>
          <w:szCs w:val="21"/>
        </w:rPr>
        <w:drawing>
          <wp:inline distT="0" distB="0" distL="0" distR="0" wp14:anchorId="332DDE30" wp14:editId="01B1AC7C">
            <wp:extent cx="495369" cy="200053"/>
            <wp:effectExtent l="0" t="0" r="0" b="9525"/>
            <wp:docPr id="91" name="Grafik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23CD54D.tmp"/>
                    <pic:cNvPicPr/>
                  </pic:nvPicPr>
                  <pic:blipFill>
                    <a:blip r:embed="rId62">
                      <a:extLst>
                        <a:ext uri="{28A0092B-C50C-407E-A947-70E740481C1C}">
                          <a14:useLocalDpi xmlns:a14="http://schemas.microsoft.com/office/drawing/2010/main" val="0"/>
                        </a:ext>
                      </a:extLst>
                    </a:blip>
                    <a:stretch>
                      <a:fillRect/>
                    </a:stretch>
                  </pic:blipFill>
                  <pic:spPr>
                    <a:xfrm>
                      <a:off x="0" y="0"/>
                      <a:ext cx="495369" cy="200053"/>
                    </a:xfrm>
                    <a:prstGeom prst="rect">
                      <a:avLst/>
                    </a:prstGeom>
                  </pic:spPr>
                </pic:pic>
              </a:graphicData>
            </a:graphic>
          </wp:inline>
        </w:drawing>
      </w:r>
      <w:r w:rsidRPr="00C14E6E">
        <w:rPr>
          <w:rFonts w:ascii="Times New Roman" w:hAnsi="Times New Roman"/>
          <w:noProof/>
          <w:sz w:val="21"/>
          <w:szCs w:val="21"/>
          <w:lang w:val="it-IT"/>
        </w:rPr>
        <w:t>.</w:t>
      </w:r>
    </w:p>
    <w:p w14:paraId="25D12B4D" w14:textId="77777777" w:rsidR="0038227E" w:rsidRPr="00C14E6E" w:rsidRDefault="0038227E" w:rsidP="0038227E">
      <w:pPr>
        <w:jc w:val="both"/>
        <w:rPr>
          <w:rFonts w:ascii="Times New Roman" w:hAnsi="Times New Roman"/>
          <w:noProof/>
          <w:sz w:val="21"/>
          <w:szCs w:val="21"/>
          <w:lang w:val="it-IT" w:eastAsia="de-AT"/>
        </w:rPr>
      </w:pPr>
    </w:p>
    <w:p w14:paraId="6476EA15" w14:textId="77777777" w:rsidR="0038227E" w:rsidRPr="00C14E6E" w:rsidRDefault="0038227E" w:rsidP="0038227E">
      <w:pPr>
        <w:jc w:val="both"/>
        <w:rPr>
          <w:rFonts w:ascii="Times New Roman" w:hAnsi="Times New Roman"/>
          <w:noProof/>
          <w:sz w:val="21"/>
          <w:szCs w:val="21"/>
          <w:lang w:val="it-IT"/>
        </w:rPr>
      </w:pPr>
      <w:r w:rsidRPr="00C14E6E">
        <w:rPr>
          <w:rFonts w:ascii="Times New Roman" w:hAnsi="Times New Roman"/>
          <w:sz w:val="21"/>
          <w:szCs w:val="21"/>
          <w:lang w:val="it-IT"/>
        </w:rPr>
        <w:t xml:space="preserve">Pasi është shtypur butoni  </w:t>
      </w:r>
      <w:r w:rsidRPr="0038227E">
        <w:rPr>
          <w:rFonts w:ascii="Times New Roman" w:hAnsi="Times New Roman"/>
          <w:noProof/>
          <w:sz w:val="21"/>
          <w:szCs w:val="21"/>
        </w:rPr>
        <w:drawing>
          <wp:inline distT="0" distB="0" distL="0" distR="0" wp14:anchorId="1832CABF" wp14:editId="6F98AF9E">
            <wp:extent cx="495369" cy="200053"/>
            <wp:effectExtent l="0" t="0" r="0" b="9525"/>
            <wp:docPr id="92" name="Grafik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23CD54D.tmp"/>
                    <pic:cNvPicPr/>
                  </pic:nvPicPr>
                  <pic:blipFill>
                    <a:blip r:embed="rId62">
                      <a:extLst>
                        <a:ext uri="{28A0092B-C50C-407E-A947-70E740481C1C}">
                          <a14:useLocalDpi xmlns:a14="http://schemas.microsoft.com/office/drawing/2010/main" val="0"/>
                        </a:ext>
                      </a:extLst>
                    </a:blip>
                    <a:stretch>
                      <a:fillRect/>
                    </a:stretch>
                  </pic:blipFill>
                  <pic:spPr>
                    <a:xfrm>
                      <a:off x="0" y="0"/>
                      <a:ext cx="495369" cy="200053"/>
                    </a:xfrm>
                    <a:prstGeom prst="rect">
                      <a:avLst/>
                    </a:prstGeom>
                  </pic:spPr>
                </pic:pic>
              </a:graphicData>
            </a:graphic>
          </wp:inline>
        </w:drawing>
      </w:r>
      <w:r w:rsidRPr="00C14E6E">
        <w:rPr>
          <w:rFonts w:ascii="Times New Roman" w:hAnsi="Times New Roman"/>
          <w:noProof/>
          <w:sz w:val="21"/>
          <w:szCs w:val="21"/>
          <w:lang w:val="it-IT"/>
        </w:rPr>
        <w:t xml:space="preserve"> çështja do të dërgohet në hapin tjetër i cili është “Tatimpaguesi merr Njoftimin e Kontrollit”.</w:t>
      </w:r>
    </w:p>
    <w:p w14:paraId="40FF21EA" w14:textId="77777777" w:rsidR="0038227E" w:rsidRPr="0038227E" w:rsidRDefault="0038227E" w:rsidP="0038227E">
      <w:pPr>
        <w:jc w:val="both"/>
        <w:rPr>
          <w:rFonts w:ascii="Times New Roman" w:hAnsi="Times New Roman"/>
          <w:noProof/>
          <w:sz w:val="21"/>
          <w:szCs w:val="21"/>
        </w:rPr>
      </w:pPr>
      <w:r w:rsidRPr="0038227E">
        <w:rPr>
          <w:rFonts w:ascii="Times New Roman" w:hAnsi="Times New Roman"/>
          <w:noProof/>
          <w:sz w:val="21"/>
          <w:szCs w:val="21"/>
        </w:rPr>
        <w:lastRenderedPageBreak/>
        <w:drawing>
          <wp:inline distT="0" distB="0" distL="0" distR="0" wp14:anchorId="4F963403" wp14:editId="50563B6B">
            <wp:extent cx="5760720" cy="2473325"/>
            <wp:effectExtent l="0" t="0" r="0" b="3175"/>
            <wp:docPr id="93" name="Grafik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23C75F3.tmp"/>
                    <pic:cNvPicPr/>
                  </pic:nvPicPr>
                  <pic:blipFill>
                    <a:blip r:embed="rId68">
                      <a:extLst>
                        <a:ext uri="{28A0092B-C50C-407E-A947-70E740481C1C}">
                          <a14:useLocalDpi xmlns:a14="http://schemas.microsoft.com/office/drawing/2010/main" val="0"/>
                        </a:ext>
                      </a:extLst>
                    </a:blip>
                    <a:stretch>
                      <a:fillRect/>
                    </a:stretch>
                  </pic:blipFill>
                  <pic:spPr>
                    <a:xfrm>
                      <a:off x="0" y="0"/>
                      <a:ext cx="5760720" cy="2473325"/>
                    </a:xfrm>
                    <a:prstGeom prst="rect">
                      <a:avLst/>
                    </a:prstGeom>
                  </pic:spPr>
                </pic:pic>
              </a:graphicData>
            </a:graphic>
          </wp:inline>
        </w:drawing>
      </w:r>
    </w:p>
    <w:p w14:paraId="16C4D245" w14:textId="5EC12385" w:rsidR="0038227E" w:rsidRPr="000E3C65" w:rsidRDefault="000E3C65" w:rsidP="000E3C65">
      <w:pPr>
        <w:pStyle w:val="Caption"/>
        <w:rPr>
          <w:color w:val="auto"/>
        </w:rPr>
      </w:pPr>
      <w:bookmarkStart w:id="60" w:name="_Toc474499903"/>
      <w:r w:rsidRPr="000E3C65">
        <w:rPr>
          <w:color w:val="auto"/>
        </w:rPr>
        <w:t xml:space="preserve">Figure </w:t>
      </w:r>
      <w:r w:rsidRPr="000E3C65">
        <w:rPr>
          <w:color w:val="auto"/>
        </w:rPr>
        <w:fldChar w:fldCharType="begin"/>
      </w:r>
      <w:r w:rsidRPr="000E3C65">
        <w:rPr>
          <w:color w:val="auto"/>
        </w:rPr>
        <w:instrText xml:space="preserve"> SEQ Figure \* ARABIC </w:instrText>
      </w:r>
      <w:r w:rsidRPr="000E3C65">
        <w:rPr>
          <w:color w:val="auto"/>
        </w:rPr>
        <w:fldChar w:fldCharType="separate"/>
      </w:r>
      <w:r w:rsidR="00A64BF5">
        <w:rPr>
          <w:noProof/>
          <w:color w:val="auto"/>
        </w:rPr>
        <w:t>40</w:t>
      </w:r>
      <w:r w:rsidRPr="000E3C65">
        <w:rPr>
          <w:color w:val="auto"/>
        </w:rPr>
        <w:fldChar w:fldCharType="end"/>
      </w:r>
      <w:r w:rsidRPr="000E3C65">
        <w:rPr>
          <w:color w:val="auto"/>
        </w:rPr>
        <w:t xml:space="preserve"> </w:t>
      </w:r>
      <w:r w:rsidR="0038227E" w:rsidRPr="000E3C65">
        <w:rPr>
          <w:color w:val="auto"/>
        </w:rPr>
        <w:t>Ndryshimi i statusit të çështjes së Kontrollit</w:t>
      </w:r>
      <w:bookmarkEnd w:id="60"/>
      <w:r w:rsidR="0038227E" w:rsidRPr="000E3C65">
        <w:rPr>
          <w:color w:val="auto"/>
        </w:rPr>
        <w:t xml:space="preserve"> </w:t>
      </w:r>
    </w:p>
    <w:p w14:paraId="17C366C1" w14:textId="77777777" w:rsidR="0038227E" w:rsidRPr="0038227E" w:rsidRDefault="0038227E" w:rsidP="0038227E">
      <w:pPr>
        <w:jc w:val="both"/>
        <w:rPr>
          <w:rFonts w:ascii="Times New Roman" w:hAnsi="Times New Roman"/>
          <w:noProof/>
          <w:sz w:val="21"/>
          <w:szCs w:val="21"/>
        </w:rPr>
      </w:pPr>
      <w:r w:rsidRPr="0038227E">
        <w:rPr>
          <w:rFonts w:ascii="Times New Roman" w:hAnsi="Times New Roman"/>
          <w:noProof/>
          <w:sz w:val="21"/>
          <w:szCs w:val="21"/>
        </w:rPr>
        <w:t>Ky është një hap i statusit në rrjedhën e punës së çështjes së Kontrollit. Pasi është shtypur butoni</w:t>
      </w:r>
      <w:r w:rsidRPr="0038227E">
        <w:rPr>
          <w:rFonts w:ascii="Times New Roman" w:hAnsi="Times New Roman"/>
          <w:sz w:val="21"/>
          <w:szCs w:val="21"/>
        </w:rPr>
        <w:t xml:space="preserve"> </w:t>
      </w:r>
      <w:r w:rsidRPr="0038227E">
        <w:rPr>
          <w:rFonts w:ascii="Times New Roman" w:hAnsi="Times New Roman"/>
          <w:noProof/>
          <w:sz w:val="21"/>
          <w:szCs w:val="21"/>
        </w:rPr>
        <w:drawing>
          <wp:inline distT="0" distB="0" distL="0" distR="0" wp14:anchorId="17325A08" wp14:editId="01B49670">
            <wp:extent cx="495369" cy="200053"/>
            <wp:effectExtent l="0" t="0" r="0" b="9525"/>
            <wp:docPr id="94" name="Grafik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23CD54D.tmp"/>
                    <pic:cNvPicPr/>
                  </pic:nvPicPr>
                  <pic:blipFill>
                    <a:blip r:embed="rId62">
                      <a:extLst>
                        <a:ext uri="{28A0092B-C50C-407E-A947-70E740481C1C}">
                          <a14:useLocalDpi xmlns:a14="http://schemas.microsoft.com/office/drawing/2010/main" val="0"/>
                        </a:ext>
                      </a:extLst>
                    </a:blip>
                    <a:stretch>
                      <a:fillRect/>
                    </a:stretch>
                  </pic:blipFill>
                  <pic:spPr>
                    <a:xfrm>
                      <a:off x="0" y="0"/>
                      <a:ext cx="495369" cy="200053"/>
                    </a:xfrm>
                    <a:prstGeom prst="rect">
                      <a:avLst/>
                    </a:prstGeom>
                  </pic:spPr>
                </pic:pic>
              </a:graphicData>
            </a:graphic>
          </wp:inline>
        </w:drawing>
      </w:r>
      <w:r w:rsidRPr="0038227E">
        <w:rPr>
          <w:rFonts w:ascii="Times New Roman" w:hAnsi="Times New Roman"/>
          <w:noProof/>
          <w:sz w:val="21"/>
          <w:szCs w:val="21"/>
        </w:rPr>
        <w:t xml:space="preserve"> çështja do të dërgohet në hapin tjetër i cili është “A pranon tatimpaguesi të bëhet kontrolli”. </w:t>
      </w:r>
    </w:p>
    <w:p w14:paraId="3E49AABE" w14:textId="77777777" w:rsidR="0038227E" w:rsidRPr="0038227E" w:rsidRDefault="0038227E" w:rsidP="0038227E">
      <w:pPr>
        <w:jc w:val="both"/>
        <w:rPr>
          <w:rFonts w:ascii="Times New Roman" w:hAnsi="Times New Roman"/>
          <w:noProof/>
          <w:sz w:val="21"/>
          <w:szCs w:val="21"/>
        </w:rPr>
      </w:pPr>
      <w:r w:rsidRPr="0038227E">
        <w:rPr>
          <w:rFonts w:ascii="Times New Roman" w:hAnsi="Times New Roman"/>
          <w:noProof/>
          <w:sz w:val="21"/>
          <w:szCs w:val="21"/>
        </w:rPr>
        <w:drawing>
          <wp:inline distT="0" distB="0" distL="0" distR="0" wp14:anchorId="07FBFCA4" wp14:editId="6917CAA9">
            <wp:extent cx="5248141" cy="2661673"/>
            <wp:effectExtent l="0" t="0" r="0" b="5715"/>
            <wp:docPr id="95" name="Grafik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23CEDB0.tmp"/>
                    <pic:cNvPicPr/>
                  </pic:nvPicPr>
                  <pic:blipFill>
                    <a:blip r:embed="rId69">
                      <a:extLst>
                        <a:ext uri="{28A0092B-C50C-407E-A947-70E740481C1C}">
                          <a14:useLocalDpi xmlns:a14="http://schemas.microsoft.com/office/drawing/2010/main" val="0"/>
                        </a:ext>
                      </a:extLst>
                    </a:blip>
                    <a:stretch>
                      <a:fillRect/>
                    </a:stretch>
                  </pic:blipFill>
                  <pic:spPr>
                    <a:xfrm>
                      <a:off x="0" y="0"/>
                      <a:ext cx="5256798" cy="2666064"/>
                    </a:xfrm>
                    <a:prstGeom prst="rect">
                      <a:avLst/>
                    </a:prstGeom>
                  </pic:spPr>
                </pic:pic>
              </a:graphicData>
            </a:graphic>
          </wp:inline>
        </w:drawing>
      </w:r>
    </w:p>
    <w:p w14:paraId="2B281071" w14:textId="488BA307" w:rsidR="0038227E" w:rsidRPr="00C14E6E" w:rsidRDefault="000E3C65" w:rsidP="000E3C65">
      <w:pPr>
        <w:pStyle w:val="Caption"/>
        <w:rPr>
          <w:color w:val="auto"/>
          <w:lang w:val="it-IT"/>
        </w:rPr>
      </w:pPr>
      <w:bookmarkStart w:id="61" w:name="_Toc474499904"/>
      <w:r w:rsidRPr="00C14E6E">
        <w:rPr>
          <w:color w:val="auto"/>
          <w:lang w:val="it-IT"/>
        </w:rPr>
        <w:t xml:space="preserve">Figure </w:t>
      </w:r>
      <w:r w:rsidRPr="000E3C65">
        <w:rPr>
          <w:color w:val="auto"/>
        </w:rPr>
        <w:fldChar w:fldCharType="begin"/>
      </w:r>
      <w:r w:rsidRPr="00C14E6E">
        <w:rPr>
          <w:color w:val="auto"/>
          <w:lang w:val="it-IT"/>
        </w:rPr>
        <w:instrText xml:space="preserve"> SEQ Figure \* ARABIC </w:instrText>
      </w:r>
      <w:r w:rsidRPr="000E3C65">
        <w:rPr>
          <w:color w:val="auto"/>
        </w:rPr>
        <w:fldChar w:fldCharType="separate"/>
      </w:r>
      <w:r w:rsidR="00A64BF5">
        <w:rPr>
          <w:noProof/>
          <w:color w:val="auto"/>
          <w:lang w:val="it-IT"/>
        </w:rPr>
        <w:t>41</w:t>
      </w:r>
      <w:r w:rsidRPr="000E3C65">
        <w:rPr>
          <w:color w:val="auto"/>
        </w:rPr>
        <w:fldChar w:fldCharType="end"/>
      </w:r>
      <w:r w:rsidRPr="00C14E6E">
        <w:rPr>
          <w:color w:val="auto"/>
          <w:lang w:val="it-IT"/>
        </w:rPr>
        <w:t xml:space="preserve"> </w:t>
      </w:r>
      <w:r w:rsidR="0038227E" w:rsidRPr="00C14E6E">
        <w:rPr>
          <w:color w:val="auto"/>
          <w:lang w:val="it-IT"/>
        </w:rPr>
        <w:t>Rrjedha e punës së çështjes së kontrollit</w:t>
      </w:r>
      <w:bookmarkEnd w:id="61"/>
    </w:p>
    <w:p w14:paraId="3B0B9B96" w14:textId="77777777" w:rsidR="0038227E" w:rsidRPr="0038227E" w:rsidRDefault="0038227E" w:rsidP="0038227E">
      <w:pPr>
        <w:jc w:val="both"/>
        <w:rPr>
          <w:rFonts w:ascii="Times New Roman" w:hAnsi="Times New Roman"/>
          <w:iCs/>
          <w:sz w:val="21"/>
          <w:szCs w:val="21"/>
          <w:lang w:val="de-AT"/>
        </w:rPr>
      </w:pPr>
      <w:r w:rsidRPr="0038227E">
        <w:rPr>
          <w:rFonts w:ascii="Times New Roman" w:hAnsi="Times New Roman"/>
          <w:iCs/>
          <w:sz w:val="21"/>
          <w:szCs w:val="21"/>
          <w:lang w:val="de-AT"/>
        </w:rPr>
        <w:t>Megjithatë, rruga e mundshme mund të jetë.</w:t>
      </w:r>
    </w:p>
    <w:p w14:paraId="475CAFD8" w14:textId="77777777" w:rsidR="0038227E" w:rsidRPr="0038227E" w:rsidRDefault="0038227E" w:rsidP="0038227E">
      <w:pPr>
        <w:jc w:val="both"/>
        <w:rPr>
          <w:rFonts w:ascii="Times New Roman" w:hAnsi="Times New Roman"/>
          <w:iCs/>
          <w:sz w:val="21"/>
          <w:szCs w:val="21"/>
        </w:rPr>
      </w:pPr>
      <w:r w:rsidRPr="0038227E">
        <w:rPr>
          <w:rFonts w:ascii="Times New Roman" w:hAnsi="Times New Roman"/>
          <w:noProof/>
          <w:sz w:val="21"/>
          <w:szCs w:val="21"/>
        </w:rPr>
        <w:drawing>
          <wp:inline distT="0" distB="0" distL="0" distR="0" wp14:anchorId="50C6B73C" wp14:editId="72706165">
            <wp:extent cx="266737" cy="161948"/>
            <wp:effectExtent l="0" t="0" r="0" b="9525"/>
            <wp:docPr id="96" name="Grafik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23CE6E5.tmp"/>
                    <pic:cNvPicPr/>
                  </pic:nvPicPr>
                  <pic:blipFill>
                    <a:blip r:embed="rId70">
                      <a:extLst>
                        <a:ext uri="{28A0092B-C50C-407E-A947-70E740481C1C}">
                          <a14:useLocalDpi xmlns:a14="http://schemas.microsoft.com/office/drawing/2010/main" val="0"/>
                        </a:ext>
                      </a:extLst>
                    </a:blip>
                    <a:stretch>
                      <a:fillRect/>
                    </a:stretch>
                  </pic:blipFill>
                  <pic:spPr>
                    <a:xfrm>
                      <a:off x="0" y="0"/>
                      <a:ext cx="266737" cy="161948"/>
                    </a:xfrm>
                    <a:prstGeom prst="rect">
                      <a:avLst/>
                    </a:prstGeom>
                  </pic:spPr>
                </pic:pic>
              </a:graphicData>
            </a:graphic>
          </wp:inline>
        </w:drawing>
      </w:r>
      <w:r w:rsidRPr="0038227E">
        <w:rPr>
          <w:rFonts w:ascii="Times New Roman" w:hAnsi="Times New Roman"/>
          <w:noProof/>
          <w:sz w:val="21"/>
          <w:szCs w:val="21"/>
          <w:lang w:val="de-AT" w:eastAsia="de-AT"/>
        </w:rPr>
        <w:t xml:space="preserve"> ose</w:t>
      </w:r>
    </w:p>
    <w:p w14:paraId="49D2CFF4" w14:textId="77777777" w:rsidR="0038227E" w:rsidRPr="0038227E" w:rsidRDefault="0038227E" w:rsidP="0038227E">
      <w:pPr>
        <w:jc w:val="both"/>
        <w:rPr>
          <w:rFonts w:ascii="Times New Roman" w:hAnsi="Times New Roman"/>
          <w:noProof/>
          <w:sz w:val="21"/>
          <w:szCs w:val="21"/>
          <w:lang w:val="de-AT" w:eastAsia="de-AT"/>
        </w:rPr>
      </w:pPr>
      <w:r w:rsidRPr="0038227E">
        <w:rPr>
          <w:rFonts w:ascii="Times New Roman" w:hAnsi="Times New Roman"/>
          <w:noProof/>
          <w:sz w:val="21"/>
          <w:szCs w:val="21"/>
        </w:rPr>
        <w:drawing>
          <wp:inline distT="0" distB="0" distL="0" distR="0" wp14:anchorId="5C554F68" wp14:editId="4FD44264">
            <wp:extent cx="276264" cy="190527"/>
            <wp:effectExtent l="0" t="0" r="9525" b="0"/>
            <wp:docPr id="97" name="Grafik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23C4F75.tmp"/>
                    <pic:cNvPicPr/>
                  </pic:nvPicPr>
                  <pic:blipFill>
                    <a:blip r:embed="rId71">
                      <a:extLst>
                        <a:ext uri="{28A0092B-C50C-407E-A947-70E740481C1C}">
                          <a14:useLocalDpi xmlns:a14="http://schemas.microsoft.com/office/drawing/2010/main" val="0"/>
                        </a:ext>
                      </a:extLst>
                    </a:blip>
                    <a:stretch>
                      <a:fillRect/>
                    </a:stretch>
                  </pic:blipFill>
                  <pic:spPr>
                    <a:xfrm>
                      <a:off x="0" y="0"/>
                      <a:ext cx="276264" cy="190527"/>
                    </a:xfrm>
                    <a:prstGeom prst="rect">
                      <a:avLst/>
                    </a:prstGeom>
                  </pic:spPr>
                </pic:pic>
              </a:graphicData>
            </a:graphic>
          </wp:inline>
        </w:drawing>
      </w:r>
    </w:p>
    <w:p w14:paraId="37809F5B" w14:textId="77777777" w:rsidR="0038227E" w:rsidRPr="0038227E" w:rsidRDefault="0038227E" w:rsidP="0038227E">
      <w:pPr>
        <w:jc w:val="both"/>
        <w:rPr>
          <w:rFonts w:ascii="Times New Roman" w:hAnsi="Times New Roman"/>
          <w:noProof/>
          <w:sz w:val="21"/>
          <w:szCs w:val="21"/>
          <w:lang w:val="de-AT" w:eastAsia="de-AT"/>
        </w:rPr>
      </w:pPr>
      <w:r w:rsidRPr="0038227E">
        <w:rPr>
          <w:rFonts w:ascii="Times New Roman" w:hAnsi="Times New Roman"/>
          <w:noProof/>
          <w:sz w:val="21"/>
          <w:szCs w:val="21"/>
          <w:lang w:val="de-AT" w:eastAsia="de-AT"/>
        </w:rPr>
        <w:t>Kjo shfaqet edhe në rrjedhën e punës.</w:t>
      </w:r>
    </w:p>
    <w:p w14:paraId="5C6E261F" w14:textId="77777777" w:rsidR="0038227E" w:rsidRPr="0038227E" w:rsidRDefault="0038227E" w:rsidP="0038227E">
      <w:pPr>
        <w:spacing w:after="0"/>
        <w:jc w:val="both"/>
        <w:rPr>
          <w:rFonts w:ascii="Times New Roman" w:hAnsi="Times New Roman"/>
          <w:noProof/>
          <w:sz w:val="21"/>
          <w:szCs w:val="21"/>
          <w:lang w:val="de-AT" w:eastAsia="de-AT"/>
        </w:rPr>
      </w:pPr>
      <w:r w:rsidRPr="0038227E">
        <w:rPr>
          <w:rFonts w:ascii="Times New Roman" w:hAnsi="Times New Roman"/>
          <w:noProof/>
          <w:sz w:val="21"/>
          <w:szCs w:val="21"/>
          <w:lang w:val="de-AT" w:eastAsia="de-AT"/>
        </w:rPr>
        <w:t xml:space="preserve">Nëse shtypet butoni “PO”, përdoruesi do të jetë në gjendje të vazhdojë me rrjedhën e punës së kontrollit, dhe nëse shtypet butoni “Jo”, do të dërgoheni në hapin e rradhës sipas rrjedhës së punës i cili do të jetë “Gjobat që i janë vendosur tatimpaguesit”.  </w:t>
      </w:r>
    </w:p>
    <w:p w14:paraId="08B958B8" w14:textId="77777777" w:rsidR="0038227E" w:rsidRPr="00C14E6E" w:rsidRDefault="0038227E" w:rsidP="0038227E">
      <w:pPr>
        <w:jc w:val="both"/>
        <w:rPr>
          <w:rFonts w:ascii="Times New Roman" w:hAnsi="Times New Roman"/>
          <w:noProof/>
          <w:sz w:val="21"/>
          <w:szCs w:val="21"/>
          <w:lang w:val="de-AT" w:eastAsia="de-AT"/>
        </w:rPr>
      </w:pPr>
      <w:r w:rsidRPr="0038227E">
        <w:rPr>
          <w:rFonts w:ascii="Times New Roman" w:hAnsi="Times New Roman"/>
          <w:noProof/>
          <w:sz w:val="21"/>
          <w:szCs w:val="21"/>
          <w:lang w:val="de-AT" w:eastAsia="de-AT"/>
        </w:rPr>
        <w:lastRenderedPageBreak/>
        <w:t xml:space="preserve">E njëjta logjikë vlen për të gjitha hapat ku inspektori përkatës i tatimeve duhet të marrë një vendim. </w:t>
      </w:r>
      <w:r w:rsidRPr="00C14E6E">
        <w:rPr>
          <w:rFonts w:ascii="Times New Roman" w:hAnsi="Times New Roman"/>
          <w:noProof/>
          <w:sz w:val="21"/>
          <w:szCs w:val="21"/>
          <w:lang w:val="de-AT" w:eastAsia="de-AT"/>
        </w:rPr>
        <w:t xml:space="preserve">Nga vendimi i përzgjedhur varet se ku do të dërgohet përdoruesi. Këto ndryshime të statusit vazhdojnë derisa të jetë kryer hapi i fundit i cili është mbyllja e kontrollit. </w:t>
      </w:r>
    </w:p>
    <w:p w14:paraId="498D3C12" w14:textId="77777777" w:rsidR="0038227E" w:rsidRPr="00C14E6E" w:rsidRDefault="0038227E" w:rsidP="0038227E">
      <w:pPr>
        <w:jc w:val="both"/>
        <w:rPr>
          <w:rFonts w:ascii="Times New Roman" w:hAnsi="Times New Roman"/>
          <w:noProof/>
          <w:sz w:val="21"/>
          <w:szCs w:val="21"/>
          <w:lang w:val="de-AT" w:eastAsia="de-AT"/>
        </w:rPr>
      </w:pPr>
      <w:r w:rsidRPr="00C14E6E">
        <w:rPr>
          <w:rFonts w:ascii="Times New Roman" w:hAnsi="Times New Roman"/>
          <w:noProof/>
          <w:sz w:val="21"/>
          <w:szCs w:val="21"/>
          <w:lang w:val="de-AT" w:eastAsia="de-AT"/>
        </w:rPr>
        <w:t>Hapi tjetër varet nëse tatimpaguesi është dakord që të kontrollohet menjëherë ose pyet për një shtyrje. Nëse tatimpaguesi nuk është dakort për një kontroll të menjëhershëm, data e re për fillimin e kontrollit mund të vendoset në çështje dhe do të hyjë në fuqi. Ndryshimi mund të shihet në informacionin e përgjithshëm të çështjes.</w:t>
      </w:r>
    </w:p>
    <w:p w14:paraId="4A466557" w14:textId="77777777" w:rsidR="0038227E" w:rsidRPr="0038227E" w:rsidRDefault="0038227E" w:rsidP="0038227E">
      <w:pPr>
        <w:jc w:val="both"/>
        <w:rPr>
          <w:rFonts w:ascii="Times New Roman" w:hAnsi="Times New Roman"/>
          <w:noProof/>
          <w:sz w:val="21"/>
          <w:szCs w:val="21"/>
          <w:lang w:eastAsia="de-AT"/>
        </w:rPr>
      </w:pPr>
      <w:r w:rsidRPr="0038227E">
        <w:rPr>
          <w:rFonts w:ascii="Times New Roman" w:hAnsi="Times New Roman"/>
          <w:noProof/>
          <w:sz w:val="21"/>
          <w:szCs w:val="21"/>
        </w:rPr>
        <w:drawing>
          <wp:inline distT="0" distB="0" distL="0" distR="0" wp14:anchorId="1D03C89A" wp14:editId="3533805B">
            <wp:extent cx="4166316" cy="2107498"/>
            <wp:effectExtent l="0" t="0" r="5715" b="7620"/>
            <wp:docPr id="98" name="Grafik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23CFCAE.tmp"/>
                    <pic:cNvPicPr/>
                  </pic:nvPicPr>
                  <pic:blipFill>
                    <a:blip r:embed="rId72">
                      <a:extLst>
                        <a:ext uri="{28A0092B-C50C-407E-A947-70E740481C1C}">
                          <a14:useLocalDpi xmlns:a14="http://schemas.microsoft.com/office/drawing/2010/main" val="0"/>
                        </a:ext>
                      </a:extLst>
                    </a:blip>
                    <a:stretch>
                      <a:fillRect/>
                    </a:stretch>
                  </pic:blipFill>
                  <pic:spPr>
                    <a:xfrm>
                      <a:off x="0" y="0"/>
                      <a:ext cx="4177453" cy="2113132"/>
                    </a:xfrm>
                    <a:prstGeom prst="rect">
                      <a:avLst/>
                    </a:prstGeom>
                  </pic:spPr>
                </pic:pic>
              </a:graphicData>
            </a:graphic>
          </wp:inline>
        </w:drawing>
      </w:r>
    </w:p>
    <w:p w14:paraId="09AA9C8A" w14:textId="7CDF1D59" w:rsidR="0038227E" w:rsidRPr="00C14E6E" w:rsidRDefault="00D17599" w:rsidP="00D17599">
      <w:pPr>
        <w:pStyle w:val="Caption"/>
        <w:rPr>
          <w:color w:val="auto"/>
          <w:lang w:val="it-IT"/>
        </w:rPr>
      </w:pPr>
      <w:bookmarkStart w:id="62" w:name="_Toc474499905"/>
      <w:r w:rsidRPr="00C14E6E">
        <w:rPr>
          <w:color w:val="auto"/>
          <w:lang w:val="it-IT"/>
        </w:rPr>
        <w:t xml:space="preserve">Figure </w:t>
      </w:r>
      <w:r w:rsidRPr="00D17599">
        <w:rPr>
          <w:color w:val="auto"/>
        </w:rPr>
        <w:fldChar w:fldCharType="begin"/>
      </w:r>
      <w:r w:rsidRPr="00C14E6E">
        <w:rPr>
          <w:color w:val="auto"/>
          <w:lang w:val="it-IT"/>
        </w:rPr>
        <w:instrText xml:space="preserve"> SEQ Figure \* ARABIC </w:instrText>
      </w:r>
      <w:r w:rsidRPr="00D17599">
        <w:rPr>
          <w:color w:val="auto"/>
        </w:rPr>
        <w:fldChar w:fldCharType="separate"/>
      </w:r>
      <w:r w:rsidR="00A64BF5">
        <w:rPr>
          <w:noProof/>
          <w:color w:val="auto"/>
          <w:lang w:val="it-IT"/>
        </w:rPr>
        <w:t>42</w:t>
      </w:r>
      <w:r w:rsidRPr="00D17599">
        <w:rPr>
          <w:color w:val="auto"/>
        </w:rPr>
        <w:fldChar w:fldCharType="end"/>
      </w:r>
      <w:r w:rsidRPr="00C14E6E">
        <w:rPr>
          <w:color w:val="auto"/>
          <w:lang w:val="it-IT"/>
        </w:rPr>
        <w:t xml:space="preserve"> </w:t>
      </w:r>
      <w:r w:rsidR="0038227E" w:rsidRPr="00C14E6E">
        <w:rPr>
          <w:color w:val="auto"/>
          <w:lang w:val="it-IT"/>
        </w:rPr>
        <w:t>Rrjedha e punës së çështjes së kontrollit</w:t>
      </w:r>
      <w:bookmarkEnd w:id="62"/>
    </w:p>
    <w:p w14:paraId="71441D1E" w14:textId="77777777" w:rsidR="0038227E" w:rsidRPr="00C14E6E" w:rsidRDefault="0038227E" w:rsidP="0038227E">
      <w:pPr>
        <w:jc w:val="both"/>
        <w:rPr>
          <w:rFonts w:ascii="Times New Roman" w:hAnsi="Times New Roman"/>
          <w:noProof/>
          <w:sz w:val="21"/>
          <w:szCs w:val="21"/>
          <w:lang w:val="it-IT" w:eastAsia="de-AT"/>
        </w:rPr>
      </w:pPr>
      <w:r w:rsidRPr="00C14E6E">
        <w:rPr>
          <w:rFonts w:ascii="Times New Roman" w:hAnsi="Times New Roman"/>
          <w:noProof/>
          <w:sz w:val="21"/>
          <w:szCs w:val="21"/>
          <w:lang w:val="it-IT" w:eastAsia="de-AT"/>
        </w:rPr>
        <w:t xml:space="preserve">Hapi i çështjes "Krijo deklaratat e ndryshimit për llojet e tatimit dhe periudhat e kontrolluara" është një hap shumë i rëndësishëm në të cilën përdoruesit i kërkohet të krijojë një deklaratë ndryshimi për llojet e tatimeve dhe periudhat tatimore të përzgjedhura. </w:t>
      </w:r>
    </w:p>
    <w:p w14:paraId="5D1DF092" w14:textId="77777777" w:rsidR="0038227E" w:rsidRPr="00C14E6E" w:rsidRDefault="0038227E" w:rsidP="0038227E">
      <w:pPr>
        <w:jc w:val="both"/>
        <w:rPr>
          <w:rFonts w:ascii="Times New Roman" w:hAnsi="Times New Roman"/>
          <w:noProof/>
          <w:sz w:val="21"/>
          <w:szCs w:val="21"/>
          <w:lang w:val="it-IT" w:eastAsia="de-AT"/>
        </w:rPr>
      </w:pPr>
      <w:r w:rsidRPr="00C14E6E">
        <w:rPr>
          <w:rFonts w:ascii="Times New Roman" w:hAnsi="Times New Roman"/>
          <w:noProof/>
          <w:sz w:val="21"/>
          <w:szCs w:val="21"/>
          <w:lang w:val="it-IT" w:eastAsia="de-AT"/>
        </w:rPr>
        <w:t xml:space="preserve">Deklaratat e ndryshimit do të krijohen pasi të jetë shtypur butoni </w:t>
      </w:r>
      <w:r w:rsidRPr="0038227E">
        <w:rPr>
          <w:rFonts w:ascii="Times New Roman" w:hAnsi="Times New Roman"/>
          <w:noProof/>
          <w:sz w:val="21"/>
          <w:szCs w:val="21"/>
        </w:rPr>
        <w:drawing>
          <wp:inline distT="0" distB="0" distL="0" distR="0" wp14:anchorId="13CFF6AE" wp14:editId="2C373FF6">
            <wp:extent cx="495369" cy="200053"/>
            <wp:effectExtent l="0" t="0" r="0" b="9525"/>
            <wp:docPr id="99" name="Grafik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23CD54D.tmp"/>
                    <pic:cNvPicPr/>
                  </pic:nvPicPr>
                  <pic:blipFill>
                    <a:blip r:embed="rId62">
                      <a:extLst>
                        <a:ext uri="{28A0092B-C50C-407E-A947-70E740481C1C}">
                          <a14:useLocalDpi xmlns:a14="http://schemas.microsoft.com/office/drawing/2010/main" val="0"/>
                        </a:ext>
                      </a:extLst>
                    </a:blip>
                    <a:stretch>
                      <a:fillRect/>
                    </a:stretch>
                  </pic:blipFill>
                  <pic:spPr>
                    <a:xfrm>
                      <a:off x="0" y="0"/>
                      <a:ext cx="495369" cy="200053"/>
                    </a:xfrm>
                    <a:prstGeom prst="rect">
                      <a:avLst/>
                    </a:prstGeom>
                  </pic:spPr>
                </pic:pic>
              </a:graphicData>
            </a:graphic>
          </wp:inline>
        </w:drawing>
      </w:r>
      <w:r w:rsidRPr="00C14E6E">
        <w:rPr>
          <w:rFonts w:ascii="Times New Roman" w:hAnsi="Times New Roman"/>
          <w:noProof/>
          <w:sz w:val="21"/>
          <w:szCs w:val="21"/>
          <w:lang w:val="it-IT" w:eastAsia="de-AT"/>
        </w:rPr>
        <w:t xml:space="preserve">. </w:t>
      </w:r>
    </w:p>
    <w:p w14:paraId="60A307CC" w14:textId="77777777" w:rsidR="0038227E" w:rsidRPr="00C14E6E" w:rsidRDefault="0038227E" w:rsidP="0038227E">
      <w:pPr>
        <w:jc w:val="both"/>
        <w:rPr>
          <w:rFonts w:ascii="Times New Roman" w:hAnsi="Times New Roman"/>
          <w:noProof/>
          <w:sz w:val="21"/>
          <w:szCs w:val="21"/>
          <w:lang w:val="it-IT" w:eastAsia="de-AT"/>
        </w:rPr>
      </w:pPr>
      <w:r w:rsidRPr="00C14E6E">
        <w:rPr>
          <w:rFonts w:ascii="Times New Roman" w:hAnsi="Times New Roman"/>
          <w:noProof/>
          <w:sz w:val="21"/>
          <w:szCs w:val="21"/>
          <w:lang w:val="it-IT" w:eastAsia="de-AT"/>
        </w:rPr>
        <w:t>Hapat e mëposhtme janë të lidhura me rrjedhën e paracaktuar të punës, derisa përdoruesit t’i kërkohet që të vendosë rezultatet për hapin e çështjes "Vendosni detajet për deklaratën e ndryshimit".</w:t>
      </w:r>
    </w:p>
    <w:p w14:paraId="696F197D" w14:textId="77777777" w:rsidR="0038227E" w:rsidRPr="00C14E6E" w:rsidRDefault="0038227E" w:rsidP="0038227E">
      <w:pPr>
        <w:jc w:val="both"/>
        <w:rPr>
          <w:rFonts w:ascii="Times New Roman" w:hAnsi="Times New Roman"/>
          <w:noProof/>
          <w:sz w:val="21"/>
          <w:szCs w:val="21"/>
          <w:lang w:val="it-IT"/>
        </w:rPr>
      </w:pPr>
    </w:p>
    <w:p w14:paraId="6631BE54" w14:textId="77777777" w:rsidR="0038227E" w:rsidRPr="0038227E" w:rsidRDefault="0038227E" w:rsidP="0038227E">
      <w:pPr>
        <w:jc w:val="both"/>
        <w:rPr>
          <w:rFonts w:ascii="Times New Roman" w:hAnsi="Times New Roman"/>
          <w:noProof/>
          <w:sz w:val="21"/>
          <w:szCs w:val="21"/>
        </w:rPr>
      </w:pPr>
      <w:r w:rsidRPr="0038227E">
        <w:rPr>
          <w:rFonts w:ascii="Times New Roman" w:hAnsi="Times New Roman"/>
          <w:noProof/>
          <w:sz w:val="21"/>
          <w:szCs w:val="21"/>
        </w:rPr>
        <w:lastRenderedPageBreak/>
        <w:drawing>
          <wp:inline distT="0" distB="0" distL="0" distR="0" wp14:anchorId="5E9D9688" wp14:editId="5EA4DB43">
            <wp:extent cx="5563673" cy="2900813"/>
            <wp:effectExtent l="0" t="0" r="0" b="0"/>
            <wp:docPr id="100" name="Grafik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9F47A45.tmp"/>
                    <pic:cNvPicPr/>
                  </pic:nvPicPr>
                  <pic:blipFill>
                    <a:blip r:embed="rId73">
                      <a:extLst>
                        <a:ext uri="{28A0092B-C50C-407E-A947-70E740481C1C}">
                          <a14:useLocalDpi xmlns:a14="http://schemas.microsoft.com/office/drawing/2010/main" val="0"/>
                        </a:ext>
                      </a:extLst>
                    </a:blip>
                    <a:stretch>
                      <a:fillRect/>
                    </a:stretch>
                  </pic:blipFill>
                  <pic:spPr>
                    <a:xfrm>
                      <a:off x="0" y="0"/>
                      <a:ext cx="5574137" cy="2906269"/>
                    </a:xfrm>
                    <a:prstGeom prst="rect">
                      <a:avLst/>
                    </a:prstGeom>
                  </pic:spPr>
                </pic:pic>
              </a:graphicData>
            </a:graphic>
          </wp:inline>
        </w:drawing>
      </w:r>
    </w:p>
    <w:p w14:paraId="1D5F8844" w14:textId="15CE4448" w:rsidR="0038227E" w:rsidRPr="00C14E6E" w:rsidRDefault="00D17599" w:rsidP="00D17599">
      <w:pPr>
        <w:pStyle w:val="Caption"/>
        <w:rPr>
          <w:color w:val="auto"/>
          <w:lang w:val="it-IT"/>
        </w:rPr>
      </w:pPr>
      <w:bookmarkStart w:id="63" w:name="_Toc474499906"/>
      <w:r w:rsidRPr="00C14E6E">
        <w:rPr>
          <w:color w:val="auto"/>
          <w:lang w:val="it-IT"/>
        </w:rPr>
        <w:t xml:space="preserve">Figure </w:t>
      </w:r>
      <w:r w:rsidRPr="00D17599">
        <w:rPr>
          <w:color w:val="auto"/>
        </w:rPr>
        <w:fldChar w:fldCharType="begin"/>
      </w:r>
      <w:r w:rsidRPr="00C14E6E">
        <w:rPr>
          <w:color w:val="auto"/>
          <w:lang w:val="it-IT"/>
        </w:rPr>
        <w:instrText xml:space="preserve"> SEQ Figure \* ARABIC </w:instrText>
      </w:r>
      <w:r w:rsidRPr="00D17599">
        <w:rPr>
          <w:color w:val="auto"/>
        </w:rPr>
        <w:fldChar w:fldCharType="separate"/>
      </w:r>
      <w:r w:rsidR="00A64BF5">
        <w:rPr>
          <w:noProof/>
          <w:color w:val="auto"/>
          <w:lang w:val="it-IT"/>
        </w:rPr>
        <w:t>43</w:t>
      </w:r>
      <w:r w:rsidRPr="00D17599">
        <w:rPr>
          <w:color w:val="auto"/>
        </w:rPr>
        <w:fldChar w:fldCharType="end"/>
      </w:r>
      <w:r w:rsidRPr="00C14E6E">
        <w:rPr>
          <w:color w:val="auto"/>
          <w:lang w:val="it-IT"/>
        </w:rPr>
        <w:t xml:space="preserve"> </w:t>
      </w:r>
      <w:r w:rsidR="0038227E" w:rsidRPr="00C14E6E">
        <w:rPr>
          <w:color w:val="auto"/>
          <w:lang w:val="it-IT"/>
        </w:rPr>
        <w:t>Vendos detajet në deklaratat e ndryshimit</w:t>
      </w:r>
      <w:bookmarkEnd w:id="63"/>
      <w:r w:rsidR="0038227E" w:rsidRPr="00C14E6E">
        <w:rPr>
          <w:color w:val="auto"/>
          <w:lang w:val="it-IT"/>
        </w:rPr>
        <w:t xml:space="preserve"> </w:t>
      </w:r>
    </w:p>
    <w:p w14:paraId="74FB53D2" w14:textId="77777777" w:rsidR="0038227E" w:rsidRPr="0038227E" w:rsidRDefault="0038227E" w:rsidP="0038227E">
      <w:pPr>
        <w:jc w:val="both"/>
        <w:rPr>
          <w:rFonts w:ascii="Times New Roman" w:hAnsi="Times New Roman"/>
          <w:bCs/>
          <w:color w:val="000000"/>
          <w:sz w:val="21"/>
          <w:szCs w:val="21"/>
          <w:lang w:val="de-AT"/>
        </w:rPr>
      </w:pPr>
      <w:r w:rsidRPr="0038227E">
        <w:rPr>
          <w:rFonts w:ascii="Times New Roman" w:hAnsi="Times New Roman"/>
          <w:bCs/>
          <w:color w:val="000000"/>
          <w:sz w:val="21"/>
          <w:szCs w:val="21"/>
          <w:lang w:val="de-AT"/>
        </w:rPr>
        <w:t xml:space="preserve">Duke shtypur butonin </w:t>
      </w:r>
      <w:r w:rsidRPr="0038227E">
        <w:rPr>
          <w:rFonts w:ascii="Times New Roman" w:hAnsi="Times New Roman"/>
          <w:noProof/>
          <w:sz w:val="21"/>
          <w:szCs w:val="21"/>
        </w:rPr>
        <w:drawing>
          <wp:inline distT="0" distB="0" distL="0" distR="0" wp14:anchorId="757C7CD7" wp14:editId="43CE4CB3">
            <wp:extent cx="259080" cy="251460"/>
            <wp:effectExtent l="0" t="0" r="762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59080" cy="251460"/>
                    </a:xfrm>
                    <a:prstGeom prst="rect">
                      <a:avLst/>
                    </a:prstGeom>
                    <a:noFill/>
                    <a:ln>
                      <a:noFill/>
                    </a:ln>
                  </pic:spPr>
                </pic:pic>
              </a:graphicData>
            </a:graphic>
          </wp:inline>
        </w:drawing>
      </w:r>
      <w:r w:rsidRPr="0038227E">
        <w:rPr>
          <w:rFonts w:ascii="Times New Roman" w:hAnsi="Times New Roman"/>
          <w:bCs/>
          <w:color w:val="000000"/>
          <w:sz w:val="21"/>
          <w:szCs w:val="21"/>
          <w:lang w:val="de-AT"/>
        </w:rPr>
        <w:t xml:space="preserve"> për deklaratat e paraqitura në tabelë, përdoruesi është në gjendje të vendosë rezultatet e tij në deklaratën e ndryshimit. Pasi hedhja e të dhënave është kryer, përdoruesi mund të shtypë butonin</w:t>
      </w:r>
      <w:r w:rsidRPr="0038227E">
        <w:rPr>
          <w:rFonts w:ascii="Times New Roman" w:hAnsi="Times New Roman"/>
          <w:bCs/>
          <w:noProof/>
          <w:color w:val="000000"/>
          <w:sz w:val="21"/>
          <w:szCs w:val="21"/>
        </w:rPr>
        <w:drawing>
          <wp:inline distT="0" distB="0" distL="0" distR="0" wp14:anchorId="5C614DF6" wp14:editId="1BF8B587">
            <wp:extent cx="390580" cy="219106"/>
            <wp:effectExtent l="0" t="0" r="9525" b="9525"/>
            <wp:docPr id="101" name="Grafik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2C4586.tmp"/>
                    <pic:cNvPicPr/>
                  </pic:nvPicPr>
                  <pic:blipFill>
                    <a:blip r:embed="rId75">
                      <a:extLst>
                        <a:ext uri="{28A0092B-C50C-407E-A947-70E740481C1C}">
                          <a14:useLocalDpi xmlns:a14="http://schemas.microsoft.com/office/drawing/2010/main" val="0"/>
                        </a:ext>
                      </a:extLst>
                    </a:blip>
                    <a:stretch>
                      <a:fillRect/>
                    </a:stretch>
                  </pic:blipFill>
                  <pic:spPr>
                    <a:xfrm>
                      <a:off x="0" y="0"/>
                      <a:ext cx="390580" cy="219106"/>
                    </a:xfrm>
                    <a:prstGeom prst="rect">
                      <a:avLst/>
                    </a:prstGeom>
                  </pic:spPr>
                </pic:pic>
              </a:graphicData>
            </a:graphic>
          </wp:inline>
        </w:drawing>
      </w:r>
      <w:r w:rsidRPr="0038227E">
        <w:rPr>
          <w:rFonts w:ascii="Times New Roman" w:hAnsi="Times New Roman"/>
          <w:bCs/>
          <w:color w:val="000000"/>
          <w:sz w:val="21"/>
          <w:szCs w:val="21"/>
          <w:lang w:val="de-AT"/>
        </w:rPr>
        <w:t xml:space="preserve"> . Të dhënat e vendosura ruhen dhe me butonin “kthehu” është i mundur kthimi prapa në hapin e çështjes. </w:t>
      </w:r>
    </w:p>
    <w:p w14:paraId="68CB8530" w14:textId="77777777" w:rsidR="0038227E" w:rsidRPr="0038227E" w:rsidRDefault="0038227E" w:rsidP="0038227E">
      <w:pPr>
        <w:jc w:val="both"/>
        <w:rPr>
          <w:rFonts w:ascii="Times New Roman" w:hAnsi="Times New Roman"/>
          <w:bCs/>
          <w:color w:val="000000"/>
          <w:sz w:val="21"/>
          <w:szCs w:val="21"/>
          <w:lang w:val="de-AT"/>
        </w:rPr>
      </w:pPr>
      <w:r w:rsidRPr="0038227E">
        <w:rPr>
          <w:rFonts w:ascii="Times New Roman" w:hAnsi="Times New Roman"/>
          <w:bCs/>
          <w:color w:val="000000"/>
          <w:sz w:val="21"/>
          <w:szCs w:val="21"/>
          <w:lang w:val="de-AT"/>
        </w:rPr>
        <w:t>Është e rëndësishme të vërehet se edhe nëse nuk ka ndryshime në një ose më shumë deklarata, ato duhet të vazhdojnë të hapen dhe ruhen pa ndryshime. Nëse një deklaratë është anashkaluar nga ky proces, sistemi nuk do ta lejojë përdoruesin aktual që të shkojë në hapin e rradhës duke shfaqur një mesazh gabimi.</w:t>
      </w:r>
    </w:p>
    <w:p w14:paraId="62C183D6" w14:textId="77777777" w:rsidR="0038227E" w:rsidRPr="0038227E" w:rsidRDefault="0038227E" w:rsidP="0038227E">
      <w:pPr>
        <w:jc w:val="both"/>
        <w:rPr>
          <w:rFonts w:ascii="Times New Roman" w:hAnsi="Times New Roman"/>
          <w:noProof/>
          <w:sz w:val="21"/>
          <w:szCs w:val="21"/>
          <w:lang w:val="de-AT"/>
        </w:rPr>
      </w:pPr>
      <w:r w:rsidRPr="0038227E">
        <w:rPr>
          <w:rFonts w:ascii="Times New Roman" w:hAnsi="Times New Roman"/>
          <w:noProof/>
          <w:sz w:val="21"/>
          <w:szCs w:val="21"/>
          <w:lang w:val="de-AT" w:eastAsia="de-AT"/>
        </w:rPr>
        <w:t xml:space="preserve">Përdoruesi tani mund të shtojë komente në statusin aktual, dhe pastaj të shtojë datën e regjistrimit dhe ta dërgojë çështjen në statusin vijues </w:t>
      </w:r>
      <w:r w:rsidRPr="0038227E">
        <w:rPr>
          <w:rFonts w:ascii="Times New Roman" w:hAnsi="Times New Roman"/>
          <w:noProof/>
          <w:sz w:val="21"/>
          <w:szCs w:val="21"/>
          <w:lang w:val="de-AT"/>
        </w:rPr>
        <w:t xml:space="preserve">duke shtypur butonin </w:t>
      </w:r>
      <w:r w:rsidRPr="0038227E">
        <w:rPr>
          <w:rFonts w:ascii="Times New Roman" w:hAnsi="Times New Roman"/>
          <w:noProof/>
          <w:sz w:val="21"/>
          <w:szCs w:val="21"/>
        </w:rPr>
        <w:drawing>
          <wp:inline distT="0" distB="0" distL="0" distR="0" wp14:anchorId="2F58C9BF" wp14:editId="7C4065B9">
            <wp:extent cx="495369" cy="200053"/>
            <wp:effectExtent l="0" t="0" r="0" b="9525"/>
            <wp:docPr id="103" name="Grafik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23CD54D.tmp"/>
                    <pic:cNvPicPr/>
                  </pic:nvPicPr>
                  <pic:blipFill>
                    <a:blip r:embed="rId62">
                      <a:extLst>
                        <a:ext uri="{28A0092B-C50C-407E-A947-70E740481C1C}">
                          <a14:useLocalDpi xmlns:a14="http://schemas.microsoft.com/office/drawing/2010/main" val="0"/>
                        </a:ext>
                      </a:extLst>
                    </a:blip>
                    <a:stretch>
                      <a:fillRect/>
                    </a:stretch>
                  </pic:blipFill>
                  <pic:spPr>
                    <a:xfrm>
                      <a:off x="0" y="0"/>
                      <a:ext cx="495369" cy="200053"/>
                    </a:xfrm>
                    <a:prstGeom prst="rect">
                      <a:avLst/>
                    </a:prstGeom>
                  </pic:spPr>
                </pic:pic>
              </a:graphicData>
            </a:graphic>
          </wp:inline>
        </w:drawing>
      </w:r>
      <w:r w:rsidRPr="0038227E">
        <w:rPr>
          <w:rFonts w:ascii="Times New Roman" w:hAnsi="Times New Roman"/>
          <w:noProof/>
          <w:sz w:val="21"/>
          <w:szCs w:val="21"/>
          <w:lang w:val="de-AT"/>
        </w:rPr>
        <w:t>.</w:t>
      </w:r>
    </w:p>
    <w:p w14:paraId="34EB9D2F" w14:textId="77777777" w:rsidR="0038227E" w:rsidRPr="0038227E" w:rsidRDefault="0038227E" w:rsidP="0038227E">
      <w:pPr>
        <w:jc w:val="both"/>
        <w:rPr>
          <w:rFonts w:ascii="Times New Roman" w:hAnsi="Times New Roman"/>
          <w:bCs/>
          <w:color w:val="000000"/>
          <w:sz w:val="21"/>
          <w:szCs w:val="21"/>
          <w:lang w:val="de-AT"/>
        </w:rPr>
      </w:pPr>
      <w:r w:rsidRPr="0038227E">
        <w:rPr>
          <w:rFonts w:ascii="Times New Roman" w:hAnsi="Times New Roman"/>
          <w:bCs/>
          <w:color w:val="000000"/>
          <w:sz w:val="21"/>
          <w:szCs w:val="21"/>
          <w:lang w:val="de-AT"/>
        </w:rPr>
        <w:t>Hapi tjetër në rrjedhën e paracaktuar të punës, është shtimi i gjobave të inspektorit në çështje.</w:t>
      </w:r>
    </w:p>
    <w:p w14:paraId="4DF9D1E4" w14:textId="77777777" w:rsidR="0038227E" w:rsidRPr="0038227E" w:rsidRDefault="0038227E" w:rsidP="0038227E">
      <w:pPr>
        <w:jc w:val="both"/>
        <w:rPr>
          <w:rFonts w:ascii="Times New Roman" w:hAnsi="Times New Roman"/>
          <w:noProof/>
          <w:sz w:val="21"/>
          <w:szCs w:val="21"/>
        </w:rPr>
      </w:pPr>
      <w:r w:rsidRPr="0038227E">
        <w:rPr>
          <w:rFonts w:ascii="Times New Roman" w:hAnsi="Times New Roman"/>
          <w:noProof/>
          <w:sz w:val="21"/>
          <w:szCs w:val="21"/>
        </w:rPr>
        <w:drawing>
          <wp:inline distT="0" distB="0" distL="0" distR="0" wp14:anchorId="4D8B5308" wp14:editId="74FD383D">
            <wp:extent cx="5136204" cy="2524508"/>
            <wp:effectExtent l="0" t="0" r="7620" b="9525"/>
            <wp:docPr id="104" name="Grafik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23CEB2C.tmp"/>
                    <pic:cNvPicPr/>
                  </pic:nvPicPr>
                  <pic:blipFill>
                    <a:blip r:embed="rId76" cstate="print">
                      <a:extLst>
                        <a:ext uri="{28A0092B-C50C-407E-A947-70E740481C1C}">
                          <a14:useLocalDpi xmlns:a14="http://schemas.microsoft.com/office/drawing/2010/main" val="0"/>
                        </a:ext>
                      </a:extLst>
                    </a:blip>
                    <a:stretch>
                      <a:fillRect/>
                    </a:stretch>
                  </pic:blipFill>
                  <pic:spPr>
                    <a:xfrm>
                      <a:off x="0" y="0"/>
                      <a:ext cx="5146527" cy="2529582"/>
                    </a:xfrm>
                    <a:prstGeom prst="rect">
                      <a:avLst/>
                    </a:prstGeom>
                  </pic:spPr>
                </pic:pic>
              </a:graphicData>
            </a:graphic>
          </wp:inline>
        </w:drawing>
      </w:r>
    </w:p>
    <w:p w14:paraId="03F5EC0D" w14:textId="699F2E10" w:rsidR="0038227E" w:rsidRPr="00D17599" w:rsidRDefault="00D17599" w:rsidP="00D17599">
      <w:pPr>
        <w:pStyle w:val="Caption"/>
        <w:rPr>
          <w:color w:val="auto"/>
        </w:rPr>
      </w:pPr>
      <w:bookmarkStart w:id="64" w:name="_Toc474499907"/>
      <w:r w:rsidRPr="00D17599">
        <w:rPr>
          <w:color w:val="auto"/>
        </w:rPr>
        <w:lastRenderedPageBreak/>
        <w:t xml:space="preserve">Figure </w:t>
      </w:r>
      <w:r w:rsidRPr="00D17599">
        <w:rPr>
          <w:color w:val="auto"/>
        </w:rPr>
        <w:fldChar w:fldCharType="begin"/>
      </w:r>
      <w:r w:rsidRPr="00D17599">
        <w:rPr>
          <w:color w:val="auto"/>
        </w:rPr>
        <w:instrText xml:space="preserve"> SEQ Figure \* ARABIC </w:instrText>
      </w:r>
      <w:r w:rsidRPr="00D17599">
        <w:rPr>
          <w:color w:val="auto"/>
        </w:rPr>
        <w:fldChar w:fldCharType="separate"/>
      </w:r>
      <w:r w:rsidR="00A64BF5">
        <w:rPr>
          <w:noProof/>
          <w:color w:val="auto"/>
        </w:rPr>
        <w:t>44</w:t>
      </w:r>
      <w:r w:rsidRPr="00D17599">
        <w:rPr>
          <w:color w:val="auto"/>
        </w:rPr>
        <w:fldChar w:fldCharType="end"/>
      </w:r>
      <w:r w:rsidRPr="00D17599">
        <w:rPr>
          <w:color w:val="auto"/>
        </w:rPr>
        <w:t xml:space="preserve"> </w:t>
      </w:r>
      <w:r w:rsidR="0038227E" w:rsidRPr="00D17599">
        <w:rPr>
          <w:color w:val="auto"/>
        </w:rPr>
        <w:t>Hidh detajet për gjobat e Inspektorëve</w:t>
      </w:r>
      <w:bookmarkEnd w:id="64"/>
      <w:r w:rsidR="0038227E" w:rsidRPr="00D17599">
        <w:rPr>
          <w:color w:val="auto"/>
        </w:rPr>
        <w:t xml:space="preserve"> </w:t>
      </w:r>
    </w:p>
    <w:p w14:paraId="5C4E8556" w14:textId="67EC041F" w:rsidR="0038227E" w:rsidRPr="0038227E" w:rsidRDefault="0038227E" w:rsidP="0038227E">
      <w:pPr>
        <w:jc w:val="both"/>
        <w:rPr>
          <w:rFonts w:ascii="Times New Roman" w:hAnsi="Times New Roman"/>
          <w:noProof/>
          <w:sz w:val="21"/>
          <w:szCs w:val="21"/>
        </w:rPr>
      </w:pPr>
      <w:r w:rsidRPr="0038227E">
        <w:rPr>
          <w:rFonts w:ascii="Times New Roman" w:hAnsi="Times New Roman"/>
          <w:sz w:val="21"/>
          <w:szCs w:val="21"/>
        </w:rPr>
        <w:t xml:space="preserve">Duke shtypur lidhjen </w:t>
      </w:r>
      <w:r w:rsidRPr="0038227E">
        <w:rPr>
          <w:rFonts w:ascii="Times New Roman" w:hAnsi="Times New Roman"/>
          <w:noProof/>
          <w:sz w:val="21"/>
          <w:szCs w:val="21"/>
        </w:rPr>
        <w:drawing>
          <wp:inline distT="0" distB="0" distL="0" distR="0" wp14:anchorId="3163704D" wp14:editId="4ED8026E">
            <wp:extent cx="628738" cy="209579"/>
            <wp:effectExtent l="0" t="0" r="0" b="0"/>
            <wp:docPr id="107" name="Grafik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23C575F.tmp"/>
                    <pic:cNvPicPr/>
                  </pic:nvPicPr>
                  <pic:blipFill>
                    <a:blip r:embed="rId77">
                      <a:extLst>
                        <a:ext uri="{28A0092B-C50C-407E-A947-70E740481C1C}">
                          <a14:useLocalDpi xmlns:a14="http://schemas.microsoft.com/office/drawing/2010/main" val="0"/>
                        </a:ext>
                      </a:extLst>
                    </a:blip>
                    <a:stretch>
                      <a:fillRect/>
                    </a:stretch>
                  </pic:blipFill>
                  <pic:spPr>
                    <a:xfrm>
                      <a:off x="0" y="0"/>
                      <a:ext cx="628738" cy="209579"/>
                    </a:xfrm>
                    <a:prstGeom prst="rect">
                      <a:avLst/>
                    </a:prstGeom>
                  </pic:spPr>
                </pic:pic>
              </a:graphicData>
            </a:graphic>
          </wp:inline>
        </w:drawing>
      </w:r>
      <w:r w:rsidR="00D17599">
        <w:rPr>
          <w:rFonts w:ascii="Times New Roman" w:hAnsi="Times New Roman"/>
          <w:noProof/>
          <w:sz w:val="21"/>
          <w:szCs w:val="21"/>
        </w:rPr>
        <w:t xml:space="preserve"> një popup shfaqet:</w:t>
      </w:r>
    </w:p>
    <w:p w14:paraId="4B5E0CBB" w14:textId="77777777" w:rsidR="0038227E" w:rsidRPr="0038227E" w:rsidRDefault="0038227E" w:rsidP="0038227E">
      <w:pPr>
        <w:jc w:val="both"/>
        <w:rPr>
          <w:rFonts w:ascii="Times New Roman" w:hAnsi="Times New Roman"/>
          <w:noProof/>
          <w:sz w:val="21"/>
          <w:szCs w:val="21"/>
        </w:rPr>
      </w:pPr>
      <w:r w:rsidRPr="0038227E">
        <w:rPr>
          <w:rFonts w:ascii="Times New Roman" w:hAnsi="Times New Roman"/>
          <w:noProof/>
          <w:sz w:val="21"/>
          <w:szCs w:val="21"/>
        </w:rPr>
        <w:drawing>
          <wp:inline distT="0" distB="0" distL="0" distR="0" wp14:anchorId="4FE2023D" wp14:editId="2C7CB48E">
            <wp:extent cx="4153437" cy="1977097"/>
            <wp:effectExtent l="0" t="0" r="0" b="4445"/>
            <wp:docPr id="110" name="Grafik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23CB1A6.tmp"/>
                    <pic:cNvPicPr/>
                  </pic:nvPicPr>
                  <pic:blipFill>
                    <a:blip r:embed="rId78">
                      <a:extLst>
                        <a:ext uri="{28A0092B-C50C-407E-A947-70E740481C1C}">
                          <a14:useLocalDpi xmlns:a14="http://schemas.microsoft.com/office/drawing/2010/main" val="0"/>
                        </a:ext>
                      </a:extLst>
                    </a:blip>
                    <a:stretch>
                      <a:fillRect/>
                    </a:stretch>
                  </pic:blipFill>
                  <pic:spPr>
                    <a:xfrm>
                      <a:off x="0" y="0"/>
                      <a:ext cx="4165712" cy="1982940"/>
                    </a:xfrm>
                    <a:prstGeom prst="rect">
                      <a:avLst/>
                    </a:prstGeom>
                  </pic:spPr>
                </pic:pic>
              </a:graphicData>
            </a:graphic>
          </wp:inline>
        </w:drawing>
      </w:r>
    </w:p>
    <w:p w14:paraId="721B4FA0" w14:textId="70547D84" w:rsidR="0038227E" w:rsidRPr="00D17599" w:rsidRDefault="00D17599" w:rsidP="00D17599">
      <w:pPr>
        <w:pStyle w:val="Caption"/>
        <w:rPr>
          <w:color w:val="auto"/>
        </w:rPr>
      </w:pPr>
      <w:bookmarkStart w:id="65" w:name="_Toc474499908"/>
      <w:r w:rsidRPr="00D17599">
        <w:rPr>
          <w:color w:val="auto"/>
        </w:rPr>
        <w:t xml:space="preserve">Figure </w:t>
      </w:r>
      <w:r w:rsidRPr="00D17599">
        <w:rPr>
          <w:color w:val="auto"/>
        </w:rPr>
        <w:fldChar w:fldCharType="begin"/>
      </w:r>
      <w:r w:rsidRPr="00D17599">
        <w:rPr>
          <w:color w:val="auto"/>
        </w:rPr>
        <w:instrText xml:space="preserve"> SEQ Figure \* ARABIC </w:instrText>
      </w:r>
      <w:r w:rsidRPr="00D17599">
        <w:rPr>
          <w:color w:val="auto"/>
        </w:rPr>
        <w:fldChar w:fldCharType="separate"/>
      </w:r>
      <w:r w:rsidR="00A64BF5">
        <w:rPr>
          <w:noProof/>
          <w:color w:val="auto"/>
        </w:rPr>
        <w:t>45</w:t>
      </w:r>
      <w:r w:rsidRPr="00D17599">
        <w:rPr>
          <w:color w:val="auto"/>
        </w:rPr>
        <w:fldChar w:fldCharType="end"/>
      </w:r>
      <w:r w:rsidRPr="00D17599">
        <w:rPr>
          <w:color w:val="auto"/>
        </w:rPr>
        <w:t xml:space="preserve"> </w:t>
      </w:r>
      <w:r w:rsidR="0038227E" w:rsidRPr="00D17599">
        <w:rPr>
          <w:color w:val="auto"/>
        </w:rPr>
        <w:t>Shto gjobën</w:t>
      </w:r>
      <w:bookmarkEnd w:id="65"/>
    </w:p>
    <w:p w14:paraId="1CCAAA55" w14:textId="77777777" w:rsidR="0038227E" w:rsidRPr="0038227E" w:rsidRDefault="0038227E" w:rsidP="0038227E">
      <w:pPr>
        <w:jc w:val="both"/>
        <w:rPr>
          <w:rFonts w:ascii="Times New Roman" w:hAnsi="Times New Roman"/>
          <w:sz w:val="21"/>
          <w:szCs w:val="21"/>
        </w:rPr>
      </w:pPr>
      <w:r w:rsidRPr="0038227E">
        <w:rPr>
          <w:rFonts w:ascii="Times New Roman" w:hAnsi="Times New Roman"/>
          <w:sz w:val="21"/>
          <w:szCs w:val="21"/>
        </w:rPr>
        <w:t xml:space="preserve">Përdoruesi mund të shojë një ose më shumë gjoba të Inspektorëve në çështje duke hedhur të dhëna të detyrueshme për gjobën dhe pasi është kryer ky proces, duke shtypur butonin  </w:t>
      </w:r>
      <w:r w:rsidRPr="0038227E">
        <w:rPr>
          <w:rFonts w:ascii="Times New Roman" w:hAnsi="Times New Roman"/>
          <w:noProof/>
          <w:sz w:val="21"/>
          <w:szCs w:val="21"/>
        </w:rPr>
        <w:drawing>
          <wp:inline distT="0" distB="0" distL="0" distR="0" wp14:anchorId="47276F9F" wp14:editId="4EF1FDE7">
            <wp:extent cx="390580" cy="209579"/>
            <wp:effectExtent l="0" t="0" r="9525" b="0"/>
            <wp:docPr id="111" name="Grafik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23C3137.tmp"/>
                    <pic:cNvPicPr/>
                  </pic:nvPicPr>
                  <pic:blipFill>
                    <a:blip r:embed="rId79">
                      <a:extLst>
                        <a:ext uri="{28A0092B-C50C-407E-A947-70E740481C1C}">
                          <a14:useLocalDpi xmlns:a14="http://schemas.microsoft.com/office/drawing/2010/main" val="0"/>
                        </a:ext>
                      </a:extLst>
                    </a:blip>
                    <a:stretch>
                      <a:fillRect/>
                    </a:stretch>
                  </pic:blipFill>
                  <pic:spPr>
                    <a:xfrm>
                      <a:off x="0" y="0"/>
                      <a:ext cx="390580" cy="209579"/>
                    </a:xfrm>
                    <a:prstGeom prst="rect">
                      <a:avLst/>
                    </a:prstGeom>
                  </pic:spPr>
                </pic:pic>
              </a:graphicData>
            </a:graphic>
          </wp:inline>
        </w:drawing>
      </w:r>
      <w:r w:rsidRPr="0038227E">
        <w:rPr>
          <w:rFonts w:ascii="Times New Roman" w:hAnsi="Times New Roman"/>
          <w:noProof/>
          <w:sz w:val="21"/>
          <w:szCs w:val="21"/>
        </w:rPr>
        <w:t xml:space="preserve">  ai do të ruajë gjobën tek çështja.</w:t>
      </w:r>
    </w:p>
    <w:p w14:paraId="25F54670" w14:textId="77777777" w:rsidR="0038227E" w:rsidRPr="0038227E" w:rsidRDefault="0038227E" w:rsidP="0038227E">
      <w:pPr>
        <w:jc w:val="both"/>
        <w:rPr>
          <w:rFonts w:ascii="Times New Roman" w:hAnsi="Times New Roman"/>
          <w:noProof/>
          <w:sz w:val="21"/>
          <w:szCs w:val="21"/>
        </w:rPr>
      </w:pPr>
      <w:r w:rsidRPr="0038227E">
        <w:rPr>
          <w:rFonts w:ascii="Times New Roman" w:hAnsi="Times New Roman"/>
          <w:noProof/>
          <w:sz w:val="21"/>
          <w:szCs w:val="21"/>
        </w:rPr>
        <w:drawing>
          <wp:inline distT="0" distB="0" distL="0" distR="0" wp14:anchorId="34A66A46" wp14:editId="6F47D3B9">
            <wp:extent cx="5760720" cy="1586865"/>
            <wp:effectExtent l="0" t="0" r="0" b="0"/>
            <wp:docPr id="112" name="Grafik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23CE4F7.tmp"/>
                    <pic:cNvPicPr/>
                  </pic:nvPicPr>
                  <pic:blipFill>
                    <a:blip r:embed="rId80">
                      <a:extLst>
                        <a:ext uri="{28A0092B-C50C-407E-A947-70E740481C1C}">
                          <a14:useLocalDpi xmlns:a14="http://schemas.microsoft.com/office/drawing/2010/main" val="0"/>
                        </a:ext>
                      </a:extLst>
                    </a:blip>
                    <a:stretch>
                      <a:fillRect/>
                    </a:stretch>
                  </pic:blipFill>
                  <pic:spPr>
                    <a:xfrm>
                      <a:off x="0" y="0"/>
                      <a:ext cx="5760720" cy="1586865"/>
                    </a:xfrm>
                    <a:prstGeom prst="rect">
                      <a:avLst/>
                    </a:prstGeom>
                  </pic:spPr>
                </pic:pic>
              </a:graphicData>
            </a:graphic>
          </wp:inline>
        </w:drawing>
      </w:r>
    </w:p>
    <w:p w14:paraId="4D9BFC12" w14:textId="77777777" w:rsidR="0038227E" w:rsidRPr="0038227E" w:rsidRDefault="0038227E" w:rsidP="0038227E">
      <w:pPr>
        <w:jc w:val="both"/>
        <w:rPr>
          <w:rFonts w:ascii="Times New Roman" w:hAnsi="Times New Roman"/>
          <w:sz w:val="21"/>
          <w:szCs w:val="21"/>
        </w:rPr>
      </w:pPr>
      <w:r w:rsidRPr="0038227E">
        <w:rPr>
          <w:rFonts w:ascii="Times New Roman" w:hAnsi="Times New Roman"/>
          <w:noProof/>
          <w:sz w:val="21"/>
          <w:szCs w:val="21"/>
        </w:rPr>
        <w:t xml:space="preserve">Sigurisht që është e mundur të ndryshohet gjoba e hedhur duke shtypur butonin </w:t>
      </w:r>
      <w:r w:rsidRPr="0038227E">
        <w:rPr>
          <w:rFonts w:ascii="Times New Roman" w:hAnsi="Times New Roman"/>
          <w:noProof/>
          <w:sz w:val="21"/>
          <w:szCs w:val="21"/>
        </w:rPr>
        <w:drawing>
          <wp:inline distT="0" distB="0" distL="0" distR="0" wp14:anchorId="3192474F" wp14:editId="53C67924">
            <wp:extent cx="266700" cy="228600"/>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266700" cy="228600"/>
                    </a:xfrm>
                    <a:prstGeom prst="rect">
                      <a:avLst/>
                    </a:prstGeom>
                    <a:noFill/>
                    <a:ln>
                      <a:noFill/>
                    </a:ln>
                  </pic:spPr>
                </pic:pic>
              </a:graphicData>
            </a:graphic>
          </wp:inline>
        </w:drawing>
      </w:r>
      <w:r w:rsidRPr="0038227E">
        <w:rPr>
          <w:rFonts w:ascii="Times New Roman" w:hAnsi="Times New Roman"/>
          <w:noProof/>
          <w:sz w:val="21"/>
          <w:szCs w:val="21"/>
        </w:rPr>
        <w:t xml:space="preserve">ose të hiqet duke shtypur lidhjen </w:t>
      </w:r>
      <w:r w:rsidRPr="0038227E">
        <w:rPr>
          <w:rFonts w:ascii="Times New Roman" w:hAnsi="Times New Roman"/>
          <w:noProof/>
          <w:sz w:val="21"/>
          <w:szCs w:val="21"/>
        </w:rPr>
        <w:drawing>
          <wp:inline distT="0" distB="0" distL="0" distR="0" wp14:anchorId="002232F3" wp14:editId="3B0931BA">
            <wp:extent cx="200053" cy="142895"/>
            <wp:effectExtent l="0" t="0" r="9525" b="9525"/>
            <wp:docPr id="113" name="Grafik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23CB062.tmp"/>
                    <pic:cNvPicPr/>
                  </pic:nvPicPr>
                  <pic:blipFill>
                    <a:blip r:embed="rId82">
                      <a:extLst>
                        <a:ext uri="{28A0092B-C50C-407E-A947-70E740481C1C}">
                          <a14:useLocalDpi xmlns:a14="http://schemas.microsoft.com/office/drawing/2010/main" val="0"/>
                        </a:ext>
                      </a:extLst>
                    </a:blip>
                    <a:stretch>
                      <a:fillRect/>
                    </a:stretch>
                  </pic:blipFill>
                  <pic:spPr>
                    <a:xfrm>
                      <a:off x="0" y="0"/>
                      <a:ext cx="200053" cy="142895"/>
                    </a:xfrm>
                    <a:prstGeom prst="rect">
                      <a:avLst/>
                    </a:prstGeom>
                  </pic:spPr>
                </pic:pic>
              </a:graphicData>
            </a:graphic>
          </wp:inline>
        </w:drawing>
      </w:r>
      <w:r w:rsidRPr="0038227E">
        <w:rPr>
          <w:rFonts w:ascii="Times New Roman" w:hAnsi="Times New Roman"/>
          <w:noProof/>
          <w:sz w:val="21"/>
          <w:szCs w:val="21"/>
        </w:rPr>
        <w:t>.</w:t>
      </w:r>
    </w:p>
    <w:p w14:paraId="74222005" w14:textId="77777777" w:rsidR="0038227E" w:rsidRPr="0038227E" w:rsidRDefault="0038227E" w:rsidP="0038227E">
      <w:pPr>
        <w:jc w:val="both"/>
        <w:rPr>
          <w:rFonts w:ascii="Times New Roman" w:hAnsi="Times New Roman"/>
          <w:noProof/>
          <w:sz w:val="21"/>
          <w:szCs w:val="21"/>
          <w:lang w:eastAsia="de-AT"/>
        </w:rPr>
      </w:pPr>
      <w:r w:rsidRPr="0038227E">
        <w:rPr>
          <w:rFonts w:ascii="Times New Roman" w:hAnsi="Times New Roman"/>
          <w:noProof/>
          <w:sz w:val="21"/>
          <w:szCs w:val="21"/>
          <w:lang w:eastAsia="de-AT"/>
        </w:rPr>
        <w:t xml:space="preserve">Përdoruesi tani mund të shtojë komente në statusin aktual, dhe pastaj të shtojë datën e regjistrimit dhe ta dërgojë çështjen në statusin </w:t>
      </w:r>
      <w:r w:rsidRPr="0038227E">
        <w:rPr>
          <w:rFonts w:ascii="Times New Roman" w:hAnsi="Times New Roman"/>
          <w:noProof/>
          <w:sz w:val="21"/>
          <w:szCs w:val="21"/>
        </w:rPr>
        <w:t>vijues</w:t>
      </w:r>
      <w:r w:rsidRPr="0038227E">
        <w:rPr>
          <w:rFonts w:ascii="Times New Roman" w:hAnsi="Times New Roman"/>
          <w:noProof/>
          <w:sz w:val="21"/>
          <w:szCs w:val="21"/>
          <w:lang w:eastAsia="de-AT"/>
        </w:rPr>
        <w:t xml:space="preserve"> </w:t>
      </w:r>
      <w:r w:rsidRPr="0038227E">
        <w:rPr>
          <w:rFonts w:ascii="Times New Roman" w:hAnsi="Times New Roman"/>
          <w:noProof/>
          <w:sz w:val="21"/>
          <w:szCs w:val="21"/>
        </w:rPr>
        <w:t xml:space="preserve">duke shtypur butonin </w:t>
      </w:r>
      <w:r w:rsidRPr="0038227E">
        <w:rPr>
          <w:rFonts w:ascii="Times New Roman" w:hAnsi="Times New Roman"/>
          <w:noProof/>
          <w:sz w:val="21"/>
          <w:szCs w:val="21"/>
        </w:rPr>
        <w:drawing>
          <wp:inline distT="0" distB="0" distL="0" distR="0" wp14:anchorId="6AC56ECE" wp14:editId="3338D2F1">
            <wp:extent cx="495369" cy="200053"/>
            <wp:effectExtent l="0" t="0" r="0" b="9525"/>
            <wp:docPr id="114"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23CD54D.tmp"/>
                    <pic:cNvPicPr/>
                  </pic:nvPicPr>
                  <pic:blipFill>
                    <a:blip r:embed="rId62">
                      <a:extLst>
                        <a:ext uri="{28A0092B-C50C-407E-A947-70E740481C1C}">
                          <a14:useLocalDpi xmlns:a14="http://schemas.microsoft.com/office/drawing/2010/main" val="0"/>
                        </a:ext>
                      </a:extLst>
                    </a:blip>
                    <a:stretch>
                      <a:fillRect/>
                    </a:stretch>
                  </pic:blipFill>
                  <pic:spPr>
                    <a:xfrm>
                      <a:off x="0" y="0"/>
                      <a:ext cx="495369" cy="200053"/>
                    </a:xfrm>
                    <a:prstGeom prst="rect">
                      <a:avLst/>
                    </a:prstGeom>
                  </pic:spPr>
                </pic:pic>
              </a:graphicData>
            </a:graphic>
          </wp:inline>
        </w:drawing>
      </w:r>
      <w:r w:rsidRPr="0038227E">
        <w:rPr>
          <w:rFonts w:ascii="Times New Roman" w:hAnsi="Times New Roman"/>
          <w:noProof/>
          <w:sz w:val="21"/>
          <w:szCs w:val="21"/>
          <w:lang w:eastAsia="de-AT"/>
        </w:rPr>
        <w:t>.</w:t>
      </w:r>
    </w:p>
    <w:p w14:paraId="5C3345B8" w14:textId="77777777" w:rsidR="0038227E" w:rsidRPr="0038227E" w:rsidRDefault="0038227E" w:rsidP="0038227E">
      <w:pPr>
        <w:jc w:val="both"/>
        <w:rPr>
          <w:rFonts w:ascii="Times New Roman" w:hAnsi="Times New Roman"/>
          <w:bCs/>
          <w:color w:val="000000"/>
          <w:sz w:val="21"/>
          <w:szCs w:val="21"/>
        </w:rPr>
      </w:pPr>
      <w:r w:rsidRPr="0038227E">
        <w:rPr>
          <w:rFonts w:ascii="Times New Roman" w:hAnsi="Times New Roman"/>
          <w:bCs/>
          <w:color w:val="000000"/>
          <w:sz w:val="21"/>
          <w:szCs w:val="21"/>
        </w:rPr>
        <w:t>Hapat pasardhës janë paracaktuar në rrjedhën e punës. Përdoruesi përkatës mund të kalojë këto hapa derisa procedura e përpunimit të fillojë në hapin e çështjes “Shefi i sektorit aprovon raportin e kontrollit”.</w:t>
      </w:r>
    </w:p>
    <w:p w14:paraId="36067EE2" w14:textId="77777777" w:rsidR="0038227E" w:rsidRPr="0038227E" w:rsidRDefault="0038227E" w:rsidP="0038227E">
      <w:pPr>
        <w:jc w:val="both"/>
        <w:rPr>
          <w:rFonts w:ascii="Times New Roman" w:hAnsi="Times New Roman"/>
          <w:noProof/>
          <w:sz w:val="21"/>
          <w:szCs w:val="21"/>
          <w:lang w:eastAsia="de-AT"/>
        </w:rPr>
      </w:pPr>
      <w:r w:rsidRPr="0038227E">
        <w:rPr>
          <w:rFonts w:ascii="Times New Roman" w:hAnsi="Times New Roman"/>
          <w:noProof/>
          <w:sz w:val="21"/>
          <w:szCs w:val="21"/>
        </w:rPr>
        <w:lastRenderedPageBreak/>
        <w:drawing>
          <wp:inline distT="0" distB="0" distL="0" distR="0" wp14:anchorId="26013601" wp14:editId="17817EA9">
            <wp:extent cx="5760720" cy="2665095"/>
            <wp:effectExtent l="0" t="0" r="0" b="1905"/>
            <wp:docPr id="115" name="Grafik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23C9CF6.tmp"/>
                    <pic:cNvPicPr/>
                  </pic:nvPicPr>
                  <pic:blipFill>
                    <a:blip r:embed="rId83">
                      <a:extLst>
                        <a:ext uri="{28A0092B-C50C-407E-A947-70E740481C1C}">
                          <a14:useLocalDpi xmlns:a14="http://schemas.microsoft.com/office/drawing/2010/main" val="0"/>
                        </a:ext>
                      </a:extLst>
                    </a:blip>
                    <a:stretch>
                      <a:fillRect/>
                    </a:stretch>
                  </pic:blipFill>
                  <pic:spPr>
                    <a:xfrm>
                      <a:off x="0" y="0"/>
                      <a:ext cx="5760720" cy="2665095"/>
                    </a:xfrm>
                    <a:prstGeom prst="rect">
                      <a:avLst/>
                    </a:prstGeom>
                  </pic:spPr>
                </pic:pic>
              </a:graphicData>
            </a:graphic>
          </wp:inline>
        </w:drawing>
      </w:r>
    </w:p>
    <w:p w14:paraId="323E722E" w14:textId="4F858E1A" w:rsidR="0038227E" w:rsidRPr="00D17599" w:rsidRDefault="00D17599" w:rsidP="00D17599">
      <w:pPr>
        <w:pStyle w:val="Caption"/>
        <w:rPr>
          <w:color w:val="auto"/>
        </w:rPr>
      </w:pPr>
      <w:bookmarkStart w:id="66" w:name="_Toc474499909"/>
      <w:r w:rsidRPr="00D17599">
        <w:rPr>
          <w:color w:val="auto"/>
        </w:rPr>
        <w:t xml:space="preserve">Figure </w:t>
      </w:r>
      <w:r w:rsidRPr="00D17599">
        <w:rPr>
          <w:color w:val="auto"/>
        </w:rPr>
        <w:fldChar w:fldCharType="begin"/>
      </w:r>
      <w:r w:rsidRPr="00D17599">
        <w:rPr>
          <w:color w:val="auto"/>
        </w:rPr>
        <w:instrText xml:space="preserve"> SEQ Figure \* ARABIC </w:instrText>
      </w:r>
      <w:r w:rsidRPr="00D17599">
        <w:rPr>
          <w:color w:val="auto"/>
        </w:rPr>
        <w:fldChar w:fldCharType="separate"/>
      </w:r>
      <w:r w:rsidR="00A64BF5">
        <w:rPr>
          <w:noProof/>
          <w:color w:val="auto"/>
        </w:rPr>
        <w:t>46</w:t>
      </w:r>
      <w:r w:rsidRPr="00D17599">
        <w:rPr>
          <w:color w:val="auto"/>
        </w:rPr>
        <w:fldChar w:fldCharType="end"/>
      </w:r>
      <w:r w:rsidRPr="00D17599">
        <w:rPr>
          <w:color w:val="auto"/>
        </w:rPr>
        <w:t xml:space="preserve"> </w:t>
      </w:r>
      <w:r w:rsidR="0038227E" w:rsidRPr="00D17599">
        <w:rPr>
          <w:color w:val="auto"/>
        </w:rPr>
        <w:t>Aprovimi i parë</w:t>
      </w:r>
      <w:bookmarkEnd w:id="66"/>
    </w:p>
    <w:p w14:paraId="20AF0C87" w14:textId="77777777" w:rsidR="0038227E" w:rsidRPr="0038227E" w:rsidRDefault="0038227E" w:rsidP="0038227E">
      <w:pPr>
        <w:jc w:val="both"/>
        <w:rPr>
          <w:rFonts w:ascii="Times New Roman" w:hAnsi="Times New Roman"/>
          <w:iCs/>
          <w:sz w:val="21"/>
          <w:szCs w:val="21"/>
        </w:rPr>
      </w:pPr>
      <w:r w:rsidRPr="0038227E">
        <w:rPr>
          <w:rFonts w:ascii="Times New Roman" w:hAnsi="Times New Roman"/>
          <w:sz w:val="21"/>
          <w:szCs w:val="21"/>
        </w:rPr>
        <w:t xml:space="preserve">Përdoruesi përgjegjës mund të vendosë të aprovojë ose jo rezultatet duke shtypur butonin </w:t>
      </w:r>
      <w:r w:rsidRPr="0038227E">
        <w:rPr>
          <w:rFonts w:ascii="Times New Roman" w:hAnsi="Times New Roman"/>
          <w:noProof/>
          <w:sz w:val="21"/>
          <w:szCs w:val="21"/>
        </w:rPr>
        <w:drawing>
          <wp:inline distT="0" distB="0" distL="0" distR="0" wp14:anchorId="5DE4D902" wp14:editId="2F6603BC">
            <wp:extent cx="266737" cy="161948"/>
            <wp:effectExtent l="0" t="0" r="0" b="9525"/>
            <wp:docPr id="117" name="Grafi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23CE6E5.tmp"/>
                    <pic:cNvPicPr/>
                  </pic:nvPicPr>
                  <pic:blipFill>
                    <a:blip r:embed="rId70">
                      <a:extLst>
                        <a:ext uri="{28A0092B-C50C-407E-A947-70E740481C1C}">
                          <a14:useLocalDpi xmlns:a14="http://schemas.microsoft.com/office/drawing/2010/main" val="0"/>
                        </a:ext>
                      </a:extLst>
                    </a:blip>
                    <a:stretch>
                      <a:fillRect/>
                    </a:stretch>
                  </pic:blipFill>
                  <pic:spPr>
                    <a:xfrm>
                      <a:off x="0" y="0"/>
                      <a:ext cx="266737" cy="161948"/>
                    </a:xfrm>
                    <a:prstGeom prst="rect">
                      <a:avLst/>
                    </a:prstGeom>
                  </pic:spPr>
                </pic:pic>
              </a:graphicData>
            </a:graphic>
          </wp:inline>
        </w:drawing>
      </w:r>
      <w:r w:rsidRPr="0038227E">
        <w:rPr>
          <w:rFonts w:ascii="Times New Roman" w:hAnsi="Times New Roman"/>
          <w:noProof/>
          <w:sz w:val="21"/>
          <w:szCs w:val="21"/>
          <w:lang w:eastAsia="de-AT"/>
        </w:rPr>
        <w:t xml:space="preserve"> ose</w:t>
      </w:r>
    </w:p>
    <w:p w14:paraId="76806B42" w14:textId="77777777" w:rsidR="0038227E" w:rsidRPr="00C14E6E" w:rsidRDefault="0038227E" w:rsidP="0038227E">
      <w:pPr>
        <w:jc w:val="both"/>
        <w:rPr>
          <w:rFonts w:ascii="Times New Roman" w:hAnsi="Times New Roman"/>
          <w:noProof/>
          <w:sz w:val="21"/>
          <w:szCs w:val="21"/>
          <w:lang w:val="it-IT"/>
        </w:rPr>
      </w:pPr>
      <w:r w:rsidRPr="0038227E">
        <w:rPr>
          <w:rFonts w:ascii="Times New Roman" w:hAnsi="Times New Roman"/>
          <w:noProof/>
          <w:sz w:val="21"/>
          <w:szCs w:val="21"/>
        </w:rPr>
        <w:drawing>
          <wp:inline distT="0" distB="0" distL="0" distR="0" wp14:anchorId="77AA0D3F" wp14:editId="51CB34CE">
            <wp:extent cx="276264" cy="190527"/>
            <wp:effectExtent l="0" t="0" r="9525" b="0"/>
            <wp:docPr id="118" name="Grafik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23C4F75.tmp"/>
                    <pic:cNvPicPr/>
                  </pic:nvPicPr>
                  <pic:blipFill>
                    <a:blip r:embed="rId71">
                      <a:extLst>
                        <a:ext uri="{28A0092B-C50C-407E-A947-70E740481C1C}">
                          <a14:useLocalDpi xmlns:a14="http://schemas.microsoft.com/office/drawing/2010/main" val="0"/>
                        </a:ext>
                      </a:extLst>
                    </a:blip>
                    <a:stretch>
                      <a:fillRect/>
                    </a:stretch>
                  </pic:blipFill>
                  <pic:spPr>
                    <a:xfrm>
                      <a:off x="0" y="0"/>
                      <a:ext cx="276264" cy="190527"/>
                    </a:xfrm>
                    <a:prstGeom prst="rect">
                      <a:avLst/>
                    </a:prstGeom>
                  </pic:spPr>
                </pic:pic>
              </a:graphicData>
            </a:graphic>
          </wp:inline>
        </w:drawing>
      </w:r>
      <w:r w:rsidRPr="0038227E">
        <w:rPr>
          <w:rFonts w:ascii="Times New Roman" w:hAnsi="Times New Roman"/>
          <w:noProof/>
          <w:sz w:val="21"/>
          <w:szCs w:val="21"/>
        </w:rPr>
        <w:t xml:space="preserve">. Në rast se shtypet butoni “JO”, çështja do të kalojë tek përdoruesi i mëparshëm. </w:t>
      </w:r>
      <w:r w:rsidRPr="00C14E6E">
        <w:rPr>
          <w:rFonts w:ascii="Times New Roman" w:hAnsi="Times New Roman"/>
          <w:noProof/>
          <w:sz w:val="21"/>
          <w:szCs w:val="21"/>
          <w:lang w:val="it-IT"/>
        </w:rPr>
        <w:t xml:space="preserve">Gjatë procesit të aprovimit, është i disponueshëm një raport Kontrolli. Duke shtypur butonin </w:t>
      </w:r>
      <w:r w:rsidRPr="0038227E">
        <w:rPr>
          <w:rFonts w:ascii="Times New Roman" w:hAnsi="Times New Roman"/>
          <w:noProof/>
          <w:sz w:val="21"/>
          <w:szCs w:val="21"/>
        </w:rPr>
        <w:drawing>
          <wp:inline distT="0" distB="0" distL="0" distR="0" wp14:anchorId="7BB593AE" wp14:editId="7FEF7A09">
            <wp:extent cx="866896" cy="171474"/>
            <wp:effectExtent l="0" t="0" r="9525" b="0"/>
            <wp:docPr id="119" name="Grafik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23C3A2F.tmp"/>
                    <pic:cNvPicPr/>
                  </pic:nvPicPr>
                  <pic:blipFill>
                    <a:blip r:embed="rId84">
                      <a:extLst>
                        <a:ext uri="{28A0092B-C50C-407E-A947-70E740481C1C}">
                          <a14:useLocalDpi xmlns:a14="http://schemas.microsoft.com/office/drawing/2010/main" val="0"/>
                        </a:ext>
                      </a:extLst>
                    </a:blip>
                    <a:stretch>
                      <a:fillRect/>
                    </a:stretch>
                  </pic:blipFill>
                  <pic:spPr>
                    <a:xfrm>
                      <a:off x="0" y="0"/>
                      <a:ext cx="866896" cy="171474"/>
                    </a:xfrm>
                    <a:prstGeom prst="rect">
                      <a:avLst/>
                    </a:prstGeom>
                  </pic:spPr>
                </pic:pic>
              </a:graphicData>
            </a:graphic>
          </wp:inline>
        </w:drawing>
      </w:r>
      <w:r w:rsidRPr="00C14E6E">
        <w:rPr>
          <w:rFonts w:ascii="Times New Roman" w:hAnsi="Times New Roman"/>
          <w:noProof/>
          <w:sz w:val="21"/>
          <w:szCs w:val="21"/>
          <w:lang w:val="it-IT"/>
        </w:rPr>
        <w:t xml:space="preserve">, sistemi do të krijojë një raport që përmban të gjitha të dhënat e përgjithshme për çështjen dhe të gjitha rezultatet që lidhen me këtë çështje. </w:t>
      </w:r>
    </w:p>
    <w:p w14:paraId="379FC979" w14:textId="77777777" w:rsidR="0038227E" w:rsidRPr="00C14E6E" w:rsidRDefault="0038227E" w:rsidP="0038227E">
      <w:pPr>
        <w:jc w:val="both"/>
        <w:rPr>
          <w:rFonts w:ascii="Times New Roman" w:hAnsi="Times New Roman"/>
          <w:noProof/>
          <w:sz w:val="21"/>
          <w:szCs w:val="21"/>
          <w:lang w:val="it-IT"/>
        </w:rPr>
      </w:pPr>
    </w:p>
    <w:p w14:paraId="08010299" w14:textId="77777777" w:rsidR="0038227E" w:rsidRPr="0038227E" w:rsidRDefault="0038227E" w:rsidP="0038227E">
      <w:pPr>
        <w:jc w:val="both"/>
        <w:rPr>
          <w:rFonts w:ascii="Times New Roman" w:hAnsi="Times New Roman"/>
          <w:noProof/>
          <w:sz w:val="21"/>
          <w:szCs w:val="21"/>
        </w:rPr>
      </w:pPr>
      <w:r w:rsidRPr="0038227E">
        <w:rPr>
          <w:rFonts w:ascii="Times New Roman" w:hAnsi="Times New Roman"/>
          <w:noProof/>
          <w:sz w:val="21"/>
          <w:szCs w:val="21"/>
        </w:rPr>
        <w:drawing>
          <wp:inline distT="0" distB="0" distL="0" distR="0" wp14:anchorId="2129A6FA" wp14:editId="55F79A76">
            <wp:extent cx="5177307" cy="3371668"/>
            <wp:effectExtent l="0" t="0" r="4445" b="635"/>
            <wp:docPr id="1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5181394" cy="3374329"/>
                    </a:xfrm>
                    <a:prstGeom prst="rect">
                      <a:avLst/>
                    </a:prstGeom>
                    <a:noFill/>
                    <a:ln>
                      <a:noFill/>
                    </a:ln>
                  </pic:spPr>
                </pic:pic>
              </a:graphicData>
            </a:graphic>
          </wp:inline>
        </w:drawing>
      </w:r>
    </w:p>
    <w:p w14:paraId="29CD60AE" w14:textId="03E5F6B7" w:rsidR="0038227E" w:rsidRPr="00C14E6E" w:rsidRDefault="00D17599" w:rsidP="00D17599">
      <w:pPr>
        <w:pStyle w:val="Caption"/>
        <w:rPr>
          <w:color w:val="auto"/>
          <w:lang w:val="it-IT"/>
        </w:rPr>
      </w:pPr>
      <w:bookmarkStart w:id="67" w:name="_Toc474499910"/>
      <w:r w:rsidRPr="00C14E6E">
        <w:rPr>
          <w:color w:val="auto"/>
          <w:lang w:val="it-IT"/>
        </w:rPr>
        <w:t xml:space="preserve">Figure </w:t>
      </w:r>
      <w:r w:rsidRPr="00D17599">
        <w:rPr>
          <w:color w:val="auto"/>
        </w:rPr>
        <w:fldChar w:fldCharType="begin"/>
      </w:r>
      <w:r w:rsidRPr="00C14E6E">
        <w:rPr>
          <w:color w:val="auto"/>
          <w:lang w:val="it-IT"/>
        </w:rPr>
        <w:instrText xml:space="preserve"> SEQ Figure \* ARABIC </w:instrText>
      </w:r>
      <w:r w:rsidRPr="00D17599">
        <w:rPr>
          <w:color w:val="auto"/>
        </w:rPr>
        <w:fldChar w:fldCharType="separate"/>
      </w:r>
      <w:r w:rsidR="00A64BF5">
        <w:rPr>
          <w:noProof/>
          <w:color w:val="auto"/>
          <w:lang w:val="it-IT"/>
        </w:rPr>
        <w:t>47</w:t>
      </w:r>
      <w:r w:rsidRPr="00D17599">
        <w:rPr>
          <w:color w:val="auto"/>
        </w:rPr>
        <w:fldChar w:fldCharType="end"/>
      </w:r>
      <w:r w:rsidRPr="00C14E6E">
        <w:rPr>
          <w:color w:val="auto"/>
          <w:lang w:val="it-IT"/>
        </w:rPr>
        <w:t xml:space="preserve"> </w:t>
      </w:r>
      <w:r w:rsidR="0038227E" w:rsidRPr="00C14E6E">
        <w:rPr>
          <w:color w:val="auto"/>
          <w:lang w:val="it-IT"/>
        </w:rPr>
        <w:t>Pamja e Raportit të Kontrollit</w:t>
      </w:r>
      <w:bookmarkEnd w:id="67"/>
    </w:p>
    <w:p w14:paraId="4702B66C" w14:textId="77777777" w:rsidR="0038227E" w:rsidRPr="00C14E6E" w:rsidRDefault="0038227E" w:rsidP="0038227E">
      <w:pPr>
        <w:jc w:val="both"/>
        <w:rPr>
          <w:rFonts w:ascii="Times New Roman" w:hAnsi="Times New Roman"/>
          <w:sz w:val="21"/>
          <w:szCs w:val="21"/>
          <w:lang w:val="it-IT"/>
        </w:rPr>
      </w:pPr>
      <w:r w:rsidRPr="00C14E6E">
        <w:rPr>
          <w:rFonts w:ascii="Times New Roman" w:hAnsi="Times New Roman"/>
          <w:sz w:val="21"/>
          <w:szCs w:val="21"/>
          <w:lang w:val="it-IT"/>
        </w:rPr>
        <w:lastRenderedPageBreak/>
        <w:t xml:space="preserve">Pasi rezultatet paraprake të kontrollit t’i jenë dërguar tatimpaguesit, çështja pret nëse ka kundërshtime prej tij.  </w:t>
      </w:r>
    </w:p>
    <w:p w14:paraId="4E1D2473" w14:textId="77777777" w:rsidR="0038227E" w:rsidRPr="0038227E" w:rsidRDefault="0038227E" w:rsidP="0038227E">
      <w:pPr>
        <w:jc w:val="both"/>
        <w:rPr>
          <w:rFonts w:ascii="Times New Roman" w:hAnsi="Times New Roman"/>
          <w:sz w:val="21"/>
          <w:szCs w:val="21"/>
        </w:rPr>
      </w:pPr>
      <w:r w:rsidRPr="0038227E">
        <w:rPr>
          <w:rFonts w:ascii="Times New Roman" w:hAnsi="Times New Roman"/>
          <w:noProof/>
          <w:sz w:val="21"/>
          <w:szCs w:val="21"/>
        </w:rPr>
        <w:drawing>
          <wp:inline distT="0" distB="0" distL="0" distR="0" wp14:anchorId="16ED9250" wp14:editId="3312BAB0">
            <wp:extent cx="5760720" cy="2042160"/>
            <wp:effectExtent l="0" t="0" r="0" b="0"/>
            <wp:docPr id="121" name="Grafik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9F4C0AC.tmp"/>
                    <pic:cNvPicPr/>
                  </pic:nvPicPr>
                  <pic:blipFill>
                    <a:blip r:embed="rId86">
                      <a:extLst>
                        <a:ext uri="{28A0092B-C50C-407E-A947-70E740481C1C}">
                          <a14:useLocalDpi xmlns:a14="http://schemas.microsoft.com/office/drawing/2010/main" val="0"/>
                        </a:ext>
                      </a:extLst>
                    </a:blip>
                    <a:stretch>
                      <a:fillRect/>
                    </a:stretch>
                  </pic:blipFill>
                  <pic:spPr>
                    <a:xfrm>
                      <a:off x="0" y="0"/>
                      <a:ext cx="5760720" cy="2042160"/>
                    </a:xfrm>
                    <a:prstGeom prst="rect">
                      <a:avLst/>
                    </a:prstGeom>
                  </pic:spPr>
                </pic:pic>
              </a:graphicData>
            </a:graphic>
          </wp:inline>
        </w:drawing>
      </w:r>
    </w:p>
    <w:p w14:paraId="4F0C3A1A" w14:textId="478C1FEF" w:rsidR="0038227E" w:rsidRPr="00D17599" w:rsidRDefault="00D17599" w:rsidP="00D17599">
      <w:pPr>
        <w:pStyle w:val="Caption"/>
        <w:rPr>
          <w:color w:val="auto"/>
        </w:rPr>
      </w:pPr>
      <w:bookmarkStart w:id="68" w:name="_Toc474499911"/>
      <w:r w:rsidRPr="00D17599">
        <w:rPr>
          <w:color w:val="auto"/>
        </w:rPr>
        <w:t xml:space="preserve">Figure </w:t>
      </w:r>
      <w:r w:rsidRPr="00D17599">
        <w:rPr>
          <w:color w:val="auto"/>
        </w:rPr>
        <w:fldChar w:fldCharType="begin"/>
      </w:r>
      <w:r w:rsidRPr="00D17599">
        <w:rPr>
          <w:color w:val="auto"/>
        </w:rPr>
        <w:instrText xml:space="preserve"> SEQ Figure \* ARABIC </w:instrText>
      </w:r>
      <w:r w:rsidRPr="00D17599">
        <w:rPr>
          <w:color w:val="auto"/>
        </w:rPr>
        <w:fldChar w:fldCharType="separate"/>
      </w:r>
      <w:r w:rsidR="00A64BF5">
        <w:rPr>
          <w:noProof/>
          <w:color w:val="auto"/>
        </w:rPr>
        <w:t>48</w:t>
      </w:r>
      <w:r w:rsidRPr="00D17599">
        <w:rPr>
          <w:color w:val="auto"/>
        </w:rPr>
        <w:fldChar w:fldCharType="end"/>
      </w:r>
      <w:r w:rsidRPr="00D17599">
        <w:rPr>
          <w:color w:val="auto"/>
        </w:rPr>
        <w:t xml:space="preserve"> </w:t>
      </w:r>
      <w:r w:rsidR="0038227E" w:rsidRPr="00D17599">
        <w:rPr>
          <w:color w:val="auto"/>
        </w:rPr>
        <w:t>Në pritje të kundërshtimeve</w:t>
      </w:r>
      <w:bookmarkEnd w:id="68"/>
    </w:p>
    <w:p w14:paraId="231DC79F" w14:textId="77777777" w:rsidR="0038227E" w:rsidRPr="0038227E" w:rsidRDefault="0038227E" w:rsidP="0038227E">
      <w:pPr>
        <w:jc w:val="both"/>
        <w:rPr>
          <w:rFonts w:ascii="Times New Roman" w:hAnsi="Times New Roman"/>
          <w:sz w:val="21"/>
          <w:szCs w:val="21"/>
        </w:rPr>
      </w:pPr>
      <w:r w:rsidRPr="0038227E">
        <w:rPr>
          <w:rFonts w:ascii="Times New Roman" w:hAnsi="Times New Roman"/>
          <w:sz w:val="21"/>
          <w:szCs w:val="21"/>
        </w:rPr>
        <w:t>Në varësi nëse ka ndonjë kundërshtim dhe nëse ato merren në konsideratë, raporti përfundimtar hartohet dhe gjithashtu kalon në 3 hapat e miratimit (njësoj si raporti paraprak). Në fund të procesit të miratimit (pas miratimit nga drejtori i drejtorisë rajonale) rezultatet nga deklaratat e ndryshimit dhe gjobat regjistrohen në llogarinë e tatimpaguesit. Të gjitha hapat e nevojshme për këto procedura kryhen sipas rrjedhës së punës së çështjes.</w:t>
      </w:r>
    </w:p>
    <w:p w14:paraId="487FDFE0" w14:textId="77777777" w:rsidR="0038227E" w:rsidRPr="0038227E" w:rsidRDefault="0038227E" w:rsidP="0038227E">
      <w:pPr>
        <w:jc w:val="both"/>
        <w:rPr>
          <w:rFonts w:ascii="Times New Roman" w:hAnsi="Times New Roman"/>
          <w:sz w:val="21"/>
          <w:szCs w:val="21"/>
        </w:rPr>
      </w:pPr>
      <w:r w:rsidRPr="0038227E">
        <w:rPr>
          <w:rFonts w:ascii="Times New Roman" w:hAnsi="Times New Roman"/>
          <w:sz w:val="21"/>
          <w:szCs w:val="21"/>
        </w:rPr>
        <w:t>Pasi të jenë kryer të gjitha hapat e miratimit, përdoruesi do të jetë në gjendje të printojë një Letër Njoftim Ndryshimi që përmban të gjitha rezultatet në lidhje me çështjen. Kjo gjë mundësohet në hapin e çështjes "Përgatitni njoftimin e ndryshimit".</w:t>
      </w:r>
    </w:p>
    <w:p w14:paraId="6CBC684B" w14:textId="77777777" w:rsidR="0038227E" w:rsidRPr="0038227E" w:rsidRDefault="0038227E" w:rsidP="0038227E">
      <w:pPr>
        <w:jc w:val="both"/>
        <w:rPr>
          <w:rFonts w:ascii="Times New Roman" w:hAnsi="Times New Roman"/>
          <w:sz w:val="21"/>
          <w:szCs w:val="21"/>
        </w:rPr>
      </w:pPr>
      <w:r w:rsidRPr="0038227E">
        <w:rPr>
          <w:rFonts w:ascii="Times New Roman" w:hAnsi="Times New Roman"/>
          <w:noProof/>
          <w:sz w:val="21"/>
          <w:szCs w:val="21"/>
        </w:rPr>
        <w:drawing>
          <wp:inline distT="0" distB="0" distL="0" distR="0" wp14:anchorId="7090D18B" wp14:editId="7EC3B901">
            <wp:extent cx="5753100" cy="1790700"/>
            <wp:effectExtent l="0" t="0" r="0" b="0"/>
            <wp:docPr id="1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5753100" cy="1790700"/>
                    </a:xfrm>
                    <a:prstGeom prst="rect">
                      <a:avLst/>
                    </a:prstGeom>
                    <a:noFill/>
                    <a:ln>
                      <a:noFill/>
                    </a:ln>
                  </pic:spPr>
                </pic:pic>
              </a:graphicData>
            </a:graphic>
          </wp:inline>
        </w:drawing>
      </w:r>
    </w:p>
    <w:p w14:paraId="12F9EFDF" w14:textId="38FDC8A5" w:rsidR="0038227E" w:rsidRPr="00D17599" w:rsidRDefault="00D17599" w:rsidP="00D17599">
      <w:pPr>
        <w:pStyle w:val="Caption"/>
        <w:rPr>
          <w:color w:val="auto"/>
        </w:rPr>
      </w:pPr>
      <w:bookmarkStart w:id="69" w:name="_Toc474499912"/>
      <w:r w:rsidRPr="00D17599">
        <w:rPr>
          <w:color w:val="auto"/>
        </w:rPr>
        <w:t xml:space="preserve">Figure </w:t>
      </w:r>
      <w:r w:rsidRPr="00D17599">
        <w:rPr>
          <w:color w:val="auto"/>
        </w:rPr>
        <w:fldChar w:fldCharType="begin"/>
      </w:r>
      <w:r w:rsidRPr="00D17599">
        <w:rPr>
          <w:color w:val="auto"/>
        </w:rPr>
        <w:instrText xml:space="preserve"> SEQ Figure \* ARABIC </w:instrText>
      </w:r>
      <w:r w:rsidRPr="00D17599">
        <w:rPr>
          <w:color w:val="auto"/>
        </w:rPr>
        <w:fldChar w:fldCharType="separate"/>
      </w:r>
      <w:r w:rsidR="00A64BF5">
        <w:rPr>
          <w:noProof/>
          <w:color w:val="auto"/>
        </w:rPr>
        <w:t>49</w:t>
      </w:r>
      <w:r w:rsidRPr="00D17599">
        <w:rPr>
          <w:color w:val="auto"/>
        </w:rPr>
        <w:fldChar w:fldCharType="end"/>
      </w:r>
      <w:r w:rsidRPr="00D17599">
        <w:rPr>
          <w:color w:val="auto"/>
        </w:rPr>
        <w:t xml:space="preserve"> </w:t>
      </w:r>
      <w:r w:rsidR="0038227E" w:rsidRPr="00D17599">
        <w:rPr>
          <w:color w:val="auto"/>
        </w:rPr>
        <w:t>Përgatitja e njoftimit të ndryshimit</w:t>
      </w:r>
      <w:bookmarkEnd w:id="69"/>
    </w:p>
    <w:p w14:paraId="197403C6" w14:textId="77777777" w:rsidR="0038227E" w:rsidRPr="0038227E" w:rsidRDefault="0038227E" w:rsidP="0038227E">
      <w:pPr>
        <w:jc w:val="both"/>
        <w:rPr>
          <w:rFonts w:ascii="Times New Roman" w:hAnsi="Times New Roman"/>
          <w:noProof/>
          <w:sz w:val="21"/>
          <w:szCs w:val="21"/>
          <w:lang w:val="de-AT"/>
        </w:rPr>
      </w:pPr>
      <w:r w:rsidRPr="0038227E">
        <w:rPr>
          <w:rFonts w:ascii="Times New Roman" w:hAnsi="Times New Roman"/>
          <w:sz w:val="21"/>
          <w:szCs w:val="21"/>
        </w:rPr>
        <w:t xml:space="preserve">Duke shtypur butonin </w:t>
      </w:r>
      <w:r w:rsidRPr="0038227E">
        <w:rPr>
          <w:rFonts w:ascii="Times New Roman" w:hAnsi="Times New Roman"/>
          <w:noProof/>
          <w:sz w:val="21"/>
          <w:szCs w:val="21"/>
        </w:rPr>
        <w:drawing>
          <wp:inline distT="0" distB="0" distL="0" distR="0" wp14:anchorId="359D50C7" wp14:editId="6F30AE0B">
            <wp:extent cx="1600423" cy="190527"/>
            <wp:effectExtent l="0" t="0" r="0" b="0"/>
            <wp:docPr id="123" name="Grafik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2C4DAD.tmp"/>
                    <pic:cNvPicPr/>
                  </pic:nvPicPr>
                  <pic:blipFill>
                    <a:blip r:embed="rId88">
                      <a:extLst>
                        <a:ext uri="{28A0092B-C50C-407E-A947-70E740481C1C}">
                          <a14:useLocalDpi xmlns:a14="http://schemas.microsoft.com/office/drawing/2010/main" val="0"/>
                        </a:ext>
                      </a:extLst>
                    </a:blip>
                    <a:stretch>
                      <a:fillRect/>
                    </a:stretch>
                  </pic:blipFill>
                  <pic:spPr>
                    <a:xfrm>
                      <a:off x="0" y="0"/>
                      <a:ext cx="1600423" cy="190527"/>
                    </a:xfrm>
                    <a:prstGeom prst="rect">
                      <a:avLst/>
                    </a:prstGeom>
                  </pic:spPr>
                </pic:pic>
              </a:graphicData>
            </a:graphic>
          </wp:inline>
        </w:drawing>
      </w:r>
      <w:r w:rsidRPr="0038227E">
        <w:rPr>
          <w:rFonts w:ascii="Times New Roman" w:hAnsi="Times New Roman"/>
          <w:noProof/>
          <w:sz w:val="21"/>
          <w:szCs w:val="21"/>
        </w:rPr>
        <w:t xml:space="preserve">  përdoruesi do të mund të gjenerojë një Letër Njoftim Ndryshimi për çështjen përkatëse. </w:t>
      </w:r>
      <w:r w:rsidRPr="0038227E">
        <w:rPr>
          <w:rFonts w:ascii="Times New Roman" w:hAnsi="Times New Roman"/>
          <w:noProof/>
          <w:sz w:val="21"/>
          <w:szCs w:val="21"/>
          <w:lang w:val="de-AT"/>
        </w:rPr>
        <w:t xml:space="preserve">Dokumenti i përmendur ruhet automatikisht në dokumentet e çështjes. </w:t>
      </w:r>
    </w:p>
    <w:p w14:paraId="12C17A88" w14:textId="77777777" w:rsidR="0038227E" w:rsidRPr="0038227E" w:rsidRDefault="0038227E" w:rsidP="0038227E">
      <w:pPr>
        <w:jc w:val="both"/>
        <w:rPr>
          <w:rFonts w:ascii="Times New Roman" w:hAnsi="Times New Roman"/>
          <w:noProof/>
          <w:sz w:val="21"/>
          <w:szCs w:val="21"/>
          <w:lang w:val="de-AT"/>
        </w:rPr>
      </w:pPr>
      <w:r w:rsidRPr="0038227E">
        <w:rPr>
          <w:rFonts w:ascii="Times New Roman" w:hAnsi="Times New Roman"/>
          <w:noProof/>
          <w:sz w:val="21"/>
          <w:szCs w:val="21"/>
        </w:rPr>
        <w:lastRenderedPageBreak/>
        <w:drawing>
          <wp:inline distT="0" distB="0" distL="0" distR="0" wp14:anchorId="3991CE56" wp14:editId="29A59A47">
            <wp:extent cx="5760720" cy="2148205"/>
            <wp:effectExtent l="0" t="0" r="0" b="4445"/>
            <wp:docPr id="124" name="Grafik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2C4ABCE.tmp"/>
                    <pic:cNvPicPr/>
                  </pic:nvPicPr>
                  <pic:blipFill>
                    <a:blip r:embed="rId89">
                      <a:extLst>
                        <a:ext uri="{28A0092B-C50C-407E-A947-70E740481C1C}">
                          <a14:useLocalDpi xmlns:a14="http://schemas.microsoft.com/office/drawing/2010/main" val="0"/>
                        </a:ext>
                      </a:extLst>
                    </a:blip>
                    <a:stretch>
                      <a:fillRect/>
                    </a:stretch>
                  </pic:blipFill>
                  <pic:spPr>
                    <a:xfrm>
                      <a:off x="0" y="0"/>
                      <a:ext cx="5760720" cy="2148205"/>
                    </a:xfrm>
                    <a:prstGeom prst="rect">
                      <a:avLst/>
                    </a:prstGeom>
                  </pic:spPr>
                </pic:pic>
              </a:graphicData>
            </a:graphic>
          </wp:inline>
        </w:drawing>
      </w:r>
    </w:p>
    <w:p w14:paraId="23865E58" w14:textId="74EACAA7" w:rsidR="0038227E" w:rsidRPr="00C14E6E" w:rsidRDefault="00D17599" w:rsidP="00D17599">
      <w:pPr>
        <w:pStyle w:val="Caption"/>
        <w:rPr>
          <w:color w:val="auto"/>
          <w:lang w:val="de-AT"/>
        </w:rPr>
      </w:pPr>
      <w:bookmarkStart w:id="70" w:name="_Toc474499913"/>
      <w:r w:rsidRPr="00C14E6E">
        <w:rPr>
          <w:color w:val="auto"/>
          <w:lang w:val="de-AT"/>
        </w:rPr>
        <w:t xml:space="preserve">Figure </w:t>
      </w:r>
      <w:r w:rsidRPr="00D17599">
        <w:rPr>
          <w:color w:val="auto"/>
        </w:rPr>
        <w:fldChar w:fldCharType="begin"/>
      </w:r>
      <w:r w:rsidRPr="00C14E6E">
        <w:rPr>
          <w:color w:val="auto"/>
          <w:lang w:val="de-AT"/>
        </w:rPr>
        <w:instrText xml:space="preserve"> SEQ Figure \* ARABIC </w:instrText>
      </w:r>
      <w:r w:rsidRPr="00D17599">
        <w:rPr>
          <w:color w:val="auto"/>
        </w:rPr>
        <w:fldChar w:fldCharType="separate"/>
      </w:r>
      <w:r w:rsidR="00A64BF5">
        <w:rPr>
          <w:noProof/>
          <w:color w:val="auto"/>
          <w:lang w:val="de-AT"/>
        </w:rPr>
        <w:t>50</w:t>
      </w:r>
      <w:r w:rsidRPr="00D17599">
        <w:rPr>
          <w:color w:val="auto"/>
        </w:rPr>
        <w:fldChar w:fldCharType="end"/>
      </w:r>
      <w:r w:rsidRPr="00C14E6E">
        <w:rPr>
          <w:color w:val="auto"/>
          <w:lang w:val="de-AT"/>
        </w:rPr>
        <w:t xml:space="preserve"> </w:t>
      </w:r>
      <w:r w:rsidR="0038227E" w:rsidRPr="00C14E6E">
        <w:rPr>
          <w:color w:val="auto"/>
          <w:lang w:val="de-AT"/>
        </w:rPr>
        <w:t>Dokumentet e çështjes</w:t>
      </w:r>
      <w:bookmarkEnd w:id="70"/>
    </w:p>
    <w:p w14:paraId="74DE0C83" w14:textId="77777777" w:rsidR="0038227E" w:rsidRPr="0038227E" w:rsidRDefault="0038227E" w:rsidP="0038227E">
      <w:pPr>
        <w:jc w:val="both"/>
        <w:rPr>
          <w:rFonts w:ascii="Times New Roman" w:hAnsi="Times New Roman"/>
          <w:sz w:val="21"/>
          <w:szCs w:val="21"/>
          <w:lang w:val="de-AT"/>
        </w:rPr>
      </w:pPr>
      <w:r w:rsidRPr="0038227E">
        <w:rPr>
          <w:rFonts w:ascii="Times New Roman" w:hAnsi="Times New Roman"/>
          <w:sz w:val="21"/>
          <w:szCs w:val="21"/>
          <w:lang w:val="de-AT"/>
        </w:rPr>
        <w:t xml:space="preserve">Duke përdorur lidhjen për dokumentin, përdoruesi mund ta printojë atë. </w:t>
      </w:r>
    </w:p>
    <w:p w14:paraId="059306CA" w14:textId="77777777" w:rsidR="0038227E" w:rsidRPr="0038227E" w:rsidRDefault="0038227E" w:rsidP="0038227E">
      <w:pPr>
        <w:jc w:val="both"/>
        <w:rPr>
          <w:rFonts w:ascii="Times New Roman" w:hAnsi="Times New Roman"/>
          <w:noProof/>
          <w:sz w:val="21"/>
          <w:szCs w:val="21"/>
          <w:lang w:val="de-AT" w:eastAsia="de-AT"/>
        </w:rPr>
      </w:pPr>
      <w:r w:rsidRPr="0038227E">
        <w:rPr>
          <w:rFonts w:ascii="Times New Roman" w:hAnsi="Times New Roman"/>
          <w:sz w:val="21"/>
          <w:szCs w:val="21"/>
          <w:lang w:val="de-AT"/>
        </w:rPr>
        <w:t>Përdoruesi tani mund të shtojë komente në statusin aktual e më pas të shtojë datën e regjistrimit dhe të dërgojë çështjen në statusin vijues duke klikuar butonin</w:t>
      </w:r>
      <w:r w:rsidRPr="0038227E">
        <w:rPr>
          <w:rFonts w:ascii="Times New Roman" w:hAnsi="Times New Roman"/>
          <w:noProof/>
          <w:sz w:val="21"/>
          <w:szCs w:val="21"/>
        </w:rPr>
        <w:drawing>
          <wp:inline distT="0" distB="0" distL="0" distR="0" wp14:anchorId="511C51E2" wp14:editId="467E3EDE">
            <wp:extent cx="495369" cy="200053"/>
            <wp:effectExtent l="0" t="0" r="0" b="9525"/>
            <wp:docPr id="125" name="Grafik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23CD54D.tmp"/>
                    <pic:cNvPicPr/>
                  </pic:nvPicPr>
                  <pic:blipFill>
                    <a:blip r:embed="rId62">
                      <a:extLst>
                        <a:ext uri="{28A0092B-C50C-407E-A947-70E740481C1C}">
                          <a14:useLocalDpi xmlns:a14="http://schemas.microsoft.com/office/drawing/2010/main" val="0"/>
                        </a:ext>
                      </a:extLst>
                    </a:blip>
                    <a:stretch>
                      <a:fillRect/>
                    </a:stretch>
                  </pic:blipFill>
                  <pic:spPr>
                    <a:xfrm>
                      <a:off x="0" y="0"/>
                      <a:ext cx="495369" cy="200053"/>
                    </a:xfrm>
                    <a:prstGeom prst="rect">
                      <a:avLst/>
                    </a:prstGeom>
                  </pic:spPr>
                </pic:pic>
              </a:graphicData>
            </a:graphic>
          </wp:inline>
        </w:drawing>
      </w:r>
      <w:r w:rsidRPr="0038227E">
        <w:rPr>
          <w:rFonts w:ascii="Times New Roman" w:hAnsi="Times New Roman"/>
          <w:sz w:val="21"/>
          <w:szCs w:val="21"/>
          <w:lang w:val="de-AT"/>
        </w:rPr>
        <w:t>.</w:t>
      </w:r>
    </w:p>
    <w:p w14:paraId="3E163303" w14:textId="54CA241C" w:rsidR="0038227E" w:rsidRPr="0038227E" w:rsidRDefault="0038227E" w:rsidP="0038227E">
      <w:pPr>
        <w:jc w:val="both"/>
        <w:rPr>
          <w:rFonts w:ascii="Times New Roman" w:hAnsi="Times New Roman"/>
          <w:noProof/>
          <w:sz w:val="21"/>
          <w:szCs w:val="21"/>
          <w:lang w:val="de-AT" w:eastAsia="de-AT"/>
        </w:rPr>
      </w:pPr>
      <w:r w:rsidRPr="0038227E">
        <w:rPr>
          <w:rFonts w:ascii="Times New Roman" w:hAnsi="Times New Roman"/>
          <w:noProof/>
          <w:sz w:val="21"/>
          <w:szCs w:val="21"/>
          <w:lang w:val="de-AT" w:eastAsia="de-AT"/>
        </w:rPr>
        <w:t>Pasi Njoftim Ndryshimi t‘i dërgohet tatimpaguesit, (hapi i fundit) tjetër është përgjigjia për depa</w:t>
      </w:r>
      <w:r w:rsidR="00AA2B15">
        <w:rPr>
          <w:rFonts w:ascii="Times New Roman" w:hAnsi="Times New Roman"/>
          <w:noProof/>
          <w:sz w:val="21"/>
          <w:szCs w:val="21"/>
          <w:lang w:val="de-AT" w:eastAsia="de-AT"/>
        </w:rPr>
        <w:t>rtamentin e analizës së riskut.</w:t>
      </w:r>
    </w:p>
    <w:p w14:paraId="74AFCAEF" w14:textId="77777777" w:rsidR="0038227E" w:rsidRPr="0038227E" w:rsidRDefault="0038227E" w:rsidP="0038227E">
      <w:pPr>
        <w:jc w:val="both"/>
        <w:rPr>
          <w:rFonts w:ascii="Times New Roman" w:hAnsi="Times New Roman"/>
          <w:noProof/>
          <w:sz w:val="21"/>
          <w:szCs w:val="21"/>
          <w:lang w:eastAsia="de-AT"/>
        </w:rPr>
      </w:pPr>
      <w:r w:rsidRPr="0038227E">
        <w:rPr>
          <w:rFonts w:ascii="Times New Roman" w:hAnsi="Times New Roman"/>
          <w:noProof/>
          <w:sz w:val="21"/>
          <w:szCs w:val="21"/>
        </w:rPr>
        <w:drawing>
          <wp:inline distT="0" distB="0" distL="0" distR="0" wp14:anchorId="743E9679" wp14:editId="6875C2B7">
            <wp:extent cx="5415712" cy="1932167"/>
            <wp:effectExtent l="0" t="0" r="0" b="0"/>
            <wp:docPr id="127" name="Grafik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9F435C6.tmp"/>
                    <pic:cNvPicPr/>
                  </pic:nvPicPr>
                  <pic:blipFill>
                    <a:blip r:embed="rId90">
                      <a:extLst>
                        <a:ext uri="{28A0092B-C50C-407E-A947-70E740481C1C}">
                          <a14:useLocalDpi xmlns:a14="http://schemas.microsoft.com/office/drawing/2010/main" val="0"/>
                        </a:ext>
                      </a:extLst>
                    </a:blip>
                    <a:stretch>
                      <a:fillRect/>
                    </a:stretch>
                  </pic:blipFill>
                  <pic:spPr>
                    <a:xfrm>
                      <a:off x="0" y="0"/>
                      <a:ext cx="5446866" cy="1943282"/>
                    </a:xfrm>
                    <a:prstGeom prst="rect">
                      <a:avLst/>
                    </a:prstGeom>
                  </pic:spPr>
                </pic:pic>
              </a:graphicData>
            </a:graphic>
          </wp:inline>
        </w:drawing>
      </w:r>
    </w:p>
    <w:p w14:paraId="449876A8" w14:textId="287BF5D0" w:rsidR="0038227E" w:rsidRPr="00D17599" w:rsidRDefault="00D17599" w:rsidP="00D17599">
      <w:pPr>
        <w:pStyle w:val="Caption"/>
        <w:rPr>
          <w:color w:val="auto"/>
        </w:rPr>
      </w:pPr>
      <w:bookmarkStart w:id="71" w:name="_Toc474499914"/>
      <w:r w:rsidRPr="00D17599">
        <w:rPr>
          <w:color w:val="auto"/>
        </w:rPr>
        <w:t xml:space="preserve">Figure </w:t>
      </w:r>
      <w:r w:rsidRPr="00D17599">
        <w:rPr>
          <w:color w:val="auto"/>
        </w:rPr>
        <w:fldChar w:fldCharType="begin"/>
      </w:r>
      <w:r w:rsidRPr="00D17599">
        <w:rPr>
          <w:color w:val="auto"/>
        </w:rPr>
        <w:instrText xml:space="preserve"> SEQ Figure \* ARABIC </w:instrText>
      </w:r>
      <w:r w:rsidRPr="00D17599">
        <w:rPr>
          <w:color w:val="auto"/>
        </w:rPr>
        <w:fldChar w:fldCharType="separate"/>
      </w:r>
      <w:r w:rsidR="00A64BF5">
        <w:rPr>
          <w:noProof/>
          <w:color w:val="auto"/>
        </w:rPr>
        <w:t>51</w:t>
      </w:r>
      <w:r w:rsidRPr="00D17599">
        <w:rPr>
          <w:color w:val="auto"/>
        </w:rPr>
        <w:fldChar w:fldCharType="end"/>
      </w:r>
      <w:r w:rsidRPr="00D17599">
        <w:rPr>
          <w:color w:val="auto"/>
        </w:rPr>
        <w:t xml:space="preserve"> </w:t>
      </w:r>
      <w:r w:rsidR="0038227E" w:rsidRPr="00D17599">
        <w:rPr>
          <w:color w:val="auto"/>
        </w:rPr>
        <w:t>P</w:t>
      </w:r>
      <w:r>
        <w:rPr>
          <w:color w:val="auto"/>
        </w:rPr>
        <w:t>ërgjigjia për njësinë e riskut</w:t>
      </w:r>
      <w:bookmarkEnd w:id="71"/>
      <w:r>
        <w:rPr>
          <w:color w:val="auto"/>
        </w:rPr>
        <w:t xml:space="preserve"> </w:t>
      </w:r>
    </w:p>
    <w:p w14:paraId="280CF582" w14:textId="77777777" w:rsidR="0038227E" w:rsidRPr="00D17599" w:rsidRDefault="0038227E" w:rsidP="00207C0C">
      <w:pPr>
        <w:rPr>
          <w:rFonts w:ascii="Times New Roman" w:hAnsi="Times New Roman"/>
          <w:sz w:val="21"/>
          <w:szCs w:val="21"/>
        </w:rPr>
      </w:pPr>
      <w:bookmarkStart w:id="72" w:name="_Toc379979001"/>
      <w:bookmarkStart w:id="73" w:name="_Toc474495187"/>
      <w:r w:rsidRPr="00D17599">
        <w:rPr>
          <w:rFonts w:ascii="Times New Roman" w:hAnsi="Times New Roman"/>
          <w:sz w:val="21"/>
          <w:szCs w:val="21"/>
        </w:rPr>
        <w:t>K</w:t>
      </w:r>
      <w:bookmarkEnd w:id="72"/>
      <w:r w:rsidRPr="00D17599">
        <w:rPr>
          <w:rFonts w:ascii="Times New Roman" w:hAnsi="Times New Roman"/>
          <w:sz w:val="21"/>
          <w:szCs w:val="21"/>
        </w:rPr>
        <w:t>ohëshënuesit e ekzekutimit</w:t>
      </w:r>
      <w:bookmarkEnd w:id="73"/>
      <w:r w:rsidRPr="00D17599">
        <w:rPr>
          <w:rFonts w:ascii="Times New Roman" w:hAnsi="Times New Roman"/>
          <w:sz w:val="21"/>
          <w:szCs w:val="21"/>
        </w:rPr>
        <w:fldChar w:fldCharType="begin"/>
      </w:r>
      <w:r w:rsidRPr="00D17599">
        <w:rPr>
          <w:rFonts w:ascii="Times New Roman" w:hAnsi="Times New Roman"/>
          <w:sz w:val="21"/>
          <w:szCs w:val="21"/>
        </w:rPr>
        <w:instrText xml:space="preserve"> XE "Running Timers" </w:instrText>
      </w:r>
      <w:r w:rsidRPr="00D17599">
        <w:rPr>
          <w:rFonts w:ascii="Times New Roman" w:hAnsi="Times New Roman"/>
          <w:sz w:val="21"/>
          <w:szCs w:val="21"/>
        </w:rPr>
        <w:fldChar w:fldCharType="end"/>
      </w:r>
    </w:p>
    <w:p w14:paraId="143333FA" w14:textId="77777777" w:rsidR="0038227E" w:rsidRPr="0038227E" w:rsidRDefault="0038227E" w:rsidP="0038227E">
      <w:pPr>
        <w:jc w:val="both"/>
        <w:rPr>
          <w:rFonts w:ascii="Times New Roman" w:hAnsi="Times New Roman"/>
          <w:noProof/>
          <w:color w:val="000000"/>
          <w:sz w:val="21"/>
          <w:szCs w:val="21"/>
          <w:lang w:eastAsia="de-AT"/>
        </w:rPr>
      </w:pPr>
      <w:r w:rsidRPr="0038227E">
        <w:rPr>
          <w:rFonts w:ascii="Times New Roman" w:hAnsi="Times New Roman"/>
          <w:noProof/>
          <w:sz w:val="21"/>
          <w:szCs w:val="21"/>
          <w:lang w:eastAsia="de-AT"/>
        </w:rPr>
        <w:t xml:space="preserve">Një pjesë e çështjes së kontrollit janë </w:t>
      </w:r>
      <w:r w:rsidRPr="0038227E">
        <w:rPr>
          <w:rFonts w:ascii="Times New Roman" w:hAnsi="Times New Roman"/>
          <w:noProof/>
          <w:color w:val="000000"/>
          <w:sz w:val="21"/>
          <w:szCs w:val="21"/>
          <w:lang w:eastAsia="de-AT"/>
        </w:rPr>
        <w:t xml:space="preserve">kohëshënuesit e ekzekutimit. Kjo do të thotë se për çdo hap në rrjedhën e punës ka një numër të caktuar ditësh për kryerjen e mundshme apo të detyrueshme të këtij hapi. Këto kohëshënues shfaqen në Përmbledhjen e Përgjithshme për çështjen në çdo hap të rrjedhës së punës. Në kolonën e parë shfaqen “ditët që kanë kaluar afatin”. Nëse ato shfaqen me shenjën “-“, atëherë ky është numri i ditëve që kanë ngelur për të kryer veprime të caktuara. </w:t>
      </w:r>
    </w:p>
    <w:p w14:paraId="0B5DB6B2" w14:textId="3329E6B7" w:rsidR="0038227E" w:rsidRPr="00C14E6E" w:rsidRDefault="0038227E" w:rsidP="00D17599">
      <w:pPr>
        <w:pStyle w:val="Caption"/>
        <w:rPr>
          <w:rFonts w:ascii="Times New Roman" w:hAnsi="Times New Roman"/>
          <w:b/>
          <w:bCs/>
          <w:color w:val="365F91"/>
          <w:sz w:val="21"/>
          <w:szCs w:val="21"/>
          <w:lang w:val="it-IT"/>
        </w:rPr>
      </w:pPr>
      <w:bookmarkStart w:id="74" w:name="_Toc474499915"/>
      <w:r w:rsidRPr="0038227E">
        <w:rPr>
          <w:rFonts w:ascii="Times New Roman" w:hAnsi="Times New Roman"/>
          <w:b/>
          <w:bCs/>
          <w:noProof/>
          <w:color w:val="365F91"/>
          <w:sz w:val="21"/>
          <w:szCs w:val="21"/>
        </w:rPr>
        <w:lastRenderedPageBreak/>
        <w:drawing>
          <wp:inline distT="0" distB="0" distL="0" distR="0" wp14:anchorId="7747A289" wp14:editId="79AD505D">
            <wp:extent cx="5760720" cy="2099145"/>
            <wp:effectExtent l="0" t="0" r="0" b="0"/>
            <wp:docPr id="128" name="Grafik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2C4738F.tmp"/>
                    <pic:cNvPicPr/>
                  </pic:nvPicPr>
                  <pic:blipFill>
                    <a:blip r:embed="rId91">
                      <a:extLst>
                        <a:ext uri="{28A0092B-C50C-407E-A947-70E740481C1C}">
                          <a14:useLocalDpi xmlns:a14="http://schemas.microsoft.com/office/drawing/2010/main" val="0"/>
                        </a:ext>
                      </a:extLst>
                    </a:blip>
                    <a:stretch>
                      <a:fillRect/>
                    </a:stretch>
                  </pic:blipFill>
                  <pic:spPr>
                    <a:xfrm>
                      <a:off x="0" y="0"/>
                      <a:ext cx="5770975" cy="2102882"/>
                    </a:xfrm>
                    <a:prstGeom prst="rect">
                      <a:avLst/>
                    </a:prstGeom>
                  </pic:spPr>
                </pic:pic>
              </a:graphicData>
            </a:graphic>
          </wp:inline>
        </w:drawing>
      </w:r>
      <w:r w:rsidR="00D17599" w:rsidRPr="00C14E6E">
        <w:rPr>
          <w:color w:val="auto"/>
          <w:lang w:val="it-IT"/>
        </w:rPr>
        <w:t xml:space="preserve">Figure </w:t>
      </w:r>
      <w:r w:rsidR="00D17599" w:rsidRPr="00D17599">
        <w:rPr>
          <w:color w:val="auto"/>
        </w:rPr>
        <w:fldChar w:fldCharType="begin"/>
      </w:r>
      <w:r w:rsidR="00D17599" w:rsidRPr="00C14E6E">
        <w:rPr>
          <w:color w:val="auto"/>
          <w:lang w:val="it-IT"/>
        </w:rPr>
        <w:instrText xml:space="preserve"> SEQ Figure \* ARABIC </w:instrText>
      </w:r>
      <w:r w:rsidR="00D17599" w:rsidRPr="00D17599">
        <w:rPr>
          <w:color w:val="auto"/>
        </w:rPr>
        <w:fldChar w:fldCharType="separate"/>
      </w:r>
      <w:r w:rsidR="00A64BF5">
        <w:rPr>
          <w:noProof/>
          <w:color w:val="auto"/>
          <w:lang w:val="it-IT"/>
        </w:rPr>
        <w:t>52</w:t>
      </w:r>
      <w:r w:rsidR="00D17599" w:rsidRPr="00D17599">
        <w:rPr>
          <w:color w:val="auto"/>
        </w:rPr>
        <w:fldChar w:fldCharType="end"/>
      </w:r>
      <w:r w:rsidR="00D17599" w:rsidRPr="00C14E6E">
        <w:rPr>
          <w:color w:val="auto"/>
          <w:lang w:val="it-IT"/>
        </w:rPr>
        <w:t xml:space="preserve"> </w:t>
      </w:r>
      <w:r w:rsidRPr="00C14E6E">
        <w:rPr>
          <w:color w:val="auto"/>
          <w:lang w:val="it-IT"/>
        </w:rPr>
        <w:t>Rrjedha e punës së çështjes së kontrollit</w:t>
      </w:r>
      <w:bookmarkEnd w:id="74"/>
      <w:r w:rsidRPr="00C14E6E">
        <w:rPr>
          <w:rFonts w:ascii="Times New Roman" w:hAnsi="Times New Roman"/>
          <w:b/>
          <w:bCs/>
          <w:color w:val="365F91"/>
          <w:sz w:val="21"/>
          <w:szCs w:val="21"/>
          <w:lang w:val="it-IT"/>
        </w:rPr>
        <w:t xml:space="preserve"> </w:t>
      </w:r>
    </w:p>
    <w:p w14:paraId="253678F9" w14:textId="77777777" w:rsidR="0038227E" w:rsidRPr="00C14E6E" w:rsidRDefault="0038227E" w:rsidP="0038227E">
      <w:pPr>
        <w:jc w:val="both"/>
        <w:rPr>
          <w:rFonts w:ascii="Times New Roman" w:hAnsi="Times New Roman"/>
          <w:noProof/>
          <w:sz w:val="21"/>
          <w:szCs w:val="21"/>
          <w:lang w:val="it-IT" w:eastAsia="de-AT"/>
        </w:rPr>
      </w:pPr>
      <w:r w:rsidRPr="00C14E6E">
        <w:rPr>
          <w:rFonts w:ascii="Times New Roman" w:hAnsi="Times New Roman"/>
          <w:noProof/>
          <w:sz w:val="21"/>
          <w:szCs w:val="21"/>
          <w:lang w:val="it-IT" w:eastAsia="de-AT"/>
        </w:rPr>
        <w:t xml:space="preserve">Përmbledhjen e </w:t>
      </w:r>
      <w:r w:rsidRPr="00C14E6E">
        <w:rPr>
          <w:rFonts w:ascii="Times New Roman" w:hAnsi="Times New Roman"/>
          <w:noProof/>
          <w:color w:val="000000"/>
          <w:sz w:val="21"/>
          <w:szCs w:val="21"/>
          <w:lang w:val="it-IT" w:eastAsia="de-AT"/>
        </w:rPr>
        <w:t>kohëshënuesit të ekzekutimit</w:t>
      </w:r>
      <w:r w:rsidRPr="00C14E6E">
        <w:rPr>
          <w:rFonts w:ascii="Times New Roman" w:hAnsi="Times New Roman"/>
          <w:noProof/>
          <w:sz w:val="21"/>
          <w:szCs w:val="21"/>
          <w:lang w:val="it-IT" w:eastAsia="de-AT"/>
        </w:rPr>
        <w:t xml:space="preserve"> për të gjitha çështjet e kontrollit mund ta gjeni në menunë e posaçme.</w:t>
      </w:r>
    </w:p>
    <w:p w14:paraId="35CBA5AD" w14:textId="77777777" w:rsidR="0038227E" w:rsidRPr="0038227E" w:rsidRDefault="0038227E" w:rsidP="0038227E">
      <w:pPr>
        <w:jc w:val="both"/>
        <w:rPr>
          <w:rFonts w:ascii="Times New Roman" w:hAnsi="Times New Roman"/>
          <w:noProof/>
          <w:sz w:val="21"/>
          <w:szCs w:val="21"/>
        </w:rPr>
      </w:pPr>
      <w:r w:rsidRPr="0038227E">
        <w:rPr>
          <w:rFonts w:ascii="Times New Roman" w:hAnsi="Times New Roman"/>
          <w:noProof/>
          <w:sz w:val="21"/>
          <w:szCs w:val="21"/>
        </w:rPr>
        <w:drawing>
          <wp:inline distT="0" distB="0" distL="0" distR="0" wp14:anchorId="588FFBC9" wp14:editId="26BB392B">
            <wp:extent cx="1409897" cy="2143424"/>
            <wp:effectExtent l="0" t="0" r="0" b="9525"/>
            <wp:docPr id="130" name="Grafik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2C44ECD.tmp"/>
                    <pic:cNvPicPr/>
                  </pic:nvPicPr>
                  <pic:blipFill>
                    <a:blip r:embed="rId92">
                      <a:extLst>
                        <a:ext uri="{28A0092B-C50C-407E-A947-70E740481C1C}">
                          <a14:useLocalDpi xmlns:a14="http://schemas.microsoft.com/office/drawing/2010/main" val="0"/>
                        </a:ext>
                      </a:extLst>
                    </a:blip>
                    <a:stretch>
                      <a:fillRect/>
                    </a:stretch>
                  </pic:blipFill>
                  <pic:spPr>
                    <a:xfrm>
                      <a:off x="0" y="0"/>
                      <a:ext cx="1409897" cy="2143424"/>
                    </a:xfrm>
                    <a:prstGeom prst="rect">
                      <a:avLst/>
                    </a:prstGeom>
                  </pic:spPr>
                </pic:pic>
              </a:graphicData>
            </a:graphic>
          </wp:inline>
        </w:drawing>
      </w:r>
    </w:p>
    <w:p w14:paraId="609FA0AF" w14:textId="123C61AC" w:rsidR="0038227E" w:rsidRPr="00D17599" w:rsidRDefault="00D17599" w:rsidP="00D17599">
      <w:pPr>
        <w:pStyle w:val="Caption"/>
        <w:rPr>
          <w:color w:val="auto"/>
        </w:rPr>
      </w:pPr>
      <w:bookmarkStart w:id="75" w:name="_Toc474499916"/>
      <w:r w:rsidRPr="00D17599">
        <w:rPr>
          <w:color w:val="auto"/>
        </w:rPr>
        <w:t xml:space="preserve">Figure </w:t>
      </w:r>
      <w:r w:rsidRPr="00D17599">
        <w:rPr>
          <w:color w:val="auto"/>
        </w:rPr>
        <w:fldChar w:fldCharType="begin"/>
      </w:r>
      <w:r w:rsidRPr="00D17599">
        <w:rPr>
          <w:color w:val="auto"/>
        </w:rPr>
        <w:instrText xml:space="preserve"> SEQ Figure \* ARABIC </w:instrText>
      </w:r>
      <w:r w:rsidRPr="00D17599">
        <w:rPr>
          <w:color w:val="auto"/>
        </w:rPr>
        <w:fldChar w:fldCharType="separate"/>
      </w:r>
      <w:r w:rsidR="00A64BF5">
        <w:rPr>
          <w:noProof/>
          <w:color w:val="auto"/>
        </w:rPr>
        <w:t>53</w:t>
      </w:r>
      <w:r w:rsidRPr="00D17599">
        <w:rPr>
          <w:color w:val="auto"/>
        </w:rPr>
        <w:fldChar w:fldCharType="end"/>
      </w:r>
      <w:r w:rsidRPr="00D17599">
        <w:rPr>
          <w:color w:val="auto"/>
        </w:rPr>
        <w:t xml:space="preserve"> </w:t>
      </w:r>
      <w:r w:rsidR="0038227E" w:rsidRPr="00D17599">
        <w:rPr>
          <w:color w:val="auto"/>
        </w:rPr>
        <w:t>Kohëshënuesit e ekzekutimit të çështjes së kontrollit</w:t>
      </w:r>
      <w:bookmarkEnd w:id="75"/>
      <w:r w:rsidR="0038227E" w:rsidRPr="00D17599">
        <w:rPr>
          <w:color w:val="auto"/>
        </w:rPr>
        <w:t xml:space="preserve"> </w:t>
      </w:r>
    </w:p>
    <w:p w14:paraId="66E4344F" w14:textId="77777777" w:rsidR="0038227E" w:rsidRPr="0038227E" w:rsidRDefault="0038227E" w:rsidP="0038227E">
      <w:pPr>
        <w:jc w:val="both"/>
        <w:rPr>
          <w:rFonts w:ascii="Times New Roman" w:hAnsi="Times New Roman"/>
          <w:noProof/>
          <w:sz w:val="21"/>
          <w:szCs w:val="21"/>
          <w:lang w:eastAsia="de-AT"/>
        </w:rPr>
      </w:pPr>
      <w:r w:rsidRPr="0038227E">
        <w:rPr>
          <w:rFonts w:ascii="Times New Roman" w:hAnsi="Times New Roman"/>
          <w:b/>
          <w:bCs/>
          <w:noProof/>
          <w:color w:val="365F91"/>
          <w:sz w:val="21"/>
          <w:szCs w:val="21"/>
        </w:rPr>
        <w:drawing>
          <wp:inline distT="0" distB="0" distL="0" distR="0" wp14:anchorId="778CF6B7" wp14:editId="75E1D159">
            <wp:extent cx="5760720" cy="1687195"/>
            <wp:effectExtent l="0" t="0" r="0" b="8255"/>
            <wp:docPr id="132" name="Grafik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2C4738F.tmp"/>
                    <pic:cNvPicPr/>
                  </pic:nvPicPr>
                  <pic:blipFill>
                    <a:blip r:embed="rId91">
                      <a:extLst>
                        <a:ext uri="{28A0092B-C50C-407E-A947-70E740481C1C}">
                          <a14:useLocalDpi xmlns:a14="http://schemas.microsoft.com/office/drawing/2010/main" val="0"/>
                        </a:ext>
                      </a:extLst>
                    </a:blip>
                    <a:stretch>
                      <a:fillRect/>
                    </a:stretch>
                  </pic:blipFill>
                  <pic:spPr>
                    <a:xfrm>
                      <a:off x="0" y="0"/>
                      <a:ext cx="5760720" cy="1687195"/>
                    </a:xfrm>
                    <a:prstGeom prst="rect">
                      <a:avLst/>
                    </a:prstGeom>
                  </pic:spPr>
                </pic:pic>
              </a:graphicData>
            </a:graphic>
          </wp:inline>
        </w:drawing>
      </w:r>
    </w:p>
    <w:p w14:paraId="5BB7B9A0" w14:textId="662D8839" w:rsidR="0038227E" w:rsidRPr="00D17599" w:rsidRDefault="00D17599" w:rsidP="00D17599">
      <w:pPr>
        <w:pStyle w:val="Caption"/>
        <w:rPr>
          <w:color w:val="auto"/>
        </w:rPr>
      </w:pPr>
      <w:bookmarkStart w:id="76" w:name="_Toc474499917"/>
      <w:r w:rsidRPr="00D17599">
        <w:rPr>
          <w:color w:val="auto"/>
        </w:rPr>
        <w:t xml:space="preserve">Figure </w:t>
      </w:r>
      <w:r w:rsidRPr="00D17599">
        <w:rPr>
          <w:color w:val="auto"/>
        </w:rPr>
        <w:fldChar w:fldCharType="begin"/>
      </w:r>
      <w:r w:rsidRPr="00D17599">
        <w:rPr>
          <w:color w:val="auto"/>
        </w:rPr>
        <w:instrText xml:space="preserve"> SEQ Figure \* ARABIC </w:instrText>
      </w:r>
      <w:r w:rsidRPr="00D17599">
        <w:rPr>
          <w:color w:val="auto"/>
        </w:rPr>
        <w:fldChar w:fldCharType="separate"/>
      </w:r>
      <w:r w:rsidR="00A64BF5">
        <w:rPr>
          <w:noProof/>
          <w:color w:val="auto"/>
        </w:rPr>
        <w:t>54</w:t>
      </w:r>
      <w:r w:rsidRPr="00D17599">
        <w:rPr>
          <w:color w:val="auto"/>
        </w:rPr>
        <w:fldChar w:fldCharType="end"/>
      </w:r>
      <w:r w:rsidRPr="00D17599">
        <w:rPr>
          <w:color w:val="auto"/>
        </w:rPr>
        <w:t xml:space="preserve"> </w:t>
      </w:r>
      <w:r w:rsidR="0038227E" w:rsidRPr="00D17599">
        <w:rPr>
          <w:color w:val="auto"/>
        </w:rPr>
        <w:t>Kohëshënuesi i ekzekutimit të çështjes së kontrollit</w:t>
      </w:r>
      <w:bookmarkEnd w:id="76"/>
      <w:r w:rsidR="0038227E" w:rsidRPr="00D17599">
        <w:rPr>
          <w:color w:val="auto"/>
        </w:rPr>
        <w:t xml:space="preserve"> </w:t>
      </w:r>
    </w:p>
    <w:p w14:paraId="20BECF1B" w14:textId="08BBCFC2" w:rsidR="0038227E" w:rsidRPr="0038227E" w:rsidRDefault="0038227E" w:rsidP="0038227E">
      <w:pPr>
        <w:jc w:val="both"/>
        <w:rPr>
          <w:rFonts w:ascii="Times New Roman" w:hAnsi="Times New Roman"/>
          <w:noProof/>
          <w:sz w:val="21"/>
          <w:szCs w:val="21"/>
          <w:lang w:eastAsia="de-AT"/>
        </w:rPr>
      </w:pPr>
      <w:r w:rsidRPr="0038227E">
        <w:rPr>
          <w:rFonts w:ascii="Times New Roman" w:hAnsi="Times New Roman"/>
          <w:noProof/>
          <w:sz w:val="21"/>
          <w:szCs w:val="21"/>
          <w:lang w:eastAsia="de-AT"/>
        </w:rPr>
        <w:t xml:space="preserve">Nga kjo tabelë është e mundur të filtrohen të gjitha çështjet e shfaqura për numrin e çështjes. </w:t>
      </w:r>
    </w:p>
    <w:p w14:paraId="531C06AA" w14:textId="77777777" w:rsidR="0038227E" w:rsidRPr="00D17599" w:rsidRDefault="0038227E" w:rsidP="00D17599">
      <w:pPr>
        <w:rPr>
          <w:rFonts w:ascii="Times New Roman" w:hAnsi="Times New Roman"/>
          <w:b/>
          <w:i/>
          <w:sz w:val="21"/>
          <w:szCs w:val="21"/>
        </w:rPr>
      </w:pPr>
      <w:bookmarkStart w:id="77" w:name="_Toc379979002"/>
      <w:r w:rsidRPr="00D17599">
        <w:rPr>
          <w:rFonts w:ascii="Times New Roman" w:hAnsi="Times New Roman"/>
          <w:b/>
          <w:i/>
          <w:sz w:val="21"/>
          <w:szCs w:val="21"/>
        </w:rPr>
        <w:t xml:space="preserve">Raportet e çështjes </w:t>
      </w:r>
      <w:bookmarkEnd w:id="77"/>
      <w:r w:rsidRPr="00D17599">
        <w:rPr>
          <w:rFonts w:ascii="Times New Roman" w:hAnsi="Times New Roman"/>
          <w:b/>
          <w:i/>
          <w:sz w:val="21"/>
          <w:szCs w:val="21"/>
        </w:rPr>
        <w:fldChar w:fldCharType="begin"/>
      </w:r>
      <w:r w:rsidRPr="00D17599">
        <w:rPr>
          <w:rFonts w:ascii="Times New Roman" w:hAnsi="Times New Roman"/>
          <w:b/>
          <w:i/>
          <w:sz w:val="21"/>
          <w:szCs w:val="21"/>
        </w:rPr>
        <w:instrText xml:space="preserve"> XE "Case Reports" </w:instrText>
      </w:r>
      <w:r w:rsidRPr="00D17599">
        <w:rPr>
          <w:rFonts w:ascii="Times New Roman" w:hAnsi="Times New Roman"/>
          <w:b/>
          <w:i/>
          <w:sz w:val="21"/>
          <w:szCs w:val="21"/>
        </w:rPr>
        <w:fldChar w:fldCharType="end"/>
      </w:r>
    </w:p>
    <w:p w14:paraId="75388903" w14:textId="77777777" w:rsidR="0038227E" w:rsidRPr="0038227E" w:rsidRDefault="0038227E" w:rsidP="0038227E">
      <w:pPr>
        <w:jc w:val="both"/>
        <w:rPr>
          <w:rFonts w:ascii="Times New Roman" w:hAnsi="Times New Roman"/>
          <w:noProof/>
          <w:sz w:val="21"/>
          <w:szCs w:val="21"/>
          <w:lang w:eastAsia="de-AT"/>
        </w:rPr>
      </w:pPr>
      <w:r w:rsidRPr="0038227E">
        <w:rPr>
          <w:rFonts w:ascii="Times New Roman" w:hAnsi="Times New Roman"/>
          <w:noProof/>
          <w:sz w:val="21"/>
          <w:szCs w:val="21"/>
          <w:lang w:eastAsia="de-AT"/>
        </w:rPr>
        <w:t xml:space="preserve">Në sistem janë krijuar një numër raportesh të posaçme për çështje. Është e mundur t’i gjejmë në menunë e shfaqur.  </w:t>
      </w:r>
    </w:p>
    <w:p w14:paraId="14ED2F74" w14:textId="77777777" w:rsidR="0038227E" w:rsidRPr="0038227E" w:rsidRDefault="0038227E" w:rsidP="0038227E">
      <w:pPr>
        <w:jc w:val="both"/>
        <w:rPr>
          <w:rFonts w:ascii="Times New Roman" w:hAnsi="Times New Roman"/>
          <w:noProof/>
          <w:sz w:val="21"/>
          <w:szCs w:val="21"/>
          <w:lang w:eastAsia="de-AT"/>
        </w:rPr>
      </w:pPr>
      <w:r w:rsidRPr="0038227E">
        <w:rPr>
          <w:rFonts w:ascii="Times New Roman" w:hAnsi="Times New Roman"/>
          <w:noProof/>
          <w:sz w:val="21"/>
          <w:szCs w:val="21"/>
        </w:rPr>
        <w:lastRenderedPageBreak/>
        <w:drawing>
          <wp:inline distT="0" distB="0" distL="0" distR="0" wp14:anchorId="732941BC" wp14:editId="10CBB3A0">
            <wp:extent cx="2427555" cy="2320141"/>
            <wp:effectExtent l="0" t="0" r="0" b="4445"/>
            <wp:docPr id="133" name="Grafik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2C44E6B.tmp"/>
                    <pic:cNvPicPr/>
                  </pic:nvPicPr>
                  <pic:blipFill>
                    <a:blip r:embed="rId93">
                      <a:extLst>
                        <a:ext uri="{28A0092B-C50C-407E-A947-70E740481C1C}">
                          <a14:useLocalDpi xmlns:a14="http://schemas.microsoft.com/office/drawing/2010/main" val="0"/>
                        </a:ext>
                      </a:extLst>
                    </a:blip>
                    <a:stretch>
                      <a:fillRect/>
                    </a:stretch>
                  </pic:blipFill>
                  <pic:spPr>
                    <a:xfrm>
                      <a:off x="0" y="0"/>
                      <a:ext cx="2438214" cy="2330328"/>
                    </a:xfrm>
                    <a:prstGeom prst="rect">
                      <a:avLst/>
                    </a:prstGeom>
                  </pic:spPr>
                </pic:pic>
              </a:graphicData>
            </a:graphic>
          </wp:inline>
        </w:drawing>
      </w:r>
    </w:p>
    <w:p w14:paraId="0991A480" w14:textId="77777777" w:rsidR="00D17599" w:rsidRPr="00C14E6E" w:rsidRDefault="00D17599" w:rsidP="00D17599">
      <w:pPr>
        <w:pStyle w:val="Caption"/>
        <w:rPr>
          <w:color w:val="auto"/>
          <w:lang w:val="it-IT"/>
        </w:rPr>
      </w:pPr>
      <w:bookmarkStart w:id="78" w:name="_Toc474499918"/>
      <w:r w:rsidRPr="00C14E6E">
        <w:rPr>
          <w:color w:val="auto"/>
          <w:lang w:val="it-IT"/>
        </w:rPr>
        <w:t xml:space="preserve">Figure </w:t>
      </w:r>
      <w:r w:rsidRPr="00D17599">
        <w:rPr>
          <w:color w:val="auto"/>
        </w:rPr>
        <w:fldChar w:fldCharType="begin"/>
      </w:r>
      <w:r w:rsidRPr="00C14E6E">
        <w:rPr>
          <w:color w:val="auto"/>
          <w:lang w:val="it-IT"/>
        </w:rPr>
        <w:instrText xml:space="preserve"> SEQ Figure \* ARABIC </w:instrText>
      </w:r>
      <w:r w:rsidRPr="00D17599">
        <w:rPr>
          <w:color w:val="auto"/>
        </w:rPr>
        <w:fldChar w:fldCharType="separate"/>
      </w:r>
      <w:r w:rsidR="00A64BF5">
        <w:rPr>
          <w:noProof/>
          <w:color w:val="auto"/>
          <w:lang w:val="it-IT"/>
        </w:rPr>
        <w:t>55</w:t>
      </w:r>
      <w:r w:rsidRPr="00D17599">
        <w:rPr>
          <w:color w:val="auto"/>
        </w:rPr>
        <w:fldChar w:fldCharType="end"/>
      </w:r>
      <w:r w:rsidRPr="00C14E6E">
        <w:rPr>
          <w:color w:val="auto"/>
          <w:lang w:val="it-IT"/>
        </w:rPr>
        <w:t xml:space="preserve"> </w:t>
      </w:r>
      <w:r w:rsidR="0038227E" w:rsidRPr="00C14E6E">
        <w:rPr>
          <w:color w:val="auto"/>
          <w:lang w:val="it-IT"/>
        </w:rPr>
        <w:t>Raportet e çështjes të kontrollit</w:t>
      </w:r>
      <w:bookmarkEnd w:id="78"/>
      <w:r w:rsidR="0038227E" w:rsidRPr="00C14E6E">
        <w:rPr>
          <w:color w:val="auto"/>
          <w:lang w:val="it-IT"/>
        </w:rPr>
        <w:t xml:space="preserve"> </w:t>
      </w:r>
    </w:p>
    <w:p w14:paraId="0C1B12D0" w14:textId="1583F60A" w:rsidR="00843701" w:rsidRPr="00C14E6E" w:rsidRDefault="0038227E" w:rsidP="00135722">
      <w:pPr>
        <w:pStyle w:val="Caption"/>
        <w:jc w:val="both"/>
        <w:rPr>
          <w:color w:val="auto"/>
          <w:lang w:val="de-AT"/>
        </w:rPr>
      </w:pPr>
      <w:r w:rsidRPr="0038227E">
        <w:rPr>
          <w:rFonts w:ascii="Times New Roman" w:hAnsi="Times New Roman"/>
          <w:b/>
          <w:noProof/>
          <w:sz w:val="21"/>
          <w:szCs w:val="21"/>
          <w:u w:val="single"/>
          <w:lang w:val="de-AT" w:eastAsia="de-AT"/>
        </w:rPr>
        <w:t>Ju lutem vini re</w:t>
      </w:r>
      <w:r w:rsidRPr="0038227E">
        <w:rPr>
          <w:rFonts w:ascii="Times New Roman" w:hAnsi="Times New Roman"/>
          <w:noProof/>
          <w:sz w:val="21"/>
          <w:szCs w:val="21"/>
          <w:lang w:val="de-AT" w:eastAsia="de-AT"/>
        </w:rPr>
        <w:t xml:space="preserve">: Rrjedha e punës së çështjeve i nënshtrohet konfigurimit. Nëse rrjedha e punës duhet ndryshuar, kjo mund të bëhet pa programim. Duke qënë se konfigurimi i nënshtrohet mirëmbajtjes së të dhënave të referencës atëherë nuk shpjegohet në këtë manual. </w:t>
      </w:r>
    </w:p>
    <w:p w14:paraId="7FEFEEEC" w14:textId="77777777" w:rsidR="00A42EA0" w:rsidRPr="00C14E6E" w:rsidRDefault="00A42EA0" w:rsidP="009609F9">
      <w:pPr>
        <w:tabs>
          <w:tab w:val="left" w:pos="983"/>
        </w:tabs>
        <w:spacing w:after="0" w:line="240" w:lineRule="auto"/>
        <w:jc w:val="both"/>
        <w:rPr>
          <w:rFonts w:ascii="Times New Roman" w:eastAsia="Times New Roman" w:hAnsi="Times New Roman"/>
          <w:sz w:val="21"/>
          <w:szCs w:val="21"/>
          <w:lang w:val="de-AT"/>
        </w:rPr>
      </w:pPr>
    </w:p>
    <w:p w14:paraId="32ADC1BB" w14:textId="77777777" w:rsidR="00A42EA0" w:rsidRPr="009609F9" w:rsidRDefault="00A42EA0" w:rsidP="004A4204">
      <w:pPr>
        <w:pStyle w:val="Heading2"/>
        <w:numPr>
          <w:ilvl w:val="1"/>
          <w:numId w:val="32"/>
        </w:numPr>
        <w:jc w:val="both"/>
        <w:rPr>
          <w:rFonts w:ascii="Times New Roman" w:hAnsi="Times New Roman" w:cs="Times New Roman"/>
          <w:color w:val="auto"/>
          <w:sz w:val="21"/>
          <w:szCs w:val="21"/>
        </w:rPr>
      </w:pPr>
      <w:bookmarkStart w:id="79" w:name="_Toc474495188"/>
      <w:r w:rsidRPr="009609F9">
        <w:rPr>
          <w:rFonts w:ascii="Times New Roman" w:hAnsi="Times New Roman" w:cs="Times New Roman"/>
          <w:color w:val="auto"/>
          <w:sz w:val="21"/>
          <w:szCs w:val="21"/>
        </w:rPr>
        <w:t>Përgatitja e Raportit të Kontrollit</w:t>
      </w:r>
      <w:bookmarkEnd w:id="79"/>
    </w:p>
    <w:p w14:paraId="4EEDEF49" w14:textId="77777777" w:rsidR="00A42EA0" w:rsidRPr="009609F9" w:rsidRDefault="00A42EA0" w:rsidP="009609F9">
      <w:pPr>
        <w:spacing w:line="240" w:lineRule="auto"/>
        <w:ind w:left="3"/>
        <w:jc w:val="both"/>
        <w:rPr>
          <w:rFonts w:ascii="Times New Roman" w:eastAsia="Times New Roman" w:hAnsi="Times New Roman"/>
          <w:sz w:val="21"/>
          <w:szCs w:val="21"/>
        </w:rPr>
      </w:pPr>
      <w:r w:rsidRPr="009609F9">
        <w:rPr>
          <w:rFonts w:ascii="Times New Roman" w:eastAsia="Times New Roman" w:hAnsi="Times New Roman"/>
          <w:sz w:val="21"/>
          <w:szCs w:val="21"/>
        </w:rPr>
        <w:t>Në bazë të neneve 83 dhe 84 të Ligjit “Për Procedurat Tatimore në Republikën e Shqipërisë”</w:t>
      </w:r>
    </w:p>
    <w:p w14:paraId="1901A0E2" w14:textId="77777777" w:rsidR="004A1DE6" w:rsidRPr="009609F9" w:rsidRDefault="00A42EA0" w:rsidP="004A4204">
      <w:pPr>
        <w:pStyle w:val="ListParagraph"/>
        <w:numPr>
          <w:ilvl w:val="0"/>
          <w:numId w:val="17"/>
        </w:numPr>
        <w:tabs>
          <w:tab w:val="left" w:pos="723"/>
        </w:tabs>
        <w:spacing w:after="0" w:line="240" w:lineRule="auto"/>
        <w:jc w:val="both"/>
        <w:rPr>
          <w:rFonts w:ascii="Times New Roman" w:eastAsia="Arial" w:hAnsi="Times New Roman"/>
          <w:sz w:val="21"/>
          <w:szCs w:val="21"/>
        </w:rPr>
      </w:pPr>
      <w:r w:rsidRPr="009609F9">
        <w:rPr>
          <w:rFonts w:ascii="Times New Roman" w:eastAsia="Times New Roman" w:hAnsi="Times New Roman"/>
          <w:sz w:val="21"/>
          <w:szCs w:val="21"/>
        </w:rPr>
        <w:t>Inspektori/torët i/e kontrollit tatimor është/janë përgjegjës për përgatitjen e raportit të kontrollit, brenda shtatë ditëve kalendarike pas datës së përfundimit të kontrollit tatimor sipas afateve të përcaktuara në Njoftimin për Kontroll.</w:t>
      </w:r>
    </w:p>
    <w:p w14:paraId="6E85BE03" w14:textId="77777777" w:rsidR="004A1DE6" w:rsidRPr="00D17599" w:rsidRDefault="00A42EA0" w:rsidP="004A4204">
      <w:pPr>
        <w:pStyle w:val="ListParagraph"/>
        <w:numPr>
          <w:ilvl w:val="0"/>
          <w:numId w:val="17"/>
        </w:numPr>
        <w:tabs>
          <w:tab w:val="left" w:pos="723"/>
        </w:tabs>
        <w:spacing w:after="0" w:line="240" w:lineRule="auto"/>
        <w:jc w:val="both"/>
        <w:rPr>
          <w:rFonts w:ascii="Times New Roman" w:eastAsia="Arial" w:hAnsi="Times New Roman"/>
          <w:sz w:val="21"/>
          <w:szCs w:val="21"/>
        </w:rPr>
      </w:pPr>
      <w:r w:rsidRPr="009609F9">
        <w:rPr>
          <w:rFonts w:ascii="Times New Roman" w:eastAsia="Times New Roman" w:hAnsi="Times New Roman"/>
          <w:sz w:val="21"/>
          <w:szCs w:val="21"/>
        </w:rPr>
        <w:t xml:space="preserve">Raporti i kontrollit jep rezultatet e kontrollit, shumën e vlerësimit të propozuar dhe referencat ligjore, që justifikojnë propozimin e bërë, dhe nënshkruhet nga inspektori / inspektorët e </w:t>
      </w:r>
      <w:r w:rsidRPr="00D17599">
        <w:rPr>
          <w:rFonts w:ascii="Times New Roman" w:eastAsia="Times New Roman" w:hAnsi="Times New Roman"/>
          <w:sz w:val="21"/>
          <w:szCs w:val="21"/>
        </w:rPr>
        <w:t>kontrollit tatimor.</w:t>
      </w:r>
    </w:p>
    <w:p w14:paraId="1BD776F9" w14:textId="77777777" w:rsidR="004A1DE6" w:rsidRPr="00D17599" w:rsidRDefault="002A3E8B" w:rsidP="004A4204">
      <w:pPr>
        <w:pStyle w:val="ListParagraph"/>
        <w:numPr>
          <w:ilvl w:val="0"/>
          <w:numId w:val="17"/>
        </w:numPr>
        <w:tabs>
          <w:tab w:val="left" w:pos="723"/>
        </w:tabs>
        <w:spacing w:after="0" w:line="240" w:lineRule="auto"/>
        <w:jc w:val="both"/>
        <w:rPr>
          <w:rFonts w:ascii="Times New Roman" w:eastAsia="Arial" w:hAnsi="Times New Roman"/>
          <w:sz w:val="21"/>
          <w:szCs w:val="21"/>
          <w:lang w:val="it-IT"/>
        </w:rPr>
      </w:pPr>
      <w:r w:rsidRPr="00D17599">
        <w:rPr>
          <w:rFonts w:ascii="Times New Roman" w:hAnsi="Times New Roman"/>
          <w:sz w:val="21"/>
          <w:szCs w:val="21"/>
        </w:rPr>
        <w:t xml:space="preserve">Raporti i kontrollit miratohet nga struktura përkatëse e Drejtorisë Rajonale Tatimore, përfshirë përgjegjësin e sektorit, drejtorin e kontrollit, si dhe drejtorin e drejtorisë rajonale. </w:t>
      </w:r>
      <w:r w:rsidRPr="00D17599">
        <w:rPr>
          <w:rFonts w:ascii="Times New Roman" w:hAnsi="Times New Roman"/>
          <w:sz w:val="21"/>
          <w:szCs w:val="21"/>
          <w:lang w:val="it-IT"/>
        </w:rPr>
        <w:t xml:space="preserve">Një kopje e raportit të kontrollit i dërgohet me postë tatimpaguesit. </w:t>
      </w:r>
    </w:p>
    <w:p w14:paraId="33FBE7EE" w14:textId="1BF5AC05" w:rsidR="004A1DE6" w:rsidRPr="00D17599" w:rsidRDefault="00BF3229" w:rsidP="004A4204">
      <w:pPr>
        <w:pStyle w:val="ListParagraph"/>
        <w:numPr>
          <w:ilvl w:val="0"/>
          <w:numId w:val="17"/>
        </w:numPr>
        <w:tabs>
          <w:tab w:val="left" w:pos="723"/>
        </w:tabs>
        <w:spacing w:after="0" w:line="240" w:lineRule="auto"/>
        <w:jc w:val="both"/>
        <w:rPr>
          <w:rFonts w:ascii="Times New Roman" w:eastAsia="Arial" w:hAnsi="Times New Roman"/>
          <w:sz w:val="21"/>
          <w:szCs w:val="21"/>
          <w:lang w:val="it-IT"/>
        </w:rPr>
      </w:pPr>
      <w:r w:rsidRPr="00D17599">
        <w:rPr>
          <w:rFonts w:ascii="Times New Roman" w:eastAsia="Arial" w:hAnsi="Times New Roman"/>
          <w:sz w:val="21"/>
          <w:szCs w:val="21"/>
          <w:lang w:val="it-IT"/>
        </w:rPr>
        <w:t xml:space="preserve">Pas përgatitjes së raport kontrollit nga ana e inspektorve të kontrollit dhe para dërgimit të tij tek tatimpaguesi, raporti </w:t>
      </w:r>
      <w:r w:rsidR="006D1AAD" w:rsidRPr="00D17599">
        <w:rPr>
          <w:rFonts w:ascii="Times New Roman" w:eastAsia="Arial" w:hAnsi="Times New Roman"/>
          <w:sz w:val="21"/>
          <w:szCs w:val="21"/>
          <w:lang w:val="it-IT"/>
        </w:rPr>
        <w:t>i</w:t>
      </w:r>
      <w:r w:rsidRPr="00D17599">
        <w:rPr>
          <w:rFonts w:ascii="Times New Roman" w:eastAsia="Arial" w:hAnsi="Times New Roman"/>
          <w:sz w:val="21"/>
          <w:szCs w:val="21"/>
          <w:lang w:val="it-IT"/>
        </w:rPr>
        <w:t xml:space="preserve"> kontrollit duhet të marrë miratimin e të gjihta hallkave të hierarkise duke filluar nga përgjegjsi </w:t>
      </w:r>
      <w:r w:rsidR="006D1AAD" w:rsidRPr="00D17599">
        <w:rPr>
          <w:rFonts w:ascii="Times New Roman" w:eastAsia="Arial" w:hAnsi="Times New Roman"/>
          <w:sz w:val="21"/>
          <w:szCs w:val="21"/>
          <w:lang w:val="it-IT"/>
        </w:rPr>
        <w:t>i</w:t>
      </w:r>
      <w:r w:rsidRPr="00D17599">
        <w:rPr>
          <w:rFonts w:ascii="Times New Roman" w:eastAsia="Arial" w:hAnsi="Times New Roman"/>
          <w:sz w:val="21"/>
          <w:szCs w:val="21"/>
          <w:lang w:val="it-IT"/>
        </w:rPr>
        <w:t xml:space="preserve"> sektorit të kontrollit deri tek drejtori </w:t>
      </w:r>
      <w:r w:rsidR="006D1AAD" w:rsidRPr="00D17599">
        <w:rPr>
          <w:rFonts w:ascii="Times New Roman" w:eastAsia="Arial" w:hAnsi="Times New Roman"/>
          <w:sz w:val="21"/>
          <w:szCs w:val="21"/>
          <w:lang w:val="it-IT"/>
        </w:rPr>
        <w:t>i</w:t>
      </w:r>
      <w:r w:rsidRPr="00D17599">
        <w:rPr>
          <w:rFonts w:ascii="Times New Roman" w:eastAsia="Arial" w:hAnsi="Times New Roman"/>
          <w:sz w:val="21"/>
          <w:szCs w:val="21"/>
          <w:lang w:val="it-IT"/>
        </w:rPr>
        <w:t xml:space="preserve"> drejtorise rajonale. Nëse ndonjë nga zyrtarët që duhet t</w:t>
      </w:r>
      <w:r w:rsidR="00C95DEC" w:rsidRPr="00D17599">
        <w:rPr>
          <w:rFonts w:ascii="Times New Roman" w:eastAsia="Arial" w:hAnsi="Times New Roman"/>
          <w:sz w:val="21"/>
          <w:szCs w:val="21"/>
          <w:lang w:val="it-IT"/>
        </w:rPr>
        <w:t>ë paraqesë me shkrim arsyet dhe argumentet e mosdako</w:t>
      </w:r>
      <w:r w:rsidR="007C409A">
        <w:rPr>
          <w:rFonts w:ascii="Times New Roman" w:eastAsia="Arial" w:hAnsi="Times New Roman"/>
          <w:sz w:val="21"/>
          <w:szCs w:val="21"/>
          <w:lang w:val="it-IT"/>
        </w:rPr>
        <w:t>r</w:t>
      </w:r>
      <w:r w:rsidR="00C95DEC" w:rsidRPr="00D17599">
        <w:rPr>
          <w:rFonts w:ascii="Times New Roman" w:eastAsia="Arial" w:hAnsi="Times New Roman"/>
          <w:sz w:val="21"/>
          <w:szCs w:val="21"/>
          <w:lang w:val="it-IT"/>
        </w:rPr>
        <w:t>tësisë së</w:t>
      </w:r>
      <w:r w:rsidR="007025D9">
        <w:rPr>
          <w:rFonts w:ascii="Times New Roman" w:eastAsia="Arial" w:hAnsi="Times New Roman"/>
          <w:sz w:val="21"/>
          <w:szCs w:val="21"/>
          <w:lang w:val="it-IT"/>
        </w:rPr>
        <w:t xml:space="preserve"> tij, a</w:t>
      </w:r>
      <w:r w:rsidR="007C409A">
        <w:rPr>
          <w:rFonts w:ascii="Times New Roman" w:eastAsia="Arial" w:hAnsi="Times New Roman"/>
          <w:sz w:val="21"/>
          <w:szCs w:val="21"/>
          <w:lang w:val="it-IT"/>
        </w:rPr>
        <w:t>rgumentat e paraqitura hi</w:t>
      </w:r>
      <w:r w:rsidR="00C95DEC" w:rsidRPr="00D17599">
        <w:rPr>
          <w:rFonts w:ascii="Times New Roman" w:eastAsia="Arial" w:hAnsi="Times New Roman"/>
          <w:sz w:val="21"/>
          <w:szCs w:val="21"/>
          <w:lang w:val="it-IT"/>
        </w:rPr>
        <w:t>dhen në sistemin C@TS dhe duhet të jë</w:t>
      </w:r>
      <w:r w:rsidR="007025D9">
        <w:rPr>
          <w:rFonts w:ascii="Times New Roman" w:eastAsia="Arial" w:hAnsi="Times New Roman"/>
          <w:sz w:val="21"/>
          <w:szCs w:val="21"/>
          <w:lang w:val="it-IT"/>
        </w:rPr>
        <w:t>në pjese e dosjes së kontrollit.</w:t>
      </w:r>
    </w:p>
    <w:p w14:paraId="61FD5526" w14:textId="54B6D59E" w:rsidR="004A1DE6" w:rsidRPr="00D17599" w:rsidRDefault="00A42EA0" w:rsidP="004A4204">
      <w:pPr>
        <w:pStyle w:val="ListParagraph"/>
        <w:numPr>
          <w:ilvl w:val="0"/>
          <w:numId w:val="17"/>
        </w:numPr>
        <w:tabs>
          <w:tab w:val="left" w:pos="723"/>
        </w:tabs>
        <w:spacing w:after="0" w:line="240" w:lineRule="auto"/>
        <w:jc w:val="both"/>
        <w:rPr>
          <w:rFonts w:ascii="Times New Roman" w:eastAsia="Arial" w:hAnsi="Times New Roman"/>
          <w:sz w:val="21"/>
          <w:szCs w:val="21"/>
          <w:lang w:val="it-IT"/>
        </w:rPr>
      </w:pPr>
      <w:r w:rsidRPr="00D17599">
        <w:rPr>
          <w:rFonts w:ascii="Times New Roman" w:eastAsia="Times New Roman" w:hAnsi="Times New Roman"/>
          <w:sz w:val="21"/>
          <w:szCs w:val="21"/>
          <w:lang w:val="it-IT"/>
        </w:rPr>
        <w:t>Një kopje e ra</w:t>
      </w:r>
      <w:r w:rsidR="007025D9">
        <w:rPr>
          <w:rFonts w:ascii="Times New Roman" w:eastAsia="Times New Roman" w:hAnsi="Times New Roman"/>
          <w:sz w:val="21"/>
          <w:szCs w:val="21"/>
          <w:lang w:val="it-IT"/>
        </w:rPr>
        <w:t>portit të kontro</w:t>
      </w:r>
      <w:r w:rsidR="004D3007">
        <w:rPr>
          <w:rFonts w:ascii="Times New Roman" w:eastAsia="Times New Roman" w:hAnsi="Times New Roman"/>
          <w:sz w:val="21"/>
          <w:szCs w:val="21"/>
          <w:lang w:val="it-IT"/>
        </w:rPr>
        <w:t xml:space="preserve">llit i paraqitet </w:t>
      </w:r>
      <w:r w:rsidRPr="00D17599">
        <w:rPr>
          <w:rFonts w:ascii="Times New Roman" w:eastAsia="Times New Roman" w:hAnsi="Times New Roman"/>
          <w:sz w:val="21"/>
          <w:szCs w:val="21"/>
          <w:lang w:val="it-IT"/>
        </w:rPr>
        <w:t>drejtorit të drejtorisë</w:t>
      </w:r>
      <w:r w:rsidRPr="00D17599">
        <w:rPr>
          <w:rFonts w:ascii="Times New Roman" w:eastAsia="Times New Roman" w:hAnsi="Times New Roman"/>
          <w:color w:val="0070C0"/>
          <w:sz w:val="21"/>
          <w:szCs w:val="21"/>
          <w:lang w:val="it-IT"/>
        </w:rPr>
        <w:t xml:space="preserve"> </w:t>
      </w:r>
      <w:r w:rsidRPr="00D17599">
        <w:rPr>
          <w:rFonts w:ascii="Times New Roman" w:eastAsia="Times New Roman" w:hAnsi="Times New Roman"/>
          <w:sz w:val="21"/>
          <w:szCs w:val="21"/>
          <w:lang w:val="it-IT"/>
        </w:rPr>
        <w:t>rajonale të tatimeve</w:t>
      </w:r>
      <w:r w:rsidR="00C51D99" w:rsidRPr="00D17599">
        <w:rPr>
          <w:rFonts w:ascii="Times New Roman" w:eastAsia="Times New Roman" w:hAnsi="Times New Roman"/>
          <w:sz w:val="21"/>
          <w:szCs w:val="21"/>
          <w:lang w:val="it-IT"/>
        </w:rPr>
        <w:t xml:space="preserve"> </w:t>
      </w:r>
      <w:r w:rsidR="00C95DEC" w:rsidRPr="00D17599">
        <w:rPr>
          <w:rFonts w:ascii="Times New Roman" w:eastAsia="Times New Roman" w:hAnsi="Times New Roman"/>
          <w:sz w:val="21"/>
          <w:szCs w:val="21"/>
          <w:lang w:val="it-IT"/>
        </w:rPr>
        <w:t xml:space="preserve">një kopje </w:t>
      </w:r>
      <w:r w:rsidR="006D1AAD" w:rsidRPr="00D17599">
        <w:rPr>
          <w:rFonts w:ascii="Times New Roman" w:eastAsia="Times New Roman" w:hAnsi="Times New Roman"/>
          <w:sz w:val="21"/>
          <w:szCs w:val="21"/>
          <w:lang w:val="it-IT"/>
        </w:rPr>
        <w:t>i</w:t>
      </w:r>
      <w:r w:rsidR="00C95DEC" w:rsidRPr="00D17599">
        <w:rPr>
          <w:rFonts w:ascii="Times New Roman" w:eastAsia="Times New Roman" w:hAnsi="Times New Roman"/>
          <w:sz w:val="21"/>
          <w:szCs w:val="21"/>
          <w:lang w:val="it-IT"/>
        </w:rPr>
        <w:t xml:space="preserve"> dërgohet tatimpaguesit me shërbimin postar rekomande</w:t>
      </w:r>
      <w:r w:rsidRPr="00D17599">
        <w:rPr>
          <w:rFonts w:ascii="Times New Roman" w:eastAsia="Times New Roman" w:hAnsi="Times New Roman"/>
          <w:color w:val="FF0000"/>
          <w:sz w:val="21"/>
          <w:szCs w:val="21"/>
          <w:lang w:val="it-IT"/>
        </w:rPr>
        <w:t xml:space="preserve"> </w:t>
      </w:r>
    </w:p>
    <w:p w14:paraId="4EB87BC7" w14:textId="77777777" w:rsidR="004A1DE6" w:rsidRPr="00765100" w:rsidRDefault="00A42EA0" w:rsidP="004A4204">
      <w:pPr>
        <w:pStyle w:val="ListParagraph"/>
        <w:numPr>
          <w:ilvl w:val="0"/>
          <w:numId w:val="17"/>
        </w:numPr>
        <w:tabs>
          <w:tab w:val="left" w:pos="723"/>
        </w:tabs>
        <w:spacing w:after="0" w:line="240" w:lineRule="auto"/>
        <w:jc w:val="both"/>
        <w:rPr>
          <w:rFonts w:ascii="Times New Roman" w:eastAsia="Arial" w:hAnsi="Times New Roman"/>
          <w:sz w:val="21"/>
          <w:szCs w:val="21"/>
          <w:lang w:val="it-IT"/>
        </w:rPr>
      </w:pPr>
      <w:r w:rsidRPr="00D17599">
        <w:rPr>
          <w:rFonts w:ascii="Times New Roman" w:eastAsia="Times New Roman" w:hAnsi="Times New Roman"/>
          <w:sz w:val="21"/>
          <w:szCs w:val="21"/>
          <w:lang w:val="it-IT"/>
        </w:rPr>
        <w:t>Tatimpaguesi ka të drejtë t’i kundërshtojë rezultatet</w:t>
      </w:r>
      <w:r w:rsidRPr="00765100">
        <w:rPr>
          <w:rFonts w:ascii="Times New Roman" w:eastAsia="Times New Roman" w:hAnsi="Times New Roman"/>
          <w:sz w:val="21"/>
          <w:szCs w:val="21"/>
          <w:lang w:val="it-IT"/>
        </w:rPr>
        <w:t xml:space="preserve"> e kontrollit tatimor bren</w:t>
      </w:r>
      <w:r w:rsidR="002D15E1" w:rsidRPr="00765100">
        <w:rPr>
          <w:rFonts w:ascii="Times New Roman" w:eastAsia="Times New Roman" w:hAnsi="Times New Roman"/>
          <w:sz w:val="21"/>
          <w:szCs w:val="21"/>
          <w:lang w:val="it-IT"/>
        </w:rPr>
        <w:t xml:space="preserve">da </w:t>
      </w:r>
      <w:r w:rsidRPr="00765100">
        <w:rPr>
          <w:rFonts w:ascii="Times New Roman" w:eastAsia="Times New Roman" w:hAnsi="Times New Roman"/>
          <w:sz w:val="21"/>
          <w:szCs w:val="21"/>
          <w:lang w:val="it-IT"/>
        </w:rPr>
        <w:t>15 (pesëmbëdhjetë) ditëve kalendarike pas datës, kur vlerës</w:t>
      </w:r>
      <w:r w:rsidR="007E0122" w:rsidRPr="00765100">
        <w:rPr>
          <w:rFonts w:ascii="Times New Roman" w:eastAsia="Times New Roman" w:hAnsi="Times New Roman"/>
          <w:sz w:val="21"/>
          <w:szCs w:val="21"/>
          <w:lang w:val="it-IT"/>
        </w:rPr>
        <w:t xml:space="preserve">ohet se raporti është marrë nga </w:t>
      </w:r>
      <w:r w:rsidRPr="00765100">
        <w:rPr>
          <w:rFonts w:ascii="Times New Roman" w:eastAsia="Times New Roman" w:hAnsi="Times New Roman"/>
          <w:sz w:val="21"/>
          <w:szCs w:val="21"/>
          <w:lang w:val="it-IT"/>
        </w:rPr>
        <w:t>tatimpaguesi.</w:t>
      </w:r>
    </w:p>
    <w:p w14:paraId="16716D7E" w14:textId="77777777" w:rsidR="004A1DE6" w:rsidRPr="00765100" w:rsidRDefault="00A42EA0" w:rsidP="004A4204">
      <w:pPr>
        <w:pStyle w:val="ListParagraph"/>
        <w:numPr>
          <w:ilvl w:val="0"/>
          <w:numId w:val="17"/>
        </w:numPr>
        <w:tabs>
          <w:tab w:val="left" w:pos="723"/>
        </w:tabs>
        <w:spacing w:after="0" w:line="240" w:lineRule="auto"/>
        <w:jc w:val="both"/>
        <w:rPr>
          <w:rFonts w:ascii="Times New Roman" w:eastAsia="Arial" w:hAnsi="Times New Roman"/>
          <w:sz w:val="21"/>
          <w:szCs w:val="21"/>
          <w:lang w:val="it-IT"/>
        </w:rPr>
      </w:pPr>
      <w:r w:rsidRPr="00765100">
        <w:rPr>
          <w:rFonts w:ascii="Times New Roman" w:eastAsia="Times New Roman" w:hAnsi="Times New Roman"/>
          <w:sz w:val="21"/>
          <w:szCs w:val="21"/>
          <w:lang w:val="it-IT"/>
        </w:rPr>
        <w:t>Kundërshtimi i tatimpaguesit paraqitet me shkrim, ku jepen arsyet e këtij kundërshtimi.</w:t>
      </w:r>
    </w:p>
    <w:p w14:paraId="18823957" w14:textId="77777777" w:rsidR="004A1DE6" w:rsidRPr="00954193" w:rsidRDefault="00A42EA0" w:rsidP="004A4204">
      <w:pPr>
        <w:pStyle w:val="ListParagraph"/>
        <w:numPr>
          <w:ilvl w:val="0"/>
          <w:numId w:val="17"/>
        </w:numPr>
        <w:tabs>
          <w:tab w:val="left" w:pos="723"/>
        </w:tabs>
        <w:spacing w:after="0" w:line="240" w:lineRule="auto"/>
        <w:jc w:val="both"/>
        <w:rPr>
          <w:rFonts w:ascii="Times New Roman" w:eastAsia="Arial" w:hAnsi="Times New Roman"/>
          <w:sz w:val="21"/>
          <w:szCs w:val="21"/>
          <w:lang w:val="it-IT"/>
        </w:rPr>
      </w:pPr>
      <w:r w:rsidRPr="00765100">
        <w:rPr>
          <w:rFonts w:ascii="Times New Roman" w:eastAsia="Times New Roman" w:hAnsi="Times New Roman"/>
          <w:sz w:val="21"/>
          <w:szCs w:val="21"/>
          <w:lang w:val="it-IT"/>
        </w:rPr>
        <w:t>Inspektori/rët i/e kontrollit i/e shqyrton kundërshtimin, brenda 5 ditëve pune nga data e marrjes së kundërshtimit, ose që vlerësohet të jetë marrë, dhe arsyetimi i dhënë nga inspektori, apo grupi i kontrollit për kundërshtimin, përfshihet në raportin përfundimtar të kontrollit.</w:t>
      </w:r>
    </w:p>
    <w:p w14:paraId="436A5C50" w14:textId="491466E3" w:rsidR="00954193" w:rsidRPr="00954193" w:rsidRDefault="00954193" w:rsidP="004A4204">
      <w:pPr>
        <w:pStyle w:val="ListParagraph"/>
        <w:numPr>
          <w:ilvl w:val="0"/>
          <w:numId w:val="17"/>
        </w:numPr>
        <w:tabs>
          <w:tab w:val="left" w:pos="723"/>
        </w:tabs>
        <w:spacing w:after="0" w:line="240" w:lineRule="auto"/>
        <w:jc w:val="both"/>
        <w:rPr>
          <w:rFonts w:ascii="Times New Roman" w:eastAsia="Arial" w:hAnsi="Times New Roman"/>
          <w:sz w:val="21"/>
          <w:szCs w:val="21"/>
          <w:lang w:val="it-IT"/>
        </w:rPr>
      </w:pPr>
      <w:r w:rsidRPr="00765100">
        <w:rPr>
          <w:rFonts w:ascii="Times New Roman" w:eastAsia="Times New Roman" w:hAnsi="Times New Roman"/>
          <w:sz w:val="21"/>
          <w:szCs w:val="21"/>
          <w:lang w:val="it-IT"/>
        </w:rPr>
        <w:t>Arsyet e kundërshtimit, argumentat, faktet e dhëna nga tatimpaguesi në kontestimin e vlerësimit të raportit të kontrollit të dërguar, reflektohen (hidhen) nga grupi apo inspektori i kontrollit, në sistemin informatik të tatimeve</w:t>
      </w:r>
      <w:r w:rsidRPr="00765100">
        <w:rPr>
          <w:rFonts w:ascii="Times New Roman" w:eastAsia="Times New Roman" w:hAnsi="Times New Roman"/>
          <w:b/>
          <w:sz w:val="21"/>
          <w:szCs w:val="21"/>
          <w:lang w:val="it-IT"/>
        </w:rPr>
        <w:t xml:space="preserve"> </w:t>
      </w:r>
      <w:r w:rsidRPr="00765100">
        <w:rPr>
          <w:rFonts w:ascii="Times New Roman" w:eastAsia="Times New Roman" w:hAnsi="Times New Roman"/>
          <w:sz w:val="21"/>
          <w:szCs w:val="21"/>
          <w:lang w:val="it-IT"/>
        </w:rPr>
        <w:t>C@TS</w:t>
      </w:r>
      <w:r w:rsidRPr="00765100">
        <w:rPr>
          <w:rFonts w:ascii="Times New Roman" w:eastAsia="Times New Roman" w:hAnsi="Times New Roman"/>
          <w:b/>
          <w:sz w:val="21"/>
          <w:szCs w:val="21"/>
          <w:lang w:val="it-IT"/>
        </w:rPr>
        <w:t xml:space="preserve"> </w:t>
      </w:r>
      <w:r w:rsidRPr="00765100">
        <w:rPr>
          <w:rFonts w:ascii="Times New Roman" w:eastAsia="Times New Roman" w:hAnsi="Times New Roman"/>
          <w:sz w:val="21"/>
          <w:szCs w:val="21"/>
          <w:lang w:val="it-IT"/>
        </w:rPr>
        <w:t xml:space="preserve">në dosjen elektronike të tatimpaguesit të kontrolluar. </w:t>
      </w:r>
    </w:p>
    <w:p w14:paraId="56DE8BC8" w14:textId="052DE28C" w:rsidR="004A1DE6" w:rsidRPr="00765100" w:rsidRDefault="00A42EA0" w:rsidP="004A4204">
      <w:pPr>
        <w:pStyle w:val="ListParagraph"/>
        <w:numPr>
          <w:ilvl w:val="0"/>
          <w:numId w:val="17"/>
        </w:numPr>
        <w:tabs>
          <w:tab w:val="left" w:pos="723"/>
        </w:tabs>
        <w:spacing w:after="0" w:line="240" w:lineRule="auto"/>
        <w:jc w:val="both"/>
        <w:rPr>
          <w:rFonts w:ascii="Times New Roman" w:eastAsia="Arial" w:hAnsi="Times New Roman"/>
          <w:sz w:val="21"/>
          <w:szCs w:val="21"/>
          <w:lang w:val="it-IT"/>
        </w:rPr>
      </w:pPr>
      <w:r w:rsidRPr="00765100">
        <w:rPr>
          <w:rFonts w:ascii="Times New Roman" w:eastAsia="Times New Roman" w:hAnsi="Times New Roman"/>
          <w:sz w:val="21"/>
          <w:szCs w:val="21"/>
          <w:lang w:val="it-IT"/>
        </w:rPr>
        <w:t>Raporti përfundimtar i kontrollit tatimor plotësohet dhe nënshkruhet nga të gjithë pjesëtarët e grupit të kontrollit</w:t>
      </w:r>
      <w:r w:rsidR="004D3007">
        <w:rPr>
          <w:rFonts w:ascii="Times New Roman" w:eastAsia="Times New Roman" w:hAnsi="Times New Roman"/>
          <w:sz w:val="21"/>
          <w:szCs w:val="21"/>
          <w:lang w:val="it-IT"/>
        </w:rPr>
        <w:t xml:space="preserve"> </w:t>
      </w:r>
      <w:r w:rsidR="004C7F18" w:rsidRPr="00765100">
        <w:rPr>
          <w:rFonts w:ascii="Times New Roman" w:eastAsia="Times New Roman" w:hAnsi="Times New Roman"/>
          <w:sz w:val="21"/>
          <w:szCs w:val="21"/>
          <w:lang w:val="it-IT"/>
        </w:rPr>
        <w:t xml:space="preserve">apo </w:t>
      </w:r>
      <w:r w:rsidRPr="00765100">
        <w:rPr>
          <w:rFonts w:ascii="Times New Roman" w:eastAsia="Times New Roman" w:hAnsi="Times New Roman"/>
          <w:sz w:val="21"/>
          <w:szCs w:val="21"/>
          <w:lang w:val="it-IT"/>
        </w:rPr>
        <w:t>inspektori dhe miratohet nga urdhëruesi i kontrollit, brenda 14 ditëve kalendarike nga data e marrjes së kundërshtimit të tatimpaguesit, ose që vlerësohet të jetë marrë, nga grupi i kontrollit tatimor.</w:t>
      </w:r>
    </w:p>
    <w:p w14:paraId="32A554F1" w14:textId="77777777" w:rsidR="004A1DE6" w:rsidRPr="00765100" w:rsidRDefault="00A42EA0" w:rsidP="004A4204">
      <w:pPr>
        <w:pStyle w:val="ListParagraph"/>
        <w:numPr>
          <w:ilvl w:val="0"/>
          <w:numId w:val="17"/>
        </w:numPr>
        <w:tabs>
          <w:tab w:val="left" w:pos="723"/>
        </w:tabs>
        <w:spacing w:after="0" w:line="240" w:lineRule="auto"/>
        <w:jc w:val="both"/>
        <w:rPr>
          <w:rFonts w:ascii="Times New Roman" w:eastAsia="Arial" w:hAnsi="Times New Roman"/>
          <w:sz w:val="21"/>
          <w:szCs w:val="21"/>
          <w:lang w:val="it-IT"/>
        </w:rPr>
      </w:pPr>
      <w:r w:rsidRPr="00765100">
        <w:rPr>
          <w:rFonts w:ascii="Times New Roman" w:eastAsia="Times New Roman" w:hAnsi="Times New Roman"/>
          <w:sz w:val="21"/>
          <w:szCs w:val="21"/>
          <w:lang w:val="it-IT"/>
        </w:rPr>
        <w:lastRenderedPageBreak/>
        <w:t>Raporti përfundimtar i kontrollit tatimor përshkruan vendin e kontrollit, periudhën, për të cilën është kryer kontrolli, një përshkrim të dokumenteve të shqyrtuara, personat e intervistuar, arsyetimin e tatimpaguesit, të marrë parasysh, dhe rezultatin e argumentuar të kontrollit.</w:t>
      </w:r>
    </w:p>
    <w:p w14:paraId="0BB880DD" w14:textId="77777777" w:rsidR="004A1DE6" w:rsidRPr="0037507D" w:rsidRDefault="00A42EA0" w:rsidP="004A4204">
      <w:pPr>
        <w:pStyle w:val="ListParagraph"/>
        <w:numPr>
          <w:ilvl w:val="0"/>
          <w:numId w:val="17"/>
        </w:numPr>
        <w:tabs>
          <w:tab w:val="left" w:pos="723"/>
        </w:tabs>
        <w:spacing w:after="0" w:line="240" w:lineRule="auto"/>
        <w:jc w:val="both"/>
        <w:rPr>
          <w:rFonts w:ascii="Times New Roman" w:eastAsia="Arial" w:hAnsi="Times New Roman"/>
          <w:sz w:val="21"/>
          <w:szCs w:val="21"/>
          <w:lang w:val="it-IT"/>
        </w:rPr>
      </w:pPr>
      <w:r w:rsidRPr="00765100">
        <w:rPr>
          <w:rFonts w:ascii="Times New Roman" w:eastAsia="Times New Roman" w:hAnsi="Times New Roman"/>
          <w:sz w:val="21"/>
          <w:szCs w:val="21"/>
          <w:lang w:val="it-IT"/>
        </w:rPr>
        <w:t>Një kopje e raportit përfundimtar të kontrollit tatimor dhe shuma e vlerësimit, nëse ka, i dërgohet tatimpaguesit me postë dhe një kopje dorëzohet në drejtorinë rajonale tatimore apo në njësinë e ngjashme me të.</w:t>
      </w:r>
    </w:p>
    <w:p w14:paraId="684928D1" w14:textId="3BE32605" w:rsidR="0037507D" w:rsidRPr="00BB7104" w:rsidRDefault="00A42EA0" w:rsidP="004A4204">
      <w:pPr>
        <w:pStyle w:val="ListParagraph"/>
        <w:numPr>
          <w:ilvl w:val="0"/>
          <w:numId w:val="17"/>
        </w:numPr>
        <w:tabs>
          <w:tab w:val="left" w:pos="723"/>
        </w:tabs>
        <w:spacing w:after="0" w:line="240" w:lineRule="auto"/>
        <w:jc w:val="both"/>
        <w:rPr>
          <w:rFonts w:ascii="Times New Roman" w:eastAsia="Arial" w:hAnsi="Times New Roman"/>
          <w:sz w:val="21"/>
          <w:szCs w:val="21"/>
          <w:lang w:val="it-IT"/>
        </w:rPr>
      </w:pPr>
      <w:r w:rsidRPr="0037507D">
        <w:rPr>
          <w:rFonts w:ascii="Times New Roman" w:eastAsia="Times New Roman" w:hAnsi="Times New Roman"/>
          <w:sz w:val="21"/>
          <w:szCs w:val="21"/>
          <w:lang w:val="it-IT"/>
        </w:rPr>
        <w:t>Në qoftë se raporti përfundimtar i kontrollit tat</w:t>
      </w:r>
      <w:r w:rsidR="0037507D" w:rsidRPr="0037507D">
        <w:rPr>
          <w:rFonts w:ascii="Times New Roman" w:eastAsia="Times New Roman" w:hAnsi="Times New Roman"/>
          <w:sz w:val="21"/>
          <w:szCs w:val="21"/>
          <w:lang w:val="it-IT"/>
        </w:rPr>
        <w:t>imor rezul</w:t>
      </w:r>
      <w:r w:rsidR="004D3007" w:rsidRPr="0037507D">
        <w:rPr>
          <w:rFonts w:ascii="Times New Roman" w:eastAsia="Times New Roman" w:hAnsi="Times New Roman"/>
          <w:sz w:val="21"/>
          <w:szCs w:val="21"/>
          <w:lang w:val="it-IT"/>
        </w:rPr>
        <w:t>ton me nj</w:t>
      </w:r>
      <w:r w:rsidR="00165A80">
        <w:rPr>
          <w:rFonts w:ascii="Times New Roman" w:eastAsia="Times New Roman" w:hAnsi="Times New Roman"/>
          <w:sz w:val="21"/>
          <w:szCs w:val="21"/>
          <w:lang w:val="it-IT"/>
        </w:rPr>
        <w:t>ë</w:t>
      </w:r>
      <w:r w:rsidR="004D3007" w:rsidRPr="0037507D">
        <w:rPr>
          <w:rFonts w:ascii="Times New Roman" w:eastAsia="Times New Roman" w:hAnsi="Times New Roman"/>
          <w:sz w:val="21"/>
          <w:szCs w:val="21"/>
          <w:lang w:val="it-IT"/>
        </w:rPr>
        <w:t xml:space="preserve"> vler</w:t>
      </w:r>
      <w:r w:rsidR="00165A80">
        <w:rPr>
          <w:rFonts w:ascii="Times New Roman" w:eastAsia="Times New Roman" w:hAnsi="Times New Roman"/>
          <w:sz w:val="21"/>
          <w:szCs w:val="21"/>
          <w:lang w:val="it-IT"/>
        </w:rPr>
        <w:t>ë</w:t>
      </w:r>
      <w:r w:rsidR="004D3007" w:rsidRPr="0037507D">
        <w:rPr>
          <w:rFonts w:ascii="Times New Roman" w:eastAsia="Times New Roman" w:hAnsi="Times New Roman"/>
          <w:sz w:val="21"/>
          <w:szCs w:val="21"/>
          <w:lang w:val="it-IT"/>
        </w:rPr>
        <w:t>sim tatimor</w:t>
      </w:r>
      <w:r w:rsidRPr="0037507D">
        <w:rPr>
          <w:rFonts w:ascii="Times New Roman" w:eastAsia="Times New Roman" w:hAnsi="Times New Roman"/>
          <w:sz w:val="21"/>
          <w:szCs w:val="21"/>
          <w:lang w:val="it-IT"/>
        </w:rPr>
        <w:t xml:space="preserve">, </w:t>
      </w:r>
      <w:r w:rsidR="004D3007" w:rsidRPr="0037507D">
        <w:rPr>
          <w:rFonts w:ascii="Times New Roman" w:eastAsia="Times New Roman" w:hAnsi="Times New Roman"/>
          <w:sz w:val="21"/>
          <w:szCs w:val="21"/>
          <w:lang w:val="it-IT"/>
        </w:rPr>
        <w:t>ky vler</w:t>
      </w:r>
      <w:r w:rsidR="00165A80">
        <w:rPr>
          <w:rFonts w:ascii="Times New Roman" w:eastAsia="Times New Roman" w:hAnsi="Times New Roman"/>
          <w:sz w:val="21"/>
          <w:szCs w:val="21"/>
          <w:lang w:val="it-IT"/>
        </w:rPr>
        <w:t>ë</w:t>
      </w:r>
      <w:r w:rsidR="004D3007" w:rsidRPr="0037507D">
        <w:rPr>
          <w:rFonts w:ascii="Times New Roman" w:eastAsia="Times New Roman" w:hAnsi="Times New Roman"/>
          <w:sz w:val="21"/>
          <w:szCs w:val="21"/>
          <w:lang w:val="it-IT"/>
        </w:rPr>
        <w:t>sim</w:t>
      </w:r>
      <w:r w:rsidRPr="0037507D">
        <w:rPr>
          <w:rFonts w:ascii="Times New Roman" w:eastAsia="Times New Roman" w:hAnsi="Times New Roman"/>
          <w:sz w:val="21"/>
          <w:szCs w:val="21"/>
          <w:lang w:val="it-IT"/>
        </w:rPr>
        <w:t xml:space="preserve"> hyn në fuqi</w:t>
      </w:r>
      <w:r w:rsidR="0037507D" w:rsidRPr="0037507D">
        <w:rPr>
          <w:rFonts w:ascii="Times New Roman" w:eastAsia="Times New Roman" w:hAnsi="Times New Roman"/>
          <w:sz w:val="21"/>
          <w:szCs w:val="21"/>
          <w:lang w:val="it-IT"/>
        </w:rPr>
        <w:t xml:space="preserve"> 30 ditë kalendarike nga data e l</w:t>
      </w:r>
      <w:r w:rsidR="00165A80">
        <w:rPr>
          <w:rFonts w:ascii="Times New Roman" w:eastAsia="Times New Roman" w:hAnsi="Times New Roman"/>
          <w:sz w:val="21"/>
          <w:szCs w:val="21"/>
          <w:lang w:val="it-IT"/>
        </w:rPr>
        <w:t>ë</w:t>
      </w:r>
      <w:r w:rsidR="0037507D" w:rsidRPr="0037507D">
        <w:rPr>
          <w:rFonts w:ascii="Times New Roman" w:eastAsia="Times New Roman" w:hAnsi="Times New Roman"/>
          <w:sz w:val="21"/>
          <w:szCs w:val="21"/>
          <w:lang w:val="it-IT"/>
        </w:rPr>
        <w:t>shimit t</w:t>
      </w:r>
      <w:r w:rsidR="00165A80">
        <w:rPr>
          <w:rFonts w:ascii="Times New Roman" w:eastAsia="Times New Roman" w:hAnsi="Times New Roman"/>
          <w:sz w:val="21"/>
          <w:szCs w:val="21"/>
          <w:lang w:val="it-IT"/>
        </w:rPr>
        <w:t>ë</w:t>
      </w:r>
      <w:r w:rsidR="0037507D" w:rsidRPr="0037507D">
        <w:rPr>
          <w:rFonts w:ascii="Times New Roman" w:eastAsia="Times New Roman" w:hAnsi="Times New Roman"/>
          <w:sz w:val="21"/>
          <w:szCs w:val="21"/>
          <w:lang w:val="it-IT"/>
        </w:rPr>
        <w:t xml:space="preserve"> njoftim – vler</w:t>
      </w:r>
      <w:r w:rsidR="00165A80">
        <w:rPr>
          <w:rFonts w:ascii="Times New Roman" w:eastAsia="Times New Roman" w:hAnsi="Times New Roman"/>
          <w:sz w:val="21"/>
          <w:szCs w:val="21"/>
          <w:lang w:val="it-IT"/>
        </w:rPr>
        <w:t>ë</w:t>
      </w:r>
      <w:r w:rsidR="0037507D" w:rsidRPr="0037507D">
        <w:rPr>
          <w:rFonts w:ascii="Times New Roman" w:eastAsia="Times New Roman" w:hAnsi="Times New Roman"/>
          <w:sz w:val="21"/>
          <w:szCs w:val="21"/>
          <w:lang w:val="it-IT"/>
        </w:rPr>
        <w:t>simit ose nga data kur njoftimi i vler</w:t>
      </w:r>
      <w:r w:rsidR="00165A80">
        <w:rPr>
          <w:rFonts w:ascii="Times New Roman" w:eastAsia="Times New Roman" w:hAnsi="Times New Roman"/>
          <w:sz w:val="21"/>
          <w:szCs w:val="21"/>
          <w:lang w:val="it-IT"/>
        </w:rPr>
        <w:t>ë</w:t>
      </w:r>
      <w:r w:rsidR="0037507D">
        <w:rPr>
          <w:rFonts w:ascii="Times New Roman" w:eastAsia="Times New Roman" w:hAnsi="Times New Roman"/>
          <w:sz w:val="21"/>
          <w:szCs w:val="21"/>
          <w:lang w:val="it-IT"/>
        </w:rPr>
        <w:t>simi konsiderohet t</w:t>
      </w:r>
      <w:r w:rsidR="00165A80">
        <w:rPr>
          <w:rFonts w:ascii="Times New Roman" w:eastAsia="Times New Roman" w:hAnsi="Times New Roman"/>
          <w:sz w:val="21"/>
          <w:szCs w:val="21"/>
          <w:lang w:val="it-IT"/>
        </w:rPr>
        <w:t>ë</w:t>
      </w:r>
      <w:r w:rsidR="0037507D">
        <w:rPr>
          <w:rFonts w:ascii="Times New Roman" w:eastAsia="Times New Roman" w:hAnsi="Times New Roman"/>
          <w:sz w:val="21"/>
          <w:szCs w:val="21"/>
          <w:lang w:val="it-IT"/>
        </w:rPr>
        <w:t xml:space="preserve"> jet</w:t>
      </w:r>
      <w:r w:rsidR="00165A80">
        <w:rPr>
          <w:rFonts w:ascii="Times New Roman" w:eastAsia="Times New Roman" w:hAnsi="Times New Roman"/>
          <w:sz w:val="21"/>
          <w:szCs w:val="21"/>
          <w:lang w:val="it-IT"/>
        </w:rPr>
        <w:t>ë</w:t>
      </w:r>
      <w:r w:rsidR="0037507D">
        <w:rPr>
          <w:rFonts w:ascii="Times New Roman" w:eastAsia="Times New Roman" w:hAnsi="Times New Roman"/>
          <w:sz w:val="21"/>
          <w:szCs w:val="21"/>
          <w:lang w:val="it-IT"/>
        </w:rPr>
        <w:t xml:space="preserve"> marr</w:t>
      </w:r>
      <w:r w:rsidR="00165A80">
        <w:rPr>
          <w:rFonts w:ascii="Times New Roman" w:eastAsia="Times New Roman" w:hAnsi="Times New Roman"/>
          <w:sz w:val="21"/>
          <w:szCs w:val="21"/>
          <w:lang w:val="it-IT"/>
        </w:rPr>
        <w:t>ë</w:t>
      </w:r>
      <w:r w:rsidR="0037507D">
        <w:rPr>
          <w:rFonts w:ascii="Times New Roman" w:eastAsia="Times New Roman" w:hAnsi="Times New Roman"/>
          <w:sz w:val="21"/>
          <w:szCs w:val="21"/>
          <w:lang w:val="it-IT"/>
        </w:rPr>
        <w:t xml:space="preserve"> nga tatimpaguesi</w:t>
      </w:r>
    </w:p>
    <w:p w14:paraId="00E24B97" w14:textId="77777777" w:rsidR="00BB7104" w:rsidRDefault="00BB7104" w:rsidP="00BB7104">
      <w:pPr>
        <w:tabs>
          <w:tab w:val="left" w:pos="723"/>
        </w:tabs>
        <w:spacing w:after="0" w:line="240" w:lineRule="auto"/>
        <w:jc w:val="both"/>
        <w:rPr>
          <w:rFonts w:ascii="Times New Roman" w:eastAsia="Arial" w:hAnsi="Times New Roman"/>
          <w:sz w:val="21"/>
          <w:szCs w:val="21"/>
          <w:lang w:val="it-IT"/>
        </w:rPr>
      </w:pPr>
    </w:p>
    <w:p w14:paraId="50788A5F" w14:textId="77777777" w:rsidR="00BB7104" w:rsidRPr="009609F9" w:rsidRDefault="00BB7104" w:rsidP="004A4204">
      <w:pPr>
        <w:pStyle w:val="ListParagraph"/>
        <w:numPr>
          <w:ilvl w:val="1"/>
          <w:numId w:val="32"/>
        </w:numPr>
        <w:tabs>
          <w:tab w:val="left" w:pos="990"/>
        </w:tabs>
        <w:spacing w:after="0" w:line="240" w:lineRule="auto"/>
        <w:jc w:val="both"/>
        <w:rPr>
          <w:rFonts w:ascii="Times New Roman" w:hAnsi="Times New Roman"/>
          <w:sz w:val="21"/>
          <w:szCs w:val="21"/>
        </w:rPr>
      </w:pPr>
      <w:r w:rsidRPr="009609F9">
        <w:rPr>
          <w:rFonts w:ascii="Times New Roman" w:hAnsi="Times New Roman"/>
          <w:sz w:val="21"/>
          <w:szCs w:val="21"/>
        </w:rPr>
        <w:t>Rikontrolli tatimor</w:t>
      </w:r>
    </w:p>
    <w:p w14:paraId="3B6146AA" w14:textId="39339813" w:rsidR="00BB7104" w:rsidRPr="009609F9" w:rsidRDefault="001775AA" w:rsidP="00BB7104">
      <w:pPr>
        <w:pStyle w:val="Default"/>
        <w:jc w:val="both"/>
        <w:rPr>
          <w:sz w:val="21"/>
          <w:szCs w:val="21"/>
        </w:rPr>
      </w:pPr>
      <w:r>
        <w:rPr>
          <w:bCs/>
          <w:sz w:val="21"/>
          <w:szCs w:val="21"/>
        </w:rPr>
        <w:t>Referuar Nenit 85 t</w:t>
      </w:r>
      <w:r w:rsidR="00165A80">
        <w:rPr>
          <w:bCs/>
          <w:sz w:val="21"/>
          <w:szCs w:val="21"/>
        </w:rPr>
        <w:t>ë</w:t>
      </w:r>
      <w:r w:rsidR="00BB7104" w:rsidRPr="00765100">
        <w:rPr>
          <w:bCs/>
          <w:sz w:val="21"/>
          <w:szCs w:val="21"/>
        </w:rPr>
        <w:t xml:space="preserve"> ligjit</w:t>
      </w:r>
      <w:r w:rsidR="00BB7104" w:rsidRPr="009609F9">
        <w:rPr>
          <w:sz w:val="21"/>
          <w:szCs w:val="21"/>
        </w:rPr>
        <w:t xml:space="preserve"> të Procedurave Tatimore, rezultatet e kontrollit tatimor janë detyr</w:t>
      </w:r>
      <w:r>
        <w:rPr>
          <w:sz w:val="21"/>
          <w:szCs w:val="21"/>
        </w:rPr>
        <w:t>uese për administratën tatimore dhe p</w:t>
      </w:r>
      <w:r w:rsidR="00165A80">
        <w:rPr>
          <w:sz w:val="21"/>
          <w:szCs w:val="21"/>
        </w:rPr>
        <w:t>ë</w:t>
      </w:r>
      <w:r>
        <w:rPr>
          <w:sz w:val="21"/>
          <w:szCs w:val="21"/>
        </w:rPr>
        <w:t>r tatimpaguesin.</w:t>
      </w:r>
      <w:r w:rsidR="00BB7104" w:rsidRPr="009609F9">
        <w:rPr>
          <w:sz w:val="21"/>
          <w:szCs w:val="21"/>
        </w:rPr>
        <w:t xml:space="preserve"> Për të njëjtin detyrim tatimor nuk mund të kryhen kontrolle të mëtejshme, me përjashtim të rasteve kur: </w:t>
      </w:r>
    </w:p>
    <w:p w14:paraId="1DE0ADAB" w14:textId="77777777" w:rsidR="00BB7104" w:rsidRDefault="00BB7104" w:rsidP="004A4204">
      <w:pPr>
        <w:pStyle w:val="Default"/>
        <w:numPr>
          <w:ilvl w:val="0"/>
          <w:numId w:val="25"/>
        </w:numPr>
        <w:spacing w:after="28"/>
        <w:jc w:val="both"/>
        <w:rPr>
          <w:sz w:val="21"/>
          <w:szCs w:val="21"/>
        </w:rPr>
      </w:pPr>
      <w:r w:rsidRPr="009609F9">
        <w:rPr>
          <w:sz w:val="21"/>
          <w:szCs w:val="21"/>
        </w:rPr>
        <w:t xml:space="preserve">tatimpaguesi nuk ka bashkëpunuar gjatë kontrollit tatimor ose nuk ka vepruar, në përputhje me kërkesën me shkrim, për t’i dhënë informacion administratës tatimore, gjatë kryerjes së kontrollit tatimor; </w:t>
      </w:r>
    </w:p>
    <w:p w14:paraId="4F733EA7" w14:textId="77777777" w:rsidR="00BB7104" w:rsidRDefault="00BB7104" w:rsidP="004A4204">
      <w:pPr>
        <w:pStyle w:val="Default"/>
        <w:numPr>
          <w:ilvl w:val="0"/>
          <w:numId w:val="25"/>
        </w:numPr>
        <w:spacing w:after="28"/>
        <w:jc w:val="both"/>
        <w:rPr>
          <w:sz w:val="21"/>
          <w:szCs w:val="21"/>
        </w:rPr>
      </w:pPr>
      <w:r w:rsidRPr="00F94ED4">
        <w:rPr>
          <w:sz w:val="21"/>
          <w:szCs w:val="21"/>
        </w:rPr>
        <w:t xml:space="preserve">administrata tatimore ka prova, konkrete dhe të besueshme, që tatimpaguesi është përfshirë në evazion tatimor; </w:t>
      </w:r>
    </w:p>
    <w:p w14:paraId="13377C17" w14:textId="77777777" w:rsidR="00BB7104" w:rsidRPr="00F94ED4" w:rsidRDefault="00BB7104" w:rsidP="004A4204">
      <w:pPr>
        <w:pStyle w:val="Default"/>
        <w:numPr>
          <w:ilvl w:val="0"/>
          <w:numId w:val="25"/>
        </w:numPr>
        <w:spacing w:after="28"/>
        <w:jc w:val="both"/>
        <w:rPr>
          <w:sz w:val="21"/>
          <w:szCs w:val="21"/>
        </w:rPr>
      </w:pPr>
      <w:r w:rsidRPr="00F94ED4">
        <w:rPr>
          <w:sz w:val="21"/>
          <w:szCs w:val="21"/>
        </w:rPr>
        <w:t xml:space="preserve">inspektori, gjatë kontrollit tatimor, nuk ka vepruar në përputhje me procedurat dhe, për këtë shkak, ndaj tij kanë filluar procedura disiplinore apo janë marrë masa disiplinore. Në përbërjen e grupit të rikontrollit tatimor nuk mund të bëjnë pjesë inspektorë, që kanë marrë pjesë në kontrollin tatimor të mëparshëm. </w:t>
      </w:r>
    </w:p>
    <w:p w14:paraId="52A035A7" w14:textId="77777777" w:rsidR="00BB7104" w:rsidRPr="009609F9" w:rsidRDefault="00BB7104" w:rsidP="00BB7104">
      <w:pPr>
        <w:pStyle w:val="Default"/>
        <w:jc w:val="both"/>
        <w:rPr>
          <w:sz w:val="21"/>
          <w:szCs w:val="21"/>
        </w:rPr>
      </w:pPr>
    </w:p>
    <w:p w14:paraId="49580689" w14:textId="0D51DA86" w:rsidR="00BB7104" w:rsidRDefault="00BB7104" w:rsidP="00E80356">
      <w:pPr>
        <w:pStyle w:val="Default"/>
        <w:jc w:val="both"/>
        <w:rPr>
          <w:sz w:val="21"/>
          <w:szCs w:val="21"/>
        </w:rPr>
      </w:pPr>
      <w:r w:rsidRPr="009609F9">
        <w:rPr>
          <w:sz w:val="21"/>
          <w:szCs w:val="21"/>
        </w:rPr>
        <w:t>Rikontrolli tatimor miratohet nga Drejtori i Përgjithshëm i Tatimeve, sipas kërkesës me shkrim për fillimin e një rikontrolli tatimor, të bërë nga drejtori i drejtorisë rajonale apo drejtuesi i njësisë së ngjashme me të, si dhe nga drejtori i drejtorisë së kontrollit apo auditit brenda Drejtoris</w:t>
      </w:r>
      <w:r w:rsidR="00E80356">
        <w:rPr>
          <w:sz w:val="21"/>
          <w:szCs w:val="21"/>
        </w:rPr>
        <w:t xml:space="preserve">ë së Përgjithshme të Tatimeve. </w:t>
      </w:r>
    </w:p>
    <w:p w14:paraId="1838FAD5" w14:textId="77777777" w:rsidR="00E80356" w:rsidRDefault="00E80356" w:rsidP="00E80356">
      <w:pPr>
        <w:pStyle w:val="Default"/>
        <w:jc w:val="both"/>
        <w:rPr>
          <w:sz w:val="21"/>
          <w:szCs w:val="21"/>
        </w:rPr>
      </w:pPr>
    </w:p>
    <w:p w14:paraId="50FF971A" w14:textId="77777777" w:rsidR="00BB7104" w:rsidRPr="00765100" w:rsidRDefault="00BB7104" w:rsidP="00BB7104">
      <w:pPr>
        <w:tabs>
          <w:tab w:val="left" w:pos="1080"/>
          <w:tab w:val="left" w:pos="4500"/>
        </w:tabs>
        <w:spacing w:line="240" w:lineRule="auto"/>
        <w:jc w:val="both"/>
        <w:rPr>
          <w:rFonts w:ascii="Times New Roman" w:hAnsi="Times New Roman"/>
          <w:b/>
          <w:bCs/>
          <w:sz w:val="21"/>
          <w:szCs w:val="21"/>
        </w:rPr>
      </w:pPr>
      <w:r w:rsidRPr="009609F9">
        <w:rPr>
          <w:rFonts w:ascii="Times New Roman" w:hAnsi="Times New Roman"/>
          <w:sz w:val="21"/>
          <w:szCs w:val="21"/>
        </w:rPr>
        <w:t>Vendimi i miratimit të rikontrollit nga Drejtori i Përgjithshëm i Tatimeve, në të cilin janë shprehur qartë arsyet e rikontrollit, i vihet në dispozicion tatimpaguesit së bashku me njoftimin e kontrollit tatimor</w:t>
      </w:r>
      <w:r w:rsidRPr="00765100">
        <w:rPr>
          <w:rFonts w:ascii="Times New Roman" w:hAnsi="Times New Roman"/>
          <w:b/>
          <w:bCs/>
          <w:sz w:val="21"/>
          <w:szCs w:val="21"/>
        </w:rPr>
        <w:t xml:space="preserve"> </w:t>
      </w:r>
    </w:p>
    <w:p w14:paraId="0C23B236" w14:textId="6A6233B6" w:rsidR="00BB7104" w:rsidRPr="000E4C1B" w:rsidRDefault="00BB7104" w:rsidP="000E4C1B">
      <w:pPr>
        <w:tabs>
          <w:tab w:val="left" w:pos="1080"/>
          <w:tab w:val="left" w:pos="4500"/>
        </w:tabs>
        <w:spacing w:line="240" w:lineRule="auto"/>
        <w:jc w:val="both"/>
        <w:rPr>
          <w:rFonts w:ascii="Times New Roman" w:hAnsi="Times New Roman"/>
          <w:bCs/>
          <w:sz w:val="21"/>
          <w:szCs w:val="21"/>
        </w:rPr>
      </w:pPr>
      <w:r w:rsidRPr="00765100">
        <w:rPr>
          <w:rFonts w:ascii="Times New Roman" w:hAnsi="Times New Roman"/>
          <w:bCs/>
          <w:sz w:val="21"/>
          <w:szCs w:val="21"/>
        </w:rPr>
        <w:t xml:space="preserve">Kur rikontrolli i cili miratohet nga Drejtori i Përgjithshëm i Tatimeve pas kërkesës me shkrim të Drejtorit të Kontrollit në DPT apo Drejtorit të Drejtorisë Tatimore Rajonale  do të përsëritet, dhe rikontrolli iniciohet për shkaqet e shkeljeve të kryera nga inspektori i kontrollit/grupi i kontrollit, rikontrolli do të kryhet vetëm nga një inspektorë të tjerë  kontrollit ose në raste kur lind nevoja mund të kryhet nga inspektore të një drejtorie tjetër tatimore por gjithmonë me Autorizimin të veçantë të Drejtorit të Përgjithshëm të Tatimeve. </w:t>
      </w:r>
    </w:p>
    <w:p w14:paraId="4DF3B146" w14:textId="77777777" w:rsidR="00A42EA0" w:rsidRPr="00BB7104" w:rsidRDefault="00A42EA0" w:rsidP="009609F9">
      <w:pPr>
        <w:spacing w:after="0" w:line="240" w:lineRule="auto"/>
        <w:jc w:val="both"/>
        <w:rPr>
          <w:rFonts w:ascii="Times New Roman" w:hAnsi="Times New Roman"/>
          <w:sz w:val="21"/>
          <w:szCs w:val="21"/>
        </w:rPr>
      </w:pPr>
    </w:p>
    <w:p w14:paraId="18E4B4C1" w14:textId="77777777" w:rsidR="00A42EA0" w:rsidRPr="009609F9" w:rsidRDefault="00A42EA0" w:rsidP="004A4204">
      <w:pPr>
        <w:pStyle w:val="Heading2"/>
        <w:numPr>
          <w:ilvl w:val="1"/>
          <w:numId w:val="32"/>
        </w:numPr>
        <w:jc w:val="both"/>
        <w:rPr>
          <w:rFonts w:ascii="Times New Roman" w:hAnsi="Times New Roman" w:cs="Times New Roman"/>
          <w:color w:val="auto"/>
          <w:sz w:val="21"/>
          <w:szCs w:val="21"/>
        </w:rPr>
      </w:pPr>
      <w:bookmarkStart w:id="80" w:name="_Toc474495189"/>
      <w:r w:rsidRPr="009609F9">
        <w:rPr>
          <w:rFonts w:ascii="Times New Roman" w:hAnsi="Times New Roman" w:cs="Times New Roman"/>
          <w:color w:val="auto"/>
          <w:sz w:val="21"/>
          <w:szCs w:val="21"/>
        </w:rPr>
        <w:t>Shmangia e tatimit</w:t>
      </w:r>
      <w:bookmarkEnd w:id="80"/>
    </w:p>
    <w:p w14:paraId="18F7204A" w14:textId="77777777" w:rsidR="00A42EA0" w:rsidRPr="009609F9" w:rsidRDefault="00A42EA0" w:rsidP="009609F9">
      <w:pPr>
        <w:tabs>
          <w:tab w:val="left" w:pos="983"/>
        </w:tabs>
        <w:spacing w:after="0" w:line="240" w:lineRule="auto"/>
        <w:jc w:val="both"/>
        <w:rPr>
          <w:rFonts w:ascii="Times New Roman" w:eastAsia="Times New Roman" w:hAnsi="Times New Roman"/>
          <w:sz w:val="21"/>
          <w:szCs w:val="21"/>
        </w:rPr>
      </w:pPr>
      <w:r w:rsidRPr="009609F9">
        <w:rPr>
          <w:rFonts w:ascii="Times New Roman" w:eastAsia="Times New Roman" w:hAnsi="Times New Roman"/>
          <w:sz w:val="21"/>
          <w:szCs w:val="21"/>
        </w:rPr>
        <w:t>Nëse inspektori i kontrollit vëren se është praktikuar shmangie tatimore, e cila rezulton në m</w:t>
      </w:r>
      <w:r w:rsidR="00263D78" w:rsidRPr="009609F9">
        <w:rPr>
          <w:rFonts w:ascii="Times New Roman" w:eastAsia="Times New Roman" w:hAnsi="Times New Roman"/>
          <w:sz w:val="21"/>
          <w:szCs w:val="21"/>
        </w:rPr>
        <w:t>ë</w:t>
      </w:r>
      <w:r w:rsidRPr="009609F9">
        <w:rPr>
          <w:rFonts w:ascii="Times New Roman" w:eastAsia="Times New Roman" w:hAnsi="Times New Roman"/>
          <w:sz w:val="21"/>
          <w:szCs w:val="21"/>
        </w:rPr>
        <w:t>njanimin e të ardh</w:t>
      </w:r>
      <w:r w:rsidR="002D15E1">
        <w:rPr>
          <w:rFonts w:ascii="Times New Roman" w:eastAsia="Times New Roman" w:hAnsi="Times New Roman"/>
          <w:sz w:val="21"/>
          <w:szCs w:val="21"/>
        </w:rPr>
        <w:t>urave, inspektori i kontrollit i</w:t>
      </w:r>
      <w:r w:rsidRPr="009609F9">
        <w:rPr>
          <w:rFonts w:ascii="Times New Roman" w:eastAsia="Times New Roman" w:hAnsi="Times New Roman"/>
          <w:sz w:val="21"/>
          <w:szCs w:val="21"/>
        </w:rPr>
        <w:t xml:space="preserve"> raporton këto fakte Drejtorit të Drejtorisë së Kontrollit në drejtorinë tatimore rajonale. Kur shmangia tatimore ndodh për shkak të mangësive në Legjislacion, kontrollori duhet të bëj rekomandime për përmirësime të Legjislacionit fiskal, duke i drejtuar këto sugjerime tek Drejtori i Drejtorisë Tatimore Rajonale, i cili i përcjell ato në DPT. Gjithashtu, nëse inspektori i kontrollit vëren se ka të ngjarë që në transaksionet e realizuara nga ana e tatimpaguesit ka gjasa të ketë transferim të çmimit për vetë volumin vjetor të transaksioneve me palët e lidhura, njofton për këtë fenomen Drejtorin e Drejtorisë së Kontrollit në drejtorinë tatimore rajonale i cili bën me dije Sektorin e Transferimit të Çmimit në DPT. Ky i fundit bën vlerësimin dhe trajtimin mbi një nivel profesional të aspekteve të transferimit të çmimit, duke aplikuar edhe Manualin e Transferimit të Çmimit për këtë qëllim të miratuar nga Drejtori i Përgjithshëm i Tatimeve.</w:t>
      </w:r>
    </w:p>
    <w:p w14:paraId="5B9E77FF" w14:textId="77777777" w:rsidR="000A1D7F" w:rsidRPr="009609F9" w:rsidRDefault="000A1D7F" w:rsidP="009609F9">
      <w:pPr>
        <w:spacing w:after="0" w:line="240" w:lineRule="auto"/>
        <w:jc w:val="both"/>
        <w:rPr>
          <w:rFonts w:ascii="Times New Roman" w:eastAsia="Times New Roman" w:hAnsi="Times New Roman"/>
          <w:b/>
          <w:sz w:val="21"/>
          <w:szCs w:val="21"/>
        </w:rPr>
      </w:pPr>
    </w:p>
    <w:p w14:paraId="696E458E" w14:textId="77777777" w:rsidR="00A42EA0" w:rsidRPr="00765100" w:rsidRDefault="00A42EA0" w:rsidP="004A4204">
      <w:pPr>
        <w:pStyle w:val="Heading2"/>
        <w:numPr>
          <w:ilvl w:val="1"/>
          <w:numId w:val="32"/>
        </w:numPr>
        <w:jc w:val="both"/>
        <w:rPr>
          <w:rFonts w:ascii="Times New Roman" w:hAnsi="Times New Roman" w:cs="Times New Roman"/>
          <w:color w:val="auto"/>
          <w:sz w:val="21"/>
          <w:szCs w:val="21"/>
          <w:lang w:val="it-IT"/>
        </w:rPr>
      </w:pPr>
      <w:bookmarkStart w:id="81" w:name="_Toc474495190"/>
      <w:r w:rsidRPr="00765100">
        <w:rPr>
          <w:rFonts w:ascii="Times New Roman" w:hAnsi="Times New Roman" w:cs="Times New Roman"/>
          <w:color w:val="auto"/>
          <w:sz w:val="21"/>
          <w:szCs w:val="21"/>
          <w:lang w:val="it-IT"/>
        </w:rPr>
        <w:t>Vlerësimet paraprake të tatimpaguesit si punë përgatitore para ushtrimit të kontrollit</w:t>
      </w:r>
      <w:bookmarkEnd w:id="81"/>
    </w:p>
    <w:p w14:paraId="466F4335" w14:textId="77777777" w:rsidR="00A42EA0" w:rsidRPr="00765100" w:rsidRDefault="00A42EA0" w:rsidP="009609F9">
      <w:pPr>
        <w:spacing w:line="240" w:lineRule="auto"/>
        <w:ind w:left="3"/>
        <w:jc w:val="both"/>
        <w:rPr>
          <w:rFonts w:ascii="Times New Roman" w:eastAsia="Times New Roman" w:hAnsi="Times New Roman"/>
          <w:sz w:val="21"/>
          <w:szCs w:val="21"/>
          <w:lang w:val="it-IT"/>
        </w:rPr>
      </w:pPr>
      <w:r w:rsidRPr="00765100">
        <w:rPr>
          <w:rFonts w:ascii="Times New Roman" w:eastAsia="Times New Roman" w:hAnsi="Times New Roman"/>
          <w:sz w:val="21"/>
          <w:szCs w:val="21"/>
          <w:lang w:val="it-IT"/>
        </w:rPr>
        <w:t>P</w:t>
      </w:r>
      <w:r w:rsidR="0078234E" w:rsidRPr="00765100">
        <w:rPr>
          <w:rFonts w:ascii="Times New Roman" w:eastAsia="Times New Roman" w:hAnsi="Times New Roman"/>
          <w:sz w:val="21"/>
          <w:szCs w:val="21"/>
          <w:lang w:val="it-IT"/>
        </w:rPr>
        <w:t>ara se të vendosë se ç</w:t>
      </w:r>
      <w:r w:rsidRPr="00765100">
        <w:rPr>
          <w:rFonts w:ascii="Times New Roman" w:eastAsia="Times New Roman" w:hAnsi="Times New Roman"/>
          <w:sz w:val="21"/>
          <w:szCs w:val="21"/>
          <w:lang w:val="it-IT"/>
        </w:rPr>
        <w:t>farë do të analizojë gjatë kontrollit tatimor, grupi</w:t>
      </w:r>
      <w:r w:rsidR="006C4D1E" w:rsidRPr="00765100">
        <w:rPr>
          <w:rFonts w:ascii="Times New Roman" w:eastAsia="Times New Roman" w:hAnsi="Times New Roman"/>
          <w:sz w:val="21"/>
          <w:szCs w:val="21"/>
          <w:lang w:val="it-IT"/>
        </w:rPr>
        <w:t xml:space="preserve"> </w:t>
      </w:r>
      <w:r w:rsidR="00263D78" w:rsidRPr="00765100">
        <w:rPr>
          <w:rFonts w:ascii="Times New Roman" w:eastAsia="Times New Roman" w:hAnsi="Times New Roman"/>
          <w:sz w:val="21"/>
          <w:szCs w:val="21"/>
          <w:lang w:val="it-IT"/>
        </w:rPr>
        <w:t xml:space="preserve">apo </w:t>
      </w:r>
      <w:r w:rsidRPr="00765100">
        <w:rPr>
          <w:rFonts w:ascii="Times New Roman" w:eastAsia="Times New Roman" w:hAnsi="Times New Roman"/>
          <w:sz w:val="21"/>
          <w:szCs w:val="21"/>
          <w:lang w:val="it-IT"/>
        </w:rPr>
        <w:t xml:space="preserve">inspektori i kontrollit mbështetur në llojet e tatimeve të njoftuara për kontroll tek tatimpaguesi duhet të mbështetet tek të dhënat që disponohen </w:t>
      </w:r>
      <w:r w:rsidRPr="00765100">
        <w:rPr>
          <w:rFonts w:ascii="Times New Roman" w:eastAsia="Times New Roman" w:hAnsi="Times New Roman"/>
          <w:sz w:val="21"/>
          <w:szCs w:val="21"/>
          <w:lang w:val="it-IT"/>
        </w:rPr>
        <w:lastRenderedPageBreak/>
        <w:t>në dosjen e tatimpaguesit. Pasi të njihet mirë përmbajtj</w:t>
      </w:r>
      <w:r w:rsidR="00263D78" w:rsidRPr="00765100">
        <w:rPr>
          <w:rFonts w:ascii="Times New Roman" w:eastAsia="Times New Roman" w:hAnsi="Times New Roman"/>
          <w:sz w:val="21"/>
          <w:szCs w:val="21"/>
          <w:lang w:val="it-IT"/>
        </w:rPr>
        <w:t>a</w:t>
      </w:r>
      <w:r w:rsidRPr="00765100">
        <w:rPr>
          <w:rFonts w:ascii="Times New Roman" w:eastAsia="Times New Roman" w:hAnsi="Times New Roman"/>
          <w:sz w:val="21"/>
          <w:szCs w:val="21"/>
          <w:lang w:val="it-IT"/>
        </w:rPr>
        <w:t xml:space="preserve"> e kësaj dosje, nga ana e inspektorit të kontrollit</w:t>
      </w:r>
      <w:r w:rsidR="004A1DE6" w:rsidRPr="00765100">
        <w:rPr>
          <w:rFonts w:ascii="Times New Roman" w:eastAsia="Times New Roman" w:hAnsi="Times New Roman"/>
          <w:sz w:val="21"/>
          <w:szCs w:val="21"/>
          <w:lang w:val="it-IT"/>
        </w:rPr>
        <w:t xml:space="preserve"> </w:t>
      </w:r>
      <w:r w:rsidR="00263D78" w:rsidRPr="00765100">
        <w:rPr>
          <w:rFonts w:ascii="Times New Roman" w:eastAsia="Times New Roman" w:hAnsi="Times New Roman"/>
          <w:sz w:val="21"/>
          <w:szCs w:val="21"/>
          <w:lang w:val="it-IT"/>
        </w:rPr>
        <w:t>(apo grupit të kontrollit),</w:t>
      </w:r>
      <w:r w:rsidRPr="00765100">
        <w:rPr>
          <w:rFonts w:ascii="Times New Roman" w:eastAsia="Times New Roman" w:hAnsi="Times New Roman"/>
          <w:sz w:val="21"/>
          <w:szCs w:val="21"/>
          <w:lang w:val="it-IT"/>
        </w:rPr>
        <w:t xml:space="preserve"> duhet të ndiqen disa hapa të cilat shpjegohen hollësisht më poshtë.</w:t>
      </w:r>
    </w:p>
    <w:p w14:paraId="3572344D" w14:textId="77777777" w:rsidR="00A42EA0" w:rsidRPr="006C4D1E" w:rsidRDefault="00A42EA0" w:rsidP="004A4204">
      <w:pPr>
        <w:pStyle w:val="ListParagraph"/>
        <w:numPr>
          <w:ilvl w:val="0"/>
          <w:numId w:val="21"/>
        </w:numPr>
        <w:spacing w:line="240" w:lineRule="auto"/>
        <w:jc w:val="both"/>
        <w:rPr>
          <w:rFonts w:ascii="Times New Roman" w:eastAsia="Times New Roman" w:hAnsi="Times New Roman"/>
          <w:sz w:val="21"/>
          <w:szCs w:val="21"/>
        </w:rPr>
      </w:pPr>
      <w:r w:rsidRPr="006C4D1E">
        <w:rPr>
          <w:rFonts w:ascii="Times New Roman" w:eastAsia="Times New Roman" w:hAnsi="Times New Roman"/>
          <w:sz w:val="21"/>
          <w:szCs w:val="21"/>
        </w:rPr>
        <w:t>Shqyrtim i natyrës së sub</w:t>
      </w:r>
      <w:r w:rsidR="006C4D1E" w:rsidRPr="006C4D1E">
        <w:rPr>
          <w:rFonts w:ascii="Times New Roman" w:eastAsia="Times New Roman" w:hAnsi="Times New Roman"/>
          <w:sz w:val="21"/>
          <w:szCs w:val="21"/>
        </w:rPr>
        <w:t>jektit</w:t>
      </w:r>
    </w:p>
    <w:p w14:paraId="794D44F6" w14:textId="77777777" w:rsidR="00A42EA0" w:rsidRPr="009609F9" w:rsidRDefault="00A42EA0" w:rsidP="009609F9">
      <w:pPr>
        <w:spacing w:line="240" w:lineRule="auto"/>
        <w:ind w:left="3"/>
        <w:jc w:val="both"/>
        <w:rPr>
          <w:rFonts w:ascii="Times New Roman" w:eastAsia="Times New Roman" w:hAnsi="Times New Roman"/>
          <w:sz w:val="21"/>
          <w:szCs w:val="21"/>
        </w:rPr>
      </w:pPr>
      <w:r w:rsidRPr="009609F9">
        <w:rPr>
          <w:rFonts w:ascii="Times New Roman" w:eastAsia="Times New Roman" w:hAnsi="Times New Roman"/>
          <w:sz w:val="21"/>
          <w:szCs w:val="21"/>
        </w:rPr>
        <w:t>Nëse kuptohet natyra e subjektit, mund të vlerësohet edhe rreziku i fshehjes së detyrimit tatimor. Kontrollori duhet të kuptojë formën e kontabilitetit të përdorur nga ana e subjektit dhe të bëjë shqyrtime analitike paraprake duke përdorur dosjen e tatimpaguesit, të dhëna të mëparshme për veprimtarinë e tatimpaguesit të marrë nga sistemi informatik, apo duke bashkëbiseduar me përfaqësuesit e tatimpaguesit për të cilat mban shënimet e nevojshme.</w:t>
      </w:r>
    </w:p>
    <w:p w14:paraId="245B8D27" w14:textId="77777777" w:rsidR="00A42EA0" w:rsidRPr="009609F9" w:rsidRDefault="00A42EA0" w:rsidP="009609F9">
      <w:pPr>
        <w:spacing w:line="240" w:lineRule="auto"/>
        <w:ind w:left="3"/>
        <w:jc w:val="both"/>
        <w:rPr>
          <w:rFonts w:ascii="Times New Roman" w:eastAsia="Times New Roman" w:hAnsi="Times New Roman"/>
          <w:sz w:val="21"/>
          <w:szCs w:val="21"/>
        </w:rPr>
      </w:pPr>
      <w:r w:rsidRPr="009609F9">
        <w:rPr>
          <w:rFonts w:ascii="Times New Roman" w:eastAsia="Times New Roman" w:hAnsi="Times New Roman"/>
          <w:sz w:val="21"/>
          <w:szCs w:val="21"/>
        </w:rPr>
        <w:t xml:space="preserve">Marrja e këtij informacioni konsiderohet i nevojshëm, me qëllim që të kuptohet natyra e subjektit dhe sistemi </w:t>
      </w:r>
      <w:r w:rsidR="00151587" w:rsidRPr="009609F9">
        <w:rPr>
          <w:rFonts w:ascii="Times New Roman" w:eastAsia="Times New Roman" w:hAnsi="Times New Roman"/>
          <w:sz w:val="21"/>
          <w:szCs w:val="21"/>
        </w:rPr>
        <w:t>i</w:t>
      </w:r>
      <w:r w:rsidRPr="009609F9">
        <w:rPr>
          <w:rFonts w:ascii="Times New Roman" w:eastAsia="Times New Roman" w:hAnsi="Times New Roman"/>
          <w:sz w:val="21"/>
          <w:szCs w:val="21"/>
        </w:rPr>
        <w:t xml:space="preserve"> tij kontabël, duke shfrytëzuar edhe shënimet e kontrolleve të mëparshme tek tatimpaguesi. </w:t>
      </w:r>
    </w:p>
    <w:p w14:paraId="6742C757" w14:textId="77777777" w:rsidR="00A42EA0" w:rsidRPr="006C4D1E" w:rsidRDefault="00A42EA0" w:rsidP="004A4204">
      <w:pPr>
        <w:pStyle w:val="ListParagraph"/>
        <w:numPr>
          <w:ilvl w:val="0"/>
          <w:numId w:val="21"/>
        </w:numPr>
        <w:spacing w:line="240" w:lineRule="auto"/>
        <w:jc w:val="both"/>
        <w:rPr>
          <w:rFonts w:ascii="Times New Roman" w:eastAsia="Times New Roman" w:hAnsi="Times New Roman"/>
          <w:sz w:val="21"/>
          <w:szCs w:val="21"/>
        </w:rPr>
      </w:pPr>
      <w:r w:rsidRPr="006C4D1E">
        <w:rPr>
          <w:rFonts w:ascii="Times New Roman" w:eastAsia="Times New Roman" w:hAnsi="Times New Roman"/>
          <w:sz w:val="21"/>
          <w:szCs w:val="21"/>
        </w:rPr>
        <w:t>Njohja (të kuptuarit) e subjektit</w:t>
      </w:r>
    </w:p>
    <w:p w14:paraId="07E63AF6" w14:textId="77777777" w:rsidR="00A42EA0" w:rsidRPr="009609F9" w:rsidRDefault="00A42EA0" w:rsidP="009609F9">
      <w:pPr>
        <w:spacing w:line="240" w:lineRule="auto"/>
        <w:ind w:left="3"/>
        <w:jc w:val="both"/>
        <w:rPr>
          <w:rFonts w:ascii="Times New Roman" w:eastAsia="Times New Roman" w:hAnsi="Times New Roman"/>
          <w:sz w:val="21"/>
          <w:szCs w:val="21"/>
        </w:rPr>
      </w:pPr>
      <w:r w:rsidRPr="009609F9">
        <w:rPr>
          <w:rFonts w:ascii="Times New Roman" w:eastAsia="Times New Roman" w:hAnsi="Times New Roman"/>
          <w:sz w:val="21"/>
          <w:szCs w:val="21"/>
        </w:rPr>
        <w:t>Pyetjet bazë që duhen trajtuar e qartësuar janë:</w:t>
      </w:r>
    </w:p>
    <w:p w14:paraId="2670A77E" w14:textId="77777777" w:rsidR="00A42EA0" w:rsidRPr="009609F9" w:rsidRDefault="006904D4" w:rsidP="002D0A0F">
      <w:pPr>
        <w:numPr>
          <w:ilvl w:val="0"/>
          <w:numId w:val="1"/>
        </w:numPr>
        <w:tabs>
          <w:tab w:val="left" w:pos="363"/>
        </w:tabs>
        <w:spacing w:after="0" w:line="240" w:lineRule="auto"/>
        <w:ind w:left="363" w:hanging="363"/>
        <w:jc w:val="both"/>
        <w:rPr>
          <w:rFonts w:ascii="Times New Roman" w:eastAsia="Arial" w:hAnsi="Times New Roman"/>
          <w:sz w:val="21"/>
          <w:szCs w:val="21"/>
        </w:rPr>
      </w:pPr>
      <w:r>
        <w:rPr>
          <w:rFonts w:ascii="Times New Roman" w:eastAsia="Times New Roman" w:hAnsi="Times New Roman"/>
          <w:sz w:val="21"/>
          <w:szCs w:val="21"/>
        </w:rPr>
        <w:t>Ç</w:t>
      </w:r>
      <w:r w:rsidR="00A42EA0" w:rsidRPr="009609F9">
        <w:rPr>
          <w:rFonts w:ascii="Times New Roman" w:eastAsia="Times New Roman" w:hAnsi="Times New Roman"/>
          <w:sz w:val="21"/>
          <w:szCs w:val="21"/>
        </w:rPr>
        <w:t>farë produktesh shiten apo shërbimesh kryen?</w:t>
      </w:r>
    </w:p>
    <w:p w14:paraId="4AD6421F" w14:textId="77777777" w:rsidR="00A42EA0" w:rsidRPr="009609F9" w:rsidRDefault="006904D4" w:rsidP="002D0A0F">
      <w:pPr>
        <w:numPr>
          <w:ilvl w:val="0"/>
          <w:numId w:val="1"/>
        </w:numPr>
        <w:tabs>
          <w:tab w:val="left" w:pos="363"/>
        </w:tabs>
        <w:spacing w:after="0" w:line="240" w:lineRule="auto"/>
        <w:ind w:left="363" w:hanging="363"/>
        <w:jc w:val="both"/>
        <w:rPr>
          <w:rFonts w:ascii="Times New Roman" w:eastAsia="Arial" w:hAnsi="Times New Roman"/>
          <w:sz w:val="21"/>
          <w:szCs w:val="21"/>
        </w:rPr>
      </w:pPr>
      <w:r>
        <w:rPr>
          <w:rFonts w:ascii="Times New Roman" w:eastAsia="Times New Roman" w:hAnsi="Times New Roman"/>
          <w:sz w:val="21"/>
          <w:szCs w:val="21"/>
        </w:rPr>
        <w:t>Ç</w:t>
      </w:r>
      <w:r w:rsidR="00A42EA0" w:rsidRPr="009609F9">
        <w:rPr>
          <w:rFonts w:ascii="Times New Roman" w:eastAsia="Times New Roman" w:hAnsi="Times New Roman"/>
          <w:sz w:val="21"/>
          <w:szCs w:val="21"/>
        </w:rPr>
        <w:t>farë blerjesh janë realizuar dhe nga cili subjekt tatimpagues?</w:t>
      </w:r>
    </w:p>
    <w:p w14:paraId="18B385B1" w14:textId="77777777" w:rsidR="00A42EA0" w:rsidRPr="00765100" w:rsidRDefault="00A42EA0" w:rsidP="002D0A0F">
      <w:pPr>
        <w:numPr>
          <w:ilvl w:val="0"/>
          <w:numId w:val="1"/>
        </w:numPr>
        <w:tabs>
          <w:tab w:val="left" w:pos="363"/>
        </w:tabs>
        <w:spacing w:after="0" w:line="240" w:lineRule="auto"/>
        <w:ind w:left="363" w:hanging="363"/>
        <w:jc w:val="both"/>
        <w:rPr>
          <w:rFonts w:ascii="Times New Roman" w:eastAsia="Arial" w:hAnsi="Times New Roman"/>
          <w:sz w:val="21"/>
          <w:szCs w:val="21"/>
          <w:lang w:val="it-IT"/>
        </w:rPr>
      </w:pPr>
      <w:r w:rsidRPr="00765100">
        <w:rPr>
          <w:rFonts w:ascii="Times New Roman" w:eastAsia="Times New Roman" w:hAnsi="Times New Roman"/>
          <w:sz w:val="21"/>
          <w:szCs w:val="21"/>
          <w:lang w:val="it-IT"/>
        </w:rPr>
        <w:t>A ka filial/e tatimpaguesi?</w:t>
      </w:r>
    </w:p>
    <w:p w14:paraId="3A1C9664" w14:textId="77777777" w:rsidR="00A42EA0" w:rsidRPr="00765100" w:rsidRDefault="00A42EA0" w:rsidP="002D0A0F">
      <w:pPr>
        <w:numPr>
          <w:ilvl w:val="0"/>
          <w:numId w:val="1"/>
        </w:numPr>
        <w:tabs>
          <w:tab w:val="left" w:pos="363"/>
        </w:tabs>
        <w:spacing w:after="0" w:line="240" w:lineRule="auto"/>
        <w:ind w:left="363" w:hanging="363"/>
        <w:jc w:val="both"/>
        <w:rPr>
          <w:rFonts w:ascii="Times New Roman" w:eastAsia="Arial" w:hAnsi="Times New Roman"/>
          <w:sz w:val="21"/>
          <w:szCs w:val="21"/>
          <w:lang w:val="it-IT"/>
        </w:rPr>
      </w:pPr>
      <w:r w:rsidRPr="00765100">
        <w:rPr>
          <w:rFonts w:ascii="Times New Roman" w:eastAsia="Times New Roman" w:hAnsi="Times New Roman"/>
          <w:sz w:val="21"/>
          <w:szCs w:val="21"/>
          <w:lang w:val="it-IT"/>
        </w:rPr>
        <w:t>Ku konsiston proçesi i prodhimit?</w:t>
      </w:r>
    </w:p>
    <w:p w14:paraId="75C251EB" w14:textId="77777777" w:rsidR="00A42EA0" w:rsidRPr="00765100" w:rsidRDefault="00A42EA0" w:rsidP="002D0A0F">
      <w:pPr>
        <w:numPr>
          <w:ilvl w:val="0"/>
          <w:numId w:val="1"/>
        </w:numPr>
        <w:tabs>
          <w:tab w:val="left" w:pos="363"/>
        </w:tabs>
        <w:spacing w:after="0" w:line="240" w:lineRule="auto"/>
        <w:ind w:left="363" w:hanging="363"/>
        <w:jc w:val="both"/>
        <w:rPr>
          <w:rFonts w:ascii="Times New Roman" w:eastAsia="Arial" w:hAnsi="Times New Roman"/>
          <w:sz w:val="21"/>
          <w:szCs w:val="21"/>
          <w:lang w:val="it-IT"/>
        </w:rPr>
      </w:pPr>
      <w:r w:rsidRPr="00765100">
        <w:rPr>
          <w:rFonts w:ascii="Times New Roman" w:eastAsia="Times New Roman" w:hAnsi="Times New Roman"/>
          <w:sz w:val="21"/>
          <w:szCs w:val="21"/>
          <w:lang w:val="it-IT"/>
        </w:rPr>
        <w:t>A kemi të bëjmë me veprimtari tregtare me cikle?</w:t>
      </w:r>
    </w:p>
    <w:p w14:paraId="3ACD8B2C" w14:textId="77777777" w:rsidR="00A42EA0" w:rsidRPr="00765100" w:rsidRDefault="00A42EA0" w:rsidP="002D0A0F">
      <w:pPr>
        <w:numPr>
          <w:ilvl w:val="0"/>
          <w:numId w:val="2"/>
        </w:numPr>
        <w:tabs>
          <w:tab w:val="left" w:pos="363"/>
        </w:tabs>
        <w:spacing w:after="0" w:line="240" w:lineRule="auto"/>
        <w:ind w:left="363" w:hanging="363"/>
        <w:jc w:val="both"/>
        <w:rPr>
          <w:rFonts w:ascii="Times New Roman" w:eastAsia="Arial" w:hAnsi="Times New Roman"/>
          <w:sz w:val="21"/>
          <w:szCs w:val="21"/>
          <w:lang w:val="it-IT"/>
        </w:rPr>
      </w:pPr>
      <w:r w:rsidRPr="00765100">
        <w:rPr>
          <w:rFonts w:ascii="Times New Roman" w:eastAsia="Times New Roman" w:hAnsi="Times New Roman"/>
          <w:sz w:val="21"/>
          <w:szCs w:val="21"/>
          <w:lang w:val="it-IT"/>
        </w:rPr>
        <w:t>A ka grafik javor tregtimi në tregtinë me para në dorë?</w:t>
      </w:r>
    </w:p>
    <w:p w14:paraId="7A60F8EA" w14:textId="77777777" w:rsidR="00A42EA0" w:rsidRPr="009609F9" w:rsidRDefault="00A42EA0" w:rsidP="002D0A0F">
      <w:pPr>
        <w:numPr>
          <w:ilvl w:val="0"/>
          <w:numId w:val="2"/>
        </w:numPr>
        <w:tabs>
          <w:tab w:val="left" w:pos="363"/>
        </w:tabs>
        <w:spacing w:after="0" w:line="240" w:lineRule="auto"/>
        <w:ind w:left="363" w:hanging="363"/>
        <w:jc w:val="both"/>
        <w:rPr>
          <w:rFonts w:ascii="Times New Roman" w:eastAsia="Arial" w:hAnsi="Times New Roman"/>
          <w:sz w:val="21"/>
          <w:szCs w:val="21"/>
        </w:rPr>
      </w:pPr>
      <w:r w:rsidRPr="009609F9">
        <w:rPr>
          <w:rFonts w:ascii="Times New Roman" w:eastAsia="Times New Roman" w:hAnsi="Times New Roman"/>
          <w:sz w:val="21"/>
          <w:szCs w:val="21"/>
        </w:rPr>
        <w:t>Cilat janë kushtet e tregtimit, për shitjet dhe blerjet?</w:t>
      </w:r>
    </w:p>
    <w:p w14:paraId="753A125B" w14:textId="77777777" w:rsidR="00A42EA0" w:rsidRPr="009609F9" w:rsidRDefault="006904D4" w:rsidP="002D0A0F">
      <w:pPr>
        <w:numPr>
          <w:ilvl w:val="0"/>
          <w:numId w:val="2"/>
        </w:numPr>
        <w:tabs>
          <w:tab w:val="left" w:pos="363"/>
        </w:tabs>
        <w:spacing w:after="0" w:line="240" w:lineRule="auto"/>
        <w:ind w:left="363" w:hanging="363"/>
        <w:jc w:val="both"/>
        <w:rPr>
          <w:rFonts w:ascii="Times New Roman" w:eastAsia="Arial" w:hAnsi="Times New Roman"/>
          <w:sz w:val="21"/>
          <w:szCs w:val="21"/>
        </w:rPr>
      </w:pPr>
      <w:r>
        <w:rPr>
          <w:rFonts w:ascii="Times New Roman" w:eastAsia="Times New Roman" w:hAnsi="Times New Roman"/>
          <w:sz w:val="21"/>
          <w:szCs w:val="21"/>
        </w:rPr>
        <w:t>Ç</w:t>
      </w:r>
      <w:r w:rsidR="00A42EA0" w:rsidRPr="009609F9">
        <w:rPr>
          <w:rFonts w:ascii="Times New Roman" w:eastAsia="Times New Roman" w:hAnsi="Times New Roman"/>
          <w:sz w:val="21"/>
          <w:szCs w:val="21"/>
        </w:rPr>
        <w:t>farë lloji dhe cili është niveli i mallit gjendje?</w:t>
      </w:r>
    </w:p>
    <w:p w14:paraId="4FDF15E2" w14:textId="77777777" w:rsidR="00A42EA0" w:rsidRPr="009609F9" w:rsidRDefault="00A42EA0" w:rsidP="002D0A0F">
      <w:pPr>
        <w:numPr>
          <w:ilvl w:val="0"/>
          <w:numId w:val="2"/>
        </w:numPr>
        <w:tabs>
          <w:tab w:val="left" w:pos="363"/>
        </w:tabs>
        <w:spacing w:after="0" w:line="240" w:lineRule="auto"/>
        <w:ind w:left="363" w:hanging="363"/>
        <w:jc w:val="both"/>
        <w:rPr>
          <w:rFonts w:ascii="Times New Roman" w:eastAsia="Arial" w:hAnsi="Times New Roman"/>
          <w:sz w:val="21"/>
          <w:szCs w:val="21"/>
        </w:rPr>
      </w:pPr>
      <w:r w:rsidRPr="009609F9">
        <w:rPr>
          <w:rFonts w:ascii="Times New Roman" w:eastAsia="Times New Roman" w:hAnsi="Times New Roman"/>
          <w:sz w:val="21"/>
          <w:szCs w:val="21"/>
        </w:rPr>
        <w:t>A ka filiale/degë të ndryshme, dhe nëse po, cilat janë përgjegjësitë e drejtuesve të filialeve?</w:t>
      </w:r>
    </w:p>
    <w:p w14:paraId="3C575D70" w14:textId="77777777" w:rsidR="00A42EA0" w:rsidRPr="00765100" w:rsidRDefault="00A42EA0" w:rsidP="002D0A0F">
      <w:pPr>
        <w:numPr>
          <w:ilvl w:val="0"/>
          <w:numId w:val="2"/>
        </w:numPr>
        <w:tabs>
          <w:tab w:val="left" w:pos="363"/>
        </w:tabs>
        <w:spacing w:after="0" w:line="240" w:lineRule="auto"/>
        <w:ind w:left="363" w:hanging="363"/>
        <w:jc w:val="both"/>
        <w:rPr>
          <w:rFonts w:ascii="Times New Roman" w:eastAsia="Arial" w:hAnsi="Times New Roman"/>
          <w:sz w:val="21"/>
          <w:szCs w:val="21"/>
          <w:lang w:val="it-IT"/>
        </w:rPr>
      </w:pPr>
      <w:r w:rsidRPr="00765100">
        <w:rPr>
          <w:rFonts w:ascii="Times New Roman" w:eastAsia="Times New Roman" w:hAnsi="Times New Roman"/>
          <w:sz w:val="21"/>
          <w:szCs w:val="21"/>
          <w:lang w:val="it-IT"/>
        </w:rPr>
        <w:t>Si merren porositë e klientëve?</w:t>
      </w:r>
    </w:p>
    <w:p w14:paraId="7EA85F76" w14:textId="77777777" w:rsidR="00A42EA0" w:rsidRPr="009609F9" w:rsidRDefault="00A42EA0" w:rsidP="002D0A0F">
      <w:pPr>
        <w:numPr>
          <w:ilvl w:val="0"/>
          <w:numId w:val="2"/>
        </w:numPr>
        <w:tabs>
          <w:tab w:val="left" w:pos="363"/>
        </w:tabs>
        <w:spacing w:after="0" w:line="240" w:lineRule="auto"/>
        <w:ind w:left="363" w:hanging="363"/>
        <w:jc w:val="both"/>
        <w:rPr>
          <w:rFonts w:ascii="Times New Roman" w:eastAsia="Arial" w:hAnsi="Times New Roman"/>
          <w:sz w:val="21"/>
          <w:szCs w:val="21"/>
        </w:rPr>
      </w:pPr>
      <w:r w:rsidRPr="009609F9">
        <w:rPr>
          <w:rFonts w:ascii="Times New Roman" w:eastAsia="Times New Roman" w:hAnsi="Times New Roman"/>
          <w:sz w:val="21"/>
          <w:szCs w:val="21"/>
        </w:rPr>
        <w:t>A vlerësohen klientët potencialë?</w:t>
      </w:r>
    </w:p>
    <w:p w14:paraId="1C63208A" w14:textId="77777777" w:rsidR="00A42EA0" w:rsidRPr="009609F9" w:rsidRDefault="00A42EA0" w:rsidP="002D0A0F">
      <w:pPr>
        <w:numPr>
          <w:ilvl w:val="0"/>
          <w:numId w:val="2"/>
        </w:numPr>
        <w:tabs>
          <w:tab w:val="left" w:pos="363"/>
        </w:tabs>
        <w:spacing w:after="0" w:line="240" w:lineRule="auto"/>
        <w:ind w:left="363" w:hanging="363"/>
        <w:jc w:val="both"/>
        <w:rPr>
          <w:rFonts w:ascii="Times New Roman" w:eastAsia="Arial" w:hAnsi="Times New Roman"/>
          <w:sz w:val="21"/>
          <w:szCs w:val="21"/>
        </w:rPr>
      </w:pPr>
      <w:r w:rsidRPr="009609F9">
        <w:rPr>
          <w:rFonts w:ascii="Times New Roman" w:eastAsia="Times New Roman" w:hAnsi="Times New Roman"/>
          <w:sz w:val="21"/>
          <w:szCs w:val="21"/>
        </w:rPr>
        <w:t>Ç’farë të dhënash kërkohen për qëllime të administrimit: p.sh. libër (ditar) i takimeve, ditari i punës, fatura për shpenzime hoteli, fletë- hyrje dhe fletë-dalje të mallrave, etj.?</w:t>
      </w:r>
    </w:p>
    <w:p w14:paraId="21E40C8D" w14:textId="77777777" w:rsidR="00A42EA0" w:rsidRPr="00765100" w:rsidRDefault="00A42EA0" w:rsidP="002D0A0F">
      <w:pPr>
        <w:numPr>
          <w:ilvl w:val="0"/>
          <w:numId w:val="2"/>
        </w:numPr>
        <w:tabs>
          <w:tab w:val="left" w:pos="363"/>
        </w:tabs>
        <w:spacing w:after="0" w:line="240" w:lineRule="auto"/>
        <w:ind w:left="363" w:hanging="363"/>
        <w:jc w:val="both"/>
        <w:rPr>
          <w:rFonts w:ascii="Times New Roman" w:eastAsia="Arial" w:hAnsi="Times New Roman"/>
          <w:sz w:val="21"/>
          <w:szCs w:val="21"/>
          <w:lang w:val="it-IT"/>
        </w:rPr>
      </w:pPr>
      <w:r w:rsidRPr="00765100">
        <w:rPr>
          <w:rFonts w:ascii="Times New Roman" w:eastAsia="Times New Roman" w:hAnsi="Times New Roman"/>
          <w:sz w:val="21"/>
          <w:szCs w:val="21"/>
          <w:lang w:val="it-IT"/>
        </w:rPr>
        <w:t>Sa larg qëndron pronari apo drejtori nga arka nga pikëpamja administrative?</w:t>
      </w:r>
    </w:p>
    <w:p w14:paraId="44C23C76" w14:textId="77777777" w:rsidR="00A42EA0" w:rsidRPr="00765100" w:rsidRDefault="00A42EA0" w:rsidP="002D0A0F">
      <w:pPr>
        <w:numPr>
          <w:ilvl w:val="0"/>
          <w:numId w:val="2"/>
        </w:numPr>
        <w:tabs>
          <w:tab w:val="left" w:pos="363"/>
        </w:tabs>
        <w:spacing w:after="0" w:line="240" w:lineRule="auto"/>
        <w:ind w:left="363" w:hanging="363"/>
        <w:jc w:val="both"/>
        <w:rPr>
          <w:rFonts w:ascii="Times New Roman" w:eastAsia="Arial" w:hAnsi="Times New Roman"/>
          <w:sz w:val="21"/>
          <w:szCs w:val="21"/>
          <w:lang w:val="it-IT"/>
        </w:rPr>
      </w:pPr>
      <w:r w:rsidRPr="00765100">
        <w:rPr>
          <w:rFonts w:ascii="Times New Roman" w:eastAsia="Times New Roman" w:hAnsi="Times New Roman"/>
          <w:sz w:val="21"/>
          <w:szCs w:val="21"/>
          <w:lang w:val="it-IT"/>
        </w:rPr>
        <w:t>Sa shpesh përdore</w:t>
      </w:r>
      <w:r w:rsidR="004A1DE6" w:rsidRPr="00765100">
        <w:rPr>
          <w:rFonts w:ascii="Times New Roman" w:eastAsia="Times New Roman" w:hAnsi="Times New Roman"/>
          <w:sz w:val="21"/>
          <w:szCs w:val="21"/>
          <w:lang w:val="it-IT"/>
        </w:rPr>
        <w:t>t pagesa me para në dorë (Cash)</w:t>
      </w:r>
      <w:r w:rsidRPr="00765100">
        <w:rPr>
          <w:rFonts w:ascii="Times New Roman" w:eastAsia="Times New Roman" w:hAnsi="Times New Roman"/>
          <w:sz w:val="21"/>
          <w:szCs w:val="21"/>
          <w:lang w:val="it-IT"/>
        </w:rPr>
        <w:t>?</w:t>
      </w:r>
    </w:p>
    <w:p w14:paraId="6A966065" w14:textId="77777777" w:rsidR="00A42EA0" w:rsidRPr="00765100" w:rsidRDefault="00A42EA0" w:rsidP="002D0A0F">
      <w:pPr>
        <w:numPr>
          <w:ilvl w:val="0"/>
          <w:numId w:val="2"/>
        </w:numPr>
        <w:tabs>
          <w:tab w:val="left" w:pos="363"/>
        </w:tabs>
        <w:spacing w:after="0" w:line="240" w:lineRule="auto"/>
        <w:ind w:left="363" w:hanging="363"/>
        <w:jc w:val="both"/>
        <w:rPr>
          <w:rFonts w:ascii="Times New Roman" w:eastAsia="Arial" w:hAnsi="Times New Roman"/>
          <w:sz w:val="21"/>
          <w:szCs w:val="21"/>
          <w:lang w:val="it-IT"/>
        </w:rPr>
      </w:pPr>
      <w:r w:rsidRPr="00765100">
        <w:rPr>
          <w:rFonts w:ascii="Times New Roman" w:eastAsia="Times New Roman" w:hAnsi="Times New Roman"/>
          <w:sz w:val="21"/>
          <w:szCs w:val="21"/>
          <w:lang w:val="it-IT"/>
        </w:rPr>
        <w:t>Si ndërtohen marrëdhëniet tragtare të tatimpaguesit me tatimpaguesit e tjerë; kontrata, marrëveshje, etj</w:t>
      </w:r>
    </w:p>
    <w:p w14:paraId="25FCE141" w14:textId="77777777" w:rsidR="00A42EA0" w:rsidRPr="00765100" w:rsidRDefault="00A42EA0" w:rsidP="009609F9">
      <w:pPr>
        <w:tabs>
          <w:tab w:val="left" w:pos="983"/>
        </w:tabs>
        <w:spacing w:after="0" w:line="240" w:lineRule="auto"/>
        <w:jc w:val="both"/>
        <w:rPr>
          <w:rFonts w:ascii="Times New Roman" w:eastAsia="Times New Roman" w:hAnsi="Times New Roman"/>
          <w:sz w:val="21"/>
          <w:szCs w:val="21"/>
          <w:lang w:val="it-IT"/>
        </w:rPr>
      </w:pPr>
      <w:r w:rsidRPr="00765100">
        <w:rPr>
          <w:rFonts w:ascii="Times New Roman" w:eastAsia="Arial" w:hAnsi="Times New Roman"/>
          <w:sz w:val="21"/>
          <w:szCs w:val="21"/>
          <w:lang w:val="it-IT"/>
        </w:rPr>
        <w:t>Këto evidentime të kryera nga inspektori/grupi i kontrollit të mbajtuara shënim apo të siguruara nëpërmjet dokume</w:t>
      </w:r>
      <w:r w:rsidR="006904D4" w:rsidRPr="00765100">
        <w:rPr>
          <w:rFonts w:ascii="Times New Roman" w:eastAsia="Arial" w:hAnsi="Times New Roman"/>
          <w:sz w:val="21"/>
          <w:szCs w:val="21"/>
          <w:lang w:val="it-IT"/>
        </w:rPr>
        <w:t xml:space="preserve">ntacionit mbështetës pasqyrohen </w:t>
      </w:r>
      <w:r w:rsidRPr="00765100">
        <w:rPr>
          <w:rFonts w:ascii="Times New Roman" w:eastAsia="Arial" w:hAnsi="Times New Roman"/>
          <w:sz w:val="21"/>
          <w:szCs w:val="21"/>
          <w:lang w:val="it-IT"/>
        </w:rPr>
        <w:t xml:space="preserve">nga ana e inspektorit të kontrollit në </w:t>
      </w:r>
      <w:r w:rsidRPr="00765100">
        <w:rPr>
          <w:rFonts w:ascii="Times New Roman" w:eastAsia="Times New Roman" w:hAnsi="Times New Roman"/>
          <w:sz w:val="21"/>
          <w:szCs w:val="21"/>
          <w:lang w:val="it-IT"/>
        </w:rPr>
        <w:t xml:space="preserve">sistemin informatik të tatimeve C@TS. </w:t>
      </w:r>
    </w:p>
    <w:p w14:paraId="715A36EE" w14:textId="77777777" w:rsidR="00A42EA0" w:rsidRPr="00765100" w:rsidRDefault="00A42EA0" w:rsidP="009609F9">
      <w:pPr>
        <w:spacing w:line="240" w:lineRule="auto"/>
        <w:jc w:val="both"/>
        <w:rPr>
          <w:rFonts w:ascii="Times New Roman" w:eastAsia="Arial" w:hAnsi="Times New Roman"/>
          <w:sz w:val="21"/>
          <w:szCs w:val="21"/>
          <w:lang w:val="it-IT"/>
        </w:rPr>
      </w:pPr>
    </w:p>
    <w:p w14:paraId="2CFA2AC5" w14:textId="77777777" w:rsidR="009F45BC" w:rsidRPr="00765100" w:rsidRDefault="00A42EA0" w:rsidP="004A4204">
      <w:pPr>
        <w:pStyle w:val="ListParagraph"/>
        <w:numPr>
          <w:ilvl w:val="0"/>
          <w:numId w:val="21"/>
        </w:numPr>
        <w:spacing w:line="240" w:lineRule="auto"/>
        <w:jc w:val="both"/>
        <w:rPr>
          <w:rFonts w:ascii="Times New Roman" w:eastAsia="Times New Roman" w:hAnsi="Times New Roman"/>
          <w:sz w:val="21"/>
          <w:szCs w:val="21"/>
          <w:lang w:val="it-IT"/>
        </w:rPr>
      </w:pPr>
      <w:r w:rsidRPr="00765100">
        <w:rPr>
          <w:rFonts w:ascii="Times New Roman" w:eastAsia="Times New Roman" w:hAnsi="Times New Roman"/>
          <w:sz w:val="21"/>
          <w:szCs w:val="21"/>
          <w:lang w:val="it-IT"/>
        </w:rPr>
        <w:t>Njohja (të kuptuarit) e sistemit kontabël</w:t>
      </w:r>
    </w:p>
    <w:p w14:paraId="14478709" w14:textId="77777777" w:rsidR="00A42EA0" w:rsidRPr="00765100" w:rsidRDefault="00A42EA0" w:rsidP="009F45BC">
      <w:pPr>
        <w:spacing w:line="240" w:lineRule="auto"/>
        <w:ind w:left="3"/>
        <w:jc w:val="both"/>
        <w:rPr>
          <w:rFonts w:ascii="Times New Roman" w:eastAsia="Times New Roman" w:hAnsi="Times New Roman"/>
          <w:sz w:val="21"/>
          <w:szCs w:val="21"/>
          <w:lang w:val="it-IT"/>
        </w:rPr>
      </w:pPr>
      <w:r w:rsidRPr="00765100">
        <w:rPr>
          <w:rFonts w:ascii="Times New Roman" w:eastAsia="Times New Roman" w:hAnsi="Times New Roman"/>
          <w:sz w:val="21"/>
          <w:szCs w:val="21"/>
          <w:lang w:val="it-IT"/>
        </w:rPr>
        <w:t>Për ekzaminimin e llogar</w:t>
      </w:r>
      <w:r w:rsidR="009F45BC" w:rsidRPr="00765100">
        <w:rPr>
          <w:rFonts w:ascii="Times New Roman" w:eastAsia="Times New Roman" w:hAnsi="Times New Roman"/>
          <w:sz w:val="21"/>
          <w:szCs w:val="21"/>
          <w:lang w:val="it-IT"/>
        </w:rPr>
        <w:t>ive, kontrollori evidenton se ç</w:t>
      </w:r>
      <w:r w:rsidRPr="00765100">
        <w:rPr>
          <w:rFonts w:ascii="Times New Roman" w:eastAsia="Times New Roman" w:hAnsi="Times New Roman"/>
          <w:sz w:val="21"/>
          <w:szCs w:val="21"/>
          <w:lang w:val="it-IT"/>
        </w:rPr>
        <w:t>farë librash, faturash dhe të dhëna të tjera mbahen faktikisht nga tatimpaguesi. Kjo, për të qënë në gj</w:t>
      </w:r>
      <w:r w:rsidR="009F45BC" w:rsidRPr="00765100">
        <w:rPr>
          <w:rFonts w:ascii="Times New Roman" w:eastAsia="Times New Roman" w:hAnsi="Times New Roman"/>
          <w:sz w:val="21"/>
          <w:szCs w:val="21"/>
          <w:lang w:val="it-IT"/>
        </w:rPr>
        <w:t>endje të vendosë për fushat e pe</w:t>
      </w:r>
      <w:r w:rsidRPr="00765100">
        <w:rPr>
          <w:rFonts w:ascii="Times New Roman" w:eastAsia="Times New Roman" w:hAnsi="Times New Roman"/>
          <w:sz w:val="21"/>
          <w:szCs w:val="21"/>
          <w:lang w:val="it-IT"/>
        </w:rPr>
        <w:t>rceptuara të riskut. Kur subjekti nuk është i madh, nga ana e tatimpaguesit mund të mbahen vetëm pak libra dhe të dhëna që plani të jetë fleksibël.</w:t>
      </w:r>
    </w:p>
    <w:p w14:paraId="171411FB" w14:textId="77777777" w:rsidR="00A42EA0" w:rsidRPr="00765100" w:rsidRDefault="00A42EA0" w:rsidP="009609F9">
      <w:pPr>
        <w:spacing w:line="240" w:lineRule="auto"/>
        <w:ind w:left="3"/>
        <w:jc w:val="both"/>
        <w:rPr>
          <w:rFonts w:ascii="Times New Roman" w:eastAsia="Times New Roman" w:hAnsi="Times New Roman"/>
          <w:sz w:val="21"/>
          <w:szCs w:val="21"/>
          <w:u w:val="single"/>
          <w:lang w:val="it-IT"/>
        </w:rPr>
      </w:pPr>
      <w:r w:rsidRPr="00765100">
        <w:rPr>
          <w:rFonts w:ascii="Times New Roman" w:eastAsia="Times New Roman" w:hAnsi="Times New Roman"/>
          <w:sz w:val="21"/>
          <w:szCs w:val="21"/>
          <w:u w:val="single"/>
          <w:lang w:val="it-IT"/>
        </w:rPr>
        <w:t>Subjektet më të vogla</w:t>
      </w:r>
    </w:p>
    <w:p w14:paraId="78027603" w14:textId="77777777" w:rsidR="00A42EA0" w:rsidRPr="00765100" w:rsidRDefault="00A42EA0" w:rsidP="009609F9">
      <w:pPr>
        <w:spacing w:line="240" w:lineRule="auto"/>
        <w:ind w:left="3"/>
        <w:jc w:val="both"/>
        <w:rPr>
          <w:rFonts w:ascii="Times New Roman" w:eastAsia="Times New Roman" w:hAnsi="Times New Roman"/>
          <w:sz w:val="21"/>
          <w:szCs w:val="21"/>
          <w:lang w:val="it-IT"/>
        </w:rPr>
      </w:pPr>
      <w:r w:rsidRPr="00765100">
        <w:rPr>
          <w:rFonts w:ascii="Times New Roman" w:eastAsia="Times New Roman" w:hAnsi="Times New Roman"/>
          <w:sz w:val="21"/>
          <w:szCs w:val="21"/>
          <w:lang w:val="it-IT"/>
        </w:rPr>
        <w:t>Subjekti tatimpaguesi mund të ketë llogaritur të ardhurat bruto duke mbledhur gjithë kuponat e kasave regjistruese ose faturat e shitjeve. Të dhënat për shpenzimet mund të konsistojnë në fatura blerje me të dhënat ditore në librin e arkës. Këto formularë të dhënash (regjistra) përbëjnë sisteme “me një hyrje”.</w:t>
      </w:r>
    </w:p>
    <w:p w14:paraId="11765B43" w14:textId="77777777" w:rsidR="00A42EA0" w:rsidRPr="00765100" w:rsidRDefault="00A42EA0" w:rsidP="009609F9">
      <w:pPr>
        <w:spacing w:line="240" w:lineRule="auto"/>
        <w:ind w:left="3"/>
        <w:jc w:val="both"/>
        <w:rPr>
          <w:rFonts w:ascii="Times New Roman" w:eastAsia="Times New Roman" w:hAnsi="Times New Roman"/>
          <w:sz w:val="21"/>
          <w:szCs w:val="21"/>
          <w:lang w:val="it-IT"/>
        </w:rPr>
      </w:pPr>
      <w:r w:rsidRPr="00765100">
        <w:rPr>
          <w:rFonts w:ascii="Times New Roman" w:eastAsia="Times New Roman" w:hAnsi="Times New Roman"/>
          <w:sz w:val="21"/>
          <w:szCs w:val="21"/>
          <w:lang w:val="it-IT"/>
        </w:rPr>
        <w:t>Tatimpaguesit janë më shumë të zellshëm në regjistrimin e shpenzimeve, pasi ato sigurojnë reduktim të të ardhurave të tatueshme ose sigurojn</w:t>
      </w:r>
      <w:r w:rsidR="005B28E6" w:rsidRPr="00765100">
        <w:rPr>
          <w:rFonts w:ascii="Times New Roman" w:eastAsia="Times New Roman" w:hAnsi="Times New Roman"/>
          <w:sz w:val="21"/>
          <w:szCs w:val="21"/>
          <w:lang w:val="it-IT"/>
        </w:rPr>
        <w:t>ë</w:t>
      </w:r>
      <w:r w:rsidRPr="00765100">
        <w:rPr>
          <w:rFonts w:ascii="Times New Roman" w:eastAsia="Times New Roman" w:hAnsi="Times New Roman"/>
          <w:sz w:val="21"/>
          <w:szCs w:val="21"/>
          <w:lang w:val="it-IT"/>
        </w:rPr>
        <w:t xml:space="preserve"> evidenca për kreditim të TVSH. Kur analizohen shpenzimet, duhen treguar shumë kujdes pasi ato kanë si tendencë paraqitjen e zmad</w:t>
      </w:r>
      <w:r w:rsidR="009F45BC" w:rsidRPr="00765100">
        <w:rPr>
          <w:rFonts w:ascii="Times New Roman" w:eastAsia="Times New Roman" w:hAnsi="Times New Roman"/>
          <w:sz w:val="21"/>
          <w:szCs w:val="21"/>
          <w:lang w:val="it-IT"/>
        </w:rPr>
        <w:t xml:space="preserve">huar të tyre, apo duke përdorur </w:t>
      </w:r>
      <w:r w:rsidRPr="00765100">
        <w:rPr>
          <w:rFonts w:ascii="Times New Roman" w:eastAsia="Times New Roman" w:hAnsi="Times New Roman"/>
          <w:sz w:val="21"/>
          <w:szCs w:val="21"/>
          <w:lang w:val="it-IT"/>
        </w:rPr>
        <w:t>dy fatura, apo duke përfshirë zëra fiktive dhe zëra për përdorim të pastër personal.</w:t>
      </w:r>
    </w:p>
    <w:p w14:paraId="0497CAB9" w14:textId="77777777" w:rsidR="00A42EA0" w:rsidRPr="00765100" w:rsidRDefault="00A42EA0" w:rsidP="009609F9">
      <w:pPr>
        <w:spacing w:line="240" w:lineRule="auto"/>
        <w:ind w:left="3"/>
        <w:jc w:val="both"/>
        <w:rPr>
          <w:rFonts w:ascii="Times New Roman" w:eastAsia="Times New Roman" w:hAnsi="Times New Roman"/>
          <w:sz w:val="21"/>
          <w:szCs w:val="21"/>
          <w:u w:val="single"/>
          <w:lang w:val="it-IT"/>
        </w:rPr>
      </w:pPr>
      <w:r w:rsidRPr="00765100">
        <w:rPr>
          <w:rFonts w:ascii="Times New Roman" w:eastAsia="Times New Roman" w:hAnsi="Times New Roman"/>
          <w:sz w:val="21"/>
          <w:szCs w:val="21"/>
          <w:u w:val="single"/>
          <w:lang w:val="it-IT"/>
        </w:rPr>
        <w:t>Subjektet e mesme/të mëdha</w:t>
      </w:r>
    </w:p>
    <w:p w14:paraId="4E48C338" w14:textId="77777777" w:rsidR="00A42EA0" w:rsidRPr="00765100" w:rsidRDefault="00A42EA0" w:rsidP="009609F9">
      <w:pPr>
        <w:spacing w:line="240" w:lineRule="auto"/>
        <w:ind w:left="3"/>
        <w:jc w:val="both"/>
        <w:rPr>
          <w:rFonts w:ascii="Times New Roman" w:eastAsia="Times New Roman" w:hAnsi="Times New Roman"/>
          <w:sz w:val="21"/>
          <w:szCs w:val="21"/>
          <w:lang w:val="it-IT"/>
        </w:rPr>
      </w:pPr>
      <w:r w:rsidRPr="00765100">
        <w:rPr>
          <w:rFonts w:ascii="Times New Roman" w:eastAsia="Times New Roman" w:hAnsi="Times New Roman"/>
          <w:sz w:val="21"/>
          <w:szCs w:val="21"/>
          <w:lang w:val="it-IT"/>
        </w:rPr>
        <w:lastRenderedPageBreak/>
        <w:t>Subjekte të tilla shpesh duhet të përgatitin një seri bilancesh tregtare me kontabilitete të dyfishta, por kjo nuk do të thotë domosdoshmërisht që të dhënat të mbahen mbi bazën e kontabilitetit të dyfishtë. Sistem i vërtetë i kontabiliteti i dyfishtë do të thotë që çdo transaksion regjistrohet në libra dy herë, si aktiv dhe pasiv.</w:t>
      </w:r>
    </w:p>
    <w:p w14:paraId="58761508" w14:textId="77777777" w:rsidR="00A42EA0" w:rsidRPr="009609F9" w:rsidRDefault="00A42EA0" w:rsidP="009609F9">
      <w:pPr>
        <w:spacing w:line="240" w:lineRule="auto"/>
        <w:ind w:left="3"/>
        <w:jc w:val="both"/>
        <w:rPr>
          <w:rFonts w:ascii="Times New Roman" w:eastAsia="Times New Roman" w:hAnsi="Times New Roman"/>
          <w:sz w:val="21"/>
          <w:szCs w:val="21"/>
        </w:rPr>
      </w:pPr>
      <w:r w:rsidRPr="009609F9">
        <w:rPr>
          <w:rFonts w:ascii="Times New Roman" w:eastAsia="Times New Roman" w:hAnsi="Times New Roman"/>
          <w:sz w:val="21"/>
          <w:szCs w:val="21"/>
        </w:rPr>
        <w:t>Këto regjis</w:t>
      </w:r>
      <w:r w:rsidR="004A1DE6" w:rsidRPr="009609F9">
        <w:rPr>
          <w:rFonts w:ascii="Times New Roman" w:eastAsia="Times New Roman" w:hAnsi="Times New Roman"/>
          <w:sz w:val="21"/>
          <w:szCs w:val="21"/>
        </w:rPr>
        <w:t xml:space="preserve">tra bazë </w:t>
      </w:r>
      <w:r w:rsidRPr="009609F9">
        <w:rPr>
          <w:rFonts w:ascii="Times New Roman" w:eastAsia="Times New Roman" w:hAnsi="Times New Roman"/>
          <w:sz w:val="21"/>
          <w:szCs w:val="21"/>
        </w:rPr>
        <w:t>përfshijnë:</w:t>
      </w:r>
    </w:p>
    <w:p w14:paraId="4511BE01" w14:textId="77777777" w:rsidR="00A42EA0" w:rsidRPr="009609F9" w:rsidRDefault="00A42EA0" w:rsidP="002D0A0F">
      <w:pPr>
        <w:numPr>
          <w:ilvl w:val="0"/>
          <w:numId w:val="3"/>
        </w:numPr>
        <w:tabs>
          <w:tab w:val="left" w:pos="363"/>
        </w:tabs>
        <w:spacing w:after="0" w:line="240" w:lineRule="auto"/>
        <w:ind w:left="363" w:hanging="363"/>
        <w:jc w:val="both"/>
        <w:rPr>
          <w:rFonts w:ascii="Times New Roman" w:eastAsia="Arial" w:hAnsi="Times New Roman"/>
          <w:sz w:val="21"/>
          <w:szCs w:val="21"/>
        </w:rPr>
      </w:pPr>
      <w:r w:rsidRPr="009609F9">
        <w:rPr>
          <w:rFonts w:ascii="Times New Roman" w:eastAsia="Times New Roman" w:hAnsi="Times New Roman"/>
          <w:sz w:val="21"/>
          <w:szCs w:val="21"/>
        </w:rPr>
        <w:t>Ditarin e shitjeve</w:t>
      </w:r>
    </w:p>
    <w:p w14:paraId="54B30DFE" w14:textId="77777777" w:rsidR="00A42EA0" w:rsidRPr="009609F9" w:rsidRDefault="00A42EA0" w:rsidP="002D0A0F">
      <w:pPr>
        <w:numPr>
          <w:ilvl w:val="0"/>
          <w:numId w:val="3"/>
        </w:numPr>
        <w:tabs>
          <w:tab w:val="left" w:pos="363"/>
        </w:tabs>
        <w:spacing w:after="0" w:line="240" w:lineRule="auto"/>
        <w:ind w:left="363" w:hanging="363"/>
        <w:jc w:val="both"/>
        <w:rPr>
          <w:rFonts w:ascii="Times New Roman" w:eastAsia="Arial" w:hAnsi="Times New Roman"/>
          <w:sz w:val="21"/>
          <w:szCs w:val="21"/>
        </w:rPr>
      </w:pPr>
      <w:r w:rsidRPr="009609F9">
        <w:rPr>
          <w:rFonts w:ascii="Times New Roman" w:eastAsia="Times New Roman" w:hAnsi="Times New Roman"/>
          <w:sz w:val="21"/>
          <w:szCs w:val="21"/>
        </w:rPr>
        <w:t>Ditarin e blerjeve</w:t>
      </w:r>
    </w:p>
    <w:p w14:paraId="742CBD1C" w14:textId="77777777" w:rsidR="00A42EA0" w:rsidRPr="00765100" w:rsidRDefault="00A42EA0" w:rsidP="002D0A0F">
      <w:pPr>
        <w:numPr>
          <w:ilvl w:val="0"/>
          <w:numId w:val="3"/>
        </w:numPr>
        <w:tabs>
          <w:tab w:val="left" w:pos="363"/>
        </w:tabs>
        <w:spacing w:after="0" w:line="240" w:lineRule="auto"/>
        <w:ind w:left="363" w:hanging="363"/>
        <w:jc w:val="both"/>
        <w:rPr>
          <w:rFonts w:ascii="Times New Roman" w:eastAsia="Arial" w:hAnsi="Times New Roman"/>
          <w:sz w:val="21"/>
          <w:szCs w:val="21"/>
          <w:lang w:val="it-IT"/>
        </w:rPr>
      </w:pPr>
      <w:r w:rsidRPr="00765100">
        <w:rPr>
          <w:rFonts w:ascii="Times New Roman" w:eastAsia="Times New Roman" w:hAnsi="Times New Roman"/>
          <w:sz w:val="21"/>
          <w:szCs w:val="21"/>
          <w:lang w:val="it-IT"/>
        </w:rPr>
        <w:t>Ditari i shpenzimeve për mbarëvajtjen e zyrës</w:t>
      </w:r>
    </w:p>
    <w:p w14:paraId="735FD454" w14:textId="77777777" w:rsidR="00A42EA0" w:rsidRPr="009609F9" w:rsidRDefault="00A42EA0" w:rsidP="002D0A0F">
      <w:pPr>
        <w:numPr>
          <w:ilvl w:val="0"/>
          <w:numId w:val="3"/>
        </w:numPr>
        <w:tabs>
          <w:tab w:val="left" w:pos="363"/>
        </w:tabs>
        <w:spacing w:after="0" w:line="240" w:lineRule="auto"/>
        <w:ind w:left="363" w:hanging="363"/>
        <w:jc w:val="both"/>
        <w:rPr>
          <w:rFonts w:ascii="Times New Roman" w:eastAsia="Arial" w:hAnsi="Times New Roman"/>
          <w:sz w:val="21"/>
          <w:szCs w:val="21"/>
        </w:rPr>
      </w:pPr>
      <w:r w:rsidRPr="009609F9">
        <w:rPr>
          <w:rFonts w:ascii="Times New Roman" w:eastAsia="Times New Roman" w:hAnsi="Times New Roman"/>
          <w:sz w:val="21"/>
          <w:szCs w:val="21"/>
        </w:rPr>
        <w:t>Libri i pagave</w:t>
      </w:r>
    </w:p>
    <w:p w14:paraId="3E618FC7" w14:textId="77777777" w:rsidR="00A42EA0" w:rsidRPr="009609F9" w:rsidRDefault="00A42EA0" w:rsidP="009609F9">
      <w:pPr>
        <w:tabs>
          <w:tab w:val="left" w:pos="363"/>
        </w:tabs>
        <w:spacing w:after="0" w:line="240" w:lineRule="auto"/>
        <w:ind w:left="363"/>
        <w:jc w:val="both"/>
        <w:rPr>
          <w:rFonts w:ascii="Times New Roman" w:eastAsia="Arial" w:hAnsi="Times New Roman"/>
          <w:sz w:val="21"/>
          <w:szCs w:val="21"/>
        </w:rPr>
      </w:pPr>
    </w:p>
    <w:p w14:paraId="3FD5A979" w14:textId="77777777" w:rsidR="00A42EA0" w:rsidRPr="009609F9" w:rsidRDefault="00A42EA0" w:rsidP="009609F9">
      <w:pPr>
        <w:spacing w:line="240" w:lineRule="auto"/>
        <w:ind w:left="3"/>
        <w:jc w:val="both"/>
        <w:rPr>
          <w:rFonts w:ascii="Times New Roman" w:eastAsia="Times New Roman" w:hAnsi="Times New Roman"/>
          <w:sz w:val="21"/>
          <w:szCs w:val="21"/>
        </w:rPr>
      </w:pPr>
      <w:r w:rsidRPr="009609F9">
        <w:rPr>
          <w:rFonts w:ascii="Times New Roman" w:eastAsia="Times New Roman" w:hAnsi="Times New Roman"/>
          <w:sz w:val="21"/>
          <w:szCs w:val="21"/>
        </w:rPr>
        <w:t>Këto libra përdoren për të regjistruar transaksionet ditore të subjektit dhe nuk janë pjesë e sistemit të kontabilitetit të dyfishtë.</w:t>
      </w:r>
    </w:p>
    <w:p w14:paraId="02D35B2E" w14:textId="77777777" w:rsidR="00A42EA0" w:rsidRPr="009609F9" w:rsidRDefault="00A42EA0" w:rsidP="009609F9">
      <w:pPr>
        <w:spacing w:line="240" w:lineRule="auto"/>
        <w:ind w:left="3"/>
        <w:jc w:val="both"/>
        <w:rPr>
          <w:rFonts w:ascii="Times New Roman" w:eastAsia="Times New Roman" w:hAnsi="Times New Roman"/>
          <w:sz w:val="21"/>
          <w:szCs w:val="21"/>
        </w:rPr>
      </w:pPr>
      <w:r w:rsidRPr="009609F9">
        <w:rPr>
          <w:rFonts w:ascii="Times New Roman" w:eastAsia="Times New Roman" w:hAnsi="Times New Roman"/>
          <w:sz w:val="21"/>
          <w:szCs w:val="21"/>
        </w:rPr>
        <w:t>Librat e kontabilitetit të dyfishtë përb</w:t>
      </w:r>
      <w:r w:rsidR="005B28E6" w:rsidRPr="009609F9">
        <w:rPr>
          <w:rFonts w:ascii="Times New Roman" w:eastAsia="Times New Roman" w:hAnsi="Times New Roman"/>
          <w:sz w:val="21"/>
          <w:szCs w:val="21"/>
        </w:rPr>
        <w:t>ë</w:t>
      </w:r>
      <w:r w:rsidRPr="009609F9">
        <w:rPr>
          <w:rFonts w:ascii="Times New Roman" w:eastAsia="Times New Roman" w:hAnsi="Times New Roman"/>
          <w:sz w:val="21"/>
          <w:szCs w:val="21"/>
        </w:rPr>
        <w:t>hen nga:</w:t>
      </w:r>
    </w:p>
    <w:p w14:paraId="015DAD7C" w14:textId="77777777" w:rsidR="00A42EA0" w:rsidRPr="009609F9" w:rsidRDefault="00A42EA0" w:rsidP="002D0A0F">
      <w:pPr>
        <w:numPr>
          <w:ilvl w:val="0"/>
          <w:numId w:val="4"/>
        </w:numPr>
        <w:tabs>
          <w:tab w:val="left" w:pos="363"/>
        </w:tabs>
        <w:spacing w:after="0" w:line="240" w:lineRule="auto"/>
        <w:ind w:left="363" w:hanging="363"/>
        <w:jc w:val="both"/>
        <w:rPr>
          <w:rFonts w:ascii="Times New Roman" w:eastAsia="Arial" w:hAnsi="Times New Roman"/>
          <w:sz w:val="21"/>
          <w:szCs w:val="21"/>
        </w:rPr>
      </w:pPr>
      <w:r w:rsidRPr="009609F9">
        <w:rPr>
          <w:rFonts w:ascii="Times New Roman" w:eastAsia="Times New Roman" w:hAnsi="Times New Roman"/>
          <w:sz w:val="21"/>
          <w:szCs w:val="21"/>
        </w:rPr>
        <w:t>Libri i gjendjes s</w:t>
      </w:r>
      <w:r w:rsidR="005B28E6" w:rsidRPr="009609F9">
        <w:rPr>
          <w:rFonts w:ascii="Times New Roman" w:eastAsia="Times New Roman" w:hAnsi="Times New Roman"/>
          <w:sz w:val="21"/>
          <w:szCs w:val="21"/>
        </w:rPr>
        <w:t>ë</w:t>
      </w:r>
      <w:r w:rsidRPr="009609F9">
        <w:rPr>
          <w:rFonts w:ascii="Times New Roman" w:eastAsia="Times New Roman" w:hAnsi="Times New Roman"/>
          <w:sz w:val="21"/>
          <w:szCs w:val="21"/>
        </w:rPr>
        <w:t xml:space="preserve"> arkës (përfshir</w:t>
      </w:r>
      <w:r w:rsidR="005B28E6" w:rsidRPr="009609F9">
        <w:rPr>
          <w:rFonts w:ascii="Times New Roman" w:eastAsia="Times New Roman" w:hAnsi="Times New Roman"/>
          <w:sz w:val="21"/>
          <w:szCs w:val="21"/>
        </w:rPr>
        <w:t>ë</w:t>
      </w:r>
      <w:r w:rsidRPr="009609F9">
        <w:rPr>
          <w:rFonts w:ascii="Times New Roman" w:eastAsia="Times New Roman" w:hAnsi="Times New Roman"/>
          <w:sz w:val="21"/>
          <w:szCs w:val="21"/>
        </w:rPr>
        <w:t xml:space="preserve"> llogarin</w:t>
      </w:r>
      <w:r w:rsidR="005B28E6" w:rsidRPr="009609F9">
        <w:rPr>
          <w:rFonts w:ascii="Times New Roman" w:eastAsia="Times New Roman" w:hAnsi="Times New Roman"/>
          <w:sz w:val="21"/>
          <w:szCs w:val="21"/>
        </w:rPr>
        <w:t>ë</w:t>
      </w:r>
      <w:r w:rsidRPr="009609F9">
        <w:rPr>
          <w:rFonts w:ascii="Times New Roman" w:eastAsia="Times New Roman" w:hAnsi="Times New Roman"/>
          <w:sz w:val="21"/>
          <w:szCs w:val="21"/>
        </w:rPr>
        <w:t xml:space="preserve"> bankare)</w:t>
      </w:r>
    </w:p>
    <w:p w14:paraId="01D52341" w14:textId="77777777" w:rsidR="00A42EA0" w:rsidRPr="00765100" w:rsidRDefault="00A42EA0" w:rsidP="002D0A0F">
      <w:pPr>
        <w:numPr>
          <w:ilvl w:val="0"/>
          <w:numId w:val="4"/>
        </w:numPr>
        <w:tabs>
          <w:tab w:val="left" w:pos="363"/>
        </w:tabs>
        <w:spacing w:after="0" w:line="240" w:lineRule="auto"/>
        <w:ind w:left="363" w:hanging="363"/>
        <w:jc w:val="both"/>
        <w:rPr>
          <w:rFonts w:ascii="Times New Roman" w:eastAsia="Arial" w:hAnsi="Times New Roman"/>
          <w:sz w:val="21"/>
          <w:szCs w:val="21"/>
          <w:lang w:val="it-IT"/>
        </w:rPr>
      </w:pPr>
      <w:r w:rsidRPr="00765100">
        <w:rPr>
          <w:rFonts w:ascii="Times New Roman" w:eastAsia="Times New Roman" w:hAnsi="Times New Roman"/>
          <w:sz w:val="21"/>
          <w:szCs w:val="21"/>
          <w:lang w:val="it-IT"/>
        </w:rPr>
        <w:t>Libri i shitjeve për llogaritë personale të klientëve</w:t>
      </w:r>
    </w:p>
    <w:p w14:paraId="68B6175F" w14:textId="77777777" w:rsidR="00A42EA0" w:rsidRPr="00765100" w:rsidRDefault="00A42EA0" w:rsidP="002D0A0F">
      <w:pPr>
        <w:numPr>
          <w:ilvl w:val="0"/>
          <w:numId w:val="4"/>
        </w:numPr>
        <w:tabs>
          <w:tab w:val="left" w:pos="363"/>
        </w:tabs>
        <w:spacing w:after="0" w:line="240" w:lineRule="auto"/>
        <w:ind w:left="363" w:hanging="363"/>
        <w:jc w:val="both"/>
        <w:rPr>
          <w:rFonts w:ascii="Times New Roman" w:eastAsia="Arial" w:hAnsi="Times New Roman"/>
          <w:sz w:val="21"/>
          <w:szCs w:val="21"/>
          <w:lang w:val="it-IT"/>
        </w:rPr>
      </w:pPr>
      <w:r w:rsidRPr="00765100">
        <w:rPr>
          <w:rFonts w:ascii="Times New Roman" w:eastAsia="Times New Roman" w:hAnsi="Times New Roman"/>
          <w:sz w:val="21"/>
          <w:szCs w:val="21"/>
          <w:lang w:val="it-IT"/>
        </w:rPr>
        <w:t>Libri i blerjeve për llogaritë personale të furnizuesve</w:t>
      </w:r>
    </w:p>
    <w:p w14:paraId="2CAB8F62" w14:textId="77777777" w:rsidR="00A42EA0" w:rsidRPr="00765100" w:rsidRDefault="00A42EA0" w:rsidP="002D0A0F">
      <w:pPr>
        <w:numPr>
          <w:ilvl w:val="0"/>
          <w:numId w:val="4"/>
        </w:numPr>
        <w:tabs>
          <w:tab w:val="left" w:pos="363"/>
        </w:tabs>
        <w:spacing w:after="0" w:line="240" w:lineRule="auto"/>
        <w:ind w:left="363" w:hanging="363"/>
        <w:jc w:val="both"/>
        <w:rPr>
          <w:rFonts w:ascii="Times New Roman" w:eastAsia="Arial" w:hAnsi="Times New Roman"/>
          <w:sz w:val="21"/>
          <w:szCs w:val="21"/>
          <w:lang w:val="it-IT"/>
        </w:rPr>
      </w:pPr>
      <w:r w:rsidRPr="00765100">
        <w:rPr>
          <w:rFonts w:ascii="Times New Roman" w:eastAsia="Times New Roman" w:hAnsi="Times New Roman"/>
          <w:sz w:val="21"/>
          <w:szCs w:val="21"/>
          <w:lang w:val="it-IT"/>
        </w:rPr>
        <w:t>Libri i madh (nominal) për gjithë llogaritë-shpenzime, aktive, hua, etj.</w:t>
      </w:r>
    </w:p>
    <w:p w14:paraId="4CA86690" w14:textId="77777777" w:rsidR="009F45BC" w:rsidRPr="00765100" w:rsidRDefault="009F45BC" w:rsidP="009F45BC">
      <w:pPr>
        <w:tabs>
          <w:tab w:val="left" w:pos="363"/>
        </w:tabs>
        <w:spacing w:after="0" w:line="240" w:lineRule="auto"/>
        <w:ind w:left="363"/>
        <w:jc w:val="both"/>
        <w:rPr>
          <w:rFonts w:ascii="Times New Roman" w:eastAsia="Arial" w:hAnsi="Times New Roman"/>
          <w:sz w:val="21"/>
          <w:szCs w:val="21"/>
          <w:lang w:val="it-IT"/>
        </w:rPr>
      </w:pPr>
    </w:p>
    <w:p w14:paraId="7373727C" w14:textId="77777777" w:rsidR="00A42EA0" w:rsidRPr="00765100" w:rsidRDefault="00A42EA0" w:rsidP="009609F9">
      <w:pPr>
        <w:spacing w:line="240" w:lineRule="auto"/>
        <w:ind w:left="3"/>
        <w:jc w:val="both"/>
        <w:rPr>
          <w:rFonts w:ascii="Times New Roman" w:eastAsia="Times New Roman" w:hAnsi="Times New Roman"/>
          <w:sz w:val="21"/>
          <w:szCs w:val="21"/>
          <w:lang w:val="it-IT"/>
        </w:rPr>
      </w:pPr>
      <w:r w:rsidRPr="00765100">
        <w:rPr>
          <w:rFonts w:ascii="Times New Roman" w:eastAsia="Times New Roman" w:hAnsi="Times New Roman"/>
          <w:sz w:val="21"/>
          <w:szCs w:val="21"/>
          <w:lang w:val="it-IT"/>
        </w:rPr>
        <w:t>Teorikisht, një sistem i tillë i plotë me kontabilitet të dyfishtë, është vetëbalancues, por në praktikë balancohet në fund të vitit me anë të përfshirjes së zërave të vlerësuar ose të hedhur në bilanc. Në të njëjtën mënyrë, llogaritë që përshijnë një bilanc të përgatitur me anë të librave me sistem jo plotësisht të dyfishtë, balancohen me hyrje të vlerësuara ose balancuese.</w:t>
      </w:r>
    </w:p>
    <w:p w14:paraId="2EFBE686" w14:textId="77777777" w:rsidR="00A42EA0" w:rsidRPr="00765100" w:rsidRDefault="00A42EA0" w:rsidP="009609F9">
      <w:pPr>
        <w:spacing w:line="240" w:lineRule="auto"/>
        <w:ind w:left="3"/>
        <w:jc w:val="both"/>
        <w:rPr>
          <w:rFonts w:ascii="Times New Roman" w:eastAsia="Times New Roman" w:hAnsi="Times New Roman"/>
          <w:sz w:val="21"/>
          <w:szCs w:val="21"/>
          <w:lang w:val="it-IT"/>
        </w:rPr>
      </w:pPr>
      <w:r w:rsidRPr="00765100">
        <w:rPr>
          <w:rFonts w:ascii="Times New Roman" w:eastAsia="Times New Roman" w:hAnsi="Times New Roman"/>
          <w:sz w:val="21"/>
          <w:szCs w:val="21"/>
          <w:lang w:val="it-IT"/>
        </w:rPr>
        <w:t>Pavarësisht se sa të plota mund të jenë regjistrat, faktor më i rëndësishëm është saktësia e shifrave të hedhura në të.</w:t>
      </w:r>
    </w:p>
    <w:p w14:paraId="10C776AD" w14:textId="77777777" w:rsidR="00A42EA0" w:rsidRPr="00765100" w:rsidRDefault="00A42EA0" w:rsidP="009609F9">
      <w:pPr>
        <w:spacing w:line="240" w:lineRule="auto"/>
        <w:ind w:left="3"/>
        <w:jc w:val="both"/>
        <w:rPr>
          <w:rFonts w:ascii="Times New Roman" w:eastAsia="Times New Roman" w:hAnsi="Times New Roman"/>
          <w:sz w:val="21"/>
          <w:szCs w:val="21"/>
          <w:lang w:val="it-IT"/>
        </w:rPr>
      </w:pPr>
      <w:r w:rsidRPr="00765100">
        <w:rPr>
          <w:rFonts w:ascii="Times New Roman" w:eastAsia="Times New Roman" w:hAnsi="Times New Roman"/>
          <w:sz w:val="21"/>
          <w:szCs w:val="21"/>
          <w:lang w:val="it-IT"/>
        </w:rPr>
        <w:t>Menjëherë pas shqyrtimit të biznesit, kontrollori duhet të jetë i ndërgjegjshëm për faktorët e jashtëm dhe faktorët e brendshëm që ndikojnë mbi biznesin, dhe të ketë njohje në lidhje me burimet e informacionit që mund të përdorë për të përcaktuar pozicionin tatimor të biznesit.</w:t>
      </w:r>
    </w:p>
    <w:p w14:paraId="4F209613" w14:textId="77777777" w:rsidR="00A42EA0" w:rsidRPr="009F45BC" w:rsidRDefault="00A42EA0" w:rsidP="004A4204">
      <w:pPr>
        <w:pStyle w:val="ListParagraph"/>
        <w:numPr>
          <w:ilvl w:val="0"/>
          <w:numId w:val="21"/>
        </w:numPr>
        <w:spacing w:line="240" w:lineRule="auto"/>
        <w:jc w:val="both"/>
        <w:rPr>
          <w:rFonts w:ascii="Times New Roman" w:eastAsia="Times New Roman" w:hAnsi="Times New Roman"/>
          <w:sz w:val="21"/>
          <w:szCs w:val="21"/>
        </w:rPr>
      </w:pPr>
      <w:r w:rsidRPr="009F45BC">
        <w:rPr>
          <w:rFonts w:ascii="Times New Roman" w:eastAsia="Times New Roman" w:hAnsi="Times New Roman"/>
          <w:sz w:val="21"/>
          <w:szCs w:val="21"/>
        </w:rPr>
        <w:t>Konsiderata të ecurisë së biznesit</w:t>
      </w:r>
    </w:p>
    <w:p w14:paraId="302A3ED4" w14:textId="77777777" w:rsidR="00A42EA0" w:rsidRPr="00765100" w:rsidRDefault="00A42EA0" w:rsidP="009F45BC">
      <w:pPr>
        <w:spacing w:after="0" w:line="240" w:lineRule="auto"/>
        <w:jc w:val="both"/>
        <w:rPr>
          <w:rFonts w:ascii="Times New Roman" w:eastAsia="Times New Roman" w:hAnsi="Times New Roman"/>
          <w:sz w:val="21"/>
          <w:szCs w:val="21"/>
          <w:lang w:val="it-IT"/>
        </w:rPr>
      </w:pPr>
      <w:r w:rsidRPr="00765100">
        <w:rPr>
          <w:rFonts w:ascii="Times New Roman" w:eastAsia="Times New Roman" w:hAnsi="Times New Roman"/>
          <w:sz w:val="21"/>
          <w:szCs w:val="21"/>
          <w:lang w:val="it-IT"/>
        </w:rPr>
        <w:t xml:space="preserve">Si pjesë e analizës së subjektit, duhet marrë në konsideratë pozicioni financiar </w:t>
      </w:r>
      <w:r w:rsidR="009E4385" w:rsidRPr="00765100">
        <w:rPr>
          <w:rFonts w:ascii="Times New Roman" w:eastAsia="Times New Roman" w:hAnsi="Times New Roman"/>
          <w:sz w:val="21"/>
          <w:szCs w:val="21"/>
          <w:lang w:val="it-IT"/>
        </w:rPr>
        <w:t>i</w:t>
      </w:r>
      <w:r w:rsidR="009F45BC" w:rsidRPr="00765100">
        <w:rPr>
          <w:rFonts w:ascii="Times New Roman" w:eastAsia="Times New Roman" w:hAnsi="Times New Roman"/>
          <w:sz w:val="21"/>
          <w:szCs w:val="21"/>
          <w:lang w:val="it-IT"/>
        </w:rPr>
        <w:t xml:space="preserve"> subjektit. </w:t>
      </w:r>
      <w:r w:rsidRPr="00765100">
        <w:rPr>
          <w:rFonts w:ascii="Times New Roman" w:eastAsia="Times New Roman" w:hAnsi="Times New Roman"/>
          <w:sz w:val="21"/>
          <w:szCs w:val="21"/>
          <w:lang w:val="it-IT"/>
        </w:rPr>
        <w:t>Nëse ka tregues për falimentimin e tatimpaguesit, inspektori i kontrollit duhet të marrë masa për të mbrojtur çdo detyrim tatimor, p.sh duke rekomanduar ngrirjen e llogarisë bankare të</w:t>
      </w:r>
      <w:r w:rsidR="009F45BC" w:rsidRPr="00765100">
        <w:rPr>
          <w:rFonts w:ascii="Times New Roman" w:eastAsia="Times New Roman" w:hAnsi="Times New Roman"/>
          <w:sz w:val="21"/>
          <w:szCs w:val="21"/>
          <w:lang w:val="it-IT"/>
        </w:rPr>
        <w:t xml:space="preserve"> shoqërisë.</w:t>
      </w:r>
    </w:p>
    <w:p w14:paraId="5FB92261" w14:textId="77777777" w:rsidR="009F45BC" w:rsidRPr="00765100" w:rsidRDefault="009F45BC" w:rsidP="009F45BC">
      <w:pPr>
        <w:spacing w:after="0" w:line="240" w:lineRule="auto"/>
        <w:jc w:val="both"/>
        <w:rPr>
          <w:rFonts w:ascii="Times New Roman" w:eastAsia="Times New Roman" w:hAnsi="Times New Roman"/>
          <w:sz w:val="21"/>
          <w:szCs w:val="21"/>
          <w:lang w:val="it-IT"/>
        </w:rPr>
      </w:pPr>
    </w:p>
    <w:p w14:paraId="5C68DB7F" w14:textId="77777777" w:rsidR="00A42EA0" w:rsidRPr="00765100" w:rsidRDefault="00A42EA0" w:rsidP="004A4204">
      <w:pPr>
        <w:pStyle w:val="ListParagraph"/>
        <w:numPr>
          <w:ilvl w:val="0"/>
          <w:numId w:val="21"/>
        </w:numPr>
        <w:spacing w:line="240" w:lineRule="auto"/>
        <w:jc w:val="both"/>
        <w:rPr>
          <w:rFonts w:ascii="Times New Roman" w:eastAsia="Times New Roman" w:hAnsi="Times New Roman"/>
          <w:sz w:val="21"/>
          <w:szCs w:val="21"/>
          <w:lang w:val="it-IT"/>
        </w:rPr>
      </w:pPr>
      <w:r w:rsidRPr="00765100">
        <w:rPr>
          <w:rFonts w:ascii="Times New Roman" w:eastAsia="Times New Roman" w:hAnsi="Times New Roman"/>
          <w:sz w:val="21"/>
          <w:szCs w:val="21"/>
          <w:lang w:val="it-IT"/>
        </w:rPr>
        <w:t>Shqyrtim paraprak analitik, duke vlerësuar dhe shqyrtuar veprimtarinë e tatimpaguesit.</w:t>
      </w:r>
    </w:p>
    <w:p w14:paraId="3DB9856E" w14:textId="77777777" w:rsidR="00A42EA0" w:rsidRPr="00765100" w:rsidRDefault="00427F0A" w:rsidP="009F45BC">
      <w:pPr>
        <w:spacing w:line="240" w:lineRule="auto"/>
        <w:ind w:left="3"/>
        <w:jc w:val="both"/>
        <w:rPr>
          <w:rFonts w:ascii="Times New Roman" w:eastAsia="Times New Roman" w:hAnsi="Times New Roman"/>
          <w:sz w:val="21"/>
          <w:szCs w:val="21"/>
          <w:lang w:val="it-IT"/>
        </w:rPr>
      </w:pPr>
      <w:r w:rsidRPr="00765100">
        <w:rPr>
          <w:rFonts w:ascii="Times New Roman" w:eastAsia="Times New Roman" w:hAnsi="Times New Roman"/>
          <w:sz w:val="21"/>
          <w:szCs w:val="21"/>
          <w:lang w:val="it-IT"/>
        </w:rPr>
        <w:t>S</w:t>
      </w:r>
      <w:r w:rsidR="00A42EA0" w:rsidRPr="00765100">
        <w:rPr>
          <w:rFonts w:ascii="Times New Roman" w:eastAsia="Times New Roman" w:hAnsi="Times New Roman"/>
          <w:sz w:val="21"/>
          <w:szCs w:val="21"/>
          <w:lang w:val="it-IT"/>
        </w:rPr>
        <w:t>hqyrtimi analitik i bën inspektorit/grupit të kontrollit një kujtesë ndihmëse për një analizë paraprake analitike. Kjo, përqëndrohet në llogaritë financiare. Kontrollori bën përpjekje të identifikojë parregullsi në ato llogari</w:t>
      </w:r>
      <w:r w:rsidR="009F45BC" w:rsidRPr="00765100">
        <w:rPr>
          <w:rFonts w:ascii="Times New Roman" w:eastAsia="Times New Roman" w:hAnsi="Times New Roman"/>
          <w:sz w:val="21"/>
          <w:szCs w:val="21"/>
          <w:lang w:val="it-IT"/>
        </w:rPr>
        <w:t xml:space="preserve">. </w:t>
      </w:r>
      <w:r w:rsidR="00A42EA0" w:rsidRPr="00765100">
        <w:rPr>
          <w:rFonts w:ascii="Times New Roman" w:eastAsia="Times New Roman" w:hAnsi="Times New Roman"/>
          <w:sz w:val="21"/>
          <w:szCs w:val="21"/>
          <w:lang w:val="it-IT"/>
        </w:rPr>
        <w:t>Kontrollori që bën një analizë në formë analitike të detajuar, analizon thellë marrëdhëniet (lidhjet) midis zërave të ndryshëm të të dhënave, dhe pastaj kryerjen e investigimit për ndryshime (diferenca) të papritura që identifikohen me anë të analizave dhe krahasimeve të tilla si:</w:t>
      </w:r>
    </w:p>
    <w:p w14:paraId="1140B530" w14:textId="77777777" w:rsidR="009F45BC" w:rsidRPr="00765100" w:rsidRDefault="00A42EA0" w:rsidP="004A4204">
      <w:pPr>
        <w:pStyle w:val="ListParagraph"/>
        <w:numPr>
          <w:ilvl w:val="0"/>
          <w:numId w:val="22"/>
        </w:numPr>
        <w:tabs>
          <w:tab w:val="left" w:pos="180"/>
        </w:tabs>
        <w:spacing w:after="0" w:line="240" w:lineRule="auto"/>
        <w:jc w:val="both"/>
        <w:rPr>
          <w:rFonts w:ascii="Times New Roman" w:eastAsia="Arial" w:hAnsi="Times New Roman"/>
          <w:sz w:val="21"/>
          <w:szCs w:val="21"/>
          <w:lang w:val="it-IT"/>
        </w:rPr>
      </w:pPr>
      <w:r w:rsidRPr="00765100">
        <w:rPr>
          <w:rFonts w:ascii="Times New Roman" w:eastAsia="Times New Roman" w:hAnsi="Times New Roman"/>
          <w:sz w:val="21"/>
          <w:szCs w:val="21"/>
          <w:lang w:val="it-IT"/>
        </w:rPr>
        <w:t>Zëra të të dhënave financiare (p.sh. midis shitjeve dhe kostove të shitjeve)</w:t>
      </w:r>
    </w:p>
    <w:p w14:paraId="7A73BF50" w14:textId="77777777" w:rsidR="009F45BC" w:rsidRPr="00765100" w:rsidRDefault="00A42EA0" w:rsidP="004A4204">
      <w:pPr>
        <w:pStyle w:val="ListParagraph"/>
        <w:numPr>
          <w:ilvl w:val="0"/>
          <w:numId w:val="22"/>
        </w:numPr>
        <w:tabs>
          <w:tab w:val="left" w:pos="180"/>
        </w:tabs>
        <w:spacing w:after="0" w:line="240" w:lineRule="auto"/>
        <w:jc w:val="both"/>
        <w:rPr>
          <w:rFonts w:ascii="Times New Roman" w:eastAsia="Arial" w:hAnsi="Times New Roman"/>
          <w:sz w:val="21"/>
          <w:szCs w:val="21"/>
          <w:lang w:val="it-IT"/>
        </w:rPr>
      </w:pPr>
      <w:r w:rsidRPr="00765100">
        <w:rPr>
          <w:rFonts w:ascii="Times New Roman" w:eastAsia="Times New Roman" w:hAnsi="Times New Roman"/>
          <w:sz w:val="21"/>
          <w:szCs w:val="21"/>
          <w:lang w:val="it-IT"/>
        </w:rPr>
        <w:t>Zëra të treguesve financiare dhe jo-financiare (p.sh. midis shpenzimeve në borde</w:t>
      </w:r>
      <w:r w:rsidR="009F45BC" w:rsidRPr="00765100">
        <w:rPr>
          <w:rFonts w:ascii="Times New Roman" w:eastAsia="Times New Roman" w:hAnsi="Times New Roman"/>
          <w:sz w:val="21"/>
          <w:szCs w:val="21"/>
          <w:lang w:val="it-IT"/>
        </w:rPr>
        <w:t>ro dhe masën e fuqisë punëtore)</w:t>
      </w:r>
    </w:p>
    <w:p w14:paraId="457F47D7" w14:textId="77777777" w:rsidR="00A42EA0" w:rsidRPr="009F45BC" w:rsidRDefault="009F45BC" w:rsidP="004A4204">
      <w:pPr>
        <w:pStyle w:val="ListParagraph"/>
        <w:numPr>
          <w:ilvl w:val="0"/>
          <w:numId w:val="22"/>
        </w:numPr>
        <w:tabs>
          <w:tab w:val="left" w:pos="180"/>
        </w:tabs>
        <w:spacing w:after="0" w:line="240" w:lineRule="auto"/>
        <w:jc w:val="both"/>
        <w:rPr>
          <w:rFonts w:ascii="Times New Roman" w:eastAsia="Arial" w:hAnsi="Times New Roman"/>
          <w:sz w:val="21"/>
          <w:szCs w:val="21"/>
        </w:rPr>
      </w:pPr>
      <w:r>
        <w:rPr>
          <w:rFonts w:ascii="Times New Roman" w:eastAsia="Times New Roman" w:hAnsi="Times New Roman"/>
          <w:sz w:val="21"/>
          <w:szCs w:val="21"/>
        </w:rPr>
        <w:t>T</w:t>
      </w:r>
      <w:r w:rsidR="00A42EA0" w:rsidRPr="009F45BC">
        <w:rPr>
          <w:rFonts w:ascii="Times New Roman" w:eastAsia="Times New Roman" w:hAnsi="Times New Roman"/>
          <w:sz w:val="21"/>
          <w:szCs w:val="21"/>
        </w:rPr>
        <w:t>ë tjera.</w:t>
      </w:r>
    </w:p>
    <w:p w14:paraId="3EF3CC9C" w14:textId="77777777" w:rsidR="009F45BC" w:rsidRPr="009F45BC" w:rsidRDefault="009F45BC" w:rsidP="009F45BC">
      <w:pPr>
        <w:pStyle w:val="ListParagraph"/>
        <w:tabs>
          <w:tab w:val="left" w:pos="180"/>
        </w:tabs>
        <w:spacing w:after="0" w:line="240" w:lineRule="auto"/>
        <w:jc w:val="both"/>
        <w:rPr>
          <w:rFonts w:ascii="Times New Roman" w:eastAsia="Arial" w:hAnsi="Times New Roman"/>
          <w:sz w:val="21"/>
          <w:szCs w:val="21"/>
        </w:rPr>
      </w:pPr>
    </w:p>
    <w:p w14:paraId="29FD5DC8" w14:textId="77777777" w:rsidR="00A42EA0" w:rsidRPr="009609F9" w:rsidRDefault="00A42EA0" w:rsidP="004A4204">
      <w:pPr>
        <w:pStyle w:val="ListParagraph"/>
        <w:numPr>
          <w:ilvl w:val="0"/>
          <w:numId w:val="21"/>
        </w:numPr>
        <w:spacing w:line="240" w:lineRule="auto"/>
        <w:jc w:val="both"/>
        <w:rPr>
          <w:rFonts w:ascii="Times New Roman" w:eastAsia="Times New Roman" w:hAnsi="Times New Roman"/>
          <w:sz w:val="21"/>
          <w:szCs w:val="21"/>
        </w:rPr>
      </w:pPr>
      <w:r w:rsidRPr="009F45BC">
        <w:rPr>
          <w:rFonts w:ascii="Times New Roman" w:eastAsia="Times New Roman" w:hAnsi="Times New Roman"/>
          <w:sz w:val="21"/>
          <w:szCs w:val="21"/>
        </w:rPr>
        <w:t>Vlerësimi i riskut për mosdeklarimin e saktë të pozicionit të vërtetë tatimor të tatimpaguesit</w:t>
      </w:r>
    </w:p>
    <w:p w14:paraId="780384B7" w14:textId="77777777" w:rsidR="00A42EA0" w:rsidRPr="009609F9" w:rsidRDefault="009F45BC" w:rsidP="009609F9">
      <w:pPr>
        <w:spacing w:line="240" w:lineRule="auto"/>
        <w:ind w:left="3"/>
        <w:jc w:val="both"/>
        <w:rPr>
          <w:rFonts w:ascii="Times New Roman" w:eastAsia="Times New Roman" w:hAnsi="Times New Roman"/>
          <w:sz w:val="21"/>
          <w:szCs w:val="21"/>
        </w:rPr>
      </w:pPr>
      <w:r>
        <w:rPr>
          <w:rFonts w:ascii="Times New Roman" w:eastAsia="Times New Roman" w:hAnsi="Times New Roman"/>
          <w:sz w:val="21"/>
          <w:szCs w:val="21"/>
        </w:rPr>
        <w:t>Inspektori i kontrollit</w:t>
      </w:r>
      <w:r w:rsidR="00A42EA0" w:rsidRPr="009609F9">
        <w:rPr>
          <w:rFonts w:ascii="Times New Roman" w:eastAsia="Times New Roman" w:hAnsi="Times New Roman"/>
          <w:sz w:val="21"/>
          <w:szCs w:val="21"/>
        </w:rPr>
        <w:t xml:space="preserve"> duhet të ketë njohuri për subjektin në të cilin ushtron kontroll dhe, pasi ka bërë një vlerësim paraprak analitik, të ketë parsysh fushat që meritojnë vëmëndje më të madhe. Kontrollori duhet të ve</w:t>
      </w:r>
      <w:r w:rsidR="008F3138" w:rsidRPr="009609F9">
        <w:rPr>
          <w:rFonts w:ascii="Times New Roman" w:eastAsia="Times New Roman" w:hAnsi="Times New Roman"/>
          <w:sz w:val="21"/>
          <w:szCs w:val="21"/>
        </w:rPr>
        <w:t>ndosë</w:t>
      </w:r>
      <w:r w:rsidR="00A42EA0" w:rsidRPr="009609F9">
        <w:rPr>
          <w:rFonts w:ascii="Times New Roman" w:eastAsia="Times New Roman" w:hAnsi="Times New Roman"/>
          <w:sz w:val="21"/>
          <w:szCs w:val="21"/>
        </w:rPr>
        <w:t xml:space="preserve"> në përdorim njohuritë për biznesin për identifikimin e fshehjes së detyrimeve, duke u përqëndruar në ato fusha që mund të shkaktojnë humbje më të mëdha, në rast fshehje të tyre.</w:t>
      </w:r>
    </w:p>
    <w:p w14:paraId="3A075020" w14:textId="77777777" w:rsidR="00A42EA0" w:rsidRPr="009F45BC" w:rsidRDefault="00A42EA0" w:rsidP="004A4204">
      <w:pPr>
        <w:pStyle w:val="ListParagraph"/>
        <w:numPr>
          <w:ilvl w:val="0"/>
          <w:numId w:val="21"/>
        </w:numPr>
        <w:spacing w:line="240" w:lineRule="auto"/>
        <w:jc w:val="both"/>
        <w:rPr>
          <w:rFonts w:ascii="Times New Roman" w:eastAsia="Times New Roman" w:hAnsi="Times New Roman"/>
          <w:sz w:val="21"/>
          <w:szCs w:val="21"/>
        </w:rPr>
      </w:pPr>
      <w:r w:rsidRPr="009F45BC">
        <w:rPr>
          <w:rFonts w:ascii="Times New Roman" w:eastAsia="Times New Roman" w:hAnsi="Times New Roman"/>
          <w:sz w:val="21"/>
          <w:szCs w:val="21"/>
        </w:rPr>
        <w:lastRenderedPageBreak/>
        <w:t xml:space="preserve">Vlerësimi i efektivitetit të kontrolleve të brendshme për të mundësuar strategjinë e planifikuar për kontroll </w:t>
      </w:r>
      <w:r w:rsidR="009F45BC">
        <w:rPr>
          <w:rStyle w:val="FootnoteReference"/>
          <w:rFonts w:ascii="Times New Roman" w:eastAsia="Times New Roman" w:hAnsi="Times New Roman"/>
          <w:sz w:val="21"/>
          <w:szCs w:val="21"/>
        </w:rPr>
        <w:footnoteReference w:id="1"/>
      </w:r>
      <w:r w:rsidRPr="009F45BC">
        <w:rPr>
          <w:rFonts w:ascii="Times New Roman" w:eastAsia="Times New Roman" w:hAnsi="Times New Roman"/>
          <w:sz w:val="21"/>
          <w:szCs w:val="21"/>
        </w:rPr>
        <w:t>(e përdorshme për subjekte të mëdha dhe komplekse).</w:t>
      </w:r>
    </w:p>
    <w:p w14:paraId="4599A7FA" w14:textId="77777777" w:rsidR="00A42EA0" w:rsidRPr="009609F9" w:rsidRDefault="00A42EA0" w:rsidP="009609F9">
      <w:pPr>
        <w:spacing w:line="240" w:lineRule="auto"/>
        <w:ind w:left="3"/>
        <w:jc w:val="both"/>
        <w:rPr>
          <w:rFonts w:ascii="Times New Roman" w:eastAsia="Times New Roman" w:hAnsi="Times New Roman"/>
          <w:sz w:val="21"/>
          <w:szCs w:val="21"/>
        </w:rPr>
      </w:pPr>
      <w:r w:rsidRPr="009609F9">
        <w:rPr>
          <w:rFonts w:ascii="Times New Roman" w:eastAsia="Times New Roman" w:hAnsi="Times New Roman"/>
          <w:sz w:val="21"/>
          <w:szCs w:val="21"/>
        </w:rPr>
        <w:t>Inspektori i kontrollit duhet të analizojë kontrollet e brendshme të</w:t>
      </w:r>
      <w:r w:rsidRPr="009609F9">
        <w:rPr>
          <w:rFonts w:ascii="Times New Roman" w:eastAsia="Times New Roman" w:hAnsi="Times New Roman"/>
          <w:b/>
          <w:sz w:val="21"/>
          <w:szCs w:val="21"/>
        </w:rPr>
        <w:t xml:space="preserve"> </w:t>
      </w:r>
      <w:r w:rsidRPr="009609F9">
        <w:rPr>
          <w:rFonts w:ascii="Times New Roman" w:eastAsia="Times New Roman" w:hAnsi="Times New Roman"/>
          <w:sz w:val="21"/>
          <w:szCs w:val="21"/>
        </w:rPr>
        <w:t>subjektit. Nëse kontrollet e brendshme janë të dobta, aty risku i gabimit është i lartë. Kjo do të justifikonte vendimin për të ushtruar kontroll më të detajuar. Eshtë e rëndësishme të bëjmë dallimin midis kontrolleve që imponohen nga drejtuesit për mbarëvajtjen e aktivitetit ekonomik të subjektit (kontrolli i organeve drejtuese mbi personelin) dhe kontrolle për drejtimin e subjektit (kontrolle menaxhimi). Edhe nëse kontrollet e brendshme janë të forta, organet drejtuese të subjektit mund të manipulojnë strukturën, proçedurat e financimit dhe kontabilitetin me qëllim uljen e detyrimit tatimor.</w:t>
      </w:r>
    </w:p>
    <w:p w14:paraId="32CDFF2F" w14:textId="77777777" w:rsidR="00A42EA0" w:rsidRDefault="00A42EA0" w:rsidP="00791435">
      <w:pPr>
        <w:spacing w:after="0" w:line="240" w:lineRule="auto"/>
        <w:jc w:val="both"/>
        <w:rPr>
          <w:rFonts w:ascii="Times New Roman" w:eastAsia="Times New Roman" w:hAnsi="Times New Roman"/>
          <w:sz w:val="21"/>
          <w:szCs w:val="21"/>
        </w:rPr>
      </w:pPr>
      <w:r w:rsidRPr="009609F9">
        <w:rPr>
          <w:rFonts w:ascii="Times New Roman" w:eastAsia="Times New Roman" w:hAnsi="Times New Roman"/>
          <w:sz w:val="21"/>
          <w:szCs w:val="21"/>
        </w:rPr>
        <w:t>Kontrollori duhet të kuptojë sistemet e kontabilitetit dhe sistemet jo-financiare që janë përdorur nga subjekti, për t’u siguruar në lidhje me saktësin</w:t>
      </w:r>
      <w:r w:rsidR="00791435">
        <w:rPr>
          <w:rFonts w:ascii="Times New Roman" w:eastAsia="Times New Roman" w:hAnsi="Times New Roman"/>
          <w:sz w:val="21"/>
          <w:szCs w:val="21"/>
        </w:rPr>
        <w:t>ë ose jo të raportit financiar.</w:t>
      </w:r>
    </w:p>
    <w:p w14:paraId="23C36DFD" w14:textId="77777777" w:rsidR="00791435" w:rsidRPr="009609F9" w:rsidRDefault="00791435" w:rsidP="00791435">
      <w:pPr>
        <w:spacing w:after="0" w:line="240" w:lineRule="auto"/>
        <w:jc w:val="both"/>
        <w:rPr>
          <w:rFonts w:ascii="Times New Roman" w:eastAsia="Times New Roman" w:hAnsi="Times New Roman"/>
          <w:sz w:val="21"/>
          <w:szCs w:val="21"/>
        </w:rPr>
      </w:pPr>
    </w:p>
    <w:p w14:paraId="1B5F5A6E" w14:textId="77777777" w:rsidR="00A42EA0" w:rsidRPr="009609F9" w:rsidRDefault="00A42EA0" w:rsidP="004A4204">
      <w:pPr>
        <w:pStyle w:val="ListParagraph"/>
        <w:numPr>
          <w:ilvl w:val="0"/>
          <w:numId w:val="21"/>
        </w:numPr>
        <w:spacing w:line="240" w:lineRule="auto"/>
        <w:jc w:val="both"/>
        <w:rPr>
          <w:rFonts w:ascii="Times New Roman" w:eastAsia="Times New Roman" w:hAnsi="Times New Roman"/>
          <w:sz w:val="21"/>
          <w:szCs w:val="21"/>
        </w:rPr>
      </w:pPr>
      <w:r w:rsidRPr="00791435">
        <w:rPr>
          <w:rFonts w:ascii="Times New Roman" w:eastAsia="Times New Roman" w:hAnsi="Times New Roman"/>
          <w:sz w:val="21"/>
          <w:szCs w:val="21"/>
        </w:rPr>
        <w:t>Përcaktimi i strategjisë së kontrollit duke marrë në konsideratë rezultatet e informacionit të grumbulluar në lidhje me subjektin</w:t>
      </w:r>
      <w:r w:rsidRPr="009609F9">
        <w:rPr>
          <w:rFonts w:ascii="Times New Roman" w:eastAsia="Times New Roman" w:hAnsi="Times New Roman"/>
          <w:sz w:val="21"/>
          <w:szCs w:val="21"/>
        </w:rPr>
        <w:t>.</w:t>
      </w:r>
    </w:p>
    <w:p w14:paraId="341CE76F" w14:textId="77777777" w:rsidR="00A42EA0" w:rsidRPr="009609F9" w:rsidRDefault="00A42EA0" w:rsidP="009609F9">
      <w:pPr>
        <w:spacing w:line="240" w:lineRule="auto"/>
        <w:ind w:left="3"/>
        <w:jc w:val="both"/>
        <w:rPr>
          <w:rFonts w:ascii="Times New Roman" w:eastAsia="Times New Roman" w:hAnsi="Times New Roman"/>
          <w:sz w:val="21"/>
          <w:szCs w:val="21"/>
        </w:rPr>
      </w:pPr>
      <w:r w:rsidRPr="009609F9">
        <w:rPr>
          <w:rFonts w:ascii="Times New Roman" w:eastAsia="Times New Roman" w:hAnsi="Times New Roman"/>
          <w:sz w:val="21"/>
          <w:szCs w:val="21"/>
        </w:rPr>
        <w:t>Strategjia e kontrollit që në fillim duhet të marrë parasysh se cilat fusha të biznesit janë kontrolluar në kontrollin e mëparshëm në mënyrë që të shmanget përsëritja.</w:t>
      </w:r>
    </w:p>
    <w:p w14:paraId="53E74D03" w14:textId="77777777" w:rsidR="00A42EA0" w:rsidRPr="009609F9" w:rsidRDefault="00A42EA0" w:rsidP="00791435">
      <w:pPr>
        <w:spacing w:line="240" w:lineRule="auto"/>
        <w:ind w:left="3"/>
        <w:jc w:val="both"/>
        <w:rPr>
          <w:rFonts w:ascii="Times New Roman" w:eastAsia="Times New Roman" w:hAnsi="Times New Roman"/>
          <w:sz w:val="21"/>
          <w:szCs w:val="21"/>
        </w:rPr>
      </w:pPr>
      <w:r w:rsidRPr="009609F9">
        <w:rPr>
          <w:rFonts w:ascii="Times New Roman" w:eastAsia="Times New Roman" w:hAnsi="Times New Roman"/>
          <w:sz w:val="21"/>
          <w:szCs w:val="21"/>
        </w:rPr>
        <w:t>Kontrollori duhet të përcaktojë drejtimet e subjektit që do të egzaminojë dhe të dokumentojë veprimin që synon të ndërmarrë.</w:t>
      </w:r>
      <w:r w:rsidR="00791435">
        <w:rPr>
          <w:rFonts w:ascii="Times New Roman" w:eastAsia="Times New Roman" w:hAnsi="Times New Roman"/>
          <w:sz w:val="21"/>
          <w:szCs w:val="21"/>
        </w:rPr>
        <w:t xml:space="preserve"> </w:t>
      </w:r>
      <w:r w:rsidRPr="009609F9">
        <w:rPr>
          <w:rFonts w:ascii="Times New Roman" w:eastAsia="Times New Roman" w:hAnsi="Times New Roman"/>
          <w:sz w:val="21"/>
          <w:szCs w:val="21"/>
        </w:rPr>
        <w:t>Fokusi i vëmendjes i inspektorit të kontrollit tatimor do të jetë sipas riskut në zërin e vlerësuar më me risk të të ardhurave. Nëse kemi të bëjmë me tatimpagues të vegjël, ateher</w:t>
      </w:r>
      <w:r w:rsidR="009214F3" w:rsidRPr="009609F9">
        <w:rPr>
          <w:rFonts w:ascii="Times New Roman" w:eastAsia="Times New Roman" w:hAnsi="Times New Roman"/>
          <w:sz w:val="21"/>
          <w:szCs w:val="21"/>
        </w:rPr>
        <w:t>ë</w:t>
      </w:r>
      <w:r w:rsidRPr="009609F9">
        <w:rPr>
          <w:rFonts w:ascii="Times New Roman" w:eastAsia="Times New Roman" w:hAnsi="Times New Roman"/>
          <w:sz w:val="21"/>
          <w:szCs w:val="21"/>
        </w:rPr>
        <w:t xml:space="preserve"> etapat e planifikimit duhet të jenë të shkurtra dhe jo të detajuara.</w:t>
      </w:r>
    </w:p>
    <w:p w14:paraId="6B825510" w14:textId="77777777" w:rsidR="0007623E" w:rsidRPr="00791435" w:rsidRDefault="0007623E" w:rsidP="004A4204">
      <w:pPr>
        <w:pStyle w:val="Heading2"/>
        <w:numPr>
          <w:ilvl w:val="1"/>
          <w:numId w:val="32"/>
        </w:numPr>
        <w:jc w:val="both"/>
        <w:rPr>
          <w:rFonts w:ascii="Times New Roman" w:hAnsi="Times New Roman" w:cs="Times New Roman"/>
          <w:color w:val="auto"/>
          <w:sz w:val="21"/>
          <w:szCs w:val="21"/>
        </w:rPr>
      </w:pPr>
      <w:bookmarkStart w:id="82" w:name="_Toc474495191"/>
      <w:r w:rsidRPr="009609F9">
        <w:rPr>
          <w:rFonts w:ascii="Times New Roman" w:hAnsi="Times New Roman" w:cs="Times New Roman"/>
          <w:color w:val="auto"/>
          <w:sz w:val="21"/>
          <w:szCs w:val="21"/>
        </w:rPr>
        <w:t>Përdorimi i burimeve të informacionit</w:t>
      </w:r>
      <w:bookmarkEnd w:id="82"/>
    </w:p>
    <w:p w14:paraId="02063303" w14:textId="77777777" w:rsidR="0007623E" w:rsidRPr="00765100" w:rsidRDefault="00223978" w:rsidP="009609F9">
      <w:pPr>
        <w:autoSpaceDE w:val="0"/>
        <w:autoSpaceDN w:val="0"/>
        <w:adjustRightInd w:val="0"/>
        <w:spacing w:after="0" w:line="240" w:lineRule="auto"/>
        <w:jc w:val="both"/>
        <w:rPr>
          <w:rFonts w:ascii="Times New Roman" w:hAnsi="Times New Roman"/>
          <w:sz w:val="21"/>
          <w:szCs w:val="21"/>
          <w:lang w:val="it-IT"/>
        </w:rPr>
      </w:pPr>
      <w:r w:rsidRPr="009609F9">
        <w:rPr>
          <w:rFonts w:ascii="Times New Roman" w:hAnsi="Times New Roman"/>
          <w:sz w:val="21"/>
          <w:szCs w:val="21"/>
        </w:rPr>
        <w:t>Kur bëhet p</w:t>
      </w:r>
      <w:r w:rsidR="00865829" w:rsidRPr="009609F9">
        <w:rPr>
          <w:rFonts w:ascii="Times New Roman" w:hAnsi="Times New Roman"/>
          <w:sz w:val="21"/>
          <w:szCs w:val="21"/>
        </w:rPr>
        <w:t>ë</w:t>
      </w:r>
      <w:r w:rsidRPr="009609F9">
        <w:rPr>
          <w:rFonts w:ascii="Times New Roman" w:hAnsi="Times New Roman"/>
          <w:sz w:val="21"/>
          <w:szCs w:val="21"/>
        </w:rPr>
        <w:t>rpjekje p</w:t>
      </w:r>
      <w:r w:rsidR="00865829" w:rsidRPr="009609F9">
        <w:rPr>
          <w:rFonts w:ascii="Times New Roman" w:hAnsi="Times New Roman"/>
          <w:sz w:val="21"/>
          <w:szCs w:val="21"/>
        </w:rPr>
        <w:t>ë</w:t>
      </w:r>
      <w:r w:rsidRPr="009609F9">
        <w:rPr>
          <w:rFonts w:ascii="Times New Roman" w:hAnsi="Times New Roman"/>
          <w:sz w:val="21"/>
          <w:szCs w:val="21"/>
        </w:rPr>
        <w:t>r t</w:t>
      </w:r>
      <w:r w:rsidR="009214F3" w:rsidRPr="009609F9">
        <w:rPr>
          <w:rFonts w:ascii="Times New Roman" w:hAnsi="Times New Roman"/>
          <w:sz w:val="21"/>
          <w:szCs w:val="21"/>
        </w:rPr>
        <w:t>ë</w:t>
      </w:r>
      <w:r w:rsidRPr="009609F9">
        <w:rPr>
          <w:rFonts w:ascii="Times New Roman" w:hAnsi="Times New Roman"/>
          <w:sz w:val="21"/>
          <w:szCs w:val="21"/>
        </w:rPr>
        <w:t xml:space="preserve"> vendosur nj</w:t>
      </w:r>
      <w:r w:rsidR="00865829" w:rsidRPr="009609F9">
        <w:rPr>
          <w:rFonts w:ascii="Times New Roman" w:hAnsi="Times New Roman"/>
          <w:sz w:val="21"/>
          <w:szCs w:val="21"/>
        </w:rPr>
        <w:t>ë</w:t>
      </w:r>
      <w:r w:rsidRPr="009609F9">
        <w:rPr>
          <w:rFonts w:ascii="Times New Roman" w:hAnsi="Times New Roman"/>
          <w:sz w:val="21"/>
          <w:szCs w:val="21"/>
        </w:rPr>
        <w:t xml:space="preserve"> detyrim t</w:t>
      </w:r>
      <w:r w:rsidR="00865829" w:rsidRPr="009609F9">
        <w:rPr>
          <w:rFonts w:ascii="Times New Roman" w:hAnsi="Times New Roman"/>
          <w:sz w:val="21"/>
          <w:szCs w:val="21"/>
        </w:rPr>
        <w:t>ë</w:t>
      </w:r>
      <w:r w:rsidRPr="009609F9">
        <w:rPr>
          <w:rFonts w:ascii="Times New Roman" w:hAnsi="Times New Roman"/>
          <w:sz w:val="21"/>
          <w:szCs w:val="21"/>
        </w:rPr>
        <w:t xml:space="preserve"> v</w:t>
      </w:r>
      <w:r w:rsidR="009214F3" w:rsidRPr="009609F9">
        <w:rPr>
          <w:rFonts w:ascii="Times New Roman" w:hAnsi="Times New Roman"/>
          <w:sz w:val="21"/>
          <w:szCs w:val="21"/>
        </w:rPr>
        <w:t>ë</w:t>
      </w:r>
      <w:r w:rsidRPr="009609F9">
        <w:rPr>
          <w:rFonts w:ascii="Times New Roman" w:hAnsi="Times New Roman"/>
          <w:sz w:val="21"/>
          <w:szCs w:val="21"/>
        </w:rPr>
        <w:t>rtet</w:t>
      </w:r>
      <w:r w:rsidR="00865829" w:rsidRPr="009609F9">
        <w:rPr>
          <w:rFonts w:ascii="Times New Roman" w:hAnsi="Times New Roman"/>
          <w:sz w:val="21"/>
          <w:szCs w:val="21"/>
        </w:rPr>
        <w:t>ë</w:t>
      </w:r>
      <w:r w:rsidRPr="009609F9">
        <w:rPr>
          <w:rFonts w:ascii="Times New Roman" w:hAnsi="Times New Roman"/>
          <w:sz w:val="21"/>
          <w:szCs w:val="21"/>
        </w:rPr>
        <w:t xml:space="preserve"> tatimor p</w:t>
      </w:r>
      <w:r w:rsidR="00865829" w:rsidRPr="009609F9">
        <w:rPr>
          <w:rFonts w:ascii="Times New Roman" w:hAnsi="Times New Roman"/>
          <w:sz w:val="21"/>
          <w:szCs w:val="21"/>
        </w:rPr>
        <w:t>ë</w:t>
      </w:r>
      <w:r w:rsidR="0007623E" w:rsidRPr="009609F9">
        <w:rPr>
          <w:rFonts w:ascii="Times New Roman" w:hAnsi="Times New Roman"/>
          <w:sz w:val="21"/>
          <w:szCs w:val="21"/>
        </w:rPr>
        <w:t>r tatimpaguesin,</w:t>
      </w:r>
      <w:r w:rsidRPr="009609F9">
        <w:rPr>
          <w:rFonts w:ascii="Times New Roman" w:hAnsi="Times New Roman"/>
          <w:sz w:val="21"/>
          <w:szCs w:val="21"/>
        </w:rPr>
        <w:t xml:space="preserve"> kontrollorit do t’i k</w:t>
      </w:r>
      <w:r w:rsidR="00865829" w:rsidRPr="009609F9">
        <w:rPr>
          <w:rFonts w:ascii="Times New Roman" w:hAnsi="Times New Roman"/>
          <w:sz w:val="21"/>
          <w:szCs w:val="21"/>
        </w:rPr>
        <w:t>ë</w:t>
      </w:r>
      <w:r w:rsidR="0007623E" w:rsidRPr="009609F9">
        <w:rPr>
          <w:rFonts w:ascii="Times New Roman" w:hAnsi="Times New Roman"/>
          <w:sz w:val="21"/>
          <w:szCs w:val="21"/>
        </w:rPr>
        <w:t>rkohet t</w:t>
      </w:r>
      <w:r w:rsidR="00865829" w:rsidRPr="009609F9">
        <w:rPr>
          <w:rFonts w:ascii="Times New Roman" w:hAnsi="Times New Roman"/>
          <w:sz w:val="21"/>
          <w:szCs w:val="21"/>
        </w:rPr>
        <w:t>ë</w:t>
      </w:r>
      <w:r w:rsidRPr="009609F9">
        <w:rPr>
          <w:rFonts w:ascii="Times New Roman" w:hAnsi="Times New Roman"/>
          <w:sz w:val="21"/>
          <w:szCs w:val="21"/>
        </w:rPr>
        <w:t xml:space="preserve"> p</w:t>
      </w:r>
      <w:r w:rsidR="00865829" w:rsidRPr="009609F9">
        <w:rPr>
          <w:rFonts w:ascii="Times New Roman" w:hAnsi="Times New Roman"/>
          <w:sz w:val="21"/>
          <w:szCs w:val="21"/>
        </w:rPr>
        <w:t>ë</w:t>
      </w:r>
      <w:r w:rsidRPr="009609F9">
        <w:rPr>
          <w:rFonts w:ascii="Times New Roman" w:hAnsi="Times New Roman"/>
          <w:sz w:val="21"/>
          <w:szCs w:val="21"/>
        </w:rPr>
        <w:t>rdor</w:t>
      </w:r>
      <w:r w:rsidR="00865829" w:rsidRPr="009609F9">
        <w:rPr>
          <w:rFonts w:ascii="Times New Roman" w:hAnsi="Times New Roman"/>
          <w:sz w:val="21"/>
          <w:szCs w:val="21"/>
        </w:rPr>
        <w:t>ë</w:t>
      </w:r>
      <w:r w:rsidRPr="009609F9">
        <w:rPr>
          <w:rFonts w:ascii="Times New Roman" w:hAnsi="Times New Roman"/>
          <w:sz w:val="21"/>
          <w:szCs w:val="21"/>
        </w:rPr>
        <w:t xml:space="preserve"> mir</w:t>
      </w:r>
      <w:r w:rsidR="00865829" w:rsidRPr="009609F9">
        <w:rPr>
          <w:rFonts w:ascii="Times New Roman" w:hAnsi="Times New Roman"/>
          <w:sz w:val="21"/>
          <w:szCs w:val="21"/>
        </w:rPr>
        <w:t>ë</w:t>
      </w:r>
      <w:r w:rsidRPr="009609F9">
        <w:rPr>
          <w:rFonts w:ascii="Times New Roman" w:hAnsi="Times New Roman"/>
          <w:sz w:val="21"/>
          <w:szCs w:val="21"/>
        </w:rPr>
        <w:t xml:space="preserve"> t</w:t>
      </w:r>
      <w:r w:rsidR="00865829" w:rsidRPr="009609F9">
        <w:rPr>
          <w:rFonts w:ascii="Times New Roman" w:hAnsi="Times New Roman"/>
          <w:sz w:val="21"/>
          <w:szCs w:val="21"/>
        </w:rPr>
        <w:t>ë</w:t>
      </w:r>
      <w:r w:rsidRPr="009609F9">
        <w:rPr>
          <w:rFonts w:ascii="Times New Roman" w:hAnsi="Times New Roman"/>
          <w:sz w:val="21"/>
          <w:szCs w:val="21"/>
        </w:rPr>
        <w:t xml:space="preserve"> gjith</w:t>
      </w:r>
      <w:r w:rsidR="00865829" w:rsidRPr="009609F9">
        <w:rPr>
          <w:rFonts w:ascii="Times New Roman" w:hAnsi="Times New Roman"/>
          <w:sz w:val="21"/>
          <w:szCs w:val="21"/>
        </w:rPr>
        <w:t>ë</w:t>
      </w:r>
      <w:r w:rsidRPr="009609F9">
        <w:rPr>
          <w:rFonts w:ascii="Times New Roman" w:hAnsi="Times New Roman"/>
          <w:sz w:val="21"/>
          <w:szCs w:val="21"/>
        </w:rPr>
        <w:t xml:space="preserve"> burimet e informacionit n</w:t>
      </w:r>
      <w:r w:rsidR="00865829" w:rsidRPr="009609F9">
        <w:rPr>
          <w:rFonts w:ascii="Times New Roman" w:hAnsi="Times New Roman"/>
          <w:sz w:val="21"/>
          <w:szCs w:val="21"/>
        </w:rPr>
        <w:t>ë</w:t>
      </w:r>
      <w:r w:rsidRPr="009609F9">
        <w:rPr>
          <w:rFonts w:ascii="Times New Roman" w:hAnsi="Times New Roman"/>
          <w:sz w:val="21"/>
          <w:szCs w:val="21"/>
        </w:rPr>
        <w:t xml:space="preserve"> dispozicion. K</w:t>
      </w:r>
      <w:r w:rsidR="00865829" w:rsidRPr="009609F9">
        <w:rPr>
          <w:rFonts w:ascii="Times New Roman" w:hAnsi="Times New Roman"/>
          <w:sz w:val="21"/>
          <w:szCs w:val="21"/>
        </w:rPr>
        <w:t>ë</w:t>
      </w:r>
      <w:r w:rsidRPr="009609F9">
        <w:rPr>
          <w:rFonts w:ascii="Times New Roman" w:hAnsi="Times New Roman"/>
          <w:sz w:val="21"/>
          <w:szCs w:val="21"/>
        </w:rPr>
        <w:t>to burime informacioni mund</w:t>
      </w:r>
      <w:r w:rsidR="00865829" w:rsidRPr="009609F9">
        <w:rPr>
          <w:rFonts w:ascii="Times New Roman" w:hAnsi="Times New Roman"/>
          <w:sz w:val="21"/>
          <w:szCs w:val="21"/>
        </w:rPr>
        <w:t>ë</w:t>
      </w:r>
      <w:r w:rsidRPr="009609F9">
        <w:rPr>
          <w:rFonts w:ascii="Times New Roman" w:hAnsi="Times New Roman"/>
          <w:sz w:val="21"/>
          <w:szCs w:val="21"/>
        </w:rPr>
        <w:t>sojn</w:t>
      </w:r>
      <w:r w:rsidR="009214F3" w:rsidRPr="009609F9">
        <w:rPr>
          <w:rFonts w:ascii="Times New Roman" w:hAnsi="Times New Roman"/>
          <w:sz w:val="21"/>
          <w:szCs w:val="21"/>
        </w:rPr>
        <w:t>ë</w:t>
      </w:r>
      <w:r w:rsidRPr="009609F9">
        <w:rPr>
          <w:rFonts w:ascii="Times New Roman" w:hAnsi="Times New Roman"/>
          <w:sz w:val="21"/>
          <w:szCs w:val="21"/>
        </w:rPr>
        <w:t xml:space="preserve"> fillimin pa vones</w:t>
      </w:r>
      <w:r w:rsidR="00865829" w:rsidRPr="009609F9">
        <w:rPr>
          <w:rFonts w:ascii="Times New Roman" w:hAnsi="Times New Roman"/>
          <w:sz w:val="21"/>
          <w:szCs w:val="21"/>
        </w:rPr>
        <w:t>ë</w:t>
      </w:r>
      <w:r w:rsidRPr="009609F9">
        <w:rPr>
          <w:rFonts w:ascii="Times New Roman" w:hAnsi="Times New Roman"/>
          <w:sz w:val="21"/>
          <w:szCs w:val="21"/>
        </w:rPr>
        <w:t xml:space="preserve"> t</w:t>
      </w:r>
      <w:r w:rsidR="00865829" w:rsidRPr="009609F9">
        <w:rPr>
          <w:rFonts w:ascii="Times New Roman" w:hAnsi="Times New Roman"/>
          <w:sz w:val="21"/>
          <w:szCs w:val="21"/>
        </w:rPr>
        <w:t>ë</w:t>
      </w:r>
      <w:r w:rsidR="0007623E" w:rsidRPr="009609F9">
        <w:rPr>
          <w:rFonts w:ascii="Times New Roman" w:hAnsi="Times New Roman"/>
          <w:sz w:val="21"/>
          <w:szCs w:val="21"/>
        </w:rPr>
        <w:t xml:space="preserve"> kontrollit ose</w:t>
      </w:r>
      <w:r w:rsidRPr="009609F9">
        <w:rPr>
          <w:rFonts w:ascii="Times New Roman" w:hAnsi="Times New Roman"/>
          <w:sz w:val="21"/>
          <w:szCs w:val="21"/>
        </w:rPr>
        <w:t xml:space="preserve"> ndihmojn</w:t>
      </w:r>
      <w:r w:rsidR="009214F3" w:rsidRPr="009609F9">
        <w:rPr>
          <w:rFonts w:ascii="Times New Roman" w:hAnsi="Times New Roman"/>
          <w:sz w:val="21"/>
          <w:szCs w:val="21"/>
        </w:rPr>
        <w:t>ë</w:t>
      </w:r>
      <w:r w:rsidRPr="009609F9">
        <w:rPr>
          <w:rFonts w:ascii="Times New Roman" w:hAnsi="Times New Roman"/>
          <w:sz w:val="21"/>
          <w:szCs w:val="21"/>
        </w:rPr>
        <w:t xml:space="preserve"> kontrollorin n</w:t>
      </w:r>
      <w:r w:rsidR="00865829" w:rsidRPr="009609F9">
        <w:rPr>
          <w:rFonts w:ascii="Times New Roman" w:hAnsi="Times New Roman"/>
          <w:sz w:val="21"/>
          <w:szCs w:val="21"/>
        </w:rPr>
        <w:t>ë</w:t>
      </w:r>
      <w:r w:rsidR="0007623E" w:rsidRPr="009609F9">
        <w:rPr>
          <w:rFonts w:ascii="Times New Roman" w:hAnsi="Times New Roman"/>
          <w:sz w:val="21"/>
          <w:szCs w:val="21"/>
        </w:rPr>
        <w:t xml:space="preserve"> llogaritjen e detyrim</w:t>
      </w:r>
      <w:r w:rsidRPr="009609F9">
        <w:rPr>
          <w:rFonts w:ascii="Times New Roman" w:hAnsi="Times New Roman"/>
          <w:sz w:val="21"/>
          <w:szCs w:val="21"/>
        </w:rPr>
        <w:t xml:space="preserve">it tatimor. </w:t>
      </w:r>
      <w:r w:rsidRPr="00765100">
        <w:rPr>
          <w:rFonts w:ascii="Times New Roman" w:hAnsi="Times New Roman"/>
          <w:sz w:val="21"/>
          <w:szCs w:val="21"/>
          <w:lang w:val="it-IT"/>
        </w:rPr>
        <w:t>Informacioni mund t</w:t>
      </w:r>
      <w:r w:rsidR="00865829" w:rsidRPr="00765100">
        <w:rPr>
          <w:rFonts w:ascii="Times New Roman" w:hAnsi="Times New Roman"/>
          <w:sz w:val="21"/>
          <w:szCs w:val="21"/>
          <w:lang w:val="it-IT"/>
        </w:rPr>
        <w:t>ë</w:t>
      </w:r>
      <w:r w:rsidR="0007623E" w:rsidRPr="00765100">
        <w:rPr>
          <w:rFonts w:ascii="Times New Roman" w:hAnsi="Times New Roman"/>
          <w:sz w:val="21"/>
          <w:szCs w:val="21"/>
          <w:lang w:val="it-IT"/>
        </w:rPr>
        <w:t xml:space="preserve"> merret</w:t>
      </w:r>
      <w:r w:rsidRPr="00765100">
        <w:rPr>
          <w:rFonts w:ascii="Times New Roman" w:hAnsi="Times New Roman"/>
          <w:sz w:val="21"/>
          <w:szCs w:val="21"/>
          <w:lang w:val="it-IT"/>
        </w:rPr>
        <w:t xml:space="preserve"> </w:t>
      </w:r>
      <w:r w:rsidR="0007623E" w:rsidRPr="00765100">
        <w:rPr>
          <w:rFonts w:ascii="Times New Roman" w:hAnsi="Times New Roman"/>
          <w:sz w:val="21"/>
          <w:szCs w:val="21"/>
          <w:lang w:val="it-IT"/>
        </w:rPr>
        <w:t>nga</w:t>
      </w:r>
      <w:r w:rsidRPr="00765100">
        <w:rPr>
          <w:rFonts w:ascii="Times New Roman" w:hAnsi="Times New Roman"/>
          <w:sz w:val="21"/>
          <w:szCs w:val="21"/>
          <w:lang w:val="it-IT"/>
        </w:rPr>
        <w:t xml:space="preserve"> disa burime, t</w:t>
      </w:r>
      <w:r w:rsidR="009214F3" w:rsidRPr="00765100">
        <w:rPr>
          <w:rFonts w:ascii="Times New Roman" w:hAnsi="Times New Roman"/>
          <w:sz w:val="21"/>
          <w:szCs w:val="21"/>
          <w:lang w:val="it-IT"/>
        </w:rPr>
        <w:t>ë</w:t>
      </w:r>
      <w:r w:rsidRPr="00765100">
        <w:rPr>
          <w:rFonts w:ascii="Times New Roman" w:hAnsi="Times New Roman"/>
          <w:sz w:val="21"/>
          <w:szCs w:val="21"/>
          <w:lang w:val="it-IT"/>
        </w:rPr>
        <w:t xml:space="preserve"> cilat jan</w:t>
      </w:r>
      <w:r w:rsidR="00865829" w:rsidRPr="00765100">
        <w:rPr>
          <w:rFonts w:ascii="Times New Roman" w:hAnsi="Times New Roman"/>
          <w:sz w:val="21"/>
          <w:szCs w:val="21"/>
          <w:lang w:val="it-IT"/>
        </w:rPr>
        <w:t>ë</w:t>
      </w:r>
      <w:r w:rsidRPr="00765100">
        <w:rPr>
          <w:rFonts w:ascii="Times New Roman" w:hAnsi="Times New Roman"/>
          <w:sz w:val="21"/>
          <w:szCs w:val="21"/>
          <w:lang w:val="it-IT"/>
        </w:rPr>
        <w:t xml:space="preserve"> listuar m</w:t>
      </w:r>
      <w:r w:rsidR="00865829" w:rsidRPr="00765100">
        <w:rPr>
          <w:rFonts w:ascii="Times New Roman" w:hAnsi="Times New Roman"/>
          <w:sz w:val="21"/>
          <w:szCs w:val="21"/>
          <w:lang w:val="it-IT"/>
        </w:rPr>
        <w:t>ë</w:t>
      </w:r>
      <w:r w:rsidR="0007623E" w:rsidRPr="00765100">
        <w:rPr>
          <w:rFonts w:ascii="Times New Roman" w:hAnsi="Times New Roman"/>
          <w:sz w:val="21"/>
          <w:szCs w:val="21"/>
          <w:lang w:val="it-IT"/>
        </w:rPr>
        <w:t xml:space="preserve"> posht</w:t>
      </w:r>
      <w:r w:rsidR="009214F3" w:rsidRPr="00765100">
        <w:rPr>
          <w:rFonts w:ascii="Times New Roman" w:hAnsi="Times New Roman"/>
          <w:sz w:val="21"/>
          <w:szCs w:val="21"/>
          <w:lang w:val="it-IT"/>
        </w:rPr>
        <w:t>ë</w:t>
      </w:r>
      <w:r w:rsidR="0007623E" w:rsidRPr="00765100">
        <w:rPr>
          <w:rFonts w:ascii="Times New Roman" w:hAnsi="Times New Roman"/>
          <w:sz w:val="21"/>
          <w:szCs w:val="21"/>
          <w:lang w:val="it-IT"/>
        </w:rPr>
        <w:t>.</w:t>
      </w:r>
    </w:p>
    <w:p w14:paraId="42DFB8A8" w14:textId="77777777" w:rsidR="004E25CA" w:rsidRPr="00765100" w:rsidRDefault="004E25CA" w:rsidP="009609F9">
      <w:pPr>
        <w:autoSpaceDE w:val="0"/>
        <w:autoSpaceDN w:val="0"/>
        <w:adjustRightInd w:val="0"/>
        <w:spacing w:after="0" w:line="240" w:lineRule="auto"/>
        <w:jc w:val="both"/>
        <w:rPr>
          <w:rFonts w:ascii="Times New Roman" w:hAnsi="Times New Roman"/>
          <w:sz w:val="21"/>
          <w:szCs w:val="21"/>
          <w:lang w:val="it-IT"/>
        </w:rPr>
      </w:pPr>
    </w:p>
    <w:p w14:paraId="1BBBD236" w14:textId="77777777" w:rsidR="00223978" w:rsidRPr="00765100" w:rsidRDefault="004E25CA" w:rsidP="004A4204">
      <w:pPr>
        <w:pStyle w:val="Heading3"/>
        <w:numPr>
          <w:ilvl w:val="2"/>
          <w:numId w:val="32"/>
        </w:numPr>
        <w:ind w:left="810"/>
        <w:jc w:val="both"/>
        <w:rPr>
          <w:rFonts w:ascii="Times New Roman" w:hAnsi="Times New Roman" w:cs="Times New Roman"/>
          <w:color w:val="auto"/>
          <w:sz w:val="21"/>
          <w:szCs w:val="21"/>
          <w:lang w:val="it-IT"/>
        </w:rPr>
      </w:pPr>
      <w:bookmarkStart w:id="83" w:name="_Toc474495192"/>
      <w:r w:rsidRPr="00765100">
        <w:rPr>
          <w:rFonts w:ascii="Times New Roman" w:hAnsi="Times New Roman" w:cs="Times New Roman"/>
          <w:color w:val="auto"/>
          <w:sz w:val="21"/>
          <w:szCs w:val="21"/>
          <w:lang w:val="it-IT"/>
        </w:rPr>
        <w:t>Informacione nga administratat tatimore të vendeve të tjera</w:t>
      </w:r>
      <w:bookmarkEnd w:id="83"/>
    </w:p>
    <w:p w14:paraId="0F7C2F8C" w14:textId="77777777" w:rsidR="004E25CA" w:rsidRPr="00765100" w:rsidRDefault="00223978" w:rsidP="009609F9">
      <w:pPr>
        <w:autoSpaceDE w:val="0"/>
        <w:autoSpaceDN w:val="0"/>
        <w:adjustRightInd w:val="0"/>
        <w:spacing w:after="0" w:line="240" w:lineRule="auto"/>
        <w:jc w:val="both"/>
        <w:rPr>
          <w:rFonts w:ascii="Times New Roman" w:hAnsi="Times New Roman"/>
          <w:color w:val="000000"/>
          <w:sz w:val="21"/>
          <w:szCs w:val="21"/>
          <w:lang w:val="it-IT"/>
        </w:rPr>
      </w:pPr>
      <w:r w:rsidRPr="00765100">
        <w:rPr>
          <w:rFonts w:ascii="Times New Roman" w:hAnsi="Times New Roman"/>
          <w:sz w:val="21"/>
          <w:szCs w:val="21"/>
          <w:lang w:val="it-IT"/>
        </w:rPr>
        <w:t>T</w:t>
      </w:r>
      <w:r w:rsidR="003E7AA4" w:rsidRPr="00765100">
        <w:rPr>
          <w:rFonts w:ascii="Times New Roman" w:hAnsi="Times New Roman"/>
          <w:sz w:val="21"/>
          <w:szCs w:val="21"/>
          <w:lang w:val="it-IT"/>
        </w:rPr>
        <w:t>ë</w:t>
      </w:r>
      <w:r w:rsidRPr="00765100">
        <w:rPr>
          <w:rFonts w:ascii="Times New Roman" w:hAnsi="Times New Roman"/>
          <w:sz w:val="21"/>
          <w:szCs w:val="21"/>
          <w:lang w:val="it-IT"/>
        </w:rPr>
        <w:t xml:space="preserve"> gjitha tatimet pak apo shum</w:t>
      </w:r>
      <w:r w:rsidR="00865829" w:rsidRPr="00765100">
        <w:rPr>
          <w:rFonts w:ascii="Times New Roman" w:hAnsi="Times New Roman"/>
          <w:sz w:val="21"/>
          <w:szCs w:val="21"/>
          <w:lang w:val="it-IT"/>
        </w:rPr>
        <w:t>ë</w:t>
      </w:r>
      <w:r w:rsidRPr="00765100">
        <w:rPr>
          <w:rFonts w:ascii="Times New Roman" w:hAnsi="Times New Roman"/>
          <w:sz w:val="21"/>
          <w:szCs w:val="21"/>
          <w:lang w:val="it-IT"/>
        </w:rPr>
        <w:t xml:space="preserve"> priren t</w:t>
      </w:r>
      <w:r w:rsidR="00865829" w:rsidRPr="00765100">
        <w:rPr>
          <w:rFonts w:ascii="Times New Roman" w:hAnsi="Times New Roman"/>
          <w:sz w:val="21"/>
          <w:szCs w:val="21"/>
          <w:lang w:val="it-IT"/>
        </w:rPr>
        <w:t>ë</w:t>
      </w:r>
      <w:r w:rsidRPr="00765100">
        <w:rPr>
          <w:rFonts w:ascii="Times New Roman" w:hAnsi="Times New Roman"/>
          <w:sz w:val="21"/>
          <w:szCs w:val="21"/>
          <w:lang w:val="it-IT"/>
        </w:rPr>
        <w:t xml:space="preserve"> nd</w:t>
      </w:r>
      <w:r w:rsidR="00865829" w:rsidRPr="00765100">
        <w:rPr>
          <w:rFonts w:ascii="Times New Roman" w:hAnsi="Times New Roman"/>
          <w:sz w:val="21"/>
          <w:szCs w:val="21"/>
          <w:lang w:val="it-IT"/>
        </w:rPr>
        <w:t>ë</w:t>
      </w:r>
      <w:r w:rsidR="004E25CA" w:rsidRPr="00765100">
        <w:rPr>
          <w:rFonts w:ascii="Times New Roman" w:hAnsi="Times New Roman"/>
          <w:sz w:val="21"/>
          <w:szCs w:val="21"/>
          <w:lang w:val="it-IT"/>
        </w:rPr>
        <w:t>rveprojn</w:t>
      </w:r>
      <w:r w:rsidR="003E7AA4" w:rsidRPr="00765100">
        <w:rPr>
          <w:rFonts w:ascii="Times New Roman" w:hAnsi="Times New Roman"/>
          <w:sz w:val="21"/>
          <w:szCs w:val="21"/>
          <w:lang w:val="it-IT"/>
        </w:rPr>
        <w:t>ë</w:t>
      </w:r>
      <w:r w:rsidR="004E25CA" w:rsidRPr="00765100">
        <w:rPr>
          <w:rFonts w:ascii="Times New Roman" w:hAnsi="Times New Roman"/>
          <w:sz w:val="21"/>
          <w:szCs w:val="21"/>
          <w:lang w:val="it-IT"/>
        </w:rPr>
        <w:t xml:space="preserve"> </w:t>
      </w:r>
      <w:r w:rsidRPr="00765100">
        <w:rPr>
          <w:rFonts w:ascii="Times New Roman" w:hAnsi="Times New Roman"/>
          <w:sz w:val="21"/>
          <w:szCs w:val="21"/>
          <w:lang w:val="it-IT"/>
        </w:rPr>
        <w:t>me njeri-tjetrin. Kontrollori q</w:t>
      </w:r>
      <w:r w:rsidR="00865829" w:rsidRPr="00765100">
        <w:rPr>
          <w:rFonts w:ascii="Times New Roman" w:hAnsi="Times New Roman"/>
          <w:sz w:val="21"/>
          <w:szCs w:val="21"/>
          <w:lang w:val="it-IT"/>
        </w:rPr>
        <w:t>ë</w:t>
      </w:r>
      <w:r w:rsidRPr="00765100">
        <w:rPr>
          <w:rFonts w:ascii="Times New Roman" w:hAnsi="Times New Roman"/>
          <w:sz w:val="21"/>
          <w:szCs w:val="21"/>
          <w:lang w:val="it-IT"/>
        </w:rPr>
        <w:t xml:space="preserve"> ushtron kontroll n</w:t>
      </w:r>
      <w:r w:rsidR="00865829" w:rsidRPr="00765100">
        <w:rPr>
          <w:rFonts w:ascii="Times New Roman" w:hAnsi="Times New Roman"/>
          <w:sz w:val="21"/>
          <w:szCs w:val="21"/>
          <w:lang w:val="it-IT"/>
        </w:rPr>
        <w:t>ë</w:t>
      </w:r>
      <w:r w:rsidRPr="00765100">
        <w:rPr>
          <w:rFonts w:ascii="Times New Roman" w:hAnsi="Times New Roman"/>
          <w:sz w:val="21"/>
          <w:szCs w:val="21"/>
          <w:lang w:val="it-IT"/>
        </w:rPr>
        <w:t xml:space="preserve"> nj</w:t>
      </w:r>
      <w:r w:rsidR="00865829" w:rsidRPr="00765100">
        <w:rPr>
          <w:rFonts w:ascii="Times New Roman" w:hAnsi="Times New Roman"/>
          <w:sz w:val="21"/>
          <w:szCs w:val="21"/>
          <w:lang w:val="it-IT"/>
        </w:rPr>
        <w:t>ë</w:t>
      </w:r>
      <w:r w:rsidRPr="00765100">
        <w:rPr>
          <w:rFonts w:ascii="Times New Roman" w:hAnsi="Times New Roman"/>
          <w:sz w:val="21"/>
          <w:szCs w:val="21"/>
          <w:lang w:val="it-IT"/>
        </w:rPr>
        <w:t xml:space="preserve"> kompani n</w:t>
      </w:r>
      <w:r w:rsidR="00865829" w:rsidRPr="00765100">
        <w:rPr>
          <w:rFonts w:ascii="Times New Roman" w:hAnsi="Times New Roman"/>
          <w:sz w:val="21"/>
          <w:szCs w:val="21"/>
          <w:lang w:val="it-IT"/>
        </w:rPr>
        <w:t>ë</w:t>
      </w:r>
      <w:r w:rsidR="004E25CA" w:rsidRPr="00765100">
        <w:rPr>
          <w:rFonts w:ascii="Times New Roman" w:hAnsi="Times New Roman"/>
          <w:sz w:val="21"/>
          <w:szCs w:val="21"/>
          <w:lang w:val="it-IT"/>
        </w:rPr>
        <w:t xml:space="preserve"> lidhje me TVSH kupt</w:t>
      </w:r>
      <w:r w:rsidRPr="00765100">
        <w:rPr>
          <w:rFonts w:ascii="Times New Roman" w:hAnsi="Times New Roman"/>
          <w:sz w:val="21"/>
          <w:szCs w:val="21"/>
          <w:lang w:val="it-IT"/>
        </w:rPr>
        <w:t>on impaktin e detyrimeve doganore mbi qarkullimin p</w:t>
      </w:r>
      <w:r w:rsidR="00865829" w:rsidRPr="00765100">
        <w:rPr>
          <w:rFonts w:ascii="Times New Roman" w:hAnsi="Times New Roman"/>
          <w:sz w:val="21"/>
          <w:szCs w:val="21"/>
          <w:lang w:val="it-IT"/>
        </w:rPr>
        <w:t>ë</w:t>
      </w:r>
      <w:r w:rsidRPr="00765100">
        <w:rPr>
          <w:rFonts w:ascii="Times New Roman" w:hAnsi="Times New Roman"/>
          <w:sz w:val="21"/>
          <w:szCs w:val="21"/>
          <w:lang w:val="it-IT"/>
        </w:rPr>
        <w:t>r q</w:t>
      </w:r>
      <w:r w:rsidR="00865829" w:rsidRPr="00765100">
        <w:rPr>
          <w:rFonts w:ascii="Times New Roman" w:hAnsi="Times New Roman"/>
          <w:sz w:val="21"/>
          <w:szCs w:val="21"/>
          <w:lang w:val="it-IT"/>
        </w:rPr>
        <w:t>ë</w:t>
      </w:r>
      <w:r w:rsidRPr="00765100">
        <w:rPr>
          <w:rFonts w:ascii="Times New Roman" w:hAnsi="Times New Roman"/>
          <w:sz w:val="21"/>
          <w:szCs w:val="21"/>
          <w:lang w:val="it-IT"/>
        </w:rPr>
        <w:t>llim t</w:t>
      </w:r>
      <w:r w:rsidR="00865829" w:rsidRPr="00765100">
        <w:rPr>
          <w:rFonts w:ascii="Times New Roman" w:hAnsi="Times New Roman"/>
          <w:sz w:val="21"/>
          <w:szCs w:val="21"/>
          <w:lang w:val="it-IT"/>
        </w:rPr>
        <w:t>ë</w:t>
      </w:r>
      <w:r w:rsidRPr="00765100">
        <w:rPr>
          <w:rFonts w:ascii="Times New Roman" w:hAnsi="Times New Roman"/>
          <w:sz w:val="21"/>
          <w:szCs w:val="21"/>
          <w:lang w:val="it-IT"/>
        </w:rPr>
        <w:t xml:space="preserve"> TVSH dhe efektin e fitimit t</w:t>
      </w:r>
      <w:r w:rsidR="00865829" w:rsidRPr="00765100">
        <w:rPr>
          <w:rFonts w:ascii="Times New Roman" w:hAnsi="Times New Roman"/>
          <w:sz w:val="21"/>
          <w:szCs w:val="21"/>
          <w:lang w:val="it-IT"/>
        </w:rPr>
        <w:t>ë</w:t>
      </w:r>
      <w:r w:rsidRPr="00765100">
        <w:rPr>
          <w:rFonts w:ascii="Times New Roman" w:hAnsi="Times New Roman"/>
          <w:sz w:val="21"/>
          <w:szCs w:val="21"/>
          <w:lang w:val="it-IT"/>
        </w:rPr>
        <w:t xml:space="preserve"> nxjerr</w:t>
      </w:r>
      <w:r w:rsidR="00865829" w:rsidRPr="00765100">
        <w:rPr>
          <w:rFonts w:ascii="Times New Roman" w:hAnsi="Times New Roman"/>
          <w:sz w:val="21"/>
          <w:szCs w:val="21"/>
          <w:lang w:val="it-IT"/>
        </w:rPr>
        <w:t>ë</w:t>
      </w:r>
      <w:r w:rsidRPr="00765100">
        <w:rPr>
          <w:rFonts w:ascii="Times New Roman" w:hAnsi="Times New Roman"/>
          <w:sz w:val="21"/>
          <w:szCs w:val="21"/>
          <w:lang w:val="it-IT"/>
        </w:rPr>
        <w:t xml:space="preserve"> p</w:t>
      </w:r>
      <w:r w:rsidR="00865829" w:rsidRPr="00765100">
        <w:rPr>
          <w:rFonts w:ascii="Times New Roman" w:hAnsi="Times New Roman"/>
          <w:sz w:val="21"/>
          <w:szCs w:val="21"/>
          <w:lang w:val="it-IT"/>
        </w:rPr>
        <w:t>ë</w:t>
      </w:r>
      <w:r w:rsidRPr="00765100">
        <w:rPr>
          <w:rFonts w:ascii="Times New Roman" w:hAnsi="Times New Roman"/>
          <w:sz w:val="21"/>
          <w:szCs w:val="21"/>
          <w:lang w:val="it-IT"/>
        </w:rPr>
        <w:t>r pagesat e tatimit mbi t</w:t>
      </w:r>
      <w:r w:rsidR="00865829" w:rsidRPr="00765100">
        <w:rPr>
          <w:rFonts w:ascii="Times New Roman" w:hAnsi="Times New Roman"/>
          <w:sz w:val="21"/>
          <w:szCs w:val="21"/>
          <w:lang w:val="it-IT"/>
        </w:rPr>
        <w:t>ë</w:t>
      </w:r>
      <w:r w:rsidRPr="00765100">
        <w:rPr>
          <w:rFonts w:ascii="Times New Roman" w:hAnsi="Times New Roman"/>
          <w:sz w:val="21"/>
          <w:szCs w:val="21"/>
          <w:lang w:val="it-IT"/>
        </w:rPr>
        <w:t xml:space="preserve"> ardhurat. Kostoja e pagesave p</w:t>
      </w:r>
      <w:r w:rsidR="00865829" w:rsidRPr="00765100">
        <w:rPr>
          <w:rFonts w:ascii="Times New Roman" w:hAnsi="Times New Roman"/>
          <w:sz w:val="21"/>
          <w:szCs w:val="21"/>
          <w:lang w:val="it-IT"/>
        </w:rPr>
        <w:t>ë</w:t>
      </w:r>
      <w:r w:rsidRPr="00765100">
        <w:rPr>
          <w:rFonts w:ascii="Times New Roman" w:hAnsi="Times New Roman"/>
          <w:sz w:val="21"/>
          <w:szCs w:val="21"/>
          <w:lang w:val="it-IT"/>
        </w:rPr>
        <w:t xml:space="preserve">r tatime </w:t>
      </w:r>
      <w:r w:rsidR="00865829" w:rsidRPr="00765100">
        <w:rPr>
          <w:rFonts w:ascii="Times New Roman" w:hAnsi="Times New Roman"/>
          <w:sz w:val="21"/>
          <w:szCs w:val="21"/>
          <w:lang w:val="it-IT"/>
        </w:rPr>
        <w:t>ë</w:t>
      </w:r>
      <w:r w:rsidRPr="00765100">
        <w:rPr>
          <w:rFonts w:ascii="Times New Roman" w:hAnsi="Times New Roman"/>
          <w:sz w:val="21"/>
          <w:szCs w:val="21"/>
          <w:lang w:val="it-IT"/>
        </w:rPr>
        <w:t>sht</w:t>
      </w:r>
      <w:r w:rsidR="00865829" w:rsidRPr="00765100">
        <w:rPr>
          <w:rFonts w:ascii="Times New Roman" w:hAnsi="Times New Roman"/>
          <w:sz w:val="21"/>
          <w:szCs w:val="21"/>
          <w:lang w:val="it-IT"/>
        </w:rPr>
        <w:t>ë</w:t>
      </w:r>
      <w:r w:rsidRPr="00765100">
        <w:rPr>
          <w:rFonts w:ascii="Times New Roman" w:hAnsi="Times New Roman"/>
          <w:sz w:val="21"/>
          <w:szCs w:val="21"/>
          <w:lang w:val="it-IT"/>
        </w:rPr>
        <w:t xml:space="preserve"> zakonisht nj</w:t>
      </w:r>
      <w:r w:rsidR="00865829" w:rsidRPr="00765100">
        <w:rPr>
          <w:rFonts w:ascii="Times New Roman" w:hAnsi="Times New Roman"/>
          <w:sz w:val="21"/>
          <w:szCs w:val="21"/>
          <w:lang w:val="it-IT"/>
        </w:rPr>
        <w:t>ë</w:t>
      </w:r>
      <w:r w:rsidRPr="00765100">
        <w:rPr>
          <w:rFonts w:ascii="Times New Roman" w:hAnsi="Times New Roman"/>
          <w:sz w:val="21"/>
          <w:szCs w:val="21"/>
          <w:lang w:val="it-IT"/>
        </w:rPr>
        <w:t xml:space="preserve"> shpenzim i zbritsh</w:t>
      </w:r>
      <w:r w:rsidR="00865829" w:rsidRPr="00765100">
        <w:rPr>
          <w:rFonts w:ascii="Times New Roman" w:hAnsi="Times New Roman"/>
          <w:sz w:val="21"/>
          <w:szCs w:val="21"/>
          <w:lang w:val="it-IT"/>
        </w:rPr>
        <w:t>ë</w:t>
      </w:r>
      <w:r w:rsidR="004E25CA" w:rsidRPr="00765100">
        <w:rPr>
          <w:rFonts w:ascii="Times New Roman" w:hAnsi="Times New Roman"/>
          <w:sz w:val="21"/>
          <w:szCs w:val="21"/>
          <w:lang w:val="it-IT"/>
        </w:rPr>
        <w:t>m ku</w:t>
      </w:r>
      <w:r w:rsidRPr="00765100">
        <w:rPr>
          <w:rFonts w:ascii="Times New Roman" w:hAnsi="Times New Roman"/>
          <w:sz w:val="21"/>
          <w:szCs w:val="21"/>
          <w:lang w:val="it-IT"/>
        </w:rPr>
        <w:t>r llogaritet detyrimi tatimor p</w:t>
      </w:r>
      <w:r w:rsidR="00865829" w:rsidRPr="00765100">
        <w:rPr>
          <w:rFonts w:ascii="Times New Roman" w:hAnsi="Times New Roman"/>
          <w:sz w:val="21"/>
          <w:szCs w:val="21"/>
          <w:lang w:val="it-IT"/>
        </w:rPr>
        <w:t>ë</w:t>
      </w:r>
      <w:r w:rsidRPr="00765100">
        <w:rPr>
          <w:rFonts w:ascii="Times New Roman" w:hAnsi="Times New Roman"/>
          <w:sz w:val="21"/>
          <w:szCs w:val="21"/>
          <w:lang w:val="it-IT"/>
        </w:rPr>
        <w:t>r t</w:t>
      </w:r>
      <w:r w:rsidR="00865829" w:rsidRPr="00765100">
        <w:rPr>
          <w:rFonts w:ascii="Times New Roman" w:hAnsi="Times New Roman"/>
          <w:sz w:val="21"/>
          <w:szCs w:val="21"/>
          <w:lang w:val="it-IT"/>
        </w:rPr>
        <w:t>ë</w:t>
      </w:r>
      <w:r w:rsidR="004E25CA" w:rsidRPr="00765100">
        <w:rPr>
          <w:rFonts w:ascii="Times New Roman" w:hAnsi="Times New Roman"/>
          <w:sz w:val="21"/>
          <w:szCs w:val="21"/>
          <w:lang w:val="it-IT"/>
        </w:rPr>
        <w:t xml:space="preserve"> ardhurat nga biznesi.</w:t>
      </w:r>
      <w:r w:rsidRPr="00765100">
        <w:rPr>
          <w:rFonts w:ascii="Times New Roman" w:hAnsi="Times New Roman"/>
          <w:sz w:val="21"/>
          <w:szCs w:val="21"/>
          <w:lang w:val="it-IT"/>
        </w:rPr>
        <w:t xml:space="preserve"> Megjithat</w:t>
      </w:r>
      <w:r w:rsidR="003E7AA4" w:rsidRPr="00765100">
        <w:rPr>
          <w:rFonts w:ascii="Times New Roman" w:hAnsi="Times New Roman"/>
          <w:sz w:val="21"/>
          <w:szCs w:val="21"/>
          <w:lang w:val="it-IT"/>
        </w:rPr>
        <w:t>ë</w:t>
      </w:r>
      <w:r w:rsidRPr="00765100">
        <w:rPr>
          <w:rFonts w:ascii="Times New Roman" w:hAnsi="Times New Roman"/>
          <w:sz w:val="21"/>
          <w:szCs w:val="21"/>
          <w:lang w:val="it-IT"/>
        </w:rPr>
        <w:t>, kur b</w:t>
      </w:r>
      <w:r w:rsidR="00865829" w:rsidRPr="00765100">
        <w:rPr>
          <w:rFonts w:ascii="Times New Roman" w:hAnsi="Times New Roman"/>
          <w:sz w:val="21"/>
          <w:szCs w:val="21"/>
          <w:lang w:val="it-IT"/>
        </w:rPr>
        <w:t>ë</w:t>
      </w:r>
      <w:r w:rsidRPr="00765100">
        <w:rPr>
          <w:rFonts w:ascii="Times New Roman" w:hAnsi="Times New Roman"/>
          <w:sz w:val="21"/>
          <w:szCs w:val="21"/>
          <w:lang w:val="it-IT"/>
        </w:rPr>
        <w:t>jm</w:t>
      </w:r>
      <w:r w:rsidR="00865829" w:rsidRPr="00765100">
        <w:rPr>
          <w:rFonts w:ascii="Times New Roman" w:hAnsi="Times New Roman"/>
          <w:sz w:val="21"/>
          <w:szCs w:val="21"/>
          <w:lang w:val="it-IT"/>
        </w:rPr>
        <w:t>ë</w:t>
      </w:r>
      <w:r w:rsidRPr="00765100">
        <w:rPr>
          <w:rFonts w:ascii="Times New Roman" w:hAnsi="Times New Roman"/>
          <w:sz w:val="21"/>
          <w:szCs w:val="21"/>
          <w:lang w:val="it-IT"/>
        </w:rPr>
        <w:t xml:space="preserve"> reduktimin e pagesave p</w:t>
      </w:r>
      <w:r w:rsidR="00865829" w:rsidRPr="00765100">
        <w:rPr>
          <w:rFonts w:ascii="Times New Roman" w:hAnsi="Times New Roman"/>
          <w:sz w:val="21"/>
          <w:szCs w:val="21"/>
          <w:lang w:val="it-IT"/>
        </w:rPr>
        <w:t>ë</w:t>
      </w:r>
      <w:r w:rsidRPr="00765100">
        <w:rPr>
          <w:rFonts w:ascii="Times New Roman" w:hAnsi="Times New Roman"/>
          <w:sz w:val="21"/>
          <w:szCs w:val="21"/>
          <w:lang w:val="it-IT"/>
        </w:rPr>
        <w:t>r tatim, zbritja duhet t</w:t>
      </w:r>
      <w:r w:rsidR="00865829" w:rsidRPr="00765100">
        <w:rPr>
          <w:rFonts w:ascii="Times New Roman" w:hAnsi="Times New Roman"/>
          <w:sz w:val="21"/>
          <w:szCs w:val="21"/>
          <w:lang w:val="it-IT"/>
        </w:rPr>
        <w:t>ë</w:t>
      </w:r>
      <w:r w:rsidRPr="00765100">
        <w:rPr>
          <w:rFonts w:ascii="Times New Roman" w:hAnsi="Times New Roman"/>
          <w:sz w:val="21"/>
          <w:szCs w:val="21"/>
          <w:lang w:val="it-IT"/>
        </w:rPr>
        <w:t xml:space="preserve"> jet</w:t>
      </w:r>
      <w:r w:rsidR="00865829" w:rsidRPr="00765100">
        <w:rPr>
          <w:rFonts w:ascii="Times New Roman" w:hAnsi="Times New Roman"/>
          <w:sz w:val="21"/>
          <w:szCs w:val="21"/>
          <w:lang w:val="it-IT"/>
        </w:rPr>
        <w:t>ë</w:t>
      </w:r>
      <w:r w:rsidRPr="00765100">
        <w:rPr>
          <w:rFonts w:ascii="Times New Roman" w:hAnsi="Times New Roman"/>
          <w:sz w:val="21"/>
          <w:szCs w:val="21"/>
          <w:lang w:val="it-IT"/>
        </w:rPr>
        <w:t xml:space="preserve"> e barabart</w:t>
      </w:r>
      <w:r w:rsidR="00865829" w:rsidRPr="00765100">
        <w:rPr>
          <w:rFonts w:ascii="Times New Roman" w:hAnsi="Times New Roman"/>
          <w:sz w:val="21"/>
          <w:szCs w:val="21"/>
          <w:lang w:val="it-IT"/>
        </w:rPr>
        <w:t>ë</w:t>
      </w:r>
      <w:r w:rsidRPr="00765100">
        <w:rPr>
          <w:rFonts w:ascii="Times New Roman" w:hAnsi="Times New Roman"/>
          <w:sz w:val="21"/>
          <w:szCs w:val="21"/>
          <w:lang w:val="it-IT"/>
        </w:rPr>
        <w:t xml:space="preserve"> me pages</w:t>
      </w:r>
      <w:r w:rsidR="00865829" w:rsidRPr="00765100">
        <w:rPr>
          <w:rFonts w:ascii="Times New Roman" w:hAnsi="Times New Roman"/>
          <w:sz w:val="21"/>
          <w:szCs w:val="21"/>
          <w:lang w:val="it-IT"/>
        </w:rPr>
        <w:t>ë</w:t>
      </w:r>
      <w:r w:rsidRPr="00765100">
        <w:rPr>
          <w:rFonts w:ascii="Times New Roman" w:hAnsi="Times New Roman"/>
          <w:sz w:val="21"/>
          <w:szCs w:val="21"/>
          <w:lang w:val="it-IT"/>
        </w:rPr>
        <w:t>n aktuale t</w:t>
      </w:r>
      <w:r w:rsidR="00865829" w:rsidRPr="00765100">
        <w:rPr>
          <w:rFonts w:ascii="Times New Roman" w:hAnsi="Times New Roman"/>
          <w:sz w:val="21"/>
          <w:szCs w:val="21"/>
          <w:lang w:val="it-IT"/>
        </w:rPr>
        <w:t>ë</w:t>
      </w:r>
      <w:r w:rsidRPr="00765100">
        <w:rPr>
          <w:rFonts w:ascii="Times New Roman" w:hAnsi="Times New Roman"/>
          <w:sz w:val="21"/>
          <w:szCs w:val="21"/>
          <w:lang w:val="it-IT"/>
        </w:rPr>
        <w:t xml:space="preserve"> tatimit, p</w:t>
      </w:r>
      <w:r w:rsidR="00865829" w:rsidRPr="00765100">
        <w:rPr>
          <w:rFonts w:ascii="Times New Roman" w:hAnsi="Times New Roman"/>
          <w:sz w:val="21"/>
          <w:szCs w:val="21"/>
          <w:lang w:val="it-IT"/>
        </w:rPr>
        <w:t>ë</w:t>
      </w:r>
      <w:r w:rsidRPr="00765100">
        <w:rPr>
          <w:rFonts w:ascii="Times New Roman" w:hAnsi="Times New Roman"/>
          <w:sz w:val="21"/>
          <w:szCs w:val="21"/>
          <w:lang w:val="it-IT"/>
        </w:rPr>
        <w:t>r sh</w:t>
      </w:r>
      <w:r w:rsidR="00865829" w:rsidRPr="00765100">
        <w:rPr>
          <w:rFonts w:ascii="Times New Roman" w:hAnsi="Times New Roman"/>
          <w:sz w:val="21"/>
          <w:szCs w:val="21"/>
          <w:lang w:val="it-IT"/>
        </w:rPr>
        <w:t>ë</w:t>
      </w:r>
      <w:r w:rsidRPr="00765100">
        <w:rPr>
          <w:rFonts w:ascii="Times New Roman" w:hAnsi="Times New Roman"/>
          <w:sz w:val="21"/>
          <w:szCs w:val="21"/>
          <w:lang w:val="it-IT"/>
        </w:rPr>
        <w:t>mbull, reduktimi p</w:t>
      </w:r>
      <w:r w:rsidR="00865829" w:rsidRPr="00765100">
        <w:rPr>
          <w:rFonts w:ascii="Times New Roman" w:hAnsi="Times New Roman"/>
          <w:sz w:val="21"/>
          <w:szCs w:val="21"/>
          <w:lang w:val="it-IT"/>
        </w:rPr>
        <w:t>ë</w:t>
      </w:r>
      <w:r w:rsidR="00602B11" w:rsidRPr="00765100">
        <w:rPr>
          <w:rFonts w:ascii="Times New Roman" w:hAnsi="Times New Roman"/>
          <w:sz w:val="21"/>
          <w:szCs w:val="21"/>
          <w:lang w:val="it-IT"/>
        </w:rPr>
        <w:t>r nj</w:t>
      </w:r>
      <w:r w:rsidR="00865829" w:rsidRPr="00765100">
        <w:rPr>
          <w:rFonts w:ascii="Times New Roman" w:hAnsi="Times New Roman"/>
          <w:sz w:val="21"/>
          <w:szCs w:val="21"/>
          <w:lang w:val="it-IT"/>
        </w:rPr>
        <w:t>ë</w:t>
      </w:r>
      <w:r w:rsidR="00602B11" w:rsidRPr="00765100">
        <w:rPr>
          <w:rFonts w:ascii="Times New Roman" w:hAnsi="Times New Roman"/>
          <w:sz w:val="21"/>
          <w:szCs w:val="21"/>
          <w:lang w:val="it-IT"/>
        </w:rPr>
        <w:t xml:space="preserve"> regjim tatimor duhet t</w:t>
      </w:r>
      <w:r w:rsidR="00865829" w:rsidRPr="00765100">
        <w:rPr>
          <w:rFonts w:ascii="Times New Roman" w:hAnsi="Times New Roman"/>
          <w:sz w:val="21"/>
          <w:szCs w:val="21"/>
          <w:lang w:val="it-IT"/>
        </w:rPr>
        <w:t>ë</w:t>
      </w:r>
      <w:r w:rsidR="00602B11" w:rsidRPr="00765100">
        <w:rPr>
          <w:rFonts w:ascii="Times New Roman" w:hAnsi="Times New Roman"/>
          <w:sz w:val="21"/>
          <w:szCs w:val="21"/>
          <w:lang w:val="it-IT"/>
        </w:rPr>
        <w:t xml:space="preserve"> jet</w:t>
      </w:r>
      <w:r w:rsidR="00865829" w:rsidRPr="00765100">
        <w:rPr>
          <w:rFonts w:ascii="Times New Roman" w:hAnsi="Times New Roman"/>
          <w:sz w:val="21"/>
          <w:szCs w:val="21"/>
          <w:lang w:val="it-IT"/>
        </w:rPr>
        <w:t>ë</w:t>
      </w:r>
      <w:r w:rsidRPr="00765100">
        <w:rPr>
          <w:rFonts w:ascii="Times New Roman" w:hAnsi="Times New Roman"/>
          <w:sz w:val="21"/>
          <w:szCs w:val="21"/>
          <w:lang w:val="it-IT"/>
        </w:rPr>
        <w:t xml:space="preserve"> </w:t>
      </w:r>
      <w:r w:rsidR="004E25CA" w:rsidRPr="00765100">
        <w:rPr>
          <w:rFonts w:ascii="Times New Roman" w:hAnsi="Times New Roman"/>
          <w:sz w:val="21"/>
          <w:szCs w:val="21"/>
          <w:lang w:val="it-IT"/>
        </w:rPr>
        <w:t>baraz</w:t>
      </w:r>
      <w:r w:rsidR="00602B11" w:rsidRPr="00765100">
        <w:rPr>
          <w:rFonts w:ascii="Times New Roman" w:hAnsi="Times New Roman"/>
          <w:sz w:val="21"/>
          <w:szCs w:val="21"/>
          <w:lang w:val="it-IT"/>
        </w:rPr>
        <w:t xml:space="preserve"> me pages</w:t>
      </w:r>
      <w:r w:rsidR="00865829" w:rsidRPr="00765100">
        <w:rPr>
          <w:rFonts w:ascii="Times New Roman" w:hAnsi="Times New Roman"/>
          <w:sz w:val="21"/>
          <w:szCs w:val="21"/>
          <w:lang w:val="it-IT"/>
        </w:rPr>
        <w:t>ë</w:t>
      </w:r>
      <w:r w:rsidR="00602B11" w:rsidRPr="00765100">
        <w:rPr>
          <w:rFonts w:ascii="Times New Roman" w:hAnsi="Times New Roman"/>
          <w:sz w:val="21"/>
          <w:szCs w:val="21"/>
          <w:lang w:val="it-IT"/>
        </w:rPr>
        <w:t>n p</w:t>
      </w:r>
      <w:r w:rsidR="00865829" w:rsidRPr="00765100">
        <w:rPr>
          <w:rFonts w:ascii="Times New Roman" w:hAnsi="Times New Roman"/>
          <w:sz w:val="21"/>
          <w:szCs w:val="21"/>
          <w:lang w:val="it-IT"/>
        </w:rPr>
        <w:t>ë</w:t>
      </w:r>
      <w:r w:rsidR="004E25CA" w:rsidRPr="00765100">
        <w:rPr>
          <w:rFonts w:ascii="Times New Roman" w:hAnsi="Times New Roman"/>
          <w:sz w:val="21"/>
          <w:szCs w:val="21"/>
          <w:lang w:val="it-IT"/>
        </w:rPr>
        <w:t>r tjetrin. Nj</w:t>
      </w:r>
      <w:r w:rsidR="003E7AA4" w:rsidRPr="00765100">
        <w:rPr>
          <w:rFonts w:ascii="Times New Roman" w:hAnsi="Times New Roman"/>
          <w:sz w:val="21"/>
          <w:szCs w:val="21"/>
          <w:lang w:val="it-IT"/>
        </w:rPr>
        <w:t>ë</w:t>
      </w:r>
      <w:r w:rsidR="004E25CA" w:rsidRPr="00765100">
        <w:rPr>
          <w:rFonts w:ascii="Times New Roman" w:hAnsi="Times New Roman"/>
          <w:sz w:val="21"/>
          <w:szCs w:val="21"/>
          <w:lang w:val="it-IT"/>
        </w:rPr>
        <w:t xml:space="preserve"> sh</w:t>
      </w:r>
      <w:r w:rsidR="003E7AA4" w:rsidRPr="00765100">
        <w:rPr>
          <w:rFonts w:ascii="Times New Roman" w:hAnsi="Times New Roman"/>
          <w:sz w:val="21"/>
          <w:szCs w:val="21"/>
          <w:lang w:val="it-IT"/>
        </w:rPr>
        <w:t>ë</w:t>
      </w:r>
      <w:r w:rsidR="004E25CA" w:rsidRPr="00765100">
        <w:rPr>
          <w:rFonts w:ascii="Times New Roman" w:hAnsi="Times New Roman"/>
          <w:sz w:val="21"/>
          <w:szCs w:val="21"/>
          <w:lang w:val="it-IT"/>
        </w:rPr>
        <w:t>mbull tipik i mosrakordimit mdis deklarimit tatimor</w:t>
      </w:r>
      <w:r w:rsidRPr="00765100">
        <w:rPr>
          <w:rFonts w:ascii="Times New Roman" w:hAnsi="Times New Roman"/>
          <w:sz w:val="21"/>
          <w:szCs w:val="21"/>
          <w:lang w:val="it-IT"/>
        </w:rPr>
        <w:t xml:space="preserve"> </w:t>
      </w:r>
      <w:r w:rsidR="00865829" w:rsidRPr="00765100">
        <w:rPr>
          <w:rFonts w:ascii="Times New Roman" w:hAnsi="Times New Roman"/>
          <w:color w:val="000000"/>
          <w:sz w:val="21"/>
          <w:szCs w:val="21"/>
          <w:lang w:val="it-IT"/>
        </w:rPr>
        <w:t>ë</w:t>
      </w:r>
      <w:r w:rsidR="00602B11" w:rsidRPr="00765100">
        <w:rPr>
          <w:rFonts w:ascii="Times New Roman" w:hAnsi="Times New Roman"/>
          <w:color w:val="000000"/>
          <w:sz w:val="21"/>
          <w:szCs w:val="21"/>
          <w:lang w:val="it-IT"/>
        </w:rPr>
        <w:t>sht</w:t>
      </w:r>
      <w:r w:rsidR="00865829" w:rsidRPr="00765100">
        <w:rPr>
          <w:rFonts w:ascii="Times New Roman" w:hAnsi="Times New Roman"/>
          <w:color w:val="000000"/>
          <w:sz w:val="21"/>
          <w:szCs w:val="21"/>
          <w:lang w:val="it-IT"/>
        </w:rPr>
        <w:t>ë</w:t>
      </w:r>
      <w:r w:rsidR="00602B11" w:rsidRPr="00765100">
        <w:rPr>
          <w:rFonts w:ascii="Times New Roman" w:hAnsi="Times New Roman"/>
          <w:color w:val="000000"/>
          <w:sz w:val="21"/>
          <w:szCs w:val="21"/>
          <w:lang w:val="it-IT"/>
        </w:rPr>
        <w:t xml:space="preserve"> at</w:t>
      </w:r>
      <w:r w:rsidR="00865829" w:rsidRPr="00765100">
        <w:rPr>
          <w:rFonts w:ascii="Times New Roman" w:hAnsi="Times New Roman"/>
          <w:color w:val="000000"/>
          <w:sz w:val="21"/>
          <w:szCs w:val="21"/>
          <w:lang w:val="it-IT"/>
        </w:rPr>
        <w:t>ë</w:t>
      </w:r>
      <w:r w:rsidR="004E25CA" w:rsidRPr="00765100">
        <w:rPr>
          <w:rFonts w:ascii="Times New Roman" w:hAnsi="Times New Roman"/>
          <w:color w:val="000000"/>
          <w:sz w:val="21"/>
          <w:szCs w:val="21"/>
          <w:lang w:val="it-IT"/>
        </w:rPr>
        <w:t>her</w:t>
      </w:r>
      <w:r w:rsidR="00602B11" w:rsidRPr="00765100">
        <w:rPr>
          <w:rFonts w:ascii="Times New Roman" w:hAnsi="Times New Roman"/>
          <w:color w:val="000000"/>
          <w:sz w:val="21"/>
          <w:szCs w:val="21"/>
          <w:lang w:val="it-IT"/>
        </w:rPr>
        <w:t>e kur xhiroja e deklaruar p</w:t>
      </w:r>
      <w:r w:rsidR="003E7AA4" w:rsidRPr="00765100">
        <w:rPr>
          <w:rFonts w:ascii="Times New Roman" w:hAnsi="Times New Roman"/>
          <w:color w:val="000000"/>
          <w:sz w:val="21"/>
          <w:szCs w:val="21"/>
          <w:lang w:val="it-IT"/>
        </w:rPr>
        <w:t>ë</w:t>
      </w:r>
      <w:r w:rsidR="00602B11" w:rsidRPr="00765100">
        <w:rPr>
          <w:rFonts w:ascii="Times New Roman" w:hAnsi="Times New Roman"/>
          <w:color w:val="000000"/>
          <w:sz w:val="21"/>
          <w:szCs w:val="21"/>
          <w:lang w:val="it-IT"/>
        </w:rPr>
        <w:t>r q</w:t>
      </w:r>
      <w:r w:rsidR="00865829" w:rsidRPr="00765100">
        <w:rPr>
          <w:rFonts w:ascii="Times New Roman" w:hAnsi="Times New Roman"/>
          <w:color w:val="000000"/>
          <w:sz w:val="21"/>
          <w:szCs w:val="21"/>
          <w:lang w:val="it-IT"/>
        </w:rPr>
        <w:t>ë</w:t>
      </w:r>
      <w:r w:rsidR="00602B11" w:rsidRPr="00765100">
        <w:rPr>
          <w:rFonts w:ascii="Times New Roman" w:hAnsi="Times New Roman"/>
          <w:color w:val="000000"/>
          <w:sz w:val="21"/>
          <w:szCs w:val="21"/>
          <w:lang w:val="it-IT"/>
        </w:rPr>
        <w:t>llim t</w:t>
      </w:r>
      <w:r w:rsidR="00865829" w:rsidRPr="00765100">
        <w:rPr>
          <w:rFonts w:ascii="Times New Roman" w:hAnsi="Times New Roman"/>
          <w:color w:val="000000"/>
          <w:sz w:val="21"/>
          <w:szCs w:val="21"/>
          <w:lang w:val="it-IT"/>
        </w:rPr>
        <w:t>ë</w:t>
      </w:r>
      <w:r w:rsidR="00602B11" w:rsidRPr="00765100">
        <w:rPr>
          <w:rFonts w:ascii="Times New Roman" w:hAnsi="Times New Roman"/>
          <w:color w:val="000000"/>
          <w:sz w:val="21"/>
          <w:szCs w:val="21"/>
          <w:lang w:val="it-IT"/>
        </w:rPr>
        <w:t xml:space="preserve"> tatimit p</w:t>
      </w:r>
      <w:r w:rsidR="00865829" w:rsidRPr="00765100">
        <w:rPr>
          <w:rFonts w:ascii="Times New Roman" w:hAnsi="Times New Roman"/>
          <w:color w:val="000000"/>
          <w:sz w:val="21"/>
          <w:szCs w:val="21"/>
          <w:lang w:val="it-IT"/>
        </w:rPr>
        <w:t>ë</w:t>
      </w:r>
      <w:r w:rsidR="00602B11" w:rsidRPr="00765100">
        <w:rPr>
          <w:rFonts w:ascii="Times New Roman" w:hAnsi="Times New Roman"/>
          <w:color w:val="000000"/>
          <w:sz w:val="21"/>
          <w:szCs w:val="21"/>
          <w:lang w:val="it-IT"/>
        </w:rPr>
        <w:t>r t</w:t>
      </w:r>
      <w:r w:rsidR="003E7AA4" w:rsidRPr="00765100">
        <w:rPr>
          <w:rFonts w:ascii="Times New Roman" w:hAnsi="Times New Roman"/>
          <w:color w:val="000000"/>
          <w:sz w:val="21"/>
          <w:szCs w:val="21"/>
          <w:lang w:val="it-IT"/>
        </w:rPr>
        <w:t>ë</w:t>
      </w:r>
      <w:r w:rsidR="00602B11" w:rsidRPr="00765100">
        <w:rPr>
          <w:rFonts w:ascii="Times New Roman" w:hAnsi="Times New Roman"/>
          <w:color w:val="000000"/>
          <w:sz w:val="21"/>
          <w:szCs w:val="21"/>
          <w:lang w:val="it-IT"/>
        </w:rPr>
        <w:t xml:space="preserve"> ardhurat nuk </w:t>
      </w:r>
      <w:r w:rsidR="00865829" w:rsidRPr="00765100">
        <w:rPr>
          <w:rFonts w:ascii="Times New Roman" w:hAnsi="Times New Roman"/>
          <w:color w:val="000000"/>
          <w:sz w:val="21"/>
          <w:szCs w:val="21"/>
          <w:lang w:val="it-IT"/>
        </w:rPr>
        <w:t>ë</w:t>
      </w:r>
      <w:r w:rsidR="00602B11" w:rsidRPr="00765100">
        <w:rPr>
          <w:rFonts w:ascii="Times New Roman" w:hAnsi="Times New Roman"/>
          <w:color w:val="000000"/>
          <w:sz w:val="21"/>
          <w:szCs w:val="21"/>
          <w:lang w:val="it-IT"/>
        </w:rPr>
        <w:t>sht</w:t>
      </w:r>
      <w:r w:rsidR="00865829" w:rsidRPr="00765100">
        <w:rPr>
          <w:rFonts w:ascii="Times New Roman" w:hAnsi="Times New Roman"/>
          <w:color w:val="000000"/>
          <w:sz w:val="21"/>
          <w:szCs w:val="21"/>
          <w:lang w:val="it-IT"/>
        </w:rPr>
        <w:t>ë</w:t>
      </w:r>
      <w:r w:rsidR="004E25CA" w:rsidRPr="00765100">
        <w:rPr>
          <w:rFonts w:ascii="Times New Roman" w:hAnsi="Times New Roman"/>
          <w:color w:val="000000"/>
          <w:sz w:val="21"/>
          <w:szCs w:val="21"/>
          <w:lang w:val="it-IT"/>
        </w:rPr>
        <w:t xml:space="preserve"> e barabart</w:t>
      </w:r>
      <w:r w:rsidR="003E7AA4" w:rsidRPr="00765100">
        <w:rPr>
          <w:rFonts w:ascii="Times New Roman" w:hAnsi="Times New Roman"/>
          <w:color w:val="000000"/>
          <w:sz w:val="21"/>
          <w:szCs w:val="21"/>
          <w:lang w:val="it-IT"/>
        </w:rPr>
        <w:t>ë</w:t>
      </w:r>
      <w:r w:rsidR="004E25CA" w:rsidRPr="00765100">
        <w:rPr>
          <w:rFonts w:ascii="Times New Roman" w:hAnsi="Times New Roman"/>
          <w:color w:val="000000"/>
          <w:sz w:val="21"/>
          <w:szCs w:val="21"/>
          <w:lang w:val="it-IT"/>
        </w:rPr>
        <w:t xml:space="preserve"> me xhiron e deklarur p</w:t>
      </w:r>
      <w:r w:rsidR="00467D8E" w:rsidRPr="00765100">
        <w:rPr>
          <w:rFonts w:ascii="Times New Roman" w:hAnsi="Times New Roman"/>
          <w:color w:val="000000"/>
          <w:sz w:val="21"/>
          <w:szCs w:val="21"/>
          <w:lang w:val="it-IT"/>
        </w:rPr>
        <w:t>ë</w:t>
      </w:r>
      <w:r w:rsidR="004E25CA" w:rsidRPr="00765100">
        <w:rPr>
          <w:rFonts w:ascii="Times New Roman" w:hAnsi="Times New Roman"/>
          <w:color w:val="000000"/>
          <w:sz w:val="21"/>
          <w:szCs w:val="21"/>
          <w:lang w:val="it-IT"/>
        </w:rPr>
        <w:t>r TVSH</w:t>
      </w:r>
      <w:r w:rsidR="00467D8E" w:rsidRPr="00765100">
        <w:rPr>
          <w:rFonts w:ascii="Times New Roman" w:hAnsi="Times New Roman"/>
          <w:color w:val="000000"/>
          <w:sz w:val="21"/>
          <w:szCs w:val="21"/>
          <w:lang w:val="it-IT"/>
        </w:rPr>
        <w:t>-në.</w:t>
      </w:r>
    </w:p>
    <w:p w14:paraId="2A38BDBD" w14:textId="77777777" w:rsidR="00602B11" w:rsidRPr="00765100" w:rsidRDefault="00602B11" w:rsidP="009609F9">
      <w:pPr>
        <w:autoSpaceDE w:val="0"/>
        <w:autoSpaceDN w:val="0"/>
        <w:adjustRightInd w:val="0"/>
        <w:spacing w:after="0" w:line="240" w:lineRule="auto"/>
        <w:jc w:val="both"/>
        <w:rPr>
          <w:rFonts w:ascii="Times New Roman" w:hAnsi="Times New Roman"/>
          <w:sz w:val="21"/>
          <w:szCs w:val="21"/>
          <w:lang w:val="it-IT"/>
        </w:rPr>
      </w:pPr>
    </w:p>
    <w:p w14:paraId="5DD3D81F" w14:textId="77777777" w:rsidR="00602B11" w:rsidRPr="00765100" w:rsidRDefault="00DE1251" w:rsidP="004A4204">
      <w:pPr>
        <w:pStyle w:val="Heading3"/>
        <w:numPr>
          <w:ilvl w:val="2"/>
          <w:numId w:val="32"/>
        </w:numPr>
        <w:ind w:left="810"/>
        <w:jc w:val="both"/>
        <w:rPr>
          <w:rFonts w:ascii="Times New Roman" w:hAnsi="Times New Roman" w:cs="Times New Roman"/>
          <w:color w:val="auto"/>
          <w:sz w:val="21"/>
          <w:szCs w:val="21"/>
          <w:lang w:val="it-IT"/>
        </w:rPr>
      </w:pPr>
      <w:bookmarkStart w:id="84" w:name="_Toc474495193"/>
      <w:r w:rsidRPr="00765100">
        <w:rPr>
          <w:rFonts w:ascii="Times New Roman" w:hAnsi="Times New Roman" w:cs="Times New Roman"/>
          <w:color w:val="auto"/>
          <w:sz w:val="21"/>
          <w:szCs w:val="21"/>
          <w:lang w:val="it-IT"/>
        </w:rPr>
        <w:t>Informacione specifike nga drejtori t</w:t>
      </w:r>
      <w:r w:rsidR="00865829" w:rsidRPr="00765100">
        <w:rPr>
          <w:rFonts w:ascii="Times New Roman" w:hAnsi="Times New Roman" w:cs="Times New Roman"/>
          <w:color w:val="auto"/>
          <w:sz w:val="21"/>
          <w:szCs w:val="21"/>
          <w:lang w:val="it-IT"/>
        </w:rPr>
        <w:t>ë</w:t>
      </w:r>
      <w:r w:rsidRPr="00765100">
        <w:rPr>
          <w:rFonts w:ascii="Times New Roman" w:hAnsi="Times New Roman" w:cs="Times New Roman"/>
          <w:color w:val="auto"/>
          <w:sz w:val="21"/>
          <w:szCs w:val="21"/>
          <w:lang w:val="it-IT"/>
        </w:rPr>
        <w:t xml:space="preserve"> tjera tatimore</w:t>
      </w:r>
      <w:bookmarkEnd w:id="84"/>
    </w:p>
    <w:p w14:paraId="2316FCA6" w14:textId="77777777" w:rsidR="00DE1251" w:rsidRPr="00765100" w:rsidRDefault="00D60D75" w:rsidP="009609F9">
      <w:pPr>
        <w:autoSpaceDE w:val="0"/>
        <w:autoSpaceDN w:val="0"/>
        <w:adjustRightInd w:val="0"/>
        <w:spacing w:after="0" w:line="240" w:lineRule="auto"/>
        <w:jc w:val="both"/>
        <w:rPr>
          <w:rFonts w:ascii="Times New Roman" w:hAnsi="Times New Roman"/>
          <w:color w:val="000000"/>
          <w:sz w:val="21"/>
          <w:szCs w:val="21"/>
          <w:lang w:val="it-IT"/>
        </w:rPr>
      </w:pPr>
      <w:r w:rsidRPr="00765100">
        <w:rPr>
          <w:rFonts w:ascii="Times New Roman" w:hAnsi="Times New Roman"/>
          <w:color w:val="000000"/>
          <w:sz w:val="21"/>
          <w:szCs w:val="21"/>
          <w:lang w:val="it-IT"/>
        </w:rPr>
        <w:t xml:space="preserve">Drejtori </w:t>
      </w:r>
      <w:r w:rsidR="009B578E" w:rsidRPr="00765100">
        <w:rPr>
          <w:rFonts w:ascii="Times New Roman" w:hAnsi="Times New Roman"/>
          <w:color w:val="000000"/>
          <w:sz w:val="21"/>
          <w:szCs w:val="21"/>
          <w:lang w:val="it-IT"/>
        </w:rPr>
        <w:t xml:space="preserve">të tjera tatimore </w:t>
      </w:r>
      <w:r w:rsidRPr="00765100">
        <w:rPr>
          <w:rFonts w:ascii="Times New Roman" w:hAnsi="Times New Roman"/>
          <w:color w:val="000000"/>
          <w:sz w:val="21"/>
          <w:szCs w:val="21"/>
          <w:lang w:val="it-IT"/>
        </w:rPr>
        <w:t>rajonale mund të</w:t>
      </w:r>
      <w:r w:rsidR="00DE1251" w:rsidRPr="00765100">
        <w:rPr>
          <w:rFonts w:ascii="Times New Roman" w:hAnsi="Times New Roman"/>
          <w:color w:val="000000"/>
          <w:sz w:val="21"/>
          <w:szCs w:val="21"/>
          <w:lang w:val="it-IT"/>
        </w:rPr>
        <w:t xml:space="preserve"> d</w:t>
      </w:r>
      <w:r w:rsidR="00865829" w:rsidRPr="00765100">
        <w:rPr>
          <w:rFonts w:ascii="Times New Roman" w:hAnsi="Times New Roman"/>
          <w:color w:val="000000"/>
          <w:sz w:val="21"/>
          <w:szCs w:val="21"/>
          <w:lang w:val="it-IT"/>
        </w:rPr>
        <w:t>ë</w:t>
      </w:r>
      <w:r w:rsidR="00DE1251" w:rsidRPr="00765100">
        <w:rPr>
          <w:rFonts w:ascii="Times New Roman" w:hAnsi="Times New Roman"/>
          <w:color w:val="000000"/>
          <w:sz w:val="21"/>
          <w:szCs w:val="21"/>
          <w:lang w:val="it-IT"/>
        </w:rPr>
        <w:t>rgojn</w:t>
      </w:r>
      <w:r w:rsidR="00865829" w:rsidRPr="00765100">
        <w:rPr>
          <w:rFonts w:ascii="Times New Roman" w:hAnsi="Times New Roman"/>
          <w:color w:val="000000"/>
          <w:sz w:val="21"/>
          <w:szCs w:val="21"/>
          <w:lang w:val="it-IT"/>
        </w:rPr>
        <w:t>ë</w:t>
      </w:r>
      <w:r w:rsidRPr="00765100">
        <w:rPr>
          <w:rFonts w:ascii="Times New Roman" w:hAnsi="Times New Roman"/>
          <w:color w:val="000000"/>
          <w:sz w:val="21"/>
          <w:szCs w:val="21"/>
          <w:lang w:val="it-IT"/>
        </w:rPr>
        <w:t xml:space="preserve"> k</w:t>
      </w:r>
      <w:r w:rsidR="00865829" w:rsidRPr="00765100">
        <w:rPr>
          <w:rFonts w:ascii="Times New Roman" w:hAnsi="Times New Roman"/>
          <w:color w:val="000000"/>
          <w:sz w:val="21"/>
          <w:szCs w:val="21"/>
          <w:lang w:val="it-IT"/>
        </w:rPr>
        <w:t>ë</w:t>
      </w:r>
      <w:r w:rsidRPr="00765100">
        <w:rPr>
          <w:rFonts w:ascii="Times New Roman" w:hAnsi="Times New Roman"/>
          <w:color w:val="000000"/>
          <w:sz w:val="21"/>
          <w:szCs w:val="21"/>
          <w:lang w:val="it-IT"/>
        </w:rPr>
        <w:t>rkesa p</w:t>
      </w:r>
      <w:r w:rsidR="00865829" w:rsidRPr="00765100">
        <w:rPr>
          <w:rFonts w:ascii="Times New Roman" w:hAnsi="Times New Roman"/>
          <w:color w:val="000000"/>
          <w:sz w:val="21"/>
          <w:szCs w:val="21"/>
          <w:lang w:val="it-IT"/>
        </w:rPr>
        <w:t>ë</w:t>
      </w:r>
      <w:r w:rsidR="00DE1251" w:rsidRPr="00765100">
        <w:rPr>
          <w:rFonts w:ascii="Times New Roman" w:hAnsi="Times New Roman"/>
          <w:color w:val="000000"/>
          <w:sz w:val="21"/>
          <w:szCs w:val="21"/>
          <w:lang w:val="it-IT"/>
        </w:rPr>
        <w:t>r verifikimin e</w:t>
      </w:r>
      <w:r w:rsidRPr="00765100">
        <w:rPr>
          <w:rFonts w:ascii="Times New Roman" w:hAnsi="Times New Roman"/>
          <w:color w:val="000000"/>
          <w:sz w:val="21"/>
          <w:szCs w:val="21"/>
          <w:lang w:val="it-IT"/>
        </w:rPr>
        <w:t xml:space="preserve"> transaksioneve t</w:t>
      </w:r>
      <w:r w:rsidR="00865829" w:rsidRPr="00765100">
        <w:rPr>
          <w:rFonts w:ascii="Times New Roman" w:hAnsi="Times New Roman"/>
          <w:color w:val="000000"/>
          <w:sz w:val="21"/>
          <w:szCs w:val="21"/>
          <w:lang w:val="it-IT"/>
        </w:rPr>
        <w:t>ë</w:t>
      </w:r>
      <w:r w:rsidRPr="00765100">
        <w:rPr>
          <w:rFonts w:ascii="Times New Roman" w:hAnsi="Times New Roman"/>
          <w:color w:val="000000"/>
          <w:sz w:val="21"/>
          <w:szCs w:val="21"/>
          <w:lang w:val="it-IT"/>
        </w:rPr>
        <w:t xml:space="preserve"> tjera rutin</w:t>
      </w:r>
      <w:r w:rsidR="00865829" w:rsidRPr="00765100">
        <w:rPr>
          <w:rFonts w:ascii="Times New Roman" w:hAnsi="Times New Roman"/>
          <w:color w:val="000000"/>
          <w:sz w:val="21"/>
          <w:szCs w:val="21"/>
          <w:lang w:val="it-IT"/>
        </w:rPr>
        <w:t>ë</w:t>
      </w:r>
      <w:r w:rsidRPr="00765100">
        <w:rPr>
          <w:rFonts w:ascii="Times New Roman" w:hAnsi="Times New Roman"/>
          <w:color w:val="000000"/>
          <w:sz w:val="21"/>
          <w:szCs w:val="21"/>
          <w:lang w:val="it-IT"/>
        </w:rPr>
        <w:t xml:space="preserve"> bazuar n</w:t>
      </w:r>
      <w:r w:rsidR="00865829" w:rsidRPr="00765100">
        <w:rPr>
          <w:rFonts w:ascii="Times New Roman" w:hAnsi="Times New Roman"/>
          <w:color w:val="000000"/>
          <w:sz w:val="21"/>
          <w:szCs w:val="21"/>
          <w:lang w:val="it-IT"/>
        </w:rPr>
        <w:t>ë</w:t>
      </w:r>
      <w:r w:rsidRPr="00765100">
        <w:rPr>
          <w:rFonts w:ascii="Times New Roman" w:hAnsi="Times New Roman"/>
          <w:color w:val="000000"/>
          <w:sz w:val="21"/>
          <w:szCs w:val="21"/>
          <w:lang w:val="it-IT"/>
        </w:rPr>
        <w:t xml:space="preserve"> kushtin q</w:t>
      </w:r>
      <w:r w:rsidR="00865829" w:rsidRPr="00765100">
        <w:rPr>
          <w:rFonts w:ascii="Times New Roman" w:hAnsi="Times New Roman"/>
          <w:color w:val="000000"/>
          <w:sz w:val="21"/>
          <w:szCs w:val="21"/>
          <w:lang w:val="it-IT"/>
        </w:rPr>
        <w:t>ë</w:t>
      </w:r>
      <w:r w:rsidRPr="00765100">
        <w:rPr>
          <w:rFonts w:ascii="Times New Roman" w:hAnsi="Times New Roman"/>
          <w:color w:val="000000"/>
          <w:sz w:val="21"/>
          <w:szCs w:val="21"/>
          <w:lang w:val="it-IT"/>
        </w:rPr>
        <w:t xml:space="preserve"> shitjet e nj</w:t>
      </w:r>
      <w:r w:rsidR="00865829" w:rsidRPr="00765100">
        <w:rPr>
          <w:rFonts w:ascii="Times New Roman" w:hAnsi="Times New Roman"/>
          <w:color w:val="000000"/>
          <w:sz w:val="21"/>
          <w:szCs w:val="21"/>
          <w:lang w:val="it-IT"/>
        </w:rPr>
        <w:t>ë</w:t>
      </w:r>
      <w:r w:rsidRPr="00765100">
        <w:rPr>
          <w:rFonts w:ascii="Times New Roman" w:hAnsi="Times New Roman"/>
          <w:color w:val="000000"/>
          <w:sz w:val="21"/>
          <w:szCs w:val="21"/>
          <w:lang w:val="it-IT"/>
        </w:rPr>
        <w:t xml:space="preserve"> personi t</w:t>
      </w:r>
      <w:r w:rsidR="00865829" w:rsidRPr="00765100">
        <w:rPr>
          <w:rFonts w:ascii="Times New Roman" w:hAnsi="Times New Roman"/>
          <w:color w:val="000000"/>
          <w:sz w:val="21"/>
          <w:szCs w:val="21"/>
          <w:lang w:val="it-IT"/>
        </w:rPr>
        <w:t>ë</w:t>
      </w:r>
      <w:r w:rsidRPr="00765100">
        <w:rPr>
          <w:rFonts w:ascii="Times New Roman" w:hAnsi="Times New Roman"/>
          <w:color w:val="000000"/>
          <w:sz w:val="21"/>
          <w:szCs w:val="21"/>
          <w:lang w:val="it-IT"/>
        </w:rPr>
        <w:t xml:space="preserve"> jen</w:t>
      </w:r>
      <w:r w:rsidR="00865829" w:rsidRPr="00765100">
        <w:rPr>
          <w:rFonts w:ascii="Times New Roman" w:hAnsi="Times New Roman"/>
          <w:color w:val="000000"/>
          <w:sz w:val="21"/>
          <w:szCs w:val="21"/>
          <w:lang w:val="it-IT"/>
        </w:rPr>
        <w:t>ë</w:t>
      </w:r>
      <w:r w:rsidR="00DE1251" w:rsidRPr="00765100">
        <w:rPr>
          <w:rFonts w:ascii="Times New Roman" w:hAnsi="Times New Roman"/>
          <w:color w:val="000000"/>
          <w:sz w:val="21"/>
          <w:szCs w:val="21"/>
          <w:lang w:val="it-IT"/>
        </w:rPr>
        <w:t xml:space="preserve"> blerje t</w:t>
      </w:r>
      <w:r w:rsidR="00865829" w:rsidRPr="00765100">
        <w:rPr>
          <w:rFonts w:ascii="Times New Roman" w:hAnsi="Times New Roman"/>
          <w:color w:val="000000"/>
          <w:sz w:val="21"/>
          <w:szCs w:val="21"/>
          <w:lang w:val="it-IT"/>
        </w:rPr>
        <w:t>ë</w:t>
      </w:r>
      <w:r w:rsidRPr="00765100">
        <w:rPr>
          <w:rFonts w:ascii="Times New Roman" w:hAnsi="Times New Roman"/>
          <w:color w:val="000000"/>
          <w:sz w:val="21"/>
          <w:szCs w:val="21"/>
          <w:lang w:val="it-IT"/>
        </w:rPr>
        <w:t xml:space="preserve"> personit tjet</w:t>
      </w:r>
      <w:r w:rsidR="00865829" w:rsidRPr="00765100">
        <w:rPr>
          <w:rFonts w:ascii="Times New Roman" w:hAnsi="Times New Roman"/>
          <w:color w:val="000000"/>
          <w:sz w:val="21"/>
          <w:szCs w:val="21"/>
          <w:lang w:val="it-IT"/>
        </w:rPr>
        <w:t>ë</w:t>
      </w:r>
      <w:r w:rsidRPr="00765100">
        <w:rPr>
          <w:rFonts w:ascii="Times New Roman" w:hAnsi="Times New Roman"/>
          <w:color w:val="000000"/>
          <w:sz w:val="21"/>
          <w:szCs w:val="21"/>
          <w:lang w:val="it-IT"/>
        </w:rPr>
        <w:t>r. P</w:t>
      </w:r>
      <w:r w:rsidR="00865829" w:rsidRPr="00765100">
        <w:rPr>
          <w:rFonts w:ascii="Times New Roman" w:hAnsi="Times New Roman"/>
          <w:color w:val="000000"/>
          <w:sz w:val="21"/>
          <w:szCs w:val="21"/>
          <w:lang w:val="it-IT"/>
        </w:rPr>
        <w:t>ë</w:t>
      </w:r>
      <w:r w:rsidRPr="00765100">
        <w:rPr>
          <w:rFonts w:ascii="Times New Roman" w:hAnsi="Times New Roman"/>
          <w:color w:val="000000"/>
          <w:sz w:val="21"/>
          <w:szCs w:val="21"/>
          <w:lang w:val="it-IT"/>
        </w:rPr>
        <w:t>rv</w:t>
      </w:r>
      <w:r w:rsidR="00865829" w:rsidRPr="00765100">
        <w:rPr>
          <w:rFonts w:ascii="Times New Roman" w:hAnsi="Times New Roman"/>
          <w:color w:val="000000"/>
          <w:sz w:val="21"/>
          <w:szCs w:val="21"/>
          <w:lang w:val="it-IT"/>
        </w:rPr>
        <w:t>ë</w:t>
      </w:r>
      <w:r w:rsidRPr="00765100">
        <w:rPr>
          <w:rFonts w:ascii="Times New Roman" w:hAnsi="Times New Roman"/>
          <w:color w:val="000000"/>
          <w:sz w:val="21"/>
          <w:szCs w:val="21"/>
          <w:lang w:val="it-IT"/>
        </w:rPr>
        <w:t>ç k</w:t>
      </w:r>
      <w:r w:rsidR="00865829" w:rsidRPr="00765100">
        <w:rPr>
          <w:rFonts w:ascii="Times New Roman" w:hAnsi="Times New Roman"/>
          <w:color w:val="000000"/>
          <w:sz w:val="21"/>
          <w:szCs w:val="21"/>
          <w:lang w:val="it-IT"/>
        </w:rPr>
        <w:t>ë</w:t>
      </w:r>
      <w:r w:rsidRPr="00765100">
        <w:rPr>
          <w:rFonts w:ascii="Times New Roman" w:hAnsi="Times New Roman"/>
          <w:color w:val="000000"/>
          <w:sz w:val="21"/>
          <w:szCs w:val="21"/>
          <w:lang w:val="it-IT"/>
        </w:rPr>
        <w:t>saj, nj</w:t>
      </w:r>
      <w:r w:rsidR="00865829" w:rsidRPr="00765100">
        <w:rPr>
          <w:rFonts w:ascii="Times New Roman" w:hAnsi="Times New Roman"/>
          <w:color w:val="000000"/>
          <w:sz w:val="21"/>
          <w:szCs w:val="21"/>
          <w:lang w:val="it-IT"/>
        </w:rPr>
        <w:t>ë</w:t>
      </w:r>
      <w:r w:rsidRPr="00765100">
        <w:rPr>
          <w:rFonts w:ascii="Times New Roman" w:hAnsi="Times New Roman"/>
          <w:color w:val="000000"/>
          <w:sz w:val="21"/>
          <w:szCs w:val="21"/>
          <w:lang w:val="it-IT"/>
        </w:rPr>
        <w:t xml:space="preserve"> kontroll q</w:t>
      </w:r>
      <w:r w:rsidR="00865829" w:rsidRPr="00765100">
        <w:rPr>
          <w:rFonts w:ascii="Times New Roman" w:hAnsi="Times New Roman"/>
          <w:color w:val="000000"/>
          <w:sz w:val="21"/>
          <w:szCs w:val="21"/>
          <w:lang w:val="it-IT"/>
        </w:rPr>
        <w:t>ë</w:t>
      </w:r>
      <w:r w:rsidRPr="00765100">
        <w:rPr>
          <w:rFonts w:ascii="Times New Roman" w:hAnsi="Times New Roman"/>
          <w:color w:val="000000"/>
          <w:sz w:val="21"/>
          <w:szCs w:val="21"/>
          <w:lang w:val="it-IT"/>
        </w:rPr>
        <w:t xml:space="preserve"> ushtrohet n</w:t>
      </w:r>
      <w:r w:rsidR="00865829" w:rsidRPr="00765100">
        <w:rPr>
          <w:rFonts w:ascii="Times New Roman" w:hAnsi="Times New Roman"/>
          <w:color w:val="000000"/>
          <w:sz w:val="21"/>
          <w:szCs w:val="21"/>
          <w:lang w:val="it-IT"/>
        </w:rPr>
        <w:t>ë</w:t>
      </w:r>
      <w:r w:rsidRPr="00765100">
        <w:rPr>
          <w:rFonts w:ascii="Times New Roman" w:hAnsi="Times New Roman"/>
          <w:color w:val="000000"/>
          <w:sz w:val="21"/>
          <w:szCs w:val="21"/>
          <w:lang w:val="it-IT"/>
        </w:rPr>
        <w:t xml:space="preserve"> nj</w:t>
      </w:r>
      <w:r w:rsidR="00865829" w:rsidRPr="00765100">
        <w:rPr>
          <w:rFonts w:ascii="Times New Roman" w:hAnsi="Times New Roman"/>
          <w:color w:val="000000"/>
          <w:sz w:val="21"/>
          <w:szCs w:val="21"/>
          <w:lang w:val="it-IT"/>
        </w:rPr>
        <w:t>ë</w:t>
      </w:r>
      <w:r w:rsidRPr="00765100">
        <w:rPr>
          <w:rFonts w:ascii="Times New Roman" w:hAnsi="Times New Roman"/>
          <w:color w:val="000000"/>
          <w:sz w:val="21"/>
          <w:szCs w:val="21"/>
          <w:lang w:val="it-IT"/>
        </w:rPr>
        <w:t xml:space="preserve"> biznes t</w:t>
      </w:r>
      <w:r w:rsidR="00865829" w:rsidRPr="00765100">
        <w:rPr>
          <w:rFonts w:ascii="Times New Roman" w:hAnsi="Times New Roman"/>
          <w:color w:val="000000"/>
          <w:sz w:val="21"/>
          <w:szCs w:val="21"/>
          <w:lang w:val="it-IT"/>
        </w:rPr>
        <w:t>ë</w:t>
      </w:r>
      <w:r w:rsidRPr="00765100">
        <w:rPr>
          <w:rFonts w:ascii="Times New Roman" w:hAnsi="Times New Roman"/>
          <w:color w:val="000000"/>
          <w:sz w:val="21"/>
          <w:szCs w:val="21"/>
          <w:lang w:val="it-IT"/>
        </w:rPr>
        <w:t xml:space="preserve"> nj</w:t>
      </w:r>
      <w:r w:rsidR="00865829" w:rsidRPr="00765100">
        <w:rPr>
          <w:rFonts w:ascii="Times New Roman" w:hAnsi="Times New Roman"/>
          <w:color w:val="000000"/>
          <w:sz w:val="21"/>
          <w:szCs w:val="21"/>
          <w:lang w:val="it-IT"/>
        </w:rPr>
        <w:t>ë</w:t>
      </w:r>
      <w:r w:rsidRPr="00765100">
        <w:rPr>
          <w:rFonts w:ascii="Times New Roman" w:hAnsi="Times New Roman"/>
          <w:color w:val="000000"/>
          <w:sz w:val="21"/>
          <w:szCs w:val="21"/>
          <w:lang w:val="it-IT"/>
        </w:rPr>
        <w:t xml:space="preserve"> </w:t>
      </w:r>
      <w:r w:rsidR="009B578E" w:rsidRPr="00765100">
        <w:rPr>
          <w:rFonts w:ascii="Times New Roman" w:hAnsi="Times New Roman"/>
          <w:color w:val="000000"/>
          <w:sz w:val="21"/>
          <w:szCs w:val="21"/>
          <w:lang w:val="it-IT"/>
        </w:rPr>
        <w:t xml:space="preserve">drejtori rajonale tatimore </w:t>
      </w:r>
      <w:r w:rsidRPr="00765100">
        <w:rPr>
          <w:rFonts w:ascii="Times New Roman" w:hAnsi="Times New Roman"/>
          <w:color w:val="000000"/>
          <w:sz w:val="21"/>
          <w:szCs w:val="21"/>
          <w:lang w:val="it-IT"/>
        </w:rPr>
        <w:t>t</w:t>
      </w:r>
      <w:r w:rsidR="00865829" w:rsidRPr="00765100">
        <w:rPr>
          <w:rFonts w:ascii="Times New Roman" w:hAnsi="Times New Roman"/>
          <w:color w:val="000000"/>
          <w:sz w:val="21"/>
          <w:szCs w:val="21"/>
          <w:lang w:val="it-IT"/>
        </w:rPr>
        <w:t>ë</w:t>
      </w:r>
      <w:r w:rsidRPr="00765100">
        <w:rPr>
          <w:rFonts w:ascii="Times New Roman" w:hAnsi="Times New Roman"/>
          <w:color w:val="000000"/>
          <w:sz w:val="21"/>
          <w:szCs w:val="21"/>
          <w:lang w:val="it-IT"/>
        </w:rPr>
        <w:t xml:space="preserve"> nj</w:t>
      </w:r>
      <w:r w:rsidR="00865829" w:rsidRPr="00765100">
        <w:rPr>
          <w:rFonts w:ascii="Times New Roman" w:hAnsi="Times New Roman"/>
          <w:color w:val="000000"/>
          <w:sz w:val="21"/>
          <w:szCs w:val="21"/>
          <w:lang w:val="it-IT"/>
        </w:rPr>
        <w:t>ë</w:t>
      </w:r>
      <w:r w:rsidR="00DE1251" w:rsidRPr="00765100">
        <w:rPr>
          <w:rFonts w:ascii="Times New Roman" w:hAnsi="Times New Roman"/>
          <w:color w:val="000000"/>
          <w:sz w:val="21"/>
          <w:szCs w:val="21"/>
          <w:lang w:val="it-IT"/>
        </w:rPr>
        <w:t xml:space="preserve"> </w:t>
      </w:r>
      <w:r w:rsidR="009B578E" w:rsidRPr="00765100">
        <w:rPr>
          <w:rFonts w:ascii="Times New Roman" w:hAnsi="Times New Roman"/>
          <w:color w:val="000000"/>
          <w:sz w:val="21"/>
          <w:szCs w:val="21"/>
          <w:lang w:val="it-IT"/>
        </w:rPr>
        <w:t>zone</w:t>
      </w:r>
      <w:r w:rsidRPr="00765100">
        <w:rPr>
          <w:rFonts w:ascii="Times New Roman" w:hAnsi="Times New Roman"/>
          <w:color w:val="000000"/>
          <w:sz w:val="21"/>
          <w:szCs w:val="21"/>
          <w:lang w:val="it-IT"/>
        </w:rPr>
        <w:t>, shpesh hedh dyshime p</w:t>
      </w:r>
      <w:r w:rsidR="00865829" w:rsidRPr="00765100">
        <w:rPr>
          <w:rFonts w:ascii="Times New Roman" w:hAnsi="Times New Roman"/>
          <w:color w:val="000000"/>
          <w:sz w:val="21"/>
          <w:szCs w:val="21"/>
          <w:lang w:val="it-IT"/>
        </w:rPr>
        <w:t>ë</w:t>
      </w:r>
      <w:r w:rsidRPr="00765100">
        <w:rPr>
          <w:rFonts w:ascii="Times New Roman" w:hAnsi="Times New Roman"/>
          <w:color w:val="000000"/>
          <w:sz w:val="21"/>
          <w:szCs w:val="21"/>
          <w:lang w:val="it-IT"/>
        </w:rPr>
        <w:t>r klient</w:t>
      </w:r>
      <w:r w:rsidR="00865829" w:rsidRPr="00765100">
        <w:rPr>
          <w:rFonts w:ascii="Times New Roman" w:hAnsi="Times New Roman"/>
          <w:color w:val="000000"/>
          <w:sz w:val="21"/>
          <w:szCs w:val="21"/>
          <w:lang w:val="it-IT"/>
        </w:rPr>
        <w:t>ë</w:t>
      </w:r>
      <w:r w:rsidR="00DE1251" w:rsidRPr="00765100">
        <w:rPr>
          <w:rFonts w:ascii="Times New Roman" w:hAnsi="Times New Roman"/>
          <w:color w:val="000000"/>
          <w:sz w:val="21"/>
          <w:szCs w:val="21"/>
          <w:lang w:val="it-IT"/>
        </w:rPr>
        <w:t>t ap</w:t>
      </w:r>
      <w:r w:rsidRPr="00765100">
        <w:rPr>
          <w:rFonts w:ascii="Times New Roman" w:hAnsi="Times New Roman"/>
          <w:color w:val="000000"/>
          <w:sz w:val="21"/>
          <w:szCs w:val="21"/>
          <w:lang w:val="it-IT"/>
        </w:rPr>
        <w:t>o furnizuesit e atij biznesi, p</w:t>
      </w:r>
      <w:r w:rsidR="00865829" w:rsidRPr="00765100">
        <w:rPr>
          <w:rFonts w:ascii="Times New Roman" w:hAnsi="Times New Roman"/>
          <w:color w:val="000000"/>
          <w:sz w:val="21"/>
          <w:szCs w:val="21"/>
          <w:lang w:val="it-IT"/>
        </w:rPr>
        <w:t>ë</w:t>
      </w:r>
      <w:r w:rsidR="00DE1251" w:rsidRPr="00765100">
        <w:rPr>
          <w:rFonts w:ascii="Times New Roman" w:hAnsi="Times New Roman"/>
          <w:color w:val="000000"/>
          <w:sz w:val="21"/>
          <w:szCs w:val="21"/>
          <w:lang w:val="it-IT"/>
        </w:rPr>
        <w:t>r t</w:t>
      </w:r>
      <w:r w:rsidR="00865829" w:rsidRPr="00765100">
        <w:rPr>
          <w:rFonts w:ascii="Times New Roman" w:hAnsi="Times New Roman"/>
          <w:color w:val="000000"/>
          <w:sz w:val="21"/>
          <w:szCs w:val="21"/>
          <w:lang w:val="it-IT"/>
        </w:rPr>
        <w:t>ë</w:t>
      </w:r>
      <w:r w:rsidRPr="00765100">
        <w:rPr>
          <w:rFonts w:ascii="Times New Roman" w:hAnsi="Times New Roman"/>
          <w:color w:val="000000"/>
          <w:sz w:val="21"/>
          <w:szCs w:val="21"/>
          <w:lang w:val="it-IT"/>
        </w:rPr>
        <w:t xml:space="preserve"> cil</w:t>
      </w:r>
      <w:r w:rsidR="00865829" w:rsidRPr="00765100">
        <w:rPr>
          <w:rFonts w:ascii="Times New Roman" w:hAnsi="Times New Roman"/>
          <w:color w:val="000000"/>
          <w:sz w:val="21"/>
          <w:szCs w:val="21"/>
          <w:lang w:val="it-IT"/>
        </w:rPr>
        <w:t>ë</w:t>
      </w:r>
      <w:r w:rsidR="00DE1251" w:rsidRPr="00765100">
        <w:rPr>
          <w:rFonts w:ascii="Times New Roman" w:hAnsi="Times New Roman"/>
          <w:color w:val="000000"/>
          <w:sz w:val="21"/>
          <w:szCs w:val="21"/>
          <w:lang w:val="it-IT"/>
        </w:rPr>
        <w:t>t</w:t>
      </w:r>
      <w:r w:rsidRPr="00765100">
        <w:rPr>
          <w:rFonts w:ascii="Times New Roman" w:hAnsi="Times New Roman"/>
          <w:color w:val="000000"/>
          <w:sz w:val="21"/>
          <w:szCs w:val="21"/>
          <w:lang w:val="it-IT"/>
        </w:rPr>
        <w:t xml:space="preserve"> nga ana e tyre k</w:t>
      </w:r>
      <w:r w:rsidR="00865829" w:rsidRPr="00765100">
        <w:rPr>
          <w:rFonts w:ascii="Times New Roman" w:hAnsi="Times New Roman"/>
          <w:color w:val="000000"/>
          <w:sz w:val="21"/>
          <w:szCs w:val="21"/>
          <w:lang w:val="it-IT"/>
        </w:rPr>
        <w:t>ë</w:t>
      </w:r>
      <w:r w:rsidR="00DE1251" w:rsidRPr="00765100">
        <w:rPr>
          <w:rFonts w:ascii="Times New Roman" w:hAnsi="Times New Roman"/>
          <w:color w:val="000000"/>
          <w:sz w:val="21"/>
          <w:szCs w:val="21"/>
          <w:lang w:val="it-IT"/>
        </w:rPr>
        <w:t xml:space="preserve">rkohen </w:t>
      </w:r>
      <w:r w:rsidRPr="00765100">
        <w:rPr>
          <w:rFonts w:ascii="Times New Roman" w:hAnsi="Times New Roman"/>
          <w:color w:val="000000"/>
          <w:sz w:val="21"/>
          <w:szCs w:val="21"/>
          <w:lang w:val="it-IT"/>
        </w:rPr>
        <w:t>referenca (kerkesa) specifike p</w:t>
      </w:r>
      <w:r w:rsidR="00865829" w:rsidRPr="00765100">
        <w:rPr>
          <w:rFonts w:ascii="Times New Roman" w:hAnsi="Times New Roman"/>
          <w:color w:val="000000"/>
          <w:sz w:val="21"/>
          <w:szCs w:val="21"/>
          <w:lang w:val="it-IT"/>
        </w:rPr>
        <w:t>ë</w:t>
      </w:r>
      <w:r w:rsidR="00DE1251" w:rsidRPr="00765100">
        <w:rPr>
          <w:rFonts w:ascii="Times New Roman" w:hAnsi="Times New Roman"/>
          <w:color w:val="000000"/>
          <w:sz w:val="21"/>
          <w:szCs w:val="21"/>
          <w:lang w:val="it-IT"/>
        </w:rPr>
        <w:t>r t’u v</w:t>
      </w:r>
      <w:r w:rsidR="009B578E" w:rsidRPr="00765100">
        <w:rPr>
          <w:rFonts w:ascii="Times New Roman" w:hAnsi="Times New Roman"/>
          <w:color w:val="000000"/>
          <w:sz w:val="21"/>
          <w:szCs w:val="21"/>
          <w:lang w:val="it-IT"/>
        </w:rPr>
        <w:t>ë</w:t>
      </w:r>
      <w:r w:rsidR="00DE1251" w:rsidRPr="00765100">
        <w:rPr>
          <w:rFonts w:ascii="Times New Roman" w:hAnsi="Times New Roman"/>
          <w:color w:val="000000"/>
          <w:sz w:val="21"/>
          <w:szCs w:val="21"/>
          <w:lang w:val="it-IT"/>
        </w:rPr>
        <w:t>rtetuar.</w:t>
      </w:r>
    </w:p>
    <w:p w14:paraId="43E7288C" w14:textId="77777777" w:rsidR="00D60D75" w:rsidRPr="00765100" w:rsidRDefault="00D60D75" w:rsidP="009609F9">
      <w:pPr>
        <w:autoSpaceDE w:val="0"/>
        <w:autoSpaceDN w:val="0"/>
        <w:adjustRightInd w:val="0"/>
        <w:spacing w:after="0" w:line="240" w:lineRule="auto"/>
        <w:jc w:val="both"/>
        <w:rPr>
          <w:rFonts w:ascii="Times New Roman" w:hAnsi="Times New Roman"/>
          <w:sz w:val="21"/>
          <w:szCs w:val="21"/>
          <w:lang w:val="it-IT"/>
        </w:rPr>
      </w:pPr>
    </w:p>
    <w:p w14:paraId="160B5E33" w14:textId="77777777" w:rsidR="00D60D75" w:rsidRPr="00765100" w:rsidRDefault="00244B53" w:rsidP="004A4204">
      <w:pPr>
        <w:pStyle w:val="Heading3"/>
        <w:numPr>
          <w:ilvl w:val="2"/>
          <w:numId w:val="32"/>
        </w:numPr>
        <w:ind w:left="810"/>
        <w:jc w:val="both"/>
        <w:rPr>
          <w:rFonts w:ascii="Times New Roman" w:hAnsi="Times New Roman" w:cs="Times New Roman"/>
          <w:color w:val="auto"/>
          <w:sz w:val="21"/>
          <w:szCs w:val="21"/>
          <w:lang w:val="it-IT"/>
        </w:rPr>
      </w:pPr>
      <w:bookmarkStart w:id="85" w:name="_Toc474495194"/>
      <w:r w:rsidRPr="00765100">
        <w:rPr>
          <w:rFonts w:ascii="Times New Roman" w:hAnsi="Times New Roman" w:cs="Times New Roman"/>
          <w:color w:val="auto"/>
          <w:sz w:val="21"/>
          <w:szCs w:val="21"/>
          <w:lang w:val="it-IT"/>
        </w:rPr>
        <w:t>Informacion nga deklarat</w:t>
      </w:r>
      <w:r w:rsidR="00D60D75" w:rsidRPr="00765100">
        <w:rPr>
          <w:rFonts w:ascii="Times New Roman" w:hAnsi="Times New Roman" w:cs="Times New Roman"/>
          <w:color w:val="auto"/>
          <w:sz w:val="21"/>
          <w:szCs w:val="21"/>
          <w:lang w:val="it-IT"/>
        </w:rPr>
        <w:t>at bankare dhe rakordime me ark</w:t>
      </w:r>
      <w:r w:rsidR="00865829" w:rsidRPr="00765100">
        <w:rPr>
          <w:rFonts w:ascii="Times New Roman" w:hAnsi="Times New Roman" w:cs="Times New Roman"/>
          <w:color w:val="auto"/>
          <w:sz w:val="21"/>
          <w:szCs w:val="21"/>
          <w:lang w:val="it-IT"/>
        </w:rPr>
        <w:t>ë</w:t>
      </w:r>
      <w:r w:rsidRPr="00765100">
        <w:rPr>
          <w:rFonts w:ascii="Times New Roman" w:hAnsi="Times New Roman" w:cs="Times New Roman"/>
          <w:color w:val="auto"/>
          <w:sz w:val="21"/>
          <w:szCs w:val="21"/>
          <w:lang w:val="it-IT"/>
        </w:rPr>
        <w:t>n</w:t>
      </w:r>
      <w:bookmarkEnd w:id="85"/>
    </w:p>
    <w:p w14:paraId="4D298E1D" w14:textId="77777777" w:rsidR="00244B53" w:rsidRPr="00765100" w:rsidRDefault="00D60D75" w:rsidP="009609F9">
      <w:pPr>
        <w:autoSpaceDE w:val="0"/>
        <w:autoSpaceDN w:val="0"/>
        <w:adjustRightInd w:val="0"/>
        <w:spacing w:after="0" w:line="240" w:lineRule="auto"/>
        <w:jc w:val="both"/>
        <w:rPr>
          <w:rFonts w:ascii="Times New Roman" w:hAnsi="Times New Roman"/>
          <w:color w:val="000000"/>
          <w:sz w:val="21"/>
          <w:szCs w:val="21"/>
          <w:lang w:val="it-IT"/>
        </w:rPr>
      </w:pPr>
      <w:r w:rsidRPr="00765100">
        <w:rPr>
          <w:rFonts w:ascii="Times New Roman" w:hAnsi="Times New Roman"/>
          <w:color w:val="000000"/>
          <w:sz w:val="21"/>
          <w:szCs w:val="21"/>
          <w:lang w:val="it-IT"/>
        </w:rPr>
        <w:t>T</w:t>
      </w:r>
      <w:r w:rsidR="00865829" w:rsidRPr="00765100">
        <w:rPr>
          <w:rFonts w:ascii="Times New Roman" w:hAnsi="Times New Roman"/>
          <w:color w:val="000000"/>
          <w:sz w:val="21"/>
          <w:szCs w:val="21"/>
          <w:lang w:val="it-IT"/>
        </w:rPr>
        <w:t>ë</w:t>
      </w:r>
      <w:r w:rsidRPr="00765100">
        <w:rPr>
          <w:rFonts w:ascii="Times New Roman" w:hAnsi="Times New Roman"/>
          <w:color w:val="000000"/>
          <w:sz w:val="21"/>
          <w:szCs w:val="21"/>
          <w:lang w:val="it-IT"/>
        </w:rPr>
        <w:t xml:space="preserve"> ardhurat nga shitjet gjat</w:t>
      </w:r>
      <w:r w:rsidR="00865829" w:rsidRPr="00765100">
        <w:rPr>
          <w:rFonts w:ascii="Times New Roman" w:hAnsi="Times New Roman"/>
          <w:color w:val="000000"/>
          <w:sz w:val="21"/>
          <w:szCs w:val="21"/>
          <w:lang w:val="it-IT"/>
        </w:rPr>
        <w:t>ë</w:t>
      </w:r>
      <w:r w:rsidR="00244B53" w:rsidRPr="00765100">
        <w:rPr>
          <w:rFonts w:ascii="Times New Roman" w:hAnsi="Times New Roman"/>
          <w:color w:val="000000"/>
          <w:sz w:val="21"/>
          <w:szCs w:val="21"/>
          <w:lang w:val="it-IT"/>
        </w:rPr>
        <w:t xml:space="preserve"> biznesit dhe n</w:t>
      </w:r>
      <w:r w:rsidRPr="00765100">
        <w:rPr>
          <w:rFonts w:ascii="Times New Roman" w:hAnsi="Times New Roman"/>
          <w:color w:val="000000"/>
          <w:sz w:val="21"/>
          <w:szCs w:val="21"/>
          <w:lang w:val="it-IT"/>
        </w:rPr>
        <w:t>ga shitjet e aktiveve, ose do t</w:t>
      </w:r>
      <w:r w:rsidR="00865829" w:rsidRPr="00765100">
        <w:rPr>
          <w:rFonts w:ascii="Times New Roman" w:hAnsi="Times New Roman"/>
          <w:color w:val="000000"/>
          <w:sz w:val="21"/>
          <w:szCs w:val="21"/>
          <w:lang w:val="it-IT"/>
        </w:rPr>
        <w:t>ë</w:t>
      </w:r>
      <w:r w:rsidRPr="00765100">
        <w:rPr>
          <w:rFonts w:ascii="Times New Roman" w:hAnsi="Times New Roman"/>
          <w:color w:val="000000"/>
          <w:sz w:val="21"/>
          <w:szCs w:val="21"/>
          <w:lang w:val="it-IT"/>
        </w:rPr>
        <w:t xml:space="preserve"> depozitohen n</w:t>
      </w:r>
      <w:r w:rsidR="00865829" w:rsidRPr="00765100">
        <w:rPr>
          <w:rFonts w:ascii="Times New Roman" w:hAnsi="Times New Roman"/>
          <w:color w:val="000000"/>
          <w:sz w:val="21"/>
          <w:szCs w:val="21"/>
          <w:lang w:val="it-IT"/>
        </w:rPr>
        <w:t>ë</w:t>
      </w:r>
      <w:r w:rsidRPr="00765100">
        <w:rPr>
          <w:rFonts w:ascii="Times New Roman" w:hAnsi="Times New Roman"/>
          <w:color w:val="000000"/>
          <w:sz w:val="21"/>
          <w:szCs w:val="21"/>
          <w:lang w:val="it-IT"/>
        </w:rPr>
        <w:t xml:space="preserve"> bank</w:t>
      </w:r>
      <w:r w:rsidR="00865829" w:rsidRPr="00765100">
        <w:rPr>
          <w:rFonts w:ascii="Times New Roman" w:hAnsi="Times New Roman"/>
          <w:color w:val="000000"/>
          <w:sz w:val="21"/>
          <w:szCs w:val="21"/>
          <w:lang w:val="it-IT"/>
        </w:rPr>
        <w:t>ë</w:t>
      </w:r>
      <w:r w:rsidRPr="00765100">
        <w:rPr>
          <w:rFonts w:ascii="Times New Roman" w:hAnsi="Times New Roman"/>
          <w:color w:val="000000"/>
          <w:sz w:val="21"/>
          <w:szCs w:val="21"/>
          <w:lang w:val="it-IT"/>
        </w:rPr>
        <w:t>, ose do t</w:t>
      </w:r>
      <w:r w:rsidR="009F4D41" w:rsidRPr="00765100">
        <w:rPr>
          <w:rFonts w:ascii="Times New Roman" w:hAnsi="Times New Roman"/>
          <w:color w:val="000000"/>
          <w:sz w:val="21"/>
          <w:szCs w:val="21"/>
          <w:lang w:val="it-IT"/>
        </w:rPr>
        <w:t>ë</w:t>
      </w:r>
      <w:r w:rsidRPr="00765100">
        <w:rPr>
          <w:rFonts w:ascii="Times New Roman" w:hAnsi="Times New Roman"/>
          <w:color w:val="000000"/>
          <w:sz w:val="21"/>
          <w:szCs w:val="21"/>
          <w:lang w:val="it-IT"/>
        </w:rPr>
        <w:t xml:space="preserve"> mbahen n</w:t>
      </w:r>
      <w:r w:rsidR="009F4D41" w:rsidRPr="00765100">
        <w:rPr>
          <w:rFonts w:ascii="Times New Roman" w:hAnsi="Times New Roman"/>
          <w:color w:val="000000"/>
          <w:sz w:val="21"/>
          <w:szCs w:val="21"/>
          <w:lang w:val="it-IT"/>
        </w:rPr>
        <w:t>ë</w:t>
      </w:r>
      <w:r w:rsidRPr="00765100">
        <w:rPr>
          <w:rFonts w:ascii="Times New Roman" w:hAnsi="Times New Roman"/>
          <w:color w:val="000000"/>
          <w:sz w:val="21"/>
          <w:szCs w:val="21"/>
          <w:lang w:val="it-IT"/>
        </w:rPr>
        <w:t xml:space="preserve"> form</w:t>
      </w:r>
      <w:r w:rsidR="00865829" w:rsidRPr="00765100">
        <w:rPr>
          <w:rFonts w:ascii="Times New Roman" w:hAnsi="Times New Roman"/>
          <w:color w:val="000000"/>
          <w:sz w:val="21"/>
          <w:szCs w:val="21"/>
          <w:lang w:val="it-IT"/>
        </w:rPr>
        <w:t>ë</w:t>
      </w:r>
      <w:r w:rsidRPr="00765100">
        <w:rPr>
          <w:rFonts w:ascii="Times New Roman" w:hAnsi="Times New Roman"/>
          <w:color w:val="000000"/>
          <w:sz w:val="21"/>
          <w:szCs w:val="21"/>
          <w:lang w:val="it-IT"/>
        </w:rPr>
        <w:t>n e t</w:t>
      </w:r>
      <w:r w:rsidR="00865829" w:rsidRPr="00765100">
        <w:rPr>
          <w:rFonts w:ascii="Times New Roman" w:hAnsi="Times New Roman"/>
          <w:color w:val="000000"/>
          <w:sz w:val="21"/>
          <w:szCs w:val="21"/>
          <w:lang w:val="it-IT"/>
        </w:rPr>
        <w:t>ë</w:t>
      </w:r>
      <w:r w:rsidRPr="00765100">
        <w:rPr>
          <w:rFonts w:ascii="Times New Roman" w:hAnsi="Times New Roman"/>
          <w:color w:val="000000"/>
          <w:sz w:val="21"/>
          <w:szCs w:val="21"/>
          <w:lang w:val="it-IT"/>
        </w:rPr>
        <w:t xml:space="preserve"> hollave n</w:t>
      </w:r>
      <w:r w:rsidR="00865829" w:rsidRPr="00765100">
        <w:rPr>
          <w:rFonts w:ascii="Times New Roman" w:hAnsi="Times New Roman"/>
          <w:color w:val="000000"/>
          <w:sz w:val="21"/>
          <w:szCs w:val="21"/>
          <w:lang w:val="it-IT"/>
        </w:rPr>
        <w:t>ë</w:t>
      </w:r>
      <w:r w:rsidRPr="00765100">
        <w:rPr>
          <w:rFonts w:ascii="Times New Roman" w:hAnsi="Times New Roman"/>
          <w:color w:val="000000"/>
          <w:sz w:val="21"/>
          <w:szCs w:val="21"/>
          <w:lang w:val="it-IT"/>
        </w:rPr>
        <w:t xml:space="preserve"> ark</w:t>
      </w:r>
      <w:r w:rsidR="00865829" w:rsidRPr="00765100">
        <w:rPr>
          <w:rFonts w:ascii="Times New Roman" w:hAnsi="Times New Roman"/>
          <w:color w:val="000000"/>
          <w:sz w:val="21"/>
          <w:szCs w:val="21"/>
          <w:lang w:val="it-IT"/>
        </w:rPr>
        <w:t>ë</w:t>
      </w:r>
      <w:r w:rsidR="00244B53" w:rsidRPr="00765100">
        <w:rPr>
          <w:rFonts w:ascii="Times New Roman" w:hAnsi="Times New Roman"/>
          <w:color w:val="000000"/>
          <w:sz w:val="21"/>
          <w:szCs w:val="21"/>
          <w:lang w:val="it-IT"/>
        </w:rPr>
        <w:t>, nga ana e tatimpaguesit.</w:t>
      </w:r>
    </w:p>
    <w:p w14:paraId="4E3DC23B" w14:textId="77777777" w:rsidR="00244B53" w:rsidRPr="009609F9" w:rsidRDefault="00D60D75" w:rsidP="009609F9">
      <w:pPr>
        <w:autoSpaceDE w:val="0"/>
        <w:autoSpaceDN w:val="0"/>
        <w:adjustRightInd w:val="0"/>
        <w:spacing w:after="0" w:line="240" w:lineRule="auto"/>
        <w:jc w:val="both"/>
        <w:rPr>
          <w:rFonts w:ascii="Times New Roman" w:hAnsi="Times New Roman"/>
          <w:color w:val="000000"/>
          <w:sz w:val="21"/>
          <w:szCs w:val="21"/>
        </w:rPr>
      </w:pPr>
      <w:r w:rsidRPr="009609F9">
        <w:rPr>
          <w:rFonts w:ascii="Times New Roman" w:hAnsi="Times New Roman"/>
          <w:color w:val="000000"/>
          <w:sz w:val="21"/>
          <w:szCs w:val="21"/>
        </w:rPr>
        <w:t>Kontrollori mund t</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p</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rcaktoj</w:t>
      </w:r>
      <w:r w:rsidR="00865829" w:rsidRPr="009609F9">
        <w:rPr>
          <w:rFonts w:ascii="Times New Roman" w:hAnsi="Times New Roman"/>
          <w:color w:val="000000"/>
          <w:sz w:val="21"/>
          <w:szCs w:val="21"/>
        </w:rPr>
        <w:t>ë</w:t>
      </w:r>
      <w:r w:rsidR="00244B53" w:rsidRPr="009609F9">
        <w:rPr>
          <w:rFonts w:ascii="Times New Roman" w:hAnsi="Times New Roman"/>
          <w:color w:val="000000"/>
          <w:sz w:val="21"/>
          <w:szCs w:val="21"/>
        </w:rPr>
        <w:t>:</w:t>
      </w:r>
    </w:p>
    <w:p w14:paraId="32512727" w14:textId="77777777" w:rsidR="004A1DE6" w:rsidRPr="009609F9" w:rsidRDefault="00D60D75" w:rsidP="004A4204">
      <w:pPr>
        <w:pStyle w:val="ListParagraph"/>
        <w:numPr>
          <w:ilvl w:val="0"/>
          <w:numId w:val="18"/>
        </w:numPr>
        <w:autoSpaceDE w:val="0"/>
        <w:autoSpaceDN w:val="0"/>
        <w:adjustRightInd w:val="0"/>
        <w:spacing w:after="0" w:line="240" w:lineRule="auto"/>
        <w:jc w:val="both"/>
        <w:rPr>
          <w:rFonts w:ascii="Times New Roman" w:hAnsi="Times New Roman"/>
          <w:color w:val="000000"/>
          <w:sz w:val="21"/>
          <w:szCs w:val="21"/>
        </w:rPr>
      </w:pPr>
      <w:r w:rsidRPr="009609F9">
        <w:rPr>
          <w:rFonts w:ascii="Times New Roman" w:hAnsi="Times New Roman"/>
          <w:color w:val="000000"/>
          <w:sz w:val="21"/>
          <w:szCs w:val="21"/>
        </w:rPr>
        <w:t>aktivet n</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fillim t</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aktivitetit ekonomik t</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subjektit (duke p</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rfshir</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edhe parat</w:t>
      </w:r>
      <w:r w:rsidR="009F4D41" w:rsidRPr="009609F9">
        <w:rPr>
          <w:rFonts w:ascii="Times New Roman" w:hAnsi="Times New Roman"/>
          <w:color w:val="000000"/>
          <w:sz w:val="21"/>
          <w:szCs w:val="21"/>
        </w:rPr>
        <w:t>ë</w:t>
      </w:r>
      <w:r w:rsidRPr="009609F9">
        <w:rPr>
          <w:rFonts w:ascii="Times New Roman" w:hAnsi="Times New Roman"/>
          <w:color w:val="000000"/>
          <w:sz w:val="21"/>
          <w:szCs w:val="21"/>
        </w:rPr>
        <w:t xml:space="preserve"> q</w:t>
      </w:r>
      <w:r w:rsidR="00865829" w:rsidRPr="009609F9">
        <w:rPr>
          <w:rFonts w:ascii="Times New Roman" w:hAnsi="Times New Roman"/>
          <w:color w:val="000000"/>
          <w:sz w:val="21"/>
          <w:szCs w:val="21"/>
        </w:rPr>
        <w:t>ë</w:t>
      </w:r>
      <w:r w:rsidR="009F4D41" w:rsidRPr="009609F9">
        <w:rPr>
          <w:rFonts w:ascii="Times New Roman" w:hAnsi="Times New Roman"/>
          <w:color w:val="000000"/>
          <w:sz w:val="21"/>
          <w:szCs w:val="21"/>
        </w:rPr>
        <w:t xml:space="preserve"> </w:t>
      </w:r>
      <w:r w:rsidRPr="009609F9">
        <w:rPr>
          <w:rFonts w:ascii="Times New Roman" w:hAnsi="Times New Roman"/>
          <w:color w:val="000000"/>
          <w:sz w:val="21"/>
          <w:szCs w:val="21"/>
        </w:rPr>
        <w:t>mund t</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ket</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n</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cash subjekti t</w:t>
      </w:r>
      <w:r w:rsidR="00865829" w:rsidRPr="009609F9">
        <w:rPr>
          <w:rFonts w:ascii="Times New Roman" w:hAnsi="Times New Roman"/>
          <w:color w:val="000000"/>
          <w:sz w:val="21"/>
          <w:szCs w:val="21"/>
        </w:rPr>
        <w:t>ë</w:t>
      </w:r>
      <w:r w:rsidR="00244B53" w:rsidRPr="009609F9">
        <w:rPr>
          <w:rFonts w:ascii="Times New Roman" w:hAnsi="Times New Roman"/>
          <w:color w:val="000000"/>
          <w:sz w:val="21"/>
          <w:szCs w:val="21"/>
        </w:rPr>
        <w:t xml:space="preserve"> padeklaruara);</w:t>
      </w:r>
    </w:p>
    <w:p w14:paraId="6E57D536" w14:textId="77777777" w:rsidR="004A1DE6" w:rsidRPr="009609F9" w:rsidRDefault="00D60D75" w:rsidP="004A4204">
      <w:pPr>
        <w:pStyle w:val="ListParagraph"/>
        <w:numPr>
          <w:ilvl w:val="0"/>
          <w:numId w:val="18"/>
        </w:numPr>
        <w:autoSpaceDE w:val="0"/>
        <w:autoSpaceDN w:val="0"/>
        <w:adjustRightInd w:val="0"/>
        <w:spacing w:after="0" w:line="240" w:lineRule="auto"/>
        <w:jc w:val="both"/>
        <w:rPr>
          <w:rFonts w:ascii="Times New Roman" w:hAnsi="Times New Roman"/>
          <w:color w:val="000000"/>
          <w:sz w:val="21"/>
          <w:szCs w:val="21"/>
        </w:rPr>
      </w:pPr>
      <w:r w:rsidRPr="009609F9">
        <w:rPr>
          <w:rFonts w:ascii="Times New Roman" w:hAnsi="Times New Roman"/>
          <w:color w:val="000000"/>
          <w:sz w:val="21"/>
          <w:szCs w:val="21"/>
        </w:rPr>
        <w:t>aktivet n</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mbyllje t</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tij (duke p</w:t>
      </w:r>
      <w:r w:rsidR="009F4D41" w:rsidRPr="009609F9">
        <w:rPr>
          <w:rFonts w:ascii="Times New Roman" w:hAnsi="Times New Roman"/>
          <w:color w:val="000000"/>
          <w:sz w:val="21"/>
          <w:szCs w:val="21"/>
        </w:rPr>
        <w:t>ë</w:t>
      </w:r>
      <w:r w:rsidRPr="009609F9">
        <w:rPr>
          <w:rFonts w:ascii="Times New Roman" w:hAnsi="Times New Roman"/>
          <w:color w:val="000000"/>
          <w:sz w:val="21"/>
          <w:szCs w:val="21"/>
        </w:rPr>
        <w:t>rfshir</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gj</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ndjen n</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ark</w:t>
      </w:r>
      <w:r w:rsidR="00865829" w:rsidRPr="009609F9">
        <w:rPr>
          <w:rFonts w:ascii="Times New Roman" w:hAnsi="Times New Roman"/>
          <w:color w:val="000000"/>
          <w:sz w:val="21"/>
          <w:szCs w:val="21"/>
        </w:rPr>
        <w:t>ë</w:t>
      </w:r>
      <w:r w:rsidR="00244B53" w:rsidRPr="009609F9">
        <w:rPr>
          <w:rFonts w:ascii="Times New Roman" w:hAnsi="Times New Roman"/>
          <w:color w:val="000000"/>
          <w:sz w:val="21"/>
          <w:szCs w:val="21"/>
        </w:rPr>
        <w:t>);</w:t>
      </w:r>
    </w:p>
    <w:p w14:paraId="3A9B74D9" w14:textId="77777777" w:rsidR="00244B53" w:rsidRPr="009609F9" w:rsidRDefault="00D60D75" w:rsidP="004A4204">
      <w:pPr>
        <w:pStyle w:val="ListParagraph"/>
        <w:numPr>
          <w:ilvl w:val="0"/>
          <w:numId w:val="18"/>
        </w:numPr>
        <w:autoSpaceDE w:val="0"/>
        <w:autoSpaceDN w:val="0"/>
        <w:adjustRightInd w:val="0"/>
        <w:spacing w:after="0" w:line="240" w:lineRule="auto"/>
        <w:jc w:val="both"/>
        <w:rPr>
          <w:rFonts w:ascii="Times New Roman" w:hAnsi="Times New Roman"/>
          <w:color w:val="000000"/>
          <w:sz w:val="21"/>
          <w:szCs w:val="21"/>
        </w:rPr>
      </w:pPr>
      <w:r w:rsidRPr="009609F9">
        <w:rPr>
          <w:rFonts w:ascii="Times New Roman" w:hAnsi="Times New Roman"/>
          <w:color w:val="000000"/>
          <w:sz w:val="21"/>
          <w:szCs w:val="21"/>
        </w:rPr>
        <w:lastRenderedPageBreak/>
        <w:t>shpenzimet p</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r ecurin</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e aktivitetit ekonomik (duke p</w:t>
      </w:r>
      <w:r w:rsidR="00865829" w:rsidRPr="009609F9">
        <w:rPr>
          <w:rFonts w:ascii="Times New Roman" w:hAnsi="Times New Roman"/>
          <w:color w:val="000000"/>
          <w:sz w:val="21"/>
          <w:szCs w:val="21"/>
        </w:rPr>
        <w:t>ë</w:t>
      </w:r>
      <w:r w:rsidR="00244B53" w:rsidRPr="009609F9">
        <w:rPr>
          <w:rFonts w:ascii="Times New Roman" w:hAnsi="Times New Roman"/>
          <w:color w:val="000000"/>
          <w:sz w:val="21"/>
          <w:szCs w:val="21"/>
        </w:rPr>
        <w:t>r</w:t>
      </w:r>
      <w:r w:rsidRPr="009609F9">
        <w:rPr>
          <w:rFonts w:ascii="Times New Roman" w:hAnsi="Times New Roman"/>
          <w:color w:val="000000"/>
          <w:sz w:val="21"/>
          <w:szCs w:val="21"/>
        </w:rPr>
        <w:t>fshir</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t</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hollat q</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ka t</w:t>
      </w:r>
      <w:r w:rsidR="00865829" w:rsidRPr="009609F9">
        <w:rPr>
          <w:rFonts w:ascii="Times New Roman" w:hAnsi="Times New Roman"/>
          <w:color w:val="000000"/>
          <w:sz w:val="21"/>
          <w:szCs w:val="21"/>
        </w:rPr>
        <w:t>ë</w:t>
      </w:r>
      <w:r w:rsidR="00244B53" w:rsidRPr="009609F9">
        <w:rPr>
          <w:rFonts w:ascii="Times New Roman" w:hAnsi="Times New Roman"/>
          <w:color w:val="000000"/>
          <w:sz w:val="21"/>
          <w:szCs w:val="21"/>
        </w:rPr>
        <w:t>rhequr</w:t>
      </w:r>
      <w:r w:rsidRPr="009609F9">
        <w:rPr>
          <w:rFonts w:ascii="Times New Roman" w:hAnsi="Times New Roman"/>
          <w:color w:val="000000"/>
          <w:sz w:val="21"/>
          <w:szCs w:val="21"/>
        </w:rPr>
        <w:t xml:space="preserve"> </w:t>
      </w:r>
      <w:r w:rsidR="00244B53" w:rsidRPr="009609F9">
        <w:rPr>
          <w:rFonts w:ascii="Times New Roman" w:hAnsi="Times New Roman"/>
          <w:color w:val="000000"/>
          <w:sz w:val="21"/>
          <w:szCs w:val="21"/>
        </w:rPr>
        <w:t>pronari).</w:t>
      </w:r>
    </w:p>
    <w:p w14:paraId="78DE88F6" w14:textId="77777777" w:rsidR="00244B53" w:rsidRPr="009609F9" w:rsidRDefault="00244B53" w:rsidP="009609F9">
      <w:pPr>
        <w:autoSpaceDE w:val="0"/>
        <w:autoSpaceDN w:val="0"/>
        <w:adjustRightInd w:val="0"/>
        <w:spacing w:after="0" w:line="240" w:lineRule="auto"/>
        <w:jc w:val="both"/>
        <w:rPr>
          <w:rFonts w:ascii="Times New Roman" w:hAnsi="Times New Roman"/>
          <w:color w:val="000000"/>
          <w:sz w:val="21"/>
          <w:szCs w:val="21"/>
        </w:rPr>
      </w:pPr>
      <w:r w:rsidRPr="009609F9">
        <w:rPr>
          <w:rFonts w:ascii="Times New Roman" w:hAnsi="Times New Roman"/>
          <w:color w:val="000000"/>
          <w:sz w:val="21"/>
          <w:szCs w:val="21"/>
        </w:rPr>
        <w:t xml:space="preserve">Me këto të </w:t>
      </w:r>
      <w:r w:rsidR="00D60D75" w:rsidRPr="009609F9">
        <w:rPr>
          <w:rFonts w:ascii="Times New Roman" w:hAnsi="Times New Roman"/>
          <w:color w:val="000000"/>
          <w:sz w:val="21"/>
          <w:szCs w:val="21"/>
        </w:rPr>
        <w:t>dhëna llogaritet: 3 + 2 – 1 = t</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ardhurat nga biznesi</w:t>
      </w:r>
      <w:r w:rsidR="009F4D41" w:rsidRPr="009609F9">
        <w:rPr>
          <w:rFonts w:ascii="Times New Roman" w:hAnsi="Times New Roman"/>
          <w:color w:val="000000"/>
          <w:sz w:val="21"/>
          <w:szCs w:val="21"/>
        </w:rPr>
        <w:t>.</w:t>
      </w:r>
      <w:r w:rsidR="00D60D75" w:rsidRPr="009609F9">
        <w:rPr>
          <w:rFonts w:ascii="Times New Roman" w:hAnsi="Times New Roman"/>
          <w:color w:val="000000"/>
          <w:sz w:val="21"/>
          <w:szCs w:val="21"/>
        </w:rPr>
        <w:t xml:space="preserve"> Blerjet dhe shpenzimet e b</w:t>
      </w:r>
      <w:r w:rsidR="00865829" w:rsidRPr="009609F9">
        <w:rPr>
          <w:rFonts w:ascii="Times New Roman" w:hAnsi="Times New Roman"/>
          <w:color w:val="000000"/>
          <w:sz w:val="21"/>
          <w:szCs w:val="21"/>
        </w:rPr>
        <w:t>ë</w:t>
      </w:r>
      <w:r w:rsidR="00D60D75" w:rsidRPr="009609F9">
        <w:rPr>
          <w:rFonts w:ascii="Times New Roman" w:hAnsi="Times New Roman"/>
          <w:color w:val="000000"/>
          <w:sz w:val="21"/>
          <w:szCs w:val="21"/>
        </w:rPr>
        <w:t>ra nga biznese t</w:t>
      </w:r>
      <w:r w:rsidR="00865829" w:rsidRPr="009609F9">
        <w:rPr>
          <w:rFonts w:ascii="Times New Roman" w:hAnsi="Times New Roman"/>
          <w:color w:val="000000"/>
          <w:sz w:val="21"/>
          <w:szCs w:val="21"/>
        </w:rPr>
        <w:t>ë</w:t>
      </w:r>
      <w:r w:rsidR="00D60D75" w:rsidRPr="009609F9">
        <w:rPr>
          <w:rFonts w:ascii="Times New Roman" w:hAnsi="Times New Roman"/>
          <w:color w:val="000000"/>
          <w:sz w:val="21"/>
          <w:szCs w:val="21"/>
        </w:rPr>
        <w:t xml:space="preserve"> m</w:t>
      </w:r>
      <w:r w:rsidR="00865829" w:rsidRPr="009609F9">
        <w:rPr>
          <w:rFonts w:ascii="Times New Roman" w:hAnsi="Times New Roman"/>
          <w:color w:val="000000"/>
          <w:sz w:val="21"/>
          <w:szCs w:val="21"/>
        </w:rPr>
        <w:t>ë</w:t>
      </w:r>
      <w:r w:rsidR="00D60D75" w:rsidRPr="009609F9">
        <w:rPr>
          <w:rFonts w:ascii="Times New Roman" w:hAnsi="Times New Roman"/>
          <w:color w:val="000000"/>
          <w:sz w:val="21"/>
          <w:szCs w:val="21"/>
        </w:rPr>
        <w:t>dha normalisht b</w:t>
      </w:r>
      <w:r w:rsidR="00865829" w:rsidRPr="009609F9">
        <w:rPr>
          <w:rFonts w:ascii="Times New Roman" w:hAnsi="Times New Roman"/>
          <w:color w:val="000000"/>
          <w:sz w:val="21"/>
          <w:szCs w:val="21"/>
        </w:rPr>
        <w:t>ë</w:t>
      </w:r>
      <w:r w:rsidR="00D60D75" w:rsidRPr="009609F9">
        <w:rPr>
          <w:rFonts w:ascii="Times New Roman" w:hAnsi="Times New Roman"/>
          <w:color w:val="000000"/>
          <w:sz w:val="21"/>
          <w:szCs w:val="21"/>
        </w:rPr>
        <w:t>hen me an</w:t>
      </w:r>
      <w:r w:rsidR="00865829" w:rsidRPr="009609F9">
        <w:rPr>
          <w:rFonts w:ascii="Times New Roman" w:hAnsi="Times New Roman"/>
          <w:color w:val="000000"/>
          <w:sz w:val="21"/>
          <w:szCs w:val="21"/>
        </w:rPr>
        <w:t>ë</w:t>
      </w:r>
      <w:r w:rsidR="00D60D75" w:rsidRPr="009609F9">
        <w:rPr>
          <w:rFonts w:ascii="Times New Roman" w:hAnsi="Times New Roman"/>
          <w:color w:val="000000"/>
          <w:sz w:val="21"/>
          <w:szCs w:val="21"/>
        </w:rPr>
        <w:t xml:space="preserve"> t</w:t>
      </w:r>
      <w:r w:rsidR="00865829" w:rsidRPr="009609F9">
        <w:rPr>
          <w:rFonts w:ascii="Times New Roman" w:hAnsi="Times New Roman"/>
          <w:color w:val="000000"/>
          <w:sz w:val="21"/>
          <w:szCs w:val="21"/>
        </w:rPr>
        <w:t>ë</w:t>
      </w:r>
      <w:r w:rsidR="00D60D75" w:rsidRPr="009609F9">
        <w:rPr>
          <w:rFonts w:ascii="Times New Roman" w:hAnsi="Times New Roman"/>
          <w:color w:val="000000"/>
          <w:sz w:val="21"/>
          <w:szCs w:val="21"/>
        </w:rPr>
        <w:t xml:space="preserve"> llogaris</w:t>
      </w:r>
      <w:r w:rsidR="00865829" w:rsidRPr="009609F9">
        <w:rPr>
          <w:rFonts w:ascii="Times New Roman" w:hAnsi="Times New Roman"/>
          <w:color w:val="000000"/>
          <w:sz w:val="21"/>
          <w:szCs w:val="21"/>
        </w:rPr>
        <w:t>ë</w:t>
      </w:r>
      <w:r w:rsidR="00D60D75" w:rsidRPr="009609F9">
        <w:rPr>
          <w:rFonts w:ascii="Times New Roman" w:hAnsi="Times New Roman"/>
          <w:color w:val="000000"/>
          <w:sz w:val="21"/>
          <w:szCs w:val="21"/>
        </w:rPr>
        <w:t xml:space="preserve"> </w:t>
      </w:r>
      <w:r w:rsidRPr="009609F9">
        <w:rPr>
          <w:rFonts w:ascii="Times New Roman" w:hAnsi="Times New Roman"/>
          <w:color w:val="000000"/>
          <w:sz w:val="21"/>
          <w:szCs w:val="21"/>
        </w:rPr>
        <w:t>bankare. Rako</w:t>
      </w:r>
      <w:r w:rsidR="00D60D75" w:rsidRPr="009609F9">
        <w:rPr>
          <w:rFonts w:ascii="Times New Roman" w:hAnsi="Times New Roman"/>
          <w:color w:val="000000"/>
          <w:sz w:val="21"/>
          <w:szCs w:val="21"/>
        </w:rPr>
        <w:t>rdimi i shpenzimeve me llogarin</w:t>
      </w:r>
      <w:r w:rsidR="00865829" w:rsidRPr="009609F9">
        <w:rPr>
          <w:rFonts w:ascii="Times New Roman" w:hAnsi="Times New Roman"/>
          <w:color w:val="000000"/>
          <w:sz w:val="21"/>
          <w:szCs w:val="21"/>
        </w:rPr>
        <w:t>ë</w:t>
      </w:r>
      <w:r w:rsidR="00D60D75" w:rsidRPr="009609F9">
        <w:rPr>
          <w:rFonts w:ascii="Times New Roman" w:hAnsi="Times New Roman"/>
          <w:color w:val="000000"/>
          <w:sz w:val="21"/>
          <w:szCs w:val="21"/>
        </w:rPr>
        <w:t xml:space="preserve"> bankare mund t</w:t>
      </w:r>
      <w:r w:rsidR="00865829" w:rsidRPr="009609F9">
        <w:rPr>
          <w:rFonts w:ascii="Times New Roman" w:hAnsi="Times New Roman"/>
          <w:color w:val="000000"/>
          <w:sz w:val="21"/>
          <w:szCs w:val="21"/>
        </w:rPr>
        <w:t>ë</w:t>
      </w:r>
      <w:r w:rsidR="00D60D75" w:rsidRPr="009609F9">
        <w:rPr>
          <w:rFonts w:ascii="Times New Roman" w:hAnsi="Times New Roman"/>
          <w:color w:val="000000"/>
          <w:sz w:val="21"/>
          <w:szCs w:val="21"/>
        </w:rPr>
        <w:t xml:space="preserve"> zbuloj</w:t>
      </w:r>
      <w:r w:rsidR="00865829" w:rsidRPr="009609F9">
        <w:rPr>
          <w:rFonts w:ascii="Times New Roman" w:hAnsi="Times New Roman"/>
          <w:color w:val="000000"/>
          <w:sz w:val="21"/>
          <w:szCs w:val="21"/>
        </w:rPr>
        <w:t>ë</w:t>
      </w:r>
      <w:r w:rsidR="00D60D75" w:rsidRPr="009609F9">
        <w:rPr>
          <w:rFonts w:ascii="Times New Roman" w:hAnsi="Times New Roman"/>
          <w:color w:val="000000"/>
          <w:sz w:val="21"/>
          <w:szCs w:val="21"/>
        </w:rPr>
        <w:t xml:space="preserve"> blerje q</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nuk</w:t>
      </w:r>
      <w:r w:rsidR="00D60D75" w:rsidRPr="009609F9">
        <w:rPr>
          <w:rFonts w:ascii="Times New Roman" w:hAnsi="Times New Roman"/>
          <w:color w:val="000000"/>
          <w:sz w:val="21"/>
          <w:szCs w:val="21"/>
        </w:rPr>
        <w:t xml:space="preserve"> s</w:t>
      </w:r>
      <w:r w:rsidR="00D03D25">
        <w:rPr>
          <w:rFonts w:ascii="Times New Roman" w:hAnsi="Times New Roman"/>
          <w:color w:val="000000"/>
          <w:sz w:val="21"/>
          <w:szCs w:val="21"/>
        </w:rPr>
        <w:t>h</w:t>
      </w:r>
      <w:r w:rsidR="00D60D75" w:rsidRPr="009609F9">
        <w:rPr>
          <w:rFonts w:ascii="Times New Roman" w:hAnsi="Times New Roman"/>
          <w:color w:val="000000"/>
          <w:sz w:val="21"/>
          <w:szCs w:val="21"/>
        </w:rPr>
        <w:t>pjegohen dhe q</w:t>
      </w:r>
      <w:r w:rsidR="00865829" w:rsidRPr="009609F9">
        <w:rPr>
          <w:rFonts w:ascii="Times New Roman" w:hAnsi="Times New Roman"/>
          <w:color w:val="000000"/>
          <w:sz w:val="21"/>
          <w:szCs w:val="21"/>
        </w:rPr>
        <w:t>ë</w:t>
      </w:r>
      <w:r w:rsidR="00D60D75" w:rsidRPr="009609F9">
        <w:rPr>
          <w:rFonts w:ascii="Times New Roman" w:hAnsi="Times New Roman"/>
          <w:color w:val="000000"/>
          <w:sz w:val="21"/>
          <w:szCs w:val="21"/>
        </w:rPr>
        <w:t xml:space="preserve"> t</w:t>
      </w:r>
      <w:r w:rsidR="00865829" w:rsidRPr="009609F9">
        <w:rPr>
          <w:rFonts w:ascii="Times New Roman" w:hAnsi="Times New Roman"/>
          <w:color w:val="000000"/>
          <w:sz w:val="21"/>
          <w:szCs w:val="21"/>
        </w:rPr>
        <w:t>ë</w:t>
      </w:r>
      <w:r w:rsidR="00D60D75" w:rsidRPr="009609F9">
        <w:rPr>
          <w:rFonts w:ascii="Times New Roman" w:hAnsi="Times New Roman"/>
          <w:color w:val="000000"/>
          <w:sz w:val="21"/>
          <w:szCs w:val="21"/>
        </w:rPr>
        <w:t xml:space="preserve"> çojn</w:t>
      </w:r>
      <w:r w:rsidR="00865829" w:rsidRPr="009609F9">
        <w:rPr>
          <w:rFonts w:ascii="Times New Roman" w:hAnsi="Times New Roman"/>
          <w:color w:val="000000"/>
          <w:sz w:val="21"/>
          <w:szCs w:val="21"/>
        </w:rPr>
        <w:t>ë</w:t>
      </w:r>
      <w:r w:rsidR="00D60D75" w:rsidRPr="009609F9">
        <w:rPr>
          <w:rFonts w:ascii="Times New Roman" w:hAnsi="Times New Roman"/>
          <w:color w:val="000000"/>
          <w:sz w:val="21"/>
          <w:szCs w:val="21"/>
        </w:rPr>
        <w:t xml:space="preserve"> n</w:t>
      </w:r>
      <w:r w:rsidR="00865829" w:rsidRPr="009609F9">
        <w:rPr>
          <w:rFonts w:ascii="Times New Roman" w:hAnsi="Times New Roman"/>
          <w:color w:val="000000"/>
          <w:sz w:val="21"/>
          <w:szCs w:val="21"/>
        </w:rPr>
        <w:t>ë</w:t>
      </w:r>
      <w:r w:rsidR="00D60D75" w:rsidRPr="009609F9">
        <w:rPr>
          <w:rFonts w:ascii="Times New Roman" w:hAnsi="Times New Roman"/>
          <w:color w:val="000000"/>
          <w:sz w:val="21"/>
          <w:szCs w:val="21"/>
        </w:rPr>
        <w:t xml:space="preserve"> fusha t</w:t>
      </w:r>
      <w:r w:rsidR="009F4D41" w:rsidRPr="009609F9">
        <w:rPr>
          <w:rFonts w:ascii="Times New Roman" w:hAnsi="Times New Roman"/>
          <w:color w:val="000000"/>
          <w:sz w:val="21"/>
          <w:szCs w:val="21"/>
        </w:rPr>
        <w:t>ë</w:t>
      </w:r>
      <w:r w:rsidR="00D60D75" w:rsidRPr="009609F9">
        <w:rPr>
          <w:rFonts w:ascii="Times New Roman" w:hAnsi="Times New Roman"/>
          <w:color w:val="000000"/>
          <w:sz w:val="21"/>
          <w:szCs w:val="21"/>
        </w:rPr>
        <w:t xml:space="preserve"> tjera me aktivitete q</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nx</w:t>
      </w:r>
      <w:r w:rsidR="00D60D75" w:rsidRPr="009609F9">
        <w:rPr>
          <w:rFonts w:ascii="Times New Roman" w:hAnsi="Times New Roman"/>
          <w:color w:val="000000"/>
          <w:sz w:val="21"/>
          <w:szCs w:val="21"/>
        </w:rPr>
        <w:t>jerin t</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ardhura.</w:t>
      </w:r>
    </w:p>
    <w:p w14:paraId="0C39474C" w14:textId="77777777" w:rsidR="00244B53" w:rsidRPr="009609F9" w:rsidRDefault="00D60D75" w:rsidP="009609F9">
      <w:pPr>
        <w:autoSpaceDE w:val="0"/>
        <w:autoSpaceDN w:val="0"/>
        <w:adjustRightInd w:val="0"/>
        <w:spacing w:after="0" w:line="240" w:lineRule="auto"/>
        <w:jc w:val="both"/>
        <w:rPr>
          <w:rFonts w:ascii="Times New Roman" w:hAnsi="Times New Roman"/>
          <w:color w:val="000000"/>
          <w:sz w:val="21"/>
          <w:szCs w:val="21"/>
        </w:rPr>
      </w:pPr>
      <w:r w:rsidRPr="009609F9">
        <w:rPr>
          <w:rFonts w:ascii="Times New Roman" w:hAnsi="Times New Roman"/>
          <w:color w:val="000000"/>
          <w:sz w:val="21"/>
          <w:szCs w:val="21"/>
        </w:rPr>
        <w:t>Mosp</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rputhjet midis shpenzimeve p</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r blerje, dhe shpenzimeve t</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zbritshme n</w:t>
      </w:r>
      <w:r w:rsidR="00865829" w:rsidRPr="009609F9">
        <w:rPr>
          <w:rFonts w:ascii="Times New Roman" w:hAnsi="Times New Roman"/>
          <w:color w:val="000000"/>
          <w:sz w:val="21"/>
          <w:szCs w:val="21"/>
        </w:rPr>
        <w:t>ë</w:t>
      </w:r>
      <w:r w:rsidR="00244B53" w:rsidRPr="009609F9">
        <w:rPr>
          <w:rFonts w:ascii="Times New Roman" w:hAnsi="Times New Roman"/>
          <w:color w:val="000000"/>
          <w:sz w:val="21"/>
          <w:szCs w:val="21"/>
        </w:rPr>
        <w:t xml:space="preserve"> llogari</w:t>
      </w:r>
      <w:r w:rsidRPr="009609F9">
        <w:rPr>
          <w:rFonts w:ascii="Times New Roman" w:hAnsi="Times New Roman"/>
          <w:color w:val="000000"/>
          <w:sz w:val="21"/>
          <w:szCs w:val="21"/>
        </w:rPr>
        <w:t xml:space="preserve"> kan</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nevoj</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p</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r sqarime n</w:t>
      </w:r>
      <w:r w:rsidR="00865829" w:rsidRPr="009609F9">
        <w:rPr>
          <w:rFonts w:ascii="Times New Roman" w:hAnsi="Times New Roman"/>
          <w:color w:val="000000"/>
          <w:sz w:val="21"/>
          <w:szCs w:val="21"/>
        </w:rPr>
        <w:t>ë</w:t>
      </w:r>
      <w:r w:rsidR="00244B53" w:rsidRPr="009609F9">
        <w:rPr>
          <w:rFonts w:ascii="Times New Roman" w:hAnsi="Times New Roman"/>
          <w:color w:val="000000"/>
          <w:sz w:val="21"/>
          <w:szCs w:val="21"/>
        </w:rPr>
        <w:t xml:space="preserve"> l</w:t>
      </w:r>
      <w:r w:rsidRPr="009609F9">
        <w:rPr>
          <w:rFonts w:ascii="Times New Roman" w:hAnsi="Times New Roman"/>
          <w:color w:val="000000"/>
          <w:sz w:val="21"/>
          <w:szCs w:val="21"/>
        </w:rPr>
        <w:t>idhje me deklarime kostosh me t</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larta, apo m</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t</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ulta p</w:t>
      </w:r>
      <w:r w:rsidR="00865829" w:rsidRPr="009609F9">
        <w:rPr>
          <w:rFonts w:ascii="Times New Roman" w:hAnsi="Times New Roman"/>
          <w:color w:val="000000"/>
          <w:sz w:val="21"/>
          <w:szCs w:val="21"/>
        </w:rPr>
        <w:t>ë</w:t>
      </w:r>
      <w:r w:rsidR="00244B53" w:rsidRPr="009609F9">
        <w:rPr>
          <w:rFonts w:ascii="Times New Roman" w:hAnsi="Times New Roman"/>
          <w:color w:val="000000"/>
          <w:sz w:val="21"/>
          <w:szCs w:val="21"/>
        </w:rPr>
        <w:t>r</w:t>
      </w:r>
      <w:r w:rsidRPr="009609F9">
        <w:rPr>
          <w:rFonts w:ascii="Times New Roman" w:hAnsi="Times New Roman"/>
          <w:color w:val="000000"/>
          <w:sz w:val="21"/>
          <w:szCs w:val="21"/>
        </w:rPr>
        <w:t xml:space="preserve"> blerje (p</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r q</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llim t</w:t>
      </w:r>
      <w:r w:rsidR="00865829" w:rsidRPr="009609F9">
        <w:rPr>
          <w:rFonts w:ascii="Times New Roman" w:hAnsi="Times New Roman"/>
          <w:color w:val="000000"/>
          <w:sz w:val="21"/>
          <w:szCs w:val="21"/>
        </w:rPr>
        <w:t>ë</w:t>
      </w:r>
      <w:r w:rsidR="00244B53" w:rsidRPr="009609F9">
        <w:rPr>
          <w:rFonts w:ascii="Times New Roman" w:hAnsi="Times New Roman"/>
          <w:color w:val="000000"/>
          <w:sz w:val="21"/>
          <w:szCs w:val="21"/>
        </w:rPr>
        <w:t xml:space="preserve"> fshehjes se shitjeve). Rakordimet me</w:t>
      </w:r>
      <w:r w:rsidRPr="009609F9">
        <w:rPr>
          <w:rFonts w:ascii="Times New Roman" w:hAnsi="Times New Roman"/>
          <w:color w:val="000000"/>
          <w:sz w:val="21"/>
          <w:szCs w:val="21"/>
        </w:rPr>
        <w:t xml:space="preserve"> Bank</w:t>
      </w:r>
      <w:r w:rsidR="00865829" w:rsidRPr="009609F9">
        <w:rPr>
          <w:rFonts w:ascii="Times New Roman" w:hAnsi="Times New Roman"/>
          <w:color w:val="000000"/>
          <w:sz w:val="21"/>
          <w:szCs w:val="21"/>
        </w:rPr>
        <w:t>ë</w:t>
      </w:r>
      <w:r w:rsidR="00244B53" w:rsidRPr="009609F9">
        <w:rPr>
          <w:rFonts w:ascii="Times New Roman" w:hAnsi="Times New Roman"/>
          <w:color w:val="000000"/>
          <w:sz w:val="21"/>
          <w:szCs w:val="21"/>
        </w:rPr>
        <w:t>n d</w:t>
      </w:r>
      <w:r w:rsidRPr="009609F9">
        <w:rPr>
          <w:rFonts w:ascii="Times New Roman" w:hAnsi="Times New Roman"/>
          <w:color w:val="000000"/>
          <w:sz w:val="21"/>
          <w:szCs w:val="21"/>
        </w:rPr>
        <w:t>he Ark</w:t>
      </w:r>
      <w:r w:rsidR="00865829" w:rsidRPr="009609F9">
        <w:rPr>
          <w:rFonts w:ascii="Times New Roman" w:hAnsi="Times New Roman"/>
          <w:color w:val="000000"/>
          <w:sz w:val="21"/>
          <w:szCs w:val="21"/>
        </w:rPr>
        <w:t>ë</w:t>
      </w:r>
      <w:r w:rsidR="00244B53" w:rsidRPr="009609F9">
        <w:rPr>
          <w:rFonts w:ascii="Times New Roman" w:hAnsi="Times New Roman"/>
          <w:color w:val="000000"/>
          <w:sz w:val="21"/>
          <w:szCs w:val="21"/>
        </w:rPr>
        <w:t>n.</w:t>
      </w:r>
    </w:p>
    <w:p w14:paraId="0C70E0E4" w14:textId="77777777" w:rsidR="0007623E" w:rsidRPr="009609F9" w:rsidRDefault="0007623E" w:rsidP="009609F9">
      <w:pPr>
        <w:spacing w:after="0" w:line="240" w:lineRule="auto"/>
        <w:jc w:val="both"/>
        <w:rPr>
          <w:rFonts w:ascii="Times New Roman" w:hAnsi="Times New Roman"/>
          <w:sz w:val="21"/>
          <w:szCs w:val="21"/>
        </w:rPr>
      </w:pPr>
    </w:p>
    <w:p w14:paraId="617039BB" w14:textId="77777777" w:rsidR="009F4D41" w:rsidRPr="009609F9" w:rsidRDefault="009E5DD3" w:rsidP="004A4204">
      <w:pPr>
        <w:pStyle w:val="Heading2"/>
        <w:numPr>
          <w:ilvl w:val="1"/>
          <w:numId w:val="32"/>
        </w:numPr>
        <w:jc w:val="both"/>
        <w:rPr>
          <w:rFonts w:ascii="Times New Roman" w:hAnsi="Times New Roman" w:cs="Times New Roman"/>
          <w:color w:val="auto"/>
          <w:sz w:val="21"/>
          <w:szCs w:val="21"/>
        </w:rPr>
      </w:pPr>
      <w:bookmarkStart w:id="86" w:name="_Toc474495195"/>
      <w:r w:rsidRPr="009609F9">
        <w:rPr>
          <w:rFonts w:ascii="Times New Roman" w:hAnsi="Times New Roman" w:cs="Times New Roman"/>
          <w:color w:val="auto"/>
          <w:sz w:val="21"/>
          <w:szCs w:val="21"/>
        </w:rPr>
        <w:t>Analiza e normave (raport</w:t>
      </w:r>
      <w:r w:rsidR="009F4D41" w:rsidRPr="009609F9">
        <w:rPr>
          <w:rFonts w:ascii="Times New Roman" w:hAnsi="Times New Roman" w:cs="Times New Roman"/>
          <w:color w:val="auto"/>
          <w:sz w:val="21"/>
          <w:szCs w:val="21"/>
        </w:rPr>
        <w:t>e</w:t>
      </w:r>
      <w:r w:rsidR="005018D2" w:rsidRPr="009609F9">
        <w:rPr>
          <w:rFonts w:ascii="Times New Roman" w:hAnsi="Times New Roman" w:cs="Times New Roman"/>
          <w:color w:val="auto"/>
          <w:sz w:val="21"/>
          <w:szCs w:val="21"/>
        </w:rPr>
        <w:t>ve)</w:t>
      </w:r>
      <w:bookmarkEnd w:id="86"/>
    </w:p>
    <w:p w14:paraId="2963AFE6" w14:textId="77777777" w:rsidR="005018D2" w:rsidRPr="009609F9" w:rsidRDefault="009E5DD3" w:rsidP="009609F9">
      <w:pPr>
        <w:autoSpaceDE w:val="0"/>
        <w:autoSpaceDN w:val="0"/>
        <w:adjustRightInd w:val="0"/>
        <w:spacing w:after="0" w:line="240" w:lineRule="auto"/>
        <w:jc w:val="both"/>
        <w:rPr>
          <w:rFonts w:ascii="Times New Roman" w:hAnsi="Times New Roman"/>
          <w:color w:val="000000"/>
          <w:sz w:val="21"/>
          <w:szCs w:val="21"/>
        </w:rPr>
      </w:pPr>
      <w:r w:rsidRPr="009609F9">
        <w:rPr>
          <w:rFonts w:ascii="Times New Roman" w:hAnsi="Times New Roman"/>
          <w:color w:val="000000"/>
          <w:sz w:val="21"/>
          <w:szCs w:val="21"/>
        </w:rPr>
        <w:t>T</w:t>
      </w:r>
      <w:r w:rsidR="00865829" w:rsidRPr="009609F9">
        <w:rPr>
          <w:rFonts w:ascii="Times New Roman" w:hAnsi="Times New Roman"/>
          <w:color w:val="000000"/>
          <w:sz w:val="21"/>
          <w:szCs w:val="21"/>
        </w:rPr>
        <w:t>ë</w:t>
      </w:r>
      <w:r w:rsidR="005018D2" w:rsidRPr="009609F9">
        <w:rPr>
          <w:rFonts w:ascii="Times New Roman" w:hAnsi="Times New Roman"/>
          <w:color w:val="000000"/>
          <w:sz w:val="21"/>
          <w:szCs w:val="21"/>
        </w:rPr>
        <w:t xml:space="preserve"> gjit</w:t>
      </w:r>
      <w:r w:rsidRPr="009609F9">
        <w:rPr>
          <w:rFonts w:ascii="Times New Roman" w:hAnsi="Times New Roman"/>
          <w:color w:val="000000"/>
          <w:sz w:val="21"/>
          <w:szCs w:val="21"/>
        </w:rPr>
        <w:t>h</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w:t>
      </w:r>
      <w:r w:rsidR="0095724C" w:rsidRPr="009609F9">
        <w:rPr>
          <w:rFonts w:ascii="Times New Roman" w:hAnsi="Times New Roman"/>
          <w:color w:val="000000"/>
          <w:sz w:val="21"/>
          <w:szCs w:val="21"/>
        </w:rPr>
        <w:t xml:space="preserve">bizneset tatimpaguese </w:t>
      </w:r>
      <w:r w:rsidRPr="009609F9">
        <w:rPr>
          <w:rFonts w:ascii="Times New Roman" w:hAnsi="Times New Roman"/>
          <w:color w:val="000000"/>
          <w:sz w:val="21"/>
          <w:szCs w:val="21"/>
        </w:rPr>
        <w:t>operojn</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n</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sektor</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t</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cil</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t kan</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disa karakteristika. K</w:t>
      </w:r>
      <w:r w:rsidR="00865829" w:rsidRPr="009609F9">
        <w:rPr>
          <w:rFonts w:ascii="Times New Roman" w:hAnsi="Times New Roman"/>
          <w:color w:val="000000"/>
          <w:sz w:val="21"/>
          <w:szCs w:val="21"/>
        </w:rPr>
        <w:t>ë</w:t>
      </w:r>
      <w:r w:rsidR="005018D2" w:rsidRPr="009609F9">
        <w:rPr>
          <w:rFonts w:ascii="Times New Roman" w:hAnsi="Times New Roman"/>
          <w:color w:val="000000"/>
          <w:sz w:val="21"/>
          <w:szCs w:val="21"/>
        </w:rPr>
        <w:t>to</w:t>
      </w:r>
      <w:r w:rsidRPr="009609F9">
        <w:rPr>
          <w:rFonts w:ascii="Times New Roman" w:hAnsi="Times New Roman"/>
          <w:color w:val="000000"/>
          <w:sz w:val="21"/>
          <w:szCs w:val="21"/>
        </w:rPr>
        <w:t xml:space="preserve"> </w:t>
      </w:r>
      <w:r w:rsidR="005018D2" w:rsidRPr="009609F9">
        <w:rPr>
          <w:rFonts w:ascii="Times New Roman" w:hAnsi="Times New Roman"/>
          <w:color w:val="000000"/>
          <w:sz w:val="21"/>
          <w:szCs w:val="21"/>
        </w:rPr>
        <w:t>k</w:t>
      </w:r>
      <w:r w:rsidRPr="009609F9">
        <w:rPr>
          <w:rFonts w:ascii="Times New Roman" w:hAnsi="Times New Roman"/>
          <w:color w:val="000000"/>
          <w:sz w:val="21"/>
          <w:szCs w:val="21"/>
        </w:rPr>
        <w:t>arakteristika zakonisht formojn</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baz</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n p</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r analiza</w:t>
      </w:r>
      <w:r w:rsidR="0095724C" w:rsidRPr="009609F9">
        <w:rPr>
          <w:rFonts w:ascii="Times New Roman" w:hAnsi="Times New Roman"/>
          <w:color w:val="000000"/>
          <w:sz w:val="21"/>
          <w:szCs w:val="21"/>
        </w:rPr>
        <w:t>t e</w:t>
      </w:r>
      <w:r w:rsidR="005018D2" w:rsidRPr="009609F9">
        <w:rPr>
          <w:rFonts w:ascii="Times New Roman" w:hAnsi="Times New Roman"/>
          <w:color w:val="000000"/>
          <w:sz w:val="21"/>
          <w:szCs w:val="21"/>
        </w:rPr>
        <w:t xml:space="preserve"> normave (raporteve) kryesore apo</w:t>
      </w:r>
      <w:r w:rsidRPr="009609F9">
        <w:rPr>
          <w:rFonts w:ascii="Times New Roman" w:hAnsi="Times New Roman"/>
          <w:color w:val="000000"/>
          <w:sz w:val="21"/>
          <w:szCs w:val="21"/>
        </w:rPr>
        <w:t xml:space="preserve"> tendencave t</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tyre, p</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r arsye tregtare apo p</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r nevoja t</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qeveris</w:t>
      </w:r>
      <w:r w:rsidR="00865829" w:rsidRPr="009609F9">
        <w:rPr>
          <w:rFonts w:ascii="Times New Roman" w:hAnsi="Times New Roman"/>
          <w:color w:val="000000"/>
          <w:sz w:val="21"/>
          <w:szCs w:val="21"/>
        </w:rPr>
        <w:t>ë</w:t>
      </w:r>
      <w:r w:rsidR="005018D2" w:rsidRPr="009609F9">
        <w:rPr>
          <w:rFonts w:ascii="Times New Roman" w:hAnsi="Times New Roman"/>
          <w:color w:val="000000"/>
          <w:sz w:val="21"/>
          <w:szCs w:val="21"/>
        </w:rPr>
        <w:t>. Analizimi i tendencave</w:t>
      </w:r>
      <w:r w:rsidRPr="009609F9">
        <w:rPr>
          <w:rFonts w:ascii="Times New Roman" w:hAnsi="Times New Roman"/>
          <w:color w:val="000000"/>
          <w:sz w:val="21"/>
          <w:szCs w:val="21"/>
        </w:rPr>
        <w:t xml:space="preserve"> t</w:t>
      </w:r>
      <w:r w:rsidR="00865829" w:rsidRPr="009609F9">
        <w:rPr>
          <w:rFonts w:ascii="Times New Roman" w:hAnsi="Times New Roman"/>
          <w:color w:val="000000"/>
          <w:sz w:val="21"/>
          <w:szCs w:val="21"/>
        </w:rPr>
        <w:t>ë</w:t>
      </w:r>
      <w:r w:rsidR="005018D2" w:rsidRPr="009609F9">
        <w:rPr>
          <w:rFonts w:ascii="Times New Roman" w:hAnsi="Times New Roman"/>
          <w:color w:val="000000"/>
          <w:sz w:val="21"/>
          <w:szCs w:val="21"/>
        </w:rPr>
        <w:t xml:space="preserve"> se</w:t>
      </w:r>
      <w:r w:rsidRPr="009609F9">
        <w:rPr>
          <w:rFonts w:ascii="Times New Roman" w:hAnsi="Times New Roman"/>
          <w:color w:val="000000"/>
          <w:sz w:val="21"/>
          <w:szCs w:val="21"/>
        </w:rPr>
        <w:t>ktor</w:t>
      </w:r>
      <w:r w:rsidR="00865829" w:rsidRPr="009609F9">
        <w:rPr>
          <w:rFonts w:ascii="Times New Roman" w:hAnsi="Times New Roman"/>
          <w:color w:val="000000"/>
          <w:sz w:val="21"/>
          <w:szCs w:val="21"/>
        </w:rPr>
        <w:t>ë</w:t>
      </w:r>
      <w:r w:rsidR="005018D2" w:rsidRPr="009609F9">
        <w:rPr>
          <w:rFonts w:ascii="Times New Roman" w:hAnsi="Times New Roman"/>
          <w:color w:val="000000"/>
          <w:sz w:val="21"/>
          <w:szCs w:val="21"/>
        </w:rPr>
        <w:t>ve kyç dhe krahasimi me subjekti</w:t>
      </w:r>
      <w:r w:rsidRPr="009609F9">
        <w:rPr>
          <w:rFonts w:ascii="Times New Roman" w:hAnsi="Times New Roman"/>
          <w:color w:val="000000"/>
          <w:sz w:val="21"/>
          <w:szCs w:val="21"/>
        </w:rPr>
        <w:t>n ku ushtrohet kontroll, mund t</w:t>
      </w:r>
      <w:r w:rsidR="00865829" w:rsidRPr="009609F9">
        <w:rPr>
          <w:rFonts w:ascii="Times New Roman" w:hAnsi="Times New Roman"/>
          <w:color w:val="000000"/>
          <w:sz w:val="21"/>
          <w:szCs w:val="21"/>
        </w:rPr>
        <w:t>ë</w:t>
      </w:r>
      <w:r w:rsidR="005018D2" w:rsidRPr="009609F9">
        <w:rPr>
          <w:rFonts w:ascii="Times New Roman" w:hAnsi="Times New Roman"/>
          <w:color w:val="000000"/>
          <w:sz w:val="21"/>
          <w:szCs w:val="21"/>
        </w:rPr>
        <w:t xml:space="preserve"> zbulojn</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diferenca q</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nuk priten dhe q</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kan</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nevoj</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p</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r verifikime dhe shpjegime t</w:t>
      </w:r>
      <w:r w:rsidR="00865829" w:rsidRPr="009609F9">
        <w:rPr>
          <w:rFonts w:ascii="Times New Roman" w:hAnsi="Times New Roman"/>
          <w:color w:val="000000"/>
          <w:sz w:val="21"/>
          <w:szCs w:val="21"/>
        </w:rPr>
        <w:t>ë</w:t>
      </w:r>
      <w:r w:rsidR="005018D2" w:rsidRPr="009609F9">
        <w:rPr>
          <w:rFonts w:ascii="Times New Roman" w:hAnsi="Times New Roman"/>
          <w:color w:val="000000"/>
          <w:sz w:val="21"/>
          <w:szCs w:val="21"/>
        </w:rPr>
        <w:t xml:space="preserve"> metejshme.</w:t>
      </w:r>
    </w:p>
    <w:p w14:paraId="705FD2C8" w14:textId="77777777" w:rsidR="005018D2" w:rsidRPr="009609F9" w:rsidRDefault="0095724C" w:rsidP="009609F9">
      <w:pPr>
        <w:autoSpaceDE w:val="0"/>
        <w:autoSpaceDN w:val="0"/>
        <w:adjustRightInd w:val="0"/>
        <w:spacing w:after="0" w:line="240" w:lineRule="auto"/>
        <w:jc w:val="both"/>
        <w:rPr>
          <w:rFonts w:ascii="Times New Roman" w:hAnsi="Times New Roman"/>
          <w:color w:val="000000"/>
          <w:sz w:val="21"/>
          <w:szCs w:val="21"/>
        </w:rPr>
      </w:pPr>
      <w:r w:rsidRPr="009609F9">
        <w:rPr>
          <w:rFonts w:ascii="Times New Roman" w:hAnsi="Times New Roman"/>
          <w:color w:val="000000"/>
          <w:sz w:val="21"/>
          <w:szCs w:val="21"/>
        </w:rPr>
        <w:t>Inspektori i k</w:t>
      </w:r>
      <w:r w:rsidR="009E5DD3" w:rsidRPr="009609F9">
        <w:rPr>
          <w:rFonts w:ascii="Times New Roman" w:hAnsi="Times New Roman"/>
          <w:color w:val="000000"/>
          <w:sz w:val="21"/>
          <w:szCs w:val="21"/>
        </w:rPr>
        <w:t>ontrolli</w:t>
      </w:r>
      <w:r w:rsidRPr="009609F9">
        <w:rPr>
          <w:rFonts w:ascii="Times New Roman" w:hAnsi="Times New Roman"/>
          <w:color w:val="000000"/>
          <w:sz w:val="21"/>
          <w:szCs w:val="21"/>
        </w:rPr>
        <w:t>t</w:t>
      </w:r>
      <w:r w:rsidR="009E5DD3" w:rsidRPr="009609F9">
        <w:rPr>
          <w:rFonts w:ascii="Times New Roman" w:hAnsi="Times New Roman"/>
          <w:color w:val="000000"/>
          <w:sz w:val="21"/>
          <w:szCs w:val="21"/>
        </w:rPr>
        <w:t xml:space="preserve"> duhet t</w:t>
      </w:r>
      <w:r w:rsidR="00865829" w:rsidRPr="009609F9">
        <w:rPr>
          <w:rFonts w:ascii="Times New Roman" w:hAnsi="Times New Roman"/>
          <w:color w:val="000000"/>
          <w:sz w:val="21"/>
          <w:szCs w:val="21"/>
        </w:rPr>
        <w:t>ë</w:t>
      </w:r>
      <w:r w:rsidR="009E5DD3" w:rsidRPr="009609F9">
        <w:rPr>
          <w:rFonts w:ascii="Times New Roman" w:hAnsi="Times New Roman"/>
          <w:color w:val="000000"/>
          <w:sz w:val="21"/>
          <w:szCs w:val="21"/>
        </w:rPr>
        <w:t xml:space="preserve"> kryej</w:t>
      </w:r>
      <w:r w:rsidR="00865829" w:rsidRPr="009609F9">
        <w:rPr>
          <w:rFonts w:ascii="Times New Roman" w:hAnsi="Times New Roman"/>
          <w:color w:val="000000"/>
          <w:sz w:val="21"/>
          <w:szCs w:val="21"/>
        </w:rPr>
        <w:t>ë</w:t>
      </w:r>
      <w:r w:rsidR="009E5DD3" w:rsidRPr="009609F9">
        <w:rPr>
          <w:rFonts w:ascii="Times New Roman" w:hAnsi="Times New Roman"/>
          <w:color w:val="000000"/>
          <w:sz w:val="21"/>
          <w:szCs w:val="21"/>
        </w:rPr>
        <w:t xml:space="preserve"> analiza specifike t</w:t>
      </w:r>
      <w:r w:rsidR="00865829" w:rsidRPr="009609F9">
        <w:rPr>
          <w:rFonts w:ascii="Times New Roman" w:hAnsi="Times New Roman"/>
          <w:color w:val="000000"/>
          <w:sz w:val="21"/>
          <w:szCs w:val="21"/>
        </w:rPr>
        <w:t>ë</w:t>
      </w:r>
      <w:r w:rsidR="009E5DD3" w:rsidRPr="009609F9">
        <w:rPr>
          <w:rFonts w:ascii="Times New Roman" w:hAnsi="Times New Roman"/>
          <w:color w:val="000000"/>
          <w:sz w:val="21"/>
          <w:szCs w:val="21"/>
        </w:rPr>
        <w:t xml:space="preserve"> raporteve t</w:t>
      </w:r>
      <w:r w:rsidR="00865829" w:rsidRPr="009609F9">
        <w:rPr>
          <w:rFonts w:ascii="Times New Roman" w:hAnsi="Times New Roman"/>
          <w:color w:val="000000"/>
          <w:sz w:val="21"/>
          <w:szCs w:val="21"/>
        </w:rPr>
        <w:t>ë</w:t>
      </w:r>
      <w:r w:rsidR="009E5DD3" w:rsidRPr="009609F9">
        <w:rPr>
          <w:rFonts w:ascii="Times New Roman" w:hAnsi="Times New Roman"/>
          <w:color w:val="000000"/>
          <w:sz w:val="21"/>
          <w:szCs w:val="21"/>
        </w:rPr>
        <w:t xml:space="preserve"> bizneseve n</w:t>
      </w:r>
      <w:r w:rsidR="00865829" w:rsidRPr="009609F9">
        <w:rPr>
          <w:rFonts w:ascii="Times New Roman" w:hAnsi="Times New Roman"/>
          <w:color w:val="000000"/>
          <w:sz w:val="21"/>
          <w:szCs w:val="21"/>
        </w:rPr>
        <w:t>ë</w:t>
      </w:r>
      <w:r w:rsidR="009E5DD3" w:rsidRPr="009609F9">
        <w:rPr>
          <w:rFonts w:ascii="Times New Roman" w:hAnsi="Times New Roman"/>
          <w:color w:val="000000"/>
          <w:sz w:val="21"/>
          <w:szCs w:val="21"/>
        </w:rPr>
        <w:t>n kontroll p</w:t>
      </w:r>
      <w:r w:rsidR="00865829" w:rsidRPr="009609F9">
        <w:rPr>
          <w:rFonts w:ascii="Times New Roman" w:hAnsi="Times New Roman"/>
          <w:color w:val="000000"/>
          <w:sz w:val="21"/>
          <w:szCs w:val="21"/>
        </w:rPr>
        <w:t>ë</w:t>
      </w:r>
      <w:r w:rsidR="005018D2" w:rsidRPr="009609F9">
        <w:rPr>
          <w:rFonts w:ascii="Times New Roman" w:hAnsi="Times New Roman"/>
          <w:color w:val="000000"/>
          <w:sz w:val="21"/>
          <w:szCs w:val="21"/>
        </w:rPr>
        <w:t>r t</w:t>
      </w:r>
      <w:r w:rsidRPr="009609F9">
        <w:rPr>
          <w:rFonts w:ascii="Times New Roman" w:hAnsi="Times New Roman"/>
          <w:color w:val="000000"/>
          <w:sz w:val="21"/>
          <w:szCs w:val="21"/>
        </w:rPr>
        <w:t>ë</w:t>
      </w:r>
      <w:r w:rsidR="009E5DD3" w:rsidRPr="009609F9">
        <w:rPr>
          <w:rFonts w:ascii="Times New Roman" w:hAnsi="Times New Roman"/>
          <w:color w:val="000000"/>
          <w:sz w:val="21"/>
          <w:szCs w:val="21"/>
        </w:rPr>
        <w:t xml:space="preserve"> </w:t>
      </w:r>
      <w:r w:rsidR="005018D2" w:rsidRPr="009609F9">
        <w:rPr>
          <w:rFonts w:ascii="Times New Roman" w:hAnsi="Times New Roman"/>
          <w:color w:val="000000"/>
          <w:sz w:val="21"/>
          <w:szCs w:val="21"/>
        </w:rPr>
        <w:t>gjetur anomali, si gjat</w:t>
      </w:r>
      <w:r w:rsidRPr="009609F9">
        <w:rPr>
          <w:rFonts w:ascii="Times New Roman" w:hAnsi="Times New Roman"/>
          <w:color w:val="000000"/>
          <w:sz w:val="21"/>
          <w:szCs w:val="21"/>
        </w:rPr>
        <w:t>ë</w:t>
      </w:r>
      <w:r w:rsidR="005018D2" w:rsidRPr="009609F9">
        <w:rPr>
          <w:rFonts w:ascii="Times New Roman" w:hAnsi="Times New Roman"/>
          <w:color w:val="000000"/>
          <w:sz w:val="21"/>
          <w:szCs w:val="21"/>
        </w:rPr>
        <w:t xml:space="preserve"> inspektimit p</w:t>
      </w:r>
      <w:r w:rsidRPr="009609F9">
        <w:rPr>
          <w:rFonts w:ascii="Times New Roman" w:hAnsi="Times New Roman"/>
          <w:color w:val="000000"/>
          <w:sz w:val="21"/>
          <w:szCs w:val="21"/>
        </w:rPr>
        <w:t>ë</w:t>
      </w:r>
      <w:r w:rsidR="005018D2" w:rsidRPr="009609F9">
        <w:rPr>
          <w:rFonts w:ascii="Times New Roman" w:hAnsi="Times New Roman"/>
          <w:color w:val="000000"/>
          <w:sz w:val="21"/>
          <w:szCs w:val="21"/>
        </w:rPr>
        <w:t>r kontoll parapra</w:t>
      </w:r>
      <w:r w:rsidR="009E5DD3" w:rsidRPr="009609F9">
        <w:rPr>
          <w:rFonts w:ascii="Times New Roman" w:hAnsi="Times New Roman"/>
          <w:color w:val="000000"/>
          <w:sz w:val="21"/>
          <w:szCs w:val="21"/>
        </w:rPr>
        <w:t>k</w:t>
      </w:r>
      <w:r w:rsidRPr="009609F9">
        <w:rPr>
          <w:rFonts w:ascii="Times New Roman" w:hAnsi="Times New Roman"/>
          <w:color w:val="000000"/>
          <w:sz w:val="21"/>
          <w:szCs w:val="21"/>
        </w:rPr>
        <w:t>,</w:t>
      </w:r>
      <w:r w:rsidR="009E5DD3" w:rsidRPr="009609F9">
        <w:rPr>
          <w:rFonts w:ascii="Times New Roman" w:hAnsi="Times New Roman"/>
          <w:color w:val="000000"/>
          <w:sz w:val="21"/>
          <w:szCs w:val="21"/>
        </w:rPr>
        <w:t xml:space="preserve"> ashtu edhe gjat</w:t>
      </w:r>
      <w:r w:rsidRPr="009609F9">
        <w:rPr>
          <w:rFonts w:ascii="Times New Roman" w:hAnsi="Times New Roman"/>
          <w:color w:val="000000"/>
          <w:sz w:val="21"/>
          <w:szCs w:val="21"/>
        </w:rPr>
        <w:t>ë</w:t>
      </w:r>
      <w:r w:rsidR="009E5DD3" w:rsidRPr="009609F9">
        <w:rPr>
          <w:rFonts w:ascii="Times New Roman" w:hAnsi="Times New Roman"/>
          <w:color w:val="000000"/>
          <w:sz w:val="21"/>
          <w:szCs w:val="21"/>
        </w:rPr>
        <w:t xml:space="preserve"> kontrollit t</w:t>
      </w:r>
      <w:r w:rsidR="00865829" w:rsidRPr="009609F9">
        <w:rPr>
          <w:rFonts w:ascii="Times New Roman" w:hAnsi="Times New Roman"/>
          <w:color w:val="000000"/>
          <w:sz w:val="21"/>
          <w:szCs w:val="21"/>
        </w:rPr>
        <w:t>ë</w:t>
      </w:r>
      <w:r w:rsidR="009E5DD3" w:rsidRPr="009609F9">
        <w:rPr>
          <w:rFonts w:ascii="Times New Roman" w:hAnsi="Times New Roman"/>
          <w:color w:val="000000"/>
          <w:sz w:val="21"/>
          <w:szCs w:val="21"/>
        </w:rPr>
        <w:t xml:space="preserve"> programuar. Sektor</w:t>
      </w:r>
      <w:r w:rsidR="00865829" w:rsidRPr="009609F9">
        <w:rPr>
          <w:rFonts w:ascii="Times New Roman" w:hAnsi="Times New Roman"/>
          <w:color w:val="000000"/>
          <w:sz w:val="21"/>
          <w:szCs w:val="21"/>
        </w:rPr>
        <w:t>ë</w:t>
      </w:r>
      <w:r w:rsidR="009E5DD3" w:rsidRPr="009609F9">
        <w:rPr>
          <w:rFonts w:ascii="Times New Roman" w:hAnsi="Times New Roman"/>
          <w:color w:val="000000"/>
          <w:sz w:val="21"/>
          <w:szCs w:val="21"/>
        </w:rPr>
        <w:t xml:space="preserve">t </w:t>
      </w:r>
      <w:r w:rsidRPr="009609F9">
        <w:rPr>
          <w:rFonts w:ascii="Times New Roman" w:hAnsi="Times New Roman"/>
          <w:color w:val="000000"/>
          <w:sz w:val="21"/>
          <w:szCs w:val="21"/>
        </w:rPr>
        <w:t>e</w:t>
      </w:r>
      <w:r w:rsidR="009E5DD3" w:rsidRPr="009609F9">
        <w:rPr>
          <w:rFonts w:ascii="Times New Roman" w:hAnsi="Times New Roman"/>
          <w:color w:val="000000"/>
          <w:sz w:val="21"/>
          <w:szCs w:val="21"/>
        </w:rPr>
        <w:t>konomike q</w:t>
      </w:r>
      <w:r w:rsidR="00865829" w:rsidRPr="009609F9">
        <w:rPr>
          <w:rFonts w:ascii="Times New Roman" w:hAnsi="Times New Roman"/>
          <w:color w:val="000000"/>
          <w:sz w:val="21"/>
          <w:szCs w:val="21"/>
        </w:rPr>
        <w:t>ë</w:t>
      </w:r>
      <w:r w:rsidR="005018D2" w:rsidRPr="009609F9">
        <w:rPr>
          <w:rFonts w:ascii="Times New Roman" w:hAnsi="Times New Roman"/>
          <w:color w:val="000000"/>
          <w:sz w:val="21"/>
          <w:szCs w:val="21"/>
        </w:rPr>
        <w:t xml:space="preserve"> i n</w:t>
      </w:r>
      <w:r w:rsidRPr="009609F9">
        <w:rPr>
          <w:rFonts w:ascii="Times New Roman" w:hAnsi="Times New Roman"/>
          <w:color w:val="000000"/>
          <w:sz w:val="21"/>
          <w:szCs w:val="21"/>
        </w:rPr>
        <w:t>ë</w:t>
      </w:r>
      <w:r w:rsidR="005018D2" w:rsidRPr="009609F9">
        <w:rPr>
          <w:rFonts w:ascii="Times New Roman" w:hAnsi="Times New Roman"/>
          <w:color w:val="000000"/>
          <w:sz w:val="21"/>
          <w:szCs w:val="21"/>
        </w:rPr>
        <w:t xml:space="preserve">nshtrohen </w:t>
      </w:r>
      <w:r w:rsidR="009E5DD3" w:rsidRPr="009609F9">
        <w:rPr>
          <w:rFonts w:ascii="Times New Roman" w:hAnsi="Times New Roman"/>
          <w:color w:val="000000"/>
          <w:sz w:val="21"/>
          <w:szCs w:val="21"/>
        </w:rPr>
        <w:t>TVSH mbi shitjet klasifikohen n</w:t>
      </w:r>
      <w:r w:rsidR="00865829" w:rsidRPr="009609F9">
        <w:rPr>
          <w:rFonts w:ascii="Times New Roman" w:hAnsi="Times New Roman"/>
          <w:color w:val="000000"/>
          <w:sz w:val="21"/>
          <w:szCs w:val="21"/>
        </w:rPr>
        <w:t>ë</w:t>
      </w:r>
      <w:r w:rsidR="009E5DD3" w:rsidRPr="009609F9">
        <w:rPr>
          <w:rFonts w:ascii="Times New Roman" w:hAnsi="Times New Roman"/>
          <w:color w:val="000000"/>
          <w:sz w:val="21"/>
          <w:szCs w:val="21"/>
        </w:rPr>
        <w:t xml:space="preserve"> grupime sipas Kodit t</w:t>
      </w:r>
      <w:r w:rsidR="00865829" w:rsidRPr="009609F9">
        <w:rPr>
          <w:rFonts w:ascii="Times New Roman" w:hAnsi="Times New Roman"/>
          <w:color w:val="000000"/>
          <w:sz w:val="21"/>
          <w:szCs w:val="21"/>
        </w:rPr>
        <w:t>ë</w:t>
      </w:r>
      <w:r w:rsidR="009E5DD3" w:rsidRPr="009609F9">
        <w:rPr>
          <w:rFonts w:ascii="Times New Roman" w:hAnsi="Times New Roman"/>
          <w:color w:val="000000"/>
          <w:sz w:val="21"/>
          <w:szCs w:val="21"/>
        </w:rPr>
        <w:t xml:space="preserve"> Klasifikimit p</w:t>
      </w:r>
      <w:r w:rsidR="00865829" w:rsidRPr="009609F9">
        <w:rPr>
          <w:rFonts w:ascii="Times New Roman" w:hAnsi="Times New Roman"/>
          <w:color w:val="000000"/>
          <w:sz w:val="21"/>
          <w:szCs w:val="21"/>
        </w:rPr>
        <w:t>ë</w:t>
      </w:r>
      <w:r w:rsidR="009E5DD3" w:rsidRPr="009609F9">
        <w:rPr>
          <w:rFonts w:ascii="Times New Roman" w:hAnsi="Times New Roman"/>
          <w:color w:val="000000"/>
          <w:sz w:val="21"/>
          <w:szCs w:val="21"/>
        </w:rPr>
        <w:t>r Standartet n</w:t>
      </w:r>
      <w:r w:rsidR="00865829" w:rsidRPr="009609F9">
        <w:rPr>
          <w:rFonts w:ascii="Times New Roman" w:hAnsi="Times New Roman"/>
          <w:color w:val="000000"/>
          <w:sz w:val="21"/>
          <w:szCs w:val="21"/>
        </w:rPr>
        <w:t>ë</w:t>
      </w:r>
      <w:r w:rsidR="005018D2" w:rsidRPr="009609F9">
        <w:rPr>
          <w:rFonts w:ascii="Times New Roman" w:hAnsi="Times New Roman"/>
          <w:color w:val="000000"/>
          <w:sz w:val="21"/>
          <w:szCs w:val="21"/>
        </w:rPr>
        <w:t xml:space="preserve"> Industri. Çdo klasifikim ka disa</w:t>
      </w:r>
      <w:r w:rsidR="009E5DD3" w:rsidRPr="009609F9">
        <w:rPr>
          <w:rFonts w:ascii="Times New Roman" w:hAnsi="Times New Roman"/>
          <w:color w:val="000000"/>
          <w:sz w:val="21"/>
          <w:szCs w:val="21"/>
        </w:rPr>
        <w:t xml:space="preserve"> karakteristika p</w:t>
      </w:r>
      <w:r w:rsidR="00865829" w:rsidRPr="009609F9">
        <w:rPr>
          <w:rFonts w:ascii="Times New Roman" w:hAnsi="Times New Roman"/>
          <w:color w:val="000000"/>
          <w:sz w:val="21"/>
          <w:szCs w:val="21"/>
        </w:rPr>
        <w:t>ë</w:t>
      </w:r>
      <w:r w:rsidR="005018D2" w:rsidRPr="009609F9">
        <w:rPr>
          <w:rFonts w:ascii="Times New Roman" w:hAnsi="Times New Roman"/>
          <w:color w:val="000000"/>
          <w:sz w:val="21"/>
          <w:szCs w:val="21"/>
        </w:rPr>
        <w:t>r v</w:t>
      </w:r>
      <w:r w:rsidR="009E5DD3" w:rsidRPr="009609F9">
        <w:rPr>
          <w:rFonts w:ascii="Times New Roman" w:hAnsi="Times New Roman"/>
          <w:color w:val="000000"/>
          <w:sz w:val="21"/>
          <w:szCs w:val="21"/>
        </w:rPr>
        <w:t>eprimtarine e subjekteve, me an</w:t>
      </w:r>
      <w:r w:rsidR="00865829" w:rsidRPr="009609F9">
        <w:rPr>
          <w:rFonts w:ascii="Times New Roman" w:hAnsi="Times New Roman"/>
          <w:color w:val="000000"/>
          <w:sz w:val="21"/>
          <w:szCs w:val="21"/>
        </w:rPr>
        <w:t>ë</w:t>
      </w:r>
      <w:r w:rsidR="009E5DD3" w:rsidRPr="009609F9">
        <w:rPr>
          <w:rFonts w:ascii="Times New Roman" w:hAnsi="Times New Roman"/>
          <w:color w:val="000000"/>
          <w:sz w:val="21"/>
          <w:szCs w:val="21"/>
        </w:rPr>
        <w:t xml:space="preserve"> t</w:t>
      </w:r>
      <w:r w:rsidR="00865829" w:rsidRPr="009609F9">
        <w:rPr>
          <w:rFonts w:ascii="Times New Roman" w:hAnsi="Times New Roman"/>
          <w:color w:val="000000"/>
          <w:sz w:val="21"/>
          <w:szCs w:val="21"/>
        </w:rPr>
        <w:t>ë</w:t>
      </w:r>
      <w:r w:rsidR="009E5DD3" w:rsidRPr="009609F9">
        <w:rPr>
          <w:rFonts w:ascii="Times New Roman" w:hAnsi="Times New Roman"/>
          <w:color w:val="000000"/>
          <w:sz w:val="21"/>
          <w:szCs w:val="21"/>
        </w:rPr>
        <w:t xml:space="preserve"> cil</w:t>
      </w:r>
      <w:r w:rsidRPr="009609F9">
        <w:rPr>
          <w:rFonts w:ascii="Times New Roman" w:hAnsi="Times New Roman"/>
          <w:color w:val="000000"/>
          <w:sz w:val="21"/>
          <w:szCs w:val="21"/>
        </w:rPr>
        <w:t>ë</w:t>
      </w:r>
      <w:r w:rsidR="009E5DD3" w:rsidRPr="009609F9">
        <w:rPr>
          <w:rFonts w:ascii="Times New Roman" w:hAnsi="Times New Roman"/>
          <w:color w:val="000000"/>
          <w:sz w:val="21"/>
          <w:szCs w:val="21"/>
        </w:rPr>
        <w:t>ve mund t</w:t>
      </w:r>
      <w:r w:rsidR="00865829" w:rsidRPr="009609F9">
        <w:rPr>
          <w:rFonts w:ascii="Times New Roman" w:hAnsi="Times New Roman"/>
          <w:color w:val="000000"/>
          <w:sz w:val="21"/>
          <w:szCs w:val="21"/>
        </w:rPr>
        <w:t>ë</w:t>
      </w:r>
      <w:r w:rsidR="009E5DD3" w:rsidRPr="009609F9">
        <w:rPr>
          <w:rFonts w:ascii="Times New Roman" w:hAnsi="Times New Roman"/>
          <w:color w:val="000000"/>
          <w:sz w:val="21"/>
          <w:szCs w:val="21"/>
        </w:rPr>
        <w:t xml:space="preserve"> krijohet nj</w:t>
      </w:r>
      <w:r w:rsidR="00865829" w:rsidRPr="009609F9">
        <w:rPr>
          <w:rFonts w:ascii="Times New Roman" w:hAnsi="Times New Roman"/>
          <w:color w:val="000000"/>
          <w:sz w:val="21"/>
          <w:szCs w:val="21"/>
        </w:rPr>
        <w:t>ë</w:t>
      </w:r>
      <w:r w:rsidR="005018D2" w:rsidRPr="009609F9">
        <w:rPr>
          <w:rFonts w:ascii="Times New Roman" w:hAnsi="Times New Roman"/>
          <w:color w:val="000000"/>
          <w:sz w:val="21"/>
          <w:szCs w:val="21"/>
        </w:rPr>
        <w:t xml:space="preserve"> tablo</w:t>
      </w:r>
      <w:r w:rsidR="009E5DD3" w:rsidRPr="009609F9">
        <w:rPr>
          <w:rFonts w:ascii="Times New Roman" w:hAnsi="Times New Roman"/>
          <w:color w:val="000000"/>
          <w:sz w:val="21"/>
          <w:szCs w:val="21"/>
        </w:rPr>
        <w:t xml:space="preserve"> n</w:t>
      </w:r>
      <w:r w:rsidR="00865829" w:rsidRPr="009609F9">
        <w:rPr>
          <w:rFonts w:ascii="Times New Roman" w:hAnsi="Times New Roman"/>
          <w:color w:val="000000"/>
          <w:sz w:val="21"/>
          <w:szCs w:val="21"/>
        </w:rPr>
        <w:t>ë</w:t>
      </w:r>
      <w:r w:rsidR="005018D2" w:rsidRPr="009609F9">
        <w:rPr>
          <w:rFonts w:ascii="Times New Roman" w:hAnsi="Times New Roman"/>
          <w:color w:val="000000"/>
          <w:sz w:val="21"/>
          <w:szCs w:val="21"/>
        </w:rPr>
        <w:t xml:space="preserve"> lidhje me subjekte mesatare.</w:t>
      </w:r>
    </w:p>
    <w:p w14:paraId="272646C2" w14:textId="77777777" w:rsidR="009E5DD3" w:rsidRPr="009609F9" w:rsidRDefault="009E5DD3" w:rsidP="009609F9">
      <w:pPr>
        <w:autoSpaceDE w:val="0"/>
        <w:autoSpaceDN w:val="0"/>
        <w:adjustRightInd w:val="0"/>
        <w:spacing w:after="0" w:line="240" w:lineRule="auto"/>
        <w:jc w:val="both"/>
        <w:rPr>
          <w:rFonts w:ascii="Times New Roman" w:hAnsi="Times New Roman"/>
          <w:color w:val="000000"/>
          <w:sz w:val="21"/>
          <w:szCs w:val="21"/>
        </w:rPr>
      </w:pPr>
    </w:p>
    <w:p w14:paraId="02753CF3" w14:textId="77777777" w:rsidR="009E5DD3" w:rsidRPr="009609F9" w:rsidRDefault="009E5DD3" w:rsidP="004A4204">
      <w:pPr>
        <w:pStyle w:val="Heading3"/>
        <w:numPr>
          <w:ilvl w:val="2"/>
          <w:numId w:val="32"/>
        </w:numPr>
        <w:jc w:val="both"/>
        <w:rPr>
          <w:rFonts w:ascii="Times New Roman" w:hAnsi="Times New Roman" w:cs="Times New Roman"/>
          <w:color w:val="auto"/>
          <w:sz w:val="21"/>
          <w:szCs w:val="21"/>
        </w:rPr>
      </w:pPr>
      <w:bookmarkStart w:id="87" w:name="_Toc474495196"/>
      <w:r w:rsidRPr="009609F9">
        <w:rPr>
          <w:rFonts w:ascii="Times New Roman" w:hAnsi="Times New Roman" w:cs="Times New Roman"/>
          <w:color w:val="auto"/>
          <w:sz w:val="21"/>
          <w:szCs w:val="21"/>
        </w:rPr>
        <w:t>Vrojtime t</w:t>
      </w:r>
      <w:r w:rsidR="00865829" w:rsidRPr="009609F9">
        <w:rPr>
          <w:rFonts w:ascii="Times New Roman" w:hAnsi="Times New Roman" w:cs="Times New Roman"/>
          <w:color w:val="auto"/>
          <w:sz w:val="21"/>
          <w:szCs w:val="21"/>
        </w:rPr>
        <w:t>ë</w:t>
      </w:r>
      <w:r w:rsidRPr="009609F9">
        <w:rPr>
          <w:rFonts w:ascii="Times New Roman" w:hAnsi="Times New Roman" w:cs="Times New Roman"/>
          <w:color w:val="auto"/>
          <w:sz w:val="21"/>
          <w:szCs w:val="21"/>
        </w:rPr>
        <w:t xml:space="preserve"> drejtp</w:t>
      </w:r>
      <w:r w:rsidR="00865829" w:rsidRPr="009609F9">
        <w:rPr>
          <w:rFonts w:ascii="Times New Roman" w:hAnsi="Times New Roman" w:cs="Times New Roman"/>
          <w:color w:val="auto"/>
          <w:sz w:val="21"/>
          <w:szCs w:val="21"/>
        </w:rPr>
        <w:t>ë</w:t>
      </w:r>
      <w:r w:rsidR="00DE0650" w:rsidRPr="009609F9">
        <w:rPr>
          <w:rFonts w:ascii="Times New Roman" w:hAnsi="Times New Roman" w:cs="Times New Roman"/>
          <w:color w:val="auto"/>
          <w:sz w:val="21"/>
          <w:szCs w:val="21"/>
        </w:rPr>
        <w:t>rdrejta</w:t>
      </w:r>
      <w:bookmarkEnd w:id="87"/>
    </w:p>
    <w:p w14:paraId="66AFD9CB" w14:textId="77777777" w:rsidR="00DE0650" w:rsidRPr="009609F9" w:rsidRDefault="009E5DD3" w:rsidP="009609F9">
      <w:pPr>
        <w:autoSpaceDE w:val="0"/>
        <w:autoSpaceDN w:val="0"/>
        <w:adjustRightInd w:val="0"/>
        <w:spacing w:after="0" w:line="240" w:lineRule="auto"/>
        <w:jc w:val="both"/>
        <w:rPr>
          <w:rFonts w:ascii="Times New Roman" w:hAnsi="Times New Roman"/>
          <w:color w:val="000000"/>
          <w:sz w:val="21"/>
          <w:szCs w:val="21"/>
        </w:rPr>
      </w:pPr>
      <w:r w:rsidRPr="009609F9">
        <w:rPr>
          <w:rFonts w:ascii="Times New Roman" w:hAnsi="Times New Roman"/>
          <w:color w:val="000000"/>
          <w:sz w:val="21"/>
          <w:szCs w:val="21"/>
        </w:rPr>
        <w:t>Vrojtimet e drejtp</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rdrejta t</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mjediseve t</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biznesit mund t</w:t>
      </w:r>
      <w:r w:rsidR="00865829" w:rsidRPr="009609F9">
        <w:rPr>
          <w:rFonts w:ascii="Times New Roman" w:hAnsi="Times New Roman"/>
          <w:color w:val="000000"/>
          <w:sz w:val="21"/>
          <w:szCs w:val="21"/>
        </w:rPr>
        <w:t>ë</w:t>
      </w:r>
      <w:r w:rsidR="00DE0650" w:rsidRPr="009609F9">
        <w:rPr>
          <w:rFonts w:ascii="Times New Roman" w:hAnsi="Times New Roman"/>
          <w:color w:val="000000"/>
          <w:sz w:val="21"/>
          <w:szCs w:val="21"/>
        </w:rPr>
        <w:t xml:space="preserve"> zbuloj</w:t>
      </w:r>
      <w:r w:rsidR="00233DB1" w:rsidRPr="009609F9">
        <w:rPr>
          <w:rFonts w:ascii="Times New Roman" w:hAnsi="Times New Roman"/>
          <w:color w:val="000000"/>
          <w:sz w:val="21"/>
          <w:szCs w:val="21"/>
        </w:rPr>
        <w:t>në</w:t>
      </w:r>
      <w:r w:rsidR="00DE0650" w:rsidRPr="009609F9">
        <w:rPr>
          <w:rFonts w:ascii="Times New Roman" w:hAnsi="Times New Roman"/>
          <w:color w:val="000000"/>
          <w:sz w:val="21"/>
          <w:szCs w:val="21"/>
        </w:rPr>
        <w:t xml:space="preserve"> aktivitete ekonomike</w:t>
      </w:r>
      <w:r w:rsidRPr="009609F9">
        <w:rPr>
          <w:rFonts w:ascii="Times New Roman" w:hAnsi="Times New Roman"/>
          <w:color w:val="000000"/>
          <w:sz w:val="21"/>
          <w:szCs w:val="21"/>
        </w:rPr>
        <w:t xml:space="preserve"> q</w:t>
      </w:r>
      <w:r w:rsidR="00865829" w:rsidRPr="009609F9">
        <w:rPr>
          <w:rFonts w:ascii="Times New Roman" w:hAnsi="Times New Roman"/>
          <w:color w:val="000000"/>
          <w:sz w:val="21"/>
          <w:szCs w:val="21"/>
        </w:rPr>
        <w:t>ë</w:t>
      </w:r>
      <w:r w:rsidR="00DE0650" w:rsidRPr="009609F9">
        <w:rPr>
          <w:rFonts w:ascii="Times New Roman" w:hAnsi="Times New Roman"/>
          <w:color w:val="000000"/>
          <w:sz w:val="21"/>
          <w:szCs w:val="21"/>
        </w:rPr>
        <w:t xml:space="preserve"> nuk mun</w:t>
      </w:r>
      <w:r w:rsidRPr="009609F9">
        <w:rPr>
          <w:rFonts w:ascii="Times New Roman" w:hAnsi="Times New Roman"/>
          <w:color w:val="000000"/>
          <w:sz w:val="21"/>
          <w:szCs w:val="21"/>
        </w:rPr>
        <w:t>d t</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shpjegohen dhe q</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kan</w:t>
      </w:r>
      <w:r w:rsidR="00865829" w:rsidRPr="009609F9">
        <w:rPr>
          <w:rFonts w:ascii="Times New Roman" w:hAnsi="Times New Roman"/>
          <w:color w:val="000000"/>
          <w:sz w:val="21"/>
          <w:szCs w:val="21"/>
        </w:rPr>
        <w:t>ë</w:t>
      </w:r>
      <w:r w:rsidR="00DE0650" w:rsidRPr="009609F9">
        <w:rPr>
          <w:rFonts w:ascii="Times New Roman" w:hAnsi="Times New Roman"/>
          <w:color w:val="000000"/>
          <w:sz w:val="21"/>
          <w:szCs w:val="21"/>
        </w:rPr>
        <w:t xml:space="preserve"> nevo</w:t>
      </w:r>
      <w:r w:rsidRPr="009609F9">
        <w:rPr>
          <w:rFonts w:ascii="Times New Roman" w:hAnsi="Times New Roman"/>
          <w:color w:val="000000"/>
          <w:sz w:val="21"/>
          <w:szCs w:val="21"/>
        </w:rPr>
        <w:t>j</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p</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r sqarime. P</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r sh</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mbull, lë</w:t>
      </w:r>
      <w:r w:rsidR="00DE0650" w:rsidRPr="009609F9">
        <w:rPr>
          <w:rFonts w:ascii="Times New Roman" w:hAnsi="Times New Roman"/>
          <w:color w:val="000000"/>
          <w:sz w:val="21"/>
          <w:szCs w:val="21"/>
        </w:rPr>
        <w:t xml:space="preserve">vrimi </w:t>
      </w:r>
      <w:r w:rsidRPr="009609F9">
        <w:rPr>
          <w:rFonts w:ascii="Times New Roman" w:hAnsi="Times New Roman"/>
          <w:color w:val="000000"/>
          <w:sz w:val="21"/>
          <w:szCs w:val="21"/>
        </w:rPr>
        <w:t>i vrojtuar i mallrave (q</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shihen n</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ambjentet e prodhimit) mund t</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rakordohen me flet</w:t>
      </w:r>
      <w:r w:rsidR="00865829" w:rsidRPr="009609F9">
        <w:rPr>
          <w:rFonts w:ascii="Times New Roman" w:hAnsi="Times New Roman"/>
          <w:color w:val="000000"/>
          <w:sz w:val="21"/>
          <w:szCs w:val="21"/>
        </w:rPr>
        <w:t>ë</w:t>
      </w:r>
      <w:r w:rsidR="00DE0650" w:rsidRPr="009609F9">
        <w:rPr>
          <w:rFonts w:ascii="Times New Roman" w:hAnsi="Times New Roman"/>
          <w:color w:val="000000"/>
          <w:sz w:val="21"/>
          <w:szCs w:val="21"/>
        </w:rPr>
        <w:t>–</w:t>
      </w:r>
      <w:r w:rsidRPr="009609F9">
        <w:rPr>
          <w:rFonts w:ascii="Times New Roman" w:hAnsi="Times New Roman"/>
          <w:color w:val="000000"/>
          <w:sz w:val="21"/>
          <w:szCs w:val="21"/>
        </w:rPr>
        <w:t xml:space="preserve"> </w:t>
      </w:r>
      <w:r w:rsidR="00DE0650" w:rsidRPr="009609F9">
        <w:rPr>
          <w:rFonts w:ascii="Times New Roman" w:hAnsi="Times New Roman"/>
          <w:color w:val="000000"/>
          <w:sz w:val="21"/>
          <w:szCs w:val="21"/>
        </w:rPr>
        <w:t>daljet dhe fa</w:t>
      </w:r>
      <w:r w:rsidRPr="009609F9">
        <w:rPr>
          <w:rFonts w:ascii="Times New Roman" w:hAnsi="Times New Roman"/>
          <w:color w:val="000000"/>
          <w:sz w:val="21"/>
          <w:szCs w:val="21"/>
        </w:rPr>
        <w:t>turat, me synim kompletimin e t</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dh</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nave q</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p</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rdoren p</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r t</w:t>
      </w:r>
      <w:r w:rsidR="00865829" w:rsidRPr="009609F9">
        <w:rPr>
          <w:rFonts w:ascii="Times New Roman" w:hAnsi="Times New Roman"/>
          <w:color w:val="000000"/>
          <w:sz w:val="21"/>
          <w:szCs w:val="21"/>
        </w:rPr>
        <w:t>ë</w:t>
      </w:r>
      <w:r w:rsidR="00DE0650" w:rsidRPr="009609F9">
        <w:rPr>
          <w:rFonts w:ascii="Times New Roman" w:hAnsi="Times New Roman"/>
          <w:color w:val="000000"/>
          <w:sz w:val="21"/>
          <w:szCs w:val="21"/>
        </w:rPr>
        <w:t xml:space="preserve"> hartuar raportet</w:t>
      </w:r>
      <w:r w:rsidRPr="009609F9">
        <w:rPr>
          <w:rFonts w:ascii="Times New Roman" w:hAnsi="Times New Roman"/>
          <w:color w:val="000000"/>
          <w:sz w:val="21"/>
          <w:szCs w:val="21"/>
        </w:rPr>
        <w:t xml:space="preserve"> </w:t>
      </w:r>
      <w:r w:rsidR="00DE0650" w:rsidRPr="009609F9">
        <w:rPr>
          <w:rFonts w:ascii="Times New Roman" w:hAnsi="Times New Roman"/>
          <w:color w:val="000000"/>
          <w:sz w:val="21"/>
          <w:szCs w:val="21"/>
        </w:rPr>
        <w:t>financiare.</w:t>
      </w:r>
    </w:p>
    <w:p w14:paraId="03431E57" w14:textId="77777777" w:rsidR="00DE0650" w:rsidRPr="009609F9" w:rsidRDefault="009E5DD3" w:rsidP="009609F9">
      <w:pPr>
        <w:autoSpaceDE w:val="0"/>
        <w:autoSpaceDN w:val="0"/>
        <w:adjustRightInd w:val="0"/>
        <w:spacing w:after="0" w:line="240" w:lineRule="auto"/>
        <w:jc w:val="both"/>
        <w:rPr>
          <w:rFonts w:ascii="Times New Roman" w:hAnsi="Times New Roman"/>
          <w:color w:val="000000"/>
          <w:sz w:val="21"/>
          <w:szCs w:val="21"/>
        </w:rPr>
      </w:pPr>
      <w:r w:rsidRPr="009609F9">
        <w:rPr>
          <w:rFonts w:ascii="Times New Roman" w:hAnsi="Times New Roman"/>
          <w:color w:val="000000"/>
          <w:sz w:val="21"/>
          <w:szCs w:val="21"/>
        </w:rPr>
        <w:t>Nj</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aspekt tjet</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r i vrojtimit t</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drejtp</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rdrejt</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sht</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vler</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simi i m</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nyr</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s s</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jetes</w:t>
      </w:r>
      <w:r w:rsidR="00865829" w:rsidRPr="009609F9">
        <w:rPr>
          <w:rFonts w:ascii="Times New Roman" w:hAnsi="Times New Roman"/>
          <w:color w:val="000000"/>
          <w:sz w:val="21"/>
          <w:szCs w:val="21"/>
        </w:rPr>
        <w:t>ë</w:t>
      </w:r>
      <w:r w:rsidR="00DE0650" w:rsidRPr="009609F9">
        <w:rPr>
          <w:rFonts w:ascii="Times New Roman" w:hAnsi="Times New Roman"/>
          <w:color w:val="000000"/>
          <w:sz w:val="21"/>
          <w:szCs w:val="21"/>
        </w:rPr>
        <w:t>s s</w:t>
      </w:r>
      <w:r w:rsidR="00233DB1" w:rsidRPr="009609F9">
        <w:rPr>
          <w:rFonts w:ascii="Times New Roman" w:hAnsi="Times New Roman"/>
          <w:color w:val="000000"/>
          <w:sz w:val="21"/>
          <w:szCs w:val="21"/>
        </w:rPr>
        <w:t>ë</w:t>
      </w:r>
      <w:r w:rsidRPr="009609F9">
        <w:rPr>
          <w:rFonts w:ascii="Times New Roman" w:hAnsi="Times New Roman"/>
          <w:color w:val="000000"/>
          <w:sz w:val="21"/>
          <w:szCs w:val="21"/>
        </w:rPr>
        <w:t xml:space="preserve"> </w:t>
      </w:r>
      <w:r w:rsidR="00DE0650" w:rsidRPr="009609F9">
        <w:rPr>
          <w:rFonts w:ascii="Times New Roman" w:hAnsi="Times New Roman"/>
          <w:color w:val="000000"/>
          <w:sz w:val="21"/>
          <w:szCs w:val="21"/>
        </w:rPr>
        <w:t>drejtor</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ve/pronar</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ve t</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shoq</w:t>
      </w:r>
      <w:r w:rsidR="00865829" w:rsidRPr="009609F9">
        <w:rPr>
          <w:rFonts w:ascii="Times New Roman" w:hAnsi="Times New Roman"/>
          <w:color w:val="000000"/>
          <w:sz w:val="21"/>
          <w:szCs w:val="21"/>
        </w:rPr>
        <w:t>ë</w:t>
      </w:r>
      <w:r w:rsidR="00DE0650" w:rsidRPr="009609F9">
        <w:rPr>
          <w:rFonts w:ascii="Times New Roman" w:hAnsi="Times New Roman"/>
          <w:color w:val="000000"/>
          <w:sz w:val="21"/>
          <w:szCs w:val="21"/>
        </w:rPr>
        <w:t>rise ku ushtrojm</w:t>
      </w:r>
      <w:r w:rsidR="00233DB1" w:rsidRPr="009609F9">
        <w:rPr>
          <w:rFonts w:ascii="Times New Roman" w:hAnsi="Times New Roman"/>
          <w:color w:val="000000"/>
          <w:sz w:val="21"/>
          <w:szCs w:val="21"/>
        </w:rPr>
        <w:t>ë</w:t>
      </w:r>
      <w:r w:rsidR="00DE0650" w:rsidRPr="009609F9">
        <w:rPr>
          <w:rFonts w:ascii="Times New Roman" w:hAnsi="Times New Roman"/>
          <w:color w:val="000000"/>
          <w:sz w:val="21"/>
          <w:szCs w:val="21"/>
        </w:rPr>
        <w:t xml:space="preserve"> kontroll. Krahasimi i shpenzimeve t</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m</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nyres s</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jete</w:t>
      </w:r>
      <w:r w:rsidR="00233DB1" w:rsidRPr="009609F9">
        <w:rPr>
          <w:rFonts w:ascii="Times New Roman" w:hAnsi="Times New Roman"/>
          <w:color w:val="000000"/>
          <w:sz w:val="21"/>
          <w:szCs w:val="21"/>
        </w:rPr>
        <w:t>s</w:t>
      </w:r>
      <w:r w:rsidR="00865829" w:rsidRPr="009609F9">
        <w:rPr>
          <w:rFonts w:ascii="Times New Roman" w:hAnsi="Times New Roman"/>
          <w:color w:val="000000"/>
          <w:sz w:val="21"/>
          <w:szCs w:val="21"/>
        </w:rPr>
        <w:t>ë</w:t>
      </w:r>
      <w:r w:rsidR="00DE0650" w:rsidRPr="009609F9">
        <w:rPr>
          <w:rFonts w:ascii="Times New Roman" w:hAnsi="Times New Roman"/>
          <w:color w:val="000000"/>
          <w:sz w:val="21"/>
          <w:szCs w:val="21"/>
        </w:rPr>
        <w:t>s</w:t>
      </w:r>
      <w:r w:rsidRPr="009609F9">
        <w:rPr>
          <w:rFonts w:ascii="Times New Roman" w:hAnsi="Times New Roman"/>
          <w:color w:val="000000"/>
          <w:sz w:val="21"/>
          <w:szCs w:val="21"/>
        </w:rPr>
        <w:t xml:space="preserve"> me fitimet e deklaruara mund t</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zbulojn</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t</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ardhura t</w:t>
      </w:r>
      <w:r w:rsidR="00865829" w:rsidRPr="009609F9">
        <w:rPr>
          <w:rFonts w:ascii="Times New Roman" w:hAnsi="Times New Roman"/>
          <w:color w:val="000000"/>
          <w:sz w:val="21"/>
          <w:szCs w:val="21"/>
        </w:rPr>
        <w:t>ë</w:t>
      </w:r>
      <w:r w:rsidR="00DE0650" w:rsidRPr="009609F9">
        <w:rPr>
          <w:rFonts w:ascii="Times New Roman" w:hAnsi="Times New Roman"/>
          <w:color w:val="000000"/>
          <w:sz w:val="21"/>
          <w:szCs w:val="21"/>
        </w:rPr>
        <w:t xml:space="preserve"> padeklaruara,</w:t>
      </w:r>
      <w:r w:rsidRPr="009609F9">
        <w:rPr>
          <w:rFonts w:ascii="Times New Roman" w:hAnsi="Times New Roman"/>
          <w:color w:val="000000"/>
          <w:sz w:val="21"/>
          <w:szCs w:val="21"/>
        </w:rPr>
        <w:t xml:space="preserve"> n</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m</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nyre t</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veçant</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n</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ato shoq</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ri q</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menaxhohen nga vet</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pronar</w:t>
      </w:r>
      <w:r w:rsidR="00865829" w:rsidRPr="009609F9">
        <w:rPr>
          <w:rFonts w:ascii="Times New Roman" w:hAnsi="Times New Roman"/>
          <w:color w:val="000000"/>
          <w:sz w:val="21"/>
          <w:szCs w:val="21"/>
        </w:rPr>
        <w:t>ë</w:t>
      </w:r>
      <w:r w:rsidR="00DE0650" w:rsidRPr="009609F9">
        <w:rPr>
          <w:rFonts w:ascii="Times New Roman" w:hAnsi="Times New Roman"/>
          <w:color w:val="000000"/>
          <w:sz w:val="21"/>
          <w:szCs w:val="21"/>
        </w:rPr>
        <w:t>t.</w:t>
      </w:r>
    </w:p>
    <w:p w14:paraId="40EF8EB3" w14:textId="77777777" w:rsidR="005018D2" w:rsidRPr="009609F9" w:rsidRDefault="005018D2" w:rsidP="009609F9">
      <w:pPr>
        <w:autoSpaceDE w:val="0"/>
        <w:autoSpaceDN w:val="0"/>
        <w:adjustRightInd w:val="0"/>
        <w:spacing w:after="0" w:line="240" w:lineRule="auto"/>
        <w:jc w:val="both"/>
        <w:rPr>
          <w:rFonts w:ascii="Times New Roman" w:hAnsi="Times New Roman"/>
          <w:color w:val="000000"/>
          <w:sz w:val="21"/>
          <w:szCs w:val="21"/>
        </w:rPr>
      </w:pPr>
    </w:p>
    <w:p w14:paraId="4142517B" w14:textId="77777777" w:rsidR="009E5DD3" w:rsidRPr="009609F9" w:rsidRDefault="009E5DD3" w:rsidP="004A4204">
      <w:pPr>
        <w:pStyle w:val="Heading3"/>
        <w:numPr>
          <w:ilvl w:val="2"/>
          <w:numId w:val="32"/>
        </w:numPr>
        <w:jc w:val="both"/>
        <w:rPr>
          <w:rFonts w:ascii="Times New Roman" w:hAnsi="Times New Roman" w:cs="Times New Roman"/>
          <w:color w:val="auto"/>
          <w:sz w:val="21"/>
          <w:szCs w:val="21"/>
        </w:rPr>
      </w:pPr>
      <w:bookmarkStart w:id="88" w:name="_Toc474495197"/>
      <w:r w:rsidRPr="009609F9">
        <w:rPr>
          <w:rFonts w:ascii="Times New Roman" w:hAnsi="Times New Roman" w:cs="Times New Roman"/>
          <w:color w:val="auto"/>
          <w:sz w:val="21"/>
          <w:szCs w:val="21"/>
        </w:rPr>
        <w:t>Letra</w:t>
      </w:r>
      <w:r w:rsidR="00233DB1" w:rsidRPr="009609F9">
        <w:rPr>
          <w:rFonts w:ascii="Times New Roman" w:hAnsi="Times New Roman" w:cs="Times New Roman"/>
          <w:color w:val="auto"/>
          <w:sz w:val="21"/>
          <w:szCs w:val="21"/>
        </w:rPr>
        <w:t>t e</w:t>
      </w:r>
      <w:r w:rsidRPr="009609F9">
        <w:rPr>
          <w:rFonts w:ascii="Times New Roman" w:hAnsi="Times New Roman" w:cs="Times New Roman"/>
          <w:color w:val="auto"/>
          <w:sz w:val="21"/>
          <w:szCs w:val="21"/>
        </w:rPr>
        <w:t xml:space="preserve"> informator</w:t>
      </w:r>
      <w:r w:rsidR="00865829" w:rsidRPr="009609F9">
        <w:rPr>
          <w:rFonts w:ascii="Times New Roman" w:hAnsi="Times New Roman" w:cs="Times New Roman"/>
          <w:color w:val="auto"/>
          <w:sz w:val="21"/>
          <w:szCs w:val="21"/>
        </w:rPr>
        <w:t>ë</w:t>
      </w:r>
      <w:r w:rsidR="00DE0650" w:rsidRPr="009609F9">
        <w:rPr>
          <w:rFonts w:ascii="Times New Roman" w:hAnsi="Times New Roman" w:cs="Times New Roman"/>
          <w:color w:val="auto"/>
          <w:sz w:val="21"/>
          <w:szCs w:val="21"/>
        </w:rPr>
        <w:t>ve</w:t>
      </w:r>
      <w:bookmarkEnd w:id="88"/>
    </w:p>
    <w:p w14:paraId="283CAE1B" w14:textId="77777777" w:rsidR="00F30C55" w:rsidRPr="009609F9" w:rsidRDefault="009E5DD3" w:rsidP="009609F9">
      <w:pPr>
        <w:autoSpaceDE w:val="0"/>
        <w:autoSpaceDN w:val="0"/>
        <w:adjustRightInd w:val="0"/>
        <w:spacing w:after="0" w:line="240" w:lineRule="auto"/>
        <w:jc w:val="both"/>
        <w:rPr>
          <w:rFonts w:ascii="Times New Roman" w:hAnsi="Times New Roman"/>
          <w:color w:val="000000"/>
          <w:sz w:val="21"/>
          <w:szCs w:val="21"/>
        </w:rPr>
      </w:pPr>
      <w:r w:rsidRPr="009609F9">
        <w:rPr>
          <w:rFonts w:ascii="Times New Roman" w:hAnsi="Times New Roman"/>
          <w:color w:val="000000"/>
          <w:sz w:val="21"/>
          <w:szCs w:val="21"/>
        </w:rPr>
        <w:t xml:space="preserve">Nuk </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sht</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nj</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gj</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e pazakonte q</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organet tatimore t</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shfrytezojn</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informacione q</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merren prej informator</w:t>
      </w:r>
      <w:r w:rsidR="00865829" w:rsidRPr="009609F9">
        <w:rPr>
          <w:rFonts w:ascii="Times New Roman" w:hAnsi="Times New Roman"/>
          <w:color w:val="000000"/>
          <w:sz w:val="21"/>
          <w:szCs w:val="21"/>
        </w:rPr>
        <w:t>ë</w:t>
      </w:r>
      <w:r w:rsidR="00DE0650" w:rsidRPr="009609F9">
        <w:rPr>
          <w:rFonts w:ascii="Times New Roman" w:hAnsi="Times New Roman"/>
          <w:color w:val="000000"/>
          <w:sz w:val="21"/>
          <w:szCs w:val="21"/>
        </w:rPr>
        <w:t xml:space="preserve">ve duke i trajtuar ato me kujdes. Si rregull </w:t>
      </w:r>
      <w:r w:rsidRPr="009609F9">
        <w:rPr>
          <w:rFonts w:ascii="Times New Roman" w:hAnsi="Times New Roman"/>
          <w:color w:val="000000"/>
          <w:sz w:val="21"/>
          <w:szCs w:val="21"/>
        </w:rPr>
        <w:t>i p</w:t>
      </w:r>
      <w:r w:rsidR="00865829" w:rsidRPr="009609F9">
        <w:rPr>
          <w:rFonts w:ascii="Times New Roman" w:hAnsi="Times New Roman"/>
          <w:color w:val="000000"/>
          <w:sz w:val="21"/>
          <w:szCs w:val="21"/>
        </w:rPr>
        <w:t>ë</w:t>
      </w:r>
      <w:r w:rsidR="00DE0650" w:rsidRPr="009609F9">
        <w:rPr>
          <w:rFonts w:ascii="Times New Roman" w:hAnsi="Times New Roman"/>
          <w:color w:val="000000"/>
          <w:sz w:val="21"/>
          <w:szCs w:val="21"/>
        </w:rPr>
        <w:t>rgjithsh</w:t>
      </w:r>
      <w:r w:rsidR="00F30C55" w:rsidRPr="009609F9">
        <w:rPr>
          <w:rFonts w:ascii="Times New Roman" w:hAnsi="Times New Roman"/>
          <w:color w:val="000000"/>
          <w:sz w:val="21"/>
          <w:szCs w:val="21"/>
        </w:rPr>
        <w:t>ë</w:t>
      </w:r>
      <w:r w:rsidR="00DE0650" w:rsidRPr="009609F9">
        <w:rPr>
          <w:rFonts w:ascii="Times New Roman" w:hAnsi="Times New Roman"/>
          <w:color w:val="000000"/>
          <w:sz w:val="21"/>
          <w:szCs w:val="21"/>
        </w:rPr>
        <w:t>m</w:t>
      </w:r>
      <w:r w:rsidRPr="009609F9">
        <w:rPr>
          <w:rFonts w:ascii="Times New Roman" w:hAnsi="Times New Roman"/>
          <w:color w:val="000000"/>
          <w:sz w:val="21"/>
          <w:szCs w:val="21"/>
        </w:rPr>
        <w:t xml:space="preserve"> informacionet specifike duhet t</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trajtohen si t</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besueshme dhe duhet t</w:t>
      </w:r>
      <w:r w:rsidR="00865829" w:rsidRPr="009609F9">
        <w:rPr>
          <w:rFonts w:ascii="Times New Roman" w:hAnsi="Times New Roman"/>
          <w:color w:val="000000"/>
          <w:sz w:val="21"/>
          <w:szCs w:val="21"/>
        </w:rPr>
        <w:t>ë</w:t>
      </w:r>
      <w:r w:rsidR="00DE0650" w:rsidRPr="009609F9">
        <w:rPr>
          <w:rFonts w:ascii="Times New Roman" w:hAnsi="Times New Roman"/>
          <w:color w:val="000000"/>
          <w:sz w:val="21"/>
          <w:szCs w:val="21"/>
        </w:rPr>
        <w:t xml:space="preserve"> nd</w:t>
      </w:r>
      <w:r w:rsidR="00F30C55" w:rsidRPr="009609F9">
        <w:rPr>
          <w:rFonts w:ascii="Times New Roman" w:hAnsi="Times New Roman"/>
          <w:color w:val="000000"/>
          <w:sz w:val="21"/>
          <w:szCs w:val="21"/>
        </w:rPr>
        <w:t>ë</w:t>
      </w:r>
      <w:r w:rsidR="00DE0650" w:rsidRPr="009609F9">
        <w:rPr>
          <w:rFonts w:ascii="Times New Roman" w:hAnsi="Times New Roman"/>
          <w:color w:val="000000"/>
          <w:sz w:val="21"/>
          <w:szCs w:val="21"/>
        </w:rPr>
        <w:t>rmerren</w:t>
      </w:r>
      <w:r w:rsidR="00F30C55" w:rsidRPr="009609F9">
        <w:rPr>
          <w:rFonts w:ascii="Times New Roman" w:hAnsi="Times New Roman"/>
          <w:color w:val="000000"/>
          <w:sz w:val="21"/>
          <w:szCs w:val="21"/>
        </w:rPr>
        <w:t xml:space="preserve"> </w:t>
      </w:r>
      <w:r w:rsidRPr="009609F9">
        <w:rPr>
          <w:rFonts w:ascii="Times New Roman" w:hAnsi="Times New Roman"/>
          <w:color w:val="000000"/>
          <w:sz w:val="21"/>
          <w:szCs w:val="21"/>
        </w:rPr>
        <w:t>veprime p</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r verifikimin e informacionit t</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dh</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n</w:t>
      </w:r>
      <w:r w:rsidR="00865829" w:rsidRPr="009609F9">
        <w:rPr>
          <w:rFonts w:ascii="Times New Roman" w:hAnsi="Times New Roman"/>
          <w:color w:val="000000"/>
          <w:sz w:val="21"/>
          <w:szCs w:val="21"/>
        </w:rPr>
        <w:t>ë</w:t>
      </w:r>
      <w:r w:rsidR="00DE0650" w:rsidRPr="009609F9">
        <w:rPr>
          <w:rFonts w:ascii="Times New Roman" w:hAnsi="Times New Roman"/>
          <w:color w:val="000000"/>
          <w:sz w:val="21"/>
          <w:szCs w:val="21"/>
        </w:rPr>
        <w:t>. Infor</w:t>
      </w:r>
      <w:r w:rsidRPr="009609F9">
        <w:rPr>
          <w:rFonts w:ascii="Times New Roman" w:hAnsi="Times New Roman"/>
          <w:color w:val="000000"/>
          <w:sz w:val="21"/>
          <w:szCs w:val="21"/>
        </w:rPr>
        <w:t>macion</w:t>
      </w:r>
      <w:r w:rsidR="00F30C55" w:rsidRPr="009609F9">
        <w:rPr>
          <w:rFonts w:ascii="Times New Roman" w:hAnsi="Times New Roman"/>
          <w:color w:val="000000"/>
          <w:sz w:val="21"/>
          <w:szCs w:val="21"/>
        </w:rPr>
        <w:t>i</w:t>
      </w:r>
      <w:r w:rsidRPr="009609F9">
        <w:rPr>
          <w:rFonts w:ascii="Times New Roman" w:hAnsi="Times New Roman"/>
          <w:color w:val="000000"/>
          <w:sz w:val="21"/>
          <w:szCs w:val="21"/>
        </w:rPr>
        <w:t xml:space="preserve"> jo-specifik dhe i paqart</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duhet t</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trajtohet si i pabesuesh</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m dhe referenca duhet t</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lihet n</w:t>
      </w:r>
      <w:r w:rsidR="00865829" w:rsidRPr="009609F9">
        <w:rPr>
          <w:rFonts w:ascii="Times New Roman" w:hAnsi="Times New Roman"/>
          <w:color w:val="000000"/>
          <w:sz w:val="21"/>
          <w:szCs w:val="21"/>
        </w:rPr>
        <w:t>ë</w:t>
      </w:r>
      <w:r w:rsidR="00DE0650" w:rsidRPr="009609F9">
        <w:rPr>
          <w:rFonts w:ascii="Times New Roman" w:hAnsi="Times New Roman"/>
          <w:color w:val="000000"/>
          <w:sz w:val="21"/>
          <w:szCs w:val="21"/>
        </w:rPr>
        <w:t xml:space="preserve"> dosjen e tatimpaguesit</w:t>
      </w:r>
      <w:r w:rsidRPr="009609F9">
        <w:rPr>
          <w:rFonts w:ascii="Times New Roman" w:hAnsi="Times New Roman"/>
          <w:color w:val="000000"/>
          <w:sz w:val="21"/>
          <w:szCs w:val="21"/>
        </w:rPr>
        <w:t xml:space="preserve"> p</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r t’u trajtuar me von</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n</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kontrollin rutin</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t</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radh</w:t>
      </w:r>
      <w:r w:rsidR="00865829" w:rsidRPr="009609F9">
        <w:rPr>
          <w:rFonts w:ascii="Times New Roman" w:hAnsi="Times New Roman"/>
          <w:color w:val="000000"/>
          <w:sz w:val="21"/>
          <w:szCs w:val="21"/>
        </w:rPr>
        <w:t>ë</w:t>
      </w:r>
      <w:r w:rsidR="00CA7D9B">
        <w:rPr>
          <w:rFonts w:ascii="Times New Roman" w:hAnsi="Times New Roman"/>
          <w:color w:val="000000"/>
          <w:sz w:val="21"/>
          <w:szCs w:val="21"/>
        </w:rPr>
        <w:t>s.</w:t>
      </w:r>
    </w:p>
    <w:p w14:paraId="3AF01428" w14:textId="77777777" w:rsidR="009E5DD3" w:rsidRPr="009609F9" w:rsidRDefault="009E5DD3" w:rsidP="009609F9">
      <w:pPr>
        <w:autoSpaceDE w:val="0"/>
        <w:autoSpaceDN w:val="0"/>
        <w:adjustRightInd w:val="0"/>
        <w:spacing w:after="0" w:line="240" w:lineRule="auto"/>
        <w:jc w:val="both"/>
        <w:rPr>
          <w:rFonts w:ascii="Times New Roman" w:hAnsi="Times New Roman"/>
          <w:color w:val="000000"/>
          <w:sz w:val="21"/>
          <w:szCs w:val="21"/>
        </w:rPr>
      </w:pPr>
    </w:p>
    <w:p w14:paraId="27420DE9" w14:textId="77777777" w:rsidR="00854180" w:rsidRPr="009609F9" w:rsidRDefault="009E5DD3" w:rsidP="004A4204">
      <w:pPr>
        <w:pStyle w:val="Heading3"/>
        <w:numPr>
          <w:ilvl w:val="2"/>
          <w:numId w:val="32"/>
        </w:numPr>
        <w:jc w:val="both"/>
        <w:rPr>
          <w:rFonts w:ascii="Times New Roman" w:hAnsi="Times New Roman" w:cs="Times New Roman"/>
          <w:color w:val="auto"/>
          <w:sz w:val="21"/>
          <w:szCs w:val="21"/>
        </w:rPr>
      </w:pPr>
      <w:bookmarkStart w:id="89" w:name="_Toc474495198"/>
      <w:r w:rsidRPr="009609F9">
        <w:rPr>
          <w:rFonts w:ascii="Times New Roman" w:hAnsi="Times New Roman" w:cs="Times New Roman"/>
          <w:color w:val="auto"/>
          <w:sz w:val="21"/>
          <w:szCs w:val="21"/>
        </w:rPr>
        <w:t>Subjekte furnizuese dhe klient</w:t>
      </w:r>
      <w:r w:rsidR="00865829" w:rsidRPr="009609F9">
        <w:rPr>
          <w:rFonts w:ascii="Times New Roman" w:hAnsi="Times New Roman" w:cs="Times New Roman"/>
          <w:color w:val="auto"/>
          <w:sz w:val="21"/>
          <w:szCs w:val="21"/>
        </w:rPr>
        <w:t>ë</w:t>
      </w:r>
      <w:r w:rsidR="00DE0650" w:rsidRPr="009609F9">
        <w:rPr>
          <w:rFonts w:ascii="Times New Roman" w:hAnsi="Times New Roman" w:cs="Times New Roman"/>
          <w:color w:val="auto"/>
          <w:sz w:val="21"/>
          <w:szCs w:val="21"/>
        </w:rPr>
        <w:t>t</w:t>
      </w:r>
      <w:bookmarkEnd w:id="89"/>
    </w:p>
    <w:p w14:paraId="2C1C7325" w14:textId="77777777" w:rsidR="00DE0650" w:rsidRPr="009609F9" w:rsidRDefault="009E5DD3" w:rsidP="009609F9">
      <w:pPr>
        <w:autoSpaceDE w:val="0"/>
        <w:autoSpaceDN w:val="0"/>
        <w:adjustRightInd w:val="0"/>
        <w:spacing w:after="0" w:line="240" w:lineRule="auto"/>
        <w:jc w:val="both"/>
        <w:rPr>
          <w:rFonts w:ascii="Times New Roman" w:hAnsi="Times New Roman"/>
          <w:color w:val="000000"/>
          <w:sz w:val="21"/>
          <w:szCs w:val="21"/>
        </w:rPr>
      </w:pPr>
      <w:r w:rsidRPr="009609F9">
        <w:rPr>
          <w:rFonts w:ascii="Times New Roman" w:hAnsi="Times New Roman"/>
          <w:color w:val="000000"/>
          <w:sz w:val="21"/>
          <w:szCs w:val="21"/>
        </w:rPr>
        <w:t>Shitjet ju b</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hen klient</w:t>
      </w:r>
      <w:r w:rsidR="00865829" w:rsidRPr="009609F9">
        <w:rPr>
          <w:rFonts w:ascii="Times New Roman" w:hAnsi="Times New Roman"/>
          <w:color w:val="000000"/>
          <w:sz w:val="21"/>
          <w:szCs w:val="21"/>
        </w:rPr>
        <w:t>ë</w:t>
      </w:r>
      <w:r w:rsidR="00DE0650" w:rsidRPr="009609F9">
        <w:rPr>
          <w:rFonts w:ascii="Times New Roman" w:hAnsi="Times New Roman"/>
          <w:color w:val="000000"/>
          <w:sz w:val="21"/>
          <w:szCs w:val="21"/>
        </w:rPr>
        <w:t xml:space="preserve">ve dhe blerjet kryhen </w:t>
      </w:r>
      <w:r w:rsidRPr="009609F9">
        <w:rPr>
          <w:rFonts w:ascii="Times New Roman" w:hAnsi="Times New Roman"/>
          <w:color w:val="000000"/>
          <w:sz w:val="21"/>
          <w:szCs w:val="21"/>
        </w:rPr>
        <w:t>prej furnizuesve. T</w:t>
      </w:r>
      <w:r w:rsidR="00FD6F61" w:rsidRPr="009609F9">
        <w:rPr>
          <w:rFonts w:ascii="Times New Roman" w:hAnsi="Times New Roman"/>
          <w:color w:val="000000"/>
          <w:sz w:val="21"/>
          <w:szCs w:val="21"/>
        </w:rPr>
        <w:t>ë</w:t>
      </w:r>
      <w:r w:rsidRPr="009609F9">
        <w:rPr>
          <w:rFonts w:ascii="Times New Roman" w:hAnsi="Times New Roman"/>
          <w:color w:val="000000"/>
          <w:sz w:val="21"/>
          <w:szCs w:val="21"/>
        </w:rPr>
        <w:t xml:space="preserve"> pyeturit n</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m</w:t>
      </w:r>
      <w:r w:rsidR="00865829" w:rsidRPr="009609F9">
        <w:rPr>
          <w:rFonts w:ascii="Times New Roman" w:hAnsi="Times New Roman"/>
          <w:color w:val="000000"/>
          <w:sz w:val="21"/>
          <w:szCs w:val="21"/>
        </w:rPr>
        <w:t>ë</w:t>
      </w:r>
      <w:r w:rsidR="00DE0650" w:rsidRPr="009609F9">
        <w:rPr>
          <w:rFonts w:ascii="Times New Roman" w:hAnsi="Times New Roman"/>
          <w:color w:val="000000"/>
          <w:sz w:val="21"/>
          <w:szCs w:val="21"/>
        </w:rPr>
        <w:t>nyr</w:t>
      </w:r>
      <w:r w:rsidR="00FD6F61" w:rsidRPr="009609F9">
        <w:rPr>
          <w:rFonts w:ascii="Times New Roman" w:hAnsi="Times New Roman"/>
          <w:color w:val="000000"/>
          <w:sz w:val="21"/>
          <w:szCs w:val="21"/>
        </w:rPr>
        <w:t>ë</w:t>
      </w:r>
      <w:r w:rsidRPr="009609F9">
        <w:rPr>
          <w:rFonts w:ascii="Times New Roman" w:hAnsi="Times New Roman"/>
          <w:color w:val="000000"/>
          <w:sz w:val="21"/>
          <w:szCs w:val="21"/>
        </w:rPr>
        <w:t xml:space="preserve"> direkte t</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furnizuesve dhe klient</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ve mund t</w:t>
      </w:r>
      <w:r w:rsidR="00865829" w:rsidRPr="009609F9">
        <w:rPr>
          <w:rFonts w:ascii="Times New Roman" w:hAnsi="Times New Roman"/>
          <w:color w:val="000000"/>
          <w:sz w:val="21"/>
          <w:szCs w:val="21"/>
        </w:rPr>
        <w:t>ë</w:t>
      </w:r>
      <w:r w:rsidR="00DE0650" w:rsidRPr="009609F9">
        <w:rPr>
          <w:rFonts w:ascii="Times New Roman" w:hAnsi="Times New Roman"/>
          <w:color w:val="000000"/>
          <w:sz w:val="21"/>
          <w:szCs w:val="21"/>
        </w:rPr>
        <w:t xml:space="preserve"> zbuloj</w:t>
      </w:r>
      <w:r w:rsidR="00FD6F61" w:rsidRPr="009609F9">
        <w:rPr>
          <w:rFonts w:ascii="Times New Roman" w:hAnsi="Times New Roman"/>
          <w:color w:val="000000"/>
          <w:sz w:val="21"/>
          <w:szCs w:val="21"/>
        </w:rPr>
        <w:t>n</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diferenca edhe n</w:t>
      </w:r>
      <w:r w:rsidR="00865829" w:rsidRPr="009609F9">
        <w:rPr>
          <w:rFonts w:ascii="Times New Roman" w:hAnsi="Times New Roman"/>
          <w:color w:val="000000"/>
          <w:sz w:val="21"/>
          <w:szCs w:val="21"/>
        </w:rPr>
        <w:t>ë</w:t>
      </w:r>
      <w:r w:rsidR="00DE0650" w:rsidRPr="009609F9">
        <w:rPr>
          <w:rFonts w:ascii="Times New Roman" w:hAnsi="Times New Roman"/>
          <w:color w:val="000000"/>
          <w:sz w:val="21"/>
          <w:szCs w:val="21"/>
        </w:rPr>
        <w:t xml:space="preserve"> transaksionet e</w:t>
      </w:r>
      <w:r w:rsidRPr="009609F9">
        <w:rPr>
          <w:rFonts w:ascii="Times New Roman" w:hAnsi="Times New Roman"/>
          <w:color w:val="000000"/>
          <w:sz w:val="21"/>
          <w:szCs w:val="21"/>
        </w:rPr>
        <w:t xml:space="preserve"> deklaruara m</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par</w:t>
      </w:r>
      <w:r w:rsidR="00865829" w:rsidRPr="009609F9">
        <w:rPr>
          <w:rFonts w:ascii="Times New Roman" w:hAnsi="Times New Roman"/>
          <w:color w:val="000000"/>
          <w:sz w:val="21"/>
          <w:szCs w:val="21"/>
        </w:rPr>
        <w:t>ë</w:t>
      </w:r>
      <w:r w:rsidR="00DE0650" w:rsidRPr="009609F9">
        <w:rPr>
          <w:rFonts w:ascii="Times New Roman" w:hAnsi="Times New Roman"/>
          <w:color w:val="000000"/>
          <w:sz w:val="21"/>
          <w:szCs w:val="21"/>
        </w:rPr>
        <w:t xml:space="preserve"> dhe ato aktuale.</w:t>
      </w:r>
    </w:p>
    <w:p w14:paraId="5A7A2190" w14:textId="77777777" w:rsidR="00854180" w:rsidRPr="009609F9" w:rsidRDefault="00854180" w:rsidP="009609F9">
      <w:pPr>
        <w:autoSpaceDE w:val="0"/>
        <w:autoSpaceDN w:val="0"/>
        <w:adjustRightInd w:val="0"/>
        <w:spacing w:after="0" w:line="240" w:lineRule="auto"/>
        <w:jc w:val="both"/>
        <w:rPr>
          <w:rFonts w:ascii="Times New Roman" w:hAnsi="Times New Roman"/>
          <w:b/>
          <w:bCs/>
          <w:color w:val="000000"/>
          <w:sz w:val="21"/>
          <w:szCs w:val="21"/>
        </w:rPr>
      </w:pPr>
    </w:p>
    <w:p w14:paraId="1A668A53" w14:textId="77777777" w:rsidR="009E5DD3" w:rsidRPr="009609F9" w:rsidRDefault="00DE0650" w:rsidP="004A4204">
      <w:pPr>
        <w:pStyle w:val="Heading3"/>
        <w:numPr>
          <w:ilvl w:val="2"/>
          <w:numId w:val="32"/>
        </w:numPr>
        <w:jc w:val="both"/>
        <w:rPr>
          <w:rFonts w:ascii="Times New Roman" w:hAnsi="Times New Roman" w:cs="Times New Roman"/>
          <w:color w:val="auto"/>
          <w:sz w:val="21"/>
          <w:szCs w:val="21"/>
        </w:rPr>
      </w:pPr>
      <w:bookmarkStart w:id="90" w:name="_Toc474495199"/>
      <w:r w:rsidRPr="009609F9">
        <w:rPr>
          <w:rFonts w:ascii="Times New Roman" w:hAnsi="Times New Roman" w:cs="Times New Roman"/>
          <w:color w:val="auto"/>
          <w:sz w:val="21"/>
          <w:szCs w:val="21"/>
        </w:rPr>
        <w:t>Artikujt e gazetave</w:t>
      </w:r>
      <w:bookmarkEnd w:id="90"/>
    </w:p>
    <w:p w14:paraId="6AD5530A" w14:textId="77777777" w:rsidR="00DE0650" w:rsidRPr="009609F9" w:rsidRDefault="009E5DD3" w:rsidP="009609F9">
      <w:pPr>
        <w:autoSpaceDE w:val="0"/>
        <w:autoSpaceDN w:val="0"/>
        <w:adjustRightInd w:val="0"/>
        <w:spacing w:after="0" w:line="240" w:lineRule="auto"/>
        <w:jc w:val="both"/>
        <w:rPr>
          <w:rFonts w:ascii="Times New Roman" w:hAnsi="Times New Roman"/>
          <w:color w:val="000000"/>
          <w:sz w:val="21"/>
          <w:szCs w:val="21"/>
        </w:rPr>
      </w:pPr>
      <w:r w:rsidRPr="009609F9">
        <w:rPr>
          <w:rFonts w:ascii="Times New Roman" w:hAnsi="Times New Roman"/>
          <w:color w:val="000000"/>
          <w:sz w:val="21"/>
          <w:szCs w:val="21"/>
        </w:rPr>
        <w:t>Shum</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w:t>
      </w:r>
      <w:r w:rsidR="00FD6F61" w:rsidRPr="009609F9">
        <w:rPr>
          <w:rFonts w:ascii="Times New Roman" w:hAnsi="Times New Roman"/>
          <w:color w:val="000000"/>
          <w:sz w:val="21"/>
          <w:szCs w:val="21"/>
        </w:rPr>
        <w:t xml:space="preserve">shoqëri </w:t>
      </w:r>
      <w:r w:rsidRPr="009609F9">
        <w:rPr>
          <w:rFonts w:ascii="Times New Roman" w:hAnsi="Times New Roman"/>
          <w:color w:val="000000"/>
          <w:sz w:val="21"/>
          <w:szCs w:val="21"/>
        </w:rPr>
        <w:t>i n</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nshtrohen v</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mendjes s</w:t>
      </w:r>
      <w:r w:rsidR="00865829" w:rsidRPr="009609F9">
        <w:rPr>
          <w:rFonts w:ascii="Times New Roman" w:hAnsi="Times New Roman"/>
          <w:color w:val="000000"/>
          <w:sz w:val="21"/>
          <w:szCs w:val="21"/>
        </w:rPr>
        <w:t>ë</w:t>
      </w:r>
      <w:r w:rsidR="00DE0650" w:rsidRPr="009609F9">
        <w:rPr>
          <w:rFonts w:ascii="Times New Roman" w:hAnsi="Times New Roman"/>
          <w:color w:val="000000"/>
          <w:sz w:val="21"/>
          <w:szCs w:val="21"/>
        </w:rPr>
        <w:t xml:space="preserve"> medias</w:t>
      </w:r>
      <w:r w:rsidR="00DE0650" w:rsidRPr="009609F9">
        <w:rPr>
          <w:rFonts w:ascii="Times New Roman" w:hAnsi="Times New Roman"/>
          <w:b/>
          <w:bCs/>
          <w:color w:val="000000"/>
          <w:sz w:val="21"/>
          <w:szCs w:val="21"/>
        </w:rPr>
        <w:t xml:space="preserve">. </w:t>
      </w:r>
      <w:r w:rsidRPr="009609F9">
        <w:rPr>
          <w:rFonts w:ascii="Times New Roman" w:hAnsi="Times New Roman"/>
          <w:color w:val="000000"/>
          <w:sz w:val="21"/>
          <w:szCs w:val="21"/>
        </w:rPr>
        <w:t>Shitjet, blerjet dhe tregues t</w:t>
      </w:r>
      <w:r w:rsidR="00865829" w:rsidRPr="009609F9">
        <w:rPr>
          <w:rFonts w:ascii="Times New Roman" w:hAnsi="Times New Roman"/>
          <w:color w:val="000000"/>
          <w:sz w:val="21"/>
          <w:szCs w:val="21"/>
        </w:rPr>
        <w:t>ë</w:t>
      </w:r>
      <w:r w:rsidR="00DE0650" w:rsidRPr="009609F9">
        <w:rPr>
          <w:rFonts w:ascii="Times New Roman" w:hAnsi="Times New Roman"/>
          <w:color w:val="000000"/>
          <w:sz w:val="21"/>
          <w:szCs w:val="21"/>
        </w:rPr>
        <w:t xml:space="preserve"> tjer</w:t>
      </w:r>
      <w:r w:rsidR="00FD6F61" w:rsidRPr="009609F9">
        <w:rPr>
          <w:rFonts w:ascii="Times New Roman" w:hAnsi="Times New Roman"/>
          <w:color w:val="000000"/>
          <w:sz w:val="21"/>
          <w:szCs w:val="21"/>
        </w:rPr>
        <w:t>ë</w:t>
      </w:r>
      <w:r w:rsidRPr="009609F9">
        <w:rPr>
          <w:rFonts w:ascii="Times New Roman" w:hAnsi="Times New Roman"/>
          <w:color w:val="000000"/>
          <w:sz w:val="21"/>
          <w:szCs w:val="21"/>
        </w:rPr>
        <w:t xml:space="preserve"> raportohen n</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fusha t</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tilla si n</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shtypin p</w:t>
      </w:r>
      <w:r w:rsidR="00865829" w:rsidRPr="009609F9">
        <w:rPr>
          <w:rFonts w:ascii="Times New Roman" w:hAnsi="Times New Roman"/>
          <w:color w:val="000000"/>
          <w:sz w:val="21"/>
          <w:szCs w:val="21"/>
        </w:rPr>
        <w:t>ë</w:t>
      </w:r>
      <w:r w:rsidR="00DE0650" w:rsidRPr="009609F9">
        <w:rPr>
          <w:rFonts w:ascii="Times New Roman" w:hAnsi="Times New Roman"/>
          <w:color w:val="000000"/>
          <w:sz w:val="21"/>
          <w:szCs w:val="21"/>
        </w:rPr>
        <w:t>r probleme financiare dhe revista tregtare.</w:t>
      </w:r>
      <w:r w:rsidRPr="009609F9">
        <w:rPr>
          <w:rFonts w:ascii="Times New Roman" w:hAnsi="Times New Roman"/>
          <w:color w:val="000000"/>
          <w:sz w:val="21"/>
          <w:szCs w:val="21"/>
        </w:rPr>
        <w:t xml:space="preserve"> </w:t>
      </w:r>
      <w:r w:rsidR="00DE0650" w:rsidRPr="009609F9">
        <w:rPr>
          <w:rFonts w:ascii="Times New Roman" w:hAnsi="Times New Roman"/>
          <w:color w:val="000000"/>
          <w:sz w:val="21"/>
          <w:szCs w:val="21"/>
        </w:rPr>
        <w:t>Gji</w:t>
      </w:r>
      <w:r w:rsidRPr="009609F9">
        <w:rPr>
          <w:rFonts w:ascii="Times New Roman" w:hAnsi="Times New Roman"/>
          <w:color w:val="000000"/>
          <w:sz w:val="21"/>
          <w:szCs w:val="21"/>
        </w:rPr>
        <w:t>thashtu marja e informacioneve b</w:t>
      </w:r>
      <w:r w:rsidR="00865829" w:rsidRPr="009609F9">
        <w:rPr>
          <w:rFonts w:ascii="Times New Roman" w:hAnsi="Times New Roman"/>
          <w:color w:val="000000"/>
          <w:sz w:val="21"/>
          <w:szCs w:val="21"/>
        </w:rPr>
        <w:t>ë</w:t>
      </w:r>
      <w:r w:rsidR="00DE0650" w:rsidRPr="009609F9">
        <w:rPr>
          <w:rFonts w:ascii="Times New Roman" w:hAnsi="Times New Roman"/>
          <w:color w:val="000000"/>
          <w:sz w:val="21"/>
          <w:szCs w:val="21"/>
        </w:rPr>
        <w:t xml:space="preserve">het dhe nga </w:t>
      </w:r>
      <w:r w:rsidR="00DF0786">
        <w:rPr>
          <w:rFonts w:ascii="Times New Roman" w:hAnsi="Times New Roman"/>
          <w:color w:val="000000"/>
          <w:sz w:val="21"/>
          <w:szCs w:val="21"/>
        </w:rPr>
        <w:t>Ë</w:t>
      </w:r>
      <w:r w:rsidR="00DE0650" w:rsidRPr="009609F9">
        <w:rPr>
          <w:rFonts w:ascii="Times New Roman" w:hAnsi="Times New Roman"/>
          <w:color w:val="000000"/>
          <w:sz w:val="21"/>
          <w:szCs w:val="21"/>
        </w:rPr>
        <w:t>eb-sidet e subjekteve</w:t>
      </w:r>
      <w:r w:rsidR="00FD6F61" w:rsidRPr="009609F9">
        <w:rPr>
          <w:rFonts w:ascii="Times New Roman" w:hAnsi="Times New Roman"/>
          <w:color w:val="000000"/>
          <w:sz w:val="21"/>
          <w:szCs w:val="21"/>
        </w:rPr>
        <w:t>.</w:t>
      </w:r>
      <w:r w:rsidRPr="009609F9">
        <w:rPr>
          <w:rFonts w:ascii="Times New Roman" w:hAnsi="Times New Roman"/>
          <w:color w:val="000000"/>
          <w:sz w:val="21"/>
          <w:szCs w:val="21"/>
        </w:rPr>
        <w:t xml:space="preserve"> K</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to jan</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burime t</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vlefshme p</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r t</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ndertuar nj</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lloj historiku p</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r nj</w:t>
      </w:r>
      <w:r w:rsidR="00865829" w:rsidRPr="009609F9">
        <w:rPr>
          <w:rFonts w:ascii="Times New Roman" w:hAnsi="Times New Roman"/>
          <w:color w:val="000000"/>
          <w:sz w:val="21"/>
          <w:szCs w:val="21"/>
        </w:rPr>
        <w:t>ë</w:t>
      </w:r>
      <w:r w:rsidR="00DE0650" w:rsidRPr="009609F9">
        <w:rPr>
          <w:rFonts w:ascii="Times New Roman" w:hAnsi="Times New Roman"/>
          <w:color w:val="000000"/>
          <w:sz w:val="21"/>
          <w:szCs w:val="21"/>
        </w:rPr>
        <w:t xml:space="preserve"> kompani.</w:t>
      </w:r>
    </w:p>
    <w:p w14:paraId="14DF8C04" w14:textId="77777777" w:rsidR="009E5DD3" w:rsidRPr="009609F9" w:rsidRDefault="009E5DD3" w:rsidP="009609F9">
      <w:pPr>
        <w:autoSpaceDE w:val="0"/>
        <w:autoSpaceDN w:val="0"/>
        <w:adjustRightInd w:val="0"/>
        <w:spacing w:after="0" w:line="240" w:lineRule="auto"/>
        <w:jc w:val="both"/>
        <w:rPr>
          <w:rFonts w:ascii="Times New Roman" w:hAnsi="Times New Roman"/>
          <w:color w:val="000000"/>
          <w:sz w:val="21"/>
          <w:szCs w:val="21"/>
        </w:rPr>
      </w:pPr>
    </w:p>
    <w:p w14:paraId="5F0B1FC9" w14:textId="77777777" w:rsidR="00DE0650" w:rsidRPr="009609F9" w:rsidRDefault="006F3050" w:rsidP="004A4204">
      <w:pPr>
        <w:pStyle w:val="ListParagraph"/>
        <w:numPr>
          <w:ilvl w:val="1"/>
          <w:numId w:val="32"/>
        </w:numPr>
        <w:tabs>
          <w:tab w:val="left" w:pos="990"/>
        </w:tabs>
        <w:spacing w:after="0" w:line="240" w:lineRule="auto"/>
        <w:jc w:val="both"/>
        <w:rPr>
          <w:rFonts w:ascii="Times New Roman" w:hAnsi="Times New Roman"/>
          <w:sz w:val="21"/>
          <w:szCs w:val="21"/>
        </w:rPr>
      </w:pPr>
      <w:r w:rsidRPr="009609F9">
        <w:rPr>
          <w:rFonts w:ascii="Times New Roman" w:hAnsi="Times New Roman"/>
          <w:sz w:val="21"/>
          <w:szCs w:val="21"/>
        </w:rPr>
        <w:t>Llogarite vjetore dhe ato p</w:t>
      </w:r>
      <w:r w:rsidR="00865829" w:rsidRPr="009609F9">
        <w:rPr>
          <w:rFonts w:ascii="Times New Roman" w:hAnsi="Times New Roman"/>
          <w:sz w:val="21"/>
          <w:szCs w:val="21"/>
        </w:rPr>
        <w:t>ë</w:t>
      </w:r>
      <w:r w:rsidR="00DE0650" w:rsidRPr="009609F9">
        <w:rPr>
          <w:rFonts w:ascii="Times New Roman" w:hAnsi="Times New Roman"/>
          <w:sz w:val="21"/>
          <w:szCs w:val="21"/>
        </w:rPr>
        <w:t>r organet drejtuese</w:t>
      </w:r>
    </w:p>
    <w:p w14:paraId="48CF53E9" w14:textId="33D7A19A" w:rsidR="00DE0650" w:rsidRPr="009609F9" w:rsidRDefault="006F3050" w:rsidP="009609F9">
      <w:pPr>
        <w:autoSpaceDE w:val="0"/>
        <w:autoSpaceDN w:val="0"/>
        <w:adjustRightInd w:val="0"/>
        <w:spacing w:after="0" w:line="240" w:lineRule="auto"/>
        <w:jc w:val="both"/>
        <w:rPr>
          <w:rFonts w:ascii="Times New Roman" w:hAnsi="Times New Roman"/>
          <w:color w:val="000000"/>
          <w:sz w:val="21"/>
          <w:szCs w:val="21"/>
        </w:rPr>
      </w:pPr>
      <w:r w:rsidRPr="009609F9">
        <w:rPr>
          <w:rFonts w:ascii="Times New Roman" w:hAnsi="Times New Roman"/>
          <w:color w:val="000000"/>
          <w:sz w:val="21"/>
          <w:szCs w:val="21"/>
        </w:rPr>
        <w:t>Nj</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subjekt me p</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rgjegjesi t</w:t>
      </w:r>
      <w:r w:rsidR="00865829" w:rsidRPr="009609F9">
        <w:rPr>
          <w:rFonts w:ascii="Times New Roman" w:hAnsi="Times New Roman"/>
          <w:color w:val="000000"/>
          <w:sz w:val="21"/>
          <w:szCs w:val="21"/>
        </w:rPr>
        <w:t>ë</w:t>
      </w:r>
      <w:r w:rsidR="00DE0650" w:rsidRPr="009609F9">
        <w:rPr>
          <w:rFonts w:ascii="Times New Roman" w:hAnsi="Times New Roman"/>
          <w:color w:val="000000"/>
          <w:sz w:val="21"/>
          <w:szCs w:val="21"/>
        </w:rPr>
        <w:t xml:space="preserve"> ku</w:t>
      </w:r>
      <w:r w:rsidRPr="009609F9">
        <w:rPr>
          <w:rFonts w:ascii="Times New Roman" w:hAnsi="Times New Roman"/>
          <w:color w:val="000000"/>
          <w:sz w:val="21"/>
          <w:szCs w:val="21"/>
        </w:rPr>
        <w:t xml:space="preserve">fizuar </w:t>
      </w:r>
      <w:r w:rsidR="00FD6F61" w:rsidRPr="009609F9">
        <w:rPr>
          <w:rFonts w:ascii="Times New Roman" w:hAnsi="Times New Roman"/>
          <w:color w:val="000000"/>
          <w:sz w:val="21"/>
          <w:szCs w:val="21"/>
        </w:rPr>
        <w:t xml:space="preserve">apo shoëri anonime </w:t>
      </w:r>
      <w:r w:rsidRPr="009609F9">
        <w:rPr>
          <w:rFonts w:ascii="Times New Roman" w:hAnsi="Times New Roman"/>
          <w:color w:val="000000"/>
          <w:sz w:val="21"/>
          <w:szCs w:val="21"/>
        </w:rPr>
        <w:t>duhet t’i botoj</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llogarit</w:t>
      </w:r>
      <w:r w:rsidR="00865829" w:rsidRPr="009609F9">
        <w:rPr>
          <w:rFonts w:ascii="Times New Roman" w:hAnsi="Times New Roman"/>
          <w:color w:val="000000"/>
          <w:sz w:val="21"/>
          <w:szCs w:val="21"/>
        </w:rPr>
        <w:t>ë</w:t>
      </w:r>
      <w:r w:rsidR="00DE0650" w:rsidRPr="009609F9">
        <w:rPr>
          <w:rFonts w:ascii="Times New Roman" w:hAnsi="Times New Roman"/>
          <w:color w:val="000000"/>
          <w:sz w:val="21"/>
          <w:szCs w:val="21"/>
        </w:rPr>
        <w:t xml:space="preserve"> vjetore e tij dhe t’ia</w:t>
      </w:r>
      <w:r w:rsidRPr="009609F9">
        <w:rPr>
          <w:rFonts w:ascii="Times New Roman" w:hAnsi="Times New Roman"/>
          <w:color w:val="000000"/>
          <w:sz w:val="21"/>
          <w:szCs w:val="21"/>
        </w:rPr>
        <w:t xml:space="preserve"> paraqes</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ato Organeve Tatimore. K</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to llogari jan</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ç</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shtje t</w:t>
      </w:r>
      <w:r w:rsidR="00865829" w:rsidRPr="009609F9">
        <w:rPr>
          <w:rFonts w:ascii="Times New Roman" w:hAnsi="Times New Roman"/>
          <w:color w:val="000000"/>
          <w:sz w:val="21"/>
          <w:szCs w:val="21"/>
        </w:rPr>
        <w:t>ë</w:t>
      </w:r>
      <w:r w:rsidR="00DE0650" w:rsidRPr="009609F9">
        <w:rPr>
          <w:rFonts w:ascii="Times New Roman" w:hAnsi="Times New Roman"/>
          <w:color w:val="000000"/>
          <w:sz w:val="21"/>
          <w:szCs w:val="21"/>
        </w:rPr>
        <w:t xml:space="preserve"> informacionit publik. Kur</w:t>
      </w:r>
      <w:r w:rsidRPr="009609F9">
        <w:rPr>
          <w:rFonts w:ascii="Times New Roman" w:hAnsi="Times New Roman"/>
          <w:color w:val="000000"/>
          <w:sz w:val="21"/>
          <w:szCs w:val="21"/>
        </w:rPr>
        <w:t xml:space="preserve"> kontabiliteti vjetor p</w:t>
      </w:r>
      <w:r w:rsidR="00865829" w:rsidRPr="009609F9">
        <w:rPr>
          <w:rFonts w:ascii="Times New Roman" w:hAnsi="Times New Roman"/>
          <w:color w:val="000000"/>
          <w:sz w:val="21"/>
          <w:szCs w:val="21"/>
        </w:rPr>
        <w:t>ë</w:t>
      </w:r>
      <w:r w:rsidR="00DE0650" w:rsidRPr="009609F9">
        <w:rPr>
          <w:rFonts w:ascii="Times New Roman" w:hAnsi="Times New Roman"/>
          <w:color w:val="000000"/>
          <w:sz w:val="21"/>
          <w:szCs w:val="21"/>
        </w:rPr>
        <w:t>rgatitet nga organi i menaxhimit dhe kontrollohet nga nj</w:t>
      </w:r>
      <w:r w:rsidR="00FD6F61" w:rsidRPr="009609F9">
        <w:rPr>
          <w:rFonts w:ascii="Times New Roman" w:hAnsi="Times New Roman"/>
          <w:color w:val="000000"/>
          <w:sz w:val="21"/>
          <w:szCs w:val="21"/>
        </w:rPr>
        <w:t>ë</w:t>
      </w:r>
      <w:r w:rsidR="00DE0650" w:rsidRPr="009609F9">
        <w:rPr>
          <w:rFonts w:ascii="Times New Roman" w:hAnsi="Times New Roman"/>
          <w:color w:val="000000"/>
          <w:sz w:val="21"/>
          <w:szCs w:val="21"/>
        </w:rPr>
        <w:t xml:space="preserve"> </w:t>
      </w:r>
      <w:r w:rsidR="00FD6F61" w:rsidRPr="009609F9">
        <w:rPr>
          <w:rFonts w:ascii="Times New Roman" w:hAnsi="Times New Roman"/>
          <w:color w:val="000000"/>
          <w:sz w:val="21"/>
          <w:szCs w:val="21"/>
        </w:rPr>
        <w:t>shoqëri</w:t>
      </w:r>
      <w:r w:rsidRPr="009609F9">
        <w:rPr>
          <w:rFonts w:ascii="Times New Roman" w:hAnsi="Times New Roman"/>
          <w:color w:val="000000"/>
          <w:sz w:val="21"/>
          <w:szCs w:val="21"/>
        </w:rPr>
        <w:t xml:space="preserve"> kontabilistesh, </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sht</w:t>
      </w:r>
      <w:r w:rsidR="00865829" w:rsidRPr="009609F9">
        <w:rPr>
          <w:rFonts w:ascii="Times New Roman" w:hAnsi="Times New Roman"/>
          <w:color w:val="000000"/>
          <w:sz w:val="21"/>
          <w:szCs w:val="21"/>
        </w:rPr>
        <w:t>ë</w:t>
      </w:r>
      <w:r w:rsidR="00DE0650" w:rsidRPr="009609F9">
        <w:rPr>
          <w:rFonts w:ascii="Times New Roman" w:hAnsi="Times New Roman"/>
          <w:color w:val="000000"/>
          <w:sz w:val="21"/>
          <w:szCs w:val="21"/>
        </w:rPr>
        <w:t xml:space="preserve"> i v</w:t>
      </w:r>
      <w:r w:rsidRPr="009609F9">
        <w:rPr>
          <w:rFonts w:ascii="Times New Roman" w:hAnsi="Times New Roman"/>
          <w:color w:val="000000"/>
          <w:sz w:val="21"/>
          <w:szCs w:val="21"/>
        </w:rPr>
        <w:t>lefsh</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m informacioni p</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r z</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ra t</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till</w:t>
      </w:r>
      <w:r w:rsidR="00865829" w:rsidRPr="009609F9">
        <w:rPr>
          <w:rFonts w:ascii="Times New Roman" w:hAnsi="Times New Roman"/>
          <w:color w:val="000000"/>
          <w:sz w:val="21"/>
          <w:szCs w:val="21"/>
        </w:rPr>
        <w:t>ë</w:t>
      </w:r>
      <w:r w:rsidR="00DE0650" w:rsidRPr="009609F9">
        <w:rPr>
          <w:rFonts w:ascii="Times New Roman" w:hAnsi="Times New Roman"/>
          <w:color w:val="000000"/>
          <w:sz w:val="21"/>
          <w:szCs w:val="21"/>
        </w:rPr>
        <w:t xml:space="preserve"> si shitjet, blerjet, rritje</w:t>
      </w:r>
      <w:r w:rsidR="00FD6F61" w:rsidRPr="009609F9">
        <w:rPr>
          <w:rFonts w:ascii="Times New Roman" w:hAnsi="Times New Roman"/>
          <w:color w:val="000000"/>
          <w:sz w:val="21"/>
          <w:szCs w:val="21"/>
        </w:rPr>
        <w:t>t e</w:t>
      </w:r>
      <w:r w:rsidRPr="009609F9">
        <w:rPr>
          <w:rFonts w:ascii="Times New Roman" w:hAnsi="Times New Roman"/>
          <w:color w:val="000000"/>
          <w:sz w:val="21"/>
          <w:szCs w:val="21"/>
        </w:rPr>
        <w:t xml:space="preserve"> vler</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s dhe tjet</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rsime t</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aseteve,</w:t>
      </w:r>
      <w:r w:rsidR="00573E35">
        <w:rPr>
          <w:rFonts w:ascii="Times New Roman" w:hAnsi="Times New Roman"/>
          <w:color w:val="000000"/>
          <w:sz w:val="21"/>
          <w:szCs w:val="21"/>
        </w:rPr>
        <w:t xml:space="preserve"> </w:t>
      </w:r>
      <w:r w:rsidR="00FD6F61" w:rsidRPr="009609F9">
        <w:rPr>
          <w:rFonts w:ascii="Times New Roman" w:hAnsi="Times New Roman"/>
          <w:color w:val="000000"/>
          <w:sz w:val="21"/>
          <w:szCs w:val="21"/>
        </w:rPr>
        <w:t xml:space="preserve">si </w:t>
      </w:r>
      <w:r w:rsidRPr="009609F9">
        <w:rPr>
          <w:rFonts w:ascii="Times New Roman" w:hAnsi="Times New Roman"/>
          <w:color w:val="000000"/>
          <w:sz w:val="21"/>
          <w:szCs w:val="21"/>
        </w:rPr>
        <w:t>dhe z</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ra t</w:t>
      </w:r>
      <w:r w:rsidR="00865829" w:rsidRPr="009609F9">
        <w:rPr>
          <w:rFonts w:ascii="Times New Roman" w:hAnsi="Times New Roman"/>
          <w:color w:val="000000"/>
          <w:sz w:val="21"/>
          <w:szCs w:val="21"/>
        </w:rPr>
        <w:t>ë</w:t>
      </w:r>
      <w:r w:rsidR="00DE0650" w:rsidRPr="009609F9">
        <w:rPr>
          <w:rFonts w:ascii="Times New Roman" w:hAnsi="Times New Roman"/>
          <w:color w:val="000000"/>
          <w:sz w:val="21"/>
          <w:szCs w:val="21"/>
        </w:rPr>
        <w:t xml:space="preserve"> shpenzimeve.</w:t>
      </w:r>
    </w:p>
    <w:p w14:paraId="54D2EF14" w14:textId="77777777" w:rsidR="00DE0650" w:rsidRPr="009609F9" w:rsidRDefault="006F3050" w:rsidP="009609F9">
      <w:pPr>
        <w:autoSpaceDE w:val="0"/>
        <w:autoSpaceDN w:val="0"/>
        <w:adjustRightInd w:val="0"/>
        <w:spacing w:after="0" w:line="240" w:lineRule="auto"/>
        <w:jc w:val="both"/>
        <w:rPr>
          <w:rFonts w:ascii="Times New Roman" w:hAnsi="Times New Roman"/>
          <w:color w:val="000000"/>
          <w:sz w:val="21"/>
          <w:szCs w:val="21"/>
        </w:rPr>
      </w:pPr>
      <w:r w:rsidRPr="009609F9">
        <w:rPr>
          <w:rFonts w:ascii="Times New Roman" w:hAnsi="Times New Roman"/>
          <w:color w:val="000000"/>
          <w:sz w:val="21"/>
          <w:szCs w:val="21"/>
        </w:rPr>
        <w:t>Pjesa m</w:t>
      </w:r>
      <w:r w:rsidR="00865829" w:rsidRPr="009609F9">
        <w:rPr>
          <w:rFonts w:ascii="Times New Roman" w:hAnsi="Times New Roman"/>
          <w:color w:val="000000"/>
          <w:sz w:val="21"/>
          <w:szCs w:val="21"/>
        </w:rPr>
        <w:t>ë</w:t>
      </w:r>
      <w:r w:rsidR="00DE0650" w:rsidRPr="009609F9">
        <w:rPr>
          <w:rFonts w:ascii="Times New Roman" w:hAnsi="Times New Roman"/>
          <w:color w:val="000000"/>
          <w:sz w:val="21"/>
          <w:szCs w:val="21"/>
        </w:rPr>
        <w:t xml:space="preserve"> e madhe e d</w:t>
      </w:r>
      <w:r w:rsidRPr="009609F9">
        <w:rPr>
          <w:rFonts w:ascii="Times New Roman" w:hAnsi="Times New Roman"/>
          <w:color w:val="000000"/>
          <w:sz w:val="21"/>
          <w:szCs w:val="21"/>
        </w:rPr>
        <w:t>rejtuesve, kur nuk angazhohet n</w:t>
      </w:r>
      <w:r w:rsidR="00865829" w:rsidRPr="009609F9">
        <w:rPr>
          <w:rFonts w:ascii="Times New Roman" w:hAnsi="Times New Roman"/>
          <w:color w:val="000000"/>
          <w:sz w:val="21"/>
          <w:szCs w:val="21"/>
        </w:rPr>
        <w:t>ë</w:t>
      </w:r>
      <w:r w:rsidR="00DE0650" w:rsidRPr="009609F9">
        <w:rPr>
          <w:rFonts w:ascii="Times New Roman" w:hAnsi="Times New Roman"/>
          <w:color w:val="000000"/>
          <w:sz w:val="21"/>
          <w:szCs w:val="21"/>
        </w:rPr>
        <w:t xml:space="preserve"> administrimin e biznesit mbi baza</w:t>
      </w:r>
      <w:r w:rsidRPr="009609F9">
        <w:rPr>
          <w:rFonts w:ascii="Times New Roman" w:hAnsi="Times New Roman"/>
          <w:color w:val="000000"/>
          <w:sz w:val="21"/>
          <w:szCs w:val="21"/>
        </w:rPr>
        <w:t xml:space="preserve"> ditore, siç </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sht</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rasti p</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r gjith</w:t>
      </w:r>
      <w:r w:rsidR="00865829" w:rsidRPr="009609F9">
        <w:rPr>
          <w:rFonts w:ascii="Times New Roman" w:hAnsi="Times New Roman"/>
          <w:color w:val="000000"/>
          <w:sz w:val="21"/>
          <w:szCs w:val="21"/>
        </w:rPr>
        <w:t>ë</w:t>
      </w:r>
      <w:r w:rsidR="00DE0650" w:rsidRPr="009609F9">
        <w:rPr>
          <w:rFonts w:ascii="Times New Roman" w:hAnsi="Times New Roman"/>
          <w:color w:val="000000"/>
          <w:sz w:val="21"/>
          <w:szCs w:val="21"/>
        </w:rPr>
        <w:t xml:space="preserve"> subjek</w:t>
      </w:r>
      <w:r w:rsidRPr="009609F9">
        <w:rPr>
          <w:rFonts w:ascii="Times New Roman" w:hAnsi="Times New Roman"/>
          <w:color w:val="000000"/>
          <w:sz w:val="21"/>
          <w:szCs w:val="21"/>
        </w:rPr>
        <w:t>tet, me p</w:t>
      </w:r>
      <w:r w:rsidR="00FD6F61" w:rsidRPr="009609F9">
        <w:rPr>
          <w:rFonts w:ascii="Times New Roman" w:hAnsi="Times New Roman"/>
          <w:color w:val="000000"/>
          <w:sz w:val="21"/>
          <w:szCs w:val="21"/>
        </w:rPr>
        <w:t>ë</w:t>
      </w:r>
      <w:r w:rsidRPr="009609F9">
        <w:rPr>
          <w:rFonts w:ascii="Times New Roman" w:hAnsi="Times New Roman"/>
          <w:color w:val="000000"/>
          <w:sz w:val="21"/>
          <w:szCs w:val="21"/>
        </w:rPr>
        <w:t>rjashtim t</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subjekteve shum</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t</w:t>
      </w:r>
      <w:r w:rsidR="00865829" w:rsidRPr="009609F9">
        <w:rPr>
          <w:rFonts w:ascii="Times New Roman" w:hAnsi="Times New Roman"/>
          <w:color w:val="000000"/>
          <w:sz w:val="21"/>
          <w:szCs w:val="21"/>
        </w:rPr>
        <w:t>ë</w:t>
      </w:r>
      <w:r w:rsidR="00DE0650" w:rsidRPr="009609F9">
        <w:rPr>
          <w:rFonts w:ascii="Times New Roman" w:hAnsi="Times New Roman"/>
          <w:color w:val="000000"/>
          <w:sz w:val="21"/>
          <w:szCs w:val="21"/>
        </w:rPr>
        <w:t xml:space="preserve"> vogla,</w:t>
      </w:r>
      <w:r w:rsidRPr="009609F9">
        <w:rPr>
          <w:rFonts w:ascii="Times New Roman" w:hAnsi="Times New Roman"/>
          <w:color w:val="000000"/>
          <w:sz w:val="21"/>
          <w:szCs w:val="21"/>
        </w:rPr>
        <w:t xml:space="preserve"> k</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rkon raporte p</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r pjes</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t</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ndryshme </w:t>
      </w:r>
      <w:r w:rsidRPr="009609F9">
        <w:rPr>
          <w:rFonts w:ascii="Times New Roman" w:hAnsi="Times New Roman"/>
          <w:color w:val="000000"/>
          <w:sz w:val="21"/>
          <w:szCs w:val="21"/>
        </w:rPr>
        <w:lastRenderedPageBreak/>
        <w:t>t</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w:t>
      </w:r>
      <w:r w:rsidR="00FD6F61" w:rsidRPr="009609F9">
        <w:rPr>
          <w:rFonts w:ascii="Times New Roman" w:hAnsi="Times New Roman"/>
          <w:color w:val="000000"/>
          <w:sz w:val="21"/>
          <w:szCs w:val="21"/>
        </w:rPr>
        <w:t>aktivitetit të tatimoaguesit</w:t>
      </w:r>
      <w:r w:rsidRPr="009609F9">
        <w:rPr>
          <w:rFonts w:ascii="Times New Roman" w:hAnsi="Times New Roman"/>
          <w:color w:val="000000"/>
          <w:sz w:val="21"/>
          <w:szCs w:val="21"/>
        </w:rPr>
        <w:t>. K</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to raporte, n</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se p</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rgatiten n</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izolim t</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plot</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nga sistemi q</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ka p</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r detyr</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t</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p</w:t>
      </w:r>
      <w:r w:rsidR="00FD6F61" w:rsidRPr="009609F9">
        <w:rPr>
          <w:rFonts w:ascii="Times New Roman" w:hAnsi="Times New Roman"/>
          <w:color w:val="000000"/>
          <w:sz w:val="21"/>
          <w:szCs w:val="21"/>
        </w:rPr>
        <w:t>ë</w:t>
      </w:r>
      <w:r w:rsidRPr="009609F9">
        <w:rPr>
          <w:rFonts w:ascii="Times New Roman" w:hAnsi="Times New Roman"/>
          <w:color w:val="000000"/>
          <w:sz w:val="21"/>
          <w:szCs w:val="21"/>
        </w:rPr>
        <w:t>rgatit</w:t>
      </w:r>
      <w:r w:rsidR="00865829" w:rsidRPr="009609F9">
        <w:rPr>
          <w:rFonts w:ascii="Times New Roman" w:hAnsi="Times New Roman"/>
          <w:color w:val="000000"/>
          <w:sz w:val="21"/>
          <w:szCs w:val="21"/>
        </w:rPr>
        <w:t>ë</w:t>
      </w:r>
      <w:r w:rsidR="00DE0650" w:rsidRPr="009609F9">
        <w:rPr>
          <w:rFonts w:ascii="Times New Roman" w:hAnsi="Times New Roman"/>
          <w:color w:val="000000"/>
          <w:sz w:val="21"/>
          <w:szCs w:val="21"/>
        </w:rPr>
        <w:t xml:space="preserve"> llogarit</w:t>
      </w:r>
      <w:r w:rsidRPr="009609F9">
        <w:rPr>
          <w:rFonts w:ascii="Times New Roman" w:hAnsi="Times New Roman"/>
          <w:color w:val="000000"/>
          <w:sz w:val="21"/>
          <w:szCs w:val="21"/>
        </w:rPr>
        <w:t>j</w:t>
      </w:r>
      <w:r w:rsidR="00DE0650" w:rsidRPr="009609F9">
        <w:rPr>
          <w:rFonts w:ascii="Times New Roman" w:hAnsi="Times New Roman"/>
          <w:color w:val="000000"/>
          <w:sz w:val="21"/>
          <w:szCs w:val="21"/>
        </w:rPr>
        <w:t>e vjetore dhe deklaratat</w:t>
      </w:r>
      <w:r w:rsidRPr="009609F9">
        <w:rPr>
          <w:rFonts w:ascii="Times New Roman" w:hAnsi="Times New Roman"/>
          <w:color w:val="000000"/>
          <w:sz w:val="21"/>
          <w:szCs w:val="21"/>
        </w:rPr>
        <w:t xml:space="preserve"> tatimore, mund t</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jen</w:t>
      </w:r>
      <w:r w:rsidR="00865829" w:rsidRPr="009609F9">
        <w:rPr>
          <w:rFonts w:ascii="Times New Roman" w:hAnsi="Times New Roman"/>
          <w:color w:val="000000"/>
          <w:sz w:val="21"/>
          <w:szCs w:val="21"/>
        </w:rPr>
        <w:t>ë</w:t>
      </w:r>
      <w:r w:rsidR="00DE0650" w:rsidRPr="009609F9">
        <w:rPr>
          <w:rFonts w:ascii="Times New Roman" w:hAnsi="Times New Roman"/>
          <w:color w:val="000000"/>
          <w:sz w:val="21"/>
          <w:szCs w:val="21"/>
        </w:rPr>
        <w:t xml:space="preserve"> plot</w:t>
      </w:r>
      <w:r w:rsidR="00FD6F61" w:rsidRPr="009609F9">
        <w:rPr>
          <w:rFonts w:ascii="Times New Roman" w:hAnsi="Times New Roman"/>
          <w:color w:val="000000"/>
          <w:sz w:val="21"/>
          <w:szCs w:val="21"/>
        </w:rPr>
        <w:t>ë</w:t>
      </w:r>
      <w:r w:rsidR="00DE0650" w:rsidRPr="009609F9">
        <w:rPr>
          <w:rFonts w:ascii="Times New Roman" w:hAnsi="Times New Roman"/>
          <w:color w:val="000000"/>
          <w:sz w:val="21"/>
          <w:szCs w:val="21"/>
        </w:rPr>
        <w:t>sis</w:t>
      </w:r>
      <w:r w:rsidRPr="009609F9">
        <w:rPr>
          <w:rFonts w:ascii="Times New Roman" w:hAnsi="Times New Roman"/>
          <w:color w:val="000000"/>
          <w:sz w:val="21"/>
          <w:szCs w:val="21"/>
        </w:rPr>
        <w:t>ht t</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pasakta (t</w:t>
      </w:r>
      <w:r w:rsidR="00865829" w:rsidRPr="009609F9">
        <w:rPr>
          <w:rFonts w:ascii="Times New Roman" w:hAnsi="Times New Roman"/>
          <w:color w:val="000000"/>
          <w:sz w:val="21"/>
          <w:szCs w:val="21"/>
        </w:rPr>
        <w:t>ë</w:t>
      </w:r>
      <w:r w:rsidR="00DE0650" w:rsidRPr="009609F9">
        <w:rPr>
          <w:rFonts w:ascii="Times New Roman" w:hAnsi="Times New Roman"/>
          <w:color w:val="000000"/>
          <w:sz w:val="21"/>
          <w:szCs w:val="21"/>
        </w:rPr>
        <w:t xml:space="preserve"> zbuluara).</w:t>
      </w:r>
    </w:p>
    <w:p w14:paraId="3B2ABF83" w14:textId="77777777" w:rsidR="006F3050" w:rsidRPr="009609F9" w:rsidRDefault="006F3050" w:rsidP="009609F9">
      <w:pPr>
        <w:autoSpaceDE w:val="0"/>
        <w:autoSpaceDN w:val="0"/>
        <w:adjustRightInd w:val="0"/>
        <w:spacing w:after="0" w:line="240" w:lineRule="auto"/>
        <w:jc w:val="both"/>
        <w:rPr>
          <w:rFonts w:ascii="Times New Roman" w:hAnsi="Times New Roman"/>
          <w:color w:val="000000"/>
          <w:sz w:val="21"/>
          <w:szCs w:val="21"/>
        </w:rPr>
      </w:pPr>
    </w:p>
    <w:p w14:paraId="7201D7FB" w14:textId="77777777" w:rsidR="00DE0650" w:rsidRPr="009609F9" w:rsidRDefault="006F3050" w:rsidP="004A4204">
      <w:pPr>
        <w:pStyle w:val="ListParagraph"/>
        <w:numPr>
          <w:ilvl w:val="1"/>
          <w:numId w:val="32"/>
        </w:numPr>
        <w:tabs>
          <w:tab w:val="left" w:pos="990"/>
        </w:tabs>
        <w:spacing w:after="0" w:line="240" w:lineRule="auto"/>
        <w:jc w:val="both"/>
        <w:rPr>
          <w:rFonts w:ascii="Times New Roman" w:hAnsi="Times New Roman"/>
          <w:sz w:val="21"/>
          <w:szCs w:val="21"/>
        </w:rPr>
      </w:pPr>
      <w:r w:rsidRPr="009609F9">
        <w:rPr>
          <w:rFonts w:ascii="Times New Roman" w:hAnsi="Times New Roman"/>
          <w:sz w:val="21"/>
          <w:szCs w:val="21"/>
        </w:rPr>
        <w:t>T</w:t>
      </w:r>
      <w:r w:rsidR="00865829" w:rsidRPr="009609F9">
        <w:rPr>
          <w:rFonts w:ascii="Times New Roman" w:hAnsi="Times New Roman"/>
          <w:sz w:val="21"/>
          <w:szCs w:val="21"/>
        </w:rPr>
        <w:t>ë</w:t>
      </w:r>
      <w:r w:rsidRPr="009609F9">
        <w:rPr>
          <w:rFonts w:ascii="Times New Roman" w:hAnsi="Times New Roman"/>
          <w:sz w:val="21"/>
          <w:szCs w:val="21"/>
        </w:rPr>
        <w:t xml:space="preserve"> dh</w:t>
      </w:r>
      <w:r w:rsidR="00865829" w:rsidRPr="009609F9">
        <w:rPr>
          <w:rFonts w:ascii="Times New Roman" w:hAnsi="Times New Roman"/>
          <w:sz w:val="21"/>
          <w:szCs w:val="21"/>
        </w:rPr>
        <w:t>ë</w:t>
      </w:r>
      <w:r w:rsidR="00DE0650" w:rsidRPr="009609F9">
        <w:rPr>
          <w:rFonts w:ascii="Times New Roman" w:hAnsi="Times New Roman"/>
          <w:sz w:val="21"/>
          <w:szCs w:val="21"/>
        </w:rPr>
        <w:t>nat (treguesit) jo-financiare</w:t>
      </w:r>
    </w:p>
    <w:p w14:paraId="4BC7BEC1" w14:textId="77777777" w:rsidR="007E733A" w:rsidRPr="009609F9" w:rsidRDefault="006F3050" w:rsidP="009609F9">
      <w:pPr>
        <w:autoSpaceDE w:val="0"/>
        <w:autoSpaceDN w:val="0"/>
        <w:adjustRightInd w:val="0"/>
        <w:spacing w:after="0" w:line="240" w:lineRule="auto"/>
        <w:jc w:val="both"/>
        <w:rPr>
          <w:rFonts w:ascii="Times New Roman" w:hAnsi="Times New Roman"/>
          <w:color w:val="000000"/>
          <w:sz w:val="21"/>
          <w:szCs w:val="21"/>
        </w:rPr>
      </w:pPr>
      <w:r w:rsidRPr="009609F9">
        <w:rPr>
          <w:rFonts w:ascii="Times New Roman" w:hAnsi="Times New Roman"/>
          <w:color w:val="000000"/>
          <w:sz w:val="21"/>
          <w:szCs w:val="21"/>
        </w:rPr>
        <w:t>T</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dh</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na t</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tjera q</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nuk lidhen ose lidhen pak m</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deklaratat financiare mund t</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p</w:t>
      </w:r>
      <w:r w:rsidR="00865829" w:rsidRPr="009609F9">
        <w:rPr>
          <w:rFonts w:ascii="Times New Roman" w:hAnsi="Times New Roman"/>
          <w:color w:val="000000"/>
          <w:sz w:val="21"/>
          <w:szCs w:val="21"/>
        </w:rPr>
        <w:t>ë</w:t>
      </w:r>
      <w:r w:rsidR="00DE0650" w:rsidRPr="009609F9">
        <w:rPr>
          <w:rFonts w:ascii="Times New Roman" w:hAnsi="Times New Roman"/>
          <w:color w:val="000000"/>
          <w:sz w:val="21"/>
          <w:szCs w:val="21"/>
        </w:rPr>
        <w:t>rdoren</w:t>
      </w:r>
      <w:r w:rsidRPr="009609F9">
        <w:rPr>
          <w:rFonts w:ascii="Times New Roman" w:hAnsi="Times New Roman"/>
          <w:color w:val="000000"/>
          <w:sz w:val="21"/>
          <w:szCs w:val="21"/>
        </w:rPr>
        <w:t xml:space="preserve"> p</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r t</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siguruar koefiçent</w:t>
      </w:r>
      <w:r w:rsidR="007E733A" w:rsidRPr="009609F9">
        <w:rPr>
          <w:rFonts w:ascii="Times New Roman" w:hAnsi="Times New Roman"/>
          <w:color w:val="000000"/>
          <w:sz w:val="21"/>
          <w:szCs w:val="21"/>
        </w:rPr>
        <w:t>ë</w:t>
      </w:r>
      <w:r w:rsidRPr="009609F9">
        <w:rPr>
          <w:rFonts w:ascii="Times New Roman" w:hAnsi="Times New Roman"/>
          <w:color w:val="000000"/>
          <w:sz w:val="21"/>
          <w:szCs w:val="21"/>
        </w:rPr>
        <w:t xml:space="preserve"> (norma) p</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r t</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kontrolluar sakt</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sin</w:t>
      </w:r>
      <w:r w:rsidR="007E733A" w:rsidRPr="009609F9">
        <w:rPr>
          <w:rFonts w:ascii="Times New Roman" w:hAnsi="Times New Roman"/>
          <w:color w:val="000000"/>
          <w:sz w:val="21"/>
          <w:szCs w:val="21"/>
        </w:rPr>
        <w:t>ë</w:t>
      </w:r>
      <w:r w:rsidRPr="009609F9">
        <w:rPr>
          <w:rFonts w:ascii="Times New Roman" w:hAnsi="Times New Roman"/>
          <w:color w:val="000000"/>
          <w:sz w:val="21"/>
          <w:szCs w:val="21"/>
        </w:rPr>
        <w:t xml:space="preserve"> dhe plot</w:t>
      </w:r>
      <w:r w:rsidR="00865829" w:rsidRPr="009609F9">
        <w:rPr>
          <w:rFonts w:ascii="Times New Roman" w:hAnsi="Times New Roman"/>
          <w:color w:val="000000"/>
          <w:sz w:val="21"/>
          <w:szCs w:val="21"/>
        </w:rPr>
        <w:t>ë</w:t>
      </w:r>
      <w:r w:rsidR="00DE0650" w:rsidRPr="009609F9">
        <w:rPr>
          <w:rFonts w:ascii="Times New Roman" w:hAnsi="Times New Roman"/>
          <w:color w:val="000000"/>
          <w:sz w:val="21"/>
          <w:szCs w:val="21"/>
        </w:rPr>
        <w:t>simin e</w:t>
      </w:r>
      <w:r w:rsidRPr="009609F9">
        <w:rPr>
          <w:rFonts w:ascii="Times New Roman" w:hAnsi="Times New Roman"/>
          <w:color w:val="000000"/>
          <w:sz w:val="21"/>
          <w:szCs w:val="21"/>
        </w:rPr>
        <w:t xml:space="preserve"> </w:t>
      </w:r>
      <w:r w:rsidR="00DE0650" w:rsidRPr="009609F9">
        <w:rPr>
          <w:rFonts w:ascii="Times New Roman" w:hAnsi="Times New Roman"/>
          <w:color w:val="000000"/>
          <w:sz w:val="21"/>
          <w:szCs w:val="21"/>
        </w:rPr>
        <w:t>deklaratave tat</w:t>
      </w:r>
      <w:r w:rsidRPr="009609F9">
        <w:rPr>
          <w:rFonts w:ascii="Times New Roman" w:hAnsi="Times New Roman"/>
          <w:color w:val="000000"/>
          <w:sz w:val="21"/>
          <w:szCs w:val="21"/>
        </w:rPr>
        <w:t>imore, t</w:t>
      </w:r>
      <w:r w:rsidR="00865829" w:rsidRPr="009609F9">
        <w:rPr>
          <w:rFonts w:ascii="Times New Roman" w:hAnsi="Times New Roman"/>
          <w:color w:val="000000"/>
          <w:sz w:val="21"/>
          <w:szCs w:val="21"/>
        </w:rPr>
        <w:t>ë</w:t>
      </w:r>
      <w:r w:rsidR="00DE0650" w:rsidRPr="009609F9">
        <w:rPr>
          <w:rFonts w:ascii="Times New Roman" w:hAnsi="Times New Roman"/>
          <w:color w:val="000000"/>
          <w:sz w:val="21"/>
          <w:szCs w:val="21"/>
        </w:rPr>
        <w:t xml:space="preserve"> cilat nxir</w:t>
      </w:r>
      <w:r w:rsidRPr="009609F9">
        <w:rPr>
          <w:rFonts w:ascii="Times New Roman" w:hAnsi="Times New Roman"/>
          <w:color w:val="000000"/>
          <w:sz w:val="21"/>
          <w:szCs w:val="21"/>
        </w:rPr>
        <w:t>ren nga deklaratat financiare t</w:t>
      </w:r>
      <w:r w:rsidR="00865829" w:rsidRPr="009609F9">
        <w:rPr>
          <w:rFonts w:ascii="Times New Roman" w:hAnsi="Times New Roman"/>
          <w:color w:val="000000"/>
          <w:sz w:val="21"/>
          <w:szCs w:val="21"/>
        </w:rPr>
        <w:t>ë</w:t>
      </w:r>
      <w:r w:rsidR="00DE0650" w:rsidRPr="009609F9">
        <w:rPr>
          <w:rFonts w:ascii="Times New Roman" w:hAnsi="Times New Roman"/>
          <w:color w:val="000000"/>
          <w:sz w:val="21"/>
          <w:szCs w:val="21"/>
        </w:rPr>
        <w:t xml:space="preserve"> </w:t>
      </w:r>
      <w:r w:rsidR="007E733A" w:rsidRPr="009609F9">
        <w:rPr>
          <w:rFonts w:ascii="Times New Roman" w:hAnsi="Times New Roman"/>
          <w:color w:val="000000"/>
          <w:sz w:val="21"/>
          <w:szCs w:val="21"/>
        </w:rPr>
        <w:t>shoqër</w:t>
      </w:r>
      <w:r w:rsidR="00DE0650" w:rsidRPr="009609F9">
        <w:rPr>
          <w:rFonts w:ascii="Times New Roman" w:hAnsi="Times New Roman"/>
          <w:color w:val="000000"/>
          <w:sz w:val="21"/>
          <w:szCs w:val="21"/>
        </w:rPr>
        <w:t>is</w:t>
      </w:r>
      <w:r w:rsidR="007E733A" w:rsidRPr="009609F9">
        <w:rPr>
          <w:rFonts w:ascii="Times New Roman" w:hAnsi="Times New Roman"/>
          <w:color w:val="000000"/>
          <w:sz w:val="21"/>
          <w:szCs w:val="21"/>
        </w:rPr>
        <w:t>ë</w:t>
      </w:r>
      <w:r w:rsidR="00DE0650" w:rsidRPr="009609F9">
        <w:rPr>
          <w:rFonts w:ascii="Times New Roman" w:hAnsi="Times New Roman"/>
          <w:color w:val="000000"/>
          <w:sz w:val="21"/>
          <w:szCs w:val="21"/>
        </w:rPr>
        <w:t>.</w:t>
      </w:r>
      <w:r w:rsidRPr="009609F9">
        <w:rPr>
          <w:rFonts w:ascii="Times New Roman" w:hAnsi="Times New Roman"/>
          <w:color w:val="000000"/>
          <w:sz w:val="21"/>
          <w:szCs w:val="21"/>
        </w:rPr>
        <w:t xml:space="preserve"> Kontrollori duhet t</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v</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r</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n</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p</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rdorim gjykimin p</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r t</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selek</w:t>
      </w:r>
      <w:r w:rsidR="007E733A" w:rsidRPr="009609F9">
        <w:rPr>
          <w:rFonts w:ascii="Times New Roman" w:hAnsi="Times New Roman"/>
          <w:color w:val="000000"/>
          <w:sz w:val="21"/>
          <w:szCs w:val="21"/>
        </w:rPr>
        <w:t>e</w:t>
      </w:r>
      <w:r w:rsidRPr="009609F9">
        <w:rPr>
          <w:rFonts w:ascii="Times New Roman" w:hAnsi="Times New Roman"/>
          <w:color w:val="000000"/>
          <w:sz w:val="21"/>
          <w:szCs w:val="21"/>
        </w:rPr>
        <w:t>sionuar fusha t</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nd</w:t>
      </w:r>
      <w:r w:rsidR="00865829" w:rsidRPr="009609F9">
        <w:rPr>
          <w:rFonts w:ascii="Times New Roman" w:hAnsi="Times New Roman"/>
          <w:color w:val="000000"/>
          <w:sz w:val="21"/>
          <w:szCs w:val="21"/>
        </w:rPr>
        <w:t>ë</w:t>
      </w:r>
      <w:r w:rsidR="00DE0650" w:rsidRPr="009609F9">
        <w:rPr>
          <w:rFonts w:ascii="Times New Roman" w:hAnsi="Times New Roman"/>
          <w:color w:val="000000"/>
          <w:sz w:val="21"/>
          <w:szCs w:val="21"/>
        </w:rPr>
        <w:t>rveprimit</w:t>
      </w:r>
      <w:r w:rsidRPr="009609F9">
        <w:rPr>
          <w:rFonts w:ascii="Times New Roman" w:hAnsi="Times New Roman"/>
          <w:color w:val="000000"/>
          <w:sz w:val="21"/>
          <w:szCs w:val="21"/>
        </w:rPr>
        <w:t xml:space="preserve"> t</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aktivitetit t</w:t>
      </w:r>
      <w:r w:rsidR="00865829" w:rsidRPr="009609F9">
        <w:rPr>
          <w:rFonts w:ascii="Times New Roman" w:hAnsi="Times New Roman"/>
          <w:color w:val="000000"/>
          <w:sz w:val="21"/>
          <w:szCs w:val="21"/>
        </w:rPr>
        <w:t>ë</w:t>
      </w:r>
      <w:r w:rsidR="00DE0650" w:rsidRPr="009609F9">
        <w:rPr>
          <w:rFonts w:ascii="Times New Roman" w:hAnsi="Times New Roman"/>
          <w:color w:val="000000"/>
          <w:sz w:val="21"/>
          <w:szCs w:val="21"/>
        </w:rPr>
        <w:t xml:space="preserve"> biznesit, pastaj;</w:t>
      </w:r>
    </w:p>
    <w:p w14:paraId="48EDD4A5" w14:textId="77777777" w:rsidR="00DE0650" w:rsidRPr="009609F9" w:rsidRDefault="00DE0650" w:rsidP="009609F9">
      <w:pPr>
        <w:autoSpaceDE w:val="0"/>
        <w:autoSpaceDN w:val="0"/>
        <w:adjustRightInd w:val="0"/>
        <w:spacing w:after="0" w:line="240" w:lineRule="auto"/>
        <w:jc w:val="both"/>
        <w:rPr>
          <w:rFonts w:ascii="Times New Roman" w:hAnsi="Times New Roman"/>
          <w:color w:val="000000"/>
          <w:sz w:val="21"/>
          <w:szCs w:val="21"/>
        </w:rPr>
      </w:pPr>
      <w:r w:rsidRPr="009609F9">
        <w:rPr>
          <w:rFonts w:ascii="Times New Roman" w:hAnsi="Times New Roman"/>
          <w:color w:val="000000"/>
          <w:sz w:val="21"/>
          <w:szCs w:val="21"/>
        </w:rPr>
        <w:tab/>
      </w:r>
    </w:p>
    <w:p w14:paraId="6703924F" w14:textId="77777777" w:rsidR="00BF5356" w:rsidRDefault="006F3050" w:rsidP="004A4204">
      <w:pPr>
        <w:pStyle w:val="ListParagraph"/>
        <w:numPr>
          <w:ilvl w:val="0"/>
          <w:numId w:val="22"/>
        </w:numPr>
        <w:autoSpaceDE w:val="0"/>
        <w:autoSpaceDN w:val="0"/>
        <w:adjustRightInd w:val="0"/>
        <w:spacing w:after="0" w:line="240" w:lineRule="auto"/>
        <w:jc w:val="both"/>
        <w:rPr>
          <w:rFonts w:ascii="Times New Roman" w:hAnsi="Times New Roman"/>
          <w:color w:val="000000"/>
          <w:sz w:val="21"/>
          <w:szCs w:val="21"/>
        </w:rPr>
      </w:pPr>
      <w:r w:rsidRPr="00BF5356">
        <w:rPr>
          <w:rFonts w:ascii="Times New Roman" w:hAnsi="Times New Roman"/>
          <w:color w:val="000000"/>
          <w:sz w:val="21"/>
          <w:szCs w:val="21"/>
        </w:rPr>
        <w:t>llogarit efektin q</w:t>
      </w:r>
      <w:r w:rsidR="00865829" w:rsidRPr="00BF5356">
        <w:rPr>
          <w:rFonts w:ascii="Times New Roman" w:hAnsi="Times New Roman"/>
          <w:color w:val="000000"/>
          <w:sz w:val="21"/>
          <w:szCs w:val="21"/>
        </w:rPr>
        <w:t>ë</w:t>
      </w:r>
      <w:r w:rsidRPr="00BF5356">
        <w:rPr>
          <w:rFonts w:ascii="Times New Roman" w:hAnsi="Times New Roman"/>
          <w:color w:val="000000"/>
          <w:sz w:val="21"/>
          <w:szCs w:val="21"/>
        </w:rPr>
        <w:t xml:space="preserve"> ka nj</w:t>
      </w:r>
      <w:r w:rsidR="00865829" w:rsidRPr="00BF5356">
        <w:rPr>
          <w:rFonts w:ascii="Times New Roman" w:hAnsi="Times New Roman"/>
          <w:color w:val="000000"/>
          <w:sz w:val="21"/>
          <w:szCs w:val="21"/>
        </w:rPr>
        <w:t>ë</w:t>
      </w:r>
      <w:r w:rsidRPr="00BF5356">
        <w:rPr>
          <w:rFonts w:ascii="Times New Roman" w:hAnsi="Times New Roman"/>
          <w:color w:val="000000"/>
          <w:sz w:val="21"/>
          <w:szCs w:val="21"/>
        </w:rPr>
        <w:t xml:space="preserve"> raport ndaj nj</w:t>
      </w:r>
      <w:r w:rsidR="00865829" w:rsidRPr="00BF5356">
        <w:rPr>
          <w:rFonts w:ascii="Times New Roman" w:hAnsi="Times New Roman"/>
          <w:color w:val="000000"/>
          <w:sz w:val="21"/>
          <w:szCs w:val="21"/>
        </w:rPr>
        <w:t>ë</w:t>
      </w:r>
      <w:r w:rsidR="00DE0650" w:rsidRPr="00BF5356">
        <w:rPr>
          <w:rFonts w:ascii="Times New Roman" w:hAnsi="Times New Roman"/>
          <w:color w:val="000000"/>
          <w:sz w:val="21"/>
          <w:szCs w:val="21"/>
        </w:rPr>
        <w:t xml:space="preserve"> tjetri;</w:t>
      </w:r>
    </w:p>
    <w:p w14:paraId="0F10CEC6" w14:textId="77777777" w:rsidR="00BF5356" w:rsidRDefault="006F3050" w:rsidP="004A4204">
      <w:pPr>
        <w:pStyle w:val="ListParagraph"/>
        <w:numPr>
          <w:ilvl w:val="0"/>
          <w:numId w:val="22"/>
        </w:numPr>
        <w:autoSpaceDE w:val="0"/>
        <w:autoSpaceDN w:val="0"/>
        <w:adjustRightInd w:val="0"/>
        <w:spacing w:after="0" w:line="240" w:lineRule="auto"/>
        <w:jc w:val="both"/>
        <w:rPr>
          <w:rFonts w:ascii="Times New Roman" w:hAnsi="Times New Roman"/>
          <w:color w:val="000000"/>
          <w:sz w:val="21"/>
          <w:szCs w:val="21"/>
        </w:rPr>
      </w:pPr>
      <w:r w:rsidRPr="00BF5356">
        <w:rPr>
          <w:rFonts w:ascii="Times New Roman" w:hAnsi="Times New Roman"/>
          <w:color w:val="000000"/>
          <w:sz w:val="21"/>
          <w:szCs w:val="21"/>
        </w:rPr>
        <w:t>b</w:t>
      </w:r>
      <w:r w:rsidR="00865829" w:rsidRPr="00BF5356">
        <w:rPr>
          <w:rFonts w:ascii="Times New Roman" w:hAnsi="Times New Roman"/>
          <w:color w:val="000000"/>
          <w:sz w:val="21"/>
          <w:szCs w:val="21"/>
        </w:rPr>
        <w:t>ë</w:t>
      </w:r>
      <w:r w:rsidR="00DE0650" w:rsidRPr="00BF5356">
        <w:rPr>
          <w:rFonts w:ascii="Times New Roman" w:hAnsi="Times New Roman"/>
          <w:color w:val="000000"/>
          <w:sz w:val="21"/>
          <w:szCs w:val="21"/>
        </w:rPr>
        <w:t>n</w:t>
      </w:r>
      <w:r w:rsidR="002F3597" w:rsidRPr="00BF5356">
        <w:rPr>
          <w:rFonts w:ascii="Times New Roman" w:hAnsi="Times New Roman"/>
          <w:color w:val="000000"/>
          <w:sz w:val="21"/>
          <w:szCs w:val="21"/>
        </w:rPr>
        <w:t xml:space="preserve"> llogaritjen e asaj ç’</w:t>
      </w:r>
      <w:r w:rsidR="00DE0650" w:rsidRPr="00BF5356">
        <w:rPr>
          <w:rFonts w:ascii="Times New Roman" w:hAnsi="Times New Roman"/>
          <w:color w:val="000000"/>
          <w:sz w:val="21"/>
          <w:szCs w:val="21"/>
        </w:rPr>
        <w:t>ka ai</w:t>
      </w:r>
      <w:r w:rsidRPr="00BF5356">
        <w:rPr>
          <w:rFonts w:ascii="Times New Roman" w:hAnsi="Times New Roman"/>
          <w:color w:val="000000"/>
          <w:sz w:val="21"/>
          <w:szCs w:val="21"/>
        </w:rPr>
        <w:t xml:space="preserve"> shpreson (nj</w:t>
      </w:r>
      <w:r w:rsidR="002F3597" w:rsidRPr="00BF5356">
        <w:rPr>
          <w:rFonts w:ascii="Times New Roman" w:hAnsi="Times New Roman"/>
          <w:color w:val="000000"/>
          <w:sz w:val="21"/>
          <w:szCs w:val="21"/>
        </w:rPr>
        <w:t>ë</w:t>
      </w:r>
      <w:r w:rsidRPr="00BF5356">
        <w:rPr>
          <w:rFonts w:ascii="Times New Roman" w:hAnsi="Times New Roman"/>
          <w:color w:val="000000"/>
          <w:sz w:val="21"/>
          <w:szCs w:val="21"/>
        </w:rPr>
        <w:t xml:space="preserve"> vler</w:t>
      </w:r>
      <w:r w:rsidR="002F3597" w:rsidRPr="00BF5356">
        <w:rPr>
          <w:rFonts w:ascii="Times New Roman" w:hAnsi="Times New Roman"/>
          <w:color w:val="000000"/>
          <w:sz w:val="21"/>
          <w:szCs w:val="21"/>
        </w:rPr>
        <w:t>ë</w:t>
      </w:r>
      <w:r w:rsidRPr="00BF5356">
        <w:rPr>
          <w:rFonts w:ascii="Times New Roman" w:hAnsi="Times New Roman"/>
          <w:color w:val="000000"/>
          <w:sz w:val="21"/>
          <w:szCs w:val="21"/>
        </w:rPr>
        <w:t>sim i pritsh</w:t>
      </w:r>
      <w:r w:rsidR="00865829" w:rsidRPr="00BF5356">
        <w:rPr>
          <w:rFonts w:ascii="Times New Roman" w:hAnsi="Times New Roman"/>
          <w:color w:val="000000"/>
          <w:sz w:val="21"/>
          <w:szCs w:val="21"/>
        </w:rPr>
        <w:t>ë</w:t>
      </w:r>
      <w:r w:rsidRPr="00BF5356">
        <w:rPr>
          <w:rFonts w:ascii="Times New Roman" w:hAnsi="Times New Roman"/>
          <w:color w:val="000000"/>
          <w:sz w:val="21"/>
          <w:szCs w:val="21"/>
        </w:rPr>
        <w:t>m) mbi baz</w:t>
      </w:r>
      <w:r w:rsidR="00865829" w:rsidRPr="00BF5356">
        <w:rPr>
          <w:rFonts w:ascii="Times New Roman" w:hAnsi="Times New Roman"/>
          <w:color w:val="000000"/>
          <w:sz w:val="21"/>
          <w:szCs w:val="21"/>
        </w:rPr>
        <w:t>ë</w:t>
      </w:r>
      <w:r w:rsidR="00DE0650" w:rsidRPr="00BF5356">
        <w:rPr>
          <w:rFonts w:ascii="Times New Roman" w:hAnsi="Times New Roman"/>
          <w:color w:val="000000"/>
          <w:sz w:val="21"/>
          <w:szCs w:val="21"/>
        </w:rPr>
        <w:t>n e llogaritjes;</w:t>
      </w:r>
    </w:p>
    <w:p w14:paraId="12D92EE4" w14:textId="77777777" w:rsidR="00BF5356" w:rsidRPr="00765100" w:rsidRDefault="006F3050" w:rsidP="004A4204">
      <w:pPr>
        <w:pStyle w:val="ListParagraph"/>
        <w:numPr>
          <w:ilvl w:val="0"/>
          <w:numId w:val="22"/>
        </w:numPr>
        <w:autoSpaceDE w:val="0"/>
        <w:autoSpaceDN w:val="0"/>
        <w:adjustRightInd w:val="0"/>
        <w:spacing w:after="0" w:line="240" w:lineRule="auto"/>
        <w:jc w:val="both"/>
        <w:rPr>
          <w:rFonts w:ascii="Times New Roman" w:hAnsi="Times New Roman"/>
          <w:color w:val="000000"/>
          <w:sz w:val="21"/>
          <w:szCs w:val="21"/>
          <w:lang w:val="it-IT"/>
        </w:rPr>
      </w:pPr>
      <w:r w:rsidRPr="00765100">
        <w:rPr>
          <w:rFonts w:ascii="Times New Roman" w:hAnsi="Times New Roman"/>
          <w:color w:val="000000"/>
          <w:sz w:val="21"/>
          <w:szCs w:val="21"/>
          <w:lang w:val="it-IT"/>
        </w:rPr>
        <w:t>ler</w:t>
      </w:r>
      <w:r w:rsidR="00865829" w:rsidRPr="00765100">
        <w:rPr>
          <w:rFonts w:ascii="Times New Roman" w:hAnsi="Times New Roman"/>
          <w:color w:val="000000"/>
          <w:sz w:val="21"/>
          <w:szCs w:val="21"/>
          <w:lang w:val="it-IT"/>
        </w:rPr>
        <w:t>ë</w:t>
      </w:r>
      <w:r w:rsidRPr="00765100">
        <w:rPr>
          <w:rFonts w:ascii="Times New Roman" w:hAnsi="Times New Roman"/>
          <w:color w:val="000000"/>
          <w:sz w:val="21"/>
          <w:szCs w:val="21"/>
          <w:lang w:val="it-IT"/>
        </w:rPr>
        <w:t>son at</w:t>
      </w:r>
      <w:r w:rsidR="00865829" w:rsidRPr="00765100">
        <w:rPr>
          <w:rFonts w:ascii="Times New Roman" w:hAnsi="Times New Roman"/>
          <w:color w:val="000000"/>
          <w:sz w:val="21"/>
          <w:szCs w:val="21"/>
          <w:lang w:val="it-IT"/>
        </w:rPr>
        <w:t>ë</w:t>
      </w:r>
      <w:r w:rsidRPr="00765100">
        <w:rPr>
          <w:rFonts w:ascii="Times New Roman" w:hAnsi="Times New Roman"/>
          <w:color w:val="000000"/>
          <w:sz w:val="21"/>
          <w:szCs w:val="21"/>
          <w:lang w:val="it-IT"/>
        </w:rPr>
        <w:t xml:space="preserve"> me shifra tashm</w:t>
      </w:r>
      <w:r w:rsidR="002F3597" w:rsidRPr="00765100">
        <w:rPr>
          <w:rFonts w:ascii="Times New Roman" w:hAnsi="Times New Roman"/>
          <w:color w:val="000000"/>
          <w:sz w:val="21"/>
          <w:szCs w:val="21"/>
          <w:lang w:val="it-IT"/>
        </w:rPr>
        <w:t>ë</w:t>
      </w:r>
      <w:r w:rsidRPr="00765100">
        <w:rPr>
          <w:rFonts w:ascii="Times New Roman" w:hAnsi="Times New Roman"/>
          <w:color w:val="000000"/>
          <w:sz w:val="21"/>
          <w:szCs w:val="21"/>
          <w:lang w:val="it-IT"/>
        </w:rPr>
        <w:t xml:space="preserve"> t</w:t>
      </w:r>
      <w:r w:rsidR="00865829" w:rsidRPr="00765100">
        <w:rPr>
          <w:rFonts w:ascii="Times New Roman" w:hAnsi="Times New Roman"/>
          <w:color w:val="000000"/>
          <w:sz w:val="21"/>
          <w:szCs w:val="21"/>
          <w:lang w:val="it-IT"/>
        </w:rPr>
        <w:t>ë</w:t>
      </w:r>
      <w:r w:rsidR="00DE0650" w:rsidRPr="00765100">
        <w:rPr>
          <w:rFonts w:ascii="Times New Roman" w:hAnsi="Times New Roman"/>
          <w:color w:val="000000"/>
          <w:sz w:val="21"/>
          <w:szCs w:val="21"/>
          <w:lang w:val="it-IT"/>
        </w:rPr>
        <w:t xml:space="preserve"> raportuara;</w:t>
      </w:r>
    </w:p>
    <w:p w14:paraId="30E893B5" w14:textId="77777777" w:rsidR="00BF5356" w:rsidRPr="00765100" w:rsidRDefault="006F3050" w:rsidP="004A4204">
      <w:pPr>
        <w:pStyle w:val="ListParagraph"/>
        <w:numPr>
          <w:ilvl w:val="0"/>
          <w:numId w:val="22"/>
        </w:numPr>
        <w:autoSpaceDE w:val="0"/>
        <w:autoSpaceDN w:val="0"/>
        <w:adjustRightInd w:val="0"/>
        <w:spacing w:after="0" w:line="240" w:lineRule="auto"/>
        <w:jc w:val="both"/>
        <w:rPr>
          <w:rFonts w:ascii="Times New Roman" w:hAnsi="Times New Roman"/>
          <w:color w:val="000000"/>
          <w:sz w:val="21"/>
          <w:szCs w:val="21"/>
          <w:lang w:val="it-IT"/>
        </w:rPr>
      </w:pPr>
      <w:r w:rsidRPr="00765100">
        <w:rPr>
          <w:rFonts w:ascii="Times New Roman" w:hAnsi="Times New Roman"/>
          <w:color w:val="000000"/>
          <w:sz w:val="21"/>
          <w:szCs w:val="21"/>
          <w:lang w:val="it-IT"/>
        </w:rPr>
        <w:t>b</w:t>
      </w:r>
      <w:r w:rsidR="00865829" w:rsidRPr="00765100">
        <w:rPr>
          <w:rFonts w:ascii="Times New Roman" w:hAnsi="Times New Roman"/>
          <w:color w:val="000000"/>
          <w:sz w:val="21"/>
          <w:szCs w:val="21"/>
          <w:lang w:val="it-IT"/>
        </w:rPr>
        <w:t>ë</w:t>
      </w:r>
      <w:r w:rsidRPr="00765100">
        <w:rPr>
          <w:rFonts w:ascii="Times New Roman" w:hAnsi="Times New Roman"/>
          <w:color w:val="000000"/>
          <w:sz w:val="21"/>
          <w:szCs w:val="21"/>
          <w:lang w:val="it-IT"/>
        </w:rPr>
        <w:t>n pyetje p</w:t>
      </w:r>
      <w:r w:rsidR="00865829" w:rsidRPr="00765100">
        <w:rPr>
          <w:rFonts w:ascii="Times New Roman" w:hAnsi="Times New Roman"/>
          <w:color w:val="000000"/>
          <w:sz w:val="21"/>
          <w:szCs w:val="21"/>
          <w:lang w:val="it-IT"/>
        </w:rPr>
        <w:t>ë</w:t>
      </w:r>
      <w:r w:rsidRPr="00765100">
        <w:rPr>
          <w:rFonts w:ascii="Times New Roman" w:hAnsi="Times New Roman"/>
          <w:color w:val="000000"/>
          <w:sz w:val="21"/>
          <w:szCs w:val="21"/>
          <w:lang w:val="it-IT"/>
        </w:rPr>
        <w:t>r t</w:t>
      </w:r>
      <w:r w:rsidR="00865829" w:rsidRPr="00765100">
        <w:rPr>
          <w:rFonts w:ascii="Times New Roman" w:hAnsi="Times New Roman"/>
          <w:color w:val="000000"/>
          <w:sz w:val="21"/>
          <w:szCs w:val="21"/>
          <w:lang w:val="it-IT"/>
        </w:rPr>
        <w:t>ë</w:t>
      </w:r>
      <w:r w:rsidRPr="00765100">
        <w:rPr>
          <w:rFonts w:ascii="Times New Roman" w:hAnsi="Times New Roman"/>
          <w:color w:val="000000"/>
          <w:sz w:val="21"/>
          <w:szCs w:val="21"/>
          <w:lang w:val="it-IT"/>
        </w:rPr>
        <w:t xml:space="preserve"> gjetur arsyet p</w:t>
      </w:r>
      <w:r w:rsidR="00865829" w:rsidRPr="00765100">
        <w:rPr>
          <w:rFonts w:ascii="Times New Roman" w:hAnsi="Times New Roman"/>
          <w:color w:val="000000"/>
          <w:sz w:val="21"/>
          <w:szCs w:val="21"/>
          <w:lang w:val="it-IT"/>
        </w:rPr>
        <w:t>ë</w:t>
      </w:r>
      <w:r w:rsidR="00DE0650" w:rsidRPr="00765100">
        <w:rPr>
          <w:rFonts w:ascii="Times New Roman" w:hAnsi="Times New Roman"/>
          <w:color w:val="000000"/>
          <w:sz w:val="21"/>
          <w:szCs w:val="21"/>
          <w:lang w:val="it-IT"/>
        </w:rPr>
        <w:t>r diferenca;</w:t>
      </w:r>
    </w:p>
    <w:p w14:paraId="6577470A" w14:textId="77777777" w:rsidR="00BF5356" w:rsidRPr="00765100" w:rsidRDefault="006F3050" w:rsidP="004A4204">
      <w:pPr>
        <w:pStyle w:val="ListParagraph"/>
        <w:numPr>
          <w:ilvl w:val="0"/>
          <w:numId w:val="22"/>
        </w:numPr>
        <w:autoSpaceDE w:val="0"/>
        <w:autoSpaceDN w:val="0"/>
        <w:adjustRightInd w:val="0"/>
        <w:spacing w:after="0" w:line="240" w:lineRule="auto"/>
        <w:jc w:val="both"/>
        <w:rPr>
          <w:rFonts w:ascii="Times New Roman" w:hAnsi="Times New Roman"/>
          <w:color w:val="000000"/>
          <w:sz w:val="21"/>
          <w:szCs w:val="21"/>
          <w:lang w:val="it-IT"/>
        </w:rPr>
      </w:pPr>
      <w:r w:rsidRPr="00765100">
        <w:rPr>
          <w:rFonts w:ascii="Times New Roman" w:hAnsi="Times New Roman"/>
          <w:color w:val="000000"/>
          <w:sz w:val="21"/>
          <w:szCs w:val="21"/>
          <w:lang w:val="it-IT"/>
        </w:rPr>
        <w:t>b</w:t>
      </w:r>
      <w:r w:rsidR="00865829" w:rsidRPr="00765100">
        <w:rPr>
          <w:rFonts w:ascii="Times New Roman" w:hAnsi="Times New Roman"/>
          <w:color w:val="000000"/>
          <w:sz w:val="21"/>
          <w:szCs w:val="21"/>
          <w:lang w:val="it-IT"/>
        </w:rPr>
        <w:t>ë</w:t>
      </w:r>
      <w:r w:rsidR="00DE0650" w:rsidRPr="00765100">
        <w:rPr>
          <w:rFonts w:ascii="Times New Roman" w:hAnsi="Times New Roman"/>
          <w:color w:val="000000"/>
          <w:sz w:val="21"/>
          <w:szCs w:val="21"/>
          <w:lang w:val="it-IT"/>
        </w:rPr>
        <w:t>n rr</w:t>
      </w:r>
      <w:r w:rsidRPr="00765100">
        <w:rPr>
          <w:rFonts w:ascii="Times New Roman" w:hAnsi="Times New Roman"/>
          <w:color w:val="000000"/>
          <w:sz w:val="21"/>
          <w:szCs w:val="21"/>
          <w:lang w:val="it-IT"/>
        </w:rPr>
        <w:t>egullimin e vler</w:t>
      </w:r>
      <w:r w:rsidR="002F3597" w:rsidRPr="00765100">
        <w:rPr>
          <w:rFonts w:ascii="Times New Roman" w:hAnsi="Times New Roman"/>
          <w:color w:val="000000"/>
          <w:sz w:val="21"/>
          <w:szCs w:val="21"/>
          <w:lang w:val="it-IT"/>
        </w:rPr>
        <w:t>ës</w:t>
      </w:r>
      <w:r w:rsidRPr="00765100">
        <w:rPr>
          <w:rFonts w:ascii="Times New Roman" w:hAnsi="Times New Roman"/>
          <w:color w:val="000000"/>
          <w:sz w:val="21"/>
          <w:szCs w:val="21"/>
          <w:lang w:val="it-IT"/>
        </w:rPr>
        <w:t>imit duke marr</w:t>
      </w:r>
      <w:r w:rsidR="00865829" w:rsidRPr="00765100">
        <w:rPr>
          <w:rFonts w:ascii="Times New Roman" w:hAnsi="Times New Roman"/>
          <w:color w:val="000000"/>
          <w:sz w:val="21"/>
          <w:szCs w:val="21"/>
          <w:lang w:val="it-IT"/>
        </w:rPr>
        <w:t>ë</w:t>
      </w:r>
      <w:r w:rsidRPr="00765100">
        <w:rPr>
          <w:rFonts w:ascii="Times New Roman" w:hAnsi="Times New Roman"/>
          <w:color w:val="000000"/>
          <w:sz w:val="21"/>
          <w:szCs w:val="21"/>
          <w:lang w:val="it-IT"/>
        </w:rPr>
        <w:t xml:space="preserve"> parasysh arsyet e dh</w:t>
      </w:r>
      <w:r w:rsidR="00865829" w:rsidRPr="00765100">
        <w:rPr>
          <w:rFonts w:ascii="Times New Roman" w:hAnsi="Times New Roman"/>
          <w:color w:val="000000"/>
          <w:sz w:val="21"/>
          <w:szCs w:val="21"/>
          <w:lang w:val="it-IT"/>
        </w:rPr>
        <w:t>ë</w:t>
      </w:r>
      <w:r w:rsidR="00DE0650" w:rsidRPr="00765100">
        <w:rPr>
          <w:rFonts w:ascii="Times New Roman" w:hAnsi="Times New Roman"/>
          <w:color w:val="000000"/>
          <w:sz w:val="21"/>
          <w:szCs w:val="21"/>
          <w:lang w:val="it-IT"/>
        </w:rPr>
        <w:t>na;</w:t>
      </w:r>
    </w:p>
    <w:p w14:paraId="2BED44FE" w14:textId="77777777" w:rsidR="00DE0650" w:rsidRPr="00765100" w:rsidRDefault="006F3050" w:rsidP="004A4204">
      <w:pPr>
        <w:pStyle w:val="ListParagraph"/>
        <w:numPr>
          <w:ilvl w:val="0"/>
          <w:numId w:val="22"/>
        </w:numPr>
        <w:autoSpaceDE w:val="0"/>
        <w:autoSpaceDN w:val="0"/>
        <w:adjustRightInd w:val="0"/>
        <w:spacing w:after="0" w:line="240" w:lineRule="auto"/>
        <w:jc w:val="both"/>
        <w:rPr>
          <w:rFonts w:ascii="Times New Roman" w:hAnsi="Times New Roman"/>
          <w:color w:val="000000"/>
          <w:sz w:val="21"/>
          <w:szCs w:val="21"/>
          <w:lang w:val="it-IT"/>
        </w:rPr>
      </w:pPr>
      <w:r w:rsidRPr="00765100">
        <w:rPr>
          <w:rFonts w:ascii="Times New Roman" w:hAnsi="Times New Roman"/>
          <w:color w:val="000000"/>
          <w:sz w:val="21"/>
          <w:szCs w:val="21"/>
          <w:lang w:val="it-IT"/>
        </w:rPr>
        <w:t>vazhdon t</w:t>
      </w:r>
      <w:r w:rsidR="00865829" w:rsidRPr="00765100">
        <w:rPr>
          <w:rFonts w:ascii="Times New Roman" w:hAnsi="Times New Roman"/>
          <w:color w:val="000000"/>
          <w:sz w:val="21"/>
          <w:szCs w:val="21"/>
          <w:lang w:val="it-IT"/>
        </w:rPr>
        <w:t>ë</w:t>
      </w:r>
      <w:r w:rsidR="00DE0650" w:rsidRPr="00765100">
        <w:rPr>
          <w:rFonts w:ascii="Times New Roman" w:hAnsi="Times New Roman"/>
          <w:color w:val="000000"/>
          <w:sz w:val="21"/>
          <w:szCs w:val="21"/>
          <w:lang w:val="it-IT"/>
        </w:rPr>
        <w:t xml:space="preserve"> g</w:t>
      </w:r>
      <w:r w:rsidRPr="00765100">
        <w:rPr>
          <w:rFonts w:ascii="Times New Roman" w:hAnsi="Times New Roman"/>
          <w:color w:val="000000"/>
          <w:sz w:val="21"/>
          <w:szCs w:val="21"/>
          <w:lang w:val="it-IT"/>
        </w:rPr>
        <w:t>jej</w:t>
      </w:r>
      <w:r w:rsidR="00865829" w:rsidRPr="00765100">
        <w:rPr>
          <w:rFonts w:ascii="Times New Roman" w:hAnsi="Times New Roman"/>
          <w:color w:val="000000"/>
          <w:sz w:val="21"/>
          <w:szCs w:val="21"/>
          <w:lang w:val="it-IT"/>
        </w:rPr>
        <w:t>ë</w:t>
      </w:r>
      <w:r w:rsidRPr="00765100">
        <w:rPr>
          <w:rFonts w:ascii="Times New Roman" w:hAnsi="Times New Roman"/>
          <w:color w:val="000000"/>
          <w:sz w:val="21"/>
          <w:szCs w:val="21"/>
          <w:lang w:val="it-IT"/>
        </w:rPr>
        <w:t xml:space="preserve"> arsyet p</w:t>
      </w:r>
      <w:r w:rsidR="00865829" w:rsidRPr="00765100">
        <w:rPr>
          <w:rFonts w:ascii="Times New Roman" w:hAnsi="Times New Roman"/>
          <w:color w:val="000000"/>
          <w:sz w:val="21"/>
          <w:szCs w:val="21"/>
          <w:lang w:val="it-IT"/>
        </w:rPr>
        <w:t>ë</w:t>
      </w:r>
      <w:r w:rsidRPr="00765100">
        <w:rPr>
          <w:rFonts w:ascii="Times New Roman" w:hAnsi="Times New Roman"/>
          <w:color w:val="000000"/>
          <w:sz w:val="21"/>
          <w:szCs w:val="21"/>
          <w:lang w:val="it-IT"/>
        </w:rPr>
        <w:t>r ndonj</w:t>
      </w:r>
      <w:r w:rsidR="00865829" w:rsidRPr="00765100">
        <w:rPr>
          <w:rFonts w:ascii="Times New Roman" w:hAnsi="Times New Roman"/>
          <w:color w:val="000000"/>
          <w:sz w:val="21"/>
          <w:szCs w:val="21"/>
          <w:lang w:val="it-IT"/>
        </w:rPr>
        <w:t>ë</w:t>
      </w:r>
      <w:r w:rsidRPr="00765100">
        <w:rPr>
          <w:rFonts w:ascii="Times New Roman" w:hAnsi="Times New Roman"/>
          <w:color w:val="000000"/>
          <w:sz w:val="21"/>
          <w:szCs w:val="21"/>
          <w:lang w:val="it-IT"/>
        </w:rPr>
        <w:t xml:space="preserve"> diferenc</w:t>
      </w:r>
      <w:r w:rsidR="00865829" w:rsidRPr="00765100">
        <w:rPr>
          <w:rFonts w:ascii="Times New Roman" w:hAnsi="Times New Roman"/>
          <w:color w:val="000000"/>
          <w:sz w:val="21"/>
          <w:szCs w:val="21"/>
          <w:lang w:val="it-IT"/>
        </w:rPr>
        <w:t>ë</w:t>
      </w:r>
      <w:r w:rsidRPr="00765100">
        <w:rPr>
          <w:rFonts w:ascii="Times New Roman" w:hAnsi="Times New Roman"/>
          <w:color w:val="000000"/>
          <w:sz w:val="21"/>
          <w:szCs w:val="21"/>
          <w:lang w:val="it-IT"/>
        </w:rPr>
        <w:t xml:space="preserve"> nga vler</w:t>
      </w:r>
      <w:r w:rsidR="00865829" w:rsidRPr="00765100">
        <w:rPr>
          <w:rFonts w:ascii="Times New Roman" w:hAnsi="Times New Roman"/>
          <w:color w:val="000000"/>
          <w:sz w:val="21"/>
          <w:szCs w:val="21"/>
          <w:lang w:val="it-IT"/>
        </w:rPr>
        <w:t>ë</w:t>
      </w:r>
      <w:r w:rsidR="00DE0650" w:rsidRPr="00765100">
        <w:rPr>
          <w:rFonts w:ascii="Times New Roman" w:hAnsi="Times New Roman"/>
          <w:color w:val="000000"/>
          <w:sz w:val="21"/>
          <w:szCs w:val="21"/>
          <w:lang w:val="it-IT"/>
        </w:rPr>
        <w:t>simet e rregulluara</w:t>
      </w:r>
      <w:r w:rsidRPr="00765100">
        <w:rPr>
          <w:rFonts w:ascii="Times New Roman" w:hAnsi="Times New Roman"/>
          <w:color w:val="000000"/>
          <w:sz w:val="21"/>
          <w:szCs w:val="21"/>
          <w:lang w:val="it-IT"/>
        </w:rPr>
        <w:t xml:space="preserve"> </w:t>
      </w:r>
      <w:r w:rsidR="00DE0650" w:rsidRPr="00765100">
        <w:rPr>
          <w:rFonts w:ascii="Times New Roman" w:hAnsi="Times New Roman"/>
          <w:color w:val="000000"/>
          <w:sz w:val="21"/>
          <w:szCs w:val="21"/>
          <w:lang w:val="it-IT"/>
        </w:rPr>
        <w:t>(sakt</w:t>
      </w:r>
      <w:r w:rsidR="002F3597" w:rsidRPr="00765100">
        <w:rPr>
          <w:rFonts w:ascii="Times New Roman" w:hAnsi="Times New Roman"/>
          <w:color w:val="000000"/>
          <w:sz w:val="21"/>
          <w:szCs w:val="21"/>
          <w:lang w:val="it-IT"/>
        </w:rPr>
        <w:t>ë</w:t>
      </w:r>
      <w:r w:rsidR="00DE0650" w:rsidRPr="00765100">
        <w:rPr>
          <w:rFonts w:ascii="Times New Roman" w:hAnsi="Times New Roman"/>
          <w:color w:val="000000"/>
          <w:sz w:val="21"/>
          <w:szCs w:val="21"/>
          <w:lang w:val="it-IT"/>
        </w:rPr>
        <w:t>suara)</w:t>
      </w:r>
    </w:p>
    <w:p w14:paraId="487C8F80" w14:textId="77777777" w:rsidR="006F3050" w:rsidRPr="00765100" w:rsidRDefault="006F3050" w:rsidP="009609F9">
      <w:pPr>
        <w:autoSpaceDE w:val="0"/>
        <w:autoSpaceDN w:val="0"/>
        <w:adjustRightInd w:val="0"/>
        <w:spacing w:after="0" w:line="240" w:lineRule="auto"/>
        <w:jc w:val="both"/>
        <w:rPr>
          <w:rFonts w:ascii="Times New Roman" w:hAnsi="Times New Roman"/>
          <w:color w:val="000000"/>
          <w:sz w:val="21"/>
          <w:szCs w:val="21"/>
          <w:lang w:val="it-IT"/>
        </w:rPr>
      </w:pPr>
    </w:p>
    <w:p w14:paraId="6D9A096C" w14:textId="77777777" w:rsidR="00DE0650" w:rsidRPr="009609F9" w:rsidRDefault="00DE0650" w:rsidP="004A4204">
      <w:pPr>
        <w:pStyle w:val="ListParagraph"/>
        <w:numPr>
          <w:ilvl w:val="1"/>
          <w:numId w:val="32"/>
        </w:numPr>
        <w:tabs>
          <w:tab w:val="left" w:pos="990"/>
        </w:tabs>
        <w:spacing w:after="0" w:line="240" w:lineRule="auto"/>
        <w:jc w:val="both"/>
        <w:rPr>
          <w:rFonts w:ascii="Times New Roman" w:hAnsi="Times New Roman"/>
          <w:sz w:val="21"/>
          <w:szCs w:val="21"/>
        </w:rPr>
      </w:pPr>
      <w:r w:rsidRPr="009609F9">
        <w:rPr>
          <w:rFonts w:ascii="Times New Roman" w:hAnsi="Times New Roman"/>
          <w:sz w:val="21"/>
          <w:szCs w:val="21"/>
        </w:rPr>
        <w:t>Përdorimi i burimit të informacionit</w:t>
      </w:r>
    </w:p>
    <w:p w14:paraId="496871F7" w14:textId="77777777" w:rsidR="006F3050" w:rsidRPr="009609F9" w:rsidRDefault="006F3050" w:rsidP="009609F9">
      <w:pPr>
        <w:autoSpaceDE w:val="0"/>
        <w:autoSpaceDN w:val="0"/>
        <w:adjustRightInd w:val="0"/>
        <w:spacing w:after="0" w:line="240" w:lineRule="auto"/>
        <w:jc w:val="both"/>
        <w:rPr>
          <w:rFonts w:ascii="Times New Roman" w:hAnsi="Times New Roman"/>
          <w:color w:val="000000"/>
          <w:sz w:val="21"/>
          <w:szCs w:val="21"/>
        </w:rPr>
      </w:pPr>
    </w:p>
    <w:p w14:paraId="46E8E2C7" w14:textId="77777777" w:rsidR="00DE0650" w:rsidRPr="009609F9" w:rsidRDefault="006F3050" w:rsidP="009609F9">
      <w:pPr>
        <w:autoSpaceDE w:val="0"/>
        <w:autoSpaceDN w:val="0"/>
        <w:adjustRightInd w:val="0"/>
        <w:spacing w:after="0" w:line="240" w:lineRule="auto"/>
        <w:jc w:val="both"/>
        <w:rPr>
          <w:rFonts w:ascii="Times New Roman" w:hAnsi="Times New Roman"/>
          <w:color w:val="000000"/>
          <w:sz w:val="21"/>
          <w:szCs w:val="21"/>
        </w:rPr>
      </w:pPr>
      <w:r w:rsidRPr="009609F9">
        <w:rPr>
          <w:rFonts w:ascii="Times New Roman" w:hAnsi="Times New Roman"/>
          <w:color w:val="000000"/>
          <w:sz w:val="21"/>
          <w:szCs w:val="21"/>
        </w:rPr>
        <w:t>S</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fundi, duke ndjekur hapat e m</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sip</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rm, kontrollori konkludon p</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r at</w:t>
      </w:r>
      <w:r w:rsidR="00865829" w:rsidRPr="009609F9">
        <w:rPr>
          <w:rFonts w:ascii="Times New Roman" w:hAnsi="Times New Roman"/>
          <w:color w:val="000000"/>
          <w:sz w:val="21"/>
          <w:szCs w:val="21"/>
        </w:rPr>
        <w:t>ë</w:t>
      </w:r>
      <w:r w:rsidR="00DE0650" w:rsidRPr="009609F9">
        <w:rPr>
          <w:rFonts w:ascii="Times New Roman" w:hAnsi="Times New Roman"/>
          <w:color w:val="000000"/>
          <w:sz w:val="21"/>
          <w:szCs w:val="21"/>
        </w:rPr>
        <w:t xml:space="preserve"> diferenc</w:t>
      </w:r>
      <w:r w:rsidR="003F6DCA" w:rsidRPr="009609F9">
        <w:rPr>
          <w:rFonts w:ascii="Times New Roman" w:hAnsi="Times New Roman"/>
          <w:color w:val="000000"/>
          <w:sz w:val="21"/>
          <w:szCs w:val="21"/>
        </w:rPr>
        <w:t>ë</w:t>
      </w:r>
      <w:r w:rsidR="00DE0650" w:rsidRPr="009609F9">
        <w:rPr>
          <w:rFonts w:ascii="Times New Roman" w:hAnsi="Times New Roman"/>
          <w:color w:val="000000"/>
          <w:sz w:val="21"/>
          <w:szCs w:val="21"/>
        </w:rPr>
        <w:t xml:space="preserve"> kur ajo</w:t>
      </w:r>
      <w:r w:rsidRPr="009609F9">
        <w:rPr>
          <w:rFonts w:ascii="Times New Roman" w:hAnsi="Times New Roman"/>
          <w:color w:val="000000"/>
          <w:sz w:val="21"/>
          <w:szCs w:val="21"/>
        </w:rPr>
        <w:t xml:space="preserve"> </w:t>
      </w:r>
      <w:r w:rsidR="00DE0650" w:rsidRPr="009609F9">
        <w:rPr>
          <w:rFonts w:ascii="Times New Roman" w:hAnsi="Times New Roman"/>
          <w:color w:val="000000"/>
          <w:sz w:val="21"/>
          <w:szCs w:val="21"/>
        </w:rPr>
        <w:t>s</w:t>
      </w:r>
      <w:r w:rsidRPr="009609F9">
        <w:rPr>
          <w:rFonts w:ascii="Times New Roman" w:hAnsi="Times New Roman"/>
          <w:color w:val="000000"/>
          <w:sz w:val="21"/>
          <w:szCs w:val="21"/>
        </w:rPr>
        <w:t>hpjegohet me ndonj</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form</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manipulimi. </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sht</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w:t>
      </w:r>
      <w:r w:rsidR="00DE0650" w:rsidRPr="009609F9">
        <w:rPr>
          <w:rFonts w:ascii="Times New Roman" w:hAnsi="Times New Roman"/>
          <w:color w:val="000000"/>
          <w:sz w:val="21"/>
          <w:szCs w:val="21"/>
        </w:rPr>
        <w:t>e qart</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q</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kontrollori vler</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son vet</w:t>
      </w:r>
      <w:r w:rsidR="003F6DCA" w:rsidRPr="009609F9">
        <w:rPr>
          <w:rFonts w:ascii="Times New Roman" w:hAnsi="Times New Roman"/>
          <w:color w:val="000000"/>
          <w:sz w:val="21"/>
          <w:szCs w:val="21"/>
        </w:rPr>
        <w:t>ë</w:t>
      </w:r>
      <w:r w:rsidRPr="009609F9">
        <w:rPr>
          <w:rFonts w:ascii="Times New Roman" w:hAnsi="Times New Roman"/>
          <w:color w:val="000000"/>
          <w:sz w:val="21"/>
          <w:szCs w:val="21"/>
        </w:rPr>
        <w:t xml:space="preserve">m </w:t>
      </w:r>
      <w:r w:rsidR="00DE0650" w:rsidRPr="009609F9">
        <w:rPr>
          <w:rFonts w:ascii="Times New Roman" w:hAnsi="Times New Roman"/>
          <w:color w:val="000000"/>
          <w:sz w:val="21"/>
          <w:szCs w:val="21"/>
        </w:rPr>
        <w:t>ato</w:t>
      </w:r>
      <w:r w:rsidRPr="009609F9">
        <w:rPr>
          <w:rFonts w:ascii="Times New Roman" w:hAnsi="Times New Roman"/>
          <w:color w:val="000000"/>
          <w:sz w:val="21"/>
          <w:szCs w:val="21"/>
        </w:rPr>
        <w:t xml:space="preserve"> </w:t>
      </w:r>
      <w:r w:rsidR="00DE0650" w:rsidRPr="009609F9">
        <w:rPr>
          <w:rFonts w:ascii="Times New Roman" w:hAnsi="Times New Roman"/>
          <w:color w:val="000000"/>
          <w:sz w:val="21"/>
          <w:szCs w:val="21"/>
        </w:rPr>
        <w:t>manipulime q</w:t>
      </w:r>
      <w:r w:rsidR="003F6DCA" w:rsidRPr="009609F9">
        <w:rPr>
          <w:rFonts w:ascii="Times New Roman" w:hAnsi="Times New Roman"/>
          <w:color w:val="000000"/>
          <w:sz w:val="21"/>
          <w:szCs w:val="21"/>
        </w:rPr>
        <w:t>ë</w:t>
      </w:r>
      <w:r w:rsidR="00DE0650" w:rsidRPr="009609F9">
        <w:rPr>
          <w:rFonts w:ascii="Times New Roman" w:hAnsi="Times New Roman"/>
          <w:color w:val="000000"/>
          <w:sz w:val="21"/>
          <w:szCs w:val="21"/>
        </w:rPr>
        <w:t xml:space="preserve"> kan</w:t>
      </w:r>
      <w:r w:rsidR="003F6DCA" w:rsidRPr="009609F9">
        <w:rPr>
          <w:rFonts w:ascii="Times New Roman" w:hAnsi="Times New Roman"/>
          <w:color w:val="000000"/>
          <w:sz w:val="21"/>
          <w:szCs w:val="21"/>
        </w:rPr>
        <w:t>ë</w:t>
      </w:r>
      <w:r w:rsidR="00DE0650" w:rsidRPr="009609F9">
        <w:rPr>
          <w:rFonts w:ascii="Times New Roman" w:hAnsi="Times New Roman"/>
          <w:color w:val="000000"/>
          <w:sz w:val="21"/>
          <w:szCs w:val="21"/>
        </w:rPr>
        <w:t xml:space="preserve"> efekt n</w:t>
      </w:r>
      <w:r w:rsidR="003F6DCA" w:rsidRPr="009609F9">
        <w:rPr>
          <w:rFonts w:ascii="Times New Roman" w:hAnsi="Times New Roman"/>
          <w:color w:val="000000"/>
          <w:sz w:val="21"/>
          <w:szCs w:val="21"/>
        </w:rPr>
        <w:t>ë</w:t>
      </w:r>
      <w:r w:rsidR="00DE0650" w:rsidRPr="009609F9">
        <w:rPr>
          <w:rFonts w:ascii="Times New Roman" w:hAnsi="Times New Roman"/>
          <w:color w:val="000000"/>
          <w:sz w:val="21"/>
          <w:szCs w:val="21"/>
        </w:rPr>
        <w:t xml:space="preserve"> detyrimin ta</w:t>
      </w:r>
      <w:r w:rsidRPr="009609F9">
        <w:rPr>
          <w:rFonts w:ascii="Times New Roman" w:hAnsi="Times New Roman"/>
          <w:color w:val="000000"/>
          <w:sz w:val="21"/>
          <w:szCs w:val="21"/>
        </w:rPr>
        <w:t>timor t</w:t>
      </w:r>
      <w:r w:rsidR="003F6DCA" w:rsidRPr="009609F9">
        <w:rPr>
          <w:rFonts w:ascii="Times New Roman" w:hAnsi="Times New Roman"/>
          <w:color w:val="000000"/>
          <w:sz w:val="21"/>
          <w:szCs w:val="21"/>
        </w:rPr>
        <w:t>ë</w:t>
      </w:r>
      <w:r w:rsidRPr="009609F9">
        <w:rPr>
          <w:rFonts w:ascii="Times New Roman" w:hAnsi="Times New Roman"/>
          <w:color w:val="000000"/>
          <w:sz w:val="21"/>
          <w:szCs w:val="21"/>
        </w:rPr>
        <w:t xml:space="preserve"> </w:t>
      </w:r>
      <w:r w:rsidR="003F6DCA" w:rsidRPr="009609F9">
        <w:rPr>
          <w:rFonts w:ascii="Times New Roman" w:hAnsi="Times New Roman"/>
          <w:color w:val="000000"/>
          <w:sz w:val="21"/>
          <w:szCs w:val="21"/>
        </w:rPr>
        <w:t>shoqërisë</w:t>
      </w:r>
      <w:r w:rsidRPr="009609F9">
        <w:rPr>
          <w:rFonts w:ascii="Times New Roman" w:hAnsi="Times New Roman"/>
          <w:color w:val="000000"/>
          <w:sz w:val="21"/>
          <w:szCs w:val="21"/>
        </w:rPr>
        <w:t>. Jo t</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gjith</w:t>
      </w:r>
      <w:r w:rsidR="003F6DCA" w:rsidRPr="009609F9">
        <w:rPr>
          <w:rFonts w:ascii="Times New Roman" w:hAnsi="Times New Roman"/>
          <w:color w:val="000000"/>
          <w:sz w:val="21"/>
          <w:szCs w:val="21"/>
        </w:rPr>
        <w:t>a</w:t>
      </w:r>
      <w:r w:rsidR="00DE0650" w:rsidRPr="009609F9">
        <w:rPr>
          <w:rFonts w:ascii="Times New Roman" w:hAnsi="Times New Roman"/>
          <w:color w:val="000000"/>
          <w:sz w:val="21"/>
          <w:szCs w:val="21"/>
        </w:rPr>
        <w:t xml:space="preserve"> manipulimet</w:t>
      </w:r>
      <w:r w:rsidRPr="009609F9">
        <w:rPr>
          <w:rFonts w:ascii="Times New Roman" w:hAnsi="Times New Roman"/>
          <w:color w:val="000000"/>
          <w:sz w:val="21"/>
          <w:szCs w:val="21"/>
        </w:rPr>
        <w:t xml:space="preserve"> b</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hen p</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r k</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t</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q</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llim. Disa manipulime mund t</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b</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hen p</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r t</w:t>
      </w:r>
      <w:r w:rsidR="00865829" w:rsidRPr="009609F9">
        <w:rPr>
          <w:rFonts w:ascii="Times New Roman" w:hAnsi="Times New Roman"/>
          <w:color w:val="000000"/>
          <w:sz w:val="21"/>
          <w:szCs w:val="21"/>
        </w:rPr>
        <w:t>ë</w:t>
      </w:r>
      <w:r w:rsidR="00DE0650" w:rsidRPr="009609F9">
        <w:rPr>
          <w:rFonts w:ascii="Times New Roman" w:hAnsi="Times New Roman"/>
          <w:color w:val="000000"/>
          <w:sz w:val="21"/>
          <w:szCs w:val="21"/>
        </w:rPr>
        <w:t xml:space="preserve"> rritur fitimet e </w:t>
      </w:r>
      <w:r w:rsidR="003F6DCA" w:rsidRPr="009609F9">
        <w:rPr>
          <w:rFonts w:ascii="Times New Roman" w:hAnsi="Times New Roman"/>
          <w:color w:val="000000"/>
          <w:sz w:val="21"/>
          <w:szCs w:val="21"/>
        </w:rPr>
        <w:t xml:space="preserve">shoqërisë </w:t>
      </w:r>
      <w:r w:rsidRPr="009609F9">
        <w:rPr>
          <w:rFonts w:ascii="Times New Roman" w:hAnsi="Times New Roman"/>
          <w:color w:val="000000"/>
          <w:sz w:val="21"/>
          <w:szCs w:val="21"/>
        </w:rPr>
        <w:t>q</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kontrollohet, p</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r arsye q</w:t>
      </w:r>
      <w:r w:rsidR="00865829" w:rsidRPr="009609F9">
        <w:rPr>
          <w:rFonts w:ascii="Times New Roman" w:hAnsi="Times New Roman"/>
          <w:color w:val="000000"/>
          <w:sz w:val="21"/>
          <w:szCs w:val="21"/>
        </w:rPr>
        <w:t>ë</w:t>
      </w:r>
      <w:r w:rsidR="00DE0650" w:rsidRPr="009609F9">
        <w:rPr>
          <w:rFonts w:ascii="Times New Roman" w:hAnsi="Times New Roman"/>
          <w:color w:val="000000"/>
          <w:sz w:val="21"/>
          <w:szCs w:val="21"/>
        </w:rPr>
        <w:t xml:space="preserve"> nuk lidhen me tatimin. </w:t>
      </w:r>
      <w:r w:rsidR="003F1F82" w:rsidRPr="009609F9">
        <w:rPr>
          <w:rFonts w:ascii="Times New Roman" w:hAnsi="Times New Roman"/>
          <w:bCs/>
          <w:sz w:val="21"/>
          <w:szCs w:val="21"/>
        </w:rPr>
        <w:t>Inspektori i</w:t>
      </w:r>
      <w:r w:rsidRPr="009609F9">
        <w:rPr>
          <w:rFonts w:ascii="Times New Roman" w:hAnsi="Times New Roman"/>
          <w:color w:val="000000"/>
          <w:sz w:val="21"/>
          <w:szCs w:val="21"/>
        </w:rPr>
        <w:t xml:space="preserve"> kontrollori</w:t>
      </w:r>
      <w:r w:rsidR="003F1F82" w:rsidRPr="009609F9">
        <w:rPr>
          <w:rFonts w:ascii="Times New Roman" w:hAnsi="Times New Roman"/>
          <w:color w:val="000000"/>
          <w:sz w:val="21"/>
          <w:szCs w:val="21"/>
        </w:rPr>
        <w:t>t</w:t>
      </w:r>
      <w:r w:rsidRPr="009609F9">
        <w:rPr>
          <w:rFonts w:ascii="Times New Roman" w:hAnsi="Times New Roman"/>
          <w:color w:val="000000"/>
          <w:sz w:val="21"/>
          <w:szCs w:val="21"/>
        </w:rPr>
        <w:t xml:space="preserve"> mund t</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p</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rcaktoj</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nj</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vart</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si midis t</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dh</w:t>
      </w:r>
      <w:r w:rsidR="00865829" w:rsidRPr="009609F9">
        <w:rPr>
          <w:rFonts w:ascii="Times New Roman" w:hAnsi="Times New Roman"/>
          <w:color w:val="000000"/>
          <w:sz w:val="21"/>
          <w:szCs w:val="21"/>
        </w:rPr>
        <w:t>ë</w:t>
      </w:r>
      <w:r w:rsidR="00DE0650" w:rsidRPr="009609F9">
        <w:rPr>
          <w:rFonts w:ascii="Times New Roman" w:hAnsi="Times New Roman"/>
          <w:color w:val="000000"/>
          <w:sz w:val="21"/>
          <w:szCs w:val="21"/>
        </w:rPr>
        <w:t>nave financiare dhe</w:t>
      </w:r>
      <w:r w:rsidRPr="009609F9">
        <w:rPr>
          <w:rFonts w:ascii="Times New Roman" w:hAnsi="Times New Roman"/>
          <w:color w:val="000000"/>
          <w:sz w:val="21"/>
          <w:szCs w:val="21"/>
        </w:rPr>
        <w:t xml:space="preserve"> atyre jo-financiare q</w:t>
      </w:r>
      <w:r w:rsidR="00865829" w:rsidRPr="009609F9">
        <w:rPr>
          <w:rFonts w:ascii="Times New Roman" w:hAnsi="Times New Roman"/>
          <w:color w:val="000000"/>
          <w:sz w:val="21"/>
          <w:szCs w:val="21"/>
        </w:rPr>
        <w:t>ë</w:t>
      </w:r>
      <w:r w:rsidR="00DE0650" w:rsidRPr="009609F9">
        <w:rPr>
          <w:rFonts w:ascii="Times New Roman" w:hAnsi="Times New Roman"/>
          <w:color w:val="000000"/>
          <w:sz w:val="21"/>
          <w:szCs w:val="21"/>
        </w:rPr>
        <w:t xml:space="preserve"> po shqyrton.</w:t>
      </w:r>
    </w:p>
    <w:p w14:paraId="2E3F76AE" w14:textId="77777777" w:rsidR="003F1F82" w:rsidRPr="009609F9" w:rsidRDefault="003F1F82" w:rsidP="009609F9">
      <w:pPr>
        <w:autoSpaceDE w:val="0"/>
        <w:autoSpaceDN w:val="0"/>
        <w:adjustRightInd w:val="0"/>
        <w:spacing w:after="0" w:line="240" w:lineRule="auto"/>
        <w:jc w:val="both"/>
        <w:rPr>
          <w:rFonts w:ascii="Times New Roman" w:hAnsi="Times New Roman"/>
          <w:b/>
          <w:bCs/>
          <w:color w:val="000000"/>
          <w:sz w:val="21"/>
          <w:szCs w:val="21"/>
        </w:rPr>
      </w:pPr>
    </w:p>
    <w:p w14:paraId="331696F9" w14:textId="77777777" w:rsidR="00AA2B15" w:rsidRDefault="00AA2B15" w:rsidP="009609F9">
      <w:pPr>
        <w:pStyle w:val="Heading1"/>
        <w:spacing w:line="240" w:lineRule="auto"/>
        <w:jc w:val="both"/>
        <w:rPr>
          <w:rFonts w:ascii="Times New Roman" w:hAnsi="Times New Roman" w:cs="Times New Roman"/>
          <w:b/>
          <w:color w:val="auto"/>
          <w:sz w:val="21"/>
          <w:szCs w:val="21"/>
        </w:rPr>
      </w:pPr>
      <w:r>
        <w:rPr>
          <w:rFonts w:ascii="Times New Roman" w:hAnsi="Times New Roman" w:cs="Times New Roman"/>
          <w:b/>
          <w:color w:val="auto"/>
          <w:sz w:val="21"/>
          <w:szCs w:val="21"/>
        </w:rPr>
        <w:br w:type="page"/>
      </w:r>
    </w:p>
    <w:p w14:paraId="07514B71" w14:textId="22124CBC" w:rsidR="00593569" w:rsidRPr="009609F9" w:rsidRDefault="00BE024E" w:rsidP="009609F9">
      <w:pPr>
        <w:pStyle w:val="Heading1"/>
        <w:spacing w:line="240" w:lineRule="auto"/>
        <w:jc w:val="both"/>
        <w:rPr>
          <w:rFonts w:ascii="Times New Roman" w:hAnsi="Times New Roman" w:cs="Times New Roman"/>
          <w:b/>
          <w:color w:val="auto"/>
          <w:sz w:val="21"/>
          <w:szCs w:val="21"/>
        </w:rPr>
      </w:pPr>
      <w:bookmarkStart w:id="91" w:name="_Toc474495200"/>
      <w:r w:rsidRPr="009609F9">
        <w:rPr>
          <w:rFonts w:ascii="Times New Roman" w:hAnsi="Times New Roman" w:cs="Times New Roman"/>
          <w:b/>
          <w:color w:val="auto"/>
          <w:sz w:val="21"/>
          <w:szCs w:val="21"/>
        </w:rPr>
        <w:lastRenderedPageBreak/>
        <w:t>KAPITULLI III</w:t>
      </w:r>
      <w:bookmarkEnd w:id="91"/>
    </w:p>
    <w:p w14:paraId="54C7EF63" w14:textId="77777777" w:rsidR="00593569" w:rsidRPr="009609F9" w:rsidRDefault="00593569" w:rsidP="009609F9">
      <w:pPr>
        <w:autoSpaceDE w:val="0"/>
        <w:autoSpaceDN w:val="0"/>
        <w:adjustRightInd w:val="0"/>
        <w:spacing w:after="0" w:line="240" w:lineRule="auto"/>
        <w:jc w:val="both"/>
        <w:rPr>
          <w:rFonts w:ascii="Times New Roman" w:hAnsi="Times New Roman"/>
          <w:color w:val="000000"/>
          <w:sz w:val="21"/>
          <w:szCs w:val="21"/>
        </w:rPr>
      </w:pPr>
    </w:p>
    <w:p w14:paraId="153791CB" w14:textId="77777777" w:rsidR="00A72E6C" w:rsidRPr="00663DE9" w:rsidRDefault="00BE024E" w:rsidP="004A4204">
      <w:pPr>
        <w:pStyle w:val="Heading1"/>
        <w:numPr>
          <w:ilvl w:val="0"/>
          <w:numId w:val="32"/>
        </w:numPr>
        <w:spacing w:line="240" w:lineRule="auto"/>
        <w:jc w:val="both"/>
        <w:rPr>
          <w:rFonts w:ascii="Times New Roman" w:hAnsi="Times New Roman" w:cs="Times New Roman"/>
          <w:color w:val="auto"/>
          <w:sz w:val="21"/>
          <w:szCs w:val="21"/>
        </w:rPr>
      </w:pPr>
      <w:bookmarkStart w:id="92" w:name="_Toc474495201"/>
      <w:r w:rsidRPr="00663DE9">
        <w:rPr>
          <w:rFonts w:ascii="Times New Roman" w:hAnsi="Times New Roman" w:cs="Times New Roman"/>
          <w:color w:val="auto"/>
          <w:sz w:val="21"/>
          <w:szCs w:val="21"/>
        </w:rPr>
        <w:t>Teknikat e analizes së normave</w:t>
      </w:r>
      <w:bookmarkEnd w:id="92"/>
    </w:p>
    <w:p w14:paraId="0FE0D0A5" w14:textId="77777777" w:rsidR="006F3050" w:rsidRPr="009609F9" w:rsidRDefault="006F3050" w:rsidP="009609F9">
      <w:pPr>
        <w:autoSpaceDE w:val="0"/>
        <w:autoSpaceDN w:val="0"/>
        <w:adjustRightInd w:val="0"/>
        <w:spacing w:after="0" w:line="240" w:lineRule="auto"/>
        <w:jc w:val="both"/>
        <w:rPr>
          <w:rFonts w:ascii="Times New Roman" w:hAnsi="Times New Roman"/>
          <w:b/>
          <w:bCs/>
          <w:color w:val="000000"/>
          <w:sz w:val="21"/>
          <w:szCs w:val="21"/>
        </w:rPr>
      </w:pPr>
    </w:p>
    <w:p w14:paraId="29DC622E" w14:textId="38067FE8" w:rsidR="006F3050" w:rsidRPr="00573E35" w:rsidRDefault="00A72E6C" w:rsidP="00573E35">
      <w:pPr>
        <w:pStyle w:val="Heading2"/>
        <w:numPr>
          <w:ilvl w:val="1"/>
          <w:numId w:val="19"/>
        </w:numPr>
        <w:rPr>
          <w:rFonts w:ascii="Times New Roman" w:hAnsi="Times New Roman" w:cs="Times New Roman"/>
          <w:color w:val="auto"/>
          <w:sz w:val="21"/>
          <w:szCs w:val="21"/>
        </w:rPr>
      </w:pPr>
      <w:bookmarkStart w:id="93" w:name="_Toc474495202"/>
      <w:r w:rsidRPr="00573E35">
        <w:rPr>
          <w:rFonts w:ascii="Times New Roman" w:hAnsi="Times New Roman" w:cs="Times New Roman"/>
          <w:color w:val="auto"/>
          <w:sz w:val="21"/>
          <w:szCs w:val="21"/>
        </w:rPr>
        <w:t>Të Përgjithshme</w:t>
      </w:r>
      <w:bookmarkEnd w:id="93"/>
    </w:p>
    <w:p w14:paraId="77315C29" w14:textId="77777777" w:rsidR="008B4832" w:rsidRDefault="00A72E6C" w:rsidP="009609F9">
      <w:pPr>
        <w:autoSpaceDE w:val="0"/>
        <w:autoSpaceDN w:val="0"/>
        <w:adjustRightInd w:val="0"/>
        <w:spacing w:after="0" w:line="240" w:lineRule="auto"/>
        <w:jc w:val="both"/>
        <w:rPr>
          <w:rFonts w:ascii="Times New Roman" w:hAnsi="Times New Roman"/>
          <w:color w:val="000000"/>
          <w:sz w:val="21"/>
          <w:szCs w:val="21"/>
        </w:rPr>
      </w:pPr>
      <w:r w:rsidRPr="009609F9">
        <w:rPr>
          <w:rFonts w:ascii="Times New Roman" w:hAnsi="Times New Roman"/>
          <w:color w:val="000000"/>
          <w:sz w:val="21"/>
          <w:szCs w:val="21"/>
        </w:rPr>
        <w:t>Analiza e normave k</w:t>
      </w:r>
      <w:r w:rsidR="0057114B" w:rsidRPr="009609F9">
        <w:rPr>
          <w:rFonts w:ascii="Times New Roman" w:hAnsi="Times New Roman"/>
          <w:color w:val="000000"/>
          <w:sz w:val="21"/>
          <w:szCs w:val="21"/>
        </w:rPr>
        <w:t>a t</w:t>
      </w:r>
      <w:r w:rsidR="00865829" w:rsidRPr="009609F9">
        <w:rPr>
          <w:rFonts w:ascii="Times New Roman" w:hAnsi="Times New Roman"/>
          <w:color w:val="000000"/>
          <w:sz w:val="21"/>
          <w:szCs w:val="21"/>
        </w:rPr>
        <w:t>ë</w:t>
      </w:r>
      <w:r w:rsidR="0057114B" w:rsidRPr="009609F9">
        <w:rPr>
          <w:rFonts w:ascii="Times New Roman" w:hAnsi="Times New Roman"/>
          <w:color w:val="000000"/>
          <w:sz w:val="21"/>
          <w:szCs w:val="21"/>
        </w:rPr>
        <w:t xml:space="preserve"> b</w:t>
      </w:r>
      <w:r w:rsidR="00865829" w:rsidRPr="009609F9">
        <w:rPr>
          <w:rFonts w:ascii="Times New Roman" w:hAnsi="Times New Roman"/>
          <w:color w:val="000000"/>
          <w:sz w:val="21"/>
          <w:szCs w:val="21"/>
        </w:rPr>
        <w:t>ë</w:t>
      </w:r>
      <w:r w:rsidR="0057114B" w:rsidRPr="009609F9">
        <w:rPr>
          <w:rFonts w:ascii="Times New Roman" w:hAnsi="Times New Roman"/>
          <w:color w:val="000000"/>
          <w:sz w:val="21"/>
          <w:szCs w:val="21"/>
        </w:rPr>
        <w:t>j</w:t>
      </w:r>
      <w:r w:rsidR="00865829" w:rsidRPr="009609F9">
        <w:rPr>
          <w:rFonts w:ascii="Times New Roman" w:hAnsi="Times New Roman"/>
          <w:color w:val="000000"/>
          <w:sz w:val="21"/>
          <w:szCs w:val="21"/>
        </w:rPr>
        <w:t>ë</w:t>
      </w:r>
      <w:r w:rsidR="0057114B" w:rsidRPr="009609F9">
        <w:rPr>
          <w:rFonts w:ascii="Times New Roman" w:hAnsi="Times New Roman"/>
          <w:color w:val="000000"/>
          <w:sz w:val="21"/>
          <w:szCs w:val="21"/>
        </w:rPr>
        <w:t xml:space="preserve"> me lidhjen midis shifrave t</w:t>
      </w:r>
      <w:r w:rsidR="00865829" w:rsidRPr="009609F9">
        <w:rPr>
          <w:rFonts w:ascii="Times New Roman" w:hAnsi="Times New Roman"/>
          <w:color w:val="000000"/>
          <w:sz w:val="21"/>
          <w:szCs w:val="21"/>
        </w:rPr>
        <w:t>ë</w:t>
      </w:r>
      <w:r w:rsidR="0057114B" w:rsidRPr="009609F9">
        <w:rPr>
          <w:rFonts w:ascii="Times New Roman" w:hAnsi="Times New Roman"/>
          <w:color w:val="000000"/>
          <w:sz w:val="21"/>
          <w:szCs w:val="21"/>
        </w:rPr>
        <w:t xml:space="preserve"> ndryshme n</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regjistrat e</w:t>
      </w:r>
      <w:r w:rsidR="0057114B" w:rsidRPr="009609F9">
        <w:rPr>
          <w:rFonts w:ascii="Times New Roman" w:hAnsi="Times New Roman"/>
          <w:color w:val="000000"/>
          <w:sz w:val="21"/>
          <w:szCs w:val="21"/>
        </w:rPr>
        <w:t xml:space="preserve"> </w:t>
      </w:r>
      <w:r w:rsidR="00B976F3" w:rsidRPr="009609F9">
        <w:rPr>
          <w:rFonts w:ascii="Times New Roman" w:hAnsi="Times New Roman"/>
          <w:color w:val="000000"/>
          <w:sz w:val="21"/>
          <w:szCs w:val="21"/>
        </w:rPr>
        <w:t>tatimpaguesit</w:t>
      </w:r>
      <w:r w:rsidR="0057114B" w:rsidRPr="009609F9">
        <w:rPr>
          <w:rFonts w:ascii="Times New Roman" w:hAnsi="Times New Roman"/>
          <w:color w:val="000000"/>
          <w:sz w:val="21"/>
          <w:szCs w:val="21"/>
        </w:rPr>
        <w:t>. P</w:t>
      </w:r>
      <w:r w:rsidR="00865829" w:rsidRPr="009609F9">
        <w:rPr>
          <w:rFonts w:ascii="Times New Roman" w:hAnsi="Times New Roman"/>
          <w:color w:val="000000"/>
          <w:sz w:val="21"/>
          <w:szCs w:val="21"/>
        </w:rPr>
        <w:t>ë</w:t>
      </w:r>
      <w:r w:rsidR="0057114B" w:rsidRPr="009609F9">
        <w:rPr>
          <w:rFonts w:ascii="Times New Roman" w:hAnsi="Times New Roman"/>
          <w:color w:val="000000"/>
          <w:sz w:val="21"/>
          <w:szCs w:val="21"/>
        </w:rPr>
        <w:t>rq</w:t>
      </w:r>
      <w:r w:rsidR="00865829" w:rsidRPr="009609F9">
        <w:rPr>
          <w:rFonts w:ascii="Times New Roman" w:hAnsi="Times New Roman"/>
          <w:color w:val="000000"/>
          <w:sz w:val="21"/>
          <w:szCs w:val="21"/>
        </w:rPr>
        <w:t>ë</w:t>
      </w:r>
      <w:r w:rsidR="0057114B" w:rsidRPr="009609F9">
        <w:rPr>
          <w:rFonts w:ascii="Times New Roman" w:hAnsi="Times New Roman"/>
          <w:color w:val="000000"/>
          <w:sz w:val="21"/>
          <w:szCs w:val="21"/>
        </w:rPr>
        <w:t>ndrohet v</w:t>
      </w:r>
      <w:r w:rsidR="00865829" w:rsidRPr="009609F9">
        <w:rPr>
          <w:rFonts w:ascii="Times New Roman" w:hAnsi="Times New Roman"/>
          <w:color w:val="000000"/>
          <w:sz w:val="21"/>
          <w:szCs w:val="21"/>
        </w:rPr>
        <w:t>ë</w:t>
      </w:r>
      <w:r w:rsidR="0057114B" w:rsidRPr="009609F9">
        <w:rPr>
          <w:rFonts w:ascii="Times New Roman" w:hAnsi="Times New Roman"/>
          <w:color w:val="000000"/>
          <w:sz w:val="21"/>
          <w:szCs w:val="21"/>
        </w:rPr>
        <w:t>mendja n</w:t>
      </w:r>
      <w:r w:rsidR="00865829" w:rsidRPr="009609F9">
        <w:rPr>
          <w:rFonts w:ascii="Times New Roman" w:hAnsi="Times New Roman"/>
          <w:color w:val="000000"/>
          <w:sz w:val="21"/>
          <w:szCs w:val="21"/>
        </w:rPr>
        <w:t>ë</w:t>
      </w:r>
      <w:r w:rsidR="0057114B" w:rsidRPr="009609F9">
        <w:rPr>
          <w:rFonts w:ascii="Times New Roman" w:hAnsi="Times New Roman"/>
          <w:color w:val="000000"/>
          <w:sz w:val="21"/>
          <w:szCs w:val="21"/>
        </w:rPr>
        <w:t xml:space="preserve"> disa lloje t</w:t>
      </w:r>
      <w:r w:rsidR="00865829" w:rsidRPr="009609F9">
        <w:rPr>
          <w:rFonts w:ascii="Times New Roman" w:hAnsi="Times New Roman"/>
          <w:color w:val="000000"/>
          <w:sz w:val="21"/>
          <w:szCs w:val="21"/>
        </w:rPr>
        <w:t>ë</w:t>
      </w:r>
      <w:r w:rsidR="0057114B" w:rsidRPr="009609F9">
        <w:rPr>
          <w:rFonts w:ascii="Times New Roman" w:hAnsi="Times New Roman"/>
          <w:color w:val="000000"/>
          <w:sz w:val="21"/>
          <w:szCs w:val="21"/>
        </w:rPr>
        <w:t xml:space="preserve"> normave p</w:t>
      </w:r>
      <w:r w:rsidR="00865829" w:rsidRPr="009609F9">
        <w:rPr>
          <w:rFonts w:ascii="Times New Roman" w:hAnsi="Times New Roman"/>
          <w:color w:val="000000"/>
          <w:sz w:val="21"/>
          <w:szCs w:val="21"/>
        </w:rPr>
        <w:t>ë</w:t>
      </w:r>
      <w:r w:rsidR="0057114B" w:rsidRPr="009609F9">
        <w:rPr>
          <w:rFonts w:ascii="Times New Roman" w:hAnsi="Times New Roman"/>
          <w:color w:val="000000"/>
          <w:sz w:val="21"/>
          <w:szCs w:val="21"/>
        </w:rPr>
        <w:t>r sh</w:t>
      </w:r>
      <w:r w:rsidR="00B976F3" w:rsidRPr="009609F9">
        <w:rPr>
          <w:rFonts w:ascii="Times New Roman" w:hAnsi="Times New Roman"/>
          <w:color w:val="000000"/>
          <w:sz w:val="21"/>
          <w:szCs w:val="21"/>
        </w:rPr>
        <w:t>ë</w:t>
      </w:r>
      <w:r w:rsidR="0057114B" w:rsidRPr="009609F9">
        <w:rPr>
          <w:rFonts w:ascii="Times New Roman" w:hAnsi="Times New Roman"/>
          <w:color w:val="000000"/>
          <w:sz w:val="21"/>
          <w:szCs w:val="21"/>
        </w:rPr>
        <w:t>mbull, duke b</w:t>
      </w:r>
      <w:r w:rsidR="00865829" w:rsidRPr="009609F9">
        <w:rPr>
          <w:rFonts w:ascii="Times New Roman" w:hAnsi="Times New Roman"/>
          <w:color w:val="000000"/>
          <w:sz w:val="21"/>
          <w:szCs w:val="21"/>
        </w:rPr>
        <w:t>ë</w:t>
      </w:r>
      <w:r w:rsidR="0057114B" w:rsidRPr="009609F9">
        <w:rPr>
          <w:rFonts w:ascii="Times New Roman" w:hAnsi="Times New Roman"/>
          <w:color w:val="000000"/>
          <w:sz w:val="21"/>
          <w:szCs w:val="21"/>
        </w:rPr>
        <w:t>r</w:t>
      </w:r>
      <w:r w:rsidR="00865829" w:rsidRPr="009609F9">
        <w:rPr>
          <w:rFonts w:ascii="Times New Roman" w:hAnsi="Times New Roman"/>
          <w:color w:val="000000"/>
          <w:sz w:val="21"/>
          <w:szCs w:val="21"/>
        </w:rPr>
        <w:t>ë</w:t>
      </w:r>
      <w:r w:rsidR="0057114B" w:rsidRPr="009609F9">
        <w:rPr>
          <w:rFonts w:ascii="Times New Roman" w:hAnsi="Times New Roman"/>
          <w:color w:val="000000"/>
          <w:sz w:val="21"/>
          <w:szCs w:val="21"/>
        </w:rPr>
        <w:t xml:space="preserve"> interpretimin e norm</w:t>
      </w:r>
      <w:r w:rsidR="00865829" w:rsidRPr="009609F9">
        <w:rPr>
          <w:rFonts w:ascii="Times New Roman" w:hAnsi="Times New Roman"/>
          <w:color w:val="000000"/>
          <w:sz w:val="21"/>
          <w:szCs w:val="21"/>
        </w:rPr>
        <w:t>ë</w:t>
      </w:r>
      <w:r w:rsidR="0057114B" w:rsidRPr="009609F9">
        <w:rPr>
          <w:rFonts w:ascii="Times New Roman" w:hAnsi="Times New Roman"/>
          <w:color w:val="000000"/>
          <w:sz w:val="21"/>
          <w:szCs w:val="21"/>
        </w:rPr>
        <w:t>s s</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fitimi</w:t>
      </w:r>
      <w:r w:rsidR="0057114B" w:rsidRPr="009609F9">
        <w:rPr>
          <w:rFonts w:ascii="Times New Roman" w:hAnsi="Times New Roman"/>
          <w:color w:val="000000"/>
          <w:sz w:val="21"/>
          <w:szCs w:val="21"/>
        </w:rPr>
        <w:t>t bruto dhe duke e krahasuar at</w:t>
      </w:r>
      <w:r w:rsidR="00865829" w:rsidRPr="009609F9">
        <w:rPr>
          <w:rFonts w:ascii="Times New Roman" w:hAnsi="Times New Roman"/>
          <w:color w:val="000000"/>
          <w:sz w:val="21"/>
          <w:szCs w:val="21"/>
        </w:rPr>
        <w:t>ë</w:t>
      </w:r>
      <w:r w:rsidR="0057114B" w:rsidRPr="009609F9">
        <w:rPr>
          <w:rFonts w:ascii="Times New Roman" w:hAnsi="Times New Roman"/>
          <w:color w:val="000000"/>
          <w:sz w:val="21"/>
          <w:szCs w:val="21"/>
        </w:rPr>
        <w:t xml:space="preserve"> m</w:t>
      </w:r>
      <w:r w:rsidR="00865829" w:rsidRPr="009609F9">
        <w:rPr>
          <w:rFonts w:ascii="Times New Roman" w:hAnsi="Times New Roman"/>
          <w:color w:val="000000"/>
          <w:sz w:val="21"/>
          <w:szCs w:val="21"/>
        </w:rPr>
        <w:t>ë</w:t>
      </w:r>
      <w:r w:rsidR="0057114B" w:rsidRPr="009609F9">
        <w:rPr>
          <w:rFonts w:ascii="Times New Roman" w:hAnsi="Times New Roman"/>
          <w:color w:val="000000"/>
          <w:sz w:val="21"/>
          <w:szCs w:val="21"/>
        </w:rPr>
        <w:t xml:space="preserve"> norm</w:t>
      </w:r>
      <w:r w:rsidR="00865829" w:rsidRPr="009609F9">
        <w:rPr>
          <w:rFonts w:ascii="Times New Roman" w:hAnsi="Times New Roman"/>
          <w:color w:val="000000"/>
          <w:sz w:val="21"/>
          <w:szCs w:val="21"/>
        </w:rPr>
        <w:t>ë</w:t>
      </w:r>
      <w:r w:rsidR="0057114B" w:rsidRPr="009609F9">
        <w:rPr>
          <w:rFonts w:ascii="Times New Roman" w:hAnsi="Times New Roman"/>
          <w:color w:val="000000"/>
          <w:sz w:val="21"/>
          <w:szCs w:val="21"/>
        </w:rPr>
        <w:t>n e s</w:t>
      </w:r>
      <w:r w:rsidR="00865829" w:rsidRPr="009609F9">
        <w:rPr>
          <w:rFonts w:ascii="Times New Roman" w:hAnsi="Times New Roman"/>
          <w:color w:val="000000"/>
          <w:sz w:val="21"/>
          <w:szCs w:val="21"/>
        </w:rPr>
        <w:t>ë</w:t>
      </w:r>
      <w:r w:rsidR="0057114B" w:rsidRPr="009609F9">
        <w:rPr>
          <w:rFonts w:ascii="Times New Roman" w:hAnsi="Times New Roman"/>
          <w:color w:val="000000"/>
          <w:sz w:val="21"/>
          <w:szCs w:val="21"/>
        </w:rPr>
        <w:t xml:space="preserve"> nj</w:t>
      </w:r>
      <w:r w:rsidR="00865829" w:rsidRPr="009609F9">
        <w:rPr>
          <w:rFonts w:ascii="Times New Roman" w:hAnsi="Times New Roman"/>
          <w:color w:val="000000"/>
          <w:sz w:val="21"/>
          <w:szCs w:val="21"/>
        </w:rPr>
        <w:t>ë</w:t>
      </w:r>
      <w:r w:rsidR="0057114B" w:rsidRPr="009609F9">
        <w:rPr>
          <w:rFonts w:ascii="Times New Roman" w:hAnsi="Times New Roman"/>
          <w:color w:val="000000"/>
          <w:sz w:val="21"/>
          <w:szCs w:val="21"/>
        </w:rPr>
        <w:t>jt</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s</w:t>
      </w:r>
      <w:r w:rsidR="0057114B" w:rsidRPr="009609F9">
        <w:rPr>
          <w:rFonts w:ascii="Times New Roman" w:hAnsi="Times New Roman"/>
          <w:color w:val="000000"/>
          <w:sz w:val="21"/>
          <w:szCs w:val="21"/>
        </w:rPr>
        <w:t xml:space="preserve"> deg</w:t>
      </w:r>
      <w:r w:rsidR="00865829" w:rsidRPr="009609F9">
        <w:rPr>
          <w:rFonts w:ascii="Times New Roman" w:hAnsi="Times New Roman"/>
          <w:color w:val="000000"/>
          <w:sz w:val="21"/>
          <w:szCs w:val="21"/>
        </w:rPr>
        <w:t>ë</w:t>
      </w:r>
      <w:r w:rsidR="0057114B" w:rsidRPr="009609F9">
        <w:rPr>
          <w:rFonts w:ascii="Times New Roman" w:hAnsi="Times New Roman"/>
          <w:color w:val="000000"/>
          <w:sz w:val="21"/>
          <w:szCs w:val="21"/>
        </w:rPr>
        <w:t xml:space="preserve"> t</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sektorit ekono</w:t>
      </w:r>
      <w:r w:rsidR="0057114B" w:rsidRPr="009609F9">
        <w:rPr>
          <w:rFonts w:ascii="Times New Roman" w:hAnsi="Times New Roman"/>
          <w:color w:val="000000"/>
          <w:sz w:val="21"/>
          <w:szCs w:val="21"/>
        </w:rPr>
        <w:t>mik, dhe kur kjo norm</w:t>
      </w:r>
      <w:r w:rsidR="00865829" w:rsidRPr="009609F9">
        <w:rPr>
          <w:rFonts w:ascii="Times New Roman" w:hAnsi="Times New Roman"/>
          <w:color w:val="000000"/>
          <w:sz w:val="21"/>
          <w:szCs w:val="21"/>
        </w:rPr>
        <w:t>ë</w:t>
      </w:r>
      <w:r w:rsidR="0057114B" w:rsidRPr="009609F9">
        <w:rPr>
          <w:rFonts w:ascii="Times New Roman" w:hAnsi="Times New Roman"/>
          <w:color w:val="000000"/>
          <w:sz w:val="21"/>
          <w:szCs w:val="21"/>
        </w:rPr>
        <w:t xml:space="preserve"> rezulton m</w:t>
      </w:r>
      <w:r w:rsidR="00865829" w:rsidRPr="009609F9">
        <w:rPr>
          <w:rFonts w:ascii="Times New Roman" w:hAnsi="Times New Roman"/>
          <w:color w:val="000000"/>
          <w:sz w:val="21"/>
          <w:szCs w:val="21"/>
        </w:rPr>
        <w:t>ë</w:t>
      </w:r>
      <w:r w:rsidR="0057114B" w:rsidRPr="009609F9">
        <w:rPr>
          <w:rFonts w:ascii="Times New Roman" w:hAnsi="Times New Roman"/>
          <w:color w:val="000000"/>
          <w:sz w:val="21"/>
          <w:szCs w:val="21"/>
        </w:rPr>
        <w:t xml:space="preserve"> </w:t>
      </w:r>
      <w:r w:rsidR="00B976F3" w:rsidRPr="009609F9">
        <w:rPr>
          <w:rFonts w:ascii="Times New Roman" w:hAnsi="Times New Roman"/>
          <w:color w:val="000000"/>
          <w:sz w:val="21"/>
          <w:szCs w:val="21"/>
        </w:rPr>
        <w:t xml:space="preserve">e </w:t>
      </w:r>
      <w:r w:rsidR="0057114B" w:rsidRPr="009609F9">
        <w:rPr>
          <w:rFonts w:ascii="Times New Roman" w:hAnsi="Times New Roman"/>
          <w:color w:val="000000"/>
          <w:sz w:val="21"/>
          <w:szCs w:val="21"/>
        </w:rPr>
        <w:t>ul</w:t>
      </w:r>
      <w:r w:rsidR="00865829" w:rsidRPr="009609F9">
        <w:rPr>
          <w:rFonts w:ascii="Times New Roman" w:hAnsi="Times New Roman"/>
          <w:color w:val="000000"/>
          <w:sz w:val="21"/>
          <w:szCs w:val="21"/>
        </w:rPr>
        <w:t>ë</w:t>
      </w:r>
      <w:r w:rsidR="0057114B" w:rsidRPr="009609F9">
        <w:rPr>
          <w:rFonts w:ascii="Times New Roman" w:hAnsi="Times New Roman"/>
          <w:color w:val="000000"/>
          <w:sz w:val="21"/>
          <w:szCs w:val="21"/>
        </w:rPr>
        <w:t>t, kjo lë vend p</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r kontrollin</w:t>
      </w:r>
      <w:r w:rsidR="0057114B" w:rsidRPr="009609F9">
        <w:rPr>
          <w:rFonts w:ascii="Times New Roman" w:hAnsi="Times New Roman"/>
          <w:color w:val="000000"/>
          <w:sz w:val="21"/>
          <w:szCs w:val="21"/>
        </w:rPr>
        <w:t xml:space="preserve"> e deklarimit t</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shitjeve.</w:t>
      </w:r>
      <w:r w:rsidR="0057114B" w:rsidRPr="009609F9">
        <w:rPr>
          <w:rFonts w:ascii="Times New Roman" w:hAnsi="Times New Roman"/>
          <w:color w:val="000000"/>
          <w:sz w:val="21"/>
          <w:szCs w:val="21"/>
        </w:rPr>
        <w:t xml:space="preserve"> </w:t>
      </w:r>
    </w:p>
    <w:p w14:paraId="70505EEF" w14:textId="77777777" w:rsidR="008B4832" w:rsidRDefault="008B4832" w:rsidP="009609F9">
      <w:pPr>
        <w:autoSpaceDE w:val="0"/>
        <w:autoSpaceDN w:val="0"/>
        <w:adjustRightInd w:val="0"/>
        <w:spacing w:after="0" w:line="240" w:lineRule="auto"/>
        <w:jc w:val="both"/>
        <w:rPr>
          <w:rFonts w:ascii="Times New Roman" w:hAnsi="Times New Roman"/>
          <w:color w:val="000000"/>
          <w:sz w:val="21"/>
          <w:szCs w:val="21"/>
        </w:rPr>
      </w:pPr>
    </w:p>
    <w:p w14:paraId="06AF3CAE" w14:textId="3BA97DEA" w:rsidR="00A72E6C" w:rsidRPr="009609F9" w:rsidRDefault="0057114B" w:rsidP="009609F9">
      <w:pPr>
        <w:autoSpaceDE w:val="0"/>
        <w:autoSpaceDN w:val="0"/>
        <w:adjustRightInd w:val="0"/>
        <w:spacing w:after="0" w:line="240" w:lineRule="auto"/>
        <w:jc w:val="both"/>
        <w:rPr>
          <w:rFonts w:ascii="Times New Roman" w:hAnsi="Times New Roman"/>
          <w:color w:val="000000"/>
          <w:sz w:val="21"/>
          <w:szCs w:val="21"/>
        </w:rPr>
      </w:pPr>
      <w:r w:rsidRPr="009609F9">
        <w:rPr>
          <w:rFonts w:ascii="Times New Roman" w:hAnsi="Times New Roman"/>
          <w:color w:val="000000"/>
          <w:sz w:val="21"/>
          <w:szCs w:val="21"/>
        </w:rPr>
        <w:t>Shoq</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rit</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ndjekin q</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llime t</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ndryshme. Nj</w:t>
      </w:r>
      <w:r w:rsidR="00B976F3" w:rsidRPr="009609F9">
        <w:rPr>
          <w:rFonts w:ascii="Times New Roman" w:hAnsi="Times New Roman"/>
          <w:color w:val="000000"/>
          <w:sz w:val="21"/>
          <w:szCs w:val="21"/>
        </w:rPr>
        <w:t>ë</w:t>
      </w:r>
      <w:r w:rsidRPr="009609F9">
        <w:rPr>
          <w:rFonts w:ascii="Times New Roman" w:hAnsi="Times New Roman"/>
          <w:color w:val="000000"/>
          <w:sz w:val="21"/>
          <w:szCs w:val="21"/>
        </w:rPr>
        <w:t xml:space="preserve"> subjekt </w:t>
      </w:r>
      <w:r w:rsidR="00B976F3" w:rsidRPr="009609F9">
        <w:rPr>
          <w:rFonts w:ascii="Times New Roman" w:hAnsi="Times New Roman"/>
          <w:color w:val="000000"/>
          <w:sz w:val="21"/>
          <w:szCs w:val="21"/>
        </w:rPr>
        <w:t xml:space="preserve">tatimpagues </w:t>
      </w:r>
      <w:r w:rsidRPr="009609F9">
        <w:rPr>
          <w:rFonts w:ascii="Times New Roman" w:hAnsi="Times New Roman"/>
          <w:color w:val="000000"/>
          <w:sz w:val="21"/>
          <w:szCs w:val="21"/>
        </w:rPr>
        <w:t>mund t</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synoj</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q</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me v</w:t>
      </w:r>
      <w:r w:rsidR="00B976F3" w:rsidRPr="009609F9">
        <w:rPr>
          <w:rFonts w:ascii="Times New Roman" w:hAnsi="Times New Roman"/>
          <w:color w:val="000000"/>
          <w:sz w:val="21"/>
          <w:szCs w:val="21"/>
        </w:rPr>
        <w:t>ë</w:t>
      </w:r>
      <w:r w:rsidRPr="009609F9">
        <w:rPr>
          <w:rFonts w:ascii="Times New Roman" w:hAnsi="Times New Roman"/>
          <w:color w:val="000000"/>
          <w:sz w:val="21"/>
          <w:szCs w:val="21"/>
        </w:rPr>
        <w:t>llim t</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vog</w:t>
      </w:r>
      <w:r w:rsidR="00865829" w:rsidRPr="009609F9">
        <w:rPr>
          <w:rFonts w:ascii="Times New Roman" w:hAnsi="Times New Roman"/>
          <w:color w:val="000000"/>
          <w:sz w:val="21"/>
          <w:szCs w:val="21"/>
        </w:rPr>
        <w:t>ë</w:t>
      </w:r>
      <w:r w:rsidR="00A72E6C" w:rsidRPr="009609F9">
        <w:rPr>
          <w:rFonts w:ascii="Times New Roman" w:hAnsi="Times New Roman"/>
          <w:color w:val="000000"/>
          <w:sz w:val="21"/>
          <w:szCs w:val="21"/>
        </w:rPr>
        <w:t>l</w:t>
      </w:r>
      <w:r w:rsidRPr="009609F9">
        <w:rPr>
          <w:rFonts w:ascii="Times New Roman" w:hAnsi="Times New Roman"/>
          <w:color w:val="000000"/>
          <w:sz w:val="21"/>
          <w:szCs w:val="21"/>
        </w:rPr>
        <w:t xml:space="preserve"> t</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ket</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norma fitimi t</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larta, nd</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rsa nj</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subjekt tjet</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r n</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t</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nj</w:t>
      </w:r>
      <w:r w:rsidR="00865829" w:rsidRPr="009609F9">
        <w:rPr>
          <w:rFonts w:ascii="Times New Roman" w:hAnsi="Times New Roman"/>
          <w:color w:val="000000"/>
          <w:sz w:val="21"/>
          <w:szCs w:val="21"/>
        </w:rPr>
        <w:t>ë</w:t>
      </w:r>
      <w:r w:rsidR="00A72E6C" w:rsidRPr="009609F9">
        <w:rPr>
          <w:rFonts w:ascii="Times New Roman" w:hAnsi="Times New Roman"/>
          <w:color w:val="000000"/>
          <w:sz w:val="21"/>
          <w:szCs w:val="21"/>
        </w:rPr>
        <w:t>jtin sek</w:t>
      </w:r>
      <w:r w:rsidRPr="009609F9">
        <w:rPr>
          <w:rFonts w:ascii="Times New Roman" w:hAnsi="Times New Roman"/>
          <w:color w:val="000000"/>
          <w:sz w:val="21"/>
          <w:szCs w:val="21"/>
        </w:rPr>
        <w:t>tor vendos t</w:t>
      </w:r>
      <w:r w:rsidR="00865829" w:rsidRPr="009609F9">
        <w:rPr>
          <w:rFonts w:ascii="Times New Roman" w:hAnsi="Times New Roman"/>
          <w:color w:val="000000"/>
          <w:sz w:val="21"/>
          <w:szCs w:val="21"/>
        </w:rPr>
        <w:t>ë</w:t>
      </w:r>
      <w:r w:rsidR="00A72E6C" w:rsidRPr="009609F9">
        <w:rPr>
          <w:rFonts w:ascii="Times New Roman" w:hAnsi="Times New Roman"/>
          <w:color w:val="000000"/>
          <w:sz w:val="21"/>
          <w:szCs w:val="21"/>
        </w:rPr>
        <w:t xml:space="preserve"> ndjek</w:t>
      </w:r>
      <w:r w:rsidRPr="009609F9">
        <w:rPr>
          <w:rFonts w:ascii="Times New Roman" w:hAnsi="Times New Roman"/>
          <w:color w:val="000000"/>
          <w:sz w:val="21"/>
          <w:szCs w:val="21"/>
        </w:rPr>
        <w:t xml:space="preserve"> nj</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strategji me v</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llim t</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madh dhe norm</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fitimi m</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t</w:t>
      </w:r>
      <w:r w:rsidR="00865829" w:rsidRPr="009609F9">
        <w:rPr>
          <w:rFonts w:ascii="Times New Roman" w:hAnsi="Times New Roman"/>
          <w:color w:val="000000"/>
          <w:sz w:val="21"/>
          <w:szCs w:val="21"/>
        </w:rPr>
        <w:t>ë</w:t>
      </w:r>
      <w:r w:rsidR="00A72E6C" w:rsidRPr="009609F9">
        <w:rPr>
          <w:rFonts w:ascii="Times New Roman" w:hAnsi="Times New Roman"/>
          <w:color w:val="000000"/>
          <w:sz w:val="21"/>
          <w:szCs w:val="21"/>
        </w:rPr>
        <w:t xml:space="preserve"> ul</w:t>
      </w:r>
      <w:r w:rsidR="00B976F3" w:rsidRPr="009609F9">
        <w:rPr>
          <w:rFonts w:ascii="Times New Roman" w:hAnsi="Times New Roman"/>
          <w:color w:val="000000"/>
          <w:sz w:val="21"/>
          <w:szCs w:val="21"/>
        </w:rPr>
        <w:t>ë</w:t>
      </w:r>
      <w:r w:rsidR="00A72E6C" w:rsidRPr="009609F9">
        <w:rPr>
          <w:rFonts w:ascii="Times New Roman" w:hAnsi="Times New Roman"/>
          <w:color w:val="000000"/>
          <w:sz w:val="21"/>
          <w:szCs w:val="21"/>
        </w:rPr>
        <w:t>t nga shitjet. P</w:t>
      </w:r>
      <w:r w:rsidR="00B976F3" w:rsidRPr="009609F9">
        <w:rPr>
          <w:rFonts w:ascii="Times New Roman" w:hAnsi="Times New Roman"/>
          <w:color w:val="000000"/>
          <w:sz w:val="21"/>
          <w:szCs w:val="21"/>
        </w:rPr>
        <w:t>ë</w:t>
      </w:r>
      <w:r w:rsidR="00A72E6C" w:rsidRPr="009609F9">
        <w:rPr>
          <w:rFonts w:ascii="Times New Roman" w:hAnsi="Times New Roman"/>
          <w:color w:val="000000"/>
          <w:sz w:val="21"/>
          <w:szCs w:val="21"/>
        </w:rPr>
        <w:t xml:space="preserve">rdorimi </w:t>
      </w:r>
      <w:r w:rsidRPr="009609F9">
        <w:rPr>
          <w:rFonts w:ascii="Times New Roman" w:hAnsi="Times New Roman"/>
          <w:color w:val="000000"/>
          <w:sz w:val="21"/>
          <w:szCs w:val="21"/>
        </w:rPr>
        <w:t>i raport</w:t>
      </w:r>
      <w:r w:rsidR="00B976F3" w:rsidRPr="009609F9">
        <w:rPr>
          <w:rFonts w:ascii="Times New Roman" w:hAnsi="Times New Roman"/>
          <w:color w:val="000000"/>
          <w:sz w:val="21"/>
          <w:szCs w:val="21"/>
        </w:rPr>
        <w:t>e</w:t>
      </w:r>
      <w:r w:rsidRPr="009609F9">
        <w:rPr>
          <w:rFonts w:ascii="Times New Roman" w:hAnsi="Times New Roman"/>
          <w:color w:val="000000"/>
          <w:sz w:val="21"/>
          <w:szCs w:val="21"/>
        </w:rPr>
        <w:t>ve mund t</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nxjerr</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n</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pah nj</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biznes me fitim t</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ul</w:t>
      </w:r>
      <w:r w:rsidR="00B976F3" w:rsidRPr="009609F9">
        <w:rPr>
          <w:rFonts w:ascii="Times New Roman" w:hAnsi="Times New Roman"/>
          <w:color w:val="000000"/>
          <w:sz w:val="21"/>
          <w:szCs w:val="21"/>
        </w:rPr>
        <w:t>ë</w:t>
      </w:r>
      <w:r w:rsidRPr="009609F9">
        <w:rPr>
          <w:rFonts w:ascii="Times New Roman" w:hAnsi="Times New Roman"/>
          <w:color w:val="000000"/>
          <w:sz w:val="21"/>
          <w:szCs w:val="21"/>
        </w:rPr>
        <w:t>t, por i marr</w:t>
      </w:r>
      <w:r w:rsidR="00865829" w:rsidRPr="009609F9">
        <w:rPr>
          <w:rFonts w:ascii="Times New Roman" w:hAnsi="Times New Roman"/>
          <w:color w:val="000000"/>
          <w:sz w:val="21"/>
          <w:szCs w:val="21"/>
        </w:rPr>
        <w:t>ë</w:t>
      </w:r>
      <w:r w:rsidR="00B976F3" w:rsidRPr="009609F9">
        <w:rPr>
          <w:rFonts w:ascii="Times New Roman" w:hAnsi="Times New Roman"/>
          <w:color w:val="000000"/>
          <w:sz w:val="21"/>
          <w:szCs w:val="21"/>
        </w:rPr>
        <w:t xml:space="preserve"> m</w:t>
      </w:r>
      <w:r w:rsidR="00865829" w:rsidRPr="009609F9">
        <w:rPr>
          <w:rFonts w:ascii="Times New Roman" w:hAnsi="Times New Roman"/>
          <w:color w:val="000000"/>
          <w:sz w:val="21"/>
          <w:szCs w:val="21"/>
        </w:rPr>
        <w:t>ë</w:t>
      </w:r>
      <w:r w:rsidR="00A72E6C" w:rsidRPr="009609F9">
        <w:rPr>
          <w:rFonts w:ascii="Times New Roman" w:hAnsi="Times New Roman"/>
          <w:color w:val="000000"/>
          <w:sz w:val="21"/>
          <w:szCs w:val="21"/>
        </w:rPr>
        <w:t xml:space="preserve"> vete nuk do</w:t>
      </w:r>
      <w:r w:rsidRPr="009609F9">
        <w:rPr>
          <w:rFonts w:ascii="Times New Roman" w:hAnsi="Times New Roman"/>
          <w:color w:val="000000"/>
          <w:sz w:val="21"/>
          <w:szCs w:val="21"/>
        </w:rPr>
        <w:t xml:space="preserve"> t</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p</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rb</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j</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nj</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prov</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konklu</w:t>
      </w:r>
      <w:r w:rsidR="00B976F3" w:rsidRPr="009609F9">
        <w:rPr>
          <w:rFonts w:ascii="Times New Roman" w:hAnsi="Times New Roman"/>
          <w:color w:val="000000"/>
          <w:sz w:val="21"/>
          <w:szCs w:val="21"/>
        </w:rPr>
        <w:t>duese</w:t>
      </w:r>
      <w:r w:rsidRPr="009609F9">
        <w:rPr>
          <w:rFonts w:ascii="Times New Roman" w:hAnsi="Times New Roman"/>
          <w:color w:val="000000"/>
          <w:sz w:val="21"/>
          <w:szCs w:val="21"/>
        </w:rPr>
        <w:t xml:space="preserve"> p</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r fshehjen e vler</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s s</w:t>
      </w:r>
      <w:r w:rsidR="00865829" w:rsidRPr="009609F9">
        <w:rPr>
          <w:rFonts w:ascii="Times New Roman" w:hAnsi="Times New Roman"/>
          <w:color w:val="000000"/>
          <w:sz w:val="21"/>
          <w:szCs w:val="21"/>
        </w:rPr>
        <w:t>ë</w:t>
      </w:r>
      <w:r w:rsidR="00A72E6C" w:rsidRPr="009609F9">
        <w:rPr>
          <w:rFonts w:ascii="Times New Roman" w:hAnsi="Times New Roman"/>
          <w:color w:val="000000"/>
          <w:sz w:val="21"/>
          <w:szCs w:val="21"/>
        </w:rPr>
        <w:t xml:space="preserve"> shitjes.</w:t>
      </w:r>
      <w:r w:rsidRPr="009609F9">
        <w:rPr>
          <w:rFonts w:ascii="Times New Roman" w:hAnsi="Times New Roman"/>
          <w:color w:val="000000"/>
          <w:sz w:val="21"/>
          <w:szCs w:val="21"/>
        </w:rPr>
        <w:t xml:space="preserve"> </w:t>
      </w:r>
      <w:r w:rsidR="00A72E6C" w:rsidRPr="00765100">
        <w:rPr>
          <w:rFonts w:ascii="Times New Roman" w:hAnsi="Times New Roman"/>
          <w:color w:val="000000"/>
          <w:sz w:val="21"/>
          <w:szCs w:val="21"/>
          <w:lang w:val="it-IT"/>
        </w:rPr>
        <w:t>Analiza e normave sy</w:t>
      </w:r>
      <w:r w:rsidRPr="00765100">
        <w:rPr>
          <w:rFonts w:ascii="Times New Roman" w:hAnsi="Times New Roman"/>
          <w:color w:val="000000"/>
          <w:sz w:val="21"/>
          <w:szCs w:val="21"/>
          <w:lang w:val="it-IT"/>
        </w:rPr>
        <w:t>non interpretimin e raportit nd</w:t>
      </w:r>
      <w:r w:rsidR="00865829" w:rsidRPr="00765100">
        <w:rPr>
          <w:rFonts w:ascii="Times New Roman" w:hAnsi="Times New Roman"/>
          <w:color w:val="000000"/>
          <w:sz w:val="21"/>
          <w:szCs w:val="21"/>
          <w:lang w:val="it-IT"/>
        </w:rPr>
        <w:t>ë</w:t>
      </w:r>
      <w:r w:rsidRPr="00765100">
        <w:rPr>
          <w:rFonts w:ascii="Times New Roman" w:hAnsi="Times New Roman"/>
          <w:color w:val="000000"/>
          <w:sz w:val="21"/>
          <w:szCs w:val="21"/>
          <w:lang w:val="it-IT"/>
        </w:rPr>
        <w:t>rmjet t</w:t>
      </w:r>
      <w:r w:rsidR="00865829" w:rsidRPr="00765100">
        <w:rPr>
          <w:rFonts w:ascii="Times New Roman" w:hAnsi="Times New Roman"/>
          <w:color w:val="000000"/>
          <w:sz w:val="21"/>
          <w:szCs w:val="21"/>
          <w:lang w:val="it-IT"/>
        </w:rPr>
        <w:t>ë</w:t>
      </w:r>
      <w:r w:rsidRPr="00765100">
        <w:rPr>
          <w:rFonts w:ascii="Times New Roman" w:hAnsi="Times New Roman"/>
          <w:color w:val="000000"/>
          <w:sz w:val="21"/>
          <w:szCs w:val="21"/>
          <w:lang w:val="it-IT"/>
        </w:rPr>
        <w:t xml:space="preserve"> dh</w:t>
      </w:r>
      <w:r w:rsidR="00865829" w:rsidRPr="00765100">
        <w:rPr>
          <w:rFonts w:ascii="Times New Roman" w:hAnsi="Times New Roman"/>
          <w:color w:val="000000"/>
          <w:sz w:val="21"/>
          <w:szCs w:val="21"/>
          <w:lang w:val="it-IT"/>
        </w:rPr>
        <w:t>ë</w:t>
      </w:r>
      <w:r w:rsidRPr="00765100">
        <w:rPr>
          <w:rFonts w:ascii="Times New Roman" w:hAnsi="Times New Roman"/>
          <w:color w:val="000000"/>
          <w:sz w:val="21"/>
          <w:szCs w:val="21"/>
          <w:lang w:val="it-IT"/>
        </w:rPr>
        <w:t>nave statistikore t</w:t>
      </w:r>
      <w:r w:rsidR="00865829" w:rsidRPr="00765100">
        <w:rPr>
          <w:rFonts w:ascii="Times New Roman" w:hAnsi="Times New Roman"/>
          <w:color w:val="000000"/>
          <w:sz w:val="21"/>
          <w:szCs w:val="21"/>
          <w:lang w:val="it-IT"/>
        </w:rPr>
        <w:t>ë</w:t>
      </w:r>
      <w:r w:rsidRPr="00765100">
        <w:rPr>
          <w:rFonts w:ascii="Times New Roman" w:hAnsi="Times New Roman"/>
          <w:color w:val="000000"/>
          <w:sz w:val="21"/>
          <w:szCs w:val="21"/>
          <w:lang w:val="it-IT"/>
        </w:rPr>
        <w:t xml:space="preserve"> </w:t>
      </w:r>
      <w:r w:rsidR="00A72E6C" w:rsidRPr="00765100">
        <w:rPr>
          <w:rFonts w:ascii="Times New Roman" w:hAnsi="Times New Roman"/>
          <w:color w:val="000000"/>
          <w:sz w:val="21"/>
          <w:szCs w:val="21"/>
          <w:lang w:val="it-IT"/>
        </w:rPr>
        <w:t>subjektit</w:t>
      </w:r>
      <w:r w:rsidRPr="00765100">
        <w:rPr>
          <w:rFonts w:ascii="Times New Roman" w:hAnsi="Times New Roman"/>
          <w:color w:val="000000"/>
          <w:sz w:val="21"/>
          <w:szCs w:val="21"/>
          <w:lang w:val="it-IT"/>
        </w:rPr>
        <w:t>. Normat e izoluara nuk tregojn</w:t>
      </w:r>
      <w:r w:rsidR="00865829" w:rsidRPr="00765100">
        <w:rPr>
          <w:rFonts w:ascii="Times New Roman" w:hAnsi="Times New Roman"/>
          <w:color w:val="000000"/>
          <w:sz w:val="21"/>
          <w:szCs w:val="21"/>
          <w:lang w:val="it-IT"/>
        </w:rPr>
        <w:t>ë</w:t>
      </w:r>
      <w:r w:rsidRPr="00765100">
        <w:rPr>
          <w:rFonts w:ascii="Times New Roman" w:hAnsi="Times New Roman"/>
          <w:color w:val="000000"/>
          <w:sz w:val="21"/>
          <w:szCs w:val="21"/>
          <w:lang w:val="it-IT"/>
        </w:rPr>
        <w:t xml:space="preserve"> asgj</w:t>
      </w:r>
      <w:r w:rsidR="00865829" w:rsidRPr="00765100">
        <w:rPr>
          <w:rFonts w:ascii="Times New Roman" w:hAnsi="Times New Roman"/>
          <w:color w:val="000000"/>
          <w:sz w:val="21"/>
          <w:szCs w:val="21"/>
          <w:lang w:val="it-IT"/>
        </w:rPr>
        <w:t>ë</w:t>
      </w:r>
      <w:r w:rsidRPr="00765100">
        <w:rPr>
          <w:rFonts w:ascii="Times New Roman" w:hAnsi="Times New Roman"/>
          <w:color w:val="000000"/>
          <w:sz w:val="21"/>
          <w:szCs w:val="21"/>
          <w:lang w:val="it-IT"/>
        </w:rPr>
        <w:t xml:space="preserve">. Analiza e normave </w:t>
      </w:r>
      <w:r w:rsidR="00865829" w:rsidRPr="00765100">
        <w:rPr>
          <w:rFonts w:ascii="Times New Roman" w:hAnsi="Times New Roman"/>
          <w:color w:val="000000"/>
          <w:sz w:val="21"/>
          <w:szCs w:val="21"/>
          <w:lang w:val="it-IT"/>
        </w:rPr>
        <w:t>ë</w:t>
      </w:r>
      <w:r w:rsidRPr="00765100">
        <w:rPr>
          <w:rFonts w:ascii="Times New Roman" w:hAnsi="Times New Roman"/>
          <w:color w:val="000000"/>
          <w:sz w:val="21"/>
          <w:szCs w:val="21"/>
          <w:lang w:val="it-IT"/>
        </w:rPr>
        <w:t>sht</w:t>
      </w:r>
      <w:r w:rsidR="00865829" w:rsidRPr="00765100">
        <w:rPr>
          <w:rFonts w:ascii="Times New Roman" w:hAnsi="Times New Roman"/>
          <w:color w:val="000000"/>
          <w:sz w:val="21"/>
          <w:szCs w:val="21"/>
          <w:lang w:val="it-IT"/>
        </w:rPr>
        <w:t>ë</w:t>
      </w:r>
      <w:r w:rsidRPr="00765100">
        <w:rPr>
          <w:rFonts w:ascii="Times New Roman" w:hAnsi="Times New Roman"/>
          <w:color w:val="000000"/>
          <w:sz w:val="21"/>
          <w:szCs w:val="21"/>
          <w:lang w:val="it-IT"/>
        </w:rPr>
        <w:t xml:space="preserve"> nj</w:t>
      </w:r>
      <w:r w:rsidR="00865829" w:rsidRPr="00765100">
        <w:rPr>
          <w:rFonts w:ascii="Times New Roman" w:hAnsi="Times New Roman"/>
          <w:color w:val="000000"/>
          <w:sz w:val="21"/>
          <w:szCs w:val="21"/>
          <w:lang w:val="it-IT"/>
        </w:rPr>
        <w:t>ë</w:t>
      </w:r>
      <w:r w:rsidR="00A72E6C" w:rsidRPr="00765100">
        <w:rPr>
          <w:rFonts w:ascii="Times New Roman" w:hAnsi="Times New Roman"/>
          <w:color w:val="000000"/>
          <w:sz w:val="21"/>
          <w:szCs w:val="21"/>
          <w:lang w:val="it-IT"/>
        </w:rPr>
        <w:t xml:space="preserve"> mjet </w:t>
      </w:r>
      <w:r w:rsidRPr="00765100">
        <w:rPr>
          <w:rFonts w:ascii="Times New Roman" w:hAnsi="Times New Roman"/>
          <w:color w:val="000000"/>
          <w:sz w:val="21"/>
          <w:szCs w:val="21"/>
          <w:lang w:val="it-IT"/>
        </w:rPr>
        <w:t>i r</w:t>
      </w:r>
      <w:r w:rsidR="00865829" w:rsidRPr="00765100">
        <w:rPr>
          <w:rFonts w:ascii="Times New Roman" w:hAnsi="Times New Roman"/>
          <w:color w:val="000000"/>
          <w:sz w:val="21"/>
          <w:szCs w:val="21"/>
          <w:lang w:val="it-IT"/>
        </w:rPr>
        <w:t>ë</w:t>
      </w:r>
      <w:r w:rsidRPr="00765100">
        <w:rPr>
          <w:rFonts w:ascii="Times New Roman" w:hAnsi="Times New Roman"/>
          <w:color w:val="000000"/>
          <w:sz w:val="21"/>
          <w:szCs w:val="21"/>
          <w:lang w:val="it-IT"/>
        </w:rPr>
        <w:t>nd</w:t>
      </w:r>
      <w:r w:rsidR="00865829" w:rsidRPr="00765100">
        <w:rPr>
          <w:rFonts w:ascii="Times New Roman" w:hAnsi="Times New Roman"/>
          <w:color w:val="000000"/>
          <w:sz w:val="21"/>
          <w:szCs w:val="21"/>
          <w:lang w:val="it-IT"/>
        </w:rPr>
        <w:t>ë</w:t>
      </w:r>
      <w:r w:rsidRPr="00765100">
        <w:rPr>
          <w:rFonts w:ascii="Times New Roman" w:hAnsi="Times New Roman"/>
          <w:color w:val="000000"/>
          <w:sz w:val="21"/>
          <w:szCs w:val="21"/>
          <w:lang w:val="it-IT"/>
        </w:rPr>
        <w:t>sish</w:t>
      </w:r>
      <w:r w:rsidR="00865829" w:rsidRPr="00765100">
        <w:rPr>
          <w:rFonts w:ascii="Times New Roman" w:hAnsi="Times New Roman"/>
          <w:color w:val="000000"/>
          <w:sz w:val="21"/>
          <w:szCs w:val="21"/>
          <w:lang w:val="it-IT"/>
        </w:rPr>
        <w:t>ë</w:t>
      </w:r>
      <w:r w:rsidRPr="00765100">
        <w:rPr>
          <w:rFonts w:ascii="Times New Roman" w:hAnsi="Times New Roman"/>
          <w:color w:val="000000"/>
          <w:sz w:val="21"/>
          <w:szCs w:val="21"/>
          <w:lang w:val="it-IT"/>
        </w:rPr>
        <w:t>m p</w:t>
      </w:r>
      <w:r w:rsidR="00865829" w:rsidRPr="00765100">
        <w:rPr>
          <w:rFonts w:ascii="Times New Roman" w:hAnsi="Times New Roman"/>
          <w:color w:val="000000"/>
          <w:sz w:val="21"/>
          <w:szCs w:val="21"/>
          <w:lang w:val="it-IT"/>
        </w:rPr>
        <w:t>ë</w:t>
      </w:r>
      <w:r w:rsidRPr="00765100">
        <w:rPr>
          <w:rFonts w:ascii="Times New Roman" w:hAnsi="Times New Roman"/>
          <w:color w:val="000000"/>
          <w:sz w:val="21"/>
          <w:szCs w:val="21"/>
          <w:lang w:val="it-IT"/>
        </w:rPr>
        <w:t>r kontrollorin p</w:t>
      </w:r>
      <w:r w:rsidR="00865829" w:rsidRPr="00765100">
        <w:rPr>
          <w:rFonts w:ascii="Times New Roman" w:hAnsi="Times New Roman"/>
          <w:color w:val="000000"/>
          <w:sz w:val="21"/>
          <w:szCs w:val="21"/>
          <w:lang w:val="it-IT"/>
        </w:rPr>
        <w:t>ë</w:t>
      </w:r>
      <w:r w:rsidRPr="00765100">
        <w:rPr>
          <w:rFonts w:ascii="Times New Roman" w:hAnsi="Times New Roman"/>
          <w:color w:val="000000"/>
          <w:sz w:val="21"/>
          <w:szCs w:val="21"/>
          <w:lang w:val="it-IT"/>
        </w:rPr>
        <w:t>r t</w:t>
      </w:r>
      <w:r w:rsidR="00865829" w:rsidRPr="00765100">
        <w:rPr>
          <w:rFonts w:ascii="Times New Roman" w:hAnsi="Times New Roman"/>
          <w:color w:val="000000"/>
          <w:sz w:val="21"/>
          <w:szCs w:val="21"/>
          <w:lang w:val="it-IT"/>
        </w:rPr>
        <w:t>ë</w:t>
      </w:r>
      <w:r w:rsidRPr="00765100">
        <w:rPr>
          <w:rFonts w:ascii="Times New Roman" w:hAnsi="Times New Roman"/>
          <w:color w:val="000000"/>
          <w:sz w:val="21"/>
          <w:szCs w:val="21"/>
          <w:lang w:val="it-IT"/>
        </w:rPr>
        <w:t xml:space="preserve"> p</w:t>
      </w:r>
      <w:r w:rsidR="00865829" w:rsidRPr="00765100">
        <w:rPr>
          <w:rFonts w:ascii="Times New Roman" w:hAnsi="Times New Roman"/>
          <w:color w:val="000000"/>
          <w:sz w:val="21"/>
          <w:szCs w:val="21"/>
          <w:lang w:val="it-IT"/>
        </w:rPr>
        <w:t>ë</w:t>
      </w:r>
      <w:r w:rsidRPr="00765100">
        <w:rPr>
          <w:rFonts w:ascii="Times New Roman" w:hAnsi="Times New Roman"/>
          <w:color w:val="000000"/>
          <w:sz w:val="21"/>
          <w:szCs w:val="21"/>
          <w:lang w:val="it-IT"/>
        </w:rPr>
        <w:t>rcaktuar pozicionin tatimor t</w:t>
      </w:r>
      <w:r w:rsidR="00865829" w:rsidRPr="00765100">
        <w:rPr>
          <w:rFonts w:ascii="Times New Roman" w:hAnsi="Times New Roman"/>
          <w:color w:val="000000"/>
          <w:sz w:val="21"/>
          <w:szCs w:val="21"/>
          <w:lang w:val="it-IT"/>
        </w:rPr>
        <w:t>ë</w:t>
      </w:r>
      <w:r w:rsidR="00A72E6C" w:rsidRPr="00765100">
        <w:rPr>
          <w:rFonts w:ascii="Times New Roman" w:hAnsi="Times New Roman"/>
          <w:color w:val="000000"/>
          <w:sz w:val="21"/>
          <w:szCs w:val="21"/>
          <w:lang w:val="it-IT"/>
        </w:rPr>
        <w:t xml:space="preserve"> subjektit.</w:t>
      </w:r>
      <w:r w:rsidRPr="00765100">
        <w:rPr>
          <w:rFonts w:ascii="Times New Roman" w:hAnsi="Times New Roman"/>
          <w:color w:val="000000"/>
          <w:sz w:val="21"/>
          <w:szCs w:val="21"/>
          <w:lang w:val="it-IT"/>
        </w:rPr>
        <w:t xml:space="preserve"> </w:t>
      </w:r>
      <w:r w:rsidR="00A72E6C" w:rsidRPr="009609F9">
        <w:rPr>
          <w:rFonts w:ascii="Times New Roman" w:hAnsi="Times New Roman"/>
          <w:color w:val="000000"/>
          <w:sz w:val="21"/>
          <w:szCs w:val="21"/>
        </w:rPr>
        <w:t>Interp</w:t>
      </w:r>
      <w:r w:rsidRPr="009609F9">
        <w:rPr>
          <w:rFonts w:ascii="Times New Roman" w:hAnsi="Times New Roman"/>
          <w:color w:val="000000"/>
          <w:sz w:val="21"/>
          <w:szCs w:val="21"/>
        </w:rPr>
        <w:t>retimi korrekt i koefi</w:t>
      </w:r>
      <w:r w:rsidR="00B976F3" w:rsidRPr="009609F9">
        <w:rPr>
          <w:rFonts w:ascii="Times New Roman" w:hAnsi="Times New Roman"/>
          <w:color w:val="000000"/>
          <w:sz w:val="21"/>
          <w:szCs w:val="21"/>
        </w:rPr>
        <w:t>c</w:t>
      </w:r>
      <w:r w:rsidRPr="009609F9">
        <w:rPr>
          <w:rFonts w:ascii="Times New Roman" w:hAnsi="Times New Roman"/>
          <w:color w:val="000000"/>
          <w:sz w:val="21"/>
          <w:szCs w:val="21"/>
        </w:rPr>
        <w:t>ent</w:t>
      </w:r>
      <w:r w:rsidR="00B976F3" w:rsidRPr="009609F9">
        <w:rPr>
          <w:rFonts w:ascii="Times New Roman" w:hAnsi="Times New Roman"/>
          <w:color w:val="000000"/>
          <w:sz w:val="21"/>
          <w:szCs w:val="21"/>
        </w:rPr>
        <w:t>ë</w:t>
      </w:r>
      <w:r w:rsidRPr="009609F9">
        <w:rPr>
          <w:rFonts w:ascii="Times New Roman" w:hAnsi="Times New Roman"/>
          <w:color w:val="000000"/>
          <w:sz w:val="21"/>
          <w:szCs w:val="21"/>
        </w:rPr>
        <w:t>ve t</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nxjerr</w:t>
      </w:r>
      <w:r w:rsidR="00865829" w:rsidRPr="009609F9">
        <w:rPr>
          <w:rFonts w:ascii="Times New Roman" w:hAnsi="Times New Roman"/>
          <w:color w:val="000000"/>
          <w:sz w:val="21"/>
          <w:szCs w:val="21"/>
        </w:rPr>
        <w:t>ë</w:t>
      </w:r>
      <w:r w:rsidR="00A72E6C" w:rsidRPr="009609F9">
        <w:rPr>
          <w:rFonts w:ascii="Times New Roman" w:hAnsi="Times New Roman"/>
          <w:color w:val="000000"/>
          <w:sz w:val="21"/>
          <w:szCs w:val="21"/>
        </w:rPr>
        <w:t xml:space="preserve"> tregon:</w:t>
      </w:r>
    </w:p>
    <w:p w14:paraId="0BB79B02" w14:textId="77777777" w:rsidR="00B976F3" w:rsidRPr="009609F9" w:rsidRDefault="00B976F3" w:rsidP="009609F9">
      <w:pPr>
        <w:autoSpaceDE w:val="0"/>
        <w:autoSpaceDN w:val="0"/>
        <w:adjustRightInd w:val="0"/>
        <w:spacing w:after="0" w:line="240" w:lineRule="auto"/>
        <w:jc w:val="both"/>
        <w:rPr>
          <w:rFonts w:ascii="Times New Roman" w:hAnsi="Times New Roman"/>
          <w:color w:val="000000"/>
          <w:sz w:val="21"/>
          <w:szCs w:val="21"/>
        </w:rPr>
      </w:pPr>
    </w:p>
    <w:p w14:paraId="1DC24D42" w14:textId="77777777" w:rsidR="00BF5356" w:rsidRDefault="0057114B" w:rsidP="004A4204">
      <w:pPr>
        <w:pStyle w:val="ListParagraph"/>
        <w:numPr>
          <w:ilvl w:val="0"/>
          <w:numId w:val="22"/>
        </w:numPr>
        <w:autoSpaceDE w:val="0"/>
        <w:autoSpaceDN w:val="0"/>
        <w:adjustRightInd w:val="0"/>
        <w:spacing w:after="0" w:line="240" w:lineRule="auto"/>
        <w:jc w:val="both"/>
        <w:rPr>
          <w:rFonts w:ascii="Times New Roman" w:hAnsi="Times New Roman"/>
          <w:color w:val="000000"/>
          <w:sz w:val="21"/>
          <w:szCs w:val="21"/>
        </w:rPr>
      </w:pPr>
      <w:r w:rsidRPr="00BF5356">
        <w:rPr>
          <w:rFonts w:ascii="Times New Roman" w:hAnsi="Times New Roman"/>
          <w:color w:val="000000"/>
          <w:sz w:val="21"/>
          <w:szCs w:val="21"/>
        </w:rPr>
        <w:t>n</w:t>
      </w:r>
      <w:r w:rsidR="00865829" w:rsidRPr="00BF5356">
        <w:rPr>
          <w:rFonts w:ascii="Times New Roman" w:hAnsi="Times New Roman"/>
          <w:color w:val="000000"/>
          <w:sz w:val="21"/>
          <w:szCs w:val="21"/>
        </w:rPr>
        <w:t>ë</w:t>
      </w:r>
      <w:r w:rsidR="00A72E6C" w:rsidRPr="00BF5356">
        <w:rPr>
          <w:rFonts w:ascii="Times New Roman" w:hAnsi="Times New Roman"/>
          <w:color w:val="000000"/>
          <w:sz w:val="21"/>
          <w:szCs w:val="21"/>
        </w:rPr>
        <w:t>se qark</w:t>
      </w:r>
      <w:r w:rsidRPr="00BF5356">
        <w:rPr>
          <w:rFonts w:ascii="Times New Roman" w:hAnsi="Times New Roman"/>
          <w:color w:val="000000"/>
          <w:sz w:val="21"/>
          <w:szCs w:val="21"/>
        </w:rPr>
        <w:t xml:space="preserve">ullimi i deklaruar i subjektit </w:t>
      </w:r>
      <w:r w:rsidR="00865829" w:rsidRPr="00BF5356">
        <w:rPr>
          <w:rFonts w:ascii="Times New Roman" w:hAnsi="Times New Roman"/>
          <w:color w:val="000000"/>
          <w:sz w:val="21"/>
          <w:szCs w:val="21"/>
        </w:rPr>
        <w:t>ë</w:t>
      </w:r>
      <w:r w:rsidRPr="00BF5356">
        <w:rPr>
          <w:rFonts w:ascii="Times New Roman" w:hAnsi="Times New Roman"/>
          <w:color w:val="000000"/>
          <w:sz w:val="21"/>
          <w:szCs w:val="21"/>
        </w:rPr>
        <w:t>sht</w:t>
      </w:r>
      <w:r w:rsidR="00865829" w:rsidRPr="00BF5356">
        <w:rPr>
          <w:rFonts w:ascii="Times New Roman" w:hAnsi="Times New Roman"/>
          <w:color w:val="000000"/>
          <w:sz w:val="21"/>
          <w:szCs w:val="21"/>
        </w:rPr>
        <w:t>ë</w:t>
      </w:r>
      <w:r w:rsidRPr="00BF5356">
        <w:rPr>
          <w:rFonts w:ascii="Times New Roman" w:hAnsi="Times New Roman"/>
          <w:color w:val="000000"/>
          <w:sz w:val="21"/>
          <w:szCs w:val="21"/>
        </w:rPr>
        <w:t xml:space="preserve"> i arsyesh</w:t>
      </w:r>
      <w:r w:rsidR="00865829" w:rsidRPr="00BF5356">
        <w:rPr>
          <w:rFonts w:ascii="Times New Roman" w:hAnsi="Times New Roman"/>
          <w:color w:val="000000"/>
          <w:sz w:val="21"/>
          <w:szCs w:val="21"/>
        </w:rPr>
        <w:t>ë</w:t>
      </w:r>
      <w:r w:rsidR="00A72E6C" w:rsidRPr="00BF5356">
        <w:rPr>
          <w:rFonts w:ascii="Times New Roman" w:hAnsi="Times New Roman"/>
          <w:color w:val="000000"/>
          <w:sz w:val="21"/>
          <w:szCs w:val="21"/>
        </w:rPr>
        <w:t>m apo jo</w:t>
      </w:r>
    </w:p>
    <w:p w14:paraId="421A92ED" w14:textId="77777777" w:rsidR="00BF5356" w:rsidRPr="00765100" w:rsidRDefault="0057114B" w:rsidP="004A4204">
      <w:pPr>
        <w:pStyle w:val="ListParagraph"/>
        <w:numPr>
          <w:ilvl w:val="0"/>
          <w:numId w:val="22"/>
        </w:numPr>
        <w:autoSpaceDE w:val="0"/>
        <w:autoSpaceDN w:val="0"/>
        <w:adjustRightInd w:val="0"/>
        <w:spacing w:after="0" w:line="240" w:lineRule="auto"/>
        <w:jc w:val="both"/>
        <w:rPr>
          <w:rFonts w:ascii="Times New Roman" w:hAnsi="Times New Roman"/>
          <w:color w:val="000000"/>
          <w:sz w:val="21"/>
          <w:szCs w:val="21"/>
          <w:lang w:val="it-IT"/>
        </w:rPr>
      </w:pPr>
      <w:r w:rsidRPr="00765100">
        <w:rPr>
          <w:rFonts w:ascii="Times New Roman" w:hAnsi="Times New Roman"/>
          <w:color w:val="000000"/>
          <w:sz w:val="21"/>
          <w:szCs w:val="21"/>
          <w:lang w:val="it-IT"/>
        </w:rPr>
        <w:t>n</w:t>
      </w:r>
      <w:r w:rsidR="00865829" w:rsidRPr="00765100">
        <w:rPr>
          <w:rFonts w:ascii="Times New Roman" w:hAnsi="Times New Roman"/>
          <w:color w:val="000000"/>
          <w:sz w:val="21"/>
          <w:szCs w:val="21"/>
          <w:lang w:val="it-IT"/>
        </w:rPr>
        <w:t>ë</w:t>
      </w:r>
      <w:r w:rsidRPr="00765100">
        <w:rPr>
          <w:rFonts w:ascii="Times New Roman" w:hAnsi="Times New Roman"/>
          <w:color w:val="000000"/>
          <w:sz w:val="21"/>
          <w:szCs w:val="21"/>
          <w:lang w:val="it-IT"/>
        </w:rPr>
        <w:t>se financat e biznesit jan</w:t>
      </w:r>
      <w:r w:rsidR="00865829" w:rsidRPr="00765100">
        <w:rPr>
          <w:rFonts w:ascii="Times New Roman" w:hAnsi="Times New Roman"/>
          <w:color w:val="000000"/>
          <w:sz w:val="21"/>
          <w:szCs w:val="21"/>
          <w:lang w:val="it-IT"/>
        </w:rPr>
        <w:t>ë</w:t>
      </w:r>
      <w:r w:rsidRPr="00765100">
        <w:rPr>
          <w:rFonts w:ascii="Times New Roman" w:hAnsi="Times New Roman"/>
          <w:color w:val="000000"/>
          <w:sz w:val="21"/>
          <w:szCs w:val="21"/>
          <w:lang w:val="it-IT"/>
        </w:rPr>
        <w:t xml:space="preserve"> t</w:t>
      </w:r>
      <w:r w:rsidR="00865829" w:rsidRPr="00765100">
        <w:rPr>
          <w:rFonts w:ascii="Times New Roman" w:hAnsi="Times New Roman"/>
          <w:color w:val="000000"/>
          <w:sz w:val="21"/>
          <w:szCs w:val="21"/>
          <w:lang w:val="it-IT"/>
        </w:rPr>
        <w:t>ë</w:t>
      </w:r>
      <w:r w:rsidRPr="00765100">
        <w:rPr>
          <w:rFonts w:ascii="Times New Roman" w:hAnsi="Times New Roman"/>
          <w:color w:val="000000"/>
          <w:sz w:val="21"/>
          <w:szCs w:val="21"/>
          <w:lang w:val="it-IT"/>
        </w:rPr>
        <w:t xml:space="preserve"> sh</w:t>
      </w:r>
      <w:r w:rsidR="00865829" w:rsidRPr="00765100">
        <w:rPr>
          <w:rFonts w:ascii="Times New Roman" w:hAnsi="Times New Roman"/>
          <w:color w:val="000000"/>
          <w:sz w:val="21"/>
          <w:szCs w:val="21"/>
          <w:lang w:val="it-IT"/>
        </w:rPr>
        <w:t>ë</w:t>
      </w:r>
      <w:r w:rsidR="00A72E6C" w:rsidRPr="00765100">
        <w:rPr>
          <w:rFonts w:ascii="Times New Roman" w:hAnsi="Times New Roman"/>
          <w:color w:val="000000"/>
          <w:sz w:val="21"/>
          <w:szCs w:val="21"/>
          <w:lang w:val="it-IT"/>
        </w:rPr>
        <w:t>ndosha</w:t>
      </w:r>
    </w:p>
    <w:p w14:paraId="10835F8C" w14:textId="77777777" w:rsidR="00A72E6C" w:rsidRPr="00765100" w:rsidRDefault="0057114B" w:rsidP="004A4204">
      <w:pPr>
        <w:pStyle w:val="ListParagraph"/>
        <w:numPr>
          <w:ilvl w:val="0"/>
          <w:numId w:val="22"/>
        </w:numPr>
        <w:autoSpaceDE w:val="0"/>
        <w:autoSpaceDN w:val="0"/>
        <w:adjustRightInd w:val="0"/>
        <w:spacing w:after="0" w:line="240" w:lineRule="auto"/>
        <w:jc w:val="both"/>
        <w:rPr>
          <w:rFonts w:ascii="Times New Roman" w:hAnsi="Times New Roman"/>
          <w:color w:val="000000"/>
          <w:sz w:val="21"/>
          <w:szCs w:val="21"/>
          <w:lang w:val="it-IT"/>
        </w:rPr>
      </w:pPr>
      <w:r w:rsidRPr="00765100">
        <w:rPr>
          <w:rFonts w:ascii="Times New Roman" w:hAnsi="Times New Roman"/>
          <w:color w:val="000000"/>
          <w:sz w:val="21"/>
          <w:szCs w:val="21"/>
          <w:lang w:val="it-IT"/>
        </w:rPr>
        <w:t>ç</w:t>
      </w:r>
      <w:r w:rsidR="00865829" w:rsidRPr="00765100">
        <w:rPr>
          <w:rFonts w:ascii="Times New Roman" w:hAnsi="Times New Roman"/>
          <w:color w:val="000000"/>
          <w:sz w:val="21"/>
          <w:szCs w:val="21"/>
          <w:lang w:val="it-IT"/>
        </w:rPr>
        <w:t>ë</w:t>
      </w:r>
      <w:r w:rsidRPr="00765100">
        <w:rPr>
          <w:rFonts w:ascii="Times New Roman" w:hAnsi="Times New Roman"/>
          <w:color w:val="000000"/>
          <w:sz w:val="21"/>
          <w:szCs w:val="21"/>
          <w:lang w:val="it-IT"/>
        </w:rPr>
        <w:t>shtje q</w:t>
      </w:r>
      <w:r w:rsidR="00865829" w:rsidRPr="00765100">
        <w:rPr>
          <w:rFonts w:ascii="Times New Roman" w:hAnsi="Times New Roman"/>
          <w:color w:val="000000"/>
          <w:sz w:val="21"/>
          <w:szCs w:val="21"/>
          <w:lang w:val="it-IT"/>
        </w:rPr>
        <w:t>ë</w:t>
      </w:r>
      <w:r w:rsidRPr="00765100">
        <w:rPr>
          <w:rFonts w:ascii="Times New Roman" w:hAnsi="Times New Roman"/>
          <w:color w:val="000000"/>
          <w:sz w:val="21"/>
          <w:szCs w:val="21"/>
          <w:lang w:val="it-IT"/>
        </w:rPr>
        <w:t xml:space="preserve"> kan</w:t>
      </w:r>
      <w:r w:rsidR="00865829" w:rsidRPr="00765100">
        <w:rPr>
          <w:rFonts w:ascii="Times New Roman" w:hAnsi="Times New Roman"/>
          <w:color w:val="000000"/>
          <w:sz w:val="21"/>
          <w:szCs w:val="21"/>
          <w:lang w:val="it-IT"/>
        </w:rPr>
        <w:t>ë</w:t>
      </w:r>
      <w:r w:rsidRPr="00765100">
        <w:rPr>
          <w:rFonts w:ascii="Times New Roman" w:hAnsi="Times New Roman"/>
          <w:color w:val="000000"/>
          <w:sz w:val="21"/>
          <w:szCs w:val="21"/>
          <w:lang w:val="it-IT"/>
        </w:rPr>
        <w:t xml:space="preserve"> nevoj</w:t>
      </w:r>
      <w:r w:rsidR="00865829" w:rsidRPr="00765100">
        <w:rPr>
          <w:rFonts w:ascii="Times New Roman" w:hAnsi="Times New Roman"/>
          <w:color w:val="000000"/>
          <w:sz w:val="21"/>
          <w:szCs w:val="21"/>
          <w:lang w:val="it-IT"/>
        </w:rPr>
        <w:t>ë</w:t>
      </w:r>
      <w:r w:rsidRPr="00765100">
        <w:rPr>
          <w:rFonts w:ascii="Times New Roman" w:hAnsi="Times New Roman"/>
          <w:color w:val="000000"/>
          <w:sz w:val="21"/>
          <w:szCs w:val="21"/>
          <w:lang w:val="it-IT"/>
        </w:rPr>
        <w:t xml:space="preserve"> p</w:t>
      </w:r>
      <w:r w:rsidR="00865829" w:rsidRPr="00765100">
        <w:rPr>
          <w:rFonts w:ascii="Times New Roman" w:hAnsi="Times New Roman"/>
          <w:color w:val="000000"/>
          <w:sz w:val="21"/>
          <w:szCs w:val="21"/>
          <w:lang w:val="it-IT"/>
        </w:rPr>
        <w:t>ë</w:t>
      </w:r>
      <w:r w:rsidRPr="00765100">
        <w:rPr>
          <w:rFonts w:ascii="Times New Roman" w:hAnsi="Times New Roman"/>
          <w:color w:val="000000"/>
          <w:sz w:val="21"/>
          <w:szCs w:val="21"/>
          <w:lang w:val="it-IT"/>
        </w:rPr>
        <w:t>r v</w:t>
      </w:r>
      <w:r w:rsidR="00865829" w:rsidRPr="00765100">
        <w:rPr>
          <w:rFonts w:ascii="Times New Roman" w:hAnsi="Times New Roman"/>
          <w:color w:val="000000"/>
          <w:sz w:val="21"/>
          <w:szCs w:val="21"/>
          <w:lang w:val="it-IT"/>
        </w:rPr>
        <w:t>ë</w:t>
      </w:r>
      <w:r w:rsidRPr="00765100">
        <w:rPr>
          <w:rFonts w:ascii="Times New Roman" w:hAnsi="Times New Roman"/>
          <w:color w:val="000000"/>
          <w:sz w:val="21"/>
          <w:szCs w:val="21"/>
          <w:lang w:val="it-IT"/>
        </w:rPr>
        <w:t>mendje t</w:t>
      </w:r>
      <w:r w:rsidR="00865829" w:rsidRPr="00765100">
        <w:rPr>
          <w:rFonts w:ascii="Times New Roman" w:hAnsi="Times New Roman"/>
          <w:color w:val="000000"/>
          <w:sz w:val="21"/>
          <w:szCs w:val="21"/>
          <w:lang w:val="it-IT"/>
        </w:rPr>
        <w:t>ë</w:t>
      </w:r>
      <w:r w:rsidRPr="00765100">
        <w:rPr>
          <w:rFonts w:ascii="Times New Roman" w:hAnsi="Times New Roman"/>
          <w:color w:val="000000"/>
          <w:sz w:val="21"/>
          <w:szCs w:val="21"/>
          <w:lang w:val="it-IT"/>
        </w:rPr>
        <w:t xml:space="preserve"> m</w:t>
      </w:r>
      <w:r w:rsidR="00865829" w:rsidRPr="00765100">
        <w:rPr>
          <w:rFonts w:ascii="Times New Roman" w:hAnsi="Times New Roman"/>
          <w:color w:val="000000"/>
          <w:sz w:val="21"/>
          <w:szCs w:val="21"/>
          <w:lang w:val="it-IT"/>
        </w:rPr>
        <w:t>ë</w:t>
      </w:r>
      <w:r w:rsidR="00A72E6C" w:rsidRPr="00765100">
        <w:rPr>
          <w:rFonts w:ascii="Times New Roman" w:hAnsi="Times New Roman"/>
          <w:color w:val="000000"/>
          <w:sz w:val="21"/>
          <w:szCs w:val="21"/>
          <w:lang w:val="it-IT"/>
        </w:rPr>
        <w:t>tejshme</w:t>
      </w:r>
    </w:p>
    <w:p w14:paraId="76500734" w14:textId="77777777" w:rsidR="008B4832" w:rsidRDefault="008B4832" w:rsidP="009609F9">
      <w:pPr>
        <w:autoSpaceDE w:val="0"/>
        <w:autoSpaceDN w:val="0"/>
        <w:adjustRightInd w:val="0"/>
        <w:spacing w:after="0" w:line="240" w:lineRule="auto"/>
        <w:jc w:val="both"/>
        <w:rPr>
          <w:rFonts w:ascii="Times New Roman" w:hAnsi="Times New Roman"/>
          <w:color w:val="000000"/>
          <w:sz w:val="21"/>
          <w:szCs w:val="21"/>
          <w:lang w:val="it-IT"/>
        </w:rPr>
      </w:pPr>
    </w:p>
    <w:p w14:paraId="1AF54259" w14:textId="77777777" w:rsidR="00A72E6C" w:rsidRPr="00765100" w:rsidRDefault="0057114B" w:rsidP="009609F9">
      <w:pPr>
        <w:autoSpaceDE w:val="0"/>
        <w:autoSpaceDN w:val="0"/>
        <w:adjustRightInd w:val="0"/>
        <w:spacing w:after="0" w:line="240" w:lineRule="auto"/>
        <w:jc w:val="both"/>
        <w:rPr>
          <w:rFonts w:ascii="Times New Roman" w:hAnsi="Times New Roman"/>
          <w:color w:val="000000"/>
          <w:sz w:val="21"/>
          <w:szCs w:val="21"/>
          <w:lang w:val="it-IT"/>
        </w:rPr>
      </w:pPr>
      <w:r w:rsidRPr="00765100">
        <w:rPr>
          <w:rFonts w:ascii="Times New Roman" w:hAnsi="Times New Roman"/>
          <w:color w:val="000000"/>
          <w:sz w:val="21"/>
          <w:szCs w:val="21"/>
          <w:lang w:val="it-IT"/>
        </w:rPr>
        <w:t>Normat (koefi</w:t>
      </w:r>
      <w:r w:rsidR="00CA0B05" w:rsidRPr="00765100">
        <w:rPr>
          <w:rFonts w:ascii="Times New Roman" w:hAnsi="Times New Roman"/>
          <w:color w:val="000000"/>
          <w:sz w:val="21"/>
          <w:szCs w:val="21"/>
          <w:lang w:val="it-IT"/>
        </w:rPr>
        <w:t>c</w:t>
      </w:r>
      <w:r w:rsidRPr="00765100">
        <w:rPr>
          <w:rFonts w:ascii="Times New Roman" w:hAnsi="Times New Roman"/>
          <w:color w:val="000000"/>
          <w:sz w:val="21"/>
          <w:szCs w:val="21"/>
          <w:lang w:val="it-IT"/>
        </w:rPr>
        <w:t>ent</w:t>
      </w:r>
      <w:r w:rsidR="00865829" w:rsidRPr="00765100">
        <w:rPr>
          <w:rFonts w:ascii="Times New Roman" w:hAnsi="Times New Roman"/>
          <w:color w:val="000000"/>
          <w:sz w:val="21"/>
          <w:szCs w:val="21"/>
          <w:lang w:val="it-IT"/>
        </w:rPr>
        <w:t>ë</w:t>
      </w:r>
      <w:r w:rsidRPr="00765100">
        <w:rPr>
          <w:rFonts w:ascii="Times New Roman" w:hAnsi="Times New Roman"/>
          <w:color w:val="000000"/>
          <w:sz w:val="21"/>
          <w:szCs w:val="21"/>
          <w:lang w:val="it-IT"/>
        </w:rPr>
        <w:t>t) nuk japin p</w:t>
      </w:r>
      <w:r w:rsidR="00865829" w:rsidRPr="00765100">
        <w:rPr>
          <w:rFonts w:ascii="Times New Roman" w:hAnsi="Times New Roman"/>
          <w:color w:val="000000"/>
          <w:sz w:val="21"/>
          <w:szCs w:val="21"/>
          <w:lang w:val="it-IT"/>
        </w:rPr>
        <w:t>ë</w:t>
      </w:r>
      <w:r w:rsidRPr="00765100">
        <w:rPr>
          <w:rFonts w:ascii="Times New Roman" w:hAnsi="Times New Roman"/>
          <w:color w:val="000000"/>
          <w:sz w:val="21"/>
          <w:szCs w:val="21"/>
          <w:lang w:val="it-IT"/>
        </w:rPr>
        <w:t>rgjigje - ato tentojn</w:t>
      </w:r>
      <w:r w:rsidR="00865829" w:rsidRPr="00765100">
        <w:rPr>
          <w:rFonts w:ascii="Times New Roman" w:hAnsi="Times New Roman"/>
          <w:color w:val="000000"/>
          <w:sz w:val="21"/>
          <w:szCs w:val="21"/>
          <w:lang w:val="it-IT"/>
        </w:rPr>
        <w:t>ë</w:t>
      </w:r>
      <w:r w:rsidRPr="00765100">
        <w:rPr>
          <w:rFonts w:ascii="Times New Roman" w:hAnsi="Times New Roman"/>
          <w:color w:val="000000"/>
          <w:sz w:val="21"/>
          <w:szCs w:val="21"/>
          <w:lang w:val="it-IT"/>
        </w:rPr>
        <w:t xml:space="preserve"> t</w:t>
      </w:r>
      <w:r w:rsidR="00865829" w:rsidRPr="00765100">
        <w:rPr>
          <w:rFonts w:ascii="Times New Roman" w:hAnsi="Times New Roman"/>
          <w:color w:val="000000"/>
          <w:sz w:val="21"/>
          <w:szCs w:val="21"/>
          <w:lang w:val="it-IT"/>
        </w:rPr>
        <w:t>ë</w:t>
      </w:r>
      <w:r w:rsidRPr="00765100">
        <w:rPr>
          <w:rFonts w:ascii="Times New Roman" w:hAnsi="Times New Roman"/>
          <w:color w:val="000000"/>
          <w:sz w:val="21"/>
          <w:szCs w:val="21"/>
          <w:lang w:val="it-IT"/>
        </w:rPr>
        <w:t xml:space="preserve"> identifikojn</w:t>
      </w:r>
      <w:r w:rsidR="00865829" w:rsidRPr="00765100">
        <w:rPr>
          <w:rFonts w:ascii="Times New Roman" w:hAnsi="Times New Roman"/>
          <w:color w:val="000000"/>
          <w:sz w:val="21"/>
          <w:szCs w:val="21"/>
          <w:lang w:val="it-IT"/>
        </w:rPr>
        <w:t>ë</w:t>
      </w:r>
      <w:r w:rsidR="00A72E6C" w:rsidRPr="00765100">
        <w:rPr>
          <w:rFonts w:ascii="Times New Roman" w:hAnsi="Times New Roman"/>
          <w:color w:val="000000"/>
          <w:sz w:val="21"/>
          <w:szCs w:val="21"/>
          <w:lang w:val="it-IT"/>
        </w:rPr>
        <w:t xml:space="preserve"> fusha ku nevojiten</w:t>
      </w:r>
      <w:r w:rsidRPr="00765100">
        <w:rPr>
          <w:rFonts w:ascii="Times New Roman" w:hAnsi="Times New Roman"/>
          <w:color w:val="000000"/>
          <w:sz w:val="21"/>
          <w:szCs w:val="21"/>
          <w:lang w:val="it-IT"/>
        </w:rPr>
        <w:t xml:space="preserve"> </w:t>
      </w:r>
      <w:r w:rsidR="00A72E6C" w:rsidRPr="00765100">
        <w:rPr>
          <w:rFonts w:ascii="Times New Roman" w:hAnsi="Times New Roman"/>
          <w:color w:val="000000"/>
          <w:sz w:val="21"/>
          <w:szCs w:val="21"/>
          <w:lang w:val="it-IT"/>
        </w:rPr>
        <w:t>s</w:t>
      </w:r>
      <w:r w:rsidRPr="00765100">
        <w:rPr>
          <w:rFonts w:ascii="Times New Roman" w:hAnsi="Times New Roman"/>
          <w:color w:val="000000"/>
          <w:sz w:val="21"/>
          <w:szCs w:val="21"/>
          <w:lang w:val="it-IT"/>
        </w:rPr>
        <w:t>qarime t</w:t>
      </w:r>
      <w:r w:rsidR="00CA0B05" w:rsidRPr="00765100">
        <w:rPr>
          <w:rFonts w:ascii="Times New Roman" w:hAnsi="Times New Roman"/>
          <w:color w:val="000000"/>
          <w:sz w:val="21"/>
          <w:szCs w:val="21"/>
          <w:lang w:val="it-IT"/>
        </w:rPr>
        <w:t>ë</w:t>
      </w:r>
      <w:r w:rsidRPr="00765100">
        <w:rPr>
          <w:rFonts w:ascii="Times New Roman" w:hAnsi="Times New Roman"/>
          <w:color w:val="000000"/>
          <w:sz w:val="21"/>
          <w:szCs w:val="21"/>
          <w:lang w:val="it-IT"/>
        </w:rPr>
        <w:t xml:space="preserve"> m</w:t>
      </w:r>
      <w:r w:rsidR="00865829" w:rsidRPr="00765100">
        <w:rPr>
          <w:rFonts w:ascii="Times New Roman" w:hAnsi="Times New Roman"/>
          <w:color w:val="000000"/>
          <w:sz w:val="21"/>
          <w:szCs w:val="21"/>
          <w:lang w:val="it-IT"/>
        </w:rPr>
        <w:t>ë</w:t>
      </w:r>
      <w:r w:rsidRPr="00765100">
        <w:rPr>
          <w:rFonts w:ascii="Times New Roman" w:hAnsi="Times New Roman"/>
          <w:color w:val="000000"/>
          <w:sz w:val="21"/>
          <w:szCs w:val="21"/>
          <w:lang w:val="it-IT"/>
        </w:rPr>
        <w:t>tejshme. Kufizimi m</w:t>
      </w:r>
      <w:r w:rsidR="00865829" w:rsidRPr="00765100">
        <w:rPr>
          <w:rFonts w:ascii="Times New Roman" w:hAnsi="Times New Roman"/>
          <w:color w:val="000000"/>
          <w:sz w:val="21"/>
          <w:szCs w:val="21"/>
          <w:lang w:val="it-IT"/>
        </w:rPr>
        <w:t>ë</w:t>
      </w:r>
      <w:r w:rsidRPr="00765100">
        <w:rPr>
          <w:rFonts w:ascii="Times New Roman" w:hAnsi="Times New Roman"/>
          <w:color w:val="000000"/>
          <w:sz w:val="21"/>
          <w:szCs w:val="21"/>
          <w:lang w:val="it-IT"/>
        </w:rPr>
        <w:t xml:space="preserve"> i madh i analiz</w:t>
      </w:r>
      <w:r w:rsidR="00865829" w:rsidRPr="00765100">
        <w:rPr>
          <w:rFonts w:ascii="Times New Roman" w:hAnsi="Times New Roman"/>
          <w:color w:val="000000"/>
          <w:sz w:val="21"/>
          <w:szCs w:val="21"/>
          <w:lang w:val="it-IT"/>
        </w:rPr>
        <w:t>ë</w:t>
      </w:r>
      <w:r w:rsidRPr="00765100">
        <w:rPr>
          <w:rFonts w:ascii="Times New Roman" w:hAnsi="Times New Roman"/>
          <w:color w:val="000000"/>
          <w:sz w:val="21"/>
          <w:szCs w:val="21"/>
          <w:lang w:val="it-IT"/>
        </w:rPr>
        <w:t>s s</w:t>
      </w:r>
      <w:r w:rsidR="00865829" w:rsidRPr="00765100">
        <w:rPr>
          <w:rFonts w:ascii="Times New Roman" w:hAnsi="Times New Roman"/>
          <w:color w:val="000000"/>
          <w:sz w:val="21"/>
          <w:szCs w:val="21"/>
          <w:lang w:val="it-IT"/>
        </w:rPr>
        <w:t>ë</w:t>
      </w:r>
      <w:r w:rsidRPr="00765100">
        <w:rPr>
          <w:rFonts w:ascii="Times New Roman" w:hAnsi="Times New Roman"/>
          <w:color w:val="000000"/>
          <w:sz w:val="21"/>
          <w:szCs w:val="21"/>
          <w:lang w:val="it-IT"/>
        </w:rPr>
        <w:t xml:space="preserve"> koefi</w:t>
      </w:r>
      <w:r w:rsidR="00CA0B05" w:rsidRPr="00765100">
        <w:rPr>
          <w:rFonts w:ascii="Times New Roman" w:hAnsi="Times New Roman"/>
          <w:color w:val="000000"/>
          <w:sz w:val="21"/>
          <w:szCs w:val="21"/>
          <w:lang w:val="it-IT"/>
        </w:rPr>
        <w:t>c</w:t>
      </w:r>
      <w:r w:rsidRPr="00765100">
        <w:rPr>
          <w:rFonts w:ascii="Times New Roman" w:hAnsi="Times New Roman"/>
          <w:color w:val="000000"/>
          <w:sz w:val="21"/>
          <w:szCs w:val="21"/>
          <w:lang w:val="it-IT"/>
        </w:rPr>
        <w:t>ent</w:t>
      </w:r>
      <w:r w:rsidR="00865829" w:rsidRPr="00765100">
        <w:rPr>
          <w:rFonts w:ascii="Times New Roman" w:hAnsi="Times New Roman"/>
          <w:color w:val="000000"/>
          <w:sz w:val="21"/>
          <w:szCs w:val="21"/>
          <w:lang w:val="it-IT"/>
        </w:rPr>
        <w:t>ë</w:t>
      </w:r>
      <w:r w:rsidRPr="00765100">
        <w:rPr>
          <w:rFonts w:ascii="Times New Roman" w:hAnsi="Times New Roman"/>
          <w:color w:val="000000"/>
          <w:sz w:val="21"/>
          <w:szCs w:val="21"/>
          <w:lang w:val="it-IT"/>
        </w:rPr>
        <w:t xml:space="preserve">ve </w:t>
      </w:r>
      <w:r w:rsidR="00865829" w:rsidRPr="00765100">
        <w:rPr>
          <w:rFonts w:ascii="Times New Roman" w:hAnsi="Times New Roman"/>
          <w:color w:val="000000"/>
          <w:sz w:val="21"/>
          <w:szCs w:val="21"/>
          <w:lang w:val="it-IT"/>
        </w:rPr>
        <w:t>ë</w:t>
      </w:r>
      <w:r w:rsidRPr="00765100">
        <w:rPr>
          <w:rFonts w:ascii="Times New Roman" w:hAnsi="Times New Roman"/>
          <w:color w:val="000000"/>
          <w:sz w:val="21"/>
          <w:szCs w:val="21"/>
          <w:lang w:val="it-IT"/>
        </w:rPr>
        <w:t>sht</w:t>
      </w:r>
      <w:r w:rsidR="00865829" w:rsidRPr="00765100">
        <w:rPr>
          <w:rFonts w:ascii="Times New Roman" w:hAnsi="Times New Roman"/>
          <w:color w:val="000000"/>
          <w:sz w:val="21"/>
          <w:szCs w:val="21"/>
          <w:lang w:val="it-IT"/>
        </w:rPr>
        <w:t>ë</w:t>
      </w:r>
      <w:r w:rsidRPr="00765100">
        <w:rPr>
          <w:rFonts w:ascii="Times New Roman" w:hAnsi="Times New Roman"/>
          <w:color w:val="000000"/>
          <w:sz w:val="21"/>
          <w:szCs w:val="21"/>
          <w:lang w:val="it-IT"/>
        </w:rPr>
        <w:t xml:space="preserve"> se ato jan</w:t>
      </w:r>
      <w:r w:rsidR="00865829" w:rsidRPr="00765100">
        <w:rPr>
          <w:rFonts w:ascii="Times New Roman" w:hAnsi="Times New Roman"/>
          <w:color w:val="000000"/>
          <w:sz w:val="21"/>
          <w:szCs w:val="21"/>
          <w:lang w:val="it-IT"/>
        </w:rPr>
        <w:t>ë</w:t>
      </w:r>
      <w:r w:rsidR="00A72E6C" w:rsidRPr="00765100">
        <w:rPr>
          <w:rFonts w:ascii="Times New Roman" w:hAnsi="Times New Roman"/>
          <w:color w:val="000000"/>
          <w:sz w:val="21"/>
          <w:szCs w:val="21"/>
          <w:lang w:val="it-IT"/>
        </w:rPr>
        <w:t xml:space="preserve"> aq</w:t>
      </w:r>
      <w:r w:rsidRPr="00765100">
        <w:rPr>
          <w:rFonts w:ascii="Times New Roman" w:hAnsi="Times New Roman"/>
          <w:color w:val="000000"/>
          <w:sz w:val="21"/>
          <w:szCs w:val="21"/>
          <w:lang w:val="it-IT"/>
        </w:rPr>
        <w:t xml:space="preserve"> t</w:t>
      </w:r>
      <w:r w:rsidR="00865829" w:rsidRPr="00765100">
        <w:rPr>
          <w:rFonts w:ascii="Times New Roman" w:hAnsi="Times New Roman"/>
          <w:color w:val="000000"/>
          <w:sz w:val="21"/>
          <w:szCs w:val="21"/>
          <w:lang w:val="it-IT"/>
        </w:rPr>
        <w:t>ë</w:t>
      </w:r>
      <w:r w:rsidRPr="00765100">
        <w:rPr>
          <w:rFonts w:ascii="Times New Roman" w:hAnsi="Times New Roman"/>
          <w:color w:val="000000"/>
          <w:sz w:val="21"/>
          <w:szCs w:val="21"/>
          <w:lang w:val="it-IT"/>
        </w:rPr>
        <w:t xml:space="preserve"> besueshme sa edhe te dh</w:t>
      </w:r>
      <w:r w:rsidR="00865829" w:rsidRPr="00765100">
        <w:rPr>
          <w:rFonts w:ascii="Times New Roman" w:hAnsi="Times New Roman"/>
          <w:color w:val="000000"/>
          <w:sz w:val="21"/>
          <w:szCs w:val="21"/>
          <w:lang w:val="it-IT"/>
        </w:rPr>
        <w:t>ë</w:t>
      </w:r>
      <w:r w:rsidRPr="00765100">
        <w:rPr>
          <w:rFonts w:ascii="Times New Roman" w:hAnsi="Times New Roman"/>
          <w:color w:val="000000"/>
          <w:sz w:val="21"/>
          <w:szCs w:val="21"/>
          <w:lang w:val="it-IT"/>
        </w:rPr>
        <w:t>nat nga jan</w:t>
      </w:r>
      <w:r w:rsidR="00865829" w:rsidRPr="00765100">
        <w:rPr>
          <w:rFonts w:ascii="Times New Roman" w:hAnsi="Times New Roman"/>
          <w:color w:val="000000"/>
          <w:sz w:val="21"/>
          <w:szCs w:val="21"/>
          <w:lang w:val="it-IT"/>
        </w:rPr>
        <w:t>ë</w:t>
      </w:r>
      <w:r w:rsidRPr="00765100">
        <w:rPr>
          <w:rFonts w:ascii="Times New Roman" w:hAnsi="Times New Roman"/>
          <w:color w:val="000000"/>
          <w:sz w:val="21"/>
          <w:szCs w:val="21"/>
          <w:lang w:val="it-IT"/>
        </w:rPr>
        <w:t xml:space="preserve"> nxjerr</w:t>
      </w:r>
      <w:r w:rsidR="00865829" w:rsidRPr="00765100">
        <w:rPr>
          <w:rFonts w:ascii="Times New Roman" w:hAnsi="Times New Roman"/>
          <w:color w:val="000000"/>
          <w:sz w:val="21"/>
          <w:szCs w:val="21"/>
          <w:lang w:val="it-IT"/>
        </w:rPr>
        <w:t>ë</w:t>
      </w:r>
      <w:r w:rsidR="00A72E6C" w:rsidRPr="00765100">
        <w:rPr>
          <w:rFonts w:ascii="Times New Roman" w:hAnsi="Times New Roman"/>
          <w:color w:val="000000"/>
          <w:sz w:val="21"/>
          <w:szCs w:val="21"/>
          <w:lang w:val="it-IT"/>
        </w:rPr>
        <w:t>.</w:t>
      </w:r>
    </w:p>
    <w:p w14:paraId="4DFF048E" w14:textId="77777777" w:rsidR="0057114B" w:rsidRPr="00765100" w:rsidRDefault="0057114B" w:rsidP="009609F9">
      <w:pPr>
        <w:autoSpaceDE w:val="0"/>
        <w:autoSpaceDN w:val="0"/>
        <w:adjustRightInd w:val="0"/>
        <w:spacing w:after="0" w:line="240" w:lineRule="auto"/>
        <w:jc w:val="both"/>
        <w:rPr>
          <w:rFonts w:ascii="Times New Roman" w:hAnsi="Times New Roman"/>
          <w:color w:val="000000"/>
          <w:sz w:val="21"/>
          <w:szCs w:val="21"/>
          <w:lang w:val="it-IT"/>
        </w:rPr>
      </w:pPr>
    </w:p>
    <w:p w14:paraId="4B5EAC94" w14:textId="77777777" w:rsidR="0057114B" w:rsidRPr="00573E35" w:rsidRDefault="0057114B" w:rsidP="00573E35">
      <w:pPr>
        <w:pStyle w:val="Heading2"/>
        <w:numPr>
          <w:ilvl w:val="1"/>
          <w:numId w:val="19"/>
        </w:numPr>
        <w:rPr>
          <w:rFonts w:ascii="Times New Roman" w:hAnsi="Times New Roman" w:cs="Times New Roman"/>
          <w:color w:val="auto"/>
          <w:sz w:val="21"/>
          <w:szCs w:val="21"/>
        </w:rPr>
      </w:pPr>
      <w:bookmarkStart w:id="94" w:name="_Toc474495203"/>
      <w:r w:rsidRPr="00573E35">
        <w:rPr>
          <w:rFonts w:ascii="Times New Roman" w:hAnsi="Times New Roman" w:cs="Times New Roman"/>
          <w:color w:val="auto"/>
          <w:sz w:val="21"/>
          <w:szCs w:val="21"/>
        </w:rPr>
        <w:t>Q</w:t>
      </w:r>
      <w:r w:rsidR="00865829" w:rsidRPr="00573E35">
        <w:rPr>
          <w:rFonts w:ascii="Times New Roman" w:hAnsi="Times New Roman" w:cs="Times New Roman"/>
          <w:color w:val="auto"/>
          <w:sz w:val="21"/>
          <w:szCs w:val="21"/>
        </w:rPr>
        <w:t>ë</w:t>
      </w:r>
      <w:r w:rsidRPr="00573E35">
        <w:rPr>
          <w:rFonts w:ascii="Times New Roman" w:hAnsi="Times New Roman" w:cs="Times New Roman"/>
          <w:color w:val="auto"/>
          <w:sz w:val="21"/>
          <w:szCs w:val="21"/>
        </w:rPr>
        <w:t>llimi i p</w:t>
      </w:r>
      <w:r w:rsidR="00865829" w:rsidRPr="00573E35">
        <w:rPr>
          <w:rFonts w:ascii="Times New Roman" w:hAnsi="Times New Roman" w:cs="Times New Roman"/>
          <w:color w:val="auto"/>
          <w:sz w:val="21"/>
          <w:szCs w:val="21"/>
        </w:rPr>
        <w:t>ë</w:t>
      </w:r>
      <w:r w:rsidRPr="00573E35">
        <w:rPr>
          <w:rFonts w:ascii="Times New Roman" w:hAnsi="Times New Roman" w:cs="Times New Roman"/>
          <w:color w:val="auto"/>
          <w:sz w:val="21"/>
          <w:szCs w:val="21"/>
        </w:rPr>
        <w:t>rdorimit t</w:t>
      </w:r>
      <w:r w:rsidR="00865829" w:rsidRPr="00573E35">
        <w:rPr>
          <w:rFonts w:ascii="Times New Roman" w:hAnsi="Times New Roman" w:cs="Times New Roman"/>
          <w:color w:val="auto"/>
          <w:sz w:val="21"/>
          <w:szCs w:val="21"/>
        </w:rPr>
        <w:t>ë</w:t>
      </w:r>
      <w:r w:rsidR="00A72E6C" w:rsidRPr="00573E35">
        <w:rPr>
          <w:rFonts w:ascii="Times New Roman" w:hAnsi="Times New Roman" w:cs="Times New Roman"/>
          <w:color w:val="auto"/>
          <w:sz w:val="21"/>
          <w:szCs w:val="21"/>
        </w:rPr>
        <w:t xml:space="preserve"> normave</w:t>
      </w:r>
      <w:bookmarkEnd w:id="94"/>
    </w:p>
    <w:p w14:paraId="0A0F8050" w14:textId="77777777" w:rsidR="0057114B" w:rsidRPr="009609F9" w:rsidRDefault="0057114B" w:rsidP="009609F9">
      <w:pPr>
        <w:autoSpaceDE w:val="0"/>
        <w:autoSpaceDN w:val="0"/>
        <w:adjustRightInd w:val="0"/>
        <w:spacing w:after="0" w:line="240" w:lineRule="auto"/>
        <w:jc w:val="both"/>
        <w:rPr>
          <w:rFonts w:ascii="Times New Roman" w:hAnsi="Times New Roman"/>
          <w:b/>
          <w:bCs/>
          <w:color w:val="000000"/>
          <w:sz w:val="21"/>
          <w:szCs w:val="21"/>
        </w:rPr>
      </w:pPr>
    </w:p>
    <w:p w14:paraId="0FBA28AD" w14:textId="77777777" w:rsidR="00A72E6C" w:rsidRPr="009609F9" w:rsidRDefault="00A72E6C" w:rsidP="009609F9">
      <w:pPr>
        <w:autoSpaceDE w:val="0"/>
        <w:autoSpaceDN w:val="0"/>
        <w:adjustRightInd w:val="0"/>
        <w:spacing w:after="0" w:line="240" w:lineRule="auto"/>
        <w:jc w:val="both"/>
        <w:rPr>
          <w:rFonts w:ascii="Times New Roman" w:hAnsi="Times New Roman"/>
          <w:color w:val="000000"/>
          <w:sz w:val="21"/>
          <w:szCs w:val="21"/>
        </w:rPr>
      </w:pPr>
      <w:r w:rsidRPr="009609F9">
        <w:rPr>
          <w:rFonts w:ascii="Times New Roman" w:hAnsi="Times New Roman"/>
          <w:color w:val="000000"/>
          <w:sz w:val="21"/>
          <w:szCs w:val="21"/>
        </w:rPr>
        <w:t>Norma</w:t>
      </w:r>
      <w:r w:rsidR="0057114B" w:rsidRPr="009609F9">
        <w:rPr>
          <w:rFonts w:ascii="Times New Roman" w:hAnsi="Times New Roman"/>
          <w:color w:val="000000"/>
          <w:sz w:val="21"/>
          <w:szCs w:val="21"/>
        </w:rPr>
        <w:t>t p</w:t>
      </w:r>
      <w:r w:rsidR="00865829" w:rsidRPr="009609F9">
        <w:rPr>
          <w:rFonts w:ascii="Times New Roman" w:hAnsi="Times New Roman"/>
          <w:color w:val="000000"/>
          <w:sz w:val="21"/>
          <w:szCs w:val="21"/>
        </w:rPr>
        <w:t>ë</w:t>
      </w:r>
      <w:r w:rsidR="0057114B" w:rsidRPr="009609F9">
        <w:rPr>
          <w:rFonts w:ascii="Times New Roman" w:hAnsi="Times New Roman"/>
          <w:color w:val="000000"/>
          <w:sz w:val="21"/>
          <w:szCs w:val="21"/>
        </w:rPr>
        <w:t>rgatiten p</w:t>
      </w:r>
      <w:r w:rsidR="00865829" w:rsidRPr="009609F9">
        <w:rPr>
          <w:rFonts w:ascii="Times New Roman" w:hAnsi="Times New Roman"/>
          <w:color w:val="000000"/>
          <w:sz w:val="21"/>
          <w:szCs w:val="21"/>
        </w:rPr>
        <w:t>ë</w:t>
      </w:r>
      <w:r w:rsidR="0057114B" w:rsidRPr="009609F9">
        <w:rPr>
          <w:rFonts w:ascii="Times New Roman" w:hAnsi="Times New Roman"/>
          <w:color w:val="000000"/>
          <w:sz w:val="21"/>
          <w:szCs w:val="21"/>
        </w:rPr>
        <w:t>r t</w:t>
      </w:r>
      <w:r w:rsidR="00865829" w:rsidRPr="009609F9">
        <w:rPr>
          <w:rFonts w:ascii="Times New Roman" w:hAnsi="Times New Roman"/>
          <w:color w:val="000000"/>
          <w:sz w:val="21"/>
          <w:szCs w:val="21"/>
        </w:rPr>
        <w:t>ë</w:t>
      </w:r>
      <w:r w:rsidR="0057114B" w:rsidRPr="009609F9">
        <w:rPr>
          <w:rFonts w:ascii="Times New Roman" w:hAnsi="Times New Roman"/>
          <w:color w:val="000000"/>
          <w:sz w:val="21"/>
          <w:szCs w:val="21"/>
        </w:rPr>
        <w:t xml:space="preserve"> siguruar nj</w:t>
      </w:r>
      <w:r w:rsidR="00865829" w:rsidRPr="009609F9">
        <w:rPr>
          <w:rFonts w:ascii="Times New Roman" w:hAnsi="Times New Roman"/>
          <w:color w:val="000000"/>
          <w:sz w:val="21"/>
          <w:szCs w:val="21"/>
        </w:rPr>
        <w:t>ë</w:t>
      </w:r>
      <w:r w:rsidR="0057114B" w:rsidRPr="009609F9">
        <w:rPr>
          <w:rFonts w:ascii="Times New Roman" w:hAnsi="Times New Roman"/>
          <w:color w:val="000000"/>
          <w:sz w:val="21"/>
          <w:szCs w:val="21"/>
        </w:rPr>
        <w:t xml:space="preserve"> matje uniforme t</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aktivitetit. Kjo matje mund t</w:t>
      </w:r>
      <w:r w:rsidR="00865829" w:rsidRPr="009609F9">
        <w:rPr>
          <w:rFonts w:ascii="Times New Roman" w:hAnsi="Times New Roman"/>
          <w:color w:val="000000"/>
          <w:sz w:val="21"/>
          <w:szCs w:val="21"/>
        </w:rPr>
        <w:t>ë</w:t>
      </w:r>
      <w:r w:rsidR="0057114B" w:rsidRPr="009609F9">
        <w:rPr>
          <w:rFonts w:ascii="Times New Roman" w:hAnsi="Times New Roman"/>
          <w:color w:val="000000"/>
          <w:sz w:val="21"/>
          <w:szCs w:val="21"/>
        </w:rPr>
        <w:t xml:space="preserve"> p</w:t>
      </w:r>
      <w:r w:rsidR="00865829" w:rsidRPr="009609F9">
        <w:rPr>
          <w:rFonts w:ascii="Times New Roman" w:hAnsi="Times New Roman"/>
          <w:color w:val="000000"/>
          <w:sz w:val="21"/>
          <w:szCs w:val="21"/>
        </w:rPr>
        <w:t>ë</w:t>
      </w:r>
      <w:r w:rsidR="0057114B" w:rsidRPr="009609F9">
        <w:rPr>
          <w:rFonts w:ascii="Times New Roman" w:hAnsi="Times New Roman"/>
          <w:color w:val="000000"/>
          <w:sz w:val="21"/>
          <w:szCs w:val="21"/>
        </w:rPr>
        <w:t>rdoret si p</w:t>
      </w:r>
      <w:r w:rsidR="00865829" w:rsidRPr="009609F9">
        <w:rPr>
          <w:rFonts w:ascii="Times New Roman" w:hAnsi="Times New Roman"/>
          <w:color w:val="000000"/>
          <w:sz w:val="21"/>
          <w:szCs w:val="21"/>
        </w:rPr>
        <w:t>ë</w:t>
      </w:r>
      <w:r w:rsidR="0057114B" w:rsidRPr="009609F9">
        <w:rPr>
          <w:rFonts w:ascii="Times New Roman" w:hAnsi="Times New Roman"/>
          <w:color w:val="000000"/>
          <w:sz w:val="21"/>
          <w:szCs w:val="21"/>
        </w:rPr>
        <w:t>r t</w:t>
      </w:r>
      <w:r w:rsidR="00865829" w:rsidRPr="009609F9">
        <w:rPr>
          <w:rFonts w:ascii="Times New Roman" w:hAnsi="Times New Roman"/>
          <w:color w:val="000000"/>
          <w:sz w:val="21"/>
          <w:szCs w:val="21"/>
        </w:rPr>
        <w:t>ë</w:t>
      </w:r>
      <w:r w:rsidR="0057114B" w:rsidRPr="009609F9">
        <w:rPr>
          <w:rFonts w:ascii="Times New Roman" w:hAnsi="Times New Roman"/>
          <w:color w:val="000000"/>
          <w:sz w:val="21"/>
          <w:szCs w:val="21"/>
        </w:rPr>
        <w:t xml:space="preserve"> krahasuar subjektin n</w:t>
      </w:r>
      <w:r w:rsidR="00865829" w:rsidRPr="009609F9">
        <w:rPr>
          <w:rFonts w:ascii="Times New Roman" w:hAnsi="Times New Roman"/>
          <w:color w:val="000000"/>
          <w:sz w:val="21"/>
          <w:szCs w:val="21"/>
        </w:rPr>
        <w:t>ë</w:t>
      </w:r>
      <w:r w:rsidR="0057114B" w:rsidRPr="009609F9">
        <w:rPr>
          <w:rFonts w:ascii="Times New Roman" w:hAnsi="Times New Roman"/>
          <w:color w:val="000000"/>
          <w:sz w:val="21"/>
          <w:szCs w:val="21"/>
        </w:rPr>
        <w:t xml:space="preserve"> fjal</w:t>
      </w:r>
      <w:r w:rsidR="00865829" w:rsidRPr="009609F9">
        <w:rPr>
          <w:rFonts w:ascii="Times New Roman" w:hAnsi="Times New Roman"/>
          <w:color w:val="000000"/>
          <w:sz w:val="21"/>
          <w:szCs w:val="21"/>
        </w:rPr>
        <w:t>ë</w:t>
      </w:r>
      <w:r w:rsidR="0057114B" w:rsidRPr="009609F9">
        <w:rPr>
          <w:rFonts w:ascii="Times New Roman" w:hAnsi="Times New Roman"/>
          <w:color w:val="000000"/>
          <w:sz w:val="21"/>
          <w:szCs w:val="21"/>
        </w:rPr>
        <w:t xml:space="preserve"> me subjekte t</w:t>
      </w:r>
      <w:r w:rsidR="00865829" w:rsidRPr="009609F9">
        <w:rPr>
          <w:rFonts w:ascii="Times New Roman" w:hAnsi="Times New Roman"/>
          <w:color w:val="000000"/>
          <w:sz w:val="21"/>
          <w:szCs w:val="21"/>
        </w:rPr>
        <w:t>ë</w:t>
      </w:r>
      <w:r w:rsidR="0057114B" w:rsidRPr="009609F9">
        <w:rPr>
          <w:rFonts w:ascii="Times New Roman" w:hAnsi="Times New Roman"/>
          <w:color w:val="000000"/>
          <w:sz w:val="21"/>
          <w:szCs w:val="21"/>
        </w:rPr>
        <w:t xml:space="preserve"> s</w:t>
      </w:r>
      <w:r w:rsidR="00865829" w:rsidRPr="009609F9">
        <w:rPr>
          <w:rFonts w:ascii="Times New Roman" w:hAnsi="Times New Roman"/>
          <w:color w:val="000000"/>
          <w:sz w:val="21"/>
          <w:szCs w:val="21"/>
        </w:rPr>
        <w:t>ë</w:t>
      </w:r>
      <w:r w:rsidR="0057114B" w:rsidRPr="009609F9">
        <w:rPr>
          <w:rFonts w:ascii="Times New Roman" w:hAnsi="Times New Roman"/>
          <w:color w:val="000000"/>
          <w:sz w:val="21"/>
          <w:szCs w:val="21"/>
        </w:rPr>
        <w:t xml:space="preserve"> nj</w:t>
      </w:r>
      <w:r w:rsidR="00865829" w:rsidRPr="009609F9">
        <w:rPr>
          <w:rFonts w:ascii="Times New Roman" w:hAnsi="Times New Roman"/>
          <w:color w:val="000000"/>
          <w:sz w:val="21"/>
          <w:szCs w:val="21"/>
        </w:rPr>
        <w:t>ë</w:t>
      </w:r>
      <w:r w:rsidR="0057114B" w:rsidRPr="009609F9">
        <w:rPr>
          <w:rFonts w:ascii="Times New Roman" w:hAnsi="Times New Roman"/>
          <w:color w:val="000000"/>
          <w:sz w:val="21"/>
          <w:szCs w:val="21"/>
        </w:rPr>
        <w:t xml:space="preserve">jtit </w:t>
      </w:r>
      <w:r w:rsidR="00CA0B05" w:rsidRPr="009609F9">
        <w:rPr>
          <w:rFonts w:ascii="Times New Roman" w:hAnsi="Times New Roman"/>
          <w:color w:val="000000"/>
          <w:sz w:val="21"/>
          <w:szCs w:val="21"/>
        </w:rPr>
        <w:t>se</w:t>
      </w:r>
      <w:r w:rsidR="00306D6E" w:rsidRPr="009609F9">
        <w:rPr>
          <w:rFonts w:ascii="Times New Roman" w:hAnsi="Times New Roman"/>
          <w:color w:val="000000"/>
          <w:sz w:val="21"/>
          <w:szCs w:val="21"/>
        </w:rPr>
        <w:t>k</w:t>
      </w:r>
      <w:r w:rsidR="00CA0B05" w:rsidRPr="009609F9">
        <w:rPr>
          <w:rFonts w:ascii="Times New Roman" w:hAnsi="Times New Roman"/>
          <w:color w:val="000000"/>
          <w:sz w:val="21"/>
          <w:szCs w:val="21"/>
        </w:rPr>
        <w:t>tor,</w:t>
      </w:r>
      <w:r w:rsidR="0057114B" w:rsidRPr="009609F9">
        <w:rPr>
          <w:rFonts w:ascii="Times New Roman" w:hAnsi="Times New Roman"/>
          <w:color w:val="000000"/>
          <w:sz w:val="21"/>
          <w:szCs w:val="21"/>
        </w:rPr>
        <w:t xml:space="preserve"> apo p</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r t</w:t>
      </w:r>
      <w:r w:rsidR="00865829" w:rsidRPr="009609F9">
        <w:rPr>
          <w:rFonts w:ascii="Times New Roman" w:hAnsi="Times New Roman"/>
          <w:color w:val="000000"/>
          <w:sz w:val="21"/>
          <w:szCs w:val="21"/>
        </w:rPr>
        <w:t>ë</w:t>
      </w:r>
      <w:r w:rsidR="0057114B" w:rsidRPr="009609F9">
        <w:rPr>
          <w:rFonts w:ascii="Times New Roman" w:hAnsi="Times New Roman"/>
          <w:color w:val="000000"/>
          <w:sz w:val="21"/>
          <w:szCs w:val="21"/>
        </w:rPr>
        <w:t xml:space="preserve"> krahasuar subjektin n</w:t>
      </w:r>
      <w:r w:rsidR="00865829" w:rsidRPr="009609F9">
        <w:rPr>
          <w:rFonts w:ascii="Times New Roman" w:hAnsi="Times New Roman"/>
          <w:color w:val="000000"/>
          <w:sz w:val="21"/>
          <w:szCs w:val="21"/>
        </w:rPr>
        <w:t>ë</w:t>
      </w:r>
      <w:r w:rsidR="00F10B31" w:rsidRPr="009609F9">
        <w:rPr>
          <w:rFonts w:ascii="Times New Roman" w:hAnsi="Times New Roman"/>
          <w:color w:val="000000"/>
          <w:sz w:val="21"/>
          <w:szCs w:val="21"/>
        </w:rPr>
        <w:t xml:space="preserve"> ecuri e sip</w:t>
      </w:r>
      <w:r w:rsidR="00865829" w:rsidRPr="009609F9">
        <w:rPr>
          <w:rFonts w:ascii="Times New Roman" w:hAnsi="Times New Roman"/>
          <w:color w:val="000000"/>
          <w:sz w:val="21"/>
          <w:szCs w:val="21"/>
        </w:rPr>
        <w:t>ë</w:t>
      </w:r>
      <w:r w:rsidR="00F10B31" w:rsidRPr="009609F9">
        <w:rPr>
          <w:rFonts w:ascii="Times New Roman" w:hAnsi="Times New Roman"/>
          <w:color w:val="000000"/>
          <w:sz w:val="21"/>
          <w:szCs w:val="21"/>
        </w:rPr>
        <w:t>r me q</w:t>
      </w:r>
      <w:r w:rsidR="00865829" w:rsidRPr="009609F9">
        <w:rPr>
          <w:rFonts w:ascii="Times New Roman" w:hAnsi="Times New Roman"/>
          <w:color w:val="000000"/>
          <w:sz w:val="21"/>
          <w:szCs w:val="21"/>
        </w:rPr>
        <w:t>ë</w:t>
      </w:r>
      <w:r w:rsidR="00F10B31" w:rsidRPr="009609F9">
        <w:rPr>
          <w:rFonts w:ascii="Times New Roman" w:hAnsi="Times New Roman"/>
          <w:color w:val="000000"/>
          <w:sz w:val="21"/>
          <w:szCs w:val="21"/>
        </w:rPr>
        <w:t>llim p</w:t>
      </w:r>
      <w:r w:rsidR="00865829" w:rsidRPr="009609F9">
        <w:rPr>
          <w:rFonts w:ascii="Times New Roman" w:hAnsi="Times New Roman"/>
          <w:color w:val="000000"/>
          <w:sz w:val="21"/>
          <w:szCs w:val="21"/>
        </w:rPr>
        <w:t>ë</w:t>
      </w:r>
      <w:r w:rsidR="00F10B31" w:rsidRPr="009609F9">
        <w:rPr>
          <w:rFonts w:ascii="Times New Roman" w:hAnsi="Times New Roman"/>
          <w:color w:val="000000"/>
          <w:sz w:val="21"/>
          <w:szCs w:val="21"/>
        </w:rPr>
        <w:t>rcaktimin e tendenc</w:t>
      </w:r>
      <w:r w:rsidR="00CA0B05" w:rsidRPr="009609F9">
        <w:rPr>
          <w:rFonts w:ascii="Times New Roman" w:hAnsi="Times New Roman"/>
          <w:color w:val="000000"/>
          <w:sz w:val="21"/>
          <w:szCs w:val="21"/>
        </w:rPr>
        <w:t>ë</w:t>
      </w:r>
      <w:r w:rsidR="00F10B31" w:rsidRPr="009609F9">
        <w:rPr>
          <w:rFonts w:ascii="Times New Roman" w:hAnsi="Times New Roman"/>
          <w:color w:val="000000"/>
          <w:sz w:val="21"/>
          <w:szCs w:val="21"/>
        </w:rPr>
        <w:t>n e tij. Ë</w:t>
      </w:r>
      <w:r w:rsidRPr="009609F9">
        <w:rPr>
          <w:rFonts w:ascii="Times New Roman" w:hAnsi="Times New Roman"/>
          <w:color w:val="000000"/>
          <w:sz w:val="21"/>
          <w:szCs w:val="21"/>
        </w:rPr>
        <w:t>sht</w:t>
      </w:r>
      <w:r w:rsidR="00CA0B05" w:rsidRPr="009609F9">
        <w:rPr>
          <w:rFonts w:ascii="Times New Roman" w:hAnsi="Times New Roman"/>
          <w:color w:val="000000"/>
          <w:sz w:val="21"/>
          <w:szCs w:val="21"/>
        </w:rPr>
        <w:t>ë</w:t>
      </w:r>
      <w:r w:rsidRPr="009609F9">
        <w:rPr>
          <w:rFonts w:ascii="Times New Roman" w:hAnsi="Times New Roman"/>
          <w:color w:val="000000"/>
          <w:sz w:val="21"/>
          <w:szCs w:val="21"/>
        </w:rPr>
        <w:t xml:space="preserve"> e</w:t>
      </w:r>
      <w:r w:rsidR="0057114B" w:rsidRPr="009609F9">
        <w:rPr>
          <w:rFonts w:ascii="Times New Roman" w:hAnsi="Times New Roman"/>
          <w:color w:val="000000"/>
          <w:sz w:val="21"/>
          <w:szCs w:val="21"/>
        </w:rPr>
        <w:t xml:space="preserve"> </w:t>
      </w:r>
      <w:r w:rsidR="00F10B31" w:rsidRPr="009609F9">
        <w:rPr>
          <w:rFonts w:ascii="Times New Roman" w:hAnsi="Times New Roman"/>
          <w:color w:val="000000"/>
          <w:sz w:val="21"/>
          <w:szCs w:val="21"/>
        </w:rPr>
        <w:t>r</w:t>
      </w:r>
      <w:r w:rsidR="00865829" w:rsidRPr="009609F9">
        <w:rPr>
          <w:rFonts w:ascii="Times New Roman" w:hAnsi="Times New Roman"/>
          <w:color w:val="000000"/>
          <w:sz w:val="21"/>
          <w:szCs w:val="21"/>
        </w:rPr>
        <w:t>ë</w:t>
      </w:r>
      <w:r w:rsidR="00F10B31" w:rsidRPr="009609F9">
        <w:rPr>
          <w:rFonts w:ascii="Times New Roman" w:hAnsi="Times New Roman"/>
          <w:color w:val="000000"/>
          <w:sz w:val="21"/>
          <w:szCs w:val="21"/>
        </w:rPr>
        <w:t>nd</w:t>
      </w:r>
      <w:r w:rsidR="00865829" w:rsidRPr="009609F9">
        <w:rPr>
          <w:rFonts w:ascii="Times New Roman" w:hAnsi="Times New Roman"/>
          <w:color w:val="000000"/>
          <w:sz w:val="21"/>
          <w:szCs w:val="21"/>
        </w:rPr>
        <w:t>ë</w:t>
      </w:r>
      <w:r w:rsidR="00F10B31" w:rsidRPr="009609F9">
        <w:rPr>
          <w:rFonts w:ascii="Times New Roman" w:hAnsi="Times New Roman"/>
          <w:color w:val="000000"/>
          <w:sz w:val="21"/>
          <w:szCs w:val="21"/>
        </w:rPr>
        <w:t>sishme t</w:t>
      </w:r>
      <w:r w:rsidR="00865829" w:rsidRPr="009609F9">
        <w:rPr>
          <w:rFonts w:ascii="Times New Roman" w:hAnsi="Times New Roman"/>
          <w:color w:val="000000"/>
          <w:sz w:val="21"/>
          <w:szCs w:val="21"/>
        </w:rPr>
        <w:t>ë</w:t>
      </w:r>
      <w:r w:rsidR="00F10B31" w:rsidRPr="009609F9">
        <w:rPr>
          <w:rFonts w:ascii="Times New Roman" w:hAnsi="Times New Roman"/>
          <w:color w:val="000000"/>
          <w:sz w:val="21"/>
          <w:szCs w:val="21"/>
        </w:rPr>
        <w:t xml:space="preserve"> vem</w:t>
      </w:r>
      <w:r w:rsidR="00CA0B05" w:rsidRPr="009609F9">
        <w:rPr>
          <w:rFonts w:ascii="Times New Roman" w:hAnsi="Times New Roman"/>
          <w:color w:val="000000"/>
          <w:sz w:val="21"/>
          <w:szCs w:val="21"/>
        </w:rPr>
        <w:t>ë</w:t>
      </w:r>
      <w:r w:rsidR="00F10B31" w:rsidRPr="009609F9">
        <w:rPr>
          <w:rFonts w:ascii="Times New Roman" w:hAnsi="Times New Roman"/>
          <w:color w:val="000000"/>
          <w:sz w:val="21"/>
          <w:szCs w:val="21"/>
        </w:rPr>
        <w:t xml:space="preserve"> re q</w:t>
      </w:r>
      <w:r w:rsidR="00865829" w:rsidRPr="009609F9">
        <w:rPr>
          <w:rFonts w:ascii="Times New Roman" w:hAnsi="Times New Roman"/>
          <w:color w:val="000000"/>
          <w:sz w:val="21"/>
          <w:szCs w:val="21"/>
        </w:rPr>
        <w:t>ë</w:t>
      </w:r>
      <w:r w:rsidR="00F10B31" w:rsidRPr="009609F9">
        <w:rPr>
          <w:rFonts w:ascii="Times New Roman" w:hAnsi="Times New Roman"/>
          <w:color w:val="000000"/>
          <w:sz w:val="21"/>
          <w:szCs w:val="21"/>
        </w:rPr>
        <w:t xml:space="preserve"> k</w:t>
      </w:r>
      <w:r w:rsidR="00865829" w:rsidRPr="009609F9">
        <w:rPr>
          <w:rFonts w:ascii="Times New Roman" w:hAnsi="Times New Roman"/>
          <w:color w:val="000000"/>
          <w:sz w:val="21"/>
          <w:szCs w:val="21"/>
        </w:rPr>
        <w:t>ë</w:t>
      </w:r>
      <w:r w:rsidR="00F10B31" w:rsidRPr="009609F9">
        <w:rPr>
          <w:rFonts w:ascii="Times New Roman" w:hAnsi="Times New Roman"/>
          <w:color w:val="000000"/>
          <w:sz w:val="21"/>
          <w:szCs w:val="21"/>
        </w:rPr>
        <w:t>to norma jan</w:t>
      </w:r>
      <w:r w:rsidR="00865829" w:rsidRPr="009609F9">
        <w:rPr>
          <w:rFonts w:ascii="Times New Roman" w:hAnsi="Times New Roman"/>
          <w:color w:val="000000"/>
          <w:sz w:val="21"/>
          <w:szCs w:val="21"/>
        </w:rPr>
        <w:t>ë</w:t>
      </w:r>
      <w:r w:rsidR="00F10B31" w:rsidRPr="009609F9">
        <w:rPr>
          <w:rFonts w:ascii="Times New Roman" w:hAnsi="Times New Roman"/>
          <w:color w:val="000000"/>
          <w:sz w:val="21"/>
          <w:szCs w:val="21"/>
        </w:rPr>
        <w:t xml:space="preserve"> uniforme - kjo do t</w:t>
      </w:r>
      <w:r w:rsidR="00865829" w:rsidRPr="009609F9">
        <w:rPr>
          <w:rFonts w:ascii="Times New Roman" w:hAnsi="Times New Roman"/>
          <w:color w:val="000000"/>
          <w:sz w:val="21"/>
          <w:szCs w:val="21"/>
        </w:rPr>
        <w:t>ë</w:t>
      </w:r>
      <w:r w:rsidR="00F10B31" w:rsidRPr="009609F9">
        <w:rPr>
          <w:rFonts w:ascii="Times New Roman" w:hAnsi="Times New Roman"/>
          <w:color w:val="000000"/>
          <w:sz w:val="21"/>
          <w:szCs w:val="21"/>
        </w:rPr>
        <w:t xml:space="preserve"> thot</w:t>
      </w:r>
      <w:r w:rsidR="00865829" w:rsidRPr="009609F9">
        <w:rPr>
          <w:rFonts w:ascii="Times New Roman" w:hAnsi="Times New Roman"/>
          <w:color w:val="000000"/>
          <w:sz w:val="21"/>
          <w:szCs w:val="21"/>
        </w:rPr>
        <w:t>ë</w:t>
      </w:r>
      <w:r w:rsidR="00F10B31" w:rsidRPr="009609F9">
        <w:rPr>
          <w:rFonts w:ascii="Times New Roman" w:hAnsi="Times New Roman"/>
          <w:color w:val="000000"/>
          <w:sz w:val="21"/>
          <w:szCs w:val="21"/>
        </w:rPr>
        <w:t xml:space="preserve"> q</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b</w:t>
      </w:r>
      <w:r w:rsidR="00F10B31" w:rsidRPr="009609F9">
        <w:rPr>
          <w:rFonts w:ascii="Times New Roman" w:hAnsi="Times New Roman"/>
          <w:color w:val="000000"/>
          <w:sz w:val="21"/>
          <w:szCs w:val="21"/>
        </w:rPr>
        <w:t>aza p</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r</w:t>
      </w:r>
      <w:r w:rsidR="0057114B" w:rsidRPr="009609F9">
        <w:rPr>
          <w:rFonts w:ascii="Times New Roman" w:hAnsi="Times New Roman"/>
          <w:color w:val="000000"/>
          <w:sz w:val="21"/>
          <w:szCs w:val="21"/>
        </w:rPr>
        <w:t xml:space="preserve"> </w:t>
      </w:r>
      <w:r w:rsidR="00F10B31" w:rsidRPr="009609F9">
        <w:rPr>
          <w:rFonts w:ascii="Times New Roman" w:hAnsi="Times New Roman"/>
          <w:color w:val="000000"/>
          <w:sz w:val="21"/>
          <w:szCs w:val="21"/>
        </w:rPr>
        <w:t>llogaritje duhet t</w:t>
      </w:r>
      <w:r w:rsidR="00865829" w:rsidRPr="009609F9">
        <w:rPr>
          <w:rFonts w:ascii="Times New Roman" w:hAnsi="Times New Roman"/>
          <w:color w:val="000000"/>
          <w:sz w:val="21"/>
          <w:szCs w:val="21"/>
        </w:rPr>
        <w:t>ë</w:t>
      </w:r>
      <w:r w:rsidR="00F10B31" w:rsidRPr="009609F9">
        <w:rPr>
          <w:rFonts w:ascii="Times New Roman" w:hAnsi="Times New Roman"/>
          <w:color w:val="000000"/>
          <w:sz w:val="21"/>
          <w:szCs w:val="21"/>
        </w:rPr>
        <w:t xml:space="preserve"> jet</w:t>
      </w:r>
      <w:r w:rsidR="00865829" w:rsidRPr="009609F9">
        <w:rPr>
          <w:rFonts w:ascii="Times New Roman" w:hAnsi="Times New Roman"/>
          <w:color w:val="000000"/>
          <w:sz w:val="21"/>
          <w:szCs w:val="21"/>
        </w:rPr>
        <w:t>ë</w:t>
      </w:r>
      <w:r w:rsidR="00F10B31" w:rsidRPr="009609F9">
        <w:rPr>
          <w:rFonts w:ascii="Times New Roman" w:hAnsi="Times New Roman"/>
          <w:color w:val="000000"/>
          <w:sz w:val="21"/>
          <w:szCs w:val="21"/>
        </w:rPr>
        <w:t xml:space="preserve"> konsistente. </w:t>
      </w:r>
      <w:r w:rsidR="00CA0B05" w:rsidRPr="009609F9">
        <w:rPr>
          <w:rFonts w:ascii="Times New Roman" w:hAnsi="Times New Roman"/>
          <w:color w:val="000000"/>
          <w:sz w:val="21"/>
          <w:szCs w:val="21"/>
        </w:rPr>
        <w:t>E</w:t>
      </w:r>
      <w:r w:rsidR="00F10B31" w:rsidRPr="009609F9">
        <w:rPr>
          <w:rFonts w:ascii="Times New Roman" w:hAnsi="Times New Roman"/>
          <w:color w:val="000000"/>
          <w:sz w:val="21"/>
          <w:szCs w:val="21"/>
        </w:rPr>
        <w:t>sht</w:t>
      </w:r>
      <w:r w:rsidR="00865829" w:rsidRPr="009609F9">
        <w:rPr>
          <w:rFonts w:ascii="Times New Roman" w:hAnsi="Times New Roman"/>
          <w:color w:val="000000"/>
          <w:sz w:val="21"/>
          <w:szCs w:val="21"/>
        </w:rPr>
        <w:t>ë</w:t>
      </w:r>
      <w:r w:rsidR="00F10B31" w:rsidRPr="009609F9">
        <w:rPr>
          <w:rFonts w:ascii="Times New Roman" w:hAnsi="Times New Roman"/>
          <w:color w:val="000000"/>
          <w:sz w:val="21"/>
          <w:szCs w:val="21"/>
        </w:rPr>
        <w:t xml:space="preserve"> shum</w:t>
      </w:r>
      <w:r w:rsidR="00865829" w:rsidRPr="009609F9">
        <w:rPr>
          <w:rFonts w:ascii="Times New Roman" w:hAnsi="Times New Roman"/>
          <w:color w:val="000000"/>
          <w:sz w:val="21"/>
          <w:szCs w:val="21"/>
        </w:rPr>
        <w:t>ë</w:t>
      </w:r>
      <w:r w:rsidR="00F10B31" w:rsidRPr="009609F9">
        <w:rPr>
          <w:rFonts w:ascii="Times New Roman" w:hAnsi="Times New Roman"/>
          <w:color w:val="000000"/>
          <w:sz w:val="21"/>
          <w:szCs w:val="21"/>
        </w:rPr>
        <w:t xml:space="preserve"> e r</w:t>
      </w:r>
      <w:r w:rsidR="00865829" w:rsidRPr="009609F9">
        <w:rPr>
          <w:rFonts w:ascii="Times New Roman" w:hAnsi="Times New Roman"/>
          <w:color w:val="000000"/>
          <w:sz w:val="21"/>
          <w:szCs w:val="21"/>
        </w:rPr>
        <w:t>ë</w:t>
      </w:r>
      <w:r w:rsidR="00F10B31" w:rsidRPr="009609F9">
        <w:rPr>
          <w:rFonts w:ascii="Times New Roman" w:hAnsi="Times New Roman"/>
          <w:color w:val="000000"/>
          <w:sz w:val="21"/>
          <w:szCs w:val="21"/>
        </w:rPr>
        <w:t>nd</w:t>
      </w:r>
      <w:r w:rsidR="00865829" w:rsidRPr="009609F9">
        <w:rPr>
          <w:rFonts w:ascii="Times New Roman" w:hAnsi="Times New Roman"/>
          <w:color w:val="000000"/>
          <w:sz w:val="21"/>
          <w:szCs w:val="21"/>
        </w:rPr>
        <w:t>ë</w:t>
      </w:r>
      <w:r w:rsidR="00F10B31" w:rsidRPr="009609F9">
        <w:rPr>
          <w:rFonts w:ascii="Times New Roman" w:hAnsi="Times New Roman"/>
          <w:color w:val="000000"/>
          <w:sz w:val="21"/>
          <w:szCs w:val="21"/>
        </w:rPr>
        <w:t>sishme t</w:t>
      </w:r>
      <w:r w:rsidR="00865829" w:rsidRPr="009609F9">
        <w:rPr>
          <w:rFonts w:ascii="Times New Roman" w:hAnsi="Times New Roman"/>
          <w:color w:val="000000"/>
          <w:sz w:val="21"/>
          <w:szCs w:val="21"/>
        </w:rPr>
        <w:t>ë</w:t>
      </w:r>
      <w:r w:rsidR="00F10B31" w:rsidRPr="009609F9">
        <w:rPr>
          <w:rFonts w:ascii="Times New Roman" w:hAnsi="Times New Roman"/>
          <w:color w:val="000000"/>
          <w:sz w:val="21"/>
          <w:szCs w:val="21"/>
        </w:rPr>
        <w:t xml:space="preserve"> kemi parasysh k</w:t>
      </w:r>
      <w:r w:rsidR="00865829" w:rsidRPr="009609F9">
        <w:rPr>
          <w:rFonts w:ascii="Times New Roman" w:hAnsi="Times New Roman"/>
          <w:color w:val="000000"/>
          <w:sz w:val="21"/>
          <w:szCs w:val="21"/>
        </w:rPr>
        <w:t>ë</w:t>
      </w:r>
      <w:r w:rsidR="00F10B31" w:rsidRPr="009609F9">
        <w:rPr>
          <w:rFonts w:ascii="Times New Roman" w:hAnsi="Times New Roman"/>
          <w:color w:val="000000"/>
          <w:sz w:val="21"/>
          <w:szCs w:val="21"/>
        </w:rPr>
        <w:t>t</w:t>
      </w:r>
      <w:r w:rsidR="00865829" w:rsidRPr="009609F9">
        <w:rPr>
          <w:rFonts w:ascii="Times New Roman" w:hAnsi="Times New Roman"/>
          <w:color w:val="000000"/>
          <w:sz w:val="21"/>
          <w:szCs w:val="21"/>
        </w:rPr>
        <w:t>ë</w:t>
      </w:r>
      <w:r w:rsidR="00F10B31" w:rsidRPr="009609F9">
        <w:rPr>
          <w:rFonts w:ascii="Times New Roman" w:hAnsi="Times New Roman"/>
          <w:color w:val="000000"/>
          <w:sz w:val="21"/>
          <w:szCs w:val="21"/>
        </w:rPr>
        <w:t xml:space="preserve"> baz</w:t>
      </w:r>
      <w:r w:rsidR="00865829" w:rsidRPr="009609F9">
        <w:rPr>
          <w:rFonts w:ascii="Times New Roman" w:hAnsi="Times New Roman"/>
          <w:color w:val="000000"/>
          <w:sz w:val="21"/>
          <w:szCs w:val="21"/>
        </w:rPr>
        <w:t>ë</w:t>
      </w:r>
      <w:r w:rsidR="0057114B" w:rsidRPr="009609F9">
        <w:rPr>
          <w:rFonts w:ascii="Times New Roman" w:hAnsi="Times New Roman"/>
          <w:color w:val="000000"/>
          <w:sz w:val="21"/>
          <w:szCs w:val="21"/>
        </w:rPr>
        <w:t xml:space="preserve"> </w:t>
      </w:r>
      <w:r w:rsidR="00F10B31" w:rsidRPr="009609F9">
        <w:rPr>
          <w:rFonts w:ascii="Times New Roman" w:hAnsi="Times New Roman"/>
          <w:color w:val="000000"/>
          <w:sz w:val="21"/>
          <w:szCs w:val="21"/>
        </w:rPr>
        <w:t>kur krahasojm</w:t>
      </w:r>
      <w:r w:rsidR="00CA0B05" w:rsidRPr="009609F9">
        <w:rPr>
          <w:rFonts w:ascii="Times New Roman" w:hAnsi="Times New Roman"/>
          <w:color w:val="000000"/>
          <w:sz w:val="21"/>
          <w:szCs w:val="21"/>
        </w:rPr>
        <w:t>ë</w:t>
      </w:r>
      <w:r w:rsidR="00F10B31" w:rsidRPr="009609F9">
        <w:rPr>
          <w:rFonts w:ascii="Times New Roman" w:hAnsi="Times New Roman"/>
          <w:color w:val="000000"/>
          <w:sz w:val="21"/>
          <w:szCs w:val="21"/>
        </w:rPr>
        <w:t xml:space="preserve"> normat q</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kemi</w:t>
      </w:r>
      <w:r w:rsidR="00F10B31" w:rsidRPr="009609F9">
        <w:rPr>
          <w:rFonts w:ascii="Times New Roman" w:hAnsi="Times New Roman"/>
          <w:color w:val="000000"/>
          <w:sz w:val="21"/>
          <w:szCs w:val="21"/>
        </w:rPr>
        <w:t xml:space="preserve"> llogaritur</w:t>
      </w:r>
      <w:r w:rsidR="00CA0B05" w:rsidRPr="009609F9">
        <w:rPr>
          <w:rFonts w:ascii="Times New Roman" w:hAnsi="Times New Roman"/>
          <w:color w:val="000000"/>
          <w:sz w:val="21"/>
          <w:szCs w:val="21"/>
        </w:rPr>
        <w:t>,</w:t>
      </w:r>
      <w:r w:rsidR="00F10B31" w:rsidRPr="009609F9">
        <w:rPr>
          <w:rFonts w:ascii="Times New Roman" w:hAnsi="Times New Roman"/>
          <w:color w:val="000000"/>
          <w:sz w:val="21"/>
          <w:szCs w:val="21"/>
        </w:rPr>
        <w:t xml:space="preserve"> me ato te botuara</w:t>
      </w:r>
      <w:r w:rsidR="00CA0B05" w:rsidRPr="009609F9">
        <w:rPr>
          <w:rFonts w:ascii="Times New Roman" w:hAnsi="Times New Roman"/>
          <w:color w:val="000000"/>
          <w:sz w:val="21"/>
          <w:szCs w:val="21"/>
        </w:rPr>
        <w:t>ë Një</w:t>
      </w:r>
      <w:r w:rsidR="00F10B31" w:rsidRPr="009609F9">
        <w:rPr>
          <w:rFonts w:ascii="Times New Roman" w:hAnsi="Times New Roman"/>
          <w:color w:val="000000"/>
          <w:sz w:val="21"/>
          <w:szCs w:val="21"/>
        </w:rPr>
        <w:t xml:space="preserve"> metod</w:t>
      </w:r>
      <w:r w:rsidR="00865829" w:rsidRPr="009609F9">
        <w:rPr>
          <w:rFonts w:ascii="Times New Roman" w:hAnsi="Times New Roman"/>
          <w:color w:val="000000"/>
          <w:sz w:val="21"/>
          <w:szCs w:val="21"/>
        </w:rPr>
        <w:t>ë</w:t>
      </w:r>
      <w:r w:rsidR="00F10B31" w:rsidRPr="009609F9">
        <w:rPr>
          <w:rFonts w:ascii="Times New Roman" w:hAnsi="Times New Roman"/>
          <w:color w:val="000000"/>
          <w:sz w:val="21"/>
          <w:szCs w:val="21"/>
        </w:rPr>
        <w:t xml:space="preserve"> tjet</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r llogaritjeje do</w:t>
      </w:r>
      <w:r w:rsidR="0057114B" w:rsidRPr="009609F9">
        <w:rPr>
          <w:rFonts w:ascii="Times New Roman" w:hAnsi="Times New Roman"/>
          <w:color w:val="000000"/>
          <w:sz w:val="21"/>
          <w:szCs w:val="21"/>
        </w:rPr>
        <w:t xml:space="preserve"> </w:t>
      </w:r>
      <w:r w:rsidR="00F10B31" w:rsidRPr="009609F9">
        <w:rPr>
          <w:rFonts w:ascii="Times New Roman" w:hAnsi="Times New Roman"/>
          <w:color w:val="000000"/>
          <w:sz w:val="21"/>
          <w:szCs w:val="21"/>
        </w:rPr>
        <w:t>t</w:t>
      </w:r>
      <w:r w:rsidR="00CA0B05" w:rsidRPr="009609F9">
        <w:rPr>
          <w:rFonts w:ascii="Times New Roman" w:hAnsi="Times New Roman"/>
          <w:color w:val="000000"/>
          <w:sz w:val="21"/>
          <w:szCs w:val="21"/>
        </w:rPr>
        <w:t>’</w:t>
      </w:r>
      <w:r w:rsidR="00F10B31" w:rsidRPr="009609F9">
        <w:rPr>
          <w:rFonts w:ascii="Times New Roman" w:hAnsi="Times New Roman"/>
          <w:color w:val="000000"/>
          <w:sz w:val="21"/>
          <w:szCs w:val="21"/>
        </w:rPr>
        <w:t>a b</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nte krahasimin pa kuptim.</w:t>
      </w:r>
    </w:p>
    <w:p w14:paraId="5CB3D43C" w14:textId="77777777" w:rsidR="007D2BC9" w:rsidRPr="009609F9" w:rsidRDefault="007D2BC9" w:rsidP="009609F9">
      <w:pPr>
        <w:autoSpaceDE w:val="0"/>
        <w:autoSpaceDN w:val="0"/>
        <w:adjustRightInd w:val="0"/>
        <w:spacing w:after="0" w:line="240" w:lineRule="auto"/>
        <w:jc w:val="both"/>
        <w:rPr>
          <w:rFonts w:ascii="Times New Roman" w:hAnsi="Times New Roman"/>
          <w:b/>
          <w:bCs/>
          <w:color w:val="000000"/>
          <w:sz w:val="21"/>
          <w:szCs w:val="21"/>
        </w:rPr>
      </w:pPr>
    </w:p>
    <w:p w14:paraId="15220A72" w14:textId="77777777" w:rsidR="000A0456" w:rsidRDefault="000A0456" w:rsidP="009609F9">
      <w:pPr>
        <w:pStyle w:val="Heading1"/>
        <w:spacing w:line="240" w:lineRule="auto"/>
        <w:jc w:val="both"/>
        <w:rPr>
          <w:rFonts w:ascii="Times New Roman" w:hAnsi="Times New Roman" w:cs="Times New Roman"/>
          <w:b/>
          <w:color w:val="auto"/>
          <w:sz w:val="21"/>
          <w:szCs w:val="21"/>
        </w:rPr>
      </w:pPr>
      <w:r>
        <w:rPr>
          <w:rFonts w:ascii="Times New Roman" w:hAnsi="Times New Roman" w:cs="Times New Roman"/>
          <w:b/>
          <w:color w:val="auto"/>
          <w:sz w:val="21"/>
          <w:szCs w:val="21"/>
        </w:rPr>
        <w:br w:type="page"/>
      </w:r>
    </w:p>
    <w:p w14:paraId="79E1D770" w14:textId="5D014788" w:rsidR="00593569" w:rsidRPr="009609F9" w:rsidRDefault="00BE024E" w:rsidP="009609F9">
      <w:pPr>
        <w:pStyle w:val="Heading1"/>
        <w:spacing w:line="240" w:lineRule="auto"/>
        <w:jc w:val="both"/>
        <w:rPr>
          <w:rFonts w:ascii="Times New Roman" w:hAnsi="Times New Roman" w:cs="Times New Roman"/>
          <w:b/>
          <w:color w:val="auto"/>
          <w:sz w:val="21"/>
          <w:szCs w:val="21"/>
        </w:rPr>
      </w:pPr>
      <w:bookmarkStart w:id="95" w:name="_Toc474495204"/>
      <w:r w:rsidRPr="009609F9">
        <w:rPr>
          <w:rFonts w:ascii="Times New Roman" w:hAnsi="Times New Roman" w:cs="Times New Roman"/>
          <w:b/>
          <w:color w:val="auto"/>
          <w:sz w:val="21"/>
          <w:szCs w:val="21"/>
        </w:rPr>
        <w:lastRenderedPageBreak/>
        <w:t>KAPITULLI IV</w:t>
      </w:r>
      <w:bookmarkEnd w:id="95"/>
    </w:p>
    <w:p w14:paraId="6812D520" w14:textId="77777777" w:rsidR="00D73BAC" w:rsidRPr="009609F9" w:rsidRDefault="00D73BAC" w:rsidP="009609F9">
      <w:pPr>
        <w:spacing w:after="0" w:line="240" w:lineRule="auto"/>
        <w:jc w:val="both"/>
        <w:rPr>
          <w:rFonts w:ascii="Times New Roman" w:hAnsi="Times New Roman"/>
          <w:sz w:val="21"/>
          <w:szCs w:val="21"/>
        </w:rPr>
      </w:pPr>
    </w:p>
    <w:p w14:paraId="35872D21" w14:textId="77777777" w:rsidR="00512C77" w:rsidRPr="00765100" w:rsidRDefault="003A4326" w:rsidP="004A4204">
      <w:pPr>
        <w:pStyle w:val="Heading1"/>
        <w:numPr>
          <w:ilvl w:val="0"/>
          <w:numId w:val="32"/>
        </w:numPr>
        <w:spacing w:line="240" w:lineRule="auto"/>
        <w:jc w:val="both"/>
        <w:rPr>
          <w:rFonts w:ascii="Times New Roman" w:hAnsi="Times New Roman" w:cs="Times New Roman"/>
          <w:color w:val="auto"/>
          <w:sz w:val="21"/>
          <w:szCs w:val="21"/>
          <w:lang w:val="it-IT"/>
        </w:rPr>
      </w:pPr>
      <w:bookmarkStart w:id="96" w:name="_Toc474495205"/>
      <w:r w:rsidRPr="00765100">
        <w:rPr>
          <w:rFonts w:ascii="Times New Roman" w:hAnsi="Times New Roman" w:cs="Times New Roman"/>
          <w:color w:val="auto"/>
          <w:sz w:val="21"/>
          <w:szCs w:val="21"/>
          <w:lang w:val="it-IT"/>
        </w:rPr>
        <w:t>Listë-verifikimi i detyrueshëm për veprimet gjatë kontrollit tatimor</w:t>
      </w:r>
      <w:bookmarkEnd w:id="96"/>
      <w:r w:rsidRPr="00765100">
        <w:rPr>
          <w:rFonts w:ascii="Times New Roman" w:hAnsi="Times New Roman" w:cs="Times New Roman"/>
          <w:color w:val="auto"/>
          <w:sz w:val="21"/>
          <w:szCs w:val="21"/>
          <w:lang w:val="it-IT"/>
        </w:rPr>
        <w:t xml:space="preserve"> </w:t>
      </w:r>
    </w:p>
    <w:p w14:paraId="1DDB122C" w14:textId="77777777" w:rsidR="00F10B31" w:rsidRPr="00765100" w:rsidRDefault="00F10B31" w:rsidP="009609F9">
      <w:pPr>
        <w:autoSpaceDE w:val="0"/>
        <w:autoSpaceDN w:val="0"/>
        <w:adjustRightInd w:val="0"/>
        <w:spacing w:after="0" w:line="240" w:lineRule="auto"/>
        <w:jc w:val="both"/>
        <w:rPr>
          <w:rFonts w:ascii="Times New Roman" w:hAnsi="Times New Roman"/>
          <w:b/>
          <w:bCs/>
          <w:sz w:val="21"/>
          <w:szCs w:val="21"/>
          <w:lang w:val="it-IT"/>
        </w:rPr>
      </w:pPr>
    </w:p>
    <w:p w14:paraId="7854EAE3" w14:textId="2A6E7E63" w:rsidR="00512C77" w:rsidRPr="00573E35" w:rsidRDefault="00F10B31" w:rsidP="00573E35">
      <w:pPr>
        <w:pStyle w:val="Heading2"/>
        <w:numPr>
          <w:ilvl w:val="1"/>
          <w:numId w:val="92"/>
        </w:numPr>
        <w:rPr>
          <w:rFonts w:ascii="Times New Roman" w:hAnsi="Times New Roman" w:cs="Times New Roman"/>
          <w:color w:val="auto"/>
          <w:sz w:val="21"/>
          <w:szCs w:val="21"/>
        </w:rPr>
      </w:pPr>
      <w:bookmarkStart w:id="97" w:name="_Toc474495206"/>
      <w:r w:rsidRPr="00573E35">
        <w:rPr>
          <w:rFonts w:ascii="Times New Roman" w:hAnsi="Times New Roman" w:cs="Times New Roman"/>
          <w:color w:val="auto"/>
          <w:sz w:val="21"/>
          <w:szCs w:val="21"/>
        </w:rPr>
        <w:t>Të P</w:t>
      </w:r>
      <w:r w:rsidR="00865829" w:rsidRPr="00573E35">
        <w:rPr>
          <w:rFonts w:ascii="Times New Roman" w:hAnsi="Times New Roman" w:cs="Times New Roman"/>
          <w:color w:val="auto"/>
          <w:sz w:val="21"/>
          <w:szCs w:val="21"/>
        </w:rPr>
        <w:t>ë</w:t>
      </w:r>
      <w:r w:rsidR="00512C77" w:rsidRPr="00573E35">
        <w:rPr>
          <w:rFonts w:ascii="Times New Roman" w:hAnsi="Times New Roman" w:cs="Times New Roman"/>
          <w:color w:val="auto"/>
          <w:sz w:val="21"/>
          <w:szCs w:val="21"/>
        </w:rPr>
        <w:t>rgjithshme</w:t>
      </w:r>
      <w:bookmarkEnd w:id="97"/>
    </w:p>
    <w:p w14:paraId="35BC9141" w14:textId="77777777" w:rsidR="00905ADA" w:rsidRPr="009609F9" w:rsidRDefault="005E4C92" w:rsidP="009609F9">
      <w:pPr>
        <w:autoSpaceDE w:val="0"/>
        <w:autoSpaceDN w:val="0"/>
        <w:adjustRightInd w:val="0"/>
        <w:spacing w:after="0" w:line="240" w:lineRule="auto"/>
        <w:jc w:val="both"/>
        <w:rPr>
          <w:rFonts w:ascii="Times New Roman" w:hAnsi="Times New Roman"/>
          <w:sz w:val="21"/>
          <w:szCs w:val="21"/>
        </w:rPr>
      </w:pPr>
      <w:r w:rsidRPr="009609F9">
        <w:rPr>
          <w:rFonts w:ascii="Times New Roman" w:hAnsi="Times New Roman"/>
          <w:sz w:val="21"/>
          <w:szCs w:val="21"/>
        </w:rPr>
        <w:t>Inspektori i kontrollit</w:t>
      </w:r>
      <w:r w:rsidR="00F10B31" w:rsidRPr="009609F9">
        <w:rPr>
          <w:rFonts w:ascii="Times New Roman" w:hAnsi="Times New Roman"/>
          <w:sz w:val="21"/>
          <w:szCs w:val="21"/>
        </w:rPr>
        <w:t xml:space="preserve"> kryen gjith</w:t>
      </w:r>
      <w:r w:rsidR="00865829" w:rsidRPr="009609F9">
        <w:rPr>
          <w:rFonts w:ascii="Times New Roman" w:hAnsi="Times New Roman"/>
          <w:sz w:val="21"/>
          <w:szCs w:val="21"/>
        </w:rPr>
        <w:t>ë</w:t>
      </w:r>
      <w:r w:rsidR="00512C77" w:rsidRPr="009609F9">
        <w:rPr>
          <w:rFonts w:ascii="Times New Roman" w:hAnsi="Times New Roman"/>
          <w:sz w:val="21"/>
          <w:szCs w:val="21"/>
        </w:rPr>
        <w:t xml:space="preserve"> verifikimet d</w:t>
      </w:r>
      <w:r w:rsidR="00F10B31" w:rsidRPr="009609F9">
        <w:rPr>
          <w:rFonts w:ascii="Times New Roman" w:hAnsi="Times New Roman"/>
          <w:sz w:val="21"/>
          <w:szCs w:val="21"/>
        </w:rPr>
        <w:t>he detyrat e renditura m</w:t>
      </w:r>
      <w:r w:rsidR="00865829" w:rsidRPr="009609F9">
        <w:rPr>
          <w:rFonts w:ascii="Times New Roman" w:hAnsi="Times New Roman"/>
          <w:sz w:val="21"/>
          <w:szCs w:val="21"/>
        </w:rPr>
        <w:t>ë</w:t>
      </w:r>
      <w:r w:rsidR="00F10B31" w:rsidRPr="009609F9">
        <w:rPr>
          <w:rFonts w:ascii="Times New Roman" w:hAnsi="Times New Roman"/>
          <w:sz w:val="21"/>
          <w:szCs w:val="21"/>
        </w:rPr>
        <w:t xml:space="preserve"> posht</w:t>
      </w:r>
      <w:r w:rsidR="00865829" w:rsidRPr="009609F9">
        <w:rPr>
          <w:rFonts w:ascii="Times New Roman" w:hAnsi="Times New Roman"/>
          <w:sz w:val="21"/>
          <w:szCs w:val="21"/>
        </w:rPr>
        <w:t>ë</w:t>
      </w:r>
      <w:r w:rsidR="00F10B31" w:rsidRPr="009609F9">
        <w:rPr>
          <w:rFonts w:ascii="Times New Roman" w:hAnsi="Times New Roman"/>
          <w:sz w:val="21"/>
          <w:szCs w:val="21"/>
        </w:rPr>
        <w:t xml:space="preserve"> n</w:t>
      </w:r>
      <w:r w:rsidR="00865829" w:rsidRPr="009609F9">
        <w:rPr>
          <w:rFonts w:ascii="Times New Roman" w:hAnsi="Times New Roman"/>
          <w:sz w:val="21"/>
          <w:szCs w:val="21"/>
        </w:rPr>
        <w:t>ë</w:t>
      </w:r>
      <w:r w:rsidR="00512C77" w:rsidRPr="009609F9">
        <w:rPr>
          <w:rFonts w:ascii="Times New Roman" w:hAnsi="Times New Roman"/>
          <w:sz w:val="21"/>
          <w:szCs w:val="21"/>
        </w:rPr>
        <w:t xml:space="preserve"> çdo kontroll,</w:t>
      </w:r>
      <w:r w:rsidR="00F10B31" w:rsidRPr="009609F9">
        <w:rPr>
          <w:rFonts w:ascii="Times New Roman" w:hAnsi="Times New Roman"/>
          <w:sz w:val="21"/>
          <w:szCs w:val="21"/>
        </w:rPr>
        <w:t xml:space="preserve"> para se t</w:t>
      </w:r>
      <w:r w:rsidR="00865829" w:rsidRPr="009609F9">
        <w:rPr>
          <w:rFonts w:ascii="Times New Roman" w:hAnsi="Times New Roman"/>
          <w:sz w:val="21"/>
          <w:szCs w:val="21"/>
        </w:rPr>
        <w:t>ë</w:t>
      </w:r>
      <w:r w:rsidR="00F10B31" w:rsidRPr="009609F9">
        <w:rPr>
          <w:rFonts w:ascii="Times New Roman" w:hAnsi="Times New Roman"/>
          <w:sz w:val="21"/>
          <w:szCs w:val="21"/>
        </w:rPr>
        <w:t xml:space="preserve"> filloj</w:t>
      </w:r>
      <w:r w:rsidR="00865829" w:rsidRPr="009609F9">
        <w:rPr>
          <w:rFonts w:ascii="Times New Roman" w:hAnsi="Times New Roman"/>
          <w:sz w:val="21"/>
          <w:szCs w:val="21"/>
        </w:rPr>
        <w:t>ë</w:t>
      </w:r>
      <w:r w:rsidR="00F10B31" w:rsidRPr="009609F9">
        <w:rPr>
          <w:rFonts w:ascii="Times New Roman" w:hAnsi="Times New Roman"/>
          <w:sz w:val="21"/>
          <w:szCs w:val="21"/>
        </w:rPr>
        <w:t xml:space="preserve"> kontrolle t</w:t>
      </w:r>
      <w:r w:rsidR="00865829" w:rsidRPr="009609F9">
        <w:rPr>
          <w:rFonts w:ascii="Times New Roman" w:hAnsi="Times New Roman"/>
          <w:sz w:val="21"/>
          <w:szCs w:val="21"/>
        </w:rPr>
        <w:t>ë</w:t>
      </w:r>
      <w:r w:rsidR="00512C77" w:rsidRPr="009609F9">
        <w:rPr>
          <w:rFonts w:ascii="Times New Roman" w:hAnsi="Times New Roman"/>
          <w:sz w:val="21"/>
          <w:szCs w:val="21"/>
        </w:rPr>
        <w:t xml:space="preserve"> thella</w:t>
      </w:r>
      <w:r w:rsidR="00905ADA" w:rsidRPr="009609F9">
        <w:rPr>
          <w:rFonts w:ascii="Times New Roman" w:hAnsi="Times New Roman"/>
          <w:sz w:val="21"/>
          <w:szCs w:val="21"/>
        </w:rPr>
        <w:t>.</w:t>
      </w:r>
      <w:r w:rsidR="00F10B31" w:rsidRPr="009609F9">
        <w:rPr>
          <w:rFonts w:ascii="Times New Roman" w:hAnsi="Times New Roman"/>
          <w:sz w:val="21"/>
          <w:szCs w:val="21"/>
        </w:rPr>
        <w:t xml:space="preserve"> Parashikohet q</w:t>
      </w:r>
      <w:r w:rsidR="00865829" w:rsidRPr="009609F9">
        <w:rPr>
          <w:rFonts w:ascii="Times New Roman" w:hAnsi="Times New Roman"/>
          <w:sz w:val="21"/>
          <w:szCs w:val="21"/>
        </w:rPr>
        <w:t>ë</w:t>
      </w:r>
      <w:r w:rsidR="00512C77" w:rsidRPr="009609F9">
        <w:rPr>
          <w:rFonts w:ascii="Times New Roman" w:hAnsi="Times New Roman"/>
          <w:sz w:val="21"/>
          <w:szCs w:val="21"/>
        </w:rPr>
        <w:t xml:space="preserve"> admini</w:t>
      </w:r>
      <w:r w:rsidR="00F10B31" w:rsidRPr="009609F9">
        <w:rPr>
          <w:rFonts w:ascii="Times New Roman" w:hAnsi="Times New Roman"/>
          <w:sz w:val="21"/>
          <w:szCs w:val="21"/>
        </w:rPr>
        <w:t>stratori i subjektit do t’u jap</w:t>
      </w:r>
      <w:r w:rsidR="00865829" w:rsidRPr="009609F9">
        <w:rPr>
          <w:rFonts w:ascii="Times New Roman" w:hAnsi="Times New Roman"/>
          <w:sz w:val="21"/>
          <w:szCs w:val="21"/>
        </w:rPr>
        <w:t>ë</w:t>
      </w:r>
      <w:r w:rsidR="00F10B31" w:rsidRPr="009609F9">
        <w:rPr>
          <w:rFonts w:ascii="Times New Roman" w:hAnsi="Times New Roman"/>
          <w:sz w:val="21"/>
          <w:szCs w:val="21"/>
        </w:rPr>
        <w:t xml:space="preserve"> p</w:t>
      </w:r>
      <w:r w:rsidR="00865829" w:rsidRPr="009609F9">
        <w:rPr>
          <w:rFonts w:ascii="Times New Roman" w:hAnsi="Times New Roman"/>
          <w:sz w:val="21"/>
          <w:szCs w:val="21"/>
        </w:rPr>
        <w:t>ë</w:t>
      </w:r>
      <w:r w:rsidR="00F10B31" w:rsidRPr="009609F9">
        <w:rPr>
          <w:rFonts w:ascii="Times New Roman" w:hAnsi="Times New Roman"/>
          <w:sz w:val="21"/>
          <w:szCs w:val="21"/>
        </w:rPr>
        <w:t>rgjigje pjes</w:t>
      </w:r>
      <w:r w:rsidR="00865829" w:rsidRPr="009609F9">
        <w:rPr>
          <w:rFonts w:ascii="Times New Roman" w:hAnsi="Times New Roman"/>
          <w:sz w:val="21"/>
          <w:szCs w:val="21"/>
        </w:rPr>
        <w:t>ë</w:t>
      </w:r>
      <w:r w:rsidR="00F10B31" w:rsidRPr="009609F9">
        <w:rPr>
          <w:rFonts w:ascii="Times New Roman" w:hAnsi="Times New Roman"/>
          <w:sz w:val="21"/>
          <w:szCs w:val="21"/>
        </w:rPr>
        <w:t>s m</w:t>
      </w:r>
      <w:r w:rsidR="00865829" w:rsidRPr="009609F9">
        <w:rPr>
          <w:rFonts w:ascii="Times New Roman" w:hAnsi="Times New Roman"/>
          <w:sz w:val="21"/>
          <w:szCs w:val="21"/>
        </w:rPr>
        <w:t>ë</w:t>
      </w:r>
      <w:r w:rsidR="00F10B31" w:rsidRPr="009609F9">
        <w:rPr>
          <w:rFonts w:ascii="Times New Roman" w:hAnsi="Times New Roman"/>
          <w:sz w:val="21"/>
          <w:szCs w:val="21"/>
        </w:rPr>
        <w:t xml:space="preserve"> t</w:t>
      </w:r>
      <w:r w:rsidR="00865829" w:rsidRPr="009609F9">
        <w:rPr>
          <w:rFonts w:ascii="Times New Roman" w:hAnsi="Times New Roman"/>
          <w:sz w:val="21"/>
          <w:szCs w:val="21"/>
        </w:rPr>
        <w:t>ë</w:t>
      </w:r>
      <w:r w:rsidR="00F10B31" w:rsidRPr="009609F9">
        <w:rPr>
          <w:rFonts w:ascii="Times New Roman" w:hAnsi="Times New Roman"/>
          <w:sz w:val="21"/>
          <w:szCs w:val="21"/>
        </w:rPr>
        <w:t xml:space="preserve"> madhe t</w:t>
      </w:r>
      <w:r w:rsidR="00865829" w:rsidRPr="009609F9">
        <w:rPr>
          <w:rFonts w:ascii="Times New Roman" w:hAnsi="Times New Roman"/>
          <w:sz w:val="21"/>
          <w:szCs w:val="21"/>
        </w:rPr>
        <w:t>ë</w:t>
      </w:r>
      <w:r w:rsidR="00F10B31" w:rsidRPr="009609F9">
        <w:rPr>
          <w:rFonts w:ascii="Times New Roman" w:hAnsi="Times New Roman"/>
          <w:sz w:val="21"/>
          <w:szCs w:val="21"/>
        </w:rPr>
        <w:t xml:space="preserve"> ç</w:t>
      </w:r>
      <w:r w:rsidR="00865829" w:rsidRPr="009609F9">
        <w:rPr>
          <w:rFonts w:ascii="Times New Roman" w:hAnsi="Times New Roman"/>
          <w:sz w:val="21"/>
          <w:szCs w:val="21"/>
        </w:rPr>
        <w:t>ë</w:t>
      </w:r>
      <w:r w:rsidR="00512C77" w:rsidRPr="009609F9">
        <w:rPr>
          <w:rFonts w:ascii="Times New Roman" w:hAnsi="Times New Roman"/>
          <w:sz w:val="21"/>
          <w:szCs w:val="21"/>
        </w:rPr>
        <w:t>shtjeve q</w:t>
      </w:r>
      <w:r w:rsidRPr="009609F9">
        <w:rPr>
          <w:rFonts w:ascii="Times New Roman" w:hAnsi="Times New Roman"/>
          <w:sz w:val="21"/>
          <w:szCs w:val="21"/>
        </w:rPr>
        <w:t>ë</w:t>
      </w:r>
      <w:r w:rsidR="00512C77" w:rsidRPr="009609F9">
        <w:rPr>
          <w:rFonts w:ascii="Times New Roman" w:hAnsi="Times New Roman"/>
          <w:sz w:val="21"/>
          <w:szCs w:val="21"/>
        </w:rPr>
        <w:t xml:space="preserve"> kontrollohen. </w:t>
      </w:r>
      <w:r w:rsidR="00F10B31" w:rsidRPr="009609F9">
        <w:rPr>
          <w:rFonts w:ascii="Times New Roman" w:hAnsi="Times New Roman"/>
          <w:sz w:val="21"/>
          <w:szCs w:val="21"/>
        </w:rPr>
        <w:t>Megjithat</w:t>
      </w:r>
      <w:r w:rsidRPr="009609F9">
        <w:rPr>
          <w:rFonts w:ascii="Times New Roman" w:hAnsi="Times New Roman"/>
          <w:sz w:val="21"/>
          <w:szCs w:val="21"/>
        </w:rPr>
        <w:t>ë,</w:t>
      </w:r>
      <w:r w:rsidR="00F10B31" w:rsidRPr="009609F9">
        <w:rPr>
          <w:rFonts w:ascii="Times New Roman" w:hAnsi="Times New Roman"/>
          <w:sz w:val="21"/>
          <w:szCs w:val="21"/>
        </w:rPr>
        <w:t xml:space="preserve"> disa kontrolle e kan</w:t>
      </w:r>
      <w:r w:rsidR="00865829" w:rsidRPr="009609F9">
        <w:rPr>
          <w:rFonts w:ascii="Times New Roman" w:hAnsi="Times New Roman"/>
          <w:sz w:val="21"/>
          <w:szCs w:val="21"/>
        </w:rPr>
        <w:t>ë</w:t>
      </w:r>
      <w:r w:rsidR="00F10B31" w:rsidRPr="009609F9">
        <w:rPr>
          <w:rFonts w:ascii="Times New Roman" w:hAnsi="Times New Roman"/>
          <w:sz w:val="21"/>
          <w:szCs w:val="21"/>
        </w:rPr>
        <w:t xml:space="preserve"> t</w:t>
      </w:r>
      <w:r w:rsidR="00865829" w:rsidRPr="009609F9">
        <w:rPr>
          <w:rFonts w:ascii="Times New Roman" w:hAnsi="Times New Roman"/>
          <w:sz w:val="21"/>
          <w:szCs w:val="21"/>
        </w:rPr>
        <w:t>ë</w:t>
      </w:r>
      <w:r w:rsidR="00512C77" w:rsidRPr="009609F9">
        <w:rPr>
          <w:rFonts w:ascii="Times New Roman" w:hAnsi="Times New Roman"/>
          <w:sz w:val="21"/>
          <w:szCs w:val="21"/>
        </w:rPr>
        <w:t xml:space="preserve"> nevojshme shqyrtimin e</w:t>
      </w:r>
      <w:r w:rsidR="00F10B31" w:rsidRPr="009609F9">
        <w:rPr>
          <w:rFonts w:ascii="Times New Roman" w:hAnsi="Times New Roman"/>
          <w:sz w:val="21"/>
          <w:szCs w:val="21"/>
        </w:rPr>
        <w:t xml:space="preserve"> llogarive dhe t</w:t>
      </w:r>
      <w:r w:rsidR="00865829" w:rsidRPr="009609F9">
        <w:rPr>
          <w:rFonts w:ascii="Times New Roman" w:hAnsi="Times New Roman"/>
          <w:sz w:val="21"/>
          <w:szCs w:val="21"/>
        </w:rPr>
        <w:t>ë</w:t>
      </w:r>
      <w:r w:rsidR="00F10B31" w:rsidRPr="009609F9">
        <w:rPr>
          <w:rFonts w:ascii="Times New Roman" w:hAnsi="Times New Roman"/>
          <w:sz w:val="21"/>
          <w:szCs w:val="21"/>
        </w:rPr>
        <w:t xml:space="preserve"> t</w:t>
      </w:r>
      <w:r w:rsidR="00865829" w:rsidRPr="009609F9">
        <w:rPr>
          <w:rFonts w:ascii="Times New Roman" w:hAnsi="Times New Roman"/>
          <w:sz w:val="21"/>
          <w:szCs w:val="21"/>
        </w:rPr>
        <w:t>ë</w:t>
      </w:r>
      <w:r w:rsidR="00F10B31" w:rsidRPr="009609F9">
        <w:rPr>
          <w:rFonts w:ascii="Times New Roman" w:hAnsi="Times New Roman"/>
          <w:sz w:val="21"/>
          <w:szCs w:val="21"/>
        </w:rPr>
        <w:t xml:space="preserve"> dh</w:t>
      </w:r>
      <w:r w:rsidR="00865829" w:rsidRPr="009609F9">
        <w:rPr>
          <w:rFonts w:ascii="Times New Roman" w:hAnsi="Times New Roman"/>
          <w:sz w:val="21"/>
          <w:szCs w:val="21"/>
        </w:rPr>
        <w:t>ë</w:t>
      </w:r>
      <w:r w:rsidR="00F10B31" w:rsidRPr="009609F9">
        <w:rPr>
          <w:rFonts w:ascii="Times New Roman" w:hAnsi="Times New Roman"/>
          <w:sz w:val="21"/>
          <w:szCs w:val="21"/>
        </w:rPr>
        <w:t>nave t</w:t>
      </w:r>
      <w:r w:rsidR="00865829" w:rsidRPr="009609F9">
        <w:rPr>
          <w:rFonts w:ascii="Times New Roman" w:hAnsi="Times New Roman"/>
          <w:sz w:val="21"/>
          <w:szCs w:val="21"/>
        </w:rPr>
        <w:t>ë</w:t>
      </w:r>
      <w:r w:rsidR="00512C77" w:rsidRPr="009609F9">
        <w:rPr>
          <w:rFonts w:ascii="Times New Roman" w:hAnsi="Times New Roman"/>
          <w:sz w:val="21"/>
          <w:szCs w:val="21"/>
        </w:rPr>
        <w:t xml:space="preserve"> tatimpag</w:t>
      </w:r>
      <w:r w:rsidR="00F10B31" w:rsidRPr="009609F9">
        <w:rPr>
          <w:rFonts w:ascii="Times New Roman" w:hAnsi="Times New Roman"/>
          <w:sz w:val="21"/>
          <w:szCs w:val="21"/>
        </w:rPr>
        <w:t>uesit. Q</w:t>
      </w:r>
      <w:r w:rsidRPr="009609F9">
        <w:rPr>
          <w:rFonts w:ascii="Times New Roman" w:hAnsi="Times New Roman"/>
          <w:sz w:val="21"/>
          <w:szCs w:val="21"/>
        </w:rPr>
        <w:t>ë</w:t>
      </w:r>
      <w:r w:rsidR="00F10B31" w:rsidRPr="009609F9">
        <w:rPr>
          <w:rFonts w:ascii="Times New Roman" w:hAnsi="Times New Roman"/>
          <w:sz w:val="21"/>
          <w:szCs w:val="21"/>
        </w:rPr>
        <w:t>llimi i verifikimeve t</w:t>
      </w:r>
      <w:r w:rsidR="00865829" w:rsidRPr="009609F9">
        <w:rPr>
          <w:rFonts w:ascii="Times New Roman" w:hAnsi="Times New Roman"/>
          <w:sz w:val="21"/>
          <w:szCs w:val="21"/>
        </w:rPr>
        <w:t>ë</w:t>
      </w:r>
      <w:r w:rsidR="00F10B31" w:rsidRPr="009609F9">
        <w:rPr>
          <w:rFonts w:ascii="Times New Roman" w:hAnsi="Times New Roman"/>
          <w:sz w:val="21"/>
          <w:szCs w:val="21"/>
        </w:rPr>
        <w:t xml:space="preserve"> detyrueshme </w:t>
      </w:r>
      <w:r w:rsidR="00865829" w:rsidRPr="009609F9">
        <w:rPr>
          <w:rFonts w:ascii="Times New Roman" w:hAnsi="Times New Roman"/>
          <w:sz w:val="21"/>
          <w:szCs w:val="21"/>
        </w:rPr>
        <w:t>ë</w:t>
      </w:r>
      <w:r w:rsidR="00F10B31" w:rsidRPr="009609F9">
        <w:rPr>
          <w:rFonts w:ascii="Times New Roman" w:hAnsi="Times New Roman"/>
          <w:sz w:val="21"/>
          <w:szCs w:val="21"/>
        </w:rPr>
        <w:t>sht</w:t>
      </w:r>
      <w:r w:rsidR="00865829" w:rsidRPr="009609F9">
        <w:rPr>
          <w:rFonts w:ascii="Times New Roman" w:hAnsi="Times New Roman"/>
          <w:sz w:val="21"/>
          <w:szCs w:val="21"/>
        </w:rPr>
        <w:t>ë</w:t>
      </w:r>
      <w:r w:rsidR="00F10B31" w:rsidRPr="009609F9">
        <w:rPr>
          <w:rFonts w:ascii="Times New Roman" w:hAnsi="Times New Roman"/>
          <w:sz w:val="21"/>
          <w:szCs w:val="21"/>
        </w:rPr>
        <w:t xml:space="preserve"> t</w:t>
      </w:r>
      <w:r w:rsidR="00865829" w:rsidRPr="009609F9">
        <w:rPr>
          <w:rFonts w:ascii="Times New Roman" w:hAnsi="Times New Roman"/>
          <w:sz w:val="21"/>
          <w:szCs w:val="21"/>
        </w:rPr>
        <w:t>ë</w:t>
      </w:r>
      <w:r w:rsidR="00F10B31" w:rsidRPr="009609F9">
        <w:rPr>
          <w:rFonts w:ascii="Times New Roman" w:hAnsi="Times New Roman"/>
          <w:sz w:val="21"/>
          <w:szCs w:val="21"/>
        </w:rPr>
        <w:t xml:space="preserve"> sigurohemi q</w:t>
      </w:r>
      <w:r w:rsidR="00865829" w:rsidRPr="009609F9">
        <w:rPr>
          <w:rFonts w:ascii="Times New Roman" w:hAnsi="Times New Roman"/>
          <w:sz w:val="21"/>
          <w:szCs w:val="21"/>
        </w:rPr>
        <w:t>ë</w:t>
      </w:r>
      <w:r w:rsidR="00F10B31" w:rsidRPr="009609F9">
        <w:rPr>
          <w:rFonts w:ascii="Times New Roman" w:hAnsi="Times New Roman"/>
          <w:sz w:val="21"/>
          <w:szCs w:val="21"/>
        </w:rPr>
        <w:t>, gjat</w:t>
      </w:r>
      <w:r w:rsidR="00865829" w:rsidRPr="009609F9">
        <w:rPr>
          <w:rFonts w:ascii="Times New Roman" w:hAnsi="Times New Roman"/>
          <w:sz w:val="21"/>
          <w:szCs w:val="21"/>
        </w:rPr>
        <w:t>ë</w:t>
      </w:r>
      <w:r w:rsidR="00F10B31" w:rsidRPr="009609F9">
        <w:rPr>
          <w:rFonts w:ascii="Times New Roman" w:hAnsi="Times New Roman"/>
          <w:sz w:val="21"/>
          <w:szCs w:val="21"/>
        </w:rPr>
        <w:t xml:space="preserve"> ushtrimit t</w:t>
      </w:r>
      <w:r w:rsidR="00865829" w:rsidRPr="009609F9">
        <w:rPr>
          <w:rFonts w:ascii="Times New Roman" w:hAnsi="Times New Roman"/>
          <w:sz w:val="21"/>
          <w:szCs w:val="21"/>
        </w:rPr>
        <w:t>ë</w:t>
      </w:r>
      <w:r w:rsidR="00F10B31" w:rsidRPr="009609F9">
        <w:rPr>
          <w:rFonts w:ascii="Times New Roman" w:hAnsi="Times New Roman"/>
          <w:sz w:val="21"/>
          <w:szCs w:val="21"/>
        </w:rPr>
        <w:t xml:space="preserve"> kontrollit, kontrollori procedon me gjith</w:t>
      </w:r>
      <w:r w:rsidR="00865829" w:rsidRPr="009609F9">
        <w:rPr>
          <w:rFonts w:ascii="Times New Roman" w:hAnsi="Times New Roman"/>
          <w:sz w:val="21"/>
          <w:szCs w:val="21"/>
        </w:rPr>
        <w:t>ë</w:t>
      </w:r>
      <w:r w:rsidR="00F10B31" w:rsidRPr="009609F9">
        <w:rPr>
          <w:rFonts w:ascii="Times New Roman" w:hAnsi="Times New Roman"/>
          <w:sz w:val="21"/>
          <w:szCs w:val="21"/>
        </w:rPr>
        <w:t xml:space="preserve"> informacionin e nevojsh</w:t>
      </w:r>
      <w:r w:rsidR="00865829" w:rsidRPr="009609F9">
        <w:rPr>
          <w:rFonts w:ascii="Times New Roman" w:hAnsi="Times New Roman"/>
          <w:sz w:val="21"/>
          <w:szCs w:val="21"/>
        </w:rPr>
        <w:t>ë</w:t>
      </w:r>
      <w:r w:rsidR="00512C77" w:rsidRPr="009609F9">
        <w:rPr>
          <w:rFonts w:ascii="Times New Roman" w:hAnsi="Times New Roman"/>
          <w:sz w:val="21"/>
          <w:szCs w:val="21"/>
        </w:rPr>
        <w:t>m.</w:t>
      </w:r>
      <w:r w:rsidR="00F10B31" w:rsidRPr="009609F9">
        <w:rPr>
          <w:rFonts w:ascii="Times New Roman" w:hAnsi="Times New Roman"/>
          <w:sz w:val="21"/>
          <w:szCs w:val="21"/>
        </w:rPr>
        <w:t xml:space="preserve"> Çdo ndryshim n</w:t>
      </w:r>
      <w:r w:rsidR="00865829" w:rsidRPr="009609F9">
        <w:rPr>
          <w:rFonts w:ascii="Times New Roman" w:hAnsi="Times New Roman"/>
          <w:sz w:val="21"/>
          <w:szCs w:val="21"/>
        </w:rPr>
        <w:t>ë</w:t>
      </w:r>
      <w:r w:rsidR="00F10B31" w:rsidRPr="009609F9">
        <w:rPr>
          <w:rFonts w:ascii="Times New Roman" w:hAnsi="Times New Roman"/>
          <w:sz w:val="21"/>
          <w:szCs w:val="21"/>
        </w:rPr>
        <w:t xml:space="preserve"> lidhje me informacionin baz</w:t>
      </w:r>
      <w:r w:rsidR="00865829" w:rsidRPr="009609F9">
        <w:rPr>
          <w:rFonts w:ascii="Times New Roman" w:hAnsi="Times New Roman"/>
          <w:sz w:val="21"/>
          <w:szCs w:val="21"/>
        </w:rPr>
        <w:t>ë</w:t>
      </w:r>
      <w:r w:rsidR="00F10B31" w:rsidRPr="009609F9">
        <w:rPr>
          <w:rFonts w:ascii="Times New Roman" w:hAnsi="Times New Roman"/>
          <w:sz w:val="21"/>
          <w:szCs w:val="21"/>
        </w:rPr>
        <w:t>, q</w:t>
      </w:r>
      <w:r w:rsidR="00865829" w:rsidRPr="009609F9">
        <w:rPr>
          <w:rFonts w:ascii="Times New Roman" w:hAnsi="Times New Roman"/>
          <w:sz w:val="21"/>
          <w:szCs w:val="21"/>
        </w:rPr>
        <w:t>ë</w:t>
      </w:r>
      <w:r w:rsidR="00F10B31" w:rsidRPr="009609F9">
        <w:rPr>
          <w:rFonts w:ascii="Times New Roman" w:hAnsi="Times New Roman"/>
          <w:sz w:val="21"/>
          <w:szCs w:val="21"/>
        </w:rPr>
        <w:t xml:space="preserve"> kontrollori m</w:t>
      </w:r>
      <w:r w:rsidR="00865829" w:rsidRPr="009609F9">
        <w:rPr>
          <w:rFonts w:ascii="Times New Roman" w:hAnsi="Times New Roman"/>
          <w:sz w:val="21"/>
          <w:szCs w:val="21"/>
        </w:rPr>
        <w:t>ë</w:t>
      </w:r>
      <w:r w:rsidR="00F10B31" w:rsidRPr="009609F9">
        <w:rPr>
          <w:rFonts w:ascii="Times New Roman" w:hAnsi="Times New Roman"/>
          <w:sz w:val="21"/>
          <w:szCs w:val="21"/>
        </w:rPr>
        <w:t>son p</w:t>
      </w:r>
      <w:r w:rsidR="00865829" w:rsidRPr="009609F9">
        <w:rPr>
          <w:rFonts w:ascii="Times New Roman" w:hAnsi="Times New Roman"/>
          <w:sz w:val="21"/>
          <w:szCs w:val="21"/>
        </w:rPr>
        <w:t>ë</w:t>
      </w:r>
      <w:r w:rsidR="00F10B31" w:rsidRPr="009609F9">
        <w:rPr>
          <w:rFonts w:ascii="Times New Roman" w:hAnsi="Times New Roman"/>
          <w:sz w:val="21"/>
          <w:szCs w:val="21"/>
        </w:rPr>
        <w:t>r nj</w:t>
      </w:r>
      <w:r w:rsidR="00865829" w:rsidRPr="009609F9">
        <w:rPr>
          <w:rFonts w:ascii="Times New Roman" w:hAnsi="Times New Roman"/>
          <w:sz w:val="21"/>
          <w:szCs w:val="21"/>
        </w:rPr>
        <w:t>ë</w:t>
      </w:r>
      <w:r w:rsidR="00512C77" w:rsidRPr="009609F9">
        <w:rPr>
          <w:rFonts w:ascii="Times New Roman" w:hAnsi="Times New Roman"/>
          <w:sz w:val="21"/>
          <w:szCs w:val="21"/>
        </w:rPr>
        <w:t xml:space="preserve"> tatimpagues</w:t>
      </w:r>
      <w:r w:rsidR="00F10B31" w:rsidRPr="009609F9">
        <w:rPr>
          <w:rFonts w:ascii="Times New Roman" w:hAnsi="Times New Roman"/>
          <w:sz w:val="21"/>
          <w:szCs w:val="21"/>
        </w:rPr>
        <w:t xml:space="preserve"> gjat</w:t>
      </w:r>
      <w:r w:rsidR="00865829" w:rsidRPr="009609F9">
        <w:rPr>
          <w:rFonts w:ascii="Times New Roman" w:hAnsi="Times New Roman"/>
          <w:sz w:val="21"/>
          <w:szCs w:val="21"/>
        </w:rPr>
        <w:t>ë</w:t>
      </w:r>
      <w:r w:rsidR="00512C77" w:rsidRPr="009609F9">
        <w:rPr>
          <w:rFonts w:ascii="Times New Roman" w:hAnsi="Times New Roman"/>
          <w:sz w:val="21"/>
          <w:szCs w:val="21"/>
        </w:rPr>
        <w:t xml:space="preserve"> v</w:t>
      </w:r>
      <w:r w:rsidR="00F10B31" w:rsidRPr="009609F9">
        <w:rPr>
          <w:rFonts w:ascii="Times New Roman" w:hAnsi="Times New Roman"/>
          <w:sz w:val="21"/>
          <w:szCs w:val="21"/>
        </w:rPr>
        <w:t>itit duhet pasqyruar n</w:t>
      </w:r>
      <w:r w:rsidR="00865829" w:rsidRPr="009609F9">
        <w:rPr>
          <w:rFonts w:ascii="Times New Roman" w:hAnsi="Times New Roman"/>
          <w:sz w:val="21"/>
          <w:szCs w:val="21"/>
        </w:rPr>
        <w:t>ë</w:t>
      </w:r>
      <w:r w:rsidR="00512C77" w:rsidRPr="009609F9">
        <w:rPr>
          <w:rFonts w:ascii="Times New Roman" w:hAnsi="Times New Roman"/>
          <w:sz w:val="21"/>
          <w:szCs w:val="21"/>
        </w:rPr>
        <w:t xml:space="preserve"> dosjen e tatimpaguesit.</w:t>
      </w:r>
      <w:r w:rsidR="00F10B31" w:rsidRPr="009609F9">
        <w:rPr>
          <w:rFonts w:ascii="Times New Roman" w:hAnsi="Times New Roman"/>
          <w:sz w:val="21"/>
          <w:szCs w:val="21"/>
        </w:rPr>
        <w:t xml:space="preserve"> N</w:t>
      </w:r>
      <w:r w:rsidR="00865829" w:rsidRPr="009609F9">
        <w:rPr>
          <w:rFonts w:ascii="Times New Roman" w:hAnsi="Times New Roman"/>
          <w:sz w:val="21"/>
          <w:szCs w:val="21"/>
        </w:rPr>
        <w:t>ë</w:t>
      </w:r>
      <w:r w:rsidR="00F10B31" w:rsidRPr="009609F9">
        <w:rPr>
          <w:rFonts w:ascii="Times New Roman" w:hAnsi="Times New Roman"/>
          <w:sz w:val="21"/>
          <w:szCs w:val="21"/>
        </w:rPr>
        <w:t xml:space="preserve"> rastet kur t</w:t>
      </w:r>
      <w:r w:rsidR="00865829" w:rsidRPr="009609F9">
        <w:rPr>
          <w:rFonts w:ascii="Times New Roman" w:hAnsi="Times New Roman"/>
          <w:sz w:val="21"/>
          <w:szCs w:val="21"/>
        </w:rPr>
        <w:t>ë</w:t>
      </w:r>
      <w:r w:rsidR="00F10B31" w:rsidRPr="009609F9">
        <w:rPr>
          <w:rFonts w:ascii="Times New Roman" w:hAnsi="Times New Roman"/>
          <w:sz w:val="21"/>
          <w:szCs w:val="21"/>
        </w:rPr>
        <w:t xml:space="preserve"> dh</w:t>
      </w:r>
      <w:r w:rsidRPr="009609F9">
        <w:rPr>
          <w:rFonts w:ascii="Times New Roman" w:hAnsi="Times New Roman"/>
          <w:sz w:val="21"/>
          <w:szCs w:val="21"/>
        </w:rPr>
        <w:t>ë</w:t>
      </w:r>
      <w:r w:rsidR="00F10B31" w:rsidRPr="009609F9">
        <w:rPr>
          <w:rFonts w:ascii="Times New Roman" w:hAnsi="Times New Roman"/>
          <w:sz w:val="21"/>
          <w:szCs w:val="21"/>
        </w:rPr>
        <w:t>na t</w:t>
      </w:r>
      <w:r w:rsidR="00865829" w:rsidRPr="009609F9">
        <w:rPr>
          <w:rFonts w:ascii="Times New Roman" w:hAnsi="Times New Roman"/>
          <w:sz w:val="21"/>
          <w:szCs w:val="21"/>
        </w:rPr>
        <w:t>ë</w:t>
      </w:r>
      <w:r w:rsidR="00F10B31" w:rsidRPr="009609F9">
        <w:rPr>
          <w:rFonts w:ascii="Times New Roman" w:hAnsi="Times New Roman"/>
          <w:sz w:val="21"/>
          <w:szCs w:val="21"/>
        </w:rPr>
        <w:t xml:space="preserve"> veçanta t</w:t>
      </w:r>
      <w:r w:rsidR="00865829" w:rsidRPr="009609F9">
        <w:rPr>
          <w:rFonts w:ascii="Times New Roman" w:hAnsi="Times New Roman"/>
          <w:sz w:val="21"/>
          <w:szCs w:val="21"/>
        </w:rPr>
        <w:t>ë</w:t>
      </w:r>
      <w:r w:rsidR="00F10B31" w:rsidRPr="009609F9">
        <w:rPr>
          <w:rFonts w:ascii="Times New Roman" w:hAnsi="Times New Roman"/>
          <w:sz w:val="21"/>
          <w:szCs w:val="21"/>
        </w:rPr>
        <w:t xml:space="preserve"> regjistruara jan</w:t>
      </w:r>
      <w:r w:rsidR="00865829" w:rsidRPr="009609F9">
        <w:rPr>
          <w:rFonts w:ascii="Times New Roman" w:hAnsi="Times New Roman"/>
          <w:sz w:val="21"/>
          <w:szCs w:val="21"/>
        </w:rPr>
        <w:t>ë</w:t>
      </w:r>
      <w:r w:rsidR="00F10B31" w:rsidRPr="009609F9">
        <w:rPr>
          <w:rFonts w:ascii="Times New Roman" w:hAnsi="Times New Roman"/>
          <w:sz w:val="21"/>
          <w:szCs w:val="21"/>
        </w:rPr>
        <w:t xml:space="preserve"> jo-korrekte p</w:t>
      </w:r>
      <w:r w:rsidR="00865829" w:rsidRPr="009609F9">
        <w:rPr>
          <w:rFonts w:ascii="Times New Roman" w:hAnsi="Times New Roman"/>
          <w:sz w:val="21"/>
          <w:szCs w:val="21"/>
        </w:rPr>
        <w:t>ë</w:t>
      </w:r>
      <w:r w:rsidR="00F10B31" w:rsidRPr="009609F9">
        <w:rPr>
          <w:rFonts w:ascii="Times New Roman" w:hAnsi="Times New Roman"/>
          <w:sz w:val="21"/>
          <w:szCs w:val="21"/>
        </w:rPr>
        <w:t>r shkak t</w:t>
      </w:r>
      <w:r w:rsidR="00865829" w:rsidRPr="009609F9">
        <w:rPr>
          <w:rFonts w:ascii="Times New Roman" w:hAnsi="Times New Roman"/>
          <w:sz w:val="21"/>
          <w:szCs w:val="21"/>
        </w:rPr>
        <w:t>ë</w:t>
      </w:r>
      <w:r w:rsidR="00512C77" w:rsidRPr="009609F9">
        <w:rPr>
          <w:rFonts w:ascii="Times New Roman" w:hAnsi="Times New Roman"/>
          <w:sz w:val="21"/>
          <w:szCs w:val="21"/>
        </w:rPr>
        <w:t xml:space="preserve"> ndryshimit</w:t>
      </w:r>
      <w:r w:rsidR="00F10B31" w:rsidRPr="009609F9">
        <w:rPr>
          <w:rFonts w:ascii="Times New Roman" w:hAnsi="Times New Roman"/>
          <w:sz w:val="21"/>
          <w:szCs w:val="21"/>
        </w:rPr>
        <w:t xml:space="preserve"> t</w:t>
      </w:r>
      <w:r w:rsidR="00865829" w:rsidRPr="009609F9">
        <w:rPr>
          <w:rFonts w:ascii="Times New Roman" w:hAnsi="Times New Roman"/>
          <w:sz w:val="21"/>
          <w:szCs w:val="21"/>
        </w:rPr>
        <w:t>ë</w:t>
      </w:r>
      <w:r w:rsidR="00F10B31" w:rsidRPr="009609F9">
        <w:rPr>
          <w:rFonts w:ascii="Times New Roman" w:hAnsi="Times New Roman"/>
          <w:sz w:val="21"/>
          <w:szCs w:val="21"/>
        </w:rPr>
        <w:t xml:space="preserve"> pron</w:t>
      </w:r>
      <w:r w:rsidR="00865829" w:rsidRPr="009609F9">
        <w:rPr>
          <w:rFonts w:ascii="Times New Roman" w:hAnsi="Times New Roman"/>
          <w:sz w:val="21"/>
          <w:szCs w:val="21"/>
        </w:rPr>
        <w:t>ë</w:t>
      </w:r>
      <w:r w:rsidR="00F10B31" w:rsidRPr="009609F9">
        <w:rPr>
          <w:rFonts w:ascii="Times New Roman" w:hAnsi="Times New Roman"/>
          <w:sz w:val="21"/>
          <w:szCs w:val="21"/>
        </w:rPr>
        <w:t>sis</w:t>
      </w:r>
      <w:r w:rsidR="00865829" w:rsidRPr="009609F9">
        <w:rPr>
          <w:rFonts w:ascii="Times New Roman" w:hAnsi="Times New Roman"/>
          <w:sz w:val="21"/>
          <w:szCs w:val="21"/>
        </w:rPr>
        <w:t>ë</w:t>
      </w:r>
      <w:r w:rsidR="00F10B31" w:rsidRPr="009609F9">
        <w:rPr>
          <w:rFonts w:ascii="Times New Roman" w:hAnsi="Times New Roman"/>
          <w:sz w:val="21"/>
          <w:szCs w:val="21"/>
        </w:rPr>
        <w:t>, struktur</w:t>
      </w:r>
      <w:r w:rsidR="00865829" w:rsidRPr="009609F9">
        <w:rPr>
          <w:rFonts w:ascii="Times New Roman" w:hAnsi="Times New Roman"/>
          <w:sz w:val="21"/>
          <w:szCs w:val="21"/>
        </w:rPr>
        <w:t>ë</w:t>
      </w:r>
      <w:r w:rsidR="00F10B31" w:rsidRPr="009609F9">
        <w:rPr>
          <w:rFonts w:ascii="Times New Roman" w:hAnsi="Times New Roman"/>
          <w:sz w:val="21"/>
          <w:szCs w:val="21"/>
        </w:rPr>
        <w:t>s ligjore, etj, drejtuesit i k</w:t>
      </w:r>
      <w:r w:rsidR="00865829" w:rsidRPr="009609F9">
        <w:rPr>
          <w:rFonts w:ascii="Times New Roman" w:hAnsi="Times New Roman"/>
          <w:sz w:val="21"/>
          <w:szCs w:val="21"/>
        </w:rPr>
        <w:t>ë</w:t>
      </w:r>
      <w:r w:rsidR="00F10B31" w:rsidRPr="009609F9">
        <w:rPr>
          <w:rFonts w:ascii="Times New Roman" w:hAnsi="Times New Roman"/>
          <w:sz w:val="21"/>
          <w:szCs w:val="21"/>
        </w:rPr>
        <w:t>rkohet t</w:t>
      </w:r>
      <w:r w:rsidR="00865829" w:rsidRPr="009609F9">
        <w:rPr>
          <w:rFonts w:ascii="Times New Roman" w:hAnsi="Times New Roman"/>
          <w:sz w:val="21"/>
          <w:szCs w:val="21"/>
        </w:rPr>
        <w:t>ë</w:t>
      </w:r>
      <w:r w:rsidR="00F10B31" w:rsidRPr="009609F9">
        <w:rPr>
          <w:rFonts w:ascii="Times New Roman" w:hAnsi="Times New Roman"/>
          <w:sz w:val="21"/>
          <w:szCs w:val="21"/>
        </w:rPr>
        <w:t xml:space="preserve"> konfirmoj</w:t>
      </w:r>
      <w:r w:rsidR="00865829" w:rsidRPr="009609F9">
        <w:rPr>
          <w:rFonts w:ascii="Times New Roman" w:hAnsi="Times New Roman"/>
          <w:sz w:val="21"/>
          <w:szCs w:val="21"/>
        </w:rPr>
        <w:t>ë</w:t>
      </w:r>
      <w:r w:rsidR="00512C77" w:rsidRPr="009609F9">
        <w:rPr>
          <w:rFonts w:ascii="Times New Roman" w:hAnsi="Times New Roman"/>
          <w:sz w:val="21"/>
          <w:szCs w:val="21"/>
        </w:rPr>
        <w:t xml:space="preserve"> me shkrim</w:t>
      </w:r>
      <w:r w:rsidR="00F10B31" w:rsidRPr="009609F9">
        <w:rPr>
          <w:rFonts w:ascii="Times New Roman" w:hAnsi="Times New Roman"/>
          <w:sz w:val="21"/>
          <w:szCs w:val="21"/>
        </w:rPr>
        <w:t xml:space="preserve"> ndryshimin, para p</w:t>
      </w:r>
      <w:r w:rsidR="00865829" w:rsidRPr="009609F9">
        <w:rPr>
          <w:rFonts w:ascii="Times New Roman" w:hAnsi="Times New Roman"/>
          <w:sz w:val="21"/>
          <w:szCs w:val="21"/>
        </w:rPr>
        <w:t>ë</w:t>
      </w:r>
      <w:r w:rsidR="00F10B31" w:rsidRPr="009609F9">
        <w:rPr>
          <w:rFonts w:ascii="Times New Roman" w:hAnsi="Times New Roman"/>
          <w:sz w:val="21"/>
          <w:szCs w:val="21"/>
        </w:rPr>
        <w:t>rfundimit t</w:t>
      </w:r>
      <w:r w:rsidR="00865829" w:rsidRPr="009609F9">
        <w:rPr>
          <w:rFonts w:ascii="Times New Roman" w:hAnsi="Times New Roman"/>
          <w:sz w:val="21"/>
          <w:szCs w:val="21"/>
        </w:rPr>
        <w:t>ë</w:t>
      </w:r>
      <w:r w:rsidR="00512C77" w:rsidRPr="009609F9">
        <w:rPr>
          <w:rFonts w:ascii="Times New Roman" w:hAnsi="Times New Roman"/>
          <w:sz w:val="21"/>
          <w:szCs w:val="21"/>
        </w:rPr>
        <w:t xml:space="preserve"> kontrollit.</w:t>
      </w:r>
    </w:p>
    <w:p w14:paraId="1E1D30F9" w14:textId="77777777" w:rsidR="00512C77" w:rsidRPr="009609F9" w:rsidRDefault="00512C77" w:rsidP="009609F9">
      <w:pPr>
        <w:autoSpaceDE w:val="0"/>
        <w:autoSpaceDN w:val="0"/>
        <w:adjustRightInd w:val="0"/>
        <w:spacing w:after="0" w:line="240" w:lineRule="auto"/>
        <w:jc w:val="both"/>
        <w:rPr>
          <w:rFonts w:ascii="Times New Roman" w:hAnsi="Times New Roman"/>
          <w:sz w:val="21"/>
          <w:szCs w:val="21"/>
        </w:rPr>
      </w:pPr>
    </w:p>
    <w:p w14:paraId="60EC896F" w14:textId="77777777" w:rsidR="00512C77" w:rsidRPr="00573E35" w:rsidRDefault="00F10B31" w:rsidP="00573E35">
      <w:pPr>
        <w:pStyle w:val="Heading2"/>
        <w:numPr>
          <w:ilvl w:val="1"/>
          <w:numId w:val="92"/>
        </w:numPr>
        <w:rPr>
          <w:rFonts w:ascii="Times New Roman" w:hAnsi="Times New Roman" w:cs="Times New Roman"/>
          <w:color w:val="auto"/>
          <w:sz w:val="21"/>
          <w:szCs w:val="21"/>
        </w:rPr>
      </w:pPr>
      <w:bookmarkStart w:id="98" w:name="_Toc474495207"/>
      <w:r w:rsidRPr="00573E35">
        <w:rPr>
          <w:rFonts w:ascii="Times New Roman" w:hAnsi="Times New Roman" w:cs="Times New Roman"/>
          <w:color w:val="auto"/>
          <w:sz w:val="21"/>
          <w:szCs w:val="21"/>
        </w:rPr>
        <w:t>List</w:t>
      </w:r>
      <w:r w:rsidR="00865829" w:rsidRPr="00573E35">
        <w:rPr>
          <w:rFonts w:ascii="Times New Roman" w:hAnsi="Times New Roman" w:cs="Times New Roman"/>
          <w:color w:val="auto"/>
          <w:sz w:val="21"/>
          <w:szCs w:val="21"/>
        </w:rPr>
        <w:t>ë</w:t>
      </w:r>
      <w:r w:rsidR="00512C77" w:rsidRPr="00573E35">
        <w:rPr>
          <w:rFonts w:ascii="Times New Roman" w:hAnsi="Times New Roman" w:cs="Times New Roman"/>
          <w:color w:val="auto"/>
          <w:sz w:val="21"/>
          <w:szCs w:val="21"/>
        </w:rPr>
        <w:t>-verifikimi i detyruesh</w:t>
      </w:r>
      <w:r w:rsidR="00865829" w:rsidRPr="00573E35">
        <w:rPr>
          <w:rFonts w:ascii="Times New Roman" w:hAnsi="Times New Roman" w:cs="Times New Roman"/>
          <w:color w:val="auto"/>
          <w:sz w:val="21"/>
          <w:szCs w:val="21"/>
        </w:rPr>
        <w:t>ë</w:t>
      </w:r>
      <w:r w:rsidR="00512C77" w:rsidRPr="00573E35">
        <w:rPr>
          <w:rFonts w:ascii="Times New Roman" w:hAnsi="Times New Roman" w:cs="Times New Roman"/>
          <w:color w:val="auto"/>
          <w:sz w:val="21"/>
          <w:szCs w:val="21"/>
        </w:rPr>
        <w:t>m</w:t>
      </w:r>
      <w:bookmarkEnd w:id="98"/>
    </w:p>
    <w:p w14:paraId="5656EA5D" w14:textId="77777777" w:rsidR="008B4832" w:rsidRDefault="008B4832" w:rsidP="009609F9">
      <w:pPr>
        <w:autoSpaceDE w:val="0"/>
        <w:autoSpaceDN w:val="0"/>
        <w:adjustRightInd w:val="0"/>
        <w:spacing w:after="0" w:line="240" w:lineRule="auto"/>
        <w:jc w:val="both"/>
        <w:rPr>
          <w:rFonts w:ascii="Times New Roman" w:hAnsi="Times New Roman"/>
          <w:b/>
          <w:bCs/>
          <w:color w:val="000000"/>
          <w:sz w:val="21"/>
          <w:szCs w:val="21"/>
        </w:rPr>
      </w:pPr>
    </w:p>
    <w:p w14:paraId="4C54BD25" w14:textId="77777777" w:rsidR="00512C77" w:rsidRPr="009609F9" w:rsidRDefault="00F10B31" w:rsidP="009609F9">
      <w:pPr>
        <w:autoSpaceDE w:val="0"/>
        <w:autoSpaceDN w:val="0"/>
        <w:adjustRightInd w:val="0"/>
        <w:spacing w:after="0" w:line="240" w:lineRule="auto"/>
        <w:jc w:val="both"/>
        <w:rPr>
          <w:rFonts w:ascii="Times New Roman" w:hAnsi="Times New Roman"/>
          <w:b/>
          <w:bCs/>
          <w:color w:val="000000"/>
          <w:sz w:val="21"/>
          <w:szCs w:val="21"/>
        </w:rPr>
      </w:pPr>
      <w:r w:rsidRPr="009609F9">
        <w:rPr>
          <w:rFonts w:ascii="Times New Roman" w:hAnsi="Times New Roman"/>
          <w:b/>
          <w:bCs/>
          <w:color w:val="000000"/>
          <w:sz w:val="21"/>
          <w:szCs w:val="21"/>
        </w:rPr>
        <w:t>Verifikimi 1. Kontrollo n</w:t>
      </w:r>
      <w:r w:rsidR="00865829" w:rsidRPr="009609F9">
        <w:rPr>
          <w:rFonts w:ascii="Times New Roman" w:hAnsi="Times New Roman"/>
          <w:b/>
          <w:bCs/>
          <w:color w:val="000000"/>
          <w:sz w:val="21"/>
          <w:szCs w:val="21"/>
        </w:rPr>
        <w:t>ë</w:t>
      </w:r>
      <w:r w:rsidRPr="009609F9">
        <w:rPr>
          <w:rFonts w:ascii="Times New Roman" w:hAnsi="Times New Roman"/>
          <w:b/>
          <w:bCs/>
          <w:color w:val="000000"/>
          <w:sz w:val="21"/>
          <w:szCs w:val="21"/>
        </w:rPr>
        <w:t>se t</w:t>
      </w:r>
      <w:r w:rsidR="00865829" w:rsidRPr="009609F9">
        <w:rPr>
          <w:rFonts w:ascii="Times New Roman" w:hAnsi="Times New Roman"/>
          <w:b/>
          <w:bCs/>
          <w:color w:val="000000"/>
          <w:sz w:val="21"/>
          <w:szCs w:val="21"/>
        </w:rPr>
        <w:t>ë</w:t>
      </w:r>
      <w:r w:rsidRPr="009609F9">
        <w:rPr>
          <w:rFonts w:ascii="Times New Roman" w:hAnsi="Times New Roman"/>
          <w:b/>
          <w:bCs/>
          <w:color w:val="000000"/>
          <w:sz w:val="21"/>
          <w:szCs w:val="21"/>
        </w:rPr>
        <w:t xml:space="preserve"> dh</w:t>
      </w:r>
      <w:r w:rsidR="00865829" w:rsidRPr="009609F9">
        <w:rPr>
          <w:rFonts w:ascii="Times New Roman" w:hAnsi="Times New Roman"/>
          <w:b/>
          <w:bCs/>
          <w:color w:val="000000"/>
          <w:sz w:val="21"/>
          <w:szCs w:val="21"/>
        </w:rPr>
        <w:t>ë</w:t>
      </w:r>
      <w:r w:rsidRPr="009609F9">
        <w:rPr>
          <w:rFonts w:ascii="Times New Roman" w:hAnsi="Times New Roman"/>
          <w:b/>
          <w:bCs/>
          <w:color w:val="000000"/>
          <w:sz w:val="21"/>
          <w:szCs w:val="21"/>
        </w:rPr>
        <w:t>nat t</w:t>
      </w:r>
      <w:r w:rsidR="00865829" w:rsidRPr="009609F9">
        <w:rPr>
          <w:rFonts w:ascii="Times New Roman" w:hAnsi="Times New Roman"/>
          <w:b/>
          <w:bCs/>
          <w:color w:val="000000"/>
          <w:sz w:val="21"/>
          <w:szCs w:val="21"/>
        </w:rPr>
        <w:t>ë</w:t>
      </w:r>
      <w:r w:rsidRPr="009609F9">
        <w:rPr>
          <w:rFonts w:ascii="Times New Roman" w:hAnsi="Times New Roman"/>
          <w:b/>
          <w:bCs/>
          <w:color w:val="000000"/>
          <w:sz w:val="21"/>
          <w:szCs w:val="21"/>
        </w:rPr>
        <w:t xml:space="preserve"> regjistrimit jan</w:t>
      </w:r>
      <w:r w:rsidR="00865829" w:rsidRPr="009609F9">
        <w:rPr>
          <w:rFonts w:ascii="Times New Roman" w:hAnsi="Times New Roman"/>
          <w:b/>
          <w:bCs/>
          <w:color w:val="000000"/>
          <w:sz w:val="21"/>
          <w:szCs w:val="21"/>
        </w:rPr>
        <w:t>ë</w:t>
      </w:r>
      <w:r w:rsidR="00512C77" w:rsidRPr="009609F9">
        <w:rPr>
          <w:rFonts w:ascii="Times New Roman" w:hAnsi="Times New Roman"/>
          <w:b/>
          <w:bCs/>
          <w:color w:val="000000"/>
          <w:sz w:val="21"/>
          <w:szCs w:val="21"/>
        </w:rPr>
        <w:t xml:space="preserve"> të sakta. (Çdo korigjim</w:t>
      </w:r>
      <w:r w:rsidRPr="009609F9">
        <w:rPr>
          <w:rFonts w:ascii="Times New Roman" w:hAnsi="Times New Roman"/>
          <w:b/>
          <w:bCs/>
          <w:color w:val="000000"/>
          <w:sz w:val="21"/>
          <w:szCs w:val="21"/>
        </w:rPr>
        <w:t xml:space="preserve"> </w:t>
      </w:r>
      <w:r w:rsidR="00512C77" w:rsidRPr="009609F9">
        <w:rPr>
          <w:rFonts w:ascii="Times New Roman" w:hAnsi="Times New Roman"/>
          <w:b/>
          <w:bCs/>
          <w:color w:val="000000"/>
          <w:sz w:val="21"/>
          <w:szCs w:val="21"/>
        </w:rPr>
        <w:t>pasqyrohet n</w:t>
      </w:r>
      <w:r w:rsidR="002946AB" w:rsidRPr="009609F9">
        <w:rPr>
          <w:rFonts w:ascii="Times New Roman" w:hAnsi="Times New Roman"/>
          <w:b/>
          <w:bCs/>
          <w:color w:val="000000"/>
          <w:sz w:val="21"/>
          <w:szCs w:val="21"/>
        </w:rPr>
        <w:t>ë</w:t>
      </w:r>
      <w:r w:rsidR="00512C77" w:rsidRPr="009609F9">
        <w:rPr>
          <w:rFonts w:ascii="Times New Roman" w:hAnsi="Times New Roman"/>
          <w:b/>
          <w:bCs/>
          <w:color w:val="000000"/>
          <w:sz w:val="21"/>
          <w:szCs w:val="21"/>
        </w:rPr>
        <w:t xml:space="preserve"> dosje)</w:t>
      </w:r>
    </w:p>
    <w:p w14:paraId="69E92176" w14:textId="77777777" w:rsidR="00512C77" w:rsidRPr="009609F9" w:rsidRDefault="00F10B31" w:rsidP="009609F9">
      <w:pPr>
        <w:autoSpaceDE w:val="0"/>
        <w:autoSpaceDN w:val="0"/>
        <w:adjustRightInd w:val="0"/>
        <w:spacing w:after="0" w:line="240" w:lineRule="auto"/>
        <w:jc w:val="both"/>
        <w:rPr>
          <w:rFonts w:ascii="Times New Roman" w:hAnsi="Times New Roman"/>
          <w:color w:val="000000"/>
          <w:sz w:val="21"/>
          <w:szCs w:val="21"/>
        </w:rPr>
      </w:pPr>
      <w:r w:rsidRPr="009609F9">
        <w:rPr>
          <w:rFonts w:ascii="Times New Roman" w:hAnsi="Times New Roman"/>
          <w:color w:val="000000"/>
          <w:sz w:val="21"/>
          <w:szCs w:val="21"/>
        </w:rPr>
        <w:t>K</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rkon kopje t</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dokumentave p</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r t</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konfirmuar informacionin e dh</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n</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p</w:t>
      </w:r>
      <w:r w:rsidR="00865829" w:rsidRPr="009609F9">
        <w:rPr>
          <w:rFonts w:ascii="Times New Roman" w:hAnsi="Times New Roman"/>
          <w:color w:val="000000"/>
          <w:sz w:val="21"/>
          <w:szCs w:val="21"/>
        </w:rPr>
        <w:t>ë</w:t>
      </w:r>
      <w:r w:rsidR="00512C77" w:rsidRPr="009609F9">
        <w:rPr>
          <w:rFonts w:ascii="Times New Roman" w:hAnsi="Times New Roman"/>
          <w:color w:val="000000"/>
          <w:sz w:val="21"/>
          <w:szCs w:val="21"/>
        </w:rPr>
        <w:t>r</w:t>
      </w:r>
      <w:r w:rsidRPr="009609F9">
        <w:rPr>
          <w:rFonts w:ascii="Times New Roman" w:hAnsi="Times New Roman"/>
          <w:color w:val="000000"/>
          <w:sz w:val="21"/>
          <w:szCs w:val="21"/>
        </w:rPr>
        <w:t xml:space="preserve"> sh</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mbull, çertifikate t</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inkorporimit n</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se nuk ka kopje n</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dosje. B</w:t>
      </w:r>
      <w:r w:rsidR="00865829" w:rsidRPr="009609F9">
        <w:rPr>
          <w:rFonts w:ascii="Times New Roman" w:hAnsi="Times New Roman"/>
          <w:color w:val="000000"/>
          <w:sz w:val="21"/>
          <w:szCs w:val="21"/>
        </w:rPr>
        <w:t>ë</w:t>
      </w:r>
      <w:r w:rsidR="00512C77" w:rsidRPr="009609F9">
        <w:rPr>
          <w:rFonts w:ascii="Times New Roman" w:hAnsi="Times New Roman"/>
          <w:color w:val="000000"/>
          <w:sz w:val="21"/>
          <w:szCs w:val="21"/>
        </w:rPr>
        <w:t>n verifikimin e</w:t>
      </w:r>
      <w:r w:rsidRPr="009609F9">
        <w:rPr>
          <w:rFonts w:ascii="Times New Roman" w:hAnsi="Times New Roman"/>
          <w:color w:val="000000"/>
          <w:sz w:val="21"/>
          <w:szCs w:val="21"/>
        </w:rPr>
        <w:t xml:space="preserve"> </w:t>
      </w:r>
      <w:r w:rsidR="00512C77" w:rsidRPr="009609F9">
        <w:rPr>
          <w:rFonts w:ascii="Times New Roman" w:hAnsi="Times New Roman"/>
          <w:color w:val="000000"/>
          <w:sz w:val="21"/>
          <w:szCs w:val="21"/>
        </w:rPr>
        <w:t>k</w:t>
      </w:r>
      <w:r w:rsidR="002946AB" w:rsidRPr="009609F9">
        <w:rPr>
          <w:rFonts w:ascii="Times New Roman" w:hAnsi="Times New Roman"/>
          <w:color w:val="000000"/>
          <w:sz w:val="21"/>
          <w:szCs w:val="21"/>
        </w:rPr>
        <w:t>ë</w:t>
      </w:r>
      <w:r w:rsidR="00512C77" w:rsidRPr="009609F9">
        <w:rPr>
          <w:rFonts w:ascii="Times New Roman" w:hAnsi="Times New Roman"/>
          <w:color w:val="000000"/>
          <w:sz w:val="21"/>
          <w:szCs w:val="21"/>
        </w:rPr>
        <w:t>tyre pikave:</w:t>
      </w:r>
    </w:p>
    <w:p w14:paraId="2FB590B9" w14:textId="77777777" w:rsidR="00512C77" w:rsidRPr="009609F9" w:rsidRDefault="00F10B31" w:rsidP="009609F9">
      <w:pPr>
        <w:autoSpaceDE w:val="0"/>
        <w:autoSpaceDN w:val="0"/>
        <w:adjustRightInd w:val="0"/>
        <w:spacing w:after="0" w:line="240" w:lineRule="auto"/>
        <w:jc w:val="both"/>
        <w:rPr>
          <w:rFonts w:ascii="Times New Roman" w:hAnsi="Times New Roman"/>
          <w:color w:val="000000"/>
          <w:sz w:val="21"/>
          <w:szCs w:val="21"/>
        </w:rPr>
      </w:pPr>
      <w:r w:rsidRPr="009609F9">
        <w:rPr>
          <w:rFonts w:ascii="Times New Roman" w:hAnsi="Times New Roman"/>
          <w:color w:val="000000"/>
          <w:sz w:val="21"/>
          <w:szCs w:val="21"/>
        </w:rPr>
        <w:t>- numra t</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tjer</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t</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 xml:space="preserve"> re</w:t>
      </w:r>
      <w:r w:rsidR="00512C77" w:rsidRPr="009609F9">
        <w:rPr>
          <w:rFonts w:ascii="Times New Roman" w:hAnsi="Times New Roman"/>
          <w:color w:val="000000"/>
          <w:sz w:val="21"/>
          <w:szCs w:val="21"/>
        </w:rPr>
        <w:t>gjistrimit emrin e subjektit</w:t>
      </w:r>
    </w:p>
    <w:p w14:paraId="637DCF6A" w14:textId="77777777" w:rsidR="00512C77" w:rsidRPr="009609F9" w:rsidRDefault="00F10B31" w:rsidP="009609F9">
      <w:pPr>
        <w:autoSpaceDE w:val="0"/>
        <w:autoSpaceDN w:val="0"/>
        <w:adjustRightInd w:val="0"/>
        <w:spacing w:after="0" w:line="240" w:lineRule="auto"/>
        <w:jc w:val="both"/>
        <w:rPr>
          <w:rFonts w:ascii="Times New Roman" w:hAnsi="Times New Roman"/>
          <w:color w:val="000000"/>
          <w:sz w:val="21"/>
          <w:szCs w:val="21"/>
        </w:rPr>
      </w:pPr>
      <w:r w:rsidRPr="009609F9">
        <w:rPr>
          <w:rFonts w:ascii="Times New Roman" w:hAnsi="Times New Roman"/>
          <w:color w:val="000000"/>
          <w:sz w:val="21"/>
          <w:szCs w:val="21"/>
        </w:rPr>
        <w:t>- adres</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n e zyr</w:t>
      </w:r>
      <w:r w:rsidR="00865829" w:rsidRPr="009609F9">
        <w:rPr>
          <w:rFonts w:ascii="Times New Roman" w:hAnsi="Times New Roman"/>
          <w:color w:val="000000"/>
          <w:sz w:val="21"/>
          <w:szCs w:val="21"/>
        </w:rPr>
        <w:t>ë</w:t>
      </w:r>
      <w:r w:rsidRPr="009609F9">
        <w:rPr>
          <w:rFonts w:ascii="Times New Roman" w:hAnsi="Times New Roman"/>
          <w:color w:val="000000"/>
          <w:sz w:val="21"/>
          <w:szCs w:val="21"/>
        </w:rPr>
        <w:t>s s</w:t>
      </w:r>
      <w:r w:rsidR="00865829" w:rsidRPr="009609F9">
        <w:rPr>
          <w:rFonts w:ascii="Times New Roman" w:hAnsi="Times New Roman"/>
          <w:color w:val="000000"/>
          <w:sz w:val="21"/>
          <w:szCs w:val="21"/>
        </w:rPr>
        <w:t>ë</w:t>
      </w:r>
      <w:r w:rsidR="00512C77" w:rsidRPr="009609F9">
        <w:rPr>
          <w:rFonts w:ascii="Times New Roman" w:hAnsi="Times New Roman"/>
          <w:color w:val="000000"/>
          <w:sz w:val="21"/>
          <w:szCs w:val="21"/>
        </w:rPr>
        <w:t xml:space="preserve"> rregjistruar</w:t>
      </w:r>
    </w:p>
    <w:p w14:paraId="6C8AF6EA" w14:textId="77777777" w:rsidR="00512C77" w:rsidRPr="009609F9" w:rsidRDefault="00B2019B" w:rsidP="009609F9">
      <w:pPr>
        <w:autoSpaceDE w:val="0"/>
        <w:autoSpaceDN w:val="0"/>
        <w:adjustRightInd w:val="0"/>
        <w:spacing w:after="0" w:line="240" w:lineRule="auto"/>
        <w:jc w:val="both"/>
        <w:rPr>
          <w:rFonts w:ascii="Times New Roman" w:hAnsi="Times New Roman"/>
          <w:color w:val="000000"/>
          <w:sz w:val="21"/>
          <w:szCs w:val="21"/>
        </w:rPr>
      </w:pPr>
      <w:r w:rsidRPr="009609F9">
        <w:rPr>
          <w:rFonts w:ascii="Times New Roman" w:hAnsi="Times New Roman"/>
          <w:color w:val="000000"/>
          <w:sz w:val="21"/>
          <w:szCs w:val="21"/>
        </w:rPr>
        <w:t>- vendin kryesor t</w:t>
      </w:r>
      <w:r w:rsidR="00865829" w:rsidRPr="009609F9">
        <w:rPr>
          <w:rFonts w:ascii="Times New Roman" w:hAnsi="Times New Roman"/>
          <w:color w:val="000000"/>
          <w:sz w:val="21"/>
          <w:szCs w:val="21"/>
        </w:rPr>
        <w:t>ë</w:t>
      </w:r>
      <w:r w:rsidR="00512C77" w:rsidRPr="009609F9">
        <w:rPr>
          <w:rFonts w:ascii="Times New Roman" w:hAnsi="Times New Roman"/>
          <w:color w:val="000000"/>
          <w:sz w:val="21"/>
          <w:szCs w:val="21"/>
        </w:rPr>
        <w:t xml:space="preserve"> biznesit</w:t>
      </w:r>
    </w:p>
    <w:p w14:paraId="2A2F4DF2" w14:textId="77777777" w:rsidR="00512C77" w:rsidRPr="009609F9" w:rsidRDefault="00512C77" w:rsidP="009609F9">
      <w:pPr>
        <w:autoSpaceDE w:val="0"/>
        <w:autoSpaceDN w:val="0"/>
        <w:adjustRightInd w:val="0"/>
        <w:spacing w:after="0" w:line="240" w:lineRule="auto"/>
        <w:jc w:val="both"/>
        <w:rPr>
          <w:rFonts w:ascii="Times New Roman" w:hAnsi="Times New Roman"/>
          <w:color w:val="000000"/>
          <w:sz w:val="21"/>
          <w:szCs w:val="21"/>
        </w:rPr>
      </w:pPr>
      <w:r w:rsidRPr="009609F9">
        <w:rPr>
          <w:rFonts w:ascii="Times New Roman" w:hAnsi="Times New Roman"/>
          <w:color w:val="000000"/>
          <w:sz w:val="21"/>
          <w:szCs w:val="21"/>
        </w:rPr>
        <w:t xml:space="preserve">- vendin ku mbahen </w:t>
      </w:r>
      <w:r w:rsidR="002946AB" w:rsidRPr="009609F9">
        <w:rPr>
          <w:rFonts w:ascii="Times New Roman" w:hAnsi="Times New Roman"/>
          <w:color w:val="000000"/>
          <w:sz w:val="21"/>
          <w:szCs w:val="21"/>
        </w:rPr>
        <w:t>r</w:t>
      </w:r>
      <w:r w:rsidRPr="009609F9">
        <w:rPr>
          <w:rFonts w:ascii="Times New Roman" w:hAnsi="Times New Roman"/>
          <w:color w:val="000000"/>
          <w:sz w:val="21"/>
          <w:szCs w:val="21"/>
        </w:rPr>
        <w:t>regjistrat</w:t>
      </w:r>
    </w:p>
    <w:p w14:paraId="73CDF5C8" w14:textId="77777777" w:rsidR="00512C77" w:rsidRPr="009609F9" w:rsidRDefault="00512C77" w:rsidP="009609F9">
      <w:pPr>
        <w:autoSpaceDE w:val="0"/>
        <w:autoSpaceDN w:val="0"/>
        <w:adjustRightInd w:val="0"/>
        <w:spacing w:after="0" w:line="240" w:lineRule="auto"/>
        <w:jc w:val="both"/>
        <w:rPr>
          <w:rFonts w:ascii="Times New Roman" w:hAnsi="Times New Roman"/>
          <w:color w:val="000000"/>
          <w:sz w:val="21"/>
          <w:szCs w:val="21"/>
        </w:rPr>
      </w:pPr>
      <w:r w:rsidRPr="009609F9">
        <w:rPr>
          <w:rFonts w:ascii="Times New Roman" w:hAnsi="Times New Roman"/>
          <w:color w:val="000000"/>
          <w:sz w:val="21"/>
          <w:szCs w:val="21"/>
        </w:rPr>
        <w:t>- aktivitetet e subjektit</w:t>
      </w:r>
    </w:p>
    <w:p w14:paraId="3F5AF4B0" w14:textId="77777777" w:rsidR="00512C77" w:rsidRPr="009609F9" w:rsidRDefault="00B2019B" w:rsidP="009609F9">
      <w:pPr>
        <w:autoSpaceDE w:val="0"/>
        <w:autoSpaceDN w:val="0"/>
        <w:adjustRightInd w:val="0"/>
        <w:spacing w:after="0" w:line="240" w:lineRule="auto"/>
        <w:jc w:val="both"/>
        <w:rPr>
          <w:rFonts w:ascii="Times New Roman" w:hAnsi="Times New Roman"/>
          <w:color w:val="000000"/>
          <w:sz w:val="21"/>
          <w:szCs w:val="21"/>
        </w:rPr>
      </w:pPr>
      <w:r w:rsidRPr="009609F9">
        <w:rPr>
          <w:rFonts w:ascii="Times New Roman" w:hAnsi="Times New Roman"/>
          <w:color w:val="000000"/>
          <w:sz w:val="21"/>
          <w:szCs w:val="21"/>
        </w:rPr>
        <w:t>- informacion n</w:t>
      </w:r>
      <w:r w:rsidR="00865829" w:rsidRPr="009609F9">
        <w:rPr>
          <w:rFonts w:ascii="Times New Roman" w:hAnsi="Times New Roman"/>
          <w:color w:val="000000"/>
          <w:sz w:val="21"/>
          <w:szCs w:val="21"/>
        </w:rPr>
        <w:t>ë</w:t>
      </w:r>
      <w:r w:rsidR="00512C77" w:rsidRPr="009609F9">
        <w:rPr>
          <w:rFonts w:ascii="Times New Roman" w:hAnsi="Times New Roman"/>
          <w:color w:val="000000"/>
          <w:sz w:val="21"/>
          <w:szCs w:val="21"/>
        </w:rPr>
        <w:t xml:space="preserve"> lidhje me statusin</w:t>
      </w:r>
    </w:p>
    <w:p w14:paraId="1F69E7AB" w14:textId="77777777" w:rsidR="00B2019B" w:rsidRPr="009609F9" w:rsidRDefault="00B2019B" w:rsidP="009609F9">
      <w:pPr>
        <w:autoSpaceDE w:val="0"/>
        <w:autoSpaceDN w:val="0"/>
        <w:adjustRightInd w:val="0"/>
        <w:spacing w:after="0" w:line="240" w:lineRule="auto"/>
        <w:jc w:val="both"/>
        <w:rPr>
          <w:rFonts w:ascii="Times New Roman" w:hAnsi="Times New Roman"/>
          <w:color w:val="000000"/>
          <w:sz w:val="21"/>
          <w:szCs w:val="21"/>
        </w:rPr>
      </w:pPr>
    </w:p>
    <w:p w14:paraId="3CE95BE5" w14:textId="77777777" w:rsidR="00512C77" w:rsidRPr="009609F9" w:rsidRDefault="00B2019B" w:rsidP="009609F9">
      <w:pPr>
        <w:autoSpaceDE w:val="0"/>
        <w:autoSpaceDN w:val="0"/>
        <w:adjustRightInd w:val="0"/>
        <w:spacing w:after="0" w:line="240" w:lineRule="auto"/>
        <w:jc w:val="both"/>
        <w:rPr>
          <w:rFonts w:ascii="Times New Roman" w:hAnsi="Times New Roman"/>
          <w:b/>
          <w:bCs/>
          <w:color w:val="000000"/>
          <w:sz w:val="21"/>
          <w:szCs w:val="21"/>
        </w:rPr>
      </w:pPr>
      <w:r w:rsidRPr="009609F9">
        <w:rPr>
          <w:rFonts w:ascii="Times New Roman" w:hAnsi="Times New Roman"/>
          <w:b/>
          <w:bCs/>
          <w:color w:val="000000"/>
          <w:sz w:val="21"/>
          <w:szCs w:val="21"/>
        </w:rPr>
        <w:t>Verifikimi 2. B</w:t>
      </w:r>
      <w:r w:rsidR="00865829" w:rsidRPr="009609F9">
        <w:rPr>
          <w:rFonts w:ascii="Times New Roman" w:hAnsi="Times New Roman"/>
          <w:b/>
          <w:bCs/>
          <w:color w:val="000000"/>
          <w:sz w:val="21"/>
          <w:szCs w:val="21"/>
        </w:rPr>
        <w:t>ë</w:t>
      </w:r>
      <w:r w:rsidRPr="009609F9">
        <w:rPr>
          <w:rFonts w:ascii="Times New Roman" w:hAnsi="Times New Roman"/>
          <w:b/>
          <w:bCs/>
          <w:color w:val="000000"/>
          <w:sz w:val="21"/>
          <w:szCs w:val="21"/>
        </w:rPr>
        <w:t>ni verifikimin e t</w:t>
      </w:r>
      <w:r w:rsidR="00865829" w:rsidRPr="009609F9">
        <w:rPr>
          <w:rFonts w:ascii="Times New Roman" w:hAnsi="Times New Roman"/>
          <w:b/>
          <w:bCs/>
          <w:color w:val="000000"/>
          <w:sz w:val="21"/>
          <w:szCs w:val="21"/>
        </w:rPr>
        <w:t>ë</w:t>
      </w:r>
      <w:r w:rsidRPr="009609F9">
        <w:rPr>
          <w:rFonts w:ascii="Times New Roman" w:hAnsi="Times New Roman"/>
          <w:b/>
          <w:bCs/>
          <w:color w:val="000000"/>
          <w:sz w:val="21"/>
          <w:szCs w:val="21"/>
        </w:rPr>
        <w:t xml:space="preserve"> dh</w:t>
      </w:r>
      <w:r w:rsidR="00865829" w:rsidRPr="009609F9">
        <w:rPr>
          <w:rFonts w:ascii="Times New Roman" w:hAnsi="Times New Roman"/>
          <w:b/>
          <w:bCs/>
          <w:color w:val="000000"/>
          <w:sz w:val="21"/>
          <w:szCs w:val="21"/>
        </w:rPr>
        <w:t>ë</w:t>
      </w:r>
      <w:r w:rsidRPr="009609F9">
        <w:rPr>
          <w:rFonts w:ascii="Times New Roman" w:hAnsi="Times New Roman"/>
          <w:b/>
          <w:bCs/>
          <w:color w:val="000000"/>
          <w:sz w:val="21"/>
          <w:szCs w:val="21"/>
        </w:rPr>
        <w:t>nave q</w:t>
      </w:r>
      <w:r w:rsidR="00865829" w:rsidRPr="009609F9">
        <w:rPr>
          <w:rFonts w:ascii="Times New Roman" w:hAnsi="Times New Roman"/>
          <w:b/>
          <w:bCs/>
          <w:color w:val="000000"/>
          <w:sz w:val="21"/>
          <w:szCs w:val="21"/>
        </w:rPr>
        <w:t>ë</w:t>
      </w:r>
      <w:r w:rsidRPr="009609F9">
        <w:rPr>
          <w:rFonts w:ascii="Times New Roman" w:hAnsi="Times New Roman"/>
          <w:b/>
          <w:bCs/>
          <w:color w:val="000000"/>
          <w:sz w:val="21"/>
          <w:szCs w:val="21"/>
        </w:rPr>
        <w:t xml:space="preserve"> ka subjekti dhe ndonj</w:t>
      </w:r>
      <w:r w:rsidR="00865829" w:rsidRPr="009609F9">
        <w:rPr>
          <w:rFonts w:ascii="Times New Roman" w:hAnsi="Times New Roman"/>
          <w:b/>
          <w:bCs/>
          <w:color w:val="000000"/>
          <w:sz w:val="21"/>
          <w:szCs w:val="21"/>
        </w:rPr>
        <w:t>ë</w:t>
      </w:r>
      <w:r w:rsidR="00512C77" w:rsidRPr="009609F9">
        <w:rPr>
          <w:rFonts w:ascii="Times New Roman" w:hAnsi="Times New Roman"/>
          <w:b/>
          <w:bCs/>
          <w:color w:val="000000"/>
          <w:sz w:val="21"/>
          <w:szCs w:val="21"/>
        </w:rPr>
        <w:t xml:space="preserve"> ndryshim nga</w:t>
      </w:r>
      <w:r w:rsidRPr="009609F9">
        <w:rPr>
          <w:rFonts w:ascii="Times New Roman" w:hAnsi="Times New Roman"/>
          <w:b/>
          <w:bCs/>
          <w:color w:val="000000"/>
          <w:sz w:val="21"/>
          <w:szCs w:val="21"/>
        </w:rPr>
        <w:t xml:space="preserve"> regjistrime t</w:t>
      </w:r>
      <w:r w:rsidR="00865829" w:rsidRPr="009609F9">
        <w:rPr>
          <w:rFonts w:ascii="Times New Roman" w:hAnsi="Times New Roman"/>
          <w:b/>
          <w:bCs/>
          <w:color w:val="000000"/>
          <w:sz w:val="21"/>
          <w:szCs w:val="21"/>
        </w:rPr>
        <w:t>ë</w:t>
      </w:r>
      <w:r w:rsidRPr="009609F9">
        <w:rPr>
          <w:rFonts w:ascii="Times New Roman" w:hAnsi="Times New Roman"/>
          <w:b/>
          <w:bCs/>
          <w:color w:val="000000"/>
          <w:sz w:val="21"/>
          <w:szCs w:val="21"/>
        </w:rPr>
        <w:t xml:space="preserve"> verifikuara n</w:t>
      </w:r>
      <w:r w:rsidR="00865829" w:rsidRPr="009609F9">
        <w:rPr>
          <w:rFonts w:ascii="Times New Roman" w:hAnsi="Times New Roman"/>
          <w:b/>
          <w:bCs/>
          <w:color w:val="000000"/>
          <w:sz w:val="21"/>
          <w:szCs w:val="21"/>
        </w:rPr>
        <w:t>ë</w:t>
      </w:r>
      <w:r w:rsidRPr="009609F9">
        <w:rPr>
          <w:rFonts w:ascii="Times New Roman" w:hAnsi="Times New Roman"/>
          <w:b/>
          <w:bCs/>
          <w:color w:val="000000"/>
          <w:sz w:val="21"/>
          <w:szCs w:val="21"/>
        </w:rPr>
        <w:t xml:space="preserve"> kontrolle t</w:t>
      </w:r>
      <w:r w:rsidR="00865829" w:rsidRPr="009609F9">
        <w:rPr>
          <w:rFonts w:ascii="Times New Roman" w:hAnsi="Times New Roman"/>
          <w:b/>
          <w:bCs/>
          <w:color w:val="000000"/>
          <w:sz w:val="21"/>
          <w:szCs w:val="21"/>
        </w:rPr>
        <w:t>ë</w:t>
      </w:r>
      <w:r w:rsidRPr="009609F9">
        <w:rPr>
          <w:rFonts w:ascii="Times New Roman" w:hAnsi="Times New Roman"/>
          <w:b/>
          <w:bCs/>
          <w:color w:val="000000"/>
          <w:sz w:val="21"/>
          <w:szCs w:val="21"/>
        </w:rPr>
        <w:t xml:space="preserve"> m</w:t>
      </w:r>
      <w:r w:rsidR="00865829" w:rsidRPr="009609F9">
        <w:rPr>
          <w:rFonts w:ascii="Times New Roman" w:hAnsi="Times New Roman"/>
          <w:b/>
          <w:bCs/>
          <w:color w:val="000000"/>
          <w:sz w:val="21"/>
          <w:szCs w:val="21"/>
        </w:rPr>
        <w:t>ë</w:t>
      </w:r>
      <w:r w:rsidR="00512C77" w:rsidRPr="009609F9">
        <w:rPr>
          <w:rFonts w:ascii="Times New Roman" w:hAnsi="Times New Roman"/>
          <w:b/>
          <w:bCs/>
          <w:color w:val="000000"/>
          <w:sz w:val="21"/>
          <w:szCs w:val="21"/>
        </w:rPr>
        <w:t>pars</w:t>
      </w:r>
      <w:r w:rsidRPr="009609F9">
        <w:rPr>
          <w:rFonts w:ascii="Times New Roman" w:hAnsi="Times New Roman"/>
          <w:b/>
          <w:bCs/>
          <w:color w:val="000000"/>
          <w:sz w:val="21"/>
          <w:szCs w:val="21"/>
        </w:rPr>
        <w:t>hme. (Pasqyroni çdo ndryshim n</w:t>
      </w:r>
      <w:r w:rsidR="00865829" w:rsidRPr="009609F9">
        <w:rPr>
          <w:rFonts w:ascii="Times New Roman" w:hAnsi="Times New Roman"/>
          <w:b/>
          <w:bCs/>
          <w:color w:val="000000"/>
          <w:sz w:val="21"/>
          <w:szCs w:val="21"/>
        </w:rPr>
        <w:t>ë</w:t>
      </w:r>
      <w:r w:rsidRPr="009609F9">
        <w:rPr>
          <w:rFonts w:ascii="Times New Roman" w:hAnsi="Times New Roman"/>
          <w:b/>
          <w:bCs/>
          <w:color w:val="000000"/>
          <w:sz w:val="21"/>
          <w:szCs w:val="21"/>
        </w:rPr>
        <w:t xml:space="preserve"> </w:t>
      </w:r>
      <w:r w:rsidR="00512C77" w:rsidRPr="009609F9">
        <w:rPr>
          <w:rFonts w:ascii="Times New Roman" w:hAnsi="Times New Roman"/>
          <w:b/>
          <w:bCs/>
          <w:color w:val="000000"/>
          <w:sz w:val="21"/>
          <w:szCs w:val="21"/>
        </w:rPr>
        <w:t>dosje)</w:t>
      </w:r>
    </w:p>
    <w:p w14:paraId="5F7732B0" w14:textId="77777777" w:rsidR="00B2019B" w:rsidRPr="009609F9" w:rsidRDefault="00B2019B" w:rsidP="009609F9">
      <w:pPr>
        <w:autoSpaceDE w:val="0"/>
        <w:autoSpaceDN w:val="0"/>
        <w:adjustRightInd w:val="0"/>
        <w:spacing w:after="0" w:line="240" w:lineRule="auto"/>
        <w:jc w:val="both"/>
        <w:rPr>
          <w:rFonts w:ascii="Times New Roman" w:hAnsi="Times New Roman"/>
          <w:b/>
          <w:bCs/>
          <w:color w:val="000000"/>
          <w:sz w:val="21"/>
          <w:szCs w:val="21"/>
        </w:rPr>
      </w:pPr>
    </w:p>
    <w:p w14:paraId="7AE06340" w14:textId="77777777" w:rsidR="00BF5356" w:rsidRDefault="00B2019B" w:rsidP="004A4204">
      <w:pPr>
        <w:pStyle w:val="ListParagraph"/>
        <w:numPr>
          <w:ilvl w:val="0"/>
          <w:numId w:val="22"/>
        </w:numPr>
        <w:autoSpaceDE w:val="0"/>
        <w:autoSpaceDN w:val="0"/>
        <w:adjustRightInd w:val="0"/>
        <w:spacing w:after="0" w:line="240" w:lineRule="auto"/>
        <w:jc w:val="both"/>
        <w:rPr>
          <w:rFonts w:ascii="Times New Roman" w:hAnsi="Times New Roman"/>
          <w:color w:val="000000"/>
          <w:sz w:val="21"/>
          <w:szCs w:val="21"/>
        </w:rPr>
      </w:pPr>
      <w:r w:rsidRPr="00BF5356">
        <w:rPr>
          <w:rFonts w:ascii="Times New Roman" w:hAnsi="Times New Roman"/>
          <w:color w:val="000000"/>
          <w:sz w:val="21"/>
          <w:szCs w:val="21"/>
        </w:rPr>
        <w:t>Lloji i sistemit t</w:t>
      </w:r>
      <w:r w:rsidR="00865829" w:rsidRPr="00BF5356">
        <w:rPr>
          <w:rFonts w:ascii="Times New Roman" w:hAnsi="Times New Roman"/>
          <w:color w:val="000000"/>
          <w:sz w:val="21"/>
          <w:szCs w:val="21"/>
        </w:rPr>
        <w:t>ë</w:t>
      </w:r>
      <w:r w:rsidRPr="00BF5356">
        <w:rPr>
          <w:rFonts w:ascii="Times New Roman" w:hAnsi="Times New Roman"/>
          <w:color w:val="000000"/>
          <w:sz w:val="21"/>
          <w:szCs w:val="21"/>
        </w:rPr>
        <w:t xml:space="preserve"> kontabilitetit t</w:t>
      </w:r>
      <w:r w:rsidR="00865829" w:rsidRPr="00BF5356">
        <w:rPr>
          <w:rFonts w:ascii="Times New Roman" w:hAnsi="Times New Roman"/>
          <w:color w:val="000000"/>
          <w:sz w:val="21"/>
          <w:szCs w:val="21"/>
        </w:rPr>
        <w:t>ë</w:t>
      </w:r>
      <w:r w:rsidRPr="00BF5356">
        <w:rPr>
          <w:rFonts w:ascii="Times New Roman" w:hAnsi="Times New Roman"/>
          <w:color w:val="000000"/>
          <w:sz w:val="21"/>
          <w:szCs w:val="21"/>
        </w:rPr>
        <w:t xml:space="preserve"> p</w:t>
      </w:r>
      <w:r w:rsidR="00865829" w:rsidRPr="00BF5356">
        <w:rPr>
          <w:rFonts w:ascii="Times New Roman" w:hAnsi="Times New Roman"/>
          <w:color w:val="000000"/>
          <w:sz w:val="21"/>
          <w:szCs w:val="21"/>
        </w:rPr>
        <w:t>ë</w:t>
      </w:r>
      <w:r w:rsidR="00512C77" w:rsidRPr="00BF5356">
        <w:rPr>
          <w:rFonts w:ascii="Times New Roman" w:hAnsi="Times New Roman"/>
          <w:color w:val="000000"/>
          <w:sz w:val="21"/>
          <w:szCs w:val="21"/>
        </w:rPr>
        <w:t>rdorur (me n</w:t>
      </w:r>
      <w:r w:rsidRPr="00BF5356">
        <w:rPr>
          <w:rFonts w:ascii="Times New Roman" w:hAnsi="Times New Roman"/>
          <w:color w:val="000000"/>
          <w:sz w:val="21"/>
          <w:szCs w:val="21"/>
        </w:rPr>
        <w:t>j</w:t>
      </w:r>
      <w:r w:rsidR="002946AB" w:rsidRPr="00BF5356">
        <w:rPr>
          <w:rFonts w:ascii="Times New Roman" w:hAnsi="Times New Roman"/>
          <w:color w:val="000000"/>
          <w:sz w:val="21"/>
          <w:szCs w:val="21"/>
        </w:rPr>
        <w:t>ë</w:t>
      </w:r>
      <w:r w:rsidRPr="00BF5356">
        <w:rPr>
          <w:rFonts w:ascii="Times New Roman" w:hAnsi="Times New Roman"/>
          <w:color w:val="000000"/>
          <w:sz w:val="21"/>
          <w:szCs w:val="21"/>
        </w:rPr>
        <w:t xml:space="preserve"> hyrje/kontabilitet i dyfisht</w:t>
      </w:r>
      <w:r w:rsidR="00865829" w:rsidRPr="00BF5356">
        <w:rPr>
          <w:rFonts w:ascii="Times New Roman" w:hAnsi="Times New Roman"/>
          <w:color w:val="000000"/>
          <w:sz w:val="21"/>
          <w:szCs w:val="21"/>
        </w:rPr>
        <w:t>ë</w:t>
      </w:r>
      <w:r w:rsidR="00512C77" w:rsidRPr="00BF5356">
        <w:rPr>
          <w:rFonts w:ascii="Times New Roman" w:hAnsi="Times New Roman"/>
          <w:color w:val="000000"/>
          <w:sz w:val="21"/>
          <w:szCs w:val="21"/>
        </w:rPr>
        <w:t>)</w:t>
      </w:r>
    </w:p>
    <w:p w14:paraId="0D4C7BE0" w14:textId="77777777" w:rsidR="00BF5356" w:rsidRDefault="00B2019B" w:rsidP="004A4204">
      <w:pPr>
        <w:pStyle w:val="ListParagraph"/>
        <w:numPr>
          <w:ilvl w:val="0"/>
          <w:numId w:val="22"/>
        </w:numPr>
        <w:autoSpaceDE w:val="0"/>
        <w:autoSpaceDN w:val="0"/>
        <w:adjustRightInd w:val="0"/>
        <w:spacing w:after="0" w:line="240" w:lineRule="auto"/>
        <w:jc w:val="both"/>
        <w:rPr>
          <w:rFonts w:ascii="Times New Roman" w:hAnsi="Times New Roman"/>
          <w:color w:val="000000"/>
          <w:sz w:val="21"/>
          <w:szCs w:val="21"/>
        </w:rPr>
      </w:pPr>
      <w:r w:rsidRPr="00BF5356">
        <w:rPr>
          <w:rFonts w:ascii="Times New Roman" w:hAnsi="Times New Roman"/>
          <w:color w:val="000000"/>
          <w:sz w:val="21"/>
          <w:szCs w:val="21"/>
        </w:rPr>
        <w:t xml:space="preserve">A </w:t>
      </w:r>
      <w:r w:rsidR="00865829" w:rsidRPr="00BF5356">
        <w:rPr>
          <w:rFonts w:ascii="Times New Roman" w:hAnsi="Times New Roman"/>
          <w:color w:val="000000"/>
          <w:sz w:val="21"/>
          <w:szCs w:val="21"/>
        </w:rPr>
        <w:t>ë</w:t>
      </w:r>
      <w:r w:rsidRPr="00BF5356">
        <w:rPr>
          <w:rFonts w:ascii="Times New Roman" w:hAnsi="Times New Roman"/>
          <w:color w:val="000000"/>
          <w:sz w:val="21"/>
          <w:szCs w:val="21"/>
        </w:rPr>
        <w:t>sht</w:t>
      </w:r>
      <w:r w:rsidR="00865829" w:rsidRPr="00BF5356">
        <w:rPr>
          <w:rFonts w:ascii="Times New Roman" w:hAnsi="Times New Roman"/>
          <w:color w:val="000000"/>
          <w:sz w:val="21"/>
          <w:szCs w:val="21"/>
        </w:rPr>
        <w:t>ë</w:t>
      </w:r>
      <w:r w:rsidRPr="00BF5356">
        <w:rPr>
          <w:rFonts w:ascii="Times New Roman" w:hAnsi="Times New Roman"/>
          <w:color w:val="000000"/>
          <w:sz w:val="21"/>
          <w:szCs w:val="21"/>
        </w:rPr>
        <w:t xml:space="preserve"> mbajtur llogaria p</w:t>
      </w:r>
      <w:r w:rsidR="00865829" w:rsidRPr="00BF5356">
        <w:rPr>
          <w:rFonts w:ascii="Times New Roman" w:hAnsi="Times New Roman"/>
          <w:color w:val="000000"/>
          <w:sz w:val="21"/>
          <w:szCs w:val="21"/>
        </w:rPr>
        <w:t>ë</w:t>
      </w:r>
      <w:r w:rsidRPr="00BF5356">
        <w:rPr>
          <w:rFonts w:ascii="Times New Roman" w:hAnsi="Times New Roman"/>
          <w:color w:val="000000"/>
          <w:sz w:val="21"/>
          <w:szCs w:val="21"/>
        </w:rPr>
        <w:t>r TVSH n</w:t>
      </w:r>
      <w:r w:rsidR="00865829" w:rsidRPr="00BF5356">
        <w:rPr>
          <w:rFonts w:ascii="Times New Roman" w:hAnsi="Times New Roman"/>
          <w:color w:val="000000"/>
          <w:sz w:val="21"/>
          <w:szCs w:val="21"/>
        </w:rPr>
        <w:t>ë</w:t>
      </w:r>
      <w:r w:rsidRPr="00BF5356">
        <w:rPr>
          <w:rFonts w:ascii="Times New Roman" w:hAnsi="Times New Roman"/>
          <w:color w:val="000000"/>
          <w:sz w:val="21"/>
          <w:szCs w:val="21"/>
        </w:rPr>
        <w:t xml:space="preserve"> m</w:t>
      </w:r>
      <w:r w:rsidR="00865829" w:rsidRPr="00BF5356">
        <w:rPr>
          <w:rFonts w:ascii="Times New Roman" w:hAnsi="Times New Roman"/>
          <w:color w:val="000000"/>
          <w:sz w:val="21"/>
          <w:szCs w:val="21"/>
        </w:rPr>
        <w:t>ë</w:t>
      </w:r>
      <w:r w:rsidRPr="00BF5356">
        <w:rPr>
          <w:rFonts w:ascii="Times New Roman" w:hAnsi="Times New Roman"/>
          <w:color w:val="000000"/>
          <w:sz w:val="21"/>
          <w:szCs w:val="21"/>
        </w:rPr>
        <w:t>nyr</w:t>
      </w:r>
      <w:r w:rsidR="00865829" w:rsidRPr="00BF5356">
        <w:rPr>
          <w:rFonts w:ascii="Times New Roman" w:hAnsi="Times New Roman"/>
          <w:color w:val="000000"/>
          <w:sz w:val="21"/>
          <w:szCs w:val="21"/>
        </w:rPr>
        <w:t>ë</w:t>
      </w:r>
      <w:r w:rsidRPr="00BF5356">
        <w:rPr>
          <w:rFonts w:ascii="Times New Roman" w:hAnsi="Times New Roman"/>
          <w:color w:val="000000"/>
          <w:sz w:val="21"/>
          <w:szCs w:val="21"/>
        </w:rPr>
        <w:t>n t</w:t>
      </w:r>
      <w:r w:rsidR="00865829" w:rsidRPr="00BF5356">
        <w:rPr>
          <w:rFonts w:ascii="Times New Roman" w:hAnsi="Times New Roman"/>
          <w:color w:val="000000"/>
          <w:sz w:val="21"/>
          <w:szCs w:val="21"/>
        </w:rPr>
        <w:t>ë</w:t>
      </w:r>
      <w:r w:rsidRPr="00BF5356">
        <w:rPr>
          <w:rFonts w:ascii="Times New Roman" w:hAnsi="Times New Roman"/>
          <w:color w:val="000000"/>
          <w:sz w:val="21"/>
          <w:szCs w:val="21"/>
        </w:rPr>
        <w:t xml:space="preserve"> k</w:t>
      </w:r>
      <w:r w:rsidR="00865829" w:rsidRPr="00BF5356">
        <w:rPr>
          <w:rFonts w:ascii="Times New Roman" w:hAnsi="Times New Roman"/>
          <w:color w:val="000000"/>
          <w:sz w:val="21"/>
          <w:szCs w:val="21"/>
        </w:rPr>
        <w:t>ë</w:t>
      </w:r>
      <w:r w:rsidRPr="00BF5356">
        <w:rPr>
          <w:rFonts w:ascii="Times New Roman" w:hAnsi="Times New Roman"/>
          <w:color w:val="000000"/>
          <w:sz w:val="21"/>
          <w:szCs w:val="21"/>
        </w:rPr>
        <w:t>naqshme (n</w:t>
      </w:r>
      <w:r w:rsidR="00865829" w:rsidRPr="00BF5356">
        <w:rPr>
          <w:rFonts w:ascii="Times New Roman" w:hAnsi="Times New Roman"/>
          <w:color w:val="000000"/>
          <w:sz w:val="21"/>
          <w:szCs w:val="21"/>
        </w:rPr>
        <w:t>ë</w:t>
      </w:r>
      <w:r w:rsidR="00512C77" w:rsidRPr="00BF5356">
        <w:rPr>
          <w:rFonts w:ascii="Times New Roman" w:hAnsi="Times New Roman"/>
          <w:color w:val="000000"/>
          <w:sz w:val="21"/>
          <w:szCs w:val="21"/>
        </w:rPr>
        <w:t>se duhet)</w:t>
      </w:r>
    </w:p>
    <w:p w14:paraId="4A38E9F6" w14:textId="77777777" w:rsidR="00BF5356" w:rsidRPr="00765100" w:rsidRDefault="00B2019B" w:rsidP="004A4204">
      <w:pPr>
        <w:pStyle w:val="ListParagraph"/>
        <w:numPr>
          <w:ilvl w:val="0"/>
          <w:numId w:val="22"/>
        </w:numPr>
        <w:autoSpaceDE w:val="0"/>
        <w:autoSpaceDN w:val="0"/>
        <w:adjustRightInd w:val="0"/>
        <w:spacing w:after="0" w:line="240" w:lineRule="auto"/>
        <w:jc w:val="both"/>
        <w:rPr>
          <w:rFonts w:ascii="Times New Roman" w:hAnsi="Times New Roman"/>
          <w:color w:val="000000"/>
          <w:sz w:val="21"/>
          <w:szCs w:val="21"/>
          <w:lang w:val="it-IT"/>
        </w:rPr>
      </w:pPr>
      <w:r w:rsidRPr="00765100">
        <w:rPr>
          <w:rFonts w:ascii="Times New Roman" w:hAnsi="Times New Roman"/>
          <w:color w:val="000000"/>
          <w:sz w:val="21"/>
          <w:szCs w:val="21"/>
          <w:lang w:val="it-IT"/>
        </w:rPr>
        <w:t>A mund t</w:t>
      </w:r>
      <w:r w:rsidR="002946AB" w:rsidRPr="00765100">
        <w:rPr>
          <w:rFonts w:ascii="Times New Roman" w:hAnsi="Times New Roman"/>
          <w:color w:val="000000"/>
          <w:sz w:val="21"/>
          <w:szCs w:val="21"/>
          <w:lang w:val="it-IT"/>
        </w:rPr>
        <w:t>ë</w:t>
      </w:r>
      <w:r w:rsidRPr="00765100">
        <w:rPr>
          <w:rFonts w:ascii="Times New Roman" w:hAnsi="Times New Roman"/>
          <w:color w:val="000000"/>
          <w:sz w:val="21"/>
          <w:szCs w:val="21"/>
          <w:lang w:val="it-IT"/>
        </w:rPr>
        <w:t xml:space="preserve"> vendoset nj</w:t>
      </w:r>
      <w:r w:rsidR="00865829" w:rsidRPr="00765100">
        <w:rPr>
          <w:rFonts w:ascii="Times New Roman" w:hAnsi="Times New Roman"/>
          <w:color w:val="000000"/>
          <w:sz w:val="21"/>
          <w:szCs w:val="21"/>
          <w:lang w:val="it-IT"/>
        </w:rPr>
        <w:t>ë</w:t>
      </w:r>
      <w:r w:rsidRPr="00765100">
        <w:rPr>
          <w:rFonts w:ascii="Times New Roman" w:hAnsi="Times New Roman"/>
          <w:color w:val="000000"/>
          <w:sz w:val="21"/>
          <w:szCs w:val="21"/>
          <w:lang w:val="it-IT"/>
        </w:rPr>
        <w:t xml:space="preserve"> proçedur</w:t>
      </w:r>
      <w:r w:rsidR="00865829" w:rsidRPr="00765100">
        <w:rPr>
          <w:rFonts w:ascii="Times New Roman" w:hAnsi="Times New Roman"/>
          <w:color w:val="000000"/>
          <w:sz w:val="21"/>
          <w:szCs w:val="21"/>
          <w:lang w:val="it-IT"/>
        </w:rPr>
        <w:t>ë</w:t>
      </w:r>
      <w:r w:rsidR="00512C77" w:rsidRPr="00765100">
        <w:rPr>
          <w:rFonts w:ascii="Times New Roman" w:hAnsi="Times New Roman"/>
          <w:color w:val="000000"/>
          <w:sz w:val="21"/>
          <w:szCs w:val="21"/>
          <w:lang w:val="it-IT"/>
        </w:rPr>
        <w:t xml:space="preserve"> kontrolli</w:t>
      </w:r>
    </w:p>
    <w:p w14:paraId="047454F1" w14:textId="77777777" w:rsidR="00BF5356" w:rsidRPr="00765100" w:rsidRDefault="00B2019B" w:rsidP="004A4204">
      <w:pPr>
        <w:pStyle w:val="ListParagraph"/>
        <w:numPr>
          <w:ilvl w:val="0"/>
          <w:numId w:val="22"/>
        </w:numPr>
        <w:autoSpaceDE w:val="0"/>
        <w:autoSpaceDN w:val="0"/>
        <w:adjustRightInd w:val="0"/>
        <w:spacing w:after="0" w:line="240" w:lineRule="auto"/>
        <w:jc w:val="both"/>
        <w:rPr>
          <w:rFonts w:ascii="Times New Roman" w:hAnsi="Times New Roman"/>
          <w:color w:val="000000"/>
          <w:sz w:val="21"/>
          <w:szCs w:val="21"/>
          <w:lang w:val="it-IT"/>
        </w:rPr>
      </w:pPr>
      <w:r w:rsidRPr="00765100">
        <w:rPr>
          <w:rFonts w:ascii="Times New Roman" w:hAnsi="Times New Roman"/>
          <w:color w:val="000000"/>
          <w:sz w:val="21"/>
          <w:szCs w:val="21"/>
          <w:lang w:val="it-IT"/>
        </w:rPr>
        <w:t>A jan</w:t>
      </w:r>
      <w:r w:rsidR="00865829" w:rsidRPr="00765100">
        <w:rPr>
          <w:rFonts w:ascii="Times New Roman" w:hAnsi="Times New Roman"/>
          <w:color w:val="000000"/>
          <w:sz w:val="21"/>
          <w:szCs w:val="21"/>
          <w:lang w:val="it-IT"/>
        </w:rPr>
        <w:t>ë</w:t>
      </w:r>
      <w:r w:rsidRPr="00765100">
        <w:rPr>
          <w:rFonts w:ascii="Times New Roman" w:hAnsi="Times New Roman"/>
          <w:color w:val="000000"/>
          <w:sz w:val="21"/>
          <w:szCs w:val="21"/>
          <w:lang w:val="it-IT"/>
        </w:rPr>
        <w:t xml:space="preserve"> t</w:t>
      </w:r>
      <w:r w:rsidR="00865829" w:rsidRPr="00765100">
        <w:rPr>
          <w:rFonts w:ascii="Times New Roman" w:hAnsi="Times New Roman"/>
          <w:color w:val="000000"/>
          <w:sz w:val="21"/>
          <w:szCs w:val="21"/>
          <w:lang w:val="it-IT"/>
        </w:rPr>
        <w:t>ë</w:t>
      </w:r>
      <w:r w:rsidRPr="00765100">
        <w:rPr>
          <w:rFonts w:ascii="Times New Roman" w:hAnsi="Times New Roman"/>
          <w:color w:val="000000"/>
          <w:sz w:val="21"/>
          <w:szCs w:val="21"/>
          <w:lang w:val="it-IT"/>
        </w:rPr>
        <w:t xml:space="preserve"> informatizuara llogarit</w:t>
      </w:r>
      <w:r w:rsidR="00865829" w:rsidRPr="00765100">
        <w:rPr>
          <w:rFonts w:ascii="Times New Roman" w:hAnsi="Times New Roman"/>
          <w:color w:val="000000"/>
          <w:sz w:val="21"/>
          <w:szCs w:val="21"/>
          <w:lang w:val="it-IT"/>
        </w:rPr>
        <w:t>ë</w:t>
      </w:r>
      <w:r w:rsidR="00512C77" w:rsidRPr="00765100">
        <w:rPr>
          <w:rFonts w:ascii="Times New Roman" w:hAnsi="Times New Roman"/>
          <w:color w:val="000000"/>
          <w:sz w:val="21"/>
          <w:szCs w:val="21"/>
          <w:lang w:val="it-IT"/>
        </w:rPr>
        <w:t xml:space="preserve">, informacion </w:t>
      </w:r>
      <w:r w:rsidRPr="00765100">
        <w:rPr>
          <w:rFonts w:ascii="Times New Roman" w:hAnsi="Times New Roman"/>
          <w:color w:val="000000"/>
          <w:sz w:val="21"/>
          <w:szCs w:val="21"/>
          <w:lang w:val="it-IT"/>
        </w:rPr>
        <w:t>p</w:t>
      </w:r>
      <w:r w:rsidR="00865829" w:rsidRPr="00765100">
        <w:rPr>
          <w:rFonts w:ascii="Times New Roman" w:hAnsi="Times New Roman"/>
          <w:color w:val="000000"/>
          <w:sz w:val="21"/>
          <w:szCs w:val="21"/>
          <w:lang w:val="it-IT"/>
        </w:rPr>
        <w:t>ë</w:t>
      </w:r>
      <w:r w:rsidRPr="00765100">
        <w:rPr>
          <w:rFonts w:ascii="Times New Roman" w:hAnsi="Times New Roman"/>
          <w:color w:val="000000"/>
          <w:sz w:val="21"/>
          <w:szCs w:val="21"/>
          <w:lang w:val="it-IT"/>
        </w:rPr>
        <w:t>r sistemin q</w:t>
      </w:r>
      <w:r w:rsidR="00865829" w:rsidRPr="00765100">
        <w:rPr>
          <w:rFonts w:ascii="Times New Roman" w:hAnsi="Times New Roman"/>
          <w:color w:val="000000"/>
          <w:sz w:val="21"/>
          <w:szCs w:val="21"/>
          <w:lang w:val="it-IT"/>
        </w:rPr>
        <w:t>ë</w:t>
      </w:r>
      <w:r w:rsidRPr="00765100">
        <w:rPr>
          <w:rFonts w:ascii="Times New Roman" w:hAnsi="Times New Roman"/>
          <w:color w:val="000000"/>
          <w:sz w:val="21"/>
          <w:szCs w:val="21"/>
          <w:lang w:val="it-IT"/>
        </w:rPr>
        <w:t xml:space="preserve"> p</w:t>
      </w:r>
      <w:r w:rsidR="00865829" w:rsidRPr="00765100">
        <w:rPr>
          <w:rFonts w:ascii="Times New Roman" w:hAnsi="Times New Roman"/>
          <w:color w:val="000000"/>
          <w:sz w:val="21"/>
          <w:szCs w:val="21"/>
          <w:lang w:val="it-IT"/>
        </w:rPr>
        <w:t>ë</w:t>
      </w:r>
      <w:r w:rsidRPr="00765100">
        <w:rPr>
          <w:rFonts w:ascii="Times New Roman" w:hAnsi="Times New Roman"/>
          <w:color w:val="000000"/>
          <w:sz w:val="21"/>
          <w:szCs w:val="21"/>
          <w:lang w:val="it-IT"/>
        </w:rPr>
        <w:t xml:space="preserve">rdor, a </w:t>
      </w:r>
      <w:r w:rsidR="00865829" w:rsidRPr="00765100">
        <w:rPr>
          <w:rFonts w:ascii="Times New Roman" w:hAnsi="Times New Roman"/>
          <w:color w:val="000000"/>
          <w:sz w:val="21"/>
          <w:szCs w:val="21"/>
          <w:lang w:val="it-IT"/>
        </w:rPr>
        <w:t>ë</w:t>
      </w:r>
      <w:r w:rsidRPr="00765100">
        <w:rPr>
          <w:rFonts w:ascii="Times New Roman" w:hAnsi="Times New Roman"/>
          <w:color w:val="000000"/>
          <w:sz w:val="21"/>
          <w:szCs w:val="21"/>
          <w:lang w:val="it-IT"/>
        </w:rPr>
        <w:t>sht</w:t>
      </w:r>
      <w:r w:rsidR="00865829" w:rsidRPr="00765100">
        <w:rPr>
          <w:rFonts w:ascii="Times New Roman" w:hAnsi="Times New Roman"/>
          <w:color w:val="000000"/>
          <w:sz w:val="21"/>
          <w:szCs w:val="21"/>
          <w:lang w:val="it-IT"/>
        </w:rPr>
        <w:t>ë</w:t>
      </w:r>
      <w:r w:rsidR="00512C77" w:rsidRPr="00765100">
        <w:rPr>
          <w:rFonts w:ascii="Times New Roman" w:hAnsi="Times New Roman"/>
          <w:color w:val="000000"/>
          <w:sz w:val="21"/>
          <w:szCs w:val="21"/>
          <w:lang w:val="it-IT"/>
        </w:rPr>
        <w:t xml:space="preserve"> e</w:t>
      </w:r>
      <w:r w:rsidRPr="00765100">
        <w:rPr>
          <w:rFonts w:ascii="Times New Roman" w:hAnsi="Times New Roman"/>
          <w:color w:val="000000"/>
          <w:sz w:val="21"/>
          <w:szCs w:val="21"/>
          <w:lang w:val="it-IT"/>
        </w:rPr>
        <w:t xml:space="preserve"> </w:t>
      </w:r>
      <w:r w:rsidR="00512C77" w:rsidRPr="00765100">
        <w:rPr>
          <w:rFonts w:ascii="Times New Roman" w:hAnsi="Times New Roman"/>
          <w:color w:val="000000"/>
          <w:sz w:val="21"/>
          <w:szCs w:val="21"/>
          <w:lang w:val="it-IT"/>
        </w:rPr>
        <w:t>nevojshme</w:t>
      </w:r>
    </w:p>
    <w:p w14:paraId="7DEB5B78" w14:textId="77777777" w:rsidR="00BF5356" w:rsidRPr="00765100" w:rsidRDefault="00B2019B" w:rsidP="004A4204">
      <w:pPr>
        <w:pStyle w:val="ListParagraph"/>
        <w:numPr>
          <w:ilvl w:val="0"/>
          <w:numId w:val="22"/>
        </w:numPr>
        <w:autoSpaceDE w:val="0"/>
        <w:autoSpaceDN w:val="0"/>
        <w:adjustRightInd w:val="0"/>
        <w:spacing w:after="0" w:line="240" w:lineRule="auto"/>
        <w:jc w:val="both"/>
        <w:rPr>
          <w:rFonts w:ascii="Times New Roman" w:hAnsi="Times New Roman"/>
          <w:color w:val="000000"/>
          <w:sz w:val="21"/>
          <w:szCs w:val="21"/>
          <w:lang w:val="it-IT"/>
        </w:rPr>
      </w:pPr>
      <w:r w:rsidRPr="00765100">
        <w:rPr>
          <w:rFonts w:ascii="Times New Roman" w:hAnsi="Times New Roman"/>
          <w:color w:val="000000"/>
          <w:sz w:val="21"/>
          <w:szCs w:val="21"/>
          <w:lang w:val="it-IT"/>
        </w:rPr>
        <w:t>Q</w:t>
      </w:r>
      <w:r w:rsidR="00865829" w:rsidRPr="00765100">
        <w:rPr>
          <w:rFonts w:ascii="Times New Roman" w:hAnsi="Times New Roman"/>
          <w:color w:val="000000"/>
          <w:sz w:val="21"/>
          <w:szCs w:val="21"/>
          <w:lang w:val="it-IT"/>
        </w:rPr>
        <w:t>ë</w:t>
      </w:r>
      <w:r w:rsidRPr="00765100">
        <w:rPr>
          <w:rFonts w:ascii="Times New Roman" w:hAnsi="Times New Roman"/>
          <w:color w:val="000000"/>
          <w:sz w:val="21"/>
          <w:szCs w:val="21"/>
          <w:lang w:val="it-IT"/>
        </w:rPr>
        <w:t xml:space="preserve"> sistemi t</w:t>
      </w:r>
      <w:r w:rsidR="00865829" w:rsidRPr="00765100">
        <w:rPr>
          <w:rFonts w:ascii="Times New Roman" w:hAnsi="Times New Roman"/>
          <w:color w:val="000000"/>
          <w:sz w:val="21"/>
          <w:szCs w:val="21"/>
          <w:lang w:val="it-IT"/>
        </w:rPr>
        <w:t>ë</w:t>
      </w:r>
      <w:r w:rsidR="00512C77" w:rsidRPr="00765100">
        <w:rPr>
          <w:rFonts w:ascii="Times New Roman" w:hAnsi="Times New Roman"/>
          <w:color w:val="000000"/>
          <w:sz w:val="21"/>
          <w:szCs w:val="21"/>
          <w:lang w:val="it-IT"/>
        </w:rPr>
        <w:t xml:space="preserve"> kontrollohet nga specialisti i TI.</w:t>
      </w:r>
    </w:p>
    <w:p w14:paraId="4920F418" w14:textId="77777777" w:rsidR="00512C77" w:rsidRPr="00765100" w:rsidRDefault="00B2019B" w:rsidP="004A4204">
      <w:pPr>
        <w:pStyle w:val="ListParagraph"/>
        <w:numPr>
          <w:ilvl w:val="0"/>
          <w:numId w:val="22"/>
        </w:numPr>
        <w:autoSpaceDE w:val="0"/>
        <w:autoSpaceDN w:val="0"/>
        <w:adjustRightInd w:val="0"/>
        <w:spacing w:after="0" w:line="240" w:lineRule="auto"/>
        <w:jc w:val="both"/>
        <w:rPr>
          <w:rFonts w:ascii="Times New Roman" w:hAnsi="Times New Roman"/>
          <w:color w:val="000000"/>
          <w:sz w:val="21"/>
          <w:szCs w:val="21"/>
          <w:lang w:val="it-IT"/>
        </w:rPr>
      </w:pPr>
      <w:r w:rsidRPr="00765100">
        <w:rPr>
          <w:rFonts w:ascii="Times New Roman" w:hAnsi="Times New Roman"/>
          <w:color w:val="000000"/>
          <w:sz w:val="21"/>
          <w:szCs w:val="21"/>
          <w:lang w:val="it-IT"/>
        </w:rPr>
        <w:t>A jan</w:t>
      </w:r>
      <w:r w:rsidR="00865829" w:rsidRPr="00765100">
        <w:rPr>
          <w:rFonts w:ascii="Times New Roman" w:hAnsi="Times New Roman"/>
          <w:color w:val="000000"/>
          <w:sz w:val="21"/>
          <w:szCs w:val="21"/>
          <w:lang w:val="it-IT"/>
        </w:rPr>
        <w:t>ë</w:t>
      </w:r>
      <w:r w:rsidRPr="00765100">
        <w:rPr>
          <w:rFonts w:ascii="Times New Roman" w:hAnsi="Times New Roman"/>
          <w:color w:val="000000"/>
          <w:sz w:val="21"/>
          <w:szCs w:val="21"/>
          <w:lang w:val="it-IT"/>
        </w:rPr>
        <w:t xml:space="preserve"> mbajtur t</w:t>
      </w:r>
      <w:r w:rsidR="00865829" w:rsidRPr="00765100">
        <w:rPr>
          <w:rFonts w:ascii="Times New Roman" w:hAnsi="Times New Roman"/>
          <w:color w:val="000000"/>
          <w:sz w:val="21"/>
          <w:szCs w:val="21"/>
          <w:lang w:val="it-IT"/>
        </w:rPr>
        <w:t>ë</w:t>
      </w:r>
      <w:r w:rsidRPr="00765100">
        <w:rPr>
          <w:rFonts w:ascii="Times New Roman" w:hAnsi="Times New Roman"/>
          <w:color w:val="000000"/>
          <w:sz w:val="21"/>
          <w:szCs w:val="21"/>
          <w:lang w:val="it-IT"/>
        </w:rPr>
        <w:t xml:space="preserve"> dh</w:t>
      </w:r>
      <w:r w:rsidR="00865829" w:rsidRPr="00765100">
        <w:rPr>
          <w:rFonts w:ascii="Times New Roman" w:hAnsi="Times New Roman"/>
          <w:color w:val="000000"/>
          <w:sz w:val="21"/>
          <w:szCs w:val="21"/>
          <w:lang w:val="it-IT"/>
        </w:rPr>
        <w:t>ë</w:t>
      </w:r>
      <w:r w:rsidRPr="00765100">
        <w:rPr>
          <w:rFonts w:ascii="Times New Roman" w:hAnsi="Times New Roman"/>
          <w:color w:val="000000"/>
          <w:sz w:val="21"/>
          <w:szCs w:val="21"/>
          <w:lang w:val="it-IT"/>
        </w:rPr>
        <w:t>nat p</w:t>
      </w:r>
      <w:r w:rsidR="00865829" w:rsidRPr="00765100">
        <w:rPr>
          <w:rFonts w:ascii="Times New Roman" w:hAnsi="Times New Roman"/>
          <w:color w:val="000000"/>
          <w:sz w:val="21"/>
          <w:szCs w:val="21"/>
          <w:lang w:val="it-IT"/>
        </w:rPr>
        <w:t>ë</w:t>
      </w:r>
      <w:r w:rsidRPr="00765100">
        <w:rPr>
          <w:rFonts w:ascii="Times New Roman" w:hAnsi="Times New Roman"/>
          <w:color w:val="000000"/>
          <w:sz w:val="21"/>
          <w:szCs w:val="21"/>
          <w:lang w:val="it-IT"/>
        </w:rPr>
        <w:t>r periudh</w:t>
      </w:r>
      <w:r w:rsidR="00865829" w:rsidRPr="00765100">
        <w:rPr>
          <w:rFonts w:ascii="Times New Roman" w:hAnsi="Times New Roman"/>
          <w:color w:val="000000"/>
          <w:sz w:val="21"/>
          <w:szCs w:val="21"/>
          <w:lang w:val="it-IT"/>
        </w:rPr>
        <w:t>ë</w:t>
      </w:r>
      <w:r w:rsidRPr="00765100">
        <w:rPr>
          <w:rFonts w:ascii="Times New Roman" w:hAnsi="Times New Roman"/>
          <w:color w:val="000000"/>
          <w:sz w:val="21"/>
          <w:szCs w:val="21"/>
          <w:lang w:val="it-IT"/>
        </w:rPr>
        <w:t>n minimale q</w:t>
      </w:r>
      <w:r w:rsidR="00865829" w:rsidRPr="00765100">
        <w:rPr>
          <w:rFonts w:ascii="Times New Roman" w:hAnsi="Times New Roman"/>
          <w:color w:val="000000"/>
          <w:sz w:val="21"/>
          <w:szCs w:val="21"/>
          <w:lang w:val="it-IT"/>
        </w:rPr>
        <w:t>ë</w:t>
      </w:r>
      <w:r w:rsidRPr="00765100">
        <w:rPr>
          <w:rFonts w:ascii="Times New Roman" w:hAnsi="Times New Roman"/>
          <w:color w:val="000000"/>
          <w:sz w:val="21"/>
          <w:szCs w:val="21"/>
          <w:lang w:val="it-IT"/>
        </w:rPr>
        <w:t xml:space="preserve"> e k</w:t>
      </w:r>
      <w:r w:rsidR="00865829" w:rsidRPr="00765100">
        <w:rPr>
          <w:rFonts w:ascii="Times New Roman" w:hAnsi="Times New Roman"/>
          <w:color w:val="000000"/>
          <w:sz w:val="21"/>
          <w:szCs w:val="21"/>
          <w:lang w:val="it-IT"/>
        </w:rPr>
        <w:t>ë</w:t>
      </w:r>
      <w:r w:rsidR="00512C77" w:rsidRPr="00765100">
        <w:rPr>
          <w:rFonts w:ascii="Times New Roman" w:hAnsi="Times New Roman"/>
          <w:color w:val="000000"/>
          <w:sz w:val="21"/>
          <w:szCs w:val="21"/>
          <w:lang w:val="it-IT"/>
        </w:rPr>
        <w:t>rkon ligji</w:t>
      </w:r>
    </w:p>
    <w:p w14:paraId="10410CF8" w14:textId="77777777" w:rsidR="00B2019B" w:rsidRPr="00765100" w:rsidRDefault="00B2019B" w:rsidP="009609F9">
      <w:pPr>
        <w:autoSpaceDE w:val="0"/>
        <w:autoSpaceDN w:val="0"/>
        <w:adjustRightInd w:val="0"/>
        <w:spacing w:after="0" w:line="240" w:lineRule="auto"/>
        <w:jc w:val="both"/>
        <w:rPr>
          <w:rFonts w:ascii="Times New Roman" w:hAnsi="Times New Roman"/>
          <w:color w:val="000000"/>
          <w:sz w:val="21"/>
          <w:szCs w:val="21"/>
          <w:lang w:val="it-IT"/>
        </w:rPr>
      </w:pPr>
    </w:p>
    <w:p w14:paraId="2A9B4E2D" w14:textId="77777777" w:rsidR="00512C77" w:rsidRPr="00765100" w:rsidRDefault="00B2019B" w:rsidP="009609F9">
      <w:pPr>
        <w:autoSpaceDE w:val="0"/>
        <w:autoSpaceDN w:val="0"/>
        <w:adjustRightInd w:val="0"/>
        <w:spacing w:after="0" w:line="240" w:lineRule="auto"/>
        <w:jc w:val="both"/>
        <w:rPr>
          <w:rFonts w:ascii="Times New Roman" w:hAnsi="Times New Roman"/>
          <w:b/>
          <w:bCs/>
          <w:color w:val="000000"/>
          <w:sz w:val="21"/>
          <w:szCs w:val="21"/>
          <w:lang w:val="it-IT"/>
        </w:rPr>
      </w:pPr>
      <w:r w:rsidRPr="00765100">
        <w:rPr>
          <w:rFonts w:ascii="Times New Roman" w:hAnsi="Times New Roman"/>
          <w:b/>
          <w:bCs/>
          <w:color w:val="000000"/>
          <w:sz w:val="21"/>
          <w:szCs w:val="21"/>
          <w:lang w:val="it-IT"/>
        </w:rPr>
        <w:t>Verifikimi 3. Verifikoni pron</w:t>
      </w:r>
      <w:r w:rsidR="00865829" w:rsidRPr="00765100">
        <w:rPr>
          <w:rFonts w:ascii="Times New Roman" w:hAnsi="Times New Roman"/>
          <w:b/>
          <w:bCs/>
          <w:color w:val="000000"/>
          <w:sz w:val="21"/>
          <w:szCs w:val="21"/>
          <w:lang w:val="it-IT"/>
        </w:rPr>
        <w:t>ë</w:t>
      </w:r>
      <w:r w:rsidRPr="00765100">
        <w:rPr>
          <w:rFonts w:ascii="Times New Roman" w:hAnsi="Times New Roman"/>
          <w:b/>
          <w:bCs/>
          <w:color w:val="000000"/>
          <w:sz w:val="21"/>
          <w:szCs w:val="21"/>
          <w:lang w:val="it-IT"/>
        </w:rPr>
        <w:t>sin</w:t>
      </w:r>
      <w:r w:rsidR="00865829" w:rsidRPr="00765100">
        <w:rPr>
          <w:rFonts w:ascii="Times New Roman" w:hAnsi="Times New Roman"/>
          <w:b/>
          <w:bCs/>
          <w:color w:val="000000"/>
          <w:sz w:val="21"/>
          <w:szCs w:val="21"/>
          <w:lang w:val="it-IT"/>
        </w:rPr>
        <w:t>ë</w:t>
      </w:r>
      <w:r w:rsidRPr="00765100">
        <w:rPr>
          <w:rFonts w:ascii="Times New Roman" w:hAnsi="Times New Roman"/>
          <w:b/>
          <w:bCs/>
          <w:color w:val="000000"/>
          <w:sz w:val="21"/>
          <w:szCs w:val="21"/>
          <w:lang w:val="it-IT"/>
        </w:rPr>
        <w:t xml:space="preserve"> dhe struktur</w:t>
      </w:r>
      <w:r w:rsidR="00865829" w:rsidRPr="00765100">
        <w:rPr>
          <w:rFonts w:ascii="Times New Roman" w:hAnsi="Times New Roman"/>
          <w:b/>
          <w:bCs/>
          <w:color w:val="000000"/>
          <w:sz w:val="21"/>
          <w:szCs w:val="21"/>
          <w:lang w:val="it-IT"/>
        </w:rPr>
        <w:t>ë</w:t>
      </w:r>
      <w:r w:rsidRPr="00765100">
        <w:rPr>
          <w:rFonts w:ascii="Times New Roman" w:hAnsi="Times New Roman"/>
          <w:b/>
          <w:bCs/>
          <w:color w:val="000000"/>
          <w:sz w:val="21"/>
          <w:szCs w:val="21"/>
          <w:lang w:val="it-IT"/>
        </w:rPr>
        <w:t>n drejtuese t</w:t>
      </w:r>
      <w:r w:rsidR="00865829" w:rsidRPr="00765100">
        <w:rPr>
          <w:rFonts w:ascii="Times New Roman" w:hAnsi="Times New Roman"/>
          <w:b/>
          <w:bCs/>
          <w:color w:val="000000"/>
          <w:sz w:val="21"/>
          <w:szCs w:val="21"/>
          <w:lang w:val="it-IT"/>
        </w:rPr>
        <w:t>ë</w:t>
      </w:r>
      <w:r w:rsidR="00512C77" w:rsidRPr="00765100">
        <w:rPr>
          <w:rFonts w:ascii="Times New Roman" w:hAnsi="Times New Roman"/>
          <w:b/>
          <w:bCs/>
          <w:color w:val="000000"/>
          <w:sz w:val="21"/>
          <w:szCs w:val="21"/>
          <w:lang w:val="it-IT"/>
        </w:rPr>
        <w:t xml:space="preserve"> tatimpaguesit</w:t>
      </w:r>
    </w:p>
    <w:p w14:paraId="2312E426" w14:textId="77777777" w:rsidR="00B2019B" w:rsidRPr="00765100" w:rsidRDefault="00B2019B" w:rsidP="009609F9">
      <w:pPr>
        <w:autoSpaceDE w:val="0"/>
        <w:autoSpaceDN w:val="0"/>
        <w:adjustRightInd w:val="0"/>
        <w:spacing w:after="0" w:line="240" w:lineRule="auto"/>
        <w:jc w:val="both"/>
        <w:rPr>
          <w:rFonts w:ascii="Times New Roman" w:hAnsi="Times New Roman"/>
          <w:b/>
          <w:bCs/>
          <w:color w:val="000000"/>
          <w:sz w:val="21"/>
          <w:szCs w:val="21"/>
          <w:lang w:val="it-IT"/>
        </w:rPr>
      </w:pPr>
    </w:p>
    <w:p w14:paraId="26C74A71" w14:textId="77777777" w:rsidR="00BF5356" w:rsidRPr="00765100" w:rsidRDefault="00512C77" w:rsidP="004A4204">
      <w:pPr>
        <w:pStyle w:val="ListParagraph"/>
        <w:numPr>
          <w:ilvl w:val="0"/>
          <w:numId w:val="22"/>
        </w:numPr>
        <w:autoSpaceDE w:val="0"/>
        <w:autoSpaceDN w:val="0"/>
        <w:adjustRightInd w:val="0"/>
        <w:spacing w:after="0" w:line="240" w:lineRule="auto"/>
        <w:jc w:val="both"/>
        <w:rPr>
          <w:rFonts w:ascii="Times New Roman" w:hAnsi="Times New Roman"/>
          <w:color w:val="000000"/>
          <w:sz w:val="21"/>
          <w:szCs w:val="21"/>
          <w:lang w:val="it-IT"/>
        </w:rPr>
      </w:pPr>
      <w:r w:rsidRPr="00765100">
        <w:rPr>
          <w:rFonts w:ascii="Times New Roman" w:hAnsi="Times New Roman"/>
          <w:color w:val="000000"/>
          <w:sz w:val="21"/>
          <w:szCs w:val="21"/>
          <w:lang w:val="it-IT"/>
        </w:rPr>
        <w:t xml:space="preserve">Struktura e organeve drejtuese </w:t>
      </w:r>
      <w:r w:rsidR="00B2019B" w:rsidRPr="00765100">
        <w:rPr>
          <w:rFonts w:ascii="Times New Roman" w:hAnsi="Times New Roman"/>
          <w:color w:val="000000"/>
          <w:sz w:val="21"/>
          <w:szCs w:val="21"/>
          <w:lang w:val="it-IT"/>
        </w:rPr>
        <w:t>(vendos organigram</w:t>
      </w:r>
      <w:r w:rsidR="002946AB" w:rsidRPr="00765100">
        <w:rPr>
          <w:rFonts w:ascii="Times New Roman" w:hAnsi="Times New Roman"/>
          <w:color w:val="000000"/>
          <w:sz w:val="21"/>
          <w:szCs w:val="21"/>
          <w:lang w:val="it-IT"/>
        </w:rPr>
        <w:t>ë</w:t>
      </w:r>
      <w:r w:rsidR="00B2019B" w:rsidRPr="00765100">
        <w:rPr>
          <w:rFonts w:ascii="Times New Roman" w:hAnsi="Times New Roman"/>
          <w:color w:val="000000"/>
          <w:sz w:val="21"/>
          <w:szCs w:val="21"/>
          <w:lang w:val="it-IT"/>
        </w:rPr>
        <w:t>n e struktur</w:t>
      </w:r>
      <w:r w:rsidR="00865829" w:rsidRPr="00765100">
        <w:rPr>
          <w:rFonts w:ascii="Times New Roman" w:hAnsi="Times New Roman"/>
          <w:color w:val="000000"/>
          <w:sz w:val="21"/>
          <w:szCs w:val="21"/>
          <w:lang w:val="it-IT"/>
        </w:rPr>
        <w:t>ë</w:t>
      </w:r>
      <w:r w:rsidR="00B2019B" w:rsidRPr="00765100">
        <w:rPr>
          <w:rFonts w:ascii="Times New Roman" w:hAnsi="Times New Roman"/>
          <w:color w:val="000000"/>
          <w:sz w:val="21"/>
          <w:szCs w:val="21"/>
          <w:lang w:val="it-IT"/>
        </w:rPr>
        <w:t>s n</w:t>
      </w:r>
      <w:r w:rsidR="00865829" w:rsidRPr="00765100">
        <w:rPr>
          <w:rFonts w:ascii="Times New Roman" w:hAnsi="Times New Roman"/>
          <w:color w:val="000000"/>
          <w:sz w:val="21"/>
          <w:szCs w:val="21"/>
          <w:lang w:val="it-IT"/>
        </w:rPr>
        <w:t>ë</w:t>
      </w:r>
      <w:r w:rsidRPr="00765100">
        <w:rPr>
          <w:rFonts w:ascii="Times New Roman" w:hAnsi="Times New Roman"/>
          <w:color w:val="000000"/>
          <w:sz w:val="21"/>
          <w:szCs w:val="21"/>
          <w:lang w:val="it-IT"/>
        </w:rPr>
        <w:t xml:space="preserve"> dosje)</w:t>
      </w:r>
    </w:p>
    <w:p w14:paraId="467F9336" w14:textId="77777777" w:rsidR="00BF5356" w:rsidRPr="00765100" w:rsidRDefault="00B2019B" w:rsidP="004A4204">
      <w:pPr>
        <w:pStyle w:val="ListParagraph"/>
        <w:numPr>
          <w:ilvl w:val="0"/>
          <w:numId w:val="22"/>
        </w:numPr>
        <w:autoSpaceDE w:val="0"/>
        <w:autoSpaceDN w:val="0"/>
        <w:adjustRightInd w:val="0"/>
        <w:spacing w:after="0" w:line="240" w:lineRule="auto"/>
        <w:jc w:val="both"/>
        <w:rPr>
          <w:rFonts w:ascii="Times New Roman" w:hAnsi="Times New Roman"/>
          <w:color w:val="000000"/>
          <w:sz w:val="21"/>
          <w:szCs w:val="21"/>
          <w:lang w:val="it-IT"/>
        </w:rPr>
      </w:pPr>
      <w:r w:rsidRPr="00765100">
        <w:rPr>
          <w:rFonts w:ascii="Times New Roman" w:hAnsi="Times New Roman"/>
          <w:color w:val="000000"/>
          <w:sz w:val="21"/>
          <w:szCs w:val="21"/>
          <w:lang w:val="it-IT"/>
        </w:rPr>
        <w:t>Te dh</w:t>
      </w:r>
      <w:r w:rsidR="00865829" w:rsidRPr="00765100">
        <w:rPr>
          <w:rFonts w:ascii="Times New Roman" w:hAnsi="Times New Roman"/>
          <w:color w:val="000000"/>
          <w:sz w:val="21"/>
          <w:szCs w:val="21"/>
          <w:lang w:val="it-IT"/>
        </w:rPr>
        <w:t>ë</w:t>
      </w:r>
      <w:r w:rsidRPr="00765100">
        <w:rPr>
          <w:rFonts w:ascii="Times New Roman" w:hAnsi="Times New Roman"/>
          <w:color w:val="000000"/>
          <w:sz w:val="21"/>
          <w:szCs w:val="21"/>
          <w:lang w:val="it-IT"/>
        </w:rPr>
        <w:t>na n</w:t>
      </w:r>
      <w:r w:rsidR="00865829" w:rsidRPr="00765100">
        <w:rPr>
          <w:rFonts w:ascii="Times New Roman" w:hAnsi="Times New Roman"/>
          <w:color w:val="000000"/>
          <w:sz w:val="21"/>
          <w:szCs w:val="21"/>
          <w:lang w:val="it-IT"/>
        </w:rPr>
        <w:t>ë</w:t>
      </w:r>
      <w:r w:rsidRPr="00765100">
        <w:rPr>
          <w:rFonts w:ascii="Times New Roman" w:hAnsi="Times New Roman"/>
          <w:color w:val="000000"/>
          <w:sz w:val="21"/>
          <w:szCs w:val="21"/>
          <w:lang w:val="it-IT"/>
        </w:rPr>
        <w:t xml:space="preserve"> lidhje me pron</w:t>
      </w:r>
      <w:r w:rsidR="002946AB" w:rsidRPr="00765100">
        <w:rPr>
          <w:rFonts w:ascii="Times New Roman" w:hAnsi="Times New Roman"/>
          <w:color w:val="000000"/>
          <w:sz w:val="21"/>
          <w:szCs w:val="21"/>
          <w:lang w:val="it-IT"/>
        </w:rPr>
        <w:t>ë</w:t>
      </w:r>
      <w:r w:rsidRPr="00765100">
        <w:rPr>
          <w:rFonts w:ascii="Times New Roman" w:hAnsi="Times New Roman"/>
          <w:color w:val="000000"/>
          <w:sz w:val="21"/>
          <w:szCs w:val="21"/>
          <w:lang w:val="it-IT"/>
        </w:rPr>
        <w:t>sin</w:t>
      </w:r>
      <w:r w:rsidR="00865829" w:rsidRPr="00765100">
        <w:rPr>
          <w:rFonts w:ascii="Times New Roman" w:hAnsi="Times New Roman"/>
          <w:color w:val="000000"/>
          <w:sz w:val="21"/>
          <w:szCs w:val="21"/>
          <w:lang w:val="it-IT"/>
        </w:rPr>
        <w:t>ë</w:t>
      </w:r>
    </w:p>
    <w:p w14:paraId="273F675E" w14:textId="77777777" w:rsidR="00512C77" w:rsidRPr="00BF5356" w:rsidRDefault="00B2019B" w:rsidP="004A4204">
      <w:pPr>
        <w:pStyle w:val="ListParagraph"/>
        <w:numPr>
          <w:ilvl w:val="0"/>
          <w:numId w:val="22"/>
        </w:numPr>
        <w:autoSpaceDE w:val="0"/>
        <w:autoSpaceDN w:val="0"/>
        <w:adjustRightInd w:val="0"/>
        <w:spacing w:after="0" w:line="240" w:lineRule="auto"/>
        <w:jc w:val="both"/>
        <w:rPr>
          <w:rFonts w:ascii="Times New Roman" w:hAnsi="Times New Roman"/>
          <w:color w:val="000000"/>
          <w:sz w:val="21"/>
          <w:szCs w:val="21"/>
        </w:rPr>
      </w:pPr>
      <w:r w:rsidRPr="00BF5356">
        <w:rPr>
          <w:rFonts w:ascii="Times New Roman" w:hAnsi="Times New Roman"/>
          <w:color w:val="000000"/>
          <w:sz w:val="21"/>
          <w:szCs w:val="21"/>
        </w:rPr>
        <w:t>Informacion n</w:t>
      </w:r>
      <w:r w:rsidR="00865829" w:rsidRPr="00BF5356">
        <w:rPr>
          <w:rFonts w:ascii="Times New Roman" w:hAnsi="Times New Roman"/>
          <w:color w:val="000000"/>
          <w:sz w:val="21"/>
          <w:szCs w:val="21"/>
        </w:rPr>
        <w:t>ë</w:t>
      </w:r>
      <w:r w:rsidRPr="00BF5356">
        <w:rPr>
          <w:rFonts w:ascii="Times New Roman" w:hAnsi="Times New Roman"/>
          <w:color w:val="000000"/>
          <w:sz w:val="21"/>
          <w:szCs w:val="21"/>
        </w:rPr>
        <w:t xml:space="preserve">se </w:t>
      </w:r>
      <w:r w:rsidR="00865829" w:rsidRPr="00BF5356">
        <w:rPr>
          <w:rFonts w:ascii="Times New Roman" w:hAnsi="Times New Roman"/>
          <w:color w:val="000000"/>
          <w:sz w:val="21"/>
          <w:szCs w:val="21"/>
        </w:rPr>
        <w:t>ë</w:t>
      </w:r>
      <w:r w:rsidRPr="00BF5356">
        <w:rPr>
          <w:rFonts w:ascii="Times New Roman" w:hAnsi="Times New Roman"/>
          <w:color w:val="000000"/>
          <w:sz w:val="21"/>
          <w:szCs w:val="21"/>
        </w:rPr>
        <w:t>sht</w:t>
      </w:r>
      <w:r w:rsidR="00865829" w:rsidRPr="00BF5356">
        <w:rPr>
          <w:rFonts w:ascii="Times New Roman" w:hAnsi="Times New Roman"/>
          <w:color w:val="000000"/>
          <w:sz w:val="21"/>
          <w:szCs w:val="21"/>
        </w:rPr>
        <w:t>ë</w:t>
      </w:r>
      <w:r w:rsidRPr="00BF5356">
        <w:rPr>
          <w:rFonts w:ascii="Times New Roman" w:hAnsi="Times New Roman"/>
          <w:color w:val="000000"/>
          <w:sz w:val="21"/>
          <w:szCs w:val="21"/>
        </w:rPr>
        <w:t xml:space="preserve"> shoq</w:t>
      </w:r>
      <w:r w:rsidR="00865829" w:rsidRPr="00BF5356">
        <w:rPr>
          <w:rFonts w:ascii="Times New Roman" w:hAnsi="Times New Roman"/>
          <w:color w:val="000000"/>
          <w:sz w:val="21"/>
          <w:szCs w:val="21"/>
        </w:rPr>
        <w:t>ë</w:t>
      </w:r>
      <w:r w:rsidRPr="00BF5356">
        <w:rPr>
          <w:rFonts w:ascii="Times New Roman" w:hAnsi="Times New Roman"/>
          <w:color w:val="000000"/>
          <w:sz w:val="21"/>
          <w:szCs w:val="21"/>
        </w:rPr>
        <w:t xml:space="preserve">ri </w:t>
      </w:r>
      <w:r w:rsidR="00A34452" w:rsidRPr="00BF5356">
        <w:rPr>
          <w:rFonts w:ascii="Times New Roman" w:hAnsi="Times New Roman"/>
          <w:color w:val="000000"/>
          <w:sz w:val="21"/>
          <w:szCs w:val="21"/>
        </w:rPr>
        <w:t>“</w:t>
      </w:r>
      <w:r w:rsidRPr="00BF5356">
        <w:rPr>
          <w:rFonts w:ascii="Times New Roman" w:hAnsi="Times New Roman"/>
          <w:color w:val="000000"/>
          <w:sz w:val="21"/>
          <w:szCs w:val="21"/>
        </w:rPr>
        <w:t>holding</w:t>
      </w:r>
      <w:r w:rsidR="00A34452" w:rsidRPr="00BF5356">
        <w:rPr>
          <w:rFonts w:ascii="Times New Roman" w:hAnsi="Times New Roman"/>
          <w:color w:val="000000"/>
          <w:sz w:val="21"/>
          <w:szCs w:val="21"/>
        </w:rPr>
        <w:t>”</w:t>
      </w:r>
      <w:r w:rsidRPr="00BF5356">
        <w:rPr>
          <w:rFonts w:ascii="Times New Roman" w:hAnsi="Times New Roman"/>
          <w:color w:val="000000"/>
          <w:sz w:val="21"/>
          <w:szCs w:val="21"/>
        </w:rPr>
        <w:t>, filial apo shoq</w:t>
      </w:r>
      <w:r w:rsidR="00865829" w:rsidRPr="00BF5356">
        <w:rPr>
          <w:rFonts w:ascii="Times New Roman" w:hAnsi="Times New Roman"/>
          <w:color w:val="000000"/>
          <w:sz w:val="21"/>
          <w:szCs w:val="21"/>
        </w:rPr>
        <w:t>ë</w:t>
      </w:r>
      <w:r w:rsidR="00512C77" w:rsidRPr="00BF5356">
        <w:rPr>
          <w:rFonts w:ascii="Times New Roman" w:hAnsi="Times New Roman"/>
          <w:color w:val="000000"/>
          <w:sz w:val="21"/>
          <w:szCs w:val="21"/>
        </w:rPr>
        <w:t xml:space="preserve">ri e </w:t>
      </w:r>
      <w:r w:rsidR="00A34452" w:rsidRPr="00BF5356">
        <w:rPr>
          <w:rFonts w:ascii="Times New Roman" w:hAnsi="Times New Roman"/>
          <w:color w:val="000000"/>
          <w:sz w:val="21"/>
          <w:szCs w:val="21"/>
        </w:rPr>
        <w:t>lidhur</w:t>
      </w:r>
      <w:r w:rsidR="00512C77" w:rsidRPr="00BF5356">
        <w:rPr>
          <w:rFonts w:ascii="Times New Roman" w:hAnsi="Times New Roman"/>
          <w:color w:val="000000"/>
          <w:sz w:val="21"/>
          <w:szCs w:val="21"/>
        </w:rPr>
        <w:t>.</w:t>
      </w:r>
    </w:p>
    <w:p w14:paraId="466D5871" w14:textId="77777777" w:rsidR="00B2019B" w:rsidRPr="009609F9" w:rsidRDefault="00B2019B" w:rsidP="009609F9">
      <w:pPr>
        <w:autoSpaceDE w:val="0"/>
        <w:autoSpaceDN w:val="0"/>
        <w:adjustRightInd w:val="0"/>
        <w:spacing w:after="0" w:line="240" w:lineRule="auto"/>
        <w:jc w:val="both"/>
        <w:rPr>
          <w:rFonts w:ascii="Times New Roman" w:hAnsi="Times New Roman"/>
          <w:color w:val="000000"/>
          <w:sz w:val="21"/>
          <w:szCs w:val="21"/>
        </w:rPr>
      </w:pPr>
    </w:p>
    <w:p w14:paraId="6BE6B1FA" w14:textId="77777777" w:rsidR="00512C77" w:rsidRPr="00765100" w:rsidRDefault="00512C77" w:rsidP="009609F9">
      <w:pPr>
        <w:autoSpaceDE w:val="0"/>
        <w:autoSpaceDN w:val="0"/>
        <w:adjustRightInd w:val="0"/>
        <w:spacing w:after="0" w:line="240" w:lineRule="auto"/>
        <w:jc w:val="both"/>
        <w:rPr>
          <w:rFonts w:ascii="Times New Roman" w:hAnsi="Times New Roman"/>
          <w:b/>
          <w:bCs/>
          <w:color w:val="000000"/>
          <w:sz w:val="21"/>
          <w:szCs w:val="21"/>
          <w:lang w:val="it-IT"/>
        </w:rPr>
      </w:pPr>
      <w:r w:rsidRPr="00765100">
        <w:rPr>
          <w:rFonts w:ascii="Times New Roman" w:hAnsi="Times New Roman"/>
          <w:b/>
          <w:bCs/>
          <w:color w:val="000000"/>
          <w:sz w:val="21"/>
          <w:szCs w:val="21"/>
          <w:lang w:val="it-IT"/>
        </w:rPr>
        <w:t>Verifikimi</w:t>
      </w:r>
      <w:r w:rsidR="00B2019B" w:rsidRPr="00765100">
        <w:rPr>
          <w:rFonts w:ascii="Times New Roman" w:hAnsi="Times New Roman"/>
          <w:b/>
          <w:bCs/>
          <w:color w:val="000000"/>
          <w:sz w:val="21"/>
          <w:szCs w:val="21"/>
          <w:lang w:val="it-IT"/>
        </w:rPr>
        <w:t xml:space="preserve"> 4. Verifikoni menaxhimin e ark</w:t>
      </w:r>
      <w:r w:rsidR="00865829" w:rsidRPr="00765100">
        <w:rPr>
          <w:rFonts w:ascii="Times New Roman" w:hAnsi="Times New Roman"/>
          <w:b/>
          <w:bCs/>
          <w:color w:val="000000"/>
          <w:sz w:val="21"/>
          <w:szCs w:val="21"/>
          <w:lang w:val="it-IT"/>
        </w:rPr>
        <w:t>ë</w:t>
      </w:r>
      <w:r w:rsidR="00B2019B" w:rsidRPr="00765100">
        <w:rPr>
          <w:rFonts w:ascii="Times New Roman" w:hAnsi="Times New Roman"/>
          <w:b/>
          <w:bCs/>
          <w:color w:val="000000"/>
          <w:sz w:val="21"/>
          <w:szCs w:val="21"/>
          <w:lang w:val="it-IT"/>
        </w:rPr>
        <w:t>s t</w:t>
      </w:r>
      <w:r w:rsidR="00865829" w:rsidRPr="00765100">
        <w:rPr>
          <w:rFonts w:ascii="Times New Roman" w:hAnsi="Times New Roman"/>
          <w:b/>
          <w:bCs/>
          <w:color w:val="000000"/>
          <w:sz w:val="21"/>
          <w:szCs w:val="21"/>
          <w:lang w:val="it-IT"/>
        </w:rPr>
        <w:t>ë</w:t>
      </w:r>
      <w:r w:rsidR="00B2019B" w:rsidRPr="00765100">
        <w:rPr>
          <w:rFonts w:ascii="Times New Roman" w:hAnsi="Times New Roman"/>
          <w:b/>
          <w:bCs/>
          <w:color w:val="000000"/>
          <w:sz w:val="21"/>
          <w:szCs w:val="21"/>
          <w:lang w:val="it-IT"/>
        </w:rPr>
        <w:t xml:space="preserve"> shoq</w:t>
      </w:r>
      <w:r w:rsidR="00865829" w:rsidRPr="00765100">
        <w:rPr>
          <w:rFonts w:ascii="Times New Roman" w:hAnsi="Times New Roman"/>
          <w:b/>
          <w:bCs/>
          <w:color w:val="000000"/>
          <w:sz w:val="21"/>
          <w:szCs w:val="21"/>
          <w:lang w:val="it-IT"/>
        </w:rPr>
        <w:t>ë</w:t>
      </w:r>
      <w:r w:rsidR="00B2019B" w:rsidRPr="00765100">
        <w:rPr>
          <w:rFonts w:ascii="Times New Roman" w:hAnsi="Times New Roman"/>
          <w:b/>
          <w:bCs/>
          <w:color w:val="000000"/>
          <w:sz w:val="21"/>
          <w:szCs w:val="21"/>
          <w:lang w:val="it-IT"/>
        </w:rPr>
        <w:t>ris</w:t>
      </w:r>
      <w:r w:rsidR="00865829" w:rsidRPr="00765100">
        <w:rPr>
          <w:rFonts w:ascii="Times New Roman" w:hAnsi="Times New Roman"/>
          <w:b/>
          <w:bCs/>
          <w:color w:val="000000"/>
          <w:sz w:val="21"/>
          <w:szCs w:val="21"/>
          <w:lang w:val="it-IT"/>
        </w:rPr>
        <w:t>ë</w:t>
      </w:r>
      <w:r w:rsidRPr="00765100">
        <w:rPr>
          <w:rFonts w:ascii="Times New Roman" w:hAnsi="Times New Roman"/>
          <w:b/>
          <w:bCs/>
          <w:color w:val="000000"/>
          <w:sz w:val="21"/>
          <w:szCs w:val="21"/>
          <w:lang w:val="it-IT"/>
        </w:rPr>
        <w:t xml:space="preserve"> tregtare</w:t>
      </w:r>
    </w:p>
    <w:p w14:paraId="0C46B63D" w14:textId="77777777" w:rsidR="00B2019B" w:rsidRPr="00765100" w:rsidRDefault="00B2019B" w:rsidP="009609F9">
      <w:pPr>
        <w:autoSpaceDE w:val="0"/>
        <w:autoSpaceDN w:val="0"/>
        <w:adjustRightInd w:val="0"/>
        <w:spacing w:after="0" w:line="240" w:lineRule="auto"/>
        <w:jc w:val="both"/>
        <w:rPr>
          <w:rFonts w:ascii="Times New Roman" w:hAnsi="Times New Roman"/>
          <w:b/>
          <w:bCs/>
          <w:color w:val="000000"/>
          <w:sz w:val="21"/>
          <w:szCs w:val="21"/>
          <w:lang w:val="it-IT"/>
        </w:rPr>
      </w:pPr>
    </w:p>
    <w:p w14:paraId="0FCA03BA" w14:textId="77777777" w:rsidR="00BF5356" w:rsidRPr="00765100" w:rsidRDefault="00B2019B" w:rsidP="004A4204">
      <w:pPr>
        <w:pStyle w:val="ListParagraph"/>
        <w:numPr>
          <w:ilvl w:val="0"/>
          <w:numId w:val="22"/>
        </w:numPr>
        <w:autoSpaceDE w:val="0"/>
        <w:autoSpaceDN w:val="0"/>
        <w:adjustRightInd w:val="0"/>
        <w:spacing w:after="0" w:line="240" w:lineRule="auto"/>
        <w:jc w:val="both"/>
        <w:rPr>
          <w:rFonts w:ascii="Times New Roman" w:hAnsi="Times New Roman"/>
          <w:color w:val="000000"/>
          <w:sz w:val="21"/>
          <w:szCs w:val="21"/>
          <w:lang w:val="it-IT"/>
        </w:rPr>
      </w:pPr>
      <w:r w:rsidRPr="00765100">
        <w:rPr>
          <w:rFonts w:ascii="Times New Roman" w:hAnsi="Times New Roman"/>
          <w:color w:val="000000"/>
          <w:sz w:val="21"/>
          <w:szCs w:val="21"/>
          <w:lang w:val="it-IT"/>
        </w:rPr>
        <w:t>Si b</w:t>
      </w:r>
      <w:r w:rsidR="00865829" w:rsidRPr="00765100">
        <w:rPr>
          <w:rFonts w:ascii="Times New Roman" w:hAnsi="Times New Roman"/>
          <w:color w:val="000000"/>
          <w:sz w:val="21"/>
          <w:szCs w:val="21"/>
          <w:lang w:val="it-IT"/>
        </w:rPr>
        <w:t>ë</w:t>
      </w:r>
      <w:r w:rsidRPr="00765100">
        <w:rPr>
          <w:rFonts w:ascii="Times New Roman" w:hAnsi="Times New Roman"/>
          <w:color w:val="000000"/>
          <w:sz w:val="21"/>
          <w:szCs w:val="21"/>
          <w:lang w:val="it-IT"/>
        </w:rPr>
        <w:t>het ark</w:t>
      </w:r>
      <w:r w:rsidR="00865829" w:rsidRPr="00765100">
        <w:rPr>
          <w:rFonts w:ascii="Times New Roman" w:hAnsi="Times New Roman"/>
          <w:color w:val="000000"/>
          <w:sz w:val="21"/>
          <w:szCs w:val="21"/>
          <w:lang w:val="it-IT"/>
        </w:rPr>
        <w:t>ë</w:t>
      </w:r>
      <w:r w:rsidR="00512C77" w:rsidRPr="00765100">
        <w:rPr>
          <w:rFonts w:ascii="Times New Roman" w:hAnsi="Times New Roman"/>
          <w:color w:val="000000"/>
          <w:sz w:val="21"/>
          <w:szCs w:val="21"/>
          <w:lang w:val="it-IT"/>
        </w:rPr>
        <w:t xml:space="preserve">timi </w:t>
      </w:r>
      <w:r w:rsidRPr="00765100">
        <w:rPr>
          <w:rFonts w:ascii="Times New Roman" w:hAnsi="Times New Roman"/>
          <w:color w:val="000000"/>
          <w:sz w:val="21"/>
          <w:szCs w:val="21"/>
          <w:lang w:val="it-IT"/>
        </w:rPr>
        <w:t>p</w:t>
      </w:r>
      <w:r w:rsidR="00865829" w:rsidRPr="00765100">
        <w:rPr>
          <w:rFonts w:ascii="Times New Roman" w:hAnsi="Times New Roman"/>
          <w:color w:val="000000"/>
          <w:sz w:val="21"/>
          <w:szCs w:val="21"/>
          <w:lang w:val="it-IT"/>
        </w:rPr>
        <w:t>ë</w:t>
      </w:r>
      <w:r w:rsidR="00512C77" w:rsidRPr="00765100">
        <w:rPr>
          <w:rFonts w:ascii="Times New Roman" w:hAnsi="Times New Roman"/>
          <w:color w:val="000000"/>
          <w:sz w:val="21"/>
          <w:szCs w:val="21"/>
          <w:lang w:val="it-IT"/>
        </w:rPr>
        <w:t>r shitjet e kryra</w:t>
      </w:r>
    </w:p>
    <w:p w14:paraId="53FDA793" w14:textId="77777777" w:rsidR="00BF5356" w:rsidRDefault="00B2019B" w:rsidP="004A4204">
      <w:pPr>
        <w:pStyle w:val="ListParagraph"/>
        <w:numPr>
          <w:ilvl w:val="0"/>
          <w:numId w:val="22"/>
        </w:numPr>
        <w:autoSpaceDE w:val="0"/>
        <w:autoSpaceDN w:val="0"/>
        <w:adjustRightInd w:val="0"/>
        <w:spacing w:after="0" w:line="240" w:lineRule="auto"/>
        <w:jc w:val="both"/>
        <w:rPr>
          <w:rFonts w:ascii="Times New Roman" w:hAnsi="Times New Roman"/>
          <w:color w:val="000000"/>
          <w:sz w:val="21"/>
          <w:szCs w:val="21"/>
        </w:rPr>
      </w:pPr>
      <w:r w:rsidRPr="00BF5356">
        <w:rPr>
          <w:rFonts w:ascii="Times New Roman" w:hAnsi="Times New Roman"/>
          <w:color w:val="000000"/>
          <w:sz w:val="21"/>
          <w:szCs w:val="21"/>
        </w:rPr>
        <w:t>Si b</w:t>
      </w:r>
      <w:r w:rsidR="00865829" w:rsidRPr="00BF5356">
        <w:rPr>
          <w:rFonts w:ascii="Times New Roman" w:hAnsi="Times New Roman"/>
          <w:color w:val="000000"/>
          <w:sz w:val="21"/>
          <w:szCs w:val="21"/>
        </w:rPr>
        <w:t>ë</w:t>
      </w:r>
      <w:r w:rsidRPr="00BF5356">
        <w:rPr>
          <w:rFonts w:ascii="Times New Roman" w:hAnsi="Times New Roman"/>
          <w:color w:val="000000"/>
          <w:sz w:val="21"/>
          <w:szCs w:val="21"/>
        </w:rPr>
        <w:t>hen pagesat p</w:t>
      </w:r>
      <w:r w:rsidR="00865829" w:rsidRPr="00BF5356">
        <w:rPr>
          <w:rFonts w:ascii="Times New Roman" w:hAnsi="Times New Roman"/>
          <w:color w:val="000000"/>
          <w:sz w:val="21"/>
          <w:szCs w:val="21"/>
        </w:rPr>
        <w:t>ë</w:t>
      </w:r>
      <w:r w:rsidR="00512C77" w:rsidRPr="00BF5356">
        <w:rPr>
          <w:rFonts w:ascii="Times New Roman" w:hAnsi="Times New Roman"/>
          <w:color w:val="000000"/>
          <w:sz w:val="21"/>
          <w:szCs w:val="21"/>
        </w:rPr>
        <w:t>r blerjet</w:t>
      </w:r>
    </w:p>
    <w:p w14:paraId="4512844D" w14:textId="77777777" w:rsidR="00BF5356" w:rsidRPr="00765100" w:rsidRDefault="00B2019B" w:rsidP="004A4204">
      <w:pPr>
        <w:pStyle w:val="ListParagraph"/>
        <w:numPr>
          <w:ilvl w:val="0"/>
          <w:numId w:val="22"/>
        </w:numPr>
        <w:autoSpaceDE w:val="0"/>
        <w:autoSpaceDN w:val="0"/>
        <w:adjustRightInd w:val="0"/>
        <w:spacing w:after="0" w:line="240" w:lineRule="auto"/>
        <w:jc w:val="both"/>
        <w:rPr>
          <w:rFonts w:ascii="Times New Roman" w:hAnsi="Times New Roman"/>
          <w:color w:val="000000"/>
          <w:sz w:val="21"/>
          <w:szCs w:val="21"/>
          <w:lang w:val="it-IT"/>
        </w:rPr>
      </w:pPr>
      <w:r w:rsidRPr="00765100">
        <w:rPr>
          <w:rFonts w:ascii="Times New Roman" w:hAnsi="Times New Roman"/>
          <w:color w:val="000000"/>
          <w:sz w:val="21"/>
          <w:szCs w:val="21"/>
          <w:lang w:val="it-IT"/>
        </w:rPr>
        <w:t>Kush i kontrollon ark</w:t>
      </w:r>
      <w:r w:rsidR="00865829" w:rsidRPr="00765100">
        <w:rPr>
          <w:rFonts w:ascii="Times New Roman" w:hAnsi="Times New Roman"/>
          <w:color w:val="000000"/>
          <w:sz w:val="21"/>
          <w:szCs w:val="21"/>
          <w:lang w:val="it-IT"/>
        </w:rPr>
        <w:t>ë</w:t>
      </w:r>
      <w:r w:rsidRPr="00765100">
        <w:rPr>
          <w:rFonts w:ascii="Times New Roman" w:hAnsi="Times New Roman"/>
          <w:color w:val="000000"/>
          <w:sz w:val="21"/>
          <w:szCs w:val="21"/>
          <w:lang w:val="it-IT"/>
        </w:rPr>
        <w:t>timet dhe si b</w:t>
      </w:r>
      <w:r w:rsidR="00865829" w:rsidRPr="00765100">
        <w:rPr>
          <w:rFonts w:ascii="Times New Roman" w:hAnsi="Times New Roman"/>
          <w:color w:val="000000"/>
          <w:sz w:val="21"/>
          <w:szCs w:val="21"/>
          <w:lang w:val="it-IT"/>
        </w:rPr>
        <w:t>ë</w:t>
      </w:r>
      <w:r w:rsidR="00512C77" w:rsidRPr="00765100">
        <w:rPr>
          <w:rFonts w:ascii="Times New Roman" w:hAnsi="Times New Roman"/>
          <w:color w:val="000000"/>
          <w:sz w:val="21"/>
          <w:szCs w:val="21"/>
          <w:lang w:val="it-IT"/>
        </w:rPr>
        <w:t>het regjistrimi i tyre.</w:t>
      </w:r>
    </w:p>
    <w:p w14:paraId="726A45E7" w14:textId="77777777" w:rsidR="00BF5356" w:rsidRPr="00765100" w:rsidRDefault="00B2019B" w:rsidP="004A4204">
      <w:pPr>
        <w:pStyle w:val="ListParagraph"/>
        <w:numPr>
          <w:ilvl w:val="0"/>
          <w:numId w:val="22"/>
        </w:numPr>
        <w:autoSpaceDE w:val="0"/>
        <w:autoSpaceDN w:val="0"/>
        <w:adjustRightInd w:val="0"/>
        <w:spacing w:after="0" w:line="240" w:lineRule="auto"/>
        <w:jc w:val="both"/>
        <w:rPr>
          <w:rFonts w:ascii="Times New Roman" w:hAnsi="Times New Roman"/>
          <w:color w:val="000000"/>
          <w:sz w:val="21"/>
          <w:szCs w:val="21"/>
          <w:lang w:val="it-IT"/>
        </w:rPr>
      </w:pPr>
      <w:r w:rsidRPr="00765100">
        <w:rPr>
          <w:rFonts w:ascii="Times New Roman" w:hAnsi="Times New Roman"/>
          <w:color w:val="000000"/>
          <w:sz w:val="21"/>
          <w:szCs w:val="21"/>
          <w:lang w:val="it-IT"/>
        </w:rPr>
        <w:t>Informacion n</w:t>
      </w:r>
      <w:r w:rsidR="00865829" w:rsidRPr="00765100">
        <w:rPr>
          <w:rFonts w:ascii="Times New Roman" w:hAnsi="Times New Roman"/>
          <w:color w:val="000000"/>
          <w:sz w:val="21"/>
          <w:szCs w:val="21"/>
          <w:lang w:val="it-IT"/>
        </w:rPr>
        <w:t>ë</w:t>
      </w:r>
      <w:r w:rsidRPr="00765100">
        <w:rPr>
          <w:rFonts w:ascii="Times New Roman" w:hAnsi="Times New Roman"/>
          <w:color w:val="000000"/>
          <w:sz w:val="21"/>
          <w:szCs w:val="21"/>
          <w:lang w:val="it-IT"/>
        </w:rPr>
        <w:t xml:space="preserve"> lidhje llogarin</w:t>
      </w:r>
      <w:r w:rsidR="00A34452" w:rsidRPr="00765100">
        <w:rPr>
          <w:rFonts w:ascii="Times New Roman" w:hAnsi="Times New Roman"/>
          <w:color w:val="000000"/>
          <w:sz w:val="21"/>
          <w:szCs w:val="21"/>
          <w:lang w:val="it-IT"/>
        </w:rPr>
        <w:t>ë</w:t>
      </w:r>
      <w:r w:rsidRPr="00765100">
        <w:rPr>
          <w:rFonts w:ascii="Times New Roman" w:hAnsi="Times New Roman"/>
          <w:color w:val="000000"/>
          <w:sz w:val="21"/>
          <w:szCs w:val="21"/>
          <w:lang w:val="it-IT"/>
        </w:rPr>
        <w:t xml:space="preserve"> bankare, t</w:t>
      </w:r>
      <w:r w:rsidR="00865829" w:rsidRPr="00765100">
        <w:rPr>
          <w:rFonts w:ascii="Times New Roman" w:hAnsi="Times New Roman"/>
          <w:color w:val="000000"/>
          <w:sz w:val="21"/>
          <w:szCs w:val="21"/>
          <w:lang w:val="it-IT"/>
        </w:rPr>
        <w:t>ë</w:t>
      </w:r>
      <w:r w:rsidRPr="00765100">
        <w:rPr>
          <w:rFonts w:ascii="Times New Roman" w:hAnsi="Times New Roman"/>
          <w:color w:val="000000"/>
          <w:sz w:val="21"/>
          <w:szCs w:val="21"/>
          <w:lang w:val="it-IT"/>
        </w:rPr>
        <w:t xml:space="preserve"> sigurohemi se t</w:t>
      </w:r>
      <w:r w:rsidR="00865829" w:rsidRPr="00765100">
        <w:rPr>
          <w:rFonts w:ascii="Times New Roman" w:hAnsi="Times New Roman"/>
          <w:color w:val="000000"/>
          <w:sz w:val="21"/>
          <w:szCs w:val="21"/>
          <w:lang w:val="it-IT"/>
        </w:rPr>
        <w:t>ë</w:t>
      </w:r>
      <w:r w:rsidRPr="00765100">
        <w:rPr>
          <w:rFonts w:ascii="Times New Roman" w:hAnsi="Times New Roman"/>
          <w:color w:val="000000"/>
          <w:sz w:val="21"/>
          <w:szCs w:val="21"/>
          <w:lang w:val="it-IT"/>
        </w:rPr>
        <w:t xml:space="preserve"> gjitha llogarit</w:t>
      </w:r>
      <w:r w:rsidR="00865829" w:rsidRPr="00765100">
        <w:rPr>
          <w:rFonts w:ascii="Times New Roman" w:hAnsi="Times New Roman"/>
          <w:color w:val="000000"/>
          <w:sz w:val="21"/>
          <w:szCs w:val="21"/>
          <w:lang w:val="it-IT"/>
        </w:rPr>
        <w:t>ë</w:t>
      </w:r>
      <w:r w:rsidR="00512C77" w:rsidRPr="00765100">
        <w:rPr>
          <w:rFonts w:ascii="Times New Roman" w:hAnsi="Times New Roman"/>
          <w:color w:val="000000"/>
          <w:sz w:val="21"/>
          <w:szCs w:val="21"/>
          <w:lang w:val="it-IT"/>
        </w:rPr>
        <w:t xml:space="preserve"> bankare</w:t>
      </w:r>
      <w:r w:rsidRPr="00765100">
        <w:rPr>
          <w:rFonts w:ascii="Times New Roman" w:hAnsi="Times New Roman"/>
          <w:color w:val="000000"/>
          <w:sz w:val="21"/>
          <w:szCs w:val="21"/>
          <w:lang w:val="it-IT"/>
        </w:rPr>
        <w:t xml:space="preserve"> jan</w:t>
      </w:r>
      <w:r w:rsidR="00865829" w:rsidRPr="00765100">
        <w:rPr>
          <w:rFonts w:ascii="Times New Roman" w:hAnsi="Times New Roman"/>
          <w:color w:val="000000"/>
          <w:sz w:val="21"/>
          <w:szCs w:val="21"/>
          <w:lang w:val="it-IT"/>
        </w:rPr>
        <w:t>ë</w:t>
      </w:r>
      <w:r w:rsidR="00512C77" w:rsidRPr="00765100">
        <w:rPr>
          <w:rFonts w:ascii="Times New Roman" w:hAnsi="Times New Roman"/>
          <w:color w:val="000000"/>
          <w:sz w:val="21"/>
          <w:szCs w:val="21"/>
          <w:lang w:val="it-IT"/>
        </w:rPr>
        <w:t xml:space="preserve"> hedhur</w:t>
      </w:r>
    </w:p>
    <w:p w14:paraId="72089724" w14:textId="77777777" w:rsidR="00512C77" w:rsidRPr="00BF5356" w:rsidRDefault="00B2019B" w:rsidP="004A4204">
      <w:pPr>
        <w:pStyle w:val="ListParagraph"/>
        <w:numPr>
          <w:ilvl w:val="0"/>
          <w:numId w:val="22"/>
        </w:numPr>
        <w:autoSpaceDE w:val="0"/>
        <w:autoSpaceDN w:val="0"/>
        <w:adjustRightInd w:val="0"/>
        <w:spacing w:after="0" w:line="240" w:lineRule="auto"/>
        <w:jc w:val="both"/>
        <w:rPr>
          <w:rFonts w:ascii="Times New Roman" w:hAnsi="Times New Roman"/>
          <w:color w:val="000000"/>
          <w:sz w:val="21"/>
          <w:szCs w:val="21"/>
        </w:rPr>
      </w:pPr>
      <w:r w:rsidRPr="00BF5356">
        <w:rPr>
          <w:rFonts w:ascii="Times New Roman" w:hAnsi="Times New Roman"/>
          <w:color w:val="000000"/>
          <w:sz w:val="21"/>
          <w:szCs w:val="21"/>
        </w:rPr>
        <w:t>Burimet kryesore t</w:t>
      </w:r>
      <w:r w:rsidR="00865829" w:rsidRPr="00BF5356">
        <w:rPr>
          <w:rFonts w:ascii="Times New Roman" w:hAnsi="Times New Roman"/>
          <w:color w:val="000000"/>
          <w:sz w:val="21"/>
          <w:szCs w:val="21"/>
        </w:rPr>
        <w:t>ë</w:t>
      </w:r>
      <w:r w:rsidR="00512C77" w:rsidRPr="00BF5356">
        <w:rPr>
          <w:rFonts w:ascii="Times New Roman" w:hAnsi="Times New Roman"/>
          <w:color w:val="000000"/>
          <w:sz w:val="21"/>
          <w:szCs w:val="21"/>
        </w:rPr>
        <w:t xml:space="preserve"> financimit</w:t>
      </w:r>
    </w:p>
    <w:p w14:paraId="4E9B3364" w14:textId="77777777" w:rsidR="00B2019B" w:rsidRPr="009609F9" w:rsidRDefault="00B2019B" w:rsidP="009609F9">
      <w:pPr>
        <w:autoSpaceDE w:val="0"/>
        <w:autoSpaceDN w:val="0"/>
        <w:adjustRightInd w:val="0"/>
        <w:spacing w:after="0" w:line="240" w:lineRule="auto"/>
        <w:jc w:val="both"/>
        <w:rPr>
          <w:rFonts w:ascii="Times New Roman" w:hAnsi="Times New Roman"/>
          <w:color w:val="000000"/>
          <w:sz w:val="21"/>
          <w:szCs w:val="21"/>
        </w:rPr>
      </w:pPr>
    </w:p>
    <w:p w14:paraId="330F7226" w14:textId="77777777" w:rsidR="00512C77" w:rsidRPr="00765100" w:rsidRDefault="00512C77" w:rsidP="009609F9">
      <w:pPr>
        <w:autoSpaceDE w:val="0"/>
        <w:autoSpaceDN w:val="0"/>
        <w:adjustRightInd w:val="0"/>
        <w:spacing w:after="0" w:line="240" w:lineRule="auto"/>
        <w:jc w:val="both"/>
        <w:rPr>
          <w:rFonts w:ascii="Times New Roman" w:hAnsi="Times New Roman"/>
          <w:b/>
          <w:bCs/>
          <w:color w:val="000000"/>
          <w:sz w:val="21"/>
          <w:szCs w:val="21"/>
          <w:lang w:val="it-IT"/>
        </w:rPr>
      </w:pPr>
      <w:r w:rsidRPr="00765100">
        <w:rPr>
          <w:rFonts w:ascii="Times New Roman" w:hAnsi="Times New Roman"/>
          <w:b/>
          <w:bCs/>
          <w:color w:val="000000"/>
          <w:sz w:val="21"/>
          <w:szCs w:val="21"/>
          <w:lang w:val="it-IT"/>
        </w:rPr>
        <w:t>Verifikim</w:t>
      </w:r>
      <w:r w:rsidR="00B2019B" w:rsidRPr="00765100">
        <w:rPr>
          <w:rFonts w:ascii="Times New Roman" w:hAnsi="Times New Roman"/>
          <w:b/>
          <w:bCs/>
          <w:color w:val="000000"/>
          <w:sz w:val="21"/>
          <w:szCs w:val="21"/>
          <w:lang w:val="it-IT"/>
        </w:rPr>
        <w:t>i 5. B</w:t>
      </w:r>
      <w:r w:rsidR="00865829" w:rsidRPr="00765100">
        <w:rPr>
          <w:rFonts w:ascii="Times New Roman" w:hAnsi="Times New Roman"/>
          <w:b/>
          <w:bCs/>
          <w:color w:val="000000"/>
          <w:sz w:val="21"/>
          <w:szCs w:val="21"/>
          <w:lang w:val="it-IT"/>
        </w:rPr>
        <w:t>ë</w:t>
      </w:r>
      <w:r w:rsidRPr="00765100">
        <w:rPr>
          <w:rFonts w:ascii="Times New Roman" w:hAnsi="Times New Roman"/>
          <w:b/>
          <w:bCs/>
          <w:color w:val="000000"/>
          <w:sz w:val="21"/>
          <w:szCs w:val="21"/>
          <w:lang w:val="it-IT"/>
        </w:rPr>
        <w:t>ni verfik</w:t>
      </w:r>
      <w:r w:rsidR="00B2019B" w:rsidRPr="00765100">
        <w:rPr>
          <w:rFonts w:ascii="Times New Roman" w:hAnsi="Times New Roman"/>
          <w:b/>
          <w:bCs/>
          <w:color w:val="000000"/>
          <w:sz w:val="21"/>
          <w:szCs w:val="21"/>
          <w:lang w:val="it-IT"/>
        </w:rPr>
        <w:t>imin e aktiviteteve biznesore t</w:t>
      </w:r>
      <w:r w:rsidR="00865829" w:rsidRPr="00765100">
        <w:rPr>
          <w:rFonts w:ascii="Times New Roman" w:hAnsi="Times New Roman"/>
          <w:b/>
          <w:bCs/>
          <w:color w:val="000000"/>
          <w:sz w:val="21"/>
          <w:szCs w:val="21"/>
          <w:lang w:val="it-IT"/>
        </w:rPr>
        <w:t>ë</w:t>
      </w:r>
      <w:r w:rsidRPr="00765100">
        <w:rPr>
          <w:rFonts w:ascii="Times New Roman" w:hAnsi="Times New Roman"/>
          <w:b/>
          <w:bCs/>
          <w:color w:val="000000"/>
          <w:sz w:val="21"/>
          <w:szCs w:val="21"/>
          <w:lang w:val="it-IT"/>
        </w:rPr>
        <w:t xml:space="preserve"> tatimpaguesit</w:t>
      </w:r>
    </w:p>
    <w:p w14:paraId="729AE814" w14:textId="77777777" w:rsidR="00B2019B" w:rsidRPr="00765100" w:rsidRDefault="00B2019B" w:rsidP="009609F9">
      <w:pPr>
        <w:autoSpaceDE w:val="0"/>
        <w:autoSpaceDN w:val="0"/>
        <w:adjustRightInd w:val="0"/>
        <w:spacing w:after="0" w:line="240" w:lineRule="auto"/>
        <w:jc w:val="both"/>
        <w:rPr>
          <w:rFonts w:ascii="Times New Roman" w:hAnsi="Times New Roman"/>
          <w:b/>
          <w:bCs/>
          <w:color w:val="000000"/>
          <w:sz w:val="21"/>
          <w:szCs w:val="21"/>
          <w:lang w:val="it-IT"/>
        </w:rPr>
      </w:pPr>
    </w:p>
    <w:p w14:paraId="3BC64406" w14:textId="77777777" w:rsidR="00BF5356" w:rsidRPr="00765100" w:rsidRDefault="00B2019B" w:rsidP="004A4204">
      <w:pPr>
        <w:pStyle w:val="ListParagraph"/>
        <w:numPr>
          <w:ilvl w:val="0"/>
          <w:numId w:val="22"/>
        </w:numPr>
        <w:autoSpaceDE w:val="0"/>
        <w:autoSpaceDN w:val="0"/>
        <w:adjustRightInd w:val="0"/>
        <w:spacing w:after="0" w:line="240" w:lineRule="auto"/>
        <w:jc w:val="both"/>
        <w:rPr>
          <w:rFonts w:ascii="Times New Roman" w:hAnsi="Times New Roman"/>
          <w:color w:val="000000"/>
          <w:sz w:val="21"/>
          <w:szCs w:val="21"/>
          <w:lang w:val="it-IT"/>
        </w:rPr>
      </w:pPr>
      <w:r w:rsidRPr="00765100">
        <w:rPr>
          <w:rFonts w:ascii="Times New Roman" w:hAnsi="Times New Roman"/>
          <w:color w:val="000000"/>
          <w:sz w:val="21"/>
          <w:szCs w:val="21"/>
          <w:lang w:val="it-IT"/>
        </w:rPr>
        <w:t xml:space="preserve">A </w:t>
      </w:r>
      <w:r w:rsidR="00865829" w:rsidRPr="00765100">
        <w:rPr>
          <w:rFonts w:ascii="Times New Roman" w:hAnsi="Times New Roman"/>
          <w:color w:val="000000"/>
          <w:sz w:val="21"/>
          <w:szCs w:val="21"/>
          <w:lang w:val="it-IT"/>
        </w:rPr>
        <w:t>ë</w:t>
      </w:r>
      <w:r w:rsidR="00512C77" w:rsidRPr="00765100">
        <w:rPr>
          <w:rFonts w:ascii="Times New Roman" w:hAnsi="Times New Roman"/>
          <w:color w:val="000000"/>
          <w:sz w:val="21"/>
          <w:szCs w:val="21"/>
          <w:lang w:val="it-IT"/>
        </w:rPr>
        <w:t>sht</w:t>
      </w:r>
      <w:r w:rsidR="00865829" w:rsidRPr="00765100">
        <w:rPr>
          <w:rFonts w:ascii="Times New Roman" w:hAnsi="Times New Roman"/>
          <w:color w:val="000000"/>
          <w:sz w:val="21"/>
          <w:szCs w:val="21"/>
          <w:lang w:val="it-IT"/>
        </w:rPr>
        <w:t>ë</w:t>
      </w:r>
      <w:r w:rsidRPr="00765100">
        <w:rPr>
          <w:rFonts w:ascii="Times New Roman" w:hAnsi="Times New Roman"/>
          <w:color w:val="000000"/>
          <w:sz w:val="21"/>
          <w:szCs w:val="21"/>
          <w:lang w:val="it-IT"/>
        </w:rPr>
        <w:t xml:space="preserve"> renditur sakt</w:t>
      </w:r>
      <w:r w:rsidR="00865829" w:rsidRPr="00765100">
        <w:rPr>
          <w:rFonts w:ascii="Times New Roman" w:hAnsi="Times New Roman"/>
          <w:color w:val="000000"/>
          <w:sz w:val="21"/>
          <w:szCs w:val="21"/>
          <w:lang w:val="it-IT"/>
        </w:rPr>
        <w:t>ë</w:t>
      </w:r>
      <w:r w:rsidRPr="00765100">
        <w:rPr>
          <w:rFonts w:ascii="Times New Roman" w:hAnsi="Times New Roman"/>
          <w:color w:val="000000"/>
          <w:sz w:val="21"/>
          <w:szCs w:val="21"/>
          <w:lang w:val="it-IT"/>
        </w:rPr>
        <w:t xml:space="preserve"> aktiviteti ekonomik n</w:t>
      </w:r>
      <w:r w:rsidR="00865829" w:rsidRPr="00765100">
        <w:rPr>
          <w:rFonts w:ascii="Times New Roman" w:hAnsi="Times New Roman"/>
          <w:color w:val="000000"/>
          <w:sz w:val="21"/>
          <w:szCs w:val="21"/>
          <w:lang w:val="it-IT"/>
        </w:rPr>
        <w:t>ë</w:t>
      </w:r>
      <w:r w:rsidRPr="00765100">
        <w:rPr>
          <w:rFonts w:ascii="Times New Roman" w:hAnsi="Times New Roman"/>
          <w:color w:val="000000"/>
          <w:sz w:val="21"/>
          <w:szCs w:val="21"/>
          <w:lang w:val="it-IT"/>
        </w:rPr>
        <w:t xml:space="preserve"> baz</w:t>
      </w:r>
      <w:r w:rsidR="00865829" w:rsidRPr="00765100">
        <w:rPr>
          <w:rFonts w:ascii="Times New Roman" w:hAnsi="Times New Roman"/>
          <w:color w:val="000000"/>
          <w:sz w:val="21"/>
          <w:szCs w:val="21"/>
          <w:lang w:val="it-IT"/>
        </w:rPr>
        <w:t>ë</w:t>
      </w:r>
      <w:r w:rsidRPr="00765100">
        <w:rPr>
          <w:rFonts w:ascii="Times New Roman" w:hAnsi="Times New Roman"/>
          <w:color w:val="000000"/>
          <w:sz w:val="21"/>
          <w:szCs w:val="21"/>
          <w:lang w:val="it-IT"/>
        </w:rPr>
        <w:t xml:space="preserve"> t</w:t>
      </w:r>
      <w:r w:rsidR="00865829" w:rsidRPr="00765100">
        <w:rPr>
          <w:rFonts w:ascii="Times New Roman" w:hAnsi="Times New Roman"/>
          <w:color w:val="000000"/>
          <w:sz w:val="21"/>
          <w:szCs w:val="21"/>
          <w:lang w:val="it-IT"/>
        </w:rPr>
        <w:t>ë</w:t>
      </w:r>
      <w:r w:rsidR="00512C77" w:rsidRPr="00765100">
        <w:rPr>
          <w:rFonts w:ascii="Times New Roman" w:hAnsi="Times New Roman"/>
          <w:color w:val="000000"/>
          <w:sz w:val="21"/>
          <w:szCs w:val="21"/>
          <w:lang w:val="it-IT"/>
        </w:rPr>
        <w:t xml:space="preserve"> aktivitetit kryesor</w:t>
      </w:r>
    </w:p>
    <w:p w14:paraId="402C5E4A" w14:textId="77777777" w:rsidR="00BF5356" w:rsidRPr="00765100" w:rsidRDefault="00B2019B" w:rsidP="004A4204">
      <w:pPr>
        <w:pStyle w:val="ListParagraph"/>
        <w:numPr>
          <w:ilvl w:val="0"/>
          <w:numId w:val="22"/>
        </w:numPr>
        <w:autoSpaceDE w:val="0"/>
        <w:autoSpaceDN w:val="0"/>
        <w:adjustRightInd w:val="0"/>
        <w:spacing w:after="0" w:line="240" w:lineRule="auto"/>
        <w:jc w:val="both"/>
        <w:rPr>
          <w:rFonts w:ascii="Times New Roman" w:hAnsi="Times New Roman"/>
          <w:color w:val="000000"/>
          <w:sz w:val="21"/>
          <w:szCs w:val="21"/>
          <w:lang w:val="it-IT"/>
        </w:rPr>
      </w:pPr>
      <w:r w:rsidRPr="00765100">
        <w:rPr>
          <w:rFonts w:ascii="Times New Roman" w:hAnsi="Times New Roman"/>
          <w:color w:val="000000"/>
          <w:sz w:val="21"/>
          <w:szCs w:val="21"/>
          <w:lang w:val="it-IT"/>
        </w:rPr>
        <w:lastRenderedPageBreak/>
        <w:t>A ka aktivitete t</w:t>
      </w:r>
      <w:r w:rsidR="00865829" w:rsidRPr="00765100">
        <w:rPr>
          <w:rFonts w:ascii="Times New Roman" w:hAnsi="Times New Roman"/>
          <w:color w:val="000000"/>
          <w:sz w:val="21"/>
          <w:szCs w:val="21"/>
          <w:lang w:val="it-IT"/>
        </w:rPr>
        <w:t>ë</w:t>
      </w:r>
      <w:r w:rsidRPr="00765100">
        <w:rPr>
          <w:rFonts w:ascii="Times New Roman" w:hAnsi="Times New Roman"/>
          <w:color w:val="000000"/>
          <w:sz w:val="21"/>
          <w:szCs w:val="21"/>
          <w:lang w:val="it-IT"/>
        </w:rPr>
        <w:t xml:space="preserve"> filialeve q</w:t>
      </w:r>
      <w:r w:rsidR="00865829" w:rsidRPr="00765100">
        <w:rPr>
          <w:rFonts w:ascii="Times New Roman" w:hAnsi="Times New Roman"/>
          <w:color w:val="000000"/>
          <w:sz w:val="21"/>
          <w:szCs w:val="21"/>
          <w:lang w:val="it-IT"/>
        </w:rPr>
        <w:t>ë</w:t>
      </w:r>
      <w:r w:rsidRPr="00765100">
        <w:rPr>
          <w:rFonts w:ascii="Times New Roman" w:hAnsi="Times New Roman"/>
          <w:color w:val="000000"/>
          <w:sz w:val="21"/>
          <w:szCs w:val="21"/>
          <w:lang w:val="it-IT"/>
        </w:rPr>
        <w:t xml:space="preserve"> nuk jan</w:t>
      </w:r>
      <w:r w:rsidR="00865829" w:rsidRPr="00765100">
        <w:rPr>
          <w:rFonts w:ascii="Times New Roman" w:hAnsi="Times New Roman"/>
          <w:color w:val="000000"/>
          <w:sz w:val="21"/>
          <w:szCs w:val="21"/>
          <w:lang w:val="it-IT"/>
        </w:rPr>
        <w:t>ë</w:t>
      </w:r>
      <w:r w:rsidR="00512C77" w:rsidRPr="00765100">
        <w:rPr>
          <w:rFonts w:ascii="Times New Roman" w:hAnsi="Times New Roman"/>
          <w:color w:val="000000"/>
          <w:sz w:val="21"/>
          <w:szCs w:val="21"/>
          <w:lang w:val="it-IT"/>
        </w:rPr>
        <w:t xml:space="preserve"> hedhur akoma</w:t>
      </w:r>
    </w:p>
    <w:p w14:paraId="012A1AFF" w14:textId="77777777" w:rsidR="00BF5356" w:rsidRPr="00765100" w:rsidRDefault="00B2019B" w:rsidP="004A4204">
      <w:pPr>
        <w:pStyle w:val="ListParagraph"/>
        <w:numPr>
          <w:ilvl w:val="0"/>
          <w:numId w:val="22"/>
        </w:numPr>
        <w:autoSpaceDE w:val="0"/>
        <w:autoSpaceDN w:val="0"/>
        <w:adjustRightInd w:val="0"/>
        <w:spacing w:after="0" w:line="240" w:lineRule="auto"/>
        <w:jc w:val="both"/>
        <w:rPr>
          <w:rFonts w:ascii="Times New Roman" w:hAnsi="Times New Roman"/>
          <w:color w:val="000000"/>
          <w:sz w:val="21"/>
          <w:szCs w:val="21"/>
          <w:lang w:val="it-IT"/>
        </w:rPr>
      </w:pPr>
      <w:r w:rsidRPr="00765100">
        <w:rPr>
          <w:rFonts w:ascii="Times New Roman" w:hAnsi="Times New Roman"/>
          <w:color w:val="000000"/>
          <w:sz w:val="21"/>
          <w:szCs w:val="21"/>
          <w:lang w:val="it-IT"/>
        </w:rPr>
        <w:t>B</w:t>
      </w:r>
      <w:r w:rsidR="00865829" w:rsidRPr="00765100">
        <w:rPr>
          <w:rFonts w:ascii="Times New Roman" w:hAnsi="Times New Roman"/>
          <w:color w:val="000000"/>
          <w:sz w:val="21"/>
          <w:szCs w:val="21"/>
          <w:lang w:val="it-IT"/>
        </w:rPr>
        <w:t>ë</w:t>
      </w:r>
      <w:r w:rsidRPr="00765100">
        <w:rPr>
          <w:rFonts w:ascii="Times New Roman" w:hAnsi="Times New Roman"/>
          <w:color w:val="000000"/>
          <w:sz w:val="21"/>
          <w:szCs w:val="21"/>
          <w:lang w:val="it-IT"/>
        </w:rPr>
        <w:t>ni pyetje n</w:t>
      </w:r>
      <w:r w:rsidR="00865829" w:rsidRPr="00765100">
        <w:rPr>
          <w:rFonts w:ascii="Times New Roman" w:hAnsi="Times New Roman"/>
          <w:color w:val="000000"/>
          <w:sz w:val="21"/>
          <w:szCs w:val="21"/>
          <w:lang w:val="it-IT"/>
        </w:rPr>
        <w:t>ë</w:t>
      </w:r>
      <w:r w:rsidR="00512C77" w:rsidRPr="00765100">
        <w:rPr>
          <w:rFonts w:ascii="Times New Roman" w:hAnsi="Times New Roman"/>
          <w:color w:val="000000"/>
          <w:sz w:val="21"/>
          <w:szCs w:val="21"/>
          <w:lang w:val="it-IT"/>
        </w:rPr>
        <w:t xml:space="preserve"> lihje me aktivitetet e biznesit</w:t>
      </w:r>
    </w:p>
    <w:p w14:paraId="475A6182" w14:textId="77777777" w:rsidR="00BF5356" w:rsidRPr="00765100" w:rsidRDefault="00512C77" w:rsidP="004A4204">
      <w:pPr>
        <w:pStyle w:val="ListParagraph"/>
        <w:numPr>
          <w:ilvl w:val="0"/>
          <w:numId w:val="22"/>
        </w:numPr>
        <w:autoSpaceDE w:val="0"/>
        <w:autoSpaceDN w:val="0"/>
        <w:adjustRightInd w:val="0"/>
        <w:spacing w:after="0" w:line="240" w:lineRule="auto"/>
        <w:jc w:val="both"/>
        <w:rPr>
          <w:rFonts w:ascii="Times New Roman" w:hAnsi="Times New Roman"/>
          <w:color w:val="000000"/>
          <w:sz w:val="21"/>
          <w:szCs w:val="21"/>
          <w:lang w:val="it-IT"/>
        </w:rPr>
      </w:pPr>
      <w:r w:rsidRPr="00765100">
        <w:rPr>
          <w:rFonts w:ascii="Times New Roman" w:hAnsi="Times New Roman"/>
          <w:color w:val="000000"/>
          <w:sz w:val="21"/>
          <w:szCs w:val="21"/>
          <w:lang w:val="it-IT"/>
        </w:rPr>
        <w:t>A ka aktiv</w:t>
      </w:r>
      <w:r w:rsidR="00B2019B" w:rsidRPr="00765100">
        <w:rPr>
          <w:rFonts w:ascii="Times New Roman" w:hAnsi="Times New Roman"/>
          <w:color w:val="000000"/>
          <w:sz w:val="21"/>
          <w:szCs w:val="21"/>
          <w:lang w:val="it-IT"/>
        </w:rPr>
        <w:t>itete q</w:t>
      </w:r>
      <w:r w:rsidR="00865829" w:rsidRPr="00765100">
        <w:rPr>
          <w:rFonts w:ascii="Times New Roman" w:hAnsi="Times New Roman"/>
          <w:color w:val="000000"/>
          <w:sz w:val="21"/>
          <w:szCs w:val="21"/>
          <w:lang w:val="it-IT"/>
        </w:rPr>
        <w:t>ë</w:t>
      </w:r>
      <w:r w:rsidRPr="00765100">
        <w:rPr>
          <w:rFonts w:ascii="Times New Roman" w:hAnsi="Times New Roman"/>
          <w:color w:val="000000"/>
          <w:sz w:val="21"/>
          <w:szCs w:val="21"/>
          <w:lang w:val="it-IT"/>
        </w:rPr>
        <w:t xml:space="preserve"> nu</w:t>
      </w:r>
      <w:r w:rsidR="00B2019B" w:rsidRPr="00765100">
        <w:rPr>
          <w:rFonts w:ascii="Times New Roman" w:hAnsi="Times New Roman"/>
          <w:color w:val="000000"/>
          <w:sz w:val="21"/>
          <w:szCs w:val="21"/>
          <w:lang w:val="it-IT"/>
        </w:rPr>
        <w:t>k lidhen me biznesin (p</w:t>
      </w:r>
      <w:r w:rsidR="00C70D1E" w:rsidRPr="00765100">
        <w:rPr>
          <w:rFonts w:ascii="Times New Roman" w:hAnsi="Times New Roman"/>
          <w:color w:val="000000"/>
          <w:sz w:val="21"/>
          <w:szCs w:val="21"/>
          <w:lang w:val="it-IT"/>
        </w:rPr>
        <w:t>ë</w:t>
      </w:r>
      <w:r w:rsidR="00B2019B" w:rsidRPr="00765100">
        <w:rPr>
          <w:rFonts w:ascii="Times New Roman" w:hAnsi="Times New Roman"/>
          <w:color w:val="000000"/>
          <w:sz w:val="21"/>
          <w:szCs w:val="21"/>
          <w:lang w:val="it-IT"/>
        </w:rPr>
        <w:t>rfshi n</w:t>
      </w:r>
      <w:r w:rsidR="00865829" w:rsidRPr="00765100">
        <w:rPr>
          <w:rFonts w:ascii="Times New Roman" w:hAnsi="Times New Roman"/>
          <w:color w:val="000000"/>
          <w:sz w:val="21"/>
          <w:szCs w:val="21"/>
          <w:lang w:val="it-IT"/>
        </w:rPr>
        <w:t>ë</w:t>
      </w:r>
      <w:r w:rsidR="00B2019B" w:rsidRPr="00765100">
        <w:rPr>
          <w:rFonts w:ascii="Times New Roman" w:hAnsi="Times New Roman"/>
          <w:color w:val="000000"/>
          <w:sz w:val="21"/>
          <w:szCs w:val="21"/>
          <w:lang w:val="it-IT"/>
        </w:rPr>
        <w:t xml:space="preserve"> list</w:t>
      </w:r>
      <w:r w:rsidR="00865829" w:rsidRPr="00765100">
        <w:rPr>
          <w:rFonts w:ascii="Times New Roman" w:hAnsi="Times New Roman"/>
          <w:color w:val="000000"/>
          <w:sz w:val="21"/>
          <w:szCs w:val="21"/>
          <w:lang w:val="it-IT"/>
        </w:rPr>
        <w:t>ë</w:t>
      </w:r>
      <w:r w:rsidR="00B2019B" w:rsidRPr="00765100">
        <w:rPr>
          <w:rFonts w:ascii="Times New Roman" w:hAnsi="Times New Roman"/>
          <w:color w:val="000000"/>
          <w:sz w:val="21"/>
          <w:szCs w:val="21"/>
          <w:lang w:val="it-IT"/>
        </w:rPr>
        <w:t xml:space="preserve"> ndonj</w:t>
      </w:r>
      <w:r w:rsidR="00865829" w:rsidRPr="00765100">
        <w:rPr>
          <w:rFonts w:ascii="Times New Roman" w:hAnsi="Times New Roman"/>
          <w:color w:val="000000"/>
          <w:sz w:val="21"/>
          <w:szCs w:val="21"/>
          <w:lang w:val="it-IT"/>
        </w:rPr>
        <w:t>ë</w:t>
      </w:r>
      <w:r w:rsidR="00B2019B" w:rsidRPr="00765100">
        <w:rPr>
          <w:rFonts w:ascii="Times New Roman" w:hAnsi="Times New Roman"/>
          <w:color w:val="000000"/>
          <w:sz w:val="21"/>
          <w:szCs w:val="21"/>
          <w:lang w:val="it-IT"/>
        </w:rPr>
        <w:t xml:space="preserve"> q</w:t>
      </w:r>
      <w:r w:rsidR="00865829" w:rsidRPr="00765100">
        <w:rPr>
          <w:rFonts w:ascii="Times New Roman" w:hAnsi="Times New Roman"/>
          <w:color w:val="000000"/>
          <w:sz w:val="21"/>
          <w:szCs w:val="21"/>
          <w:lang w:val="it-IT"/>
        </w:rPr>
        <w:t>ë</w:t>
      </w:r>
      <w:r w:rsidR="00B2019B" w:rsidRPr="00765100">
        <w:rPr>
          <w:rFonts w:ascii="Times New Roman" w:hAnsi="Times New Roman"/>
          <w:color w:val="000000"/>
          <w:sz w:val="21"/>
          <w:szCs w:val="21"/>
          <w:lang w:val="it-IT"/>
        </w:rPr>
        <w:t xml:space="preserve"> nuk </w:t>
      </w:r>
      <w:r w:rsidR="00865829" w:rsidRPr="00765100">
        <w:rPr>
          <w:rFonts w:ascii="Times New Roman" w:hAnsi="Times New Roman"/>
          <w:color w:val="000000"/>
          <w:sz w:val="21"/>
          <w:szCs w:val="21"/>
          <w:lang w:val="it-IT"/>
        </w:rPr>
        <w:t>ë</w:t>
      </w:r>
      <w:r w:rsidR="00B2019B" w:rsidRPr="00765100">
        <w:rPr>
          <w:rFonts w:ascii="Times New Roman" w:hAnsi="Times New Roman"/>
          <w:color w:val="000000"/>
          <w:sz w:val="21"/>
          <w:szCs w:val="21"/>
          <w:lang w:val="it-IT"/>
        </w:rPr>
        <w:t>sht</w:t>
      </w:r>
      <w:r w:rsidR="00865829" w:rsidRPr="00765100">
        <w:rPr>
          <w:rFonts w:ascii="Times New Roman" w:hAnsi="Times New Roman"/>
          <w:color w:val="000000"/>
          <w:sz w:val="21"/>
          <w:szCs w:val="21"/>
          <w:lang w:val="it-IT"/>
        </w:rPr>
        <w:t>ë</w:t>
      </w:r>
      <w:r w:rsidRPr="00765100">
        <w:rPr>
          <w:rFonts w:ascii="Times New Roman" w:hAnsi="Times New Roman"/>
          <w:color w:val="000000"/>
          <w:sz w:val="21"/>
          <w:szCs w:val="21"/>
          <w:lang w:val="it-IT"/>
        </w:rPr>
        <w:t xml:space="preserve"> e</w:t>
      </w:r>
      <w:r w:rsidR="00BF5356" w:rsidRPr="00765100">
        <w:rPr>
          <w:rFonts w:ascii="Times New Roman" w:hAnsi="Times New Roman"/>
          <w:color w:val="000000"/>
          <w:sz w:val="21"/>
          <w:szCs w:val="21"/>
          <w:lang w:val="it-IT"/>
        </w:rPr>
        <w:t xml:space="preserve"> </w:t>
      </w:r>
      <w:r w:rsidR="00B2019B" w:rsidRPr="00765100">
        <w:rPr>
          <w:rFonts w:ascii="Times New Roman" w:hAnsi="Times New Roman"/>
          <w:color w:val="000000"/>
          <w:sz w:val="21"/>
          <w:szCs w:val="21"/>
          <w:lang w:val="it-IT"/>
        </w:rPr>
        <w:t>p</w:t>
      </w:r>
      <w:r w:rsidR="00865829" w:rsidRPr="00765100">
        <w:rPr>
          <w:rFonts w:ascii="Times New Roman" w:hAnsi="Times New Roman"/>
          <w:color w:val="000000"/>
          <w:sz w:val="21"/>
          <w:szCs w:val="21"/>
          <w:lang w:val="it-IT"/>
        </w:rPr>
        <w:t>ë</w:t>
      </w:r>
      <w:r w:rsidRPr="00765100">
        <w:rPr>
          <w:rFonts w:ascii="Times New Roman" w:hAnsi="Times New Roman"/>
          <w:color w:val="000000"/>
          <w:sz w:val="21"/>
          <w:szCs w:val="21"/>
          <w:lang w:val="it-IT"/>
        </w:rPr>
        <w:t>rfshir</w:t>
      </w:r>
      <w:r w:rsidR="00C70D1E" w:rsidRPr="00765100">
        <w:rPr>
          <w:rFonts w:ascii="Times New Roman" w:hAnsi="Times New Roman"/>
          <w:color w:val="000000"/>
          <w:sz w:val="21"/>
          <w:szCs w:val="21"/>
          <w:lang w:val="it-IT"/>
        </w:rPr>
        <w:t>ë</w:t>
      </w:r>
      <w:r w:rsidRPr="00765100">
        <w:rPr>
          <w:rFonts w:ascii="Times New Roman" w:hAnsi="Times New Roman"/>
          <w:color w:val="000000"/>
          <w:sz w:val="21"/>
          <w:szCs w:val="21"/>
          <w:lang w:val="it-IT"/>
        </w:rPr>
        <w:t>)</w:t>
      </w:r>
    </w:p>
    <w:p w14:paraId="715B8CE5" w14:textId="77777777" w:rsidR="00512C77" w:rsidRPr="00BF5356" w:rsidRDefault="00B2019B" w:rsidP="004A4204">
      <w:pPr>
        <w:pStyle w:val="ListParagraph"/>
        <w:numPr>
          <w:ilvl w:val="0"/>
          <w:numId w:val="22"/>
        </w:numPr>
        <w:autoSpaceDE w:val="0"/>
        <w:autoSpaceDN w:val="0"/>
        <w:adjustRightInd w:val="0"/>
        <w:spacing w:after="0" w:line="240" w:lineRule="auto"/>
        <w:jc w:val="both"/>
        <w:rPr>
          <w:rFonts w:ascii="Times New Roman" w:hAnsi="Times New Roman"/>
          <w:color w:val="000000"/>
          <w:sz w:val="21"/>
          <w:szCs w:val="21"/>
        </w:rPr>
      </w:pPr>
      <w:r w:rsidRPr="00BF5356">
        <w:rPr>
          <w:rFonts w:ascii="Times New Roman" w:hAnsi="Times New Roman"/>
          <w:color w:val="000000"/>
          <w:sz w:val="21"/>
          <w:szCs w:val="21"/>
        </w:rPr>
        <w:t>A p</w:t>
      </w:r>
      <w:r w:rsidR="00865829" w:rsidRPr="00BF5356">
        <w:rPr>
          <w:rFonts w:ascii="Times New Roman" w:hAnsi="Times New Roman"/>
          <w:color w:val="000000"/>
          <w:sz w:val="21"/>
          <w:szCs w:val="21"/>
        </w:rPr>
        <w:t>ë</w:t>
      </w:r>
      <w:r w:rsidR="00512C77" w:rsidRPr="00BF5356">
        <w:rPr>
          <w:rFonts w:ascii="Times New Roman" w:hAnsi="Times New Roman"/>
          <w:color w:val="000000"/>
          <w:sz w:val="21"/>
          <w:szCs w:val="21"/>
        </w:rPr>
        <w:t>rp</w:t>
      </w:r>
      <w:r w:rsidRPr="00BF5356">
        <w:rPr>
          <w:rFonts w:ascii="Times New Roman" w:hAnsi="Times New Roman"/>
          <w:color w:val="000000"/>
          <w:sz w:val="21"/>
          <w:szCs w:val="21"/>
        </w:rPr>
        <w:t>uthen librat e kontabilitetit t</w:t>
      </w:r>
      <w:r w:rsidR="00865829" w:rsidRPr="00BF5356">
        <w:rPr>
          <w:rFonts w:ascii="Times New Roman" w:hAnsi="Times New Roman"/>
          <w:color w:val="000000"/>
          <w:sz w:val="21"/>
          <w:szCs w:val="21"/>
        </w:rPr>
        <w:t>ë</w:t>
      </w:r>
      <w:r w:rsidR="00512C77" w:rsidRPr="00BF5356">
        <w:rPr>
          <w:rFonts w:ascii="Times New Roman" w:hAnsi="Times New Roman"/>
          <w:color w:val="000000"/>
          <w:sz w:val="21"/>
          <w:szCs w:val="21"/>
        </w:rPr>
        <w:t xml:space="preserve"> aktivitetit me aktivitetin kryesor?</w:t>
      </w:r>
    </w:p>
    <w:p w14:paraId="60391C3C" w14:textId="77777777" w:rsidR="00B2019B" w:rsidRPr="009609F9" w:rsidRDefault="00B2019B" w:rsidP="009609F9">
      <w:pPr>
        <w:autoSpaceDE w:val="0"/>
        <w:autoSpaceDN w:val="0"/>
        <w:adjustRightInd w:val="0"/>
        <w:spacing w:after="0" w:line="240" w:lineRule="auto"/>
        <w:jc w:val="both"/>
        <w:rPr>
          <w:rFonts w:ascii="Times New Roman" w:hAnsi="Times New Roman"/>
          <w:color w:val="000000"/>
          <w:sz w:val="21"/>
          <w:szCs w:val="21"/>
        </w:rPr>
      </w:pPr>
    </w:p>
    <w:p w14:paraId="09FD0B22" w14:textId="77777777" w:rsidR="00B2019B" w:rsidRPr="00765100" w:rsidRDefault="00B2019B" w:rsidP="009609F9">
      <w:pPr>
        <w:autoSpaceDE w:val="0"/>
        <w:autoSpaceDN w:val="0"/>
        <w:adjustRightInd w:val="0"/>
        <w:spacing w:after="0" w:line="240" w:lineRule="auto"/>
        <w:jc w:val="both"/>
        <w:rPr>
          <w:rFonts w:ascii="Times New Roman" w:hAnsi="Times New Roman"/>
          <w:b/>
          <w:bCs/>
          <w:color w:val="000000"/>
          <w:sz w:val="21"/>
          <w:szCs w:val="21"/>
          <w:lang w:val="it-IT"/>
        </w:rPr>
      </w:pPr>
      <w:r w:rsidRPr="00765100">
        <w:rPr>
          <w:rFonts w:ascii="Times New Roman" w:hAnsi="Times New Roman"/>
          <w:b/>
          <w:bCs/>
          <w:color w:val="000000"/>
          <w:sz w:val="21"/>
          <w:szCs w:val="21"/>
          <w:lang w:val="it-IT"/>
        </w:rPr>
        <w:t>Verifikimi 6. Verifikoni n</w:t>
      </w:r>
      <w:r w:rsidR="00865829" w:rsidRPr="00765100">
        <w:rPr>
          <w:rFonts w:ascii="Times New Roman" w:hAnsi="Times New Roman"/>
          <w:b/>
          <w:bCs/>
          <w:color w:val="000000"/>
          <w:sz w:val="21"/>
          <w:szCs w:val="21"/>
          <w:lang w:val="it-IT"/>
        </w:rPr>
        <w:t>ë</w:t>
      </w:r>
      <w:r w:rsidR="00512C77" w:rsidRPr="00765100">
        <w:rPr>
          <w:rFonts w:ascii="Times New Roman" w:hAnsi="Times New Roman"/>
          <w:b/>
          <w:bCs/>
          <w:color w:val="000000"/>
          <w:sz w:val="21"/>
          <w:szCs w:val="21"/>
          <w:lang w:val="it-IT"/>
        </w:rPr>
        <w:t>se ta</w:t>
      </w:r>
      <w:r w:rsidRPr="00765100">
        <w:rPr>
          <w:rFonts w:ascii="Times New Roman" w:hAnsi="Times New Roman"/>
          <w:b/>
          <w:bCs/>
          <w:color w:val="000000"/>
          <w:sz w:val="21"/>
          <w:szCs w:val="21"/>
          <w:lang w:val="it-IT"/>
        </w:rPr>
        <w:t>timpaguesi paguan edhe tatime t</w:t>
      </w:r>
      <w:r w:rsidR="00865829" w:rsidRPr="00765100">
        <w:rPr>
          <w:rFonts w:ascii="Times New Roman" w:hAnsi="Times New Roman"/>
          <w:b/>
          <w:bCs/>
          <w:color w:val="000000"/>
          <w:sz w:val="21"/>
          <w:szCs w:val="21"/>
          <w:lang w:val="it-IT"/>
        </w:rPr>
        <w:t>ë</w:t>
      </w:r>
      <w:r w:rsidR="00512C77" w:rsidRPr="00765100">
        <w:rPr>
          <w:rFonts w:ascii="Times New Roman" w:hAnsi="Times New Roman"/>
          <w:b/>
          <w:bCs/>
          <w:color w:val="000000"/>
          <w:sz w:val="21"/>
          <w:szCs w:val="21"/>
          <w:lang w:val="it-IT"/>
        </w:rPr>
        <w:t xml:space="preserve"> tjera</w:t>
      </w:r>
    </w:p>
    <w:p w14:paraId="4BA0C8F4" w14:textId="77777777" w:rsidR="00B2019B" w:rsidRPr="00765100" w:rsidRDefault="00B2019B" w:rsidP="009609F9">
      <w:pPr>
        <w:autoSpaceDE w:val="0"/>
        <w:autoSpaceDN w:val="0"/>
        <w:adjustRightInd w:val="0"/>
        <w:spacing w:after="0" w:line="240" w:lineRule="auto"/>
        <w:jc w:val="both"/>
        <w:rPr>
          <w:rFonts w:ascii="Times New Roman" w:hAnsi="Times New Roman"/>
          <w:b/>
          <w:bCs/>
          <w:color w:val="000000"/>
          <w:sz w:val="21"/>
          <w:szCs w:val="21"/>
          <w:lang w:val="it-IT"/>
        </w:rPr>
      </w:pPr>
    </w:p>
    <w:p w14:paraId="724A1BEB" w14:textId="77777777" w:rsidR="00BF5356" w:rsidRPr="00765100" w:rsidRDefault="00B2019B" w:rsidP="004A4204">
      <w:pPr>
        <w:pStyle w:val="ListParagraph"/>
        <w:numPr>
          <w:ilvl w:val="0"/>
          <w:numId w:val="22"/>
        </w:numPr>
        <w:autoSpaceDE w:val="0"/>
        <w:autoSpaceDN w:val="0"/>
        <w:adjustRightInd w:val="0"/>
        <w:spacing w:after="0" w:line="240" w:lineRule="auto"/>
        <w:jc w:val="both"/>
        <w:rPr>
          <w:rFonts w:ascii="Times New Roman" w:hAnsi="Times New Roman"/>
          <w:color w:val="000000"/>
          <w:sz w:val="21"/>
          <w:szCs w:val="21"/>
          <w:lang w:val="it-IT"/>
        </w:rPr>
      </w:pPr>
      <w:r w:rsidRPr="00765100">
        <w:rPr>
          <w:rFonts w:ascii="Times New Roman" w:hAnsi="Times New Roman"/>
          <w:color w:val="000000"/>
          <w:sz w:val="21"/>
          <w:szCs w:val="21"/>
          <w:lang w:val="it-IT"/>
        </w:rPr>
        <w:t>Pagesa t</w:t>
      </w:r>
      <w:r w:rsidR="00865829" w:rsidRPr="00765100">
        <w:rPr>
          <w:rFonts w:ascii="Times New Roman" w:hAnsi="Times New Roman"/>
          <w:color w:val="000000"/>
          <w:sz w:val="21"/>
          <w:szCs w:val="21"/>
          <w:lang w:val="it-IT"/>
        </w:rPr>
        <w:t>ë</w:t>
      </w:r>
      <w:r w:rsidRPr="00765100">
        <w:rPr>
          <w:rFonts w:ascii="Times New Roman" w:hAnsi="Times New Roman"/>
          <w:color w:val="000000"/>
          <w:sz w:val="21"/>
          <w:szCs w:val="21"/>
          <w:lang w:val="it-IT"/>
        </w:rPr>
        <w:t xml:space="preserve"> akciz</w:t>
      </w:r>
      <w:r w:rsidR="00865829" w:rsidRPr="00765100">
        <w:rPr>
          <w:rFonts w:ascii="Times New Roman" w:hAnsi="Times New Roman"/>
          <w:color w:val="000000"/>
          <w:sz w:val="21"/>
          <w:szCs w:val="21"/>
          <w:lang w:val="it-IT"/>
        </w:rPr>
        <w:t>ë</w:t>
      </w:r>
      <w:r w:rsidR="00512C77" w:rsidRPr="00765100">
        <w:rPr>
          <w:rFonts w:ascii="Times New Roman" w:hAnsi="Times New Roman"/>
          <w:color w:val="000000"/>
          <w:sz w:val="21"/>
          <w:szCs w:val="21"/>
          <w:lang w:val="it-IT"/>
        </w:rPr>
        <w:t>s (shum</w:t>
      </w:r>
      <w:r w:rsidRPr="00765100">
        <w:rPr>
          <w:rFonts w:ascii="Times New Roman" w:hAnsi="Times New Roman"/>
          <w:color w:val="000000"/>
          <w:sz w:val="21"/>
          <w:szCs w:val="21"/>
          <w:lang w:val="it-IT"/>
        </w:rPr>
        <w:t>a dhe aktiviteti i tatuesh</w:t>
      </w:r>
      <w:r w:rsidR="00865829" w:rsidRPr="00765100">
        <w:rPr>
          <w:rFonts w:ascii="Times New Roman" w:hAnsi="Times New Roman"/>
          <w:color w:val="000000"/>
          <w:sz w:val="21"/>
          <w:szCs w:val="21"/>
          <w:lang w:val="it-IT"/>
        </w:rPr>
        <w:t>ë</w:t>
      </w:r>
      <w:r w:rsidR="00512C77" w:rsidRPr="00765100">
        <w:rPr>
          <w:rFonts w:ascii="Times New Roman" w:hAnsi="Times New Roman"/>
          <w:color w:val="000000"/>
          <w:sz w:val="21"/>
          <w:szCs w:val="21"/>
          <w:lang w:val="it-IT"/>
        </w:rPr>
        <w:t>m)</w:t>
      </w:r>
    </w:p>
    <w:p w14:paraId="201DFA10" w14:textId="77777777" w:rsidR="00BF5356" w:rsidRPr="00765100" w:rsidRDefault="00B2019B" w:rsidP="004A4204">
      <w:pPr>
        <w:pStyle w:val="ListParagraph"/>
        <w:numPr>
          <w:ilvl w:val="0"/>
          <w:numId w:val="22"/>
        </w:numPr>
        <w:autoSpaceDE w:val="0"/>
        <w:autoSpaceDN w:val="0"/>
        <w:adjustRightInd w:val="0"/>
        <w:spacing w:after="0" w:line="240" w:lineRule="auto"/>
        <w:jc w:val="both"/>
        <w:rPr>
          <w:rFonts w:ascii="Times New Roman" w:hAnsi="Times New Roman"/>
          <w:color w:val="000000"/>
          <w:sz w:val="21"/>
          <w:szCs w:val="21"/>
          <w:lang w:val="it-IT"/>
        </w:rPr>
      </w:pPr>
      <w:r w:rsidRPr="00765100">
        <w:rPr>
          <w:rFonts w:ascii="Times New Roman" w:hAnsi="Times New Roman"/>
          <w:color w:val="000000"/>
          <w:sz w:val="21"/>
          <w:szCs w:val="21"/>
          <w:lang w:val="it-IT"/>
        </w:rPr>
        <w:t>Pagesa p</w:t>
      </w:r>
      <w:r w:rsidR="00865829" w:rsidRPr="00765100">
        <w:rPr>
          <w:rFonts w:ascii="Times New Roman" w:hAnsi="Times New Roman"/>
          <w:color w:val="000000"/>
          <w:sz w:val="21"/>
          <w:szCs w:val="21"/>
          <w:lang w:val="it-IT"/>
        </w:rPr>
        <w:t>ë</w:t>
      </w:r>
      <w:r w:rsidR="00512C77" w:rsidRPr="00765100">
        <w:rPr>
          <w:rFonts w:ascii="Times New Roman" w:hAnsi="Times New Roman"/>
          <w:color w:val="000000"/>
          <w:sz w:val="21"/>
          <w:szCs w:val="21"/>
          <w:lang w:val="it-IT"/>
        </w:rPr>
        <w:t xml:space="preserve">r taksa doganore </w:t>
      </w:r>
      <w:r w:rsidRPr="00765100">
        <w:rPr>
          <w:rFonts w:ascii="Times New Roman" w:hAnsi="Times New Roman"/>
          <w:color w:val="000000"/>
          <w:sz w:val="21"/>
          <w:szCs w:val="21"/>
          <w:lang w:val="it-IT"/>
        </w:rPr>
        <w:t>(shuma, vendi i importeve dhe v</w:t>
      </w:r>
      <w:r w:rsidR="00865829" w:rsidRPr="00765100">
        <w:rPr>
          <w:rFonts w:ascii="Times New Roman" w:hAnsi="Times New Roman"/>
          <w:color w:val="000000"/>
          <w:sz w:val="21"/>
          <w:szCs w:val="21"/>
          <w:lang w:val="it-IT"/>
        </w:rPr>
        <w:t>ë</w:t>
      </w:r>
      <w:r w:rsidR="00512C77" w:rsidRPr="00765100">
        <w:rPr>
          <w:rFonts w:ascii="Times New Roman" w:hAnsi="Times New Roman"/>
          <w:color w:val="000000"/>
          <w:sz w:val="21"/>
          <w:szCs w:val="21"/>
          <w:lang w:val="it-IT"/>
        </w:rPr>
        <w:t>llimin e transaksioneve)</w:t>
      </w:r>
    </w:p>
    <w:p w14:paraId="390EFCAC" w14:textId="77777777" w:rsidR="00512C77" w:rsidRPr="00765100" w:rsidRDefault="00B2019B" w:rsidP="004A4204">
      <w:pPr>
        <w:pStyle w:val="ListParagraph"/>
        <w:numPr>
          <w:ilvl w:val="0"/>
          <w:numId w:val="22"/>
        </w:numPr>
        <w:autoSpaceDE w:val="0"/>
        <w:autoSpaceDN w:val="0"/>
        <w:adjustRightInd w:val="0"/>
        <w:spacing w:after="0" w:line="240" w:lineRule="auto"/>
        <w:jc w:val="both"/>
        <w:rPr>
          <w:rFonts w:ascii="Times New Roman" w:hAnsi="Times New Roman"/>
          <w:color w:val="000000"/>
          <w:sz w:val="21"/>
          <w:szCs w:val="21"/>
          <w:lang w:val="it-IT"/>
        </w:rPr>
      </w:pPr>
      <w:r w:rsidRPr="00765100">
        <w:rPr>
          <w:rFonts w:ascii="Times New Roman" w:hAnsi="Times New Roman"/>
          <w:color w:val="000000"/>
          <w:sz w:val="21"/>
          <w:szCs w:val="21"/>
          <w:lang w:val="it-IT"/>
        </w:rPr>
        <w:t>Tatime t</w:t>
      </w:r>
      <w:r w:rsidR="00865829" w:rsidRPr="00765100">
        <w:rPr>
          <w:rFonts w:ascii="Times New Roman" w:hAnsi="Times New Roman"/>
          <w:color w:val="000000"/>
          <w:sz w:val="21"/>
          <w:szCs w:val="21"/>
          <w:lang w:val="it-IT"/>
        </w:rPr>
        <w:t>ë</w:t>
      </w:r>
      <w:r w:rsidR="00512C77" w:rsidRPr="00765100">
        <w:rPr>
          <w:rFonts w:ascii="Times New Roman" w:hAnsi="Times New Roman"/>
          <w:color w:val="000000"/>
          <w:sz w:val="21"/>
          <w:szCs w:val="21"/>
          <w:lang w:val="it-IT"/>
        </w:rPr>
        <w:t xml:space="preserve"> tjera (shuma e </w:t>
      </w:r>
      <w:r w:rsidRPr="00765100">
        <w:rPr>
          <w:rFonts w:ascii="Times New Roman" w:hAnsi="Times New Roman"/>
          <w:color w:val="000000"/>
          <w:sz w:val="21"/>
          <w:szCs w:val="21"/>
          <w:lang w:val="it-IT"/>
        </w:rPr>
        <w:t>paguar dhe aktiviteti i tatuesh</w:t>
      </w:r>
      <w:r w:rsidR="00865829" w:rsidRPr="00765100">
        <w:rPr>
          <w:rFonts w:ascii="Times New Roman" w:hAnsi="Times New Roman"/>
          <w:color w:val="000000"/>
          <w:sz w:val="21"/>
          <w:szCs w:val="21"/>
          <w:lang w:val="it-IT"/>
        </w:rPr>
        <w:t>ë</w:t>
      </w:r>
      <w:r w:rsidR="00512C77" w:rsidRPr="00765100">
        <w:rPr>
          <w:rFonts w:ascii="Times New Roman" w:hAnsi="Times New Roman"/>
          <w:color w:val="000000"/>
          <w:sz w:val="21"/>
          <w:szCs w:val="21"/>
          <w:lang w:val="it-IT"/>
        </w:rPr>
        <w:t>m)</w:t>
      </w:r>
    </w:p>
    <w:p w14:paraId="0F00298E" w14:textId="77777777" w:rsidR="00B2019B" w:rsidRPr="00765100" w:rsidRDefault="00B2019B" w:rsidP="009609F9">
      <w:pPr>
        <w:autoSpaceDE w:val="0"/>
        <w:autoSpaceDN w:val="0"/>
        <w:adjustRightInd w:val="0"/>
        <w:spacing w:after="0" w:line="240" w:lineRule="auto"/>
        <w:jc w:val="both"/>
        <w:rPr>
          <w:rFonts w:ascii="Times New Roman" w:hAnsi="Times New Roman"/>
          <w:color w:val="000000"/>
          <w:sz w:val="21"/>
          <w:szCs w:val="21"/>
          <w:lang w:val="it-IT"/>
        </w:rPr>
      </w:pPr>
    </w:p>
    <w:p w14:paraId="1446E29D" w14:textId="77777777" w:rsidR="00512C77" w:rsidRPr="00765100" w:rsidRDefault="00512C77" w:rsidP="009609F9">
      <w:pPr>
        <w:autoSpaceDE w:val="0"/>
        <w:autoSpaceDN w:val="0"/>
        <w:adjustRightInd w:val="0"/>
        <w:spacing w:after="0" w:line="240" w:lineRule="auto"/>
        <w:jc w:val="both"/>
        <w:rPr>
          <w:rFonts w:ascii="Times New Roman" w:hAnsi="Times New Roman"/>
          <w:b/>
          <w:bCs/>
          <w:color w:val="000000"/>
          <w:sz w:val="21"/>
          <w:szCs w:val="21"/>
          <w:lang w:val="it-IT"/>
        </w:rPr>
      </w:pPr>
      <w:r w:rsidRPr="00765100">
        <w:rPr>
          <w:rFonts w:ascii="Times New Roman" w:hAnsi="Times New Roman"/>
          <w:b/>
          <w:bCs/>
          <w:color w:val="000000"/>
          <w:sz w:val="21"/>
          <w:szCs w:val="21"/>
          <w:lang w:val="it-IT"/>
        </w:rPr>
        <w:t>Verifikimi 7. Verifikoni pozicionin</w:t>
      </w:r>
      <w:r w:rsidR="00B2019B" w:rsidRPr="00765100">
        <w:rPr>
          <w:rFonts w:ascii="Times New Roman" w:hAnsi="Times New Roman"/>
          <w:b/>
          <w:bCs/>
          <w:color w:val="000000"/>
          <w:sz w:val="21"/>
          <w:szCs w:val="21"/>
          <w:lang w:val="it-IT"/>
        </w:rPr>
        <w:t xml:space="preserve"> e kreditimit dhe rimbursimit t</w:t>
      </w:r>
      <w:r w:rsidR="00865829" w:rsidRPr="00765100">
        <w:rPr>
          <w:rFonts w:ascii="Times New Roman" w:hAnsi="Times New Roman"/>
          <w:b/>
          <w:bCs/>
          <w:color w:val="000000"/>
          <w:sz w:val="21"/>
          <w:szCs w:val="21"/>
          <w:lang w:val="it-IT"/>
        </w:rPr>
        <w:t>ë</w:t>
      </w:r>
      <w:r w:rsidR="00B2019B" w:rsidRPr="00765100">
        <w:rPr>
          <w:rFonts w:ascii="Times New Roman" w:hAnsi="Times New Roman"/>
          <w:b/>
          <w:bCs/>
          <w:color w:val="000000"/>
          <w:sz w:val="21"/>
          <w:szCs w:val="21"/>
          <w:lang w:val="it-IT"/>
        </w:rPr>
        <w:t xml:space="preserve"> TVSH p</w:t>
      </w:r>
      <w:r w:rsidR="00865829" w:rsidRPr="00765100">
        <w:rPr>
          <w:rFonts w:ascii="Times New Roman" w:hAnsi="Times New Roman"/>
          <w:b/>
          <w:bCs/>
          <w:color w:val="000000"/>
          <w:sz w:val="21"/>
          <w:szCs w:val="21"/>
          <w:lang w:val="it-IT"/>
        </w:rPr>
        <w:t>ë</w:t>
      </w:r>
      <w:r w:rsidRPr="00765100">
        <w:rPr>
          <w:rFonts w:ascii="Times New Roman" w:hAnsi="Times New Roman"/>
          <w:b/>
          <w:bCs/>
          <w:color w:val="000000"/>
          <w:sz w:val="21"/>
          <w:szCs w:val="21"/>
          <w:lang w:val="it-IT"/>
        </w:rPr>
        <w:t>r</w:t>
      </w:r>
      <w:r w:rsidR="00B2019B" w:rsidRPr="00765100">
        <w:rPr>
          <w:rFonts w:ascii="Times New Roman" w:hAnsi="Times New Roman"/>
          <w:b/>
          <w:bCs/>
          <w:color w:val="000000"/>
          <w:sz w:val="21"/>
          <w:szCs w:val="21"/>
          <w:lang w:val="it-IT"/>
        </w:rPr>
        <w:t xml:space="preserve"> </w:t>
      </w:r>
      <w:r w:rsidRPr="00765100">
        <w:rPr>
          <w:rFonts w:ascii="Times New Roman" w:hAnsi="Times New Roman"/>
          <w:b/>
          <w:bCs/>
          <w:color w:val="000000"/>
          <w:sz w:val="21"/>
          <w:szCs w:val="21"/>
          <w:lang w:val="it-IT"/>
        </w:rPr>
        <w:t>tatimpaguesin</w:t>
      </w:r>
    </w:p>
    <w:p w14:paraId="7E705315" w14:textId="77777777" w:rsidR="00B2019B" w:rsidRPr="00765100" w:rsidRDefault="00B2019B" w:rsidP="009609F9">
      <w:pPr>
        <w:autoSpaceDE w:val="0"/>
        <w:autoSpaceDN w:val="0"/>
        <w:adjustRightInd w:val="0"/>
        <w:spacing w:after="0" w:line="240" w:lineRule="auto"/>
        <w:jc w:val="both"/>
        <w:rPr>
          <w:rFonts w:ascii="Times New Roman" w:hAnsi="Times New Roman"/>
          <w:b/>
          <w:bCs/>
          <w:color w:val="000000"/>
          <w:sz w:val="21"/>
          <w:szCs w:val="21"/>
          <w:lang w:val="it-IT"/>
        </w:rPr>
      </w:pPr>
    </w:p>
    <w:p w14:paraId="363059B8" w14:textId="77777777" w:rsidR="00BF5356" w:rsidRPr="00765100" w:rsidRDefault="00B2019B" w:rsidP="004A4204">
      <w:pPr>
        <w:pStyle w:val="ListParagraph"/>
        <w:numPr>
          <w:ilvl w:val="0"/>
          <w:numId w:val="22"/>
        </w:numPr>
        <w:autoSpaceDE w:val="0"/>
        <w:autoSpaceDN w:val="0"/>
        <w:adjustRightInd w:val="0"/>
        <w:spacing w:after="0" w:line="240" w:lineRule="auto"/>
        <w:jc w:val="both"/>
        <w:rPr>
          <w:rFonts w:ascii="Times New Roman" w:hAnsi="Times New Roman"/>
          <w:color w:val="000000"/>
          <w:sz w:val="21"/>
          <w:szCs w:val="21"/>
          <w:lang w:val="it-IT"/>
        </w:rPr>
      </w:pPr>
      <w:r w:rsidRPr="00765100">
        <w:rPr>
          <w:rFonts w:ascii="Times New Roman" w:hAnsi="Times New Roman"/>
          <w:color w:val="000000"/>
          <w:sz w:val="21"/>
          <w:szCs w:val="21"/>
          <w:lang w:val="it-IT"/>
        </w:rPr>
        <w:t>A po b</w:t>
      </w:r>
      <w:r w:rsidR="00865829" w:rsidRPr="00765100">
        <w:rPr>
          <w:rFonts w:ascii="Times New Roman" w:hAnsi="Times New Roman"/>
          <w:color w:val="000000"/>
          <w:sz w:val="21"/>
          <w:szCs w:val="21"/>
          <w:lang w:val="it-IT"/>
        </w:rPr>
        <w:t>ë</w:t>
      </w:r>
      <w:r w:rsidRPr="00765100">
        <w:rPr>
          <w:rFonts w:ascii="Times New Roman" w:hAnsi="Times New Roman"/>
          <w:color w:val="000000"/>
          <w:sz w:val="21"/>
          <w:szCs w:val="21"/>
          <w:lang w:val="it-IT"/>
        </w:rPr>
        <w:t>n tatimpaguesi furnizime t</w:t>
      </w:r>
      <w:r w:rsidR="00865829" w:rsidRPr="00765100">
        <w:rPr>
          <w:rFonts w:ascii="Times New Roman" w:hAnsi="Times New Roman"/>
          <w:color w:val="000000"/>
          <w:sz w:val="21"/>
          <w:szCs w:val="21"/>
          <w:lang w:val="it-IT"/>
        </w:rPr>
        <w:t>ë</w:t>
      </w:r>
      <w:r w:rsidR="00512C77" w:rsidRPr="00765100">
        <w:rPr>
          <w:rFonts w:ascii="Times New Roman" w:hAnsi="Times New Roman"/>
          <w:color w:val="000000"/>
          <w:sz w:val="21"/>
          <w:szCs w:val="21"/>
          <w:lang w:val="it-IT"/>
        </w:rPr>
        <w:t xml:space="preserve"> tatueshme;</w:t>
      </w:r>
    </w:p>
    <w:p w14:paraId="77EEC2E1" w14:textId="77777777" w:rsidR="00BF5356" w:rsidRPr="00765100" w:rsidRDefault="00B2019B" w:rsidP="004A4204">
      <w:pPr>
        <w:pStyle w:val="ListParagraph"/>
        <w:numPr>
          <w:ilvl w:val="0"/>
          <w:numId w:val="22"/>
        </w:numPr>
        <w:autoSpaceDE w:val="0"/>
        <w:autoSpaceDN w:val="0"/>
        <w:adjustRightInd w:val="0"/>
        <w:spacing w:after="0" w:line="240" w:lineRule="auto"/>
        <w:jc w:val="both"/>
        <w:rPr>
          <w:rFonts w:ascii="Times New Roman" w:hAnsi="Times New Roman"/>
          <w:color w:val="000000"/>
          <w:sz w:val="21"/>
          <w:szCs w:val="21"/>
          <w:lang w:val="it-IT"/>
        </w:rPr>
      </w:pPr>
      <w:r w:rsidRPr="00765100">
        <w:rPr>
          <w:rFonts w:ascii="Times New Roman" w:hAnsi="Times New Roman"/>
          <w:color w:val="000000"/>
          <w:sz w:val="21"/>
          <w:szCs w:val="21"/>
          <w:lang w:val="it-IT"/>
        </w:rPr>
        <w:t xml:space="preserve">A </w:t>
      </w:r>
      <w:r w:rsidR="00865829" w:rsidRPr="00765100">
        <w:rPr>
          <w:rFonts w:ascii="Times New Roman" w:hAnsi="Times New Roman"/>
          <w:color w:val="000000"/>
          <w:sz w:val="21"/>
          <w:szCs w:val="21"/>
          <w:lang w:val="it-IT"/>
        </w:rPr>
        <w:t>ë</w:t>
      </w:r>
      <w:r w:rsidRPr="00765100">
        <w:rPr>
          <w:rFonts w:ascii="Times New Roman" w:hAnsi="Times New Roman"/>
          <w:color w:val="000000"/>
          <w:sz w:val="21"/>
          <w:szCs w:val="21"/>
          <w:lang w:val="it-IT"/>
        </w:rPr>
        <w:t>sht</w:t>
      </w:r>
      <w:r w:rsidR="00865829" w:rsidRPr="00765100">
        <w:rPr>
          <w:rFonts w:ascii="Times New Roman" w:hAnsi="Times New Roman"/>
          <w:color w:val="000000"/>
          <w:sz w:val="21"/>
          <w:szCs w:val="21"/>
          <w:lang w:val="it-IT"/>
        </w:rPr>
        <w:t>ë</w:t>
      </w:r>
      <w:r w:rsidRPr="00765100">
        <w:rPr>
          <w:rFonts w:ascii="Times New Roman" w:hAnsi="Times New Roman"/>
          <w:color w:val="000000"/>
          <w:sz w:val="21"/>
          <w:szCs w:val="21"/>
          <w:lang w:val="it-IT"/>
        </w:rPr>
        <w:t xml:space="preserve"> b</w:t>
      </w:r>
      <w:r w:rsidR="00865829" w:rsidRPr="00765100">
        <w:rPr>
          <w:rFonts w:ascii="Times New Roman" w:hAnsi="Times New Roman"/>
          <w:color w:val="000000"/>
          <w:sz w:val="21"/>
          <w:szCs w:val="21"/>
          <w:lang w:val="it-IT"/>
        </w:rPr>
        <w:t>ë</w:t>
      </w:r>
      <w:r w:rsidRPr="00765100">
        <w:rPr>
          <w:rFonts w:ascii="Times New Roman" w:hAnsi="Times New Roman"/>
          <w:color w:val="000000"/>
          <w:sz w:val="21"/>
          <w:szCs w:val="21"/>
          <w:lang w:val="it-IT"/>
        </w:rPr>
        <w:t>r</w:t>
      </w:r>
      <w:r w:rsidR="00865829" w:rsidRPr="00765100">
        <w:rPr>
          <w:rFonts w:ascii="Times New Roman" w:hAnsi="Times New Roman"/>
          <w:color w:val="000000"/>
          <w:sz w:val="21"/>
          <w:szCs w:val="21"/>
          <w:lang w:val="it-IT"/>
        </w:rPr>
        <w:t>ë</w:t>
      </w:r>
      <w:r w:rsidRPr="00765100">
        <w:rPr>
          <w:rFonts w:ascii="Times New Roman" w:hAnsi="Times New Roman"/>
          <w:color w:val="000000"/>
          <w:sz w:val="21"/>
          <w:szCs w:val="21"/>
          <w:lang w:val="it-IT"/>
        </w:rPr>
        <w:t xml:space="preserve"> kreditimi i tvsh-s</w:t>
      </w:r>
      <w:r w:rsidR="00865829" w:rsidRPr="00765100">
        <w:rPr>
          <w:rFonts w:ascii="Times New Roman" w:hAnsi="Times New Roman"/>
          <w:color w:val="000000"/>
          <w:sz w:val="21"/>
          <w:szCs w:val="21"/>
          <w:lang w:val="it-IT"/>
        </w:rPr>
        <w:t>ë</w:t>
      </w:r>
      <w:r w:rsidRPr="00765100">
        <w:rPr>
          <w:rFonts w:ascii="Times New Roman" w:hAnsi="Times New Roman"/>
          <w:color w:val="000000"/>
          <w:sz w:val="21"/>
          <w:szCs w:val="21"/>
          <w:lang w:val="it-IT"/>
        </w:rPr>
        <w:t xml:space="preserve"> s</w:t>
      </w:r>
      <w:r w:rsidR="00865829" w:rsidRPr="00765100">
        <w:rPr>
          <w:rFonts w:ascii="Times New Roman" w:hAnsi="Times New Roman"/>
          <w:color w:val="000000"/>
          <w:sz w:val="21"/>
          <w:szCs w:val="21"/>
          <w:lang w:val="it-IT"/>
        </w:rPr>
        <w:t>ë</w:t>
      </w:r>
      <w:r w:rsidR="00512C77" w:rsidRPr="00765100">
        <w:rPr>
          <w:rFonts w:ascii="Times New Roman" w:hAnsi="Times New Roman"/>
          <w:color w:val="000000"/>
          <w:sz w:val="21"/>
          <w:szCs w:val="21"/>
          <w:lang w:val="it-IT"/>
        </w:rPr>
        <w:t xml:space="preserve"> zbritshme;</w:t>
      </w:r>
    </w:p>
    <w:p w14:paraId="1DB7262E" w14:textId="77777777" w:rsidR="00512C77" w:rsidRPr="00765100" w:rsidRDefault="00512C77" w:rsidP="004A4204">
      <w:pPr>
        <w:pStyle w:val="ListParagraph"/>
        <w:numPr>
          <w:ilvl w:val="0"/>
          <w:numId w:val="22"/>
        </w:numPr>
        <w:autoSpaceDE w:val="0"/>
        <w:autoSpaceDN w:val="0"/>
        <w:adjustRightInd w:val="0"/>
        <w:spacing w:after="0" w:line="240" w:lineRule="auto"/>
        <w:jc w:val="both"/>
        <w:rPr>
          <w:rFonts w:ascii="Times New Roman" w:hAnsi="Times New Roman"/>
          <w:color w:val="000000"/>
          <w:sz w:val="21"/>
          <w:szCs w:val="21"/>
          <w:lang w:val="it-IT"/>
        </w:rPr>
      </w:pPr>
      <w:r w:rsidRPr="00765100">
        <w:rPr>
          <w:rFonts w:ascii="Times New Roman" w:hAnsi="Times New Roman"/>
          <w:color w:val="000000"/>
          <w:sz w:val="21"/>
          <w:szCs w:val="21"/>
          <w:lang w:val="it-IT"/>
        </w:rPr>
        <w:t>A është bërë rimbursimi i tepricës kreditore të TVSH-së se zbritshme sipas Udh</w:t>
      </w:r>
      <w:r w:rsidR="00C70D1E" w:rsidRPr="00765100">
        <w:rPr>
          <w:rFonts w:ascii="Times New Roman" w:hAnsi="Times New Roman"/>
          <w:color w:val="000000"/>
          <w:sz w:val="21"/>
          <w:szCs w:val="21"/>
          <w:lang w:val="it-IT"/>
        </w:rPr>
        <w:t>ë</w:t>
      </w:r>
      <w:r w:rsidRPr="00765100">
        <w:rPr>
          <w:rFonts w:ascii="Times New Roman" w:hAnsi="Times New Roman"/>
          <w:color w:val="000000"/>
          <w:sz w:val="21"/>
          <w:szCs w:val="21"/>
          <w:lang w:val="it-IT"/>
        </w:rPr>
        <w:t>zimit</w:t>
      </w:r>
      <w:r w:rsidR="00BF5356" w:rsidRPr="00765100">
        <w:rPr>
          <w:rFonts w:ascii="Times New Roman" w:hAnsi="Times New Roman"/>
          <w:color w:val="000000"/>
          <w:sz w:val="21"/>
          <w:szCs w:val="21"/>
          <w:lang w:val="it-IT"/>
        </w:rPr>
        <w:t xml:space="preserve"> </w:t>
      </w:r>
      <w:r w:rsidRPr="00765100">
        <w:rPr>
          <w:rFonts w:ascii="Times New Roman" w:hAnsi="Times New Roman"/>
          <w:color w:val="000000"/>
          <w:sz w:val="21"/>
          <w:szCs w:val="21"/>
          <w:lang w:val="it-IT"/>
        </w:rPr>
        <w:t>t</w:t>
      </w:r>
      <w:r w:rsidR="00C70D1E" w:rsidRPr="00765100">
        <w:rPr>
          <w:rFonts w:ascii="Times New Roman" w:hAnsi="Times New Roman"/>
          <w:color w:val="000000"/>
          <w:sz w:val="21"/>
          <w:szCs w:val="21"/>
          <w:lang w:val="it-IT"/>
        </w:rPr>
        <w:t>ë</w:t>
      </w:r>
      <w:r w:rsidRPr="00765100">
        <w:rPr>
          <w:rFonts w:ascii="Times New Roman" w:hAnsi="Times New Roman"/>
          <w:color w:val="000000"/>
          <w:sz w:val="21"/>
          <w:szCs w:val="21"/>
          <w:lang w:val="it-IT"/>
        </w:rPr>
        <w:t xml:space="preserve"> Ministrit të Financave;</w:t>
      </w:r>
    </w:p>
    <w:p w14:paraId="164070AE" w14:textId="77777777" w:rsidR="00B2019B" w:rsidRPr="00765100" w:rsidRDefault="00B2019B" w:rsidP="009609F9">
      <w:pPr>
        <w:autoSpaceDE w:val="0"/>
        <w:autoSpaceDN w:val="0"/>
        <w:adjustRightInd w:val="0"/>
        <w:spacing w:after="0" w:line="240" w:lineRule="auto"/>
        <w:jc w:val="both"/>
        <w:rPr>
          <w:rFonts w:ascii="Times New Roman" w:hAnsi="Times New Roman"/>
          <w:color w:val="000000"/>
          <w:sz w:val="21"/>
          <w:szCs w:val="21"/>
          <w:lang w:val="it-IT"/>
        </w:rPr>
      </w:pPr>
    </w:p>
    <w:p w14:paraId="412F7F01" w14:textId="77777777" w:rsidR="00512C77" w:rsidRPr="00765100" w:rsidRDefault="00512C77" w:rsidP="009609F9">
      <w:pPr>
        <w:autoSpaceDE w:val="0"/>
        <w:autoSpaceDN w:val="0"/>
        <w:adjustRightInd w:val="0"/>
        <w:spacing w:after="0" w:line="240" w:lineRule="auto"/>
        <w:jc w:val="both"/>
        <w:rPr>
          <w:rFonts w:ascii="Times New Roman" w:hAnsi="Times New Roman"/>
          <w:b/>
          <w:bCs/>
          <w:color w:val="000000"/>
          <w:sz w:val="21"/>
          <w:szCs w:val="21"/>
          <w:lang w:val="it-IT"/>
        </w:rPr>
      </w:pPr>
      <w:r w:rsidRPr="00765100">
        <w:rPr>
          <w:rFonts w:ascii="Times New Roman" w:hAnsi="Times New Roman"/>
          <w:b/>
          <w:bCs/>
          <w:color w:val="000000"/>
          <w:sz w:val="21"/>
          <w:szCs w:val="21"/>
          <w:lang w:val="it-IT"/>
        </w:rPr>
        <w:t>Verifikimi 8. Verifikoni njohurit</w:t>
      </w:r>
      <w:r w:rsidR="00C70D1E" w:rsidRPr="00765100">
        <w:rPr>
          <w:rFonts w:ascii="Times New Roman" w:hAnsi="Times New Roman"/>
          <w:b/>
          <w:bCs/>
          <w:color w:val="000000"/>
          <w:sz w:val="21"/>
          <w:szCs w:val="21"/>
          <w:lang w:val="it-IT"/>
        </w:rPr>
        <w:t>ë</w:t>
      </w:r>
      <w:r w:rsidR="00B2019B" w:rsidRPr="00765100">
        <w:rPr>
          <w:rFonts w:ascii="Times New Roman" w:hAnsi="Times New Roman"/>
          <w:b/>
          <w:bCs/>
          <w:color w:val="000000"/>
          <w:sz w:val="21"/>
          <w:szCs w:val="21"/>
          <w:lang w:val="it-IT"/>
        </w:rPr>
        <w:t xml:space="preserve"> e tatimpaguesit p</w:t>
      </w:r>
      <w:r w:rsidR="00865829" w:rsidRPr="00765100">
        <w:rPr>
          <w:rFonts w:ascii="Times New Roman" w:hAnsi="Times New Roman"/>
          <w:b/>
          <w:bCs/>
          <w:color w:val="000000"/>
          <w:sz w:val="21"/>
          <w:szCs w:val="21"/>
          <w:lang w:val="it-IT"/>
        </w:rPr>
        <w:t>ë</w:t>
      </w:r>
      <w:r w:rsidR="00B2019B" w:rsidRPr="00765100">
        <w:rPr>
          <w:rFonts w:ascii="Times New Roman" w:hAnsi="Times New Roman"/>
          <w:b/>
          <w:bCs/>
          <w:color w:val="000000"/>
          <w:sz w:val="21"/>
          <w:szCs w:val="21"/>
          <w:lang w:val="it-IT"/>
        </w:rPr>
        <w:t>r tatimin q</w:t>
      </w:r>
      <w:r w:rsidR="00865829" w:rsidRPr="00765100">
        <w:rPr>
          <w:rFonts w:ascii="Times New Roman" w:hAnsi="Times New Roman"/>
          <w:b/>
          <w:bCs/>
          <w:color w:val="000000"/>
          <w:sz w:val="21"/>
          <w:szCs w:val="21"/>
          <w:lang w:val="it-IT"/>
        </w:rPr>
        <w:t>ë</w:t>
      </w:r>
      <w:r w:rsidRPr="00765100">
        <w:rPr>
          <w:rFonts w:ascii="Times New Roman" w:hAnsi="Times New Roman"/>
          <w:b/>
          <w:bCs/>
          <w:color w:val="000000"/>
          <w:sz w:val="21"/>
          <w:szCs w:val="21"/>
          <w:lang w:val="it-IT"/>
        </w:rPr>
        <w:t xml:space="preserve"> po kontrollohet</w:t>
      </w:r>
    </w:p>
    <w:p w14:paraId="56282141" w14:textId="77777777" w:rsidR="00B2019B" w:rsidRPr="00765100" w:rsidRDefault="00B2019B" w:rsidP="009609F9">
      <w:pPr>
        <w:autoSpaceDE w:val="0"/>
        <w:autoSpaceDN w:val="0"/>
        <w:adjustRightInd w:val="0"/>
        <w:spacing w:after="0" w:line="240" w:lineRule="auto"/>
        <w:jc w:val="both"/>
        <w:rPr>
          <w:rFonts w:ascii="Times New Roman" w:hAnsi="Times New Roman"/>
          <w:b/>
          <w:bCs/>
          <w:color w:val="000000"/>
          <w:sz w:val="21"/>
          <w:szCs w:val="21"/>
          <w:lang w:val="it-IT"/>
        </w:rPr>
      </w:pPr>
    </w:p>
    <w:p w14:paraId="5C9096EC" w14:textId="77777777" w:rsidR="00BF5356" w:rsidRPr="00765100" w:rsidRDefault="00B2019B" w:rsidP="004A4204">
      <w:pPr>
        <w:pStyle w:val="ListParagraph"/>
        <w:numPr>
          <w:ilvl w:val="0"/>
          <w:numId w:val="22"/>
        </w:numPr>
        <w:autoSpaceDE w:val="0"/>
        <w:autoSpaceDN w:val="0"/>
        <w:adjustRightInd w:val="0"/>
        <w:spacing w:after="0" w:line="240" w:lineRule="auto"/>
        <w:jc w:val="both"/>
        <w:rPr>
          <w:rFonts w:ascii="Times New Roman" w:hAnsi="Times New Roman"/>
          <w:color w:val="000000"/>
          <w:sz w:val="21"/>
          <w:szCs w:val="21"/>
          <w:lang w:val="it-IT"/>
        </w:rPr>
      </w:pPr>
      <w:r w:rsidRPr="00765100">
        <w:rPr>
          <w:rFonts w:ascii="Times New Roman" w:hAnsi="Times New Roman"/>
          <w:color w:val="000000"/>
          <w:sz w:val="21"/>
          <w:szCs w:val="21"/>
          <w:lang w:val="it-IT"/>
        </w:rPr>
        <w:t>Pyesni tatimpaguesin n</w:t>
      </w:r>
      <w:r w:rsidR="00865829" w:rsidRPr="00765100">
        <w:rPr>
          <w:rFonts w:ascii="Times New Roman" w:hAnsi="Times New Roman"/>
          <w:color w:val="000000"/>
          <w:sz w:val="21"/>
          <w:szCs w:val="21"/>
          <w:lang w:val="it-IT"/>
        </w:rPr>
        <w:t>ë</w:t>
      </w:r>
      <w:r w:rsidRPr="00765100">
        <w:rPr>
          <w:rFonts w:ascii="Times New Roman" w:hAnsi="Times New Roman"/>
          <w:color w:val="000000"/>
          <w:sz w:val="21"/>
          <w:szCs w:val="21"/>
          <w:lang w:val="it-IT"/>
        </w:rPr>
        <w:t>se e kupton tatimin p</w:t>
      </w:r>
      <w:r w:rsidR="00865829" w:rsidRPr="00765100">
        <w:rPr>
          <w:rFonts w:ascii="Times New Roman" w:hAnsi="Times New Roman"/>
          <w:color w:val="000000"/>
          <w:sz w:val="21"/>
          <w:szCs w:val="21"/>
          <w:lang w:val="it-IT"/>
        </w:rPr>
        <w:t>ë</w:t>
      </w:r>
      <w:r w:rsidRPr="00765100">
        <w:rPr>
          <w:rFonts w:ascii="Times New Roman" w:hAnsi="Times New Roman"/>
          <w:color w:val="000000"/>
          <w:sz w:val="21"/>
          <w:szCs w:val="21"/>
          <w:lang w:val="it-IT"/>
        </w:rPr>
        <w:t>r t</w:t>
      </w:r>
      <w:r w:rsidR="00865829" w:rsidRPr="00765100">
        <w:rPr>
          <w:rFonts w:ascii="Times New Roman" w:hAnsi="Times New Roman"/>
          <w:color w:val="000000"/>
          <w:sz w:val="21"/>
          <w:szCs w:val="21"/>
          <w:lang w:val="it-IT"/>
        </w:rPr>
        <w:t>ë</w:t>
      </w:r>
      <w:r w:rsidR="00512C77" w:rsidRPr="00765100">
        <w:rPr>
          <w:rFonts w:ascii="Times New Roman" w:hAnsi="Times New Roman"/>
          <w:color w:val="000000"/>
          <w:sz w:val="21"/>
          <w:szCs w:val="21"/>
          <w:lang w:val="it-IT"/>
        </w:rPr>
        <w:t xml:space="preserve"> cilin po kontrollohet</w:t>
      </w:r>
    </w:p>
    <w:p w14:paraId="31FAD38C" w14:textId="77777777" w:rsidR="00BF5356" w:rsidRDefault="00B2019B" w:rsidP="004A4204">
      <w:pPr>
        <w:pStyle w:val="ListParagraph"/>
        <w:numPr>
          <w:ilvl w:val="0"/>
          <w:numId w:val="22"/>
        </w:numPr>
        <w:autoSpaceDE w:val="0"/>
        <w:autoSpaceDN w:val="0"/>
        <w:adjustRightInd w:val="0"/>
        <w:spacing w:after="0" w:line="240" w:lineRule="auto"/>
        <w:jc w:val="both"/>
        <w:rPr>
          <w:rFonts w:ascii="Times New Roman" w:hAnsi="Times New Roman"/>
          <w:color w:val="000000"/>
          <w:sz w:val="21"/>
          <w:szCs w:val="21"/>
        </w:rPr>
      </w:pPr>
      <w:r w:rsidRPr="00BF5356">
        <w:rPr>
          <w:rFonts w:ascii="Times New Roman" w:hAnsi="Times New Roman"/>
          <w:color w:val="000000"/>
          <w:sz w:val="21"/>
          <w:szCs w:val="21"/>
        </w:rPr>
        <w:t>A ka ndonj</w:t>
      </w:r>
      <w:r w:rsidR="00865829" w:rsidRPr="00BF5356">
        <w:rPr>
          <w:rFonts w:ascii="Times New Roman" w:hAnsi="Times New Roman"/>
          <w:color w:val="000000"/>
          <w:sz w:val="21"/>
          <w:szCs w:val="21"/>
        </w:rPr>
        <w:t>ë</w:t>
      </w:r>
      <w:r w:rsidRPr="00BF5356">
        <w:rPr>
          <w:rFonts w:ascii="Times New Roman" w:hAnsi="Times New Roman"/>
          <w:color w:val="000000"/>
          <w:sz w:val="21"/>
          <w:szCs w:val="21"/>
        </w:rPr>
        <w:t xml:space="preserve"> problem q</w:t>
      </w:r>
      <w:r w:rsidR="00865829" w:rsidRPr="00BF5356">
        <w:rPr>
          <w:rFonts w:ascii="Times New Roman" w:hAnsi="Times New Roman"/>
          <w:color w:val="000000"/>
          <w:sz w:val="21"/>
          <w:szCs w:val="21"/>
        </w:rPr>
        <w:t>ë</w:t>
      </w:r>
      <w:r w:rsidRPr="00BF5356">
        <w:rPr>
          <w:rFonts w:ascii="Times New Roman" w:hAnsi="Times New Roman"/>
          <w:color w:val="000000"/>
          <w:sz w:val="21"/>
          <w:szCs w:val="21"/>
        </w:rPr>
        <w:t xml:space="preserve"> ka nevoj</w:t>
      </w:r>
      <w:r w:rsidR="00865829" w:rsidRPr="00BF5356">
        <w:rPr>
          <w:rFonts w:ascii="Times New Roman" w:hAnsi="Times New Roman"/>
          <w:color w:val="000000"/>
          <w:sz w:val="21"/>
          <w:szCs w:val="21"/>
        </w:rPr>
        <w:t>ë</w:t>
      </w:r>
      <w:r w:rsidRPr="00BF5356">
        <w:rPr>
          <w:rFonts w:ascii="Times New Roman" w:hAnsi="Times New Roman"/>
          <w:color w:val="000000"/>
          <w:sz w:val="21"/>
          <w:szCs w:val="21"/>
        </w:rPr>
        <w:t xml:space="preserve"> p</w:t>
      </w:r>
      <w:r w:rsidR="00865829" w:rsidRPr="00BF5356">
        <w:rPr>
          <w:rFonts w:ascii="Times New Roman" w:hAnsi="Times New Roman"/>
          <w:color w:val="000000"/>
          <w:sz w:val="21"/>
          <w:szCs w:val="21"/>
        </w:rPr>
        <w:t>ë</w:t>
      </w:r>
      <w:r w:rsidR="00512C77" w:rsidRPr="00BF5356">
        <w:rPr>
          <w:rFonts w:ascii="Times New Roman" w:hAnsi="Times New Roman"/>
          <w:color w:val="000000"/>
          <w:sz w:val="21"/>
          <w:szCs w:val="21"/>
        </w:rPr>
        <w:t>r diskutim</w:t>
      </w:r>
    </w:p>
    <w:p w14:paraId="7E926657" w14:textId="77777777" w:rsidR="00BF5356" w:rsidRDefault="00512C77" w:rsidP="004A4204">
      <w:pPr>
        <w:pStyle w:val="ListParagraph"/>
        <w:numPr>
          <w:ilvl w:val="0"/>
          <w:numId w:val="22"/>
        </w:numPr>
        <w:autoSpaceDE w:val="0"/>
        <w:autoSpaceDN w:val="0"/>
        <w:adjustRightInd w:val="0"/>
        <w:spacing w:after="0" w:line="240" w:lineRule="auto"/>
        <w:jc w:val="both"/>
        <w:rPr>
          <w:rFonts w:ascii="Times New Roman" w:hAnsi="Times New Roman"/>
          <w:color w:val="000000"/>
          <w:sz w:val="21"/>
          <w:szCs w:val="21"/>
        </w:rPr>
      </w:pPr>
      <w:r w:rsidRPr="00BF5356">
        <w:rPr>
          <w:rFonts w:ascii="Times New Roman" w:hAnsi="Times New Roman"/>
          <w:color w:val="000000"/>
          <w:sz w:val="21"/>
          <w:szCs w:val="21"/>
        </w:rPr>
        <w:t>A ka nevojë për konsulent tatimor</w:t>
      </w:r>
    </w:p>
    <w:p w14:paraId="516D188E" w14:textId="77777777" w:rsidR="00BF5356" w:rsidRDefault="00512C77" w:rsidP="004A4204">
      <w:pPr>
        <w:pStyle w:val="ListParagraph"/>
        <w:numPr>
          <w:ilvl w:val="0"/>
          <w:numId w:val="22"/>
        </w:numPr>
        <w:autoSpaceDE w:val="0"/>
        <w:autoSpaceDN w:val="0"/>
        <w:adjustRightInd w:val="0"/>
        <w:spacing w:after="0" w:line="240" w:lineRule="auto"/>
        <w:jc w:val="both"/>
        <w:rPr>
          <w:rFonts w:ascii="Times New Roman" w:hAnsi="Times New Roman"/>
          <w:color w:val="000000"/>
          <w:sz w:val="21"/>
          <w:szCs w:val="21"/>
        </w:rPr>
      </w:pPr>
      <w:r w:rsidRPr="00BF5356">
        <w:rPr>
          <w:rFonts w:ascii="Times New Roman" w:hAnsi="Times New Roman"/>
          <w:color w:val="000000"/>
          <w:sz w:val="21"/>
          <w:szCs w:val="21"/>
        </w:rPr>
        <w:t>Ç’far</w:t>
      </w:r>
      <w:r w:rsidR="00C70D1E" w:rsidRPr="00BF5356">
        <w:rPr>
          <w:rFonts w:ascii="Times New Roman" w:hAnsi="Times New Roman"/>
          <w:color w:val="000000"/>
          <w:sz w:val="21"/>
          <w:szCs w:val="21"/>
        </w:rPr>
        <w:t>ë</w:t>
      </w:r>
      <w:r w:rsidRPr="00BF5356">
        <w:rPr>
          <w:rFonts w:ascii="Times New Roman" w:hAnsi="Times New Roman"/>
          <w:color w:val="000000"/>
          <w:sz w:val="21"/>
          <w:szCs w:val="21"/>
        </w:rPr>
        <w:t xml:space="preserve"> njoftimesh tatimore mban subjekti</w:t>
      </w:r>
    </w:p>
    <w:p w14:paraId="6153F0A7" w14:textId="77777777" w:rsidR="00512C77" w:rsidRPr="00BF5356" w:rsidRDefault="00512C77" w:rsidP="004A4204">
      <w:pPr>
        <w:pStyle w:val="ListParagraph"/>
        <w:numPr>
          <w:ilvl w:val="0"/>
          <w:numId w:val="22"/>
        </w:numPr>
        <w:autoSpaceDE w:val="0"/>
        <w:autoSpaceDN w:val="0"/>
        <w:adjustRightInd w:val="0"/>
        <w:spacing w:after="0" w:line="240" w:lineRule="auto"/>
        <w:jc w:val="both"/>
        <w:rPr>
          <w:rFonts w:ascii="Times New Roman" w:hAnsi="Times New Roman"/>
          <w:color w:val="000000"/>
          <w:sz w:val="21"/>
          <w:szCs w:val="21"/>
        </w:rPr>
      </w:pPr>
      <w:r w:rsidRPr="00BF5356">
        <w:rPr>
          <w:rFonts w:ascii="Times New Roman" w:hAnsi="Times New Roman"/>
          <w:color w:val="000000"/>
          <w:sz w:val="21"/>
          <w:szCs w:val="21"/>
        </w:rPr>
        <w:t>Ident</w:t>
      </w:r>
      <w:r w:rsidR="00B2019B" w:rsidRPr="00BF5356">
        <w:rPr>
          <w:rFonts w:ascii="Times New Roman" w:hAnsi="Times New Roman"/>
          <w:color w:val="000000"/>
          <w:sz w:val="21"/>
          <w:szCs w:val="21"/>
        </w:rPr>
        <w:t>ifikoni ndonj</w:t>
      </w:r>
      <w:r w:rsidR="00C70D1E" w:rsidRPr="00BF5356">
        <w:rPr>
          <w:rFonts w:ascii="Times New Roman" w:hAnsi="Times New Roman"/>
          <w:color w:val="000000"/>
          <w:sz w:val="21"/>
          <w:szCs w:val="21"/>
        </w:rPr>
        <w:t>ë</w:t>
      </w:r>
      <w:r w:rsidR="00B2019B" w:rsidRPr="00BF5356">
        <w:rPr>
          <w:rFonts w:ascii="Times New Roman" w:hAnsi="Times New Roman"/>
          <w:color w:val="000000"/>
          <w:sz w:val="21"/>
          <w:szCs w:val="21"/>
        </w:rPr>
        <w:t xml:space="preserve"> fush</w:t>
      </w:r>
      <w:r w:rsidR="00C70D1E" w:rsidRPr="00BF5356">
        <w:rPr>
          <w:rFonts w:ascii="Times New Roman" w:hAnsi="Times New Roman"/>
          <w:color w:val="000000"/>
          <w:sz w:val="21"/>
          <w:szCs w:val="21"/>
        </w:rPr>
        <w:t>ë</w:t>
      </w:r>
      <w:r w:rsidR="00B2019B" w:rsidRPr="00BF5356">
        <w:rPr>
          <w:rFonts w:ascii="Times New Roman" w:hAnsi="Times New Roman"/>
          <w:color w:val="000000"/>
          <w:sz w:val="21"/>
          <w:szCs w:val="21"/>
        </w:rPr>
        <w:t xml:space="preserve"> ku veshtir</w:t>
      </w:r>
      <w:r w:rsidR="00865829" w:rsidRPr="00BF5356">
        <w:rPr>
          <w:rFonts w:ascii="Times New Roman" w:hAnsi="Times New Roman"/>
          <w:color w:val="000000"/>
          <w:sz w:val="21"/>
          <w:szCs w:val="21"/>
        </w:rPr>
        <w:t>ë</w:t>
      </w:r>
      <w:r w:rsidRPr="00BF5356">
        <w:rPr>
          <w:rFonts w:ascii="Times New Roman" w:hAnsi="Times New Roman"/>
          <w:color w:val="000000"/>
          <w:sz w:val="21"/>
          <w:szCs w:val="21"/>
        </w:rPr>
        <w:t>sit</w:t>
      </w:r>
      <w:r w:rsidR="00C70D1E" w:rsidRPr="00BF5356">
        <w:rPr>
          <w:rFonts w:ascii="Times New Roman" w:hAnsi="Times New Roman"/>
          <w:color w:val="000000"/>
          <w:sz w:val="21"/>
          <w:szCs w:val="21"/>
        </w:rPr>
        <w:t>ë</w:t>
      </w:r>
      <w:r w:rsidRPr="00BF5356">
        <w:rPr>
          <w:rFonts w:ascii="Times New Roman" w:hAnsi="Times New Roman"/>
          <w:color w:val="000000"/>
          <w:sz w:val="21"/>
          <w:szCs w:val="21"/>
        </w:rPr>
        <w:t xml:space="preserve"> duhen zgji</w:t>
      </w:r>
      <w:r w:rsidR="00B2019B" w:rsidRPr="00BF5356">
        <w:rPr>
          <w:rFonts w:ascii="Times New Roman" w:hAnsi="Times New Roman"/>
          <w:color w:val="000000"/>
          <w:sz w:val="21"/>
          <w:szCs w:val="21"/>
        </w:rPr>
        <w:t xml:space="preserve">dhur duke ju drejtuar </w:t>
      </w:r>
      <w:r w:rsidRPr="00BF5356">
        <w:rPr>
          <w:rFonts w:ascii="Times New Roman" w:hAnsi="Times New Roman"/>
          <w:color w:val="000000"/>
          <w:sz w:val="21"/>
          <w:szCs w:val="21"/>
        </w:rPr>
        <w:t>DPT</w:t>
      </w:r>
      <w:r w:rsidR="00C70D1E" w:rsidRPr="00BF5356">
        <w:rPr>
          <w:rFonts w:ascii="Times New Roman" w:hAnsi="Times New Roman"/>
          <w:color w:val="000000"/>
          <w:sz w:val="21"/>
          <w:szCs w:val="21"/>
        </w:rPr>
        <w:t>-së</w:t>
      </w:r>
    </w:p>
    <w:p w14:paraId="6C44142D" w14:textId="77777777" w:rsidR="00B2019B" w:rsidRPr="009609F9" w:rsidRDefault="00B2019B" w:rsidP="009609F9">
      <w:pPr>
        <w:autoSpaceDE w:val="0"/>
        <w:autoSpaceDN w:val="0"/>
        <w:adjustRightInd w:val="0"/>
        <w:spacing w:after="0" w:line="240" w:lineRule="auto"/>
        <w:jc w:val="both"/>
        <w:rPr>
          <w:rFonts w:ascii="Times New Roman" w:hAnsi="Times New Roman"/>
          <w:b/>
          <w:bCs/>
          <w:color w:val="000000"/>
          <w:sz w:val="21"/>
          <w:szCs w:val="21"/>
        </w:rPr>
      </w:pPr>
    </w:p>
    <w:p w14:paraId="0AC6F691" w14:textId="77777777" w:rsidR="00512C77" w:rsidRPr="00765100" w:rsidRDefault="00512C77" w:rsidP="009609F9">
      <w:pPr>
        <w:autoSpaceDE w:val="0"/>
        <w:autoSpaceDN w:val="0"/>
        <w:adjustRightInd w:val="0"/>
        <w:spacing w:after="0" w:line="240" w:lineRule="auto"/>
        <w:jc w:val="both"/>
        <w:rPr>
          <w:rFonts w:ascii="Times New Roman" w:hAnsi="Times New Roman"/>
          <w:b/>
          <w:bCs/>
          <w:color w:val="000000"/>
          <w:sz w:val="21"/>
          <w:szCs w:val="21"/>
          <w:lang w:val="it-IT"/>
        </w:rPr>
      </w:pPr>
      <w:r w:rsidRPr="00765100">
        <w:rPr>
          <w:rFonts w:ascii="Times New Roman" w:hAnsi="Times New Roman"/>
          <w:b/>
          <w:bCs/>
          <w:color w:val="000000"/>
          <w:sz w:val="21"/>
          <w:szCs w:val="21"/>
          <w:lang w:val="it-IT"/>
        </w:rPr>
        <w:t>Verifikimi 9. P</w:t>
      </w:r>
      <w:r w:rsidR="00C70D1E" w:rsidRPr="00765100">
        <w:rPr>
          <w:rFonts w:ascii="Times New Roman" w:hAnsi="Times New Roman"/>
          <w:b/>
          <w:bCs/>
          <w:color w:val="000000"/>
          <w:sz w:val="21"/>
          <w:szCs w:val="21"/>
          <w:lang w:val="it-IT"/>
        </w:rPr>
        <w:t>ë</w:t>
      </w:r>
      <w:r w:rsidRPr="00765100">
        <w:rPr>
          <w:rFonts w:ascii="Times New Roman" w:hAnsi="Times New Roman"/>
          <w:b/>
          <w:bCs/>
          <w:color w:val="000000"/>
          <w:sz w:val="21"/>
          <w:szCs w:val="21"/>
          <w:lang w:val="it-IT"/>
        </w:rPr>
        <w:t>rcaktoni se kush ka sigluar deklarat</w:t>
      </w:r>
      <w:r w:rsidR="00C70D1E" w:rsidRPr="00765100">
        <w:rPr>
          <w:rFonts w:ascii="Times New Roman" w:hAnsi="Times New Roman"/>
          <w:b/>
          <w:bCs/>
          <w:color w:val="000000"/>
          <w:sz w:val="21"/>
          <w:szCs w:val="21"/>
          <w:lang w:val="it-IT"/>
        </w:rPr>
        <w:t>ë</w:t>
      </w:r>
      <w:r w:rsidRPr="00765100">
        <w:rPr>
          <w:rFonts w:ascii="Times New Roman" w:hAnsi="Times New Roman"/>
          <w:b/>
          <w:bCs/>
          <w:color w:val="000000"/>
          <w:sz w:val="21"/>
          <w:szCs w:val="21"/>
          <w:lang w:val="it-IT"/>
        </w:rPr>
        <w:t>n tatimore</w:t>
      </w:r>
    </w:p>
    <w:p w14:paraId="0DEDC1AA" w14:textId="77777777" w:rsidR="00BF5356" w:rsidRDefault="00512C77" w:rsidP="004A4204">
      <w:pPr>
        <w:pStyle w:val="ListParagraph"/>
        <w:numPr>
          <w:ilvl w:val="0"/>
          <w:numId w:val="22"/>
        </w:numPr>
        <w:autoSpaceDE w:val="0"/>
        <w:autoSpaceDN w:val="0"/>
        <w:adjustRightInd w:val="0"/>
        <w:spacing w:after="0" w:line="240" w:lineRule="auto"/>
        <w:jc w:val="both"/>
        <w:rPr>
          <w:rFonts w:ascii="Times New Roman" w:hAnsi="Times New Roman"/>
          <w:color w:val="000000"/>
          <w:sz w:val="21"/>
          <w:szCs w:val="21"/>
        </w:rPr>
      </w:pPr>
      <w:r w:rsidRPr="00BF5356">
        <w:rPr>
          <w:rFonts w:ascii="Times New Roman" w:hAnsi="Times New Roman"/>
          <w:color w:val="000000"/>
          <w:sz w:val="21"/>
          <w:szCs w:val="21"/>
        </w:rPr>
        <w:t>Emri</w:t>
      </w:r>
    </w:p>
    <w:p w14:paraId="752B57F1" w14:textId="77777777" w:rsidR="00BF5356" w:rsidRDefault="00B2019B" w:rsidP="004A4204">
      <w:pPr>
        <w:pStyle w:val="ListParagraph"/>
        <w:numPr>
          <w:ilvl w:val="0"/>
          <w:numId w:val="22"/>
        </w:numPr>
        <w:autoSpaceDE w:val="0"/>
        <w:autoSpaceDN w:val="0"/>
        <w:adjustRightInd w:val="0"/>
        <w:spacing w:after="0" w:line="240" w:lineRule="auto"/>
        <w:jc w:val="both"/>
        <w:rPr>
          <w:rFonts w:ascii="Times New Roman" w:hAnsi="Times New Roman"/>
          <w:color w:val="000000"/>
          <w:sz w:val="21"/>
          <w:szCs w:val="21"/>
        </w:rPr>
      </w:pPr>
      <w:r w:rsidRPr="00BF5356">
        <w:rPr>
          <w:rFonts w:ascii="Times New Roman" w:hAnsi="Times New Roman"/>
          <w:color w:val="000000"/>
          <w:sz w:val="21"/>
          <w:szCs w:val="21"/>
        </w:rPr>
        <w:t>Pozita q</w:t>
      </w:r>
      <w:r w:rsidR="00C70D1E" w:rsidRPr="00BF5356">
        <w:rPr>
          <w:rFonts w:ascii="Times New Roman" w:hAnsi="Times New Roman"/>
          <w:color w:val="000000"/>
          <w:sz w:val="21"/>
          <w:szCs w:val="21"/>
        </w:rPr>
        <w:t>ë</w:t>
      </w:r>
      <w:r w:rsidRPr="00BF5356">
        <w:rPr>
          <w:rFonts w:ascii="Times New Roman" w:hAnsi="Times New Roman"/>
          <w:color w:val="000000"/>
          <w:sz w:val="21"/>
          <w:szCs w:val="21"/>
        </w:rPr>
        <w:t xml:space="preserve"> mban n</w:t>
      </w:r>
      <w:r w:rsidR="00C70D1E" w:rsidRPr="00BF5356">
        <w:rPr>
          <w:rFonts w:ascii="Times New Roman" w:hAnsi="Times New Roman"/>
          <w:color w:val="000000"/>
          <w:sz w:val="21"/>
          <w:szCs w:val="21"/>
        </w:rPr>
        <w:t>ë</w:t>
      </w:r>
      <w:r w:rsidR="00512C77" w:rsidRPr="00BF5356">
        <w:rPr>
          <w:rFonts w:ascii="Times New Roman" w:hAnsi="Times New Roman"/>
          <w:color w:val="000000"/>
          <w:sz w:val="21"/>
          <w:szCs w:val="21"/>
        </w:rPr>
        <w:t xml:space="preserve"> kompani</w:t>
      </w:r>
    </w:p>
    <w:p w14:paraId="1AD9B9CE" w14:textId="77777777" w:rsidR="00BF5356" w:rsidRPr="00765100" w:rsidRDefault="00B2019B" w:rsidP="004A4204">
      <w:pPr>
        <w:pStyle w:val="ListParagraph"/>
        <w:numPr>
          <w:ilvl w:val="0"/>
          <w:numId w:val="22"/>
        </w:numPr>
        <w:autoSpaceDE w:val="0"/>
        <w:autoSpaceDN w:val="0"/>
        <w:adjustRightInd w:val="0"/>
        <w:spacing w:after="0" w:line="240" w:lineRule="auto"/>
        <w:jc w:val="both"/>
        <w:rPr>
          <w:rFonts w:ascii="Times New Roman" w:hAnsi="Times New Roman"/>
          <w:color w:val="000000"/>
          <w:sz w:val="21"/>
          <w:szCs w:val="21"/>
          <w:lang w:val="it-IT"/>
        </w:rPr>
      </w:pPr>
      <w:r w:rsidRPr="00765100">
        <w:rPr>
          <w:rFonts w:ascii="Times New Roman" w:hAnsi="Times New Roman"/>
          <w:color w:val="000000"/>
          <w:sz w:val="21"/>
          <w:szCs w:val="21"/>
          <w:lang w:val="it-IT"/>
        </w:rPr>
        <w:t xml:space="preserve">Si </w:t>
      </w:r>
      <w:r w:rsidR="00865829" w:rsidRPr="00765100">
        <w:rPr>
          <w:rFonts w:ascii="Times New Roman" w:hAnsi="Times New Roman"/>
          <w:color w:val="000000"/>
          <w:sz w:val="21"/>
          <w:szCs w:val="21"/>
          <w:lang w:val="it-IT"/>
        </w:rPr>
        <w:t>ë</w:t>
      </w:r>
      <w:r w:rsidRPr="00765100">
        <w:rPr>
          <w:rFonts w:ascii="Times New Roman" w:hAnsi="Times New Roman"/>
          <w:color w:val="000000"/>
          <w:sz w:val="21"/>
          <w:szCs w:val="21"/>
          <w:lang w:val="it-IT"/>
        </w:rPr>
        <w:t>sht</w:t>
      </w:r>
      <w:r w:rsidR="00865829" w:rsidRPr="00765100">
        <w:rPr>
          <w:rFonts w:ascii="Times New Roman" w:hAnsi="Times New Roman"/>
          <w:color w:val="000000"/>
          <w:sz w:val="21"/>
          <w:szCs w:val="21"/>
          <w:lang w:val="it-IT"/>
        </w:rPr>
        <w:t>ë</w:t>
      </w:r>
      <w:r w:rsidRPr="00765100">
        <w:rPr>
          <w:rFonts w:ascii="Times New Roman" w:hAnsi="Times New Roman"/>
          <w:color w:val="000000"/>
          <w:sz w:val="21"/>
          <w:szCs w:val="21"/>
          <w:lang w:val="it-IT"/>
        </w:rPr>
        <w:t xml:space="preserve"> autorizuar n</w:t>
      </w:r>
      <w:r w:rsidR="00865829" w:rsidRPr="00765100">
        <w:rPr>
          <w:rFonts w:ascii="Times New Roman" w:hAnsi="Times New Roman"/>
          <w:color w:val="000000"/>
          <w:sz w:val="21"/>
          <w:szCs w:val="21"/>
          <w:lang w:val="it-IT"/>
        </w:rPr>
        <w:t>ë</w:t>
      </w:r>
      <w:r w:rsidR="00F20D3F" w:rsidRPr="00765100">
        <w:rPr>
          <w:rFonts w:ascii="Times New Roman" w:hAnsi="Times New Roman"/>
          <w:color w:val="000000"/>
          <w:sz w:val="21"/>
          <w:szCs w:val="21"/>
          <w:lang w:val="it-IT"/>
        </w:rPr>
        <w:t xml:space="preserve"> se nuk </w:t>
      </w:r>
      <w:r w:rsidR="00865829" w:rsidRPr="00765100">
        <w:rPr>
          <w:rFonts w:ascii="Times New Roman" w:hAnsi="Times New Roman"/>
          <w:color w:val="000000"/>
          <w:sz w:val="21"/>
          <w:szCs w:val="21"/>
          <w:lang w:val="it-IT"/>
        </w:rPr>
        <w:t>ë</w:t>
      </w:r>
      <w:r w:rsidR="00F20D3F" w:rsidRPr="00765100">
        <w:rPr>
          <w:rFonts w:ascii="Times New Roman" w:hAnsi="Times New Roman"/>
          <w:color w:val="000000"/>
          <w:sz w:val="21"/>
          <w:szCs w:val="21"/>
          <w:lang w:val="it-IT"/>
        </w:rPr>
        <w:t>sht</w:t>
      </w:r>
      <w:r w:rsidR="00865829" w:rsidRPr="00765100">
        <w:rPr>
          <w:rFonts w:ascii="Times New Roman" w:hAnsi="Times New Roman"/>
          <w:color w:val="000000"/>
          <w:sz w:val="21"/>
          <w:szCs w:val="21"/>
          <w:lang w:val="it-IT"/>
        </w:rPr>
        <w:t>ë</w:t>
      </w:r>
      <w:r w:rsidR="00512C77" w:rsidRPr="00765100">
        <w:rPr>
          <w:rFonts w:ascii="Times New Roman" w:hAnsi="Times New Roman"/>
          <w:color w:val="000000"/>
          <w:sz w:val="21"/>
          <w:szCs w:val="21"/>
          <w:lang w:val="it-IT"/>
        </w:rPr>
        <w:t xml:space="preserve"> drejtor/partner</w:t>
      </w:r>
    </w:p>
    <w:p w14:paraId="2DB9D40D" w14:textId="77777777" w:rsidR="00512C77" w:rsidRPr="00765100" w:rsidRDefault="00F20D3F" w:rsidP="004A4204">
      <w:pPr>
        <w:pStyle w:val="ListParagraph"/>
        <w:numPr>
          <w:ilvl w:val="0"/>
          <w:numId w:val="22"/>
        </w:numPr>
        <w:autoSpaceDE w:val="0"/>
        <w:autoSpaceDN w:val="0"/>
        <w:adjustRightInd w:val="0"/>
        <w:spacing w:after="0" w:line="240" w:lineRule="auto"/>
        <w:jc w:val="both"/>
        <w:rPr>
          <w:rFonts w:ascii="Times New Roman" w:hAnsi="Times New Roman"/>
          <w:color w:val="000000"/>
          <w:sz w:val="21"/>
          <w:szCs w:val="21"/>
          <w:lang w:val="it-IT"/>
        </w:rPr>
      </w:pPr>
      <w:r w:rsidRPr="00765100">
        <w:rPr>
          <w:rFonts w:ascii="Times New Roman" w:hAnsi="Times New Roman"/>
          <w:color w:val="000000"/>
          <w:sz w:val="21"/>
          <w:szCs w:val="21"/>
          <w:lang w:val="it-IT"/>
        </w:rPr>
        <w:t>Siguroni autorizim n</w:t>
      </w:r>
      <w:r w:rsidR="00865829" w:rsidRPr="00765100">
        <w:rPr>
          <w:rFonts w:ascii="Times New Roman" w:hAnsi="Times New Roman"/>
          <w:color w:val="000000"/>
          <w:sz w:val="21"/>
          <w:szCs w:val="21"/>
          <w:lang w:val="it-IT"/>
        </w:rPr>
        <w:t>ë</w:t>
      </w:r>
      <w:r w:rsidRPr="00765100">
        <w:rPr>
          <w:rFonts w:ascii="Times New Roman" w:hAnsi="Times New Roman"/>
          <w:color w:val="000000"/>
          <w:sz w:val="21"/>
          <w:szCs w:val="21"/>
          <w:lang w:val="it-IT"/>
        </w:rPr>
        <w:t>se nuk p</w:t>
      </w:r>
      <w:r w:rsidR="00865829" w:rsidRPr="00765100">
        <w:rPr>
          <w:rFonts w:ascii="Times New Roman" w:hAnsi="Times New Roman"/>
          <w:color w:val="000000"/>
          <w:sz w:val="21"/>
          <w:szCs w:val="21"/>
          <w:lang w:val="it-IT"/>
        </w:rPr>
        <w:t>ë</w:t>
      </w:r>
      <w:r w:rsidRPr="00765100">
        <w:rPr>
          <w:rFonts w:ascii="Times New Roman" w:hAnsi="Times New Roman"/>
          <w:color w:val="000000"/>
          <w:sz w:val="21"/>
          <w:szCs w:val="21"/>
          <w:lang w:val="it-IT"/>
        </w:rPr>
        <w:t>rfshihet n</w:t>
      </w:r>
      <w:r w:rsidR="00865829" w:rsidRPr="00765100">
        <w:rPr>
          <w:rFonts w:ascii="Times New Roman" w:hAnsi="Times New Roman"/>
          <w:color w:val="000000"/>
          <w:sz w:val="21"/>
          <w:szCs w:val="21"/>
          <w:lang w:val="it-IT"/>
        </w:rPr>
        <w:t>ë</w:t>
      </w:r>
      <w:r w:rsidR="00512C77" w:rsidRPr="00765100">
        <w:rPr>
          <w:rFonts w:ascii="Times New Roman" w:hAnsi="Times New Roman"/>
          <w:color w:val="000000"/>
          <w:sz w:val="21"/>
          <w:szCs w:val="21"/>
          <w:lang w:val="it-IT"/>
        </w:rPr>
        <w:t xml:space="preserve"> dosje</w:t>
      </w:r>
    </w:p>
    <w:p w14:paraId="4D08C3C0" w14:textId="77777777" w:rsidR="00F20D3F" w:rsidRPr="00765100" w:rsidRDefault="00F20D3F" w:rsidP="009609F9">
      <w:pPr>
        <w:autoSpaceDE w:val="0"/>
        <w:autoSpaceDN w:val="0"/>
        <w:adjustRightInd w:val="0"/>
        <w:spacing w:after="0" w:line="240" w:lineRule="auto"/>
        <w:jc w:val="both"/>
        <w:rPr>
          <w:rFonts w:ascii="Times New Roman" w:hAnsi="Times New Roman"/>
          <w:color w:val="000000"/>
          <w:sz w:val="21"/>
          <w:szCs w:val="21"/>
          <w:lang w:val="it-IT"/>
        </w:rPr>
      </w:pPr>
    </w:p>
    <w:p w14:paraId="644A6C19" w14:textId="77777777" w:rsidR="00512C77" w:rsidRPr="00765100" w:rsidRDefault="00F20D3F" w:rsidP="009609F9">
      <w:pPr>
        <w:autoSpaceDE w:val="0"/>
        <w:autoSpaceDN w:val="0"/>
        <w:adjustRightInd w:val="0"/>
        <w:spacing w:after="0" w:line="240" w:lineRule="auto"/>
        <w:jc w:val="both"/>
        <w:rPr>
          <w:rFonts w:ascii="Times New Roman" w:hAnsi="Times New Roman"/>
          <w:b/>
          <w:bCs/>
          <w:color w:val="000000"/>
          <w:sz w:val="21"/>
          <w:szCs w:val="21"/>
          <w:lang w:val="it-IT"/>
        </w:rPr>
      </w:pPr>
      <w:r w:rsidRPr="00765100">
        <w:rPr>
          <w:rFonts w:ascii="Times New Roman" w:hAnsi="Times New Roman"/>
          <w:b/>
          <w:bCs/>
          <w:color w:val="000000"/>
          <w:sz w:val="21"/>
          <w:szCs w:val="21"/>
          <w:lang w:val="it-IT"/>
        </w:rPr>
        <w:t>Verifikimi 10. Inspektoni gjith</w:t>
      </w:r>
      <w:r w:rsidR="00865829" w:rsidRPr="00765100">
        <w:rPr>
          <w:rFonts w:ascii="Times New Roman" w:hAnsi="Times New Roman"/>
          <w:b/>
          <w:bCs/>
          <w:color w:val="000000"/>
          <w:sz w:val="21"/>
          <w:szCs w:val="21"/>
          <w:lang w:val="it-IT"/>
        </w:rPr>
        <w:t>ë</w:t>
      </w:r>
      <w:r w:rsidR="00512C77" w:rsidRPr="00765100">
        <w:rPr>
          <w:rFonts w:ascii="Times New Roman" w:hAnsi="Times New Roman"/>
          <w:b/>
          <w:bCs/>
          <w:color w:val="000000"/>
          <w:sz w:val="21"/>
          <w:szCs w:val="21"/>
          <w:lang w:val="it-IT"/>
        </w:rPr>
        <w:t xml:space="preserve"> mjediset e subjektit </w:t>
      </w:r>
      <w:r w:rsidR="00BF5356" w:rsidRPr="00765100">
        <w:rPr>
          <w:rFonts w:ascii="Times New Roman" w:hAnsi="Times New Roman"/>
          <w:b/>
          <w:bCs/>
          <w:color w:val="000000"/>
          <w:sz w:val="21"/>
          <w:szCs w:val="21"/>
          <w:lang w:val="it-IT"/>
        </w:rPr>
        <w:t xml:space="preserve">dhe aktivitetet e tatimpaguesit </w:t>
      </w:r>
      <w:r w:rsidRPr="00765100">
        <w:rPr>
          <w:rFonts w:ascii="Times New Roman" w:hAnsi="Times New Roman"/>
          <w:b/>
          <w:bCs/>
          <w:color w:val="000000"/>
          <w:sz w:val="21"/>
          <w:szCs w:val="21"/>
          <w:lang w:val="it-IT"/>
        </w:rPr>
        <w:t>n</w:t>
      </w:r>
      <w:r w:rsidR="00865829" w:rsidRPr="00765100">
        <w:rPr>
          <w:rFonts w:ascii="Times New Roman" w:hAnsi="Times New Roman"/>
          <w:b/>
          <w:bCs/>
          <w:color w:val="000000"/>
          <w:sz w:val="21"/>
          <w:szCs w:val="21"/>
          <w:lang w:val="it-IT"/>
        </w:rPr>
        <w:t>ë</w:t>
      </w:r>
      <w:r w:rsidRPr="00765100">
        <w:rPr>
          <w:rFonts w:ascii="Times New Roman" w:hAnsi="Times New Roman"/>
          <w:b/>
          <w:bCs/>
          <w:color w:val="000000"/>
          <w:sz w:val="21"/>
          <w:szCs w:val="21"/>
          <w:lang w:val="it-IT"/>
        </w:rPr>
        <w:t xml:space="preserve"> rreth, dhe shihni shkall</w:t>
      </w:r>
      <w:r w:rsidR="00865829" w:rsidRPr="00765100">
        <w:rPr>
          <w:rFonts w:ascii="Times New Roman" w:hAnsi="Times New Roman"/>
          <w:b/>
          <w:bCs/>
          <w:color w:val="000000"/>
          <w:sz w:val="21"/>
          <w:szCs w:val="21"/>
          <w:lang w:val="it-IT"/>
        </w:rPr>
        <w:t>ë</w:t>
      </w:r>
      <w:r w:rsidR="00512C77" w:rsidRPr="00765100">
        <w:rPr>
          <w:rFonts w:ascii="Times New Roman" w:hAnsi="Times New Roman"/>
          <w:b/>
          <w:bCs/>
          <w:color w:val="000000"/>
          <w:sz w:val="21"/>
          <w:szCs w:val="21"/>
          <w:lang w:val="it-IT"/>
        </w:rPr>
        <w:t>n e aktivitetit.</w:t>
      </w:r>
    </w:p>
    <w:p w14:paraId="1621E2A3" w14:textId="77777777" w:rsidR="00F20D3F" w:rsidRPr="00765100" w:rsidRDefault="00F20D3F" w:rsidP="009609F9">
      <w:pPr>
        <w:autoSpaceDE w:val="0"/>
        <w:autoSpaceDN w:val="0"/>
        <w:adjustRightInd w:val="0"/>
        <w:spacing w:after="0" w:line="240" w:lineRule="auto"/>
        <w:jc w:val="both"/>
        <w:rPr>
          <w:rFonts w:ascii="Times New Roman" w:hAnsi="Times New Roman"/>
          <w:b/>
          <w:bCs/>
          <w:color w:val="000000"/>
          <w:sz w:val="21"/>
          <w:szCs w:val="21"/>
          <w:lang w:val="it-IT"/>
        </w:rPr>
      </w:pPr>
    </w:p>
    <w:p w14:paraId="2D003BBE" w14:textId="77777777" w:rsidR="00BF5356" w:rsidRDefault="00F20D3F" w:rsidP="004A4204">
      <w:pPr>
        <w:pStyle w:val="ListParagraph"/>
        <w:numPr>
          <w:ilvl w:val="0"/>
          <w:numId w:val="22"/>
        </w:numPr>
        <w:autoSpaceDE w:val="0"/>
        <w:autoSpaceDN w:val="0"/>
        <w:adjustRightInd w:val="0"/>
        <w:spacing w:after="0" w:line="240" w:lineRule="auto"/>
        <w:jc w:val="both"/>
        <w:rPr>
          <w:rFonts w:ascii="Times New Roman" w:hAnsi="Times New Roman"/>
          <w:color w:val="000000"/>
          <w:sz w:val="21"/>
          <w:szCs w:val="21"/>
        </w:rPr>
      </w:pPr>
      <w:r w:rsidRPr="00765100">
        <w:rPr>
          <w:rFonts w:ascii="Times New Roman" w:hAnsi="Times New Roman"/>
          <w:color w:val="000000"/>
          <w:sz w:val="21"/>
          <w:szCs w:val="21"/>
          <w:lang w:val="it-IT"/>
        </w:rPr>
        <w:t>A ka sh</w:t>
      </w:r>
      <w:r w:rsidR="00865829" w:rsidRPr="00765100">
        <w:rPr>
          <w:rFonts w:ascii="Times New Roman" w:hAnsi="Times New Roman"/>
          <w:color w:val="000000"/>
          <w:sz w:val="21"/>
          <w:szCs w:val="21"/>
          <w:lang w:val="it-IT"/>
        </w:rPr>
        <w:t>ë</w:t>
      </w:r>
      <w:r w:rsidRPr="00765100">
        <w:rPr>
          <w:rFonts w:ascii="Times New Roman" w:hAnsi="Times New Roman"/>
          <w:color w:val="000000"/>
          <w:sz w:val="21"/>
          <w:szCs w:val="21"/>
          <w:lang w:val="it-IT"/>
        </w:rPr>
        <w:t>nja t</w:t>
      </w:r>
      <w:r w:rsidR="00865829" w:rsidRPr="00765100">
        <w:rPr>
          <w:rFonts w:ascii="Times New Roman" w:hAnsi="Times New Roman"/>
          <w:color w:val="000000"/>
          <w:sz w:val="21"/>
          <w:szCs w:val="21"/>
          <w:lang w:val="it-IT"/>
        </w:rPr>
        <w:t>ë</w:t>
      </w:r>
      <w:r w:rsidRPr="00765100">
        <w:rPr>
          <w:rFonts w:ascii="Times New Roman" w:hAnsi="Times New Roman"/>
          <w:color w:val="000000"/>
          <w:sz w:val="21"/>
          <w:szCs w:val="21"/>
          <w:lang w:val="it-IT"/>
        </w:rPr>
        <w:t xml:space="preserve"> aktivitetit t</w:t>
      </w:r>
      <w:r w:rsidR="00865829" w:rsidRPr="00765100">
        <w:rPr>
          <w:rFonts w:ascii="Times New Roman" w:hAnsi="Times New Roman"/>
          <w:color w:val="000000"/>
          <w:sz w:val="21"/>
          <w:szCs w:val="21"/>
          <w:lang w:val="it-IT"/>
        </w:rPr>
        <w:t>ë</w:t>
      </w:r>
      <w:r w:rsidRPr="00765100">
        <w:rPr>
          <w:rFonts w:ascii="Times New Roman" w:hAnsi="Times New Roman"/>
          <w:color w:val="000000"/>
          <w:sz w:val="21"/>
          <w:szCs w:val="21"/>
          <w:lang w:val="it-IT"/>
        </w:rPr>
        <w:t xml:space="preserve"> tatuesh</w:t>
      </w:r>
      <w:r w:rsidR="00865829" w:rsidRPr="00765100">
        <w:rPr>
          <w:rFonts w:ascii="Times New Roman" w:hAnsi="Times New Roman"/>
          <w:color w:val="000000"/>
          <w:sz w:val="21"/>
          <w:szCs w:val="21"/>
          <w:lang w:val="it-IT"/>
        </w:rPr>
        <w:t>ë</w:t>
      </w:r>
      <w:r w:rsidRPr="00765100">
        <w:rPr>
          <w:rFonts w:ascii="Times New Roman" w:hAnsi="Times New Roman"/>
          <w:color w:val="000000"/>
          <w:sz w:val="21"/>
          <w:szCs w:val="21"/>
          <w:lang w:val="it-IT"/>
        </w:rPr>
        <w:t>m</w:t>
      </w:r>
      <w:r w:rsidR="00C70D1E" w:rsidRPr="00765100">
        <w:rPr>
          <w:rFonts w:ascii="Times New Roman" w:hAnsi="Times New Roman"/>
          <w:color w:val="000000"/>
          <w:sz w:val="21"/>
          <w:szCs w:val="21"/>
          <w:lang w:val="it-IT"/>
        </w:rPr>
        <w:t>,</w:t>
      </w:r>
      <w:r w:rsidRPr="00765100">
        <w:rPr>
          <w:rFonts w:ascii="Times New Roman" w:hAnsi="Times New Roman"/>
          <w:color w:val="000000"/>
          <w:sz w:val="21"/>
          <w:szCs w:val="21"/>
          <w:lang w:val="it-IT"/>
        </w:rPr>
        <w:t xml:space="preserve"> por q</w:t>
      </w:r>
      <w:r w:rsidR="00865829" w:rsidRPr="00765100">
        <w:rPr>
          <w:rFonts w:ascii="Times New Roman" w:hAnsi="Times New Roman"/>
          <w:color w:val="000000"/>
          <w:sz w:val="21"/>
          <w:szCs w:val="21"/>
          <w:lang w:val="it-IT"/>
        </w:rPr>
        <w:t>ë</w:t>
      </w:r>
      <w:r w:rsidRPr="00765100">
        <w:rPr>
          <w:rFonts w:ascii="Times New Roman" w:hAnsi="Times New Roman"/>
          <w:color w:val="000000"/>
          <w:sz w:val="21"/>
          <w:szCs w:val="21"/>
          <w:lang w:val="it-IT"/>
        </w:rPr>
        <w:t xml:space="preserve"> nuk </w:t>
      </w:r>
      <w:r w:rsidR="00865829" w:rsidRPr="00765100">
        <w:rPr>
          <w:rFonts w:ascii="Times New Roman" w:hAnsi="Times New Roman"/>
          <w:color w:val="000000"/>
          <w:sz w:val="21"/>
          <w:szCs w:val="21"/>
          <w:lang w:val="it-IT"/>
        </w:rPr>
        <w:t>ë</w:t>
      </w:r>
      <w:r w:rsidRPr="00765100">
        <w:rPr>
          <w:rFonts w:ascii="Times New Roman" w:hAnsi="Times New Roman"/>
          <w:color w:val="000000"/>
          <w:sz w:val="21"/>
          <w:szCs w:val="21"/>
          <w:lang w:val="it-IT"/>
        </w:rPr>
        <w:t>sht</w:t>
      </w:r>
      <w:r w:rsidR="00865829" w:rsidRPr="00765100">
        <w:rPr>
          <w:rFonts w:ascii="Times New Roman" w:hAnsi="Times New Roman"/>
          <w:color w:val="000000"/>
          <w:sz w:val="21"/>
          <w:szCs w:val="21"/>
          <w:lang w:val="it-IT"/>
        </w:rPr>
        <w:t>ë</w:t>
      </w:r>
      <w:r w:rsidR="00512C77" w:rsidRPr="00765100">
        <w:rPr>
          <w:rFonts w:ascii="Times New Roman" w:hAnsi="Times New Roman"/>
          <w:color w:val="000000"/>
          <w:sz w:val="21"/>
          <w:szCs w:val="21"/>
          <w:lang w:val="it-IT"/>
        </w:rPr>
        <w:t xml:space="preserve"> pasqyruar, </w:t>
      </w:r>
      <w:r w:rsidRPr="00765100">
        <w:rPr>
          <w:rFonts w:ascii="Times New Roman" w:hAnsi="Times New Roman"/>
          <w:color w:val="000000"/>
          <w:sz w:val="21"/>
          <w:szCs w:val="21"/>
          <w:lang w:val="it-IT"/>
        </w:rPr>
        <w:t>p.sh. a p</w:t>
      </w:r>
      <w:r w:rsidR="00865829" w:rsidRPr="00765100">
        <w:rPr>
          <w:rFonts w:ascii="Times New Roman" w:hAnsi="Times New Roman"/>
          <w:color w:val="000000"/>
          <w:sz w:val="21"/>
          <w:szCs w:val="21"/>
          <w:lang w:val="it-IT"/>
        </w:rPr>
        <w:t>ë</w:t>
      </w:r>
      <w:r w:rsidR="00512C77" w:rsidRPr="00765100">
        <w:rPr>
          <w:rFonts w:ascii="Times New Roman" w:hAnsi="Times New Roman"/>
          <w:color w:val="000000"/>
          <w:sz w:val="21"/>
          <w:szCs w:val="21"/>
          <w:lang w:val="it-IT"/>
        </w:rPr>
        <w:t>rputhen</w:t>
      </w:r>
      <w:r w:rsidRPr="00765100">
        <w:rPr>
          <w:rFonts w:ascii="Times New Roman" w:hAnsi="Times New Roman"/>
          <w:color w:val="000000"/>
          <w:sz w:val="21"/>
          <w:szCs w:val="21"/>
          <w:lang w:val="it-IT"/>
        </w:rPr>
        <w:t xml:space="preserve"> prodhimi dhe malli gj</w:t>
      </w:r>
      <w:r w:rsidR="00865829" w:rsidRPr="00765100">
        <w:rPr>
          <w:rFonts w:ascii="Times New Roman" w:hAnsi="Times New Roman"/>
          <w:color w:val="000000"/>
          <w:sz w:val="21"/>
          <w:szCs w:val="21"/>
          <w:lang w:val="it-IT"/>
        </w:rPr>
        <w:t>ë</w:t>
      </w:r>
      <w:r w:rsidRPr="00765100">
        <w:rPr>
          <w:rFonts w:ascii="Times New Roman" w:hAnsi="Times New Roman"/>
          <w:color w:val="000000"/>
          <w:sz w:val="21"/>
          <w:szCs w:val="21"/>
          <w:lang w:val="it-IT"/>
        </w:rPr>
        <w:t>ndje q</w:t>
      </w:r>
      <w:r w:rsidR="00865829" w:rsidRPr="00765100">
        <w:rPr>
          <w:rFonts w:ascii="Times New Roman" w:hAnsi="Times New Roman"/>
          <w:color w:val="000000"/>
          <w:sz w:val="21"/>
          <w:szCs w:val="21"/>
          <w:lang w:val="it-IT"/>
        </w:rPr>
        <w:t>ë</w:t>
      </w:r>
      <w:r w:rsidRPr="00765100">
        <w:rPr>
          <w:rFonts w:ascii="Times New Roman" w:hAnsi="Times New Roman"/>
          <w:color w:val="000000"/>
          <w:sz w:val="21"/>
          <w:szCs w:val="21"/>
          <w:lang w:val="it-IT"/>
        </w:rPr>
        <w:t xml:space="preserve"> ju keni par</w:t>
      </w:r>
      <w:r w:rsidR="00865829" w:rsidRPr="00765100">
        <w:rPr>
          <w:rFonts w:ascii="Times New Roman" w:hAnsi="Times New Roman"/>
          <w:color w:val="000000"/>
          <w:sz w:val="21"/>
          <w:szCs w:val="21"/>
          <w:lang w:val="it-IT"/>
        </w:rPr>
        <w:t>ë</w:t>
      </w:r>
      <w:r w:rsidR="00512C77" w:rsidRPr="00765100">
        <w:rPr>
          <w:rFonts w:ascii="Times New Roman" w:hAnsi="Times New Roman"/>
          <w:color w:val="000000"/>
          <w:sz w:val="21"/>
          <w:szCs w:val="21"/>
          <w:lang w:val="it-IT"/>
        </w:rPr>
        <w:t xml:space="preserve"> me mallrat e shitura. </w:t>
      </w:r>
      <w:r w:rsidR="00512C77" w:rsidRPr="00BF5356">
        <w:rPr>
          <w:rFonts w:ascii="Times New Roman" w:hAnsi="Times New Roman"/>
          <w:color w:val="000000"/>
          <w:sz w:val="21"/>
          <w:szCs w:val="21"/>
        </w:rPr>
        <w:t>Dokumento rezultatet</w:t>
      </w:r>
      <w:r w:rsidRPr="00BF5356">
        <w:rPr>
          <w:rFonts w:ascii="Times New Roman" w:hAnsi="Times New Roman"/>
          <w:color w:val="000000"/>
          <w:sz w:val="21"/>
          <w:szCs w:val="21"/>
        </w:rPr>
        <w:t xml:space="preserve"> </w:t>
      </w:r>
      <w:r w:rsidR="00512C77" w:rsidRPr="00BF5356">
        <w:rPr>
          <w:rFonts w:ascii="Times New Roman" w:hAnsi="Times New Roman"/>
          <w:color w:val="000000"/>
          <w:sz w:val="21"/>
          <w:szCs w:val="21"/>
        </w:rPr>
        <w:t>e inspektimit.</w:t>
      </w:r>
    </w:p>
    <w:p w14:paraId="7D00A829" w14:textId="77777777" w:rsidR="00512C77" w:rsidRPr="00BF5356" w:rsidRDefault="00F20D3F" w:rsidP="004A4204">
      <w:pPr>
        <w:pStyle w:val="ListParagraph"/>
        <w:numPr>
          <w:ilvl w:val="0"/>
          <w:numId w:val="22"/>
        </w:numPr>
        <w:autoSpaceDE w:val="0"/>
        <w:autoSpaceDN w:val="0"/>
        <w:adjustRightInd w:val="0"/>
        <w:spacing w:after="0" w:line="240" w:lineRule="auto"/>
        <w:jc w:val="both"/>
        <w:rPr>
          <w:rFonts w:ascii="Times New Roman" w:hAnsi="Times New Roman"/>
          <w:color w:val="000000"/>
          <w:sz w:val="21"/>
          <w:szCs w:val="21"/>
        </w:rPr>
      </w:pPr>
      <w:r w:rsidRPr="00BF5356">
        <w:rPr>
          <w:rFonts w:ascii="Times New Roman" w:hAnsi="Times New Roman"/>
          <w:color w:val="000000"/>
          <w:sz w:val="21"/>
          <w:szCs w:val="21"/>
        </w:rPr>
        <w:t xml:space="preserve">A </w:t>
      </w:r>
      <w:r w:rsidR="00865829" w:rsidRPr="00BF5356">
        <w:rPr>
          <w:rFonts w:ascii="Times New Roman" w:hAnsi="Times New Roman"/>
          <w:color w:val="000000"/>
          <w:sz w:val="21"/>
          <w:szCs w:val="21"/>
        </w:rPr>
        <w:t>ë</w:t>
      </w:r>
      <w:r w:rsidRPr="00BF5356">
        <w:rPr>
          <w:rFonts w:ascii="Times New Roman" w:hAnsi="Times New Roman"/>
          <w:color w:val="000000"/>
          <w:sz w:val="21"/>
          <w:szCs w:val="21"/>
        </w:rPr>
        <w:t>sht</w:t>
      </w:r>
      <w:r w:rsidR="00865829" w:rsidRPr="00BF5356">
        <w:rPr>
          <w:rFonts w:ascii="Times New Roman" w:hAnsi="Times New Roman"/>
          <w:color w:val="000000"/>
          <w:sz w:val="21"/>
          <w:szCs w:val="21"/>
        </w:rPr>
        <w:t>ë</w:t>
      </w:r>
      <w:r w:rsidRPr="00BF5356">
        <w:rPr>
          <w:rFonts w:ascii="Times New Roman" w:hAnsi="Times New Roman"/>
          <w:color w:val="000000"/>
          <w:sz w:val="21"/>
          <w:szCs w:val="21"/>
        </w:rPr>
        <w:t xml:space="preserve"> p</w:t>
      </w:r>
      <w:r w:rsidR="00C70D1E" w:rsidRPr="00BF5356">
        <w:rPr>
          <w:rFonts w:ascii="Times New Roman" w:hAnsi="Times New Roman"/>
          <w:color w:val="000000"/>
          <w:sz w:val="21"/>
          <w:szCs w:val="21"/>
        </w:rPr>
        <w:t>ë</w:t>
      </w:r>
      <w:r w:rsidRPr="00BF5356">
        <w:rPr>
          <w:rFonts w:ascii="Times New Roman" w:hAnsi="Times New Roman"/>
          <w:color w:val="000000"/>
          <w:sz w:val="21"/>
          <w:szCs w:val="21"/>
        </w:rPr>
        <w:t>rfshir</w:t>
      </w:r>
      <w:r w:rsidR="00C70D1E" w:rsidRPr="00BF5356">
        <w:rPr>
          <w:rFonts w:ascii="Times New Roman" w:hAnsi="Times New Roman"/>
          <w:color w:val="000000"/>
          <w:sz w:val="21"/>
          <w:szCs w:val="21"/>
        </w:rPr>
        <w:t>ë</w:t>
      </w:r>
      <w:r w:rsidRPr="00BF5356">
        <w:rPr>
          <w:rFonts w:ascii="Times New Roman" w:hAnsi="Times New Roman"/>
          <w:color w:val="000000"/>
          <w:sz w:val="21"/>
          <w:szCs w:val="21"/>
        </w:rPr>
        <w:t xml:space="preserve"> gjithçka n</w:t>
      </w:r>
      <w:r w:rsidR="00865829" w:rsidRPr="00BF5356">
        <w:rPr>
          <w:rFonts w:ascii="Times New Roman" w:hAnsi="Times New Roman"/>
          <w:color w:val="000000"/>
          <w:sz w:val="21"/>
          <w:szCs w:val="21"/>
        </w:rPr>
        <w:t>ë</w:t>
      </w:r>
      <w:r w:rsidRPr="00BF5356">
        <w:rPr>
          <w:rFonts w:ascii="Times New Roman" w:hAnsi="Times New Roman"/>
          <w:color w:val="000000"/>
          <w:sz w:val="21"/>
          <w:szCs w:val="21"/>
        </w:rPr>
        <w:t xml:space="preserve"> list</w:t>
      </w:r>
      <w:r w:rsidR="00865829" w:rsidRPr="00BF5356">
        <w:rPr>
          <w:rFonts w:ascii="Times New Roman" w:hAnsi="Times New Roman"/>
          <w:color w:val="000000"/>
          <w:sz w:val="21"/>
          <w:szCs w:val="21"/>
        </w:rPr>
        <w:t>ë</w:t>
      </w:r>
      <w:r w:rsidRPr="00BF5356">
        <w:rPr>
          <w:rFonts w:ascii="Times New Roman" w:hAnsi="Times New Roman"/>
          <w:color w:val="000000"/>
          <w:sz w:val="21"/>
          <w:szCs w:val="21"/>
        </w:rPr>
        <w:t>n e mjediseve t</w:t>
      </w:r>
      <w:r w:rsidR="00865829" w:rsidRPr="00BF5356">
        <w:rPr>
          <w:rFonts w:ascii="Times New Roman" w:hAnsi="Times New Roman"/>
          <w:color w:val="000000"/>
          <w:sz w:val="21"/>
          <w:szCs w:val="21"/>
        </w:rPr>
        <w:t>ë</w:t>
      </w:r>
      <w:r w:rsidRPr="00BF5356">
        <w:rPr>
          <w:rFonts w:ascii="Times New Roman" w:hAnsi="Times New Roman"/>
          <w:color w:val="000000"/>
          <w:sz w:val="21"/>
          <w:szCs w:val="21"/>
        </w:rPr>
        <w:t xml:space="preserve"> subjektit, n</w:t>
      </w:r>
      <w:r w:rsidR="00865829" w:rsidRPr="00BF5356">
        <w:rPr>
          <w:rFonts w:ascii="Times New Roman" w:hAnsi="Times New Roman"/>
          <w:color w:val="000000"/>
          <w:sz w:val="21"/>
          <w:szCs w:val="21"/>
        </w:rPr>
        <w:t>ë</w:t>
      </w:r>
      <w:r w:rsidRPr="00BF5356">
        <w:rPr>
          <w:rFonts w:ascii="Times New Roman" w:hAnsi="Times New Roman"/>
          <w:color w:val="000000"/>
          <w:sz w:val="21"/>
          <w:szCs w:val="21"/>
        </w:rPr>
        <w:t xml:space="preserve"> dosjen e </w:t>
      </w:r>
      <w:r w:rsidR="00512C77" w:rsidRPr="00BF5356">
        <w:rPr>
          <w:rFonts w:ascii="Times New Roman" w:hAnsi="Times New Roman"/>
          <w:color w:val="000000"/>
          <w:sz w:val="21"/>
          <w:szCs w:val="21"/>
        </w:rPr>
        <w:t>tatimpaguesit</w:t>
      </w:r>
    </w:p>
    <w:p w14:paraId="28ADAF78" w14:textId="77777777" w:rsidR="00581C5F" w:rsidRDefault="00581C5F" w:rsidP="009609F9">
      <w:pPr>
        <w:autoSpaceDE w:val="0"/>
        <w:autoSpaceDN w:val="0"/>
        <w:adjustRightInd w:val="0"/>
        <w:spacing w:after="0" w:line="240" w:lineRule="auto"/>
        <w:jc w:val="both"/>
        <w:rPr>
          <w:rFonts w:ascii="Times New Roman" w:hAnsi="Times New Roman"/>
          <w:color w:val="000000"/>
          <w:sz w:val="21"/>
          <w:szCs w:val="21"/>
        </w:rPr>
      </w:pPr>
    </w:p>
    <w:p w14:paraId="1D401951" w14:textId="77777777" w:rsidR="00512C77" w:rsidRPr="009609F9" w:rsidRDefault="00512C77" w:rsidP="009609F9">
      <w:pPr>
        <w:autoSpaceDE w:val="0"/>
        <w:autoSpaceDN w:val="0"/>
        <w:adjustRightInd w:val="0"/>
        <w:spacing w:after="0" w:line="240" w:lineRule="auto"/>
        <w:jc w:val="both"/>
        <w:rPr>
          <w:rFonts w:ascii="Times New Roman" w:hAnsi="Times New Roman"/>
          <w:color w:val="000000"/>
          <w:sz w:val="21"/>
          <w:szCs w:val="21"/>
        </w:rPr>
      </w:pPr>
      <w:r w:rsidRPr="009609F9">
        <w:rPr>
          <w:rFonts w:ascii="Times New Roman" w:hAnsi="Times New Roman"/>
          <w:color w:val="000000"/>
          <w:sz w:val="21"/>
          <w:szCs w:val="21"/>
        </w:rPr>
        <w:t>Shihni list</w:t>
      </w:r>
      <w:r w:rsidR="00C70D1E" w:rsidRPr="009609F9">
        <w:rPr>
          <w:rFonts w:ascii="Times New Roman" w:hAnsi="Times New Roman"/>
          <w:color w:val="000000"/>
          <w:sz w:val="21"/>
          <w:szCs w:val="21"/>
        </w:rPr>
        <w:t>ë</w:t>
      </w:r>
      <w:r w:rsidRPr="009609F9">
        <w:rPr>
          <w:rFonts w:ascii="Times New Roman" w:hAnsi="Times New Roman"/>
          <w:color w:val="000000"/>
          <w:sz w:val="21"/>
          <w:szCs w:val="21"/>
        </w:rPr>
        <w:t>n:</w:t>
      </w:r>
    </w:p>
    <w:p w14:paraId="3F180BF9" w14:textId="77777777" w:rsidR="00BF5356" w:rsidRDefault="00F20D3F" w:rsidP="004A4204">
      <w:pPr>
        <w:pStyle w:val="ListParagraph"/>
        <w:numPr>
          <w:ilvl w:val="0"/>
          <w:numId w:val="22"/>
        </w:numPr>
        <w:autoSpaceDE w:val="0"/>
        <w:autoSpaceDN w:val="0"/>
        <w:adjustRightInd w:val="0"/>
        <w:spacing w:after="0" w:line="240" w:lineRule="auto"/>
        <w:jc w:val="both"/>
        <w:rPr>
          <w:rFonts w:ascii="Times New Roman" w:hAnsi="Times New Roman"/>
          <w:color w:val="000000"/>
          <w:sz w:val="21"/>
          <w:szCs w:val="21"/>
        </w:rPr>
      </w:pPr>
      <w:r w:rsidRPr="009609F9">
        <w:rPr>
          <w:rFonts w:ascii="Times New Roman" w:hAnsi="Times New Roman"/>
          <w:color w:val="000000"/>
          <w:sz w:val="21"/>
          <w:szCs w:val="21"/>
        </w:rPr>
        <w:t>Lloji i fabrik</w:t>
      </w:r>
      <w:r w:rsidR="00865829" w:rsidRPr="009609F9">
        <w:rPr>
          <w:rFonts w:ascii="Times New Roman" w:hAnsi="Times New Roman"/>
          <w:color w:val="000000"/>
          <w:sz w:val="21"/>
          <w:szCs w:val="21"/>
        </w:rPr>
        <w:t>ë</w:t>
      </w:r>
      <w:r w:rsidR="00512C77" w:rsidRPr="009609F9">
        <w:rPr>
          <w:rFonts w:ascii="Times New Roman" w:hAnsi="Times New Roman"/>
          <w:color w:val="000000"/>
          <w:sz w:val="21"/>
          <w:szCs w:val="21"/>
        </w:rPr>
        <w:t>s dhe makine</w:t>
      </w:r>
      <w:r w:rsidRPr="009609F9">
        <w:rPr>
          <w:rFonts w:ascii="Times New Roman" w:hAnsi="Times New Roman"/>
          <w:color w:val="000000"/>
          <w:sz w:val="21"/>
          <w:szCs w:val="21"/>
        </w:rPr>
        <w:t>rit</w:t>
      </w:r>
      <w:r w:rsidR="00865829" w:rsidRPr="009609F9">
        <w:rPr>
          <w:rFonts w:ascii="Times New Roman" w:hAnsi="Times New Roman"/>
          <w:color w:val="000000"/>
          <w:sz w:val="21"/>
          <w:szCs w:val="21"/>
        </w:rPr>
        <w:t>ë</w:t>
      </w:r>
    </w:p>
    <w:p w14:paraId="1890173E" w14:textId="77777777" w:rsidR="00BF5356" w:rsidRDefault="00F20D3F" w:rsidP="004A4204">
      <w:pPr>
        <w:pStyle w:val="ListParagraph"/>
        <w:numPr>
          <w:ilvl w:val="0"/>
          <w:numId w:val="22"/>
        </w:numPr>
        <w:autoSpaceDE w:val="0"/>
        <w:autoSpaceDN w:val="0"/>
        <w:adjustRightInd w:val="0"/>
        <w:spacing w:after="0" w:line="240" w:lineRule="auto"/>
        <w:jc w:val="both"/>
        <w:rPr>
          <w:rFonts w:ascii="Times New Roman" w:hAnsi="Times New Roman"/>
          <w:color w:val="000000"/>
          <w:sz w:val="21"/>
          <w:szCs w:val="21"/>
        </w:rPr>
      </w:pPr>
      <w:r w:rsidRPr="00BF5356">
        <w:rPr>
          <w:rFonts w:ascii="Times New Roman" w:hAnsi="Times New Roman"/>
          <w:color w:val="000000"/>
          <w:sz w:val="21"/>
          <w:szCs w:val="21"/>
        </w:rPr>
        <w:t>Gj</w:t>
      </w:r>
      <w:r w:rsidR="00865829" w:rsidRPr="00BF5356">
        <w:rPr>
          <w:rFonts w:ascii="Times New Roman" w:hAnsi="Times New Roman"/>
          <w:color w:val="000000"/>
          <w:sz w:val="21"/>
          <w:szCs w:val="21"/>
        </w:rPr>
        <w:t>ë</w:t>
      </w:r>
      <w:r w:rsidRPr="00BF5356">
        <w:rPr>
          <w:rFonts w:ascii="Times New Roman" w:hAnsi="Times New Roman"/>
          <w:color w:val="000000"/>
          <w:sz w:val="21"/>
          <w:szCs w:val="21"/>
        </w:rPr>
        <w:t>ndja e stokut (l</w:t>
      </w:r>
      <w:r w:rsidR="00865829" w:rsidRPr="00BF5356">
        <w:rPr>
          <w:rFonts w:ascii="Times New Roman" w:hAnsi="Times New Roman"/>
          <w:color w:val="000000"/>
          <w:sz w:val="21"/>
          <w:szCs w:val="21"/>
        </w:rPr>
        <w:t>ë</w:t>
      </w:r>
      <w:r w:rsidRPr="00BF5356">
        <w:rPr>
          <w:rFonts w:ascii="Times New Roman" w:hAnsi="Times New Roman"/>
          <w:color w:val="000000"/>
          <w:sz w:val="21"/>
          <w:szCs w:val="21"/>
        </w:rPr>
        <w:t>nd</w:t>
      </w:r>
      <w:r w:rsidR="00865829" w:rsidRPr="00BF5356">
        <w:rPr>
          <w:rFonts w:ascii="Times New Roman" w:hAnsi="Times New Roman"/>
          <w:color w:val="000000"/>
          <w:sz w:val="21"/>
          <w:szCs w:val="21"/>
        </w:rPr>
        <w:t>ë</w:t>
      </w:r>
      <w:r w:rsidRPr="00BF5356">
        <w:rPr>
          <w:rFonts w:ascii="Times New Roman" w:hAnsi="Times New Roman"/>
          <w:color w:val="000000"/>
          <w:sz w:val="21"/>
          <w:szCs w:val="21"/>
        </w:rPr>
        <w:t xml:space="preserve"> e par</w:t>
      </w:r>
      <w:r w:rsidR="00865829" w:rsidRPr="00BF5356">
        <w:rPr>
          <w:rFonts w:ascii="Times New Roman" w:hAnsi="Times New Roman"/>
          <w:color w:val="000000"/>
          <w:sz w:val="21"/>
          <w:szCs w:val="21"/>
        </w:rPr>
        <w:t>ë</w:t>
      </w:r>
      <w:r w:rsidRPr="00BF5356">
        <w:rPr>
          <w:rFonts w:ascii="Times New Roman" w:hAnsi="Times New Roman"/>
          <w:color w:val="000000"/>
          <w:sz w:val="21"/>
          <w:szCs w:val="21"/>
        </w:rPr>
        <w:t>, produkt proces</w:t>
      </w:r>
      <w:r w:rsidRPr="00BF5356">
        <w:rPr>
          <w:rFonts w:ascii="Times New Roman" w:hAnsi="Times New Roman"/>
          <w:sz w:val="21"/>
          <w:szCs w:val="21"/>
        </w:rPr>
        <w:t>,</w:t>
      </w:r>
      <w:r w:rsidR="00512C77" w:rsidRPr="00BF5356">
        <w:rPr>
          <w:rFonts w:ascii="Times New Roman" w:hAnsi="Times New Roman"/>
          <w:sz w:val="21"/>
          <w:szCs w:val="21"/>
        </w:rPr>
        <w:t xml:space="preserve"> </w:t>
      </w:r>
      <w:r w:rsidRPr="00BF5356">
        <w:rPr>
          <w:rFonts w:ascii="Times New Roman" w:hAnsi="Times New Roman"/>
          <w:color w:val="000000"/>
          <w:sz w:val="21"/>
          <w:szCs w:val="21"/>
        </w:rPr>
        <w:t>produkt i gatsh</w:t>
      </w:r>
      <w:r w:rsidR="00865829" w:rsidRPr="00BF5356">
        <w:rPr>
          <w:rFonts w:ascii="Times New Roman" w:hAnsi="Times New Roman"/>
          <w:color w:val="000000"/>
          <w:sz w:val="21"/>
          <w:szCs w:val="21"/>
        </w:rPr>
        <w:t>ë</w:t>
      </w:r>
      <w:r w:rsidR="00512C77" w:rsidRPr="00BF5356">
        <w:rPr>
          <w:rFonts w:ascii="Times New Roman" w:hAnsi="Times New Roman"/>
          <w:color w:val="000000"/>
          <w:sz w:val="21"/>
          <w:szCs w:val="21"/>
        </w:rPr>
        <w:t>m).</w:t>
      </w:r>
    </w:p>
    <w:p w14:paraId="6AD85972" w14:textId="77777777" w:rsidR="00BF5356" w:rsidRPr="00765100" w:rsidRDefault="00F20D3F" w:rsidP="004A4204">
      <w:pPr>
        <w:pStyle w:val="ListParagraph"/>
        <w:numPr>
          <w:ilvl w:val="0"/>
          <w:numId w:val="22"/>
        </w:numPr>
        <w:autoSpaceDE w:val="0"/>
        <w:autoSpaceDN w:val="0"/>
        <w:adjustRightInd w:val="0"/>
        <w:spacing w:after="0" w:line="240" w:lineRule="auto"/>
        <w:jc w:val="both"/>
        <w:rPr>
          <w:rFonts w:ascii="Times New Roman" w:hAnsi="Times New Roman"/>
          <w:color w:val="000000"/>
          <w:sz w:val="21"/>
          <w:szCs w:val="21"/>
          <w:lang w:val="it-IT"/>
        </w:rPr>
      </w:pPr>
      <w:r w:rsidRPr="00765100">
        <w:rPr>
          <w:rFonts w:ascii="Times New Roman" w:hAnsi="Times New Roman"/>
          <w:color w:val="000000"/>
          <w:sz w:val="21"/>
          <w:szCs w:val="21"/>
          <w:lang w:val="it-IT"/>
        </w:rPr>
        <w:t>Cil</w:t>
      </w:r>
      <w:r w:rsidR="00C70D1E" w:rsidRPr="00765100">
        <w:rPr>
          <w:rFonts w:ascii="Times New Roman" w:hAnsi="Times New Roman"/>
          <w:color w:val="000000"/>
          <w:sz w:val="21"/>
          <w:szCs w:val="21"/>
          <w:lang w:val="it-IT"/>
        </w:rPr>
        <w:t>a</w:t>
      </w:r>
      <w:r w:rsidRPr="00765100">
        <w:rPr>
          <w:rFonts w:ascii="Times New Roman" w:hAnsi="Times New Roman"/>
          <w:color w:val="000000"/>
          <w:sz w:val="21"/>
          <w:szCs w:val="21"/>
          <w:lang w:val="it-IT"/>
        </w:rPr>
        <w:t xml:space="preserve"> </w:t>
      </w:r>
      <w:r w:rsidR="00865829" w:rsidRPr="00765100">
        <w:rPr>
          <w:rFonts w:ascii="Times New Roman" w:hAnsi="Times New Roman"/>
          <w:color w:val="000000"/>
          <w:sz w:val="21"/>
          <w:szCs w:val="21"/>
          <w:lang w:val="it-IT"/>
        </w:rPr>
        <w:t>ë</w:t>
      </w:r>
      <w:r w:rsidRPr="00765100">
        <w:rPr>
          <w:rFonts w:ascii="Times New Roman" w:hAnsi="Times New Roman"/>
          <w:color w:val="000000"/>
          <w:sz w:val="21"/>
          <w:szCs w:val="21"/>
          <w:lang w:val="it-IT"/>
        </w:rPr>
        <w:t>sht</w:t>
      </w:r>
      <w:r w:rsidR="00865829" w:rsidRPr="00765100">
        <w:rPr>
          <w:rFonts w:ascii="Times New Roman" w:hAnsi="Times New Roman"/>
          <w:color w:val="000000"/>
          <w:sz w:val="21"/>
          <w:szCs w:val="21"/>
          <w:lang w:val="it-IT"/>
        </w:rPr>
        <w:t>ë</w:t>
      </w:r>
      <w:r w:rsidR="00512C77" w:rsidRPr="00765100">
        <w:rPr>
          <w:rFonts w:ascii="Times New Roman" w:hAnsi="Times New Roman"/>
          <w:color w:val="000000"/>
          <w:sz w:val="21"/>
          <w:szCs w:val="21"/>
          <w:lang w:val="it-IT"/>
        </w:rPr>
        <w:t xml:space="preserve"> sasia e mallrave t</w:t>
      </w:r>
      <w:r w:rsidR="00C70D1E" w:rsidRPr="00765100">
        <w:rPr>
          <w:rFonts w:ascii="Times New Roman" w:hAnsi="Times New Roman"/>
          <w:color w:val="000000"/>
          <w:sz w:val="21"/>
          <w:szCs w:val="21"/>
          <w:lang w:val="it-IT"/>
        </w:rPr>
        <w:t>ë</w:t>
      </w:r>
      <w:r w:rsidR="00512C77" w:rsidRPr="00765100">
        <w:rPr>
          <w:rFonts w:ascii="Times New Roman" w:hAnsi="Times New Roman"/>
          <w:color w:val="000000"/>
          <w:sz w:val="21"/>
          <w:szCs w:val="21"/>
          <w:lang w:val="it-IT"/>
        </w:rPr>
        <w:t xml:space="preserve"> prodhuar</w:t>
      </w:r>
    </w:p>
    <w:p w14:paraId="08EC65E6" w14:textId="77777777" w:rsidR="00BF5356" w:rsidRDefault="00512C77" w:rsidP="004A4204">
      <w:pPr>
        <w:pStyle w:val="ListParagraph"/>
        <w:numPr>
          <w:ilvl w:val="0"/>
          <w:numId w:val="22"/>
        </w:numPr>
        <w:autoSpaceDE w:val="0"/>
        <w:autoSpaceDN w:val="0"/>
        <w:adjustRightInd w:val="0"/>
        <w:spacing w:after="0" w:line="240" w:lineRule="auto"/>
        <w:jc w:val="both"/>
        <w:rPr>
          <w:rFonts w:ascii="Times New Roman" w:hAnsi="Times New Roman"/>
          <w:color w:val="000000"/>
          <w:sz w:val="21"/>
          <w:szCs w:val="21"/>
        </w:rPr>
      </w:pPr>
      <w:r w:rsidRPr="00BF5356">
        <w:rPr>
          <w:rFonts w:ascii="Times New Roman" w:hAnsi="Times New Roman"/>
          <w:color w:val="000000"/>
          <w:sz w:val="21"/>
          <w:szCs w:val="21"/>
        </w:rPr>
        <w:t>Lloji i mallit t</w:t>
      </w:r>
      <w:r w:rsidR="00C70D1E" w:rsidRPr="00BF5356">
        <w:rPr>
          <w:rFonts w:ascii="Times New Roman" w:hAnsi="Times New Roman"/>
          <w:color w:val="000000"/>
          <w:sz w:val="21"/>
          <w:szCs w:val="21"/>
        </w:rPr>
        <w:t>ë</w:t>
      </w:r>
      <w:r w:rsidR="00BF5356">
        <w:rPr>
          <w:rFonts w:ascii="Times New Roman" w:hAnsi="Times New Roman"/>
          <w:color w:val="000000"/>
          <w:sz w:val="21"/>
          <w:szCs w:val="21"/>
        </w:rPr>
        <w:t xml:space="preserve"> prodhua</w:t>
      </w:r>
    </w:p>
    <w:p w14:paraId="700DE937" w14:textId="77777777" w:rsidR="00BF5356" w:rsidRDefault="00512C77" w:rsidP="004A4204">
      <w:pPr>
        <w:pStyle w:val="ListParagraph"/>
        <w:numPr>
          <w:ilvl w:val="0"/>
          <w:numId w:val="22"/>
        </w:numPr>
        <w:autoSpaceDE w:val="0"/>
        <w:autoSpaceDN w:val="0"/>
        <w:adjustRightInd w:val="0"/>
        <w:spacing w:after="0" w:line="240" w:lineRule="auto"/>
        <w:jc w:val="both"/>
        <w:rPr>
          <w:rFonts w:ascii="Times New Roman" w:hAnsi="Times New Roman"/>
          <w:color w:val="000000"/>
          <w:sz w:val="21"/>
          <w:szCs w:val="21"/>
        </w:rPr>
      </w:pPr>
      <w:r w:rsidRPr="00BF5356">
        <w:rPr>
          <w:rFonts w:ascii="Times New Roman" w:hAnsi="Times New Roman"/>
          <w:color w:val="000000"/>
          <w:sz w:val="21"/>
          <w:szCs w:val="21"/>
        </w:rPr>
        <w:t>Mallra hyrje dhe dalje</w:t>
      </w:r>
    </w:p>
    <w:p w14:paraId="60B8D9D1" w14:textId="77777777" w:rsidR="00BF5356" w:rsidRDefault="00512C77" w:rsidP="004A4204">
      <w:pPr>
        <w:pStyle w:val="ListParagraph"/>
        <w:numPr>
          <w:ilvl w:val="0"/>
          <w:numId w:val="22"/>
        </w:numPr>
        <w:autoSpaceDE w:val="0"/>
        <w:autoSpaceDN w:val="0"/>
        <w:adjustRightInd w:val="0"/>
        <w:spacing w:after="0" w:line="240" w:lineRule="auto"/>
        <w:jc w:val="both"/>
        <w:rPr>
          <w:rFonts w:ascii="Times New Roman" w:hAnsi="Times New Roman"/>
          <w:color w:val="000000"/>
          <w:sz w:val="21"/>
          <w:szCs w:val="21"/>
        </w:rPr>
      </w:pPr>
      <w:r w:rsidRPr="00BF5356">
        <w:rPr>
          <w:rFonts w:ascii="Times New Roman" w:hAnsi="Times New Roman"/>
          <w:color w:val="000000"/>
          <w:sz w:val="21"/>
          <w:szCs w:val="21"/>
        </w:rPr>
        <w:t>A p</w:t>
      </w:r>
      <w:r w:rsidR="00C70D1E" w:rsidRPr="00BF5356">
        <w:rPr>
          <w:rFonts w:ascii="Times New Roman" w:hAnsi="Times New Roman"/>
          <w:color w:val="000000"/>
          <w:sz w:val="21"/>
          <w:szCs w:val="21"/>
        </w:rPr>
        <w:t>ë</w:t>
      </w:r>
      <w:r w:rsidR="00F20D3F" w:rsidRPr="00BF5356">
        <w:rPr>
          <w:rFonts w:ascii="Times New Roman" w:hAnsi="Times New Roman"/>
          <w:color w:val="000000"/>
          <w:sz w:val="21"/>
          <w:szCs w:val="21"/>
        </w:rPr>
        <w:t>rputhet niveli i aktivitetit t</w:t>
      </w:r>
      <w:r w:rsidR="00865829" w:rsidRPr="00BF5356">
        <w:rPr>
          <w:rFonts w:ascii="Times New Roman" w:hAnsi="Times New Roman"/>
          <w:color w:val="000000"/>
          <w:sz w:val="21"/>
          <w:szCs w:val="21"/>
        </w:rPr>
        <w:t>ë</w:t>
      </w:r>
      <w:r w:rsidR="00F20D3F" w:rsidRPr="00BF5356">
        <w:rPr>
          <w:rFonts w:ascii="Times New Roman" w:hAnsi="Times New Roman"/>
          <w:color w:val="000000"/>
          <w:sz w:val="21"/>
          <w:szCs w:val="21"/>
        </w:rPr>
        <w:t xml:space="preserve"> biznesit me at</w:t>
      </w:r>
      <w:r w:rsidR="00865829" w:rsidRPr="00BF5356">
        <w:rPr>
          <w:rFonts w:ascii="Times New Roman" w:hAnsi="Times New Roman"/>
          <w:color w:val="000000"/>
          <w:sz w:val="21"/>
          <w:szCs w:val="21"/>
        </w:rPr>
        <w:t>ë</w:t>
      </w:r>
      <w:r w:rsidR="00F20D3F" w:rsidRPr="00BF5356">
        <w:rPr>
          <w:rFonts w:ascii="Times New Roman" w:hAnsi="Times New Roman"/>
          <w:color w:val="000000"/>
          <w:sz w:val="21"/>
          <w:szCs w:val="21"/>
        </w:rPr>
        <w:t xml:space="preserve"> n</w:t>
      </w:r>
      <w:r w:rsidR="00865829" w:rsidRPr="00BF5356">
        <w:rPr>
          <w:rFonts w:ascii="Times New Roman" w:hAnsi="Times New Roman"/>
          <w:color w:val="000000"/>
          <w:sz w:val="21"/>
          <w:szCs w:val="21"/>
        </w:rPr>
        <w:t>ë</w:t>
      </w:r>
      <w:r w:rsidRPr="00BF5356">
        <w:rPr>
          <w:rFonts w:ascii="Times New Roman" w:hAnsi="Times New Roman"/>
          <w:color w:val="000000"/>
          <w:sz w:val="21"/>
          <w:szCs w:val="21"/>
        </w:rPr>
        <w:t xml:space="preserve"> realitet.</w:t>
      </w:r>
    </w:p>
    <w:p w14:paraId="2E890410" w14:textId="77777777" w:rsidR="00512C77" w:rsidRPr="00BF5356" w:rsidRDefault="00512C77" w:rsidP="004A4204">
      <w:pPr>
        <w:pStyle w:val="ListParagraph"/>
        <w:numPr>
          <w:ilvl w:val="0"/>
          <w:numId w:val="22"/>
        </w:numPr>
        <w:autoSpaceDE w:val="0"/>
        <w:autoSpaceDN w:val="0"/>
        <w:adjustRightInd w:val="0"/>
        <w:spacing w:after="0" w:line="240" w:lineRule="auto"/>
        <w:jc w:val="both"/>
        <w:rPr>
          <w:rFonts w:ascii="Times New Roman" w:hAnsi="Times New Roman"/>
          <w:color w:val="000000"/>
          <w:sz w:val="21"/>
          <w:szCs w:val="21"/>
        </w:rPr>
      </w:pPr>
      <w:r w:rsidRPr="00BF5356">
        <w:rPr>
          <w:rFonts w:ascii="Times New Roman" w:hAnsi="Times New Roman"/>
          <w:color w:val="000000"/>
          <w:sz w:val="21"/>
          <w:szCs w:val="21"/>
        </w:rPr>
        <w:t>A jan</w:t>
      </w:r>
      <w:r w:rsidR="00C70D1E" w:rsidRPr="00BF5356">
        <w:rPr>
          <w:rFonts w:ascii="Times New Roman" w:hAnsi="Times New Roman"/>
          <w:color w:val="000000"/>
          <w:sz w:val="21"/>
          <w:szCs w:val="21"/>
        </w:rPr>
        <w:t>ë</w:t>
      </w:r>
      <w:r w:rsidRPr="00BF5356">
        <w:rPr>
          <w:rFonts w:ascii="Times New Roman" w:hAnsi="Times New Roman"/>
          <w:color w:val="000000"/>
          <w:sz w:val="21"/>
          <w:szCs w:val="21"/>
        </w:rPr>
        <w:t xml:space="preserve"> t</w:t>
      </w:r>
      <w:r w:rsidR="00C70D1E" w:rsidRPr="00BF5356">
        <w:rPr>
          <w:rFonts w:ascii="Times New Roman" w:hAnsi="Times New Roman"/>
          <w:color w:val="000000"/>
          <w:sz w:val="21"/>
          <w:szCs w:val="21"/>
        </w:rPr>
        <w:t>ë</w:t>
      </w:r>
      <w:r w:rsidRPr="00BF5356">
        <w:rPr>
          <w:rFonts w:ascii="Times New Roman" w:hAnsi="Times New Roman"/>
          <w:color w:val="000000"/>
          <w:sz w:val="21"/>
          <w:szCs w:val="21"/>
        </w:rPr>
        <w:t xml:space="preserve"> nj</w:t>
      </w:r>
      <w:r w:rsidR="00C70D1E" w:rsidRPr="00BF5356">
        <w:rPr>
          <w:rFonts w:ascii="Times New Roman" w:hAnsi="Times New Roman"/>
          <w:color w:val="000000"/>
          <w:sz w:val="21"/>
          <w:szCs w:val="21"/>
        </w:rPr>
        <w:t>ë</w:t>
      </w:r>
      <w:r w:rsidRPr="00BF5356">
        <w:rPr>
          <w:rFonts w:ascii="Times New Roman" w:hAnsi="Times New Roman"/>
          <w:color w:val="000000"/>
          <w:sz w:val="21"/>
          <w:szCs w:val="21"/>
        </w:rPr>
        <w:t>jta rezultatet e inspekti</w:t>
      </w:r>
      <w:r w:rsidR="00F20D3F" w:rsidRPr="00BF5356">
        <w:rPr>
          <w:rFonts w:ascii="Times New Roman" w:hAnsi="Times New Roman"/>
          <w:color w:val="000000"/>
          <w:sz w:val="21"/>
          <w:szCs w:val="21"/>
        </w:rPr>
        <w:t>mit dhe aktiviteti i pritsh</w:t>
      </w:r>
      <w:r w:rsidR="00C70D1E" w:rsidRPr="00BF5356">
        <w:rPr>
          <w:rFonts w:ascii="Times New Roman" w:hAnsi="Times New Roman"/>
          <w:color w:val="000000"/>
          <w:sz w:val="21"/>
          <w:szCs w:val="21"/>
        </w:rPr>
        <w:t>ë</w:t>
      </w:r>
      <w:r w:rsidR="00F20D3F" w:rsidRPr="00BF5356">
        <w:rPr>
          <w:rFonts w:ascii="Times New Roman" w:hAnsi="Times New Roman"/>
          <w:color w:val="000000"/>
          <w:sz w:val="21"/>
          <w:szCs w:val="21"/>
        </w:rPr>
        <w:t>m p</w:t>
      </w:r>
      <w:r w:rsidR="00865829" w:rsidRPr="00BF5356">
        <w:rPr>
          <w:rFonts w:ascii="Times New Roman" w:hAnsi="Times New Roman"/>
          <w:color w:val="000000"/>
          <w:sz w:val="21"/>
          <w:szCs w:val="21"/>
        </w:rPr>
        <w:t>ë</w:t>
      </w:r>
      <w:r w:rsidRPr="00BF5356">
        <w:rPr>
          <w:rFonts w:ascii="Times New Roman" w:hAnsi="Times New Roman"/>
          <w:color w:val="000000"/>
          <w:sz w:val="21"/>
          <w:szCs w:val="21"/>
        </w:rPr>
        <w:t>r t’u deklaruar</w:t>
      </w:r>
    </w:p>
    <w:p w14:paraId="596DAB2F" w14:textId="77777777" w:rsidR="00F20D3F" w:rsidRPr="009609F9" w:rsidRDefault="00F20D3F" w:rsidP="009609F9">
      <w:pPr>
        <w:autoSpaceDE w:val="0"/>
        <w:autoSpaceDN w:val="0"/>
        <w:adjustRightInd w:val="0"/>
        <w:spacing w:after="0" w:line="240" w:lineRule="auto"/>
        <w:jc w:val="both"/>
        <w:rPr>
          <w:rFonts w:ascii="Times New Roman" w:hAnsi="Times New Roman"/>
          <w:color w:val="000000"/>
          <w:sz w:val="21"/>
          <w:szCs w:val="21"/>
        </w:rPr>
      </w:pPr>
    </w:p>
    <w:p w14:paraId="5F4D0DF4" w14:textId="77777777" w:rsidR="00512C77" w:rsidRPr="009609F9" w:rsidRDefault="00512C77" w:rsidP="009609F9">
      <w:pPr>
        <w:autoSpaceDE w:val="0"/>
        <w:autoSpaceDN w:val="0"/>
        <w:adjustRightInd w:val="0"/>
        <w:spacing w:after="0" w:line="240" w:lineRule="auto"/>
        <w:jc w:val="both"/>
        <w:rPr>
          <w:rFonts w:ascii="Times New Roman" w:hAnsi="Times New Roman"/>
          <w:color w:val="000000"/>
          <w:sz w:val="21"/>
          <w:szCs w:val="21"/>
        </w:rPr>
      </w:pPr>
      <w:r w:rsidRPr="009609F9">
        <w:rPr>
          <w:rFonts w:ascii="Times New Roman" w:hAnsi="Times New Roman"/>
          <w:b/>
          <w:bCs/>
          <w:color w:val="000000"/>
          <w:sz w:val="21"/>
          <w:szCs w:val="21"/>
        </w:rPr>
        <w:t>Verifikimi 11. P</w:t>
      </w:r>
      <w:r w:rsidR="00C70D1E" w:rsidRPr="009609F9">
        <w:rPr>
          <w:rFonts w:ascii="Times New Roman" w:hAnsi="Times New Roman"/>
          <w:b/>
          <w:bCs/>
          <w:color w:val="000000"/>
          <w:sz w:val="21"/>
          <w:szCs w:val="21"/>
        </w:rPr>
        <w:t>ë</w:t>
      </w:r>
      <w:r w:rsidRPr="009609F9">
        <w:rPr>
          <w:rFonts w:ascii="Times New Roman" w:hAnsi="Times New Roman"/>
          <w:b/>
          <w:bCs/>
          <w:color w:val="000000"/>
          <w:sz w:val="21"/>
          <w:szCs w:val="21"/>
        </w:rPr>
        <w:t xml:space="preserve">r TVSH, </w:t>
      </w:r>
      <w:r w:rsidR="00F20D3F" w:rsidRPr="009609F9">
        <w:rPr>
          <w:rFonts w:ascii="Times New Roman" w:hAnsi="Times New Roman"/>
          <w:color w:val="000000"/>
          <w:sz w:val="21"/>
          <w:szCs w:val="21"/>
        </w:rPr>
        <w:t>b</w:t>
      </w:r>
      <w:r w:rsidR="00865829" w:rsidRPr="009609F9">
        <w:rPr>
          <w:rFonts w:ascii="Times New Roman" w:hAnsi="Times New Roman"/>
          <w:color w:val="000000"/>
          <w:sz w:val="21"/>
          <w:szCs w:val="21"/>
        </w:rPr>
        <w:t>ë</w:t>
      </w:r>
      <w:r w:rsidR="00F20D3F" w:rsidRPr="009609F9">
        <w:rPr>
          <w:rFonts w:ascii="Times New Roman" w:hAnsi="Times New Roman"/>
          <w:color w:val="000000"/>
          <w:sz w:val="21"/>
          <w:szCs w:val="21"/>
        </w:rPr>
        <w:t>ni krahasimin n</w:t>
      </w:r>
      <w:r w:rsidR="00865829" w:rsidRPr="009609F9">
        <w:rPr>
          <w:rFonts w:ascii="Times New Roman" w:hAnsi="Times New Roman"/>
          <w:color w:val="000000"/>
          <w:sz w:val="21"/>
          <w:szCs w:val="21"/>
        </w:rPr>
        <w:t>ë</w:t>
      </w:r>
      <w:r w:rsidR="00F20D3F" w:rsidRPr="009609F9">
        <w:rPr>
          <w:rFonts w:ascii="Times New Roman" w:hAnsi="Times New Roman"/>
          <w:color w:val="000000"/>
          <w:sz w:val="21"/>
          <w:szCs w:val="21"/>
        </w:rPr>
        <w:t xml:space="preserve"> vite t</w:t>
      </w:r>
      <w:r w:rsidR="00865829" w:rsidRPr="009609F9">
        <w:rPr>
          <w:rFonts w:ascii="Times New Roman" w:hAnsi="Times New Roman"/>
          <w:color w:val="000000"/>
          <w:sz w:val="21"/>
          <w:szCs w:val="21"/>
        </w:rPr>
        <w:t>ë</w:t>
      </w:r>
      <w:r w:rsidR="00F20D3F" w:rsidRPr="009609F9">
        <w:rPr>
          <w:rFonts w:ascii="Times New Roman" w:hAnsi="Times New Roman"/>
          <w:color w:val="000000"/>
          <w:sz w:val="21"/>
          <w:szCs w:val="21"/>
        </w:rPr>
        <w:t xml:space="preserve"> deklaratave t</w:t>
      </w:r>
      <w:r w:rsidR="00865829" w:rsidRPr="009609F9">
        <w:rPr>
          <w:rFonts w:ascii="Times New Roman" w:hAnsi="Times New Roman"/>
          <w:color w:val="000000"/>
          <w:sz w:val="21"/>
          <w:szCs w:val="21"/>
        </w:rPr>
        <w:t>ë</w:t>
      </w:r>
      <w:r w:rsidR="00F20D3F" w:rsidRPr="009609F9">
        <w:rPr>
          <w:rFonts w:ascii="Times New Roman" w:hAnsi="Times New Roman"/>
          <w:color w:val="000000"/>
          <w:sz w:val="21"/>
          <w:szCs w:val="21"/>
        </w:rPr>
        <w:t xml:space="preserve"> tij tatimore (të</w:t>
      </w:r>
      <w:r w:rsidRPr="009609F9">
        <w:rPr>
          <w:rFonts w:ascii="Times New Roman" w:hAnsi="Times New Roman"/>
          <w:color w:val="000000"/>
          <w:sz w:val="21"/>
          <w:szCs w:val="21"/>
        </w:rPr>
        <w:t xml:space="preserve"> marra</w:t>
      </w:r>
      <w:r w:rsidR="00F20D3F" w:rsidRPr="009609F9">
        <w:rPr>
          <w:rFonts w:ascii="Times New Roman" w:hAnsi="Times New Roman"/>
          <w:color w:val="000000"/>
          <w:sz w:val="21"/>
          <w:szCs w:val="21"/>
        </w:rPr>
        <w:t xml:space="preserve"> nga </w:t>
      </w:r>
      <w:r w:rsidR="00C70D1E" w:rsidRPr="009609F9">
        <w:rPr>
          <w:rFonts w:ascii="Times New Roman" w:hAnsi="Times New Roman"/>
          <w:color w:val="000000"/>
          <w:sz w:val="21"/>
          <w:szCs w:val="21"/>
        </w:rPr>
        <w:t>C@TS</w:t>
      </w:r>
      <w:r w:rsidR="00F20D3F" w:rsidRPr="009609F9">
        <w:rPr>
          <w:rFonts w:ascii="Times New Roman" w:hAnsi="Times New Roman"/>
          <w:color w:val="000000"/>
          <w:sz w:val="21"/>
          <w:szCs w:val="21"/>
        </w:rPr>
        <w:t xml:space="preserve"> ose regjistra të tjerë</w:t>
      </w:r>
      <w:r w:rsidRPr="009609F9">
        <w:rPr>
          <w:rFonts w:ascii="Times New Roman" w:hAnsi="Times New Roman"/>
          <w:color w:val="000000"/>
          <w:sz w:val="21"/>
          <w:szCs w:val="21"/>
        </w:rPr>
        <w:t xml:space="preserve"> tat</w:t>
      </w:r>
      <w:r w:rsidR="00F20D3F" w:rsidRPr="009609F9">
        <w:rPr>
          <w:rFonts w:ascii="Times New Roman" w:hAnsi="Times New Roman"/>
          <w:color w:val="000000"/>
          <w:sz w:val="21"/>
          <w:szCs w:val="21"/>
        </w:rPr>
        <w:t>imore sipas rastit) me llogarinë dhe të dhëna të tjera pë</w:t>
      </w:r>
      <w:r w:rsidRPr="009609F9">
        <w:rPr>
          <w:rFonts w:ascii="Times New Roman" w:hAnsi="Times New Roman"/>
          <w:color w:val="000000"/>
          <w:sz w:val="21"/>
          <w:szCs w:val="21"/>
        </w:rPr>
        <w:t>r</w:t>
      </w:r>
      <w:r w:rsidR="00F20D3F" w:rsidRPr="009609F9">
        <w:rPr>
          <w:rFonts w:ascii="Times New Roman" w:hAnsi="Times New Roman"/>
          <w:color w:val="000000"/>
          <w:sz w:val="21"/>
          <w:szCs w:val="21"/>
        </w:rPr>
        <w:t xml:space="preserve"> TVSH e tatimpaguesit me anë të kompjuterit, nga ku janë përgatitur edhe llogaritë</w:t>
      </w:r>
      <w:r w:rsidRPr="009609F9">
        <w:rPr>
          <w:rFonts w:ascii="Times New Roman" w:hAnsi="Times New Roman"/>
          <w:color w:val="000000"/>
          <w:sz w:val="21"/>
          <w:szCs w:val="21"/>
        </w:rPr>
        <w:t xml:space="preserve"> e tij</w:t>
      </w:r>
      <w:r w:rsidR="00F20D3F" w:rsidRPr="009609F9">
        <w:rPr>
          <w:rFonts w:ascii="Times New Roman" w:hAnsi="Times New Roman"/>
          <w:color w:val="000000"/>
          <w:sz w:val="21"/>
          <w:szCs w:val="21"/>
        </w:rPr>
        <w:t xml:space="preserve"> për TVSH, pë</w:t>
      </w:r>
      <w:r w:rsidRPr="009609F9">
        <w:rPr>
          <w:rFonts w:ascii="Times New Roman" w:hAnsi="Times New Roman"/>
          <w:color w:val="000000"/>
          <w:sz w:val="21"/>
          <w:szCs w:val="21"/>
        </w:rPr>
        <w:t>r çdo periudh</w:t>
      </w:r>
      <w:r w:rsidR="00C70D1E" w:rsidRPr="009609F9">
        <w:rPr>
          <w:rFonts w:ascii="Times New Roman" w:hAnsi="Times New Roman"/>
          <w:color w:val="000000"/>
          <w:sz w:val="21"/>
          <w:szCs w:val="21"/>
        </w:rPr>
        <w:t>ë</w:t>
      </w:r>
      <w:r w:rsidRPr="009609F9">
        <w:rPr>
          <w:rFonts w:ascii="Times New Roman" w:hAnsi="Times New Roman"/>
          <w:color w:val="000000"/>
          <w:sz w:val="21"/>
          <w:szCs w:val="21"/>
        </w:rPr>
        <w:t xml:space="preserve"> tatimo</w:t>
      </w:r>
      <w:r w:rsidR="00F20D3F" w:rsidRPr="009609F9">
        <w:rPr>
          <w:rFonts w:ascii="Times New Roman" w:hAnsi="Times New Roman"/>
          <w:color w:val="000000"/>
          <w:sz w:val="21"/>
          <w:szCs w:val="21"/>
        </w:rPr>
        <w:t>re, q</w:t>
      </w:r>
      <w:r w:rsidR="00C70D1E" w:rsidRPr="009609F9">
        <w:rPr>
          <w:rFonts w:ascii="Times New Roman" w:hAnsi="Times New Roman"/>
          <w:color w:val="000000"/>
          <w:sz w:val="21"/>
          <w:szCs w:val="21"/>
        </w:rPr>
        <w:t>ë</w:t>
      </w:r>
      <w:r w:rsidR="00F20D3F" w:rsidRPr="009609F9">
        <w:rPr>
          <w:rFonts w:ascii="Times New Roman" w:hAnsi="Times New Roman"/>
          <w:color w:val="000000"/>
          <w:sz w:val="21"/>
          <w:szCs w:val="21"/>
        </w:rPr>
        <w:t xml:space="preserve"> nga kontrolli i fundit për këtë</w:t>
      </w:r>
      <w:r w:rsidRPr="009609F9">
        <w:rPr>
          <w:rFonts w:ascii="Times New Roman" w:hAnsi="Times New Roman"/>
          <w:color w:val="000000"/>
          <w:sz w:val="21"/>
          <w:szCs w:val="21"/>
        </w:rPr>
        <w:t xml:space="preserve"> tatimpagues –</w:t>
      </w:r>
      <w:r w:rsidR="00F20D3F" w:rsidRPr="009609F9">
        <w:rPr>
          <w:rFonts w:ascii="Times New Roman" w:hAnsi="Times New Roman"/>
          <w:color w:val="000000"/>
          <w:sz w:val="21"/>
          <w:szCs w:val="21"/>
        </w:rPr>
        <w:t xml:space="preserve"> TVSH/Tatim-Fitim/Tatim mbi të Ardhurat/ Sigurime </w:t>
      </w:r>
      <w:r w:rsidRPr="009609F9">
        <w:rPr>
          <w:rFonts w:ascii="Times New Roman" w:hAnsi="Times New Roman"/>
          <w:color w:val="000000"/>
          <w:sz w:val="21"/>
          <w:szCs w:val="21"/>
        </w:rPr>
        <w:t>Shoq</w:t>
      </w:r>
      <w:r w:rsidR="00C70D1E" w:rsidRPr="009609F9">
        <w:rPr>
          <w:rFonts w:ascii="Times New Roman" w:hAnsi="Times New Roman"/>
          <w:color w:val="000000"/>
          <w:sz w:val="21"/>
          <w:szCs w:val="21"/>
        </w:rPr>
        <w:t>ë</w:t>
      </w:r>
      <w:r w:rsidRPr="009609F9">
        <w:rPr>
          <w:rFonts w:ascii="Times New Roman" w:hAnsi="Times New Roman"/>
          <w:color w:val="000000"/>
          <w:sz w:val="21"/>
          <w:szCs w:val="21"/>
        </w:rPr>
        <w:t>rore/Sh</w:t>
      </w:r>
      <w:r w:rsidR="00C70D1E" w:rsidRPr="009609F9">
        <w:rPr>
          <w:rFonts w:ascii="Times New Roman" w:hAnsi="Times New Roman"/>
          <w:color w:val="000000"/>
          <w:sz w:val="21"/>
          <w:szCs w:val="21"/>
        </w:rPr>
        <w:t>ë</w:t>
      </w:r>
      <w:r w:rsidRPr="009609F9">
        <w:rPr>
          <w:rFonts w:ascii="Times New Roman" w:hAnsi="Times New Roman"/>
          <w:color w:val="000000"/>
          <w:sz w:val="21"/>
          <w:szCs w:val="21"/>
        </w:rPr>
        <w:t>ndet</w:t>
      </w:r>
      <w:r w:rsidR="00C70D1E" w:rsidRPr="009609F9">
        <w:rPr>
          <w:rFonts w:ascii="Times New Roman" w:hAnsi="Times New Roman"/>
          <w:color w:val="000000"/>
          <w:sz w:val="21"/>
          <w:szCs w:val="21"/>
        </w:rPr>
        <w:t>ë</w:t>
      </w:r>
      <w:r w:rsidRPr="009609F9">
        <w:rPr>
          <w:rFonts w:ascii="Times New Roman" w:hAnsi="Times New Roman"/>
          <w:color w:val="000000"/>
          <w:sz w:val="21"/>
          <w:szCs w:val="21"/>
        </w:rPr>
        <w:t>sore/tatim mbi</w:t>
      </w:r>
      <w:r w:rsidR="00F20D3F" w:rsidRPr="009609F9">
        <w:rPr>
          <w:rFonts w:ascii="Times New Roman" w:hAnsi="Times New Roman"/>
          <w:color w:val="000000"/>
          <w:sz w:val="21"/>
          <w:szCs w:val="21"/>
        </w:rPr>
        <w:t xml:space="preserve"> </w:t>
      </w:r>
      <w:r w:rsidRPr="009609F9">
        <w:rPr>
          <w:rFonts w:ascii="Times New Roman" w:hAnsi="Times New Roman"/>
          <w:color w:val="000000"/>
          <w:sz w:val="21"/>
          <w:szCs w:val="21"/>
        </w:rPr>
        <w:t>biznesin e vog</w:t>
      </w:r>
      <w:r w:rsidR="00C70D1E" w:rsidRPr="009609F9">
        <w:rPr>
          <w:rFonts w:ascii="Times New Roman" w:hAnsi="Times New Roman"/>
          <w:color w:val="000000"/>
          <w:sz w:val="21"/>
          <w:szCs w:val="21"/>
        </w:rPr>
        <w:t>ë</w:t>
      </w:r>
      <w:r w:rsidRPr="009609F9">
        <w:rPr>
          <w:rFonts w:ascii="Times New Roman" w:hAnsi="Times New Roman"/>
          <w:color w:val="000000"/>
          <w:sz w:val="21"/>
          <w:szCs w:val="21"/>
        </w:rPr>
        <w:t>l sipas rastit.</w:t>
      </w:r>
    </w:p>
    <w:p w14:paraId="2A1D285A" w14:textId="77777777" w:rsidR="00A72E6C" w:rsidRPr="009609F9" w:rsidRDefault="00A72E6C" w:rsidP="009609F9">
      <w:pPr>
        <w:spacing w:after="0" w:line="240" w:lineRule="auto"/>
        <w:jc w:val="both"/>
        <w:rPr>
          <w:rFonts w:ascii="Times New Roman" w:hAnsi="Times New Roman"/>
          <w:sz w:val="21"/>
          <w:szCs w:val="21"/>
        </w:rPr>
      </w:pPr>
    </w:p>
    <w:p w14:paraId="4754B1DC" w14:textId="77777777" w:rsidR="000A0456" w:rsidRDefault="000A0456" w:rsidP="009609F9">
      <w:pPr>
        <w:pStyle w:val="Heading1"/>
        <w:spacing w:line="240" w:lineRule="auto"/>
        <w:jc w:val="both"/>
        <w:rPr>
          <w:rFonts w:ascii="Times New Roman" w:hAnsi="Times New Roman" w:cs="Times New Roman"/>
          <w:b/>
          <w:color w:val="auto"/>
          <w:sz w:val="21"/>
          <w:szCs w:val="21"/>
        </w:rPr>
      </w:pPr>
      <w:r>
        <w:rPr>
          <w:rFonts w:ascii="Times New Roman" w:hAnsi="Times New Roman" w:cs="Times New Roman"/>
          <w:b/>
          <w:color w:val="auto"/>
          <w:sz w:val="21"/>
          <w:szCs w:val="21"/>
        </w:rPr>
        <w:br w:type="page"/>
      </w:r>
    </w:p>
    <w:p w14:paraId="51516729" w14:textId="77777777" w:rsidR="002A39B9" w:rsidRDefault="002A39B9" w:rsidP="00207C0C">
      <w:pPr>
        <w:rPr>
          <w:rFonts w:ascii="Times New Roman" w:hAnsi="Times New Roman"/>
          <w:b/>
          <w:sz w:val="21"/>
          <w:szCs w:val="21"/>
        </w:rPr>
      </w:pPr>
    </w:p>
    <w:p w14:paraId="498D1A57" w14:textId="2A315F98" w:rsidR="00593569" w:rsidRPr="00581C5F" w:rsidRDefault="003A4326" w:rsidP="00581C5F">
      <w:pPr>
        <w:pStyle w:val="Heading1"/>
        <w:spacing w:line="240" w:lineRule="auto"/>
        <w:jc w:val="both"/>
        <w:rPr>
          <w:rFonts w:ascii="Times New Roman" w:hAnsi="Times New Roman" w:cs="Times New Roman"/>
          <w:b/>
          <w:color w:val="auto"/>
          <w:sz w:val="21"/>
          <w:szCs w:val="21"/>
        </w:rPr>
      </w:pPr>
      <w:bookmarkStart w:id="99" w:name="_Toc474495208"/>
      <w:r w:rsidRPr="009609F9">
        <w:rPr>
          <w:rFonts w:ascii="Times New Roman" w:hAnsi="Times New Roman" w:cs="Times New Roman"/>
          <w:b/>
          <w:color w:val="auto"/>
          <w:sz w:val="21"/>
          <w:szCs w:val="21"/>
        </w:rPr>
        <w:t>KAPITULLI V</w:t>
      </w:r>
      <w:bookmarkEnd w:id="99"/>
    </w:p>
    <w:p w14:paraId="4538622F" w14:textId="77777777" w:rsidR="002124C0" w:rsidRPr="00663DE9" w:rsidRDefault="00F02F28" w:rsidP="00573E35">
      <w:pPr>
        <w:pStyle w:val="Heading1"/>
        <w:numPr>
          <w:ilvl w:val="0"/>
          <w:numId w:val="92"/>
        </w:numPr>
        <w:spacing w:line="240" w:lineRule="auto"/>
        <w:jc w:val="both"/>
        <w:rPr>
          <w:rFonts w:ascii="Times New Roman" w:hAnsi="Times New Roman" w:cs="Times New Roman"/>
          <w:color w:val="auto"/>
          <w:sz w:val="21"/>
          <w:szCs w:val="21"/>
        </w:rPr>
      </w:pPr>
      <w:bookmarkStart w:id="100" w:name="_Toc474495209"/>
      <w:r w:rsidRPr="00663DE9">
        <w:rPr>
          <w:rFonts w:ascii="Times New Roman" w:hAnsi="Times New Roman" w:cs="Times New Roman"/>
          <w:color w:val="auto"/>
          <w:sz w:val="21"/>
          <w:szCs w:val="21"/>
        </w:rPr>
        <w:t>Normat e rentabilitetit</w:t>
      </w:r>
      <w:bookmarkEnd w:id="100"/>
    </w:p>
    <w:p w14:paraId="1F1B721A" w14:textId="77777777" w:rsidR="003A4326" w:rsidRPr="009609F9" w:rsidRDefault="003A4326" w:rsidP="009609F9">
      <w:pPr>
        <w:tabs>
          <w:tab w:val="left" w:pos="990"/>
        </w:tabs>
        <w:spacing w:after="0" w:line="240" w:lineRule="auto"/>
        <w:jc w:val="both"/>
        <w:rPr>
          <w:rFonts w:ascii="Times New Roman" w:hAnsi="Times New Roman"/>
          <w:b/>
          <w:bCs/>
          <w:sz w:val="21"/>
          <w:szCs w:val="21"/>
        </w:rPr>
      </w:pPr>
    </w:p>
    <w:p w14:paraId="7AF51ECB" w14:textId="77777777" w:rsidR="002124C0" w:rsidRPr="00573E35" w:rsidRDefault="00F20D3F" w:rsidP="00573E35">
      <w:pPr>
        <w:pStyle w:val="Heading2"/>
        <w:numPr>
          <w:ilvl w:val="1"/>
          <w:numId w:val="92"/>
        </w:numPr>
        <w:rPr>
          <w:rFonts w:ascii="Times New Roman" w:hAnsi="Times New Roman" w:cs="Times New Roman"/>
          <w:color w:val="auto"/>
          <w:sz w:val="21"/>
          <w:szCs w:val="21"/>
        </w:rPr>
      </w:pPr>
      <w:bookmarkStart w:id="101" w:name="_Toc474495210"/>
      <w:r w:rsidRPr="00DE5DA8">
        <w:rPr>
          <w:rFonts w:ascii="Times New Roman" w:hAnsi="Times New Roman" w:cs="Times New Roman"/>
          <w:color w:val="auto"/>
          <w:sz w:val="21"/>
          <w:szCs w:val="21"/>
        </w:rPr>
        <w:t>Fitimi mbi kapitalin e p</w:t>
      </w:r>
      <w:r w:rsidR="00865829" w:rsidRPr="00DE5DA8">
        <w:rPr>
          <w:rFonts w:ascii="Times New Roman" w:hAnsi="Times New Roman" w:cs="Times New Roman"/>
          <w:color w:val="auto"/>
          <w:sz w:val="21"/>
          <w:szCs w:val="21"/>
        </w:rPr>
        <w:t>ë</w:t>
      </w:r>
      <w:r w:rsidR="002124C0" w:rsidRPr="00DE5DA8">
        <w:rPr>
          <w:rFonts w:ascii="Times New Roman" w:hAnsi="Times New Roman" w:cs="Times New Roman"/>
          <w:color w:val="auto"/>
          <w:sz w:val="21"/>
          <w:szCs w:val="21"/>
        </w:rPr>
        <w:t>rdorur</w:t>
      </w:r>
      <w:bookmarkEnd w:id="101"/>
    </w:p>
    <w:p w14:paraId="4BC1F3A6" w14:textId="77777777" w:rsidR="002124C0" w:rsidRPr="009609F9" w:rsidRDefault="00F20D3F" w:rsidP="009609F9">
      <w:pPr>
        <w:autoSpaceDE w:val="0"/>
        <w:autoSpaceDN w:val="0"/>
        <w:adjustRightInd w:val="0"/>
        <w:spacing w:after="0" w:line="240" w:lineRule="auto"/>
        <w:jc w:val="both"/>
        <w:rPr>
          <w:rFonts w:ascii="Times New Roman" w:hAnsi="Times New Roman"/>
          <w:sz w:val="21"/>
          <w:szCs w:val="21"/>
        </w:rPr>
      </w:pPr>
      <w:r w:rsidRPr="009609F9">
        <w:rPr>
          <w:rFonts w:ascii="Times New Roman" w:hAnsi="Times New Roman"/>
          <w:sz w:val="21"/>
          <w:szCs w:val="21"/>
        </w:rPr>
        <w:t xml:space="preserve">Kjo </w:t>
      </w:r>
      <w:r w:rsidR="00865829" w:rsidRPr="009609F9">
        <w:rPr>
          <w:rFonts w:ascii="Times New Roman" w:hAnsi="Times New Roman"/>
          <w:sz w:val="21"/>
          <w:szCs w:val="21"/>
        </w:rPr>
        <w:t>ë</w:t>
      </w:r>
      <w:r w:rsidRPr="009609F9">
        <w:rPr>
          <w:rFonts w:ascii="Times New Roman" w:hAnsi="Times New Roman"/>
          <w:sz w:val="21"/>
          <w:szCs w:val="21"/>
        </w:rPr>
        <w:t>sht</w:t>
      </w:r>
      <w:r w:rsidR="00865829" w:rsidRPr="009609F9">
        <w:rPr>
          <w:rFonts w:ascii="Times New Roman" w:hAnsi="Times New Roman"/>
          <w:sz w:val="21"/>
          <w:szCs w:val="21"/>
        </w:rPr>
        <w:t>ë</w:t>
      </w:r>
      <w:r w:rsidRPr="009609F9">
        <w:rPr>
          <w:rFonts w:ascii="Times New Roman" w:hAnsi="Times New Roman"/>
          <w:sz w:val="21"/>
          <w:szCs w:val="21"/>
        </w:rPr>
        <w:t xml:space="preserve"> norma q</w:t>
      </w:r>
      <w:r w:rsidR="00865829" w:rsidRPr="009609F9">
        <w:rPr>
          <w:rFonts w:ascii="Times New Roman" w:hAnsi="Times New Roman"/>
          <w:sz w:val="21"/>
          <w:szCs w:val="21"/>
        </w:rPr>
        <w:t>ë</w:t>
      </w:r>
      <w:r w:rsidRPr="009609F9">
        <w:rPr>
          <w:rFonts w:ascii="Times New Roman" w:hAnsi="Times New Roman"/>
          <w:sz w:val="21"/>
          <w:szCs w:val="21"/>
        </w:rPr>
        <w:t xml:space="preserve"> p</w:t>
      </w:r>
      <w:r w:rsidR="00865829" w:rsidRPr="009609F9">
        <w:rPr>
          <w:rFonts w:ascii="Times New Roman" w:hAnsi="Times New Roman"/>
          <w:sz w:val="21"/>
          <w:szCs w:val="21"/>
        </w:rPr>
        <w:t>ë</w:t>
      </w:r>
      <w:r w:rsidRPr="009609F9">
        <w:rPr>
          <w:rFonts w:ascii="Times New Roman" w:hAnsi="Times New Roman"/>
          <w:sz w:val="21"/>
          <w:szCs w:val="21"/>
        </w:rPr>
        <w:t>rdoret m</w:t>
      </w:r>
      <w:r w:rsidR="00865829" w:rsidRPr="009609F9">
        <w:rPr>
          <w:rFonts w:ascii="Times New Roman" w:hAnsi="Times New Roman"/>
          <w:sz w:val="21"/>
          <w:szCs w:val="21"/>
        </w:rPr>
        <w:t>ë</w:t>
      </w:r>
      <w:r w:rsidRPr="009609F9">
        <w:rPr>
          <w:rFonts w:ascii="Times New Roman" w:hAnsi="Times New Roman"/>
          <w:sz w:val="21"/>
          <w:szCs w:val="21"/>
        </w:rPr>
        <w:t xml:space="preserve"> gj</w:t>
      </w:r>
      <w:r w:rsidR="00865829" w:rsidRPr="009609F9">
        <w:rPr>
          <w:rFonts w:ascii="Times New Roman" w:hAnsi="Times New Roman"/>
          <w:sz w:val="21"/>
          <w:szCs w:val="21"/>
        </w:rPr>
        <w:t>ë</w:t>
      </w:r>
      <w:r w:rsidRPr="009609F9">
        <w:rPr>
          <w:rFonts w:ascii="Times New Roman" w:hAnsi="Times New Roman"/>
          <w:sz w:val="21"/>
          <w:szCs w:val="21"/>
        </w:rPr>
        <w:t>r</w:t>
      </w:r>
      <w:r w:rsidR="00865829" w:rsidRPr="009609F9">
        <w:rPr>
          <w:rFonts w:ascii="Times New Roman" w:hAnsi="Times New Roman"/>
          <w:sz w:val="21"/>
          <w:szCs w:val="21"/>
        </w:rPr>
        <w:t>ë</w:t>
      </w:r>
      <w:r w:rsidRPr="009609F9">
        <w:rPr>
          <w:rFonts w:ascii="Times New Roman" w:hAnsi="Times New Roman"/>
          <w:sz w:val="21"/>
          <w:szCs w:val="21"/>
        </w:rPr>
        <w:t>sisht. E shprehur si p</w:t>
      </w:r>
      <w:r w:rsidR="00865829" w:rsidRPr="009609F9">
        <w:rPr>
          <w:rFonts w:ascii="Times New Roman" w:hAnsi="Times New Roman"/>
          <w:sz w:val="21"/>
          <w:szCs w:val="21"/>
        </w:rPr>
        <w:t>ë</w:t>
      </w:r>
      <w:r w:rsidRPr="009609F9">
        <w:rPr>
          <w:rFonts w:ascii="Times New Roman" w:hAnsi="Times New Roman"/>
          <w:sz w:val="21"/>
          <w:szCs w:val="21"/>
        </w:rPr>
        <w:t>rqindje, synon t</w:t>
      </w:r>
      <w:r w:rsidR="00865829" w:rsidRPr="009609F9">
        <w:rPr>
          <w:rFonts w:ascii="Times New Roman" w:hAnsi="Times New Roman"/>
          <w:sz w:val="21"/>
          <w:szCs w:val="21"/>
        </w:rPr>
        <w:t>ë</w:t>
      </w:r>
      <w:r w:rsidRPr="009609F9">
        <w:rPr>
          <w:rFonts w:ascii="Times New Roman" w:hAnsi="Times New Roman"/>
          <w:sz w:val="21"/>
          <w:szCs w:val="21"/>
        </w:rPr>
        <w:t xml:space="preserve"> jap</w:t>
      </w:r>
      <w:r w:rsidR="00865829" w:rsidRPr="009609F9">
        <w:rPr>
          <w:rFonts w:ascii="Times New Roman" w:hAnsi="Times New Roman"/>
          <w:sz w:val="21"/>
          <w:szCs w:val="21"/>
        </w:rPr>
        <w:t>ë</w:t>
      </w:r>
      <w:r w:rsidR="002124C0" w:rsidRPr="009609F9">
        <w:rPr>
          <w:rFonts w:ascii="Times New Roman" w:hAnsi="Times New Roman"/>
          <w:sz w:val="21"/>
          <w:szCs w:val="21"/>
        </w:rPr>
        <w:t xml:space="preserve"> lidhjen</w:t>
      </w:r>
      <w:r w:rsidRPr="009609F9">
        <w:rPr>
          <w:rFonts w:ascii="Times New Roman" w:hAnsi="Times New Roman"/>
          <w:sz w:val="21"/>
          <w:szCs w:val="21"/>
        </w:rPr>
        <w:t xml:space="preserve"> e fitimit neto m</w:t>
      </w:r>
      <w:r w:rsidR="00865829" w:rsidRPr="009609F9">
        <w:rPr>
          <w:rFonts w:ascii="Times New Roman" w:hAnsi="Times New Roman"/>
          <w:sz w:val="21"/>
          <w:szCs w:val="21"/>
        </w:rPr>
        <w:t>ë</w:t>
      </w:r>
      <w:r w:rsidRPr="009609F9">
        <w:rPr>
          <w:rFonts w:ascii="Times New Roman" w:hAnsi="Times New Roman"/>
          <w:sz w:val="21"/>
          <w:szCs w:val="21"/>
        </w:rPr>
        <w:t xml:space="preserve"> vler</w:t>
      </w:r>
      <w:r w:rsidR="00865829" w:rsidRPr="009609F9">
        <w:rPr>
          <w:rFonts w:ascii="Times New Roman" w:hAnsi="Times New Roman"/>
          <w:sz w:val="21"/>
          <w:szCs w:val="21"/>
        </w:rPr>
        <w:t>ë</w:t>
      </w:r>
      <w:r w:rsidR="002124C0" w:rsidRPr="009609F9">
        <w:rPr>
          <w:rFonts w:ascii="Times New Roman" w:hAnsi="Times New Roman"/>
          <w:sz w:val="21"/>
          <w:szCs w:val="21"/>
        </w:rPr>
        <w:t>n e aktiveve neto t</w:t>
      </w:r>
      <w:r w:rsidR="00E902DC" w:rsidRPr="009609F9">
        <w:rPr>
          <w:rFonts w:ascii="Times New Roman" w:hAnsi="Times New Roman"/>
          <w:sz w:val="21"/>
          <w:szCs w:val="21"/>
        </w:rPr>
        <w:t>ë</w:t>
      </w:r>
      <w:r w:rsidR="002124C0" w:rsidRPr="009609F9">
        <w:rPr>
          <w:rFonts w:ascii="Times New Roman" w:hAnsi="Times New Roman"/>
          <w:sz w:val="21"/>
          <w:szCs w:val="21"/>
        </w:rPr>
        <w:t xml:space="preserve"> subjektit p</w:t>
      </w:r>
      <w:r w:rsidR="00865829" w:rsidRPr="009609F9">
        <w:rPr>
          <w:rFonts w:ascii="Times New Roman" w:hAnsi="Times New Roman"/>
          <w:sz w:val="21"/>
          <w:szCs w:val="21"/>
        </w:rPr>
        <w:t>ë</w:t>
      </w:r>
      <w:r w:rsidRPr="009609F9">
        <w:rPr>
          <w:rFonts w:ascii="Times New Roman" w:hAnsi="Times New Roman"/>
          <w:sz w:val="21"/>
          <w:szCs w:val="21"/>
        </w:rPr>
        <w:t>r t</w:t>
      </w:r>
      <w:r w:rsidR="00865829" w:rsidRPr="009609F9">
        <w:rPr>
          <w:rFonts w:ascii="Times New Roman" w:hAnsi="Times New Roman"/>
          <w:sz w:val="21"/>
          <w:szCs w:val="21"/>
        </w:rPr>
        <w:t>ë</w:t>
      </w:r>
      <w:r w:rsidRPr="009609F9">
        <w:rPr>
          <w:rFonts w:ascii="Times New Roman" w:hAnsi="Times New Roman"/>
          <w:sz w:val="21"/>
          <w:szCs w:val="21"/>
        </w:rPr>
        <w:t xml:space="preserve"> siguruar at</w:t>
      </w:r>
      <w:r w:rsidR="00865829" w:rsidRPr="009609F9">
        <w:rPr>
          <w:rFonts w:ascii="Times New Roman" w:hAnsi="Times New Roman"/>
          <w:sz w:val="21"/>
          <w:szCs w:val="21"/>
        </w:rPr>
        <w:t>ë</w:t>
      </w:r>
      <w:r w:rsidR="002124C0" w:rsidRPr="009609F9">
        <w:rPr>
          <w:rFonts w:ascii="Times New Roman" w:hAnsi="Times New Roman"/>
          <w:sz w:val="21"/>
          <w:szCs w:val="21"/>
        </w:rPr>
        <w:t xml:space="preserve"> fitim. Kjo tregon</w:t>
      </w:r>
      <w:r w:rsidRPr="009609F9">
        <w:rPr>
          <w:rFonts w:ascii="Times New Roman" w:hAnsi="Times New Roman"/>
          <w:sz w:val="21"/>
          <w:szCs w:val="21"/>
        </w:rPr>
        <w:t xml:space="preserve"> efektivitetin e burimeve q</w:t>
      </w:r>
      <w:r w:rsidR="00865829" w:rsidRPr="009609F9">
        <w:rPr>
          <w:rFonts w:ascii="Times New Roman" w:hAnsi="Times New Roman"/>
          <w:sz w:val="21"/>
          <w:szCs w:val="21"/>
        </w:rPr>
        <w:t>ë</w:t>
      </w:r>
      <w:r w:rsidRPr="009609F9">
        <w:rPr>
          <w:rFonts w:ascii="Times New Roman" w:hAnsi="Times New Roman"/>
          <w:sz w:val="21"/>
          <w:szCs w:val="21"/>
        </w:rPr>
        <w:t xml:space="preserve"> p</w:t>
      </w:r>
      <w:r w:rsidR="00865829" w:rsidRPr="009609F9">
        <w:rPr>
          <w:rFonts w:ascii="Times New Roman" w:hAnsi="Times New Roman"/>
          <w:sz w:val="21"/>
          <w:szCs w:val="21"/>
        </w:rPr>
        <w:t>ë</w:t>
      </w:r>
      <w:r w:rsidR="002124C0" w:rsidRPr="009609F9">
        <w:rPr>
          <w:rFonts w:ascii="Times New Roman" w:hAnsi="Times New Roman"/>
          <w:sz w:val="21"/>
          <w:szCs w:val="21"/>
        </w:rPr>
        <w:t>rdor subjekti. Si pa</w:t>
      </w:r>
      <w:r w:rsidRPr="009609F9">
        <w:rPr>
          <w:rFonts w:ascii="Times New Roman" w:hAnsi="Times New Roman"/>
          <w:sz w:val="21"/>
          <w:szCs w:val="21"/>
        </w:rPr>
        <w:t>rim kryesor, firma duhet t</w:t>
      </w:r>
      <w:r w:rsidR="00865829" w:rsidRPr="009609F9">
        <w:rPr>
          <w:rFonts w:ascii="Times New Roman" w:hAnsi="Times New Roman"/>
          <w:sz w:val="21"/>
          <w:szCs w:val="21"/>
        </w:rPr>
        <w:t>ë</w:t>
      </w:r>
      <w:r w:rsidRPr="009609F9">
        <w:rPr>
          <w:rFonts w:ascii="Times New Roman" w:hAnsi="Times New Roman"/>
          <w:sz w:val="21"/>
          <w:szCs w:val="21"/>
        </w:rPr>
        <w:t xml:space="preserve"> ket</w:t>
      </w:r>
      <w:r w:rsidR="00865829" w:rsidRPr="009609F9">
        <w:rPr>
          <w:rFonts w:ascii="Times New Roman" w:hAnsi="Times New Roman"/>
          <w:sz w:val="21"/>
          <w:szCs w:val="21"/>
        </w:rPr>
        <w:t>ë</w:t>
      </w:r>
      <w:r w:rsidRPr="009609F9">
        <w:rPr>
          <w:rFonts w:ascii="Times New Roman" w:hAnsi="Times New Roman"/>
          <w:sz w:val="21"/>
          <w:szCs w:val="21"/>
        </w:rPr>
        <w:t xml:space="preserve"> norm</w:t>
      </w:r>
      <w:r w:rsidR="00865829" w:rsidRPr="009609F9">
        <w:rPr>
          <w:rFonts w:ascii="Times New Roman" w:hAnsi="Times New Roman"/>
          <w:sz w:val="21"/>
          <w:szCs w:val="21"/>
        </w:rPr>
        <w:t>ë</w:t>
      </w:r>
      <w:r w:rsidRPr="009609F9">
        <w:rPr>
          <w:rFonts w:ascii="Times New Roman" w:hAnsi="Times New Roman"/>
          <w:sz w:val="21"/>
          <w:szCs w:val="21"/>
        </w:rPr>
        <w:t xml:space="preserve"> m</w:t>
      </w:r>
      <w:r w:rsidR="00865829" w:rsidRPr="009609F9">
        <w:rPr>
          <w:rFonts w:ascii="Times New Roman" w:hAnsi="Times New Roman"/>
          <w:sz w:val="21"/>
          <w:szCs w:val="21"/>
        </w:rPr>
        <w:t>ë</w:t>
      </w:r>
      <w:r w:rsidRPr="009609F9">
        <w:rPr>
          <w:rFonts w:ascii="Times New Roman" w:hAnsi="Times New Roman"/>
          <w:sz w:val="21"/>
          <w:szCs w:val="21"/>
        </w:rPr>
        <w:t xml:space="preserve"> t</w:t>
      </w:r>
      <w:r w:rsidR="00865829" w:rsidRPr="009609F9">
        <w:rPr>
          <w:rFonts w:ascii="Times New Roman" w:hAnsi="Times New Roman"/>
          <w:sz w:val="21"/>
          <w:szCs w:val="21"/>
        </w:rPr>
        <w:t>ë</w:t>
      </w:r>
      <w:r w:rsidRPr="009609F9">
        <w:rPr>
          <w:rFonts w:ascii="Times New Roman" w:hAnsi="Times New Roman"/>
          <w:sz w:val="21"/>
          <w:szCs w:val="21"/>
        </w:rPr>
        <w:t xml:space="preserve"> lart</w:t>
      </w:r>
      <w:r w:rsidR="00865829" w:rsidRPr="009609F9">
        <w:rPr>
          <w:rFonts w:ascii="Times New Roman" w:hAnsi="Times New Roman"/>
          <w:sz w:val="21"/>
          <w:szCs w:val="21"/>
        </w:rPr>
        <w:t>ë</w:t>
      </w:r>
      <w:r w:rsidR="002124C0" w:rsidRPr="009609F9">
        <w:rPr>
          <w:rFonts w:ascii="Times New Roman" w:hAnsi="Times New Roman"/>
          <w:sz w:val="21"/>
          <w:szCs w:val="21"/>
        </w:rPr>
        <w:t xml:space="preserve"> fitimi se sa norma e in</w:t>
      </w:r>
      <w:r w:rsidRPr="009609F9">
        <w:rPr>
          <w:rFonts w:ascii="Times New Roman" w:hAnsi="Times New Roman"/>
          <w:sz w:val="21"/>
          <w:szCs w:val="21"/>
        </w:rPr>
        <w:t>teresave nga llogaria e depozit</w:t>
      </w:r>
      <w:r w:rsidR="00865829" w:rsidRPr="009609F9">
        <w:rPr>
          <w:rFonts w:ascii="Times New Roman" w:hAnsi="Times New Roman"/>
          <w:sz w:val="21"/>
          <w:szCs w:val="21"/>
        </w:rPr>
        <w:t>ë</w:t>
      </w:r>
      <w:r w:rsidRPr="009609F9">
        <w:rPr>
          <w:rFonts w:ascii="Times New Roman" w:hAnsi="Times New Roman"/>
          <w:sz w:val="21"/>
          <w:szCs w:val="21"/>
        </w:rPr>
        <w:t>s bankare ose t</w:t>
      </w:r>
      <w:r w:rsidR="00865829" w:rsidRPr="009609F9">
        <w:rPr>
          <w:rFonts w:ascii="Times New Roman" w:hAnsi="Times New Roman"/>
          <w:sz w:val="21"/>
          <w:szCs w:val="21"/>
        </w:rPr>
        <w:t>ë</w:t>
      </w:r>
      <w:r w:rsidRPr="009609F9">
        <w:rPr>
          <w:rFonts w:ascii="Times New Roman" w:hAnsi="Times New Roman"/>
          <w:sz w:val="21"/>
          <w:szCs w:val="21"/>
        </w:rPr>
        <w:t xml:space="preserve"> pakt</w:t>
      </w:r>
      <w:r w:rsidR="00865829" w:rsidRPr="009609F9">
        <w:rPr>
          <w:rFonts w:ascii="Times New Roman" w:hAnsi="Times New Roman"/>
          <w:sz w:val="21"/>
          <w:szCs w:val="21"/>
        </w:rPr>
        <w:t>ë</w:t>
      </w:r>
      <w:r w:rsidR="002124C0" w:rsidRPr="009609F9">
        <w:rPr>
          <w:rFonts w:ascii="Times New Roman" w:hAnsi="Times New Roman"/>
          <w:sz w:val="21"/>
          <w:szCs w:val="21"/>
        </w:rPr>
        <w:t>n</w:t>
      </w:r>
      <w:r w:rsidR="00BB29B8" w:rsidRPr="009609F9">
        <w:rPr>
          <w:rFonts w:ascii="Times New Roman" w:hAnsi="Times New Roman"/>
          <w:sz w:val="21"/>
          <w:szCs w:val="21"/>
        </w:rPr>
        <w:t xml:space="preserve"> se shkalla e inflacionit. N</w:t>
      </w:r>
      <w:r w:rsidR="00865829" w:rsidRPr="009609F9">
        <w:rPr>
          <w:rFonts w:ascii="Times New Roman" w:hAnsi="Times New Roman"/>
          <w:sz w:val="21"/>
          <w:szCs w:val="21"/>
        </w:rPr>
        <w:t>ë</w:t>
      </w:r>
      <w:r w:rsidR="002124C0" w:rsidRPr="009609F9">
        <w:rPr>
          <w:rFonts w:ascii="Times New Roman" w:hAnsi="Times New Roman"/>
          <w:sz w:val="21"/>
          <w:szCs w:val="21"/>
        </w:rPr>
        <w:t>se nuk ndod</w:t>
      </w:r>
      <w:r w:rsidR="00BB29B8" w:rsidRPr="009609F9">
        <w:rPr>
          <w:rFonts w:ascii="Times New Roman" w:hAnsi="Times New Roman"/>
          <w:sz w:val="21"/>
          <w:szCs w:val="21"/>
        </w:rPr>
        <w:t>h k</w:t>
      </w:r>
      <w:r w:rsidR="00865829" w:rsidRPr="009609F9">
        <w:rPr>
          <w:rFonts w:ascii="Times New Roman" w:hAnsi="Times New Roman"/>
          <w:sz w:val="21"/>
          <w:szCs w:val="21"/>
        </w:rPr>
        <w:t>ë</w:t>
      </w:r>
      <w:r w:rsidR="00BB29B8" w:rsidRPr="009609F9">
        <w:rPr>
          <w:rFonts w:ascii="Times New Roman" w:hAnsi="Times New Roman"/>
          <w:sz w:val="21"/>
          <w:szCs w:val="21"/>
        </w:rPr>
        <w:t>shtu, pronar</w:t>
      </w:r>
      <w:r w:rsidR="00865829" w:rsidRPr="009609F9">
        <w:rPr>
          <w:rFonts w:ascii="Times New Roman" w:hAnsi="Times New Roman"/>
          <w:sz w:val="21"/>
          <w:szCs w:val="21"/>
        </w:rPr>
        <w:t>ë</w:t>
      </w:r>
      <w:r w:rsidR="00BB29B8" w:rsidRPr="009609F9">
        <w:rPr>
          <w:rFonts w:ascii="Times New Roman" w:hAnsi="Times New Roman"/>
          <w:sz w:val="21"/>
          <w:szCs w:val="21"/>
        </w:rPr>
        <w:t>t (investuesit) jan</w:t>
      </w:r>
      <w:r w:rsidR="00865829" w:rsidRPr="009609F9">
        <w:rPr>
          <w:rFonts w:ascii="Times New Roman" w:hAnsi="Times New Roman"/>
          <w:sz w:val="21"/>
          <w:szCs w:val="21"/>
        </w:rPr>
        <w:t>ë</w:t>
      </w:r>
      <w:r w:rsidR="002124C0" w:rsidRPr="009609F9">
        <w:rPr>
          <w:rFonts w:ascii="Times New Roman" w:hAnsi="Times New Roman"/>
          <w:sz w:val="21"/>
          <w:szCs w:val="21"/>
        </w:rPr>
        <w:t xml:space="preserve"> duke humbur</w:t>
      </w:r>
      <w:r w:rsidR="00E902DC" w:rsidRPr="009609F9">
        <w:rPr>
          <w:rFonts w:ascii="Times New Roman" w:hAnsi="Times New Roman"/>
          <w:sz w:val="21"/>
          <w:szCs w:val="21"/>
        </w:rPr>
        <w:t xml:space="preserve"> </w:t>
      </w:r>
      <w:r w:rsidR="00BB29B8" w:rsidRPr="009609F9">
        <w:rPr>
          <w:rFonts w:ascii="Times New Roman" w:hAnsi="Times New Roman"/>
          <w:sz w:val="21"/>
          <w:szCs w:val="21"/>
        </w:rPr>
        <w:t>para. Pyetja p</w:t>
      </w:r>
      <w:r w:rsidR="00865829" w:rsidRPr="009609F9">
        <w:rPr>
          <w:rFonts w:ascii="Times New Roman" w:hAnsi="Times New Roman"/>
          <w:sz w:val="21"/>
          <w:szCs w:val="21"/>
        </w:rPr>
        <w:t>ë</w:t>
      </w:r>
      <w:r w:rsidR="00BB29B8" w:rsidRPr="009609F9">
        <w:rPr>
          <w:rFonts w:ascii="Times New Roman" w:hAnsi="Times New Roman"/>
          <w:sz w:val="21"/>
          <w:szCs w:val="21"/>
        </w:rPr>
        <w:t xml:space="preserve">r kontrollorin </w:t>
      </w:r>
      <w:r w:rsidR="00865829" w:rsidRPr="009609F9">
        <w:rPr>
          <w:rFonts w:ascii="Times New Roman" w:hAnsi="Times New Roman"/>
          <w:sz w:val="21"/>
          <w:szCs w:val="21"/>
        </w:rPr>
        <w:t>ë</w:t>
      </w:r>
      <w:r w:rsidR="00BB29B8" w:rsidRPr="009609F9">
        <w:rPr>
          <w:rFonts w:ascii="Times New Roman" w:hAnsi="Times New Roman"/>
          <w:sz w:val="21"/>
          <w:szCs w:val="21"/>
        </w:rPr>
        <w:t>sht</w:t>
      </w:r>
      <w:r w:rsidR="00865829" w:rsidRPr="009609F9">
        <w:rPr>
          <w:rFonts w:ascii="Times New Roman" w:hAnsi="Times New Roman"/>
          <w:sz w:val="21"/>
          <w:szCs w:val="21"/>
        </w:rPr>
        <w:t>ë</w:t>
      </w:r>
      <w:r w:rsidR="00BB29B8" w:rsidRPr="009609F9">
        <w:rPr>
          <w:rFonts w:ascii="Times New Roman" w:hAnsi="Times New Roman"/>
          <w:sz w:val="21"/>
          <w:szCs w:val="21"/>
        </w:rPr>
        <w:t xml:space="preserve"> p</w:t>
      </w:r>
      <w:r w:rsidR="00E902DC" w:rsidRPr="009609F9">
        <w:rPr>
          <w:rFonts w:ascii="Times New Roman" w:hAnsi="Times New Roman"/>
          <w:sz w:val="21"/>
          <w:szCs w:val="21"/>
        </w:rPr>
        <w:t>ë</w:t>
      </w:r>
      <w:r w:rsidR="00BB29B8" w:rsidRPr="009609F9">
        <w:rPr>
          <w:rFonts w:ascii="Times New Roman" w:hAnsi="Times New Roman"/>
          <w:sz w:val="21"/>
          <w:szCs w:val="21"/>
        </w:rPr>
        <w:t xml:space="preserve">rse nuk </w:t>
      </w:r>
      <w:r w:rsidR="00865829" w:rsidRPr="009609F9">
        <w:rPr>
          <w:rFonts w:ascii="Times New Roman" w:hAnsi="Times New Roman"/>
          <w:sz w:val="21"/>
          <w:szCs w:val="21"/>
        </w:rPr>
        <w:t>ë</w:t>
      </w:r>
      <w:r w:rsidR="00BB29B8" w:rsidRPr="009609F9">
        <w:rPr>
          <w:rFonts w:ascii="Times New Roman" w:hAnsi="Times New Roman"/>
          <w:sz w:val="21"/>
          <w:szCs w:val="21"/>
        </w:rPr>
        <w:t>sht</w:t>
      </w:r>
      <w:r w:rsidR="00865829" w:rsidRPr="009609F9">
        <w:rPr>
          <w:rFonts w:ascii="Times New Roman" w:hAnsi="Times New Roman"/>
          <w:sz w:val="21"/>
          <w:szCs w:val="21"/>
        </w:rPr>
        <w:t>ë</w:t>
      </w:r>
      <w:r w:rsidR="002124C0" w:rsidRPr="009609F9">
        <w:rPr>
          <w:rFonts w:ascii="Times New Roman" w:hAnsi="Times New Roman"/>
          <w:sz w:val="21"/>
          <w:szCs w:val="21"/>
        </w:rPr>
        <w:t xml:space="preserve"> k</w:t>
      </w:r>
      <w:r w:rsidR="00E902DC" w:rsidRPr="009609F9">
        <w:rPr>
          <w:rFonts w:ascii="Times New Roman" w:hAnsi="Times New Roman"/>
          <w:sz w:val="21"/>
          <w:szCs w:val="21"/>
        </w:rPr>
        <w:t>ë</w:t>
      </w:r>
      <w:r w:rsidR="002124C0" w:rsidRPr="009609F9">
        <w:rPr>
          <w:rFonts w:ascii="Times New Roman" w:hAnsi="Times New Roman"/>
          <w:sz w:val="21"/>
          <w:szCs w:val="21"/>
        </w:rPr>
        <w:t xml:space="preserve">shtu? </w:t>
      </w:r>
      <w:r w:rsidR="00BB29B8" w:rsidRPr="009609F9">
        <w:rPr>
          <w:rFonts w:ascii="Times New Roman" w:hAnsi="Times New Roman"/>
          <w:sz w:val="21"/>
          <w:szCs w:val="21"/>
        </w:rPr>
        <w:t xml:space="preserve"> Norma e ul</w:t>
      </w:r>
      <w:r w:rsidR="00865829" w:rsidRPr="009609F9">
        <w:rPr>
          <w:rFonts w:ascii="Times New Roman" w:hAnsi="Times New Roman"/>
          <w:sz w:val="21"/>
          <w:szCs w:val="21"/>
        </w:rPr>
        <w:t>ë</w:t>
      </w:r>
      <w:r w:rsidR="002124C0" w:rsidRPr="009609F9">
        <w:rPr>
          <w:rFonts w:ascii="Times New Roman" w:hAnsi="Times New Roman"/>
          <w:sz w:val="21"/>
          <w:szCs w:val="21"/>
        </w:rPr>
        <w:t>t e fitimit mund t</w:t>
      </w:r>
      <w:r w:rsidR="00E902DC" w:rsidRPr="009609F9">
        <w:rPr>
          <w:rFonts w:ascii="Times New Roman" w:hAnsi="Times New Roman"/>
          <w:sz w:val="21"/>
          <w:szCs w:val="21"/>
        </w:rPr>
        <w:t>ë</w:t>
      </w:r>
      <w:r w:rsidR="00BB29B8" w:rsidRPr="009609F9">
        <w:rPr>
          <w:rFonts w:ascii="Times New Roman" w:hAnsi="Times New Roman"/>
          <w:sz w:val="21"/>
          <w:szCs w:val="21"/>
        </w:rPr>
        <w:t xml:space="preserve"> jet</w:t>
      </w:r>
      <w:r w:rsidR="00865829" w:rsidRPr="009609F9">
        <w:rPr>
          <w:rFonts w:ascii="Times New Roman" w:hAnsi="Times New Roman"/>
          <w:sz w:val="21"/>
          <w:szCs w:val="21"/>
        </w:rPr>
        <w:t>ë</w:t>
      </w:r>
      <w:r w:rsidR="00BB29B8" w:rsidRPr="009609F9">
        <w:rPr>
          <w:rFonts w:ascii="Times New Roman" w:hAnsi="Times New Roman"/>
          <w:sz w:val="21"/>
          <w:szCs w:val="21"/>
        </w:rPr>
        <w:t xml:space="preserve"> nga faktor</w:t>
      </w:r>
      <w:r w:rsidR="00865829" w:rsidRPr="009609F9">
        <w:rPr>
          <w:rFonts w:ascii="Times New Roman" w:hAnsi="Times New Roman"/>
          <w:sz w:val="21"/>
          <w:szCs w:val="21"/>
        </w:rPr>
        <w:t>ë</w:t>
      </w:r>
      <w:r w:rsidR="00BB29B8" w:rsidRPr="009609F9">
        <w:rPr>
          <w:rFonts w:ascii="Times New Roman" w:hAnsi="Times New Roman"/>
          <w:sz w:val="21"/>
          <w:szCs w:val="21"/>
        </w:rPr>
        <w:t>t q</w:t>
      </w:r>
      <w:r w:rsidR="00865829" w:rsidRPr="009609F9">
        <w:rPr>
          <w:rFonts w:ascii="Times New Roman" w:hAnsi="Times New Roman"/>
          <w:sz w:val="21"/>
          <w:szCs w:val="21"/>
        </w:rPr>
        <w:t>ë</w:t>
      </w:r>
      <w:r w:rsidR="00BB29B8" w:rsidRPr="009609F9">
        <w:rPr>
          <w:rFonts w:ascii="Times New Roman" w:hAnsi="Times New Roman"/>
          <w:sz w:val="21"/>
          <w:szCs w:val="21"/>
        </w:rPr>
        <w:t xml:space="preserve"> ndikojn</w:t>
      </w:r>
      <w:r w:rsidR="00E902DC" w:rsidRPr="009609F9">
        <w:rPr>
          <w:rFonts w:ascii="Times New Roman" w:hAnsi="Times New Roman"/>
          <w:sz w:val="21"/>
          <w:szCs w:val="21"/>
        </w:rPr>
        <w:t>ë</w:t>
      </w:r>
      <w:r w:rsidR="00BB29B8" w:rsidRPr="009609F9">
        <w:rPr>
          <w:rFonts w:ascii="Times New Roman" w:hAnsi="Times New Roman"/>
          <w:sz w:val="21"/>
          <w:szCs w:val="21"/>
        </w:rPr>
        <w:t xml:space="preserve"> n</w:t>
      </w:r>
      <w:r w:rsidR="00865829" w:rsidRPr="009609F9">
        <w:rPr>
          <w:rFonts w:ascii="Times New Roman" w:hAnsi="Times New Roman"/>
          <w:sz w:val="21"/>
          <w:szCs w:val="21"/>
        </w:rPr>
        <w:t>ë</w:t>
      </w:r>
      <w:r w:rsidR="002124C0" w:rsidRPr="009609F9">
        <w:rPr>
          <w:rFonts w:ascii="Times New Roman" w:hAnsi="Times New Roman"/>
          <w:sz w:val="21"/>
          <w:szCs w:val="21"/>
        </w:rPr>
        <w:t xml:space="preserve"> detyrimin tatimor.</w:t>
      </w:r>
      <w:r w:rsidR="00BB29B8" w:rsidRPr="009609F9">
        <w:rPr>
          <w:rFonts w:ascii="Times New Roman" w:hAnsi="Times New Roman"/>
          <w:sz w:val="21"/>
          <w:szCs w:val="21"/>
        </w:rPr>
        <w:t xml:space="preserve"> Ka shum</w:t>
      </w:r>
      <w:r w:rsidR="00E902DC" w:rsidRPr="009609F9">
        <w:rPr>
          <w:rFonts w:ascii="Times New Roman" w:hAnsi="Times New Roman"/>
          <w:sz w:val="21"/>
          <w:szCs w:val="21"/>
        </w:rPr>
        <w:t>ë</w:t>
      </w:r>
      <w:r w:rsidR="00BB29B8" w:rsidRPr="009609F9">
        <w:rPr>
          <w:rFonts w:ascii="Times New Roman" w:hAnsi="Times New Roman"/>
          <w:sz w:val="21"/>
          <w:szCs w:val="21"/>
        </w:rPr>
        <w:t xml:space="preserve"> p</w:t>
      </w:r>
      <w:r w:rsidR="00E902DC" w:rsidRPr="009609F9">
        <w:rPr>
          <w:rFonts w:ascii="Times New Roman" w:hAnsi="Times New Roman"/>
          <w:sz w:val="21"/>
          <w:szCs w:val="21"/>
        </w:rPr>
        <w:t>ë</w:t>
      </w:r>
      <w:r w:rsidR="00BB29B8" w:rsidRPr="009609F9">
        <w:rPr>
          <w:rFonts w:ascii="Times New Roman" w:hAnsi="Times New Roman"/>
          <w:sz w:val="21"/>
          <w:szCs w:val="21"/>
        </w:rPr>
        <w:t>rkufizime p</w:t>
      </w:r>
      <w:r w:rsidR="00865829" w:rsidRPr="009609F9">
        <w:rPr>
          <w:rFonts w:ascii="Times New Roman" w:hAnsi="Times New Roman"/>
          <w:sz w:val="21"/>
          <w:szCs w:val="21"/>
        </w:rPr>
        <w:t>ë</w:t>
      </w:r>
      <w:r w:rsidR="00BB29B8" w:rsidRPr="009609F9">
        <w:rPr>
          <w:rFonts w:ascii="Times New Roman" w:hAnsi="Times New Roman"/>
          <w:sz w:val="21"/>
          <w:szCs w:val="21"/>
        </w:rPr>
        <w:t>r Fitimin mbi Kapitalin e P</w:t>
      </w:r>
      <w:r w:rsidR="00865829" w:rsidRPr="009609F9">
        <w:rPr>
          <w:rFonts w:ascii="Times New Roman" w:hAnsi="Times New Roman"/>
          <w:sz w:val="21"/>
          <w:szCs w:val="21"/>
        </w:rPr>
        <w:t>ë</w:t>
      </w:r>
      <w:r w:rsidR="002124C0" w:rsidRPr="009609F9">
        <w:rPr>
          <w:rFonts w:ascii="Times New Roman" w:hAnsi="Times New Roman"/>
          <w:sz w:val="21"/>
          <w:szCs w:val="21"/>
        </w:rPr>
        <w:t>rdorur; njeri</w:t>
      </w:r>
      <w:r w:rsidR="00BB29B8" w:rsidRPr="009609F9">
        <w:rPr>
          <w:rFonts w:ascii="Times New Roman" w:hAnsi="Times New Roman"/>
          <w:sz w:val="21"/>
          <w:szCs w:val="21"/>
        </w:rPr>
        <w:t xml:space="preserve"> prej tyre </w:t>
      </w:r>
      <w:r w:rsidR="00865829" w:rsidRPr="009609F9">
        <w:rPr>
          <w:rFonts w:ascii="Times New Roman" w:hAnsi="Times New Roman"/>
          <w:sz w:val="21"/>
          <w:szCs w:val="21"/>
        </w:rPr>
        <w:t>ë</w:t>
      </w:r>
      <w:r w:rsidR="00BB29B8" w:rsidRPr="009609F9">
        <w:rPr>
          <w:rFonts w:ascii="Times New Roman" w:hAnsi="Times New Roman"/>
          <w:sz w:val="21"/>
          <w:szCs w:val="21"/>
        </w:rPr>
        <w:t>sht</w:t>
      </w:r>
      <w:r w:rsidR="00865829" w:rsidRPr="009609F9">
        <w:rPr>
          <w:rFonts w:ascii="Times New Roman" w:hAnsi="Times New Roman"/>
          <w:sz w:val="21"/>
          <w:szCs w:val="21"/>
        </w:rPr>
        <w:t>ë</w:t>
      </w:r>
      <w:r w:rsidR="002124C0" w:rsidRPr="009609F9">
        <w:rPr>
          <w:rFonts w:ascii="Times New Roman" w:hAnsi="Times New Roman"/>
          <w:sz w:val="21"/>
          <w:szCs w:val="21"/>
        </w:rPr>
        <w:t>:</w:t>
      </w:r>
    </w:p>
    <w:p w14:paraId="6AACF561" w14:textId="77777777" w:rsidR="00BB29B8" w:rsidRPr="00765100" w:rsidRDefault="00E902DC" w:rsidP="009609F9">
      <w:pPr>
        <w:autoSpaceDE w:val="0"/>
        <w:autoSpaceDN w:val="0"/>
        <w:adjustRightInd w:val="0"/>
        <w:spacing w:after="0" w:line="240" w:lineRule="auto"/>
        <w:jc w:val="both"/>
        <w:rPr>
          <w:rFonts w:ascii="Times New Roman" w:hAnsi="Times New Roman"/>
          <w:i/>
          <w:sz w:val="21"/>
          <w:szCs w:val="21"/>
          <w:lang w:val="it-IT"/>
        </w:rPr>
      </w:pPr>
      <w:r w:rsidRPr="009609F9">
        <w:rPr>
          <w:rFonts w:ascii="Times New Roman" w:hAnsi="Times New Roman"/>
          <w:sz w:val="21"/>
          <w:szCs w:val="21"/>
        </w:rPr>
        <w:t xml:space="preserve">                                                  </w:t>
      </w:r>
      <w:r w:rsidRPr="009609F9">
        <w:rPr>
          <w:rFonts w:ascii="Times New Roman" w:hAnsi="Times New Roman"/>
          <w:i/>
          <w:sz w:val="21"/>
          <w:szCs w:val="21"/>
        </w:rPr>
        <w:t xml:space="preserve">   </w:t>
      </w:r>
      <w:r w:rsidR="00B711A3" w:rsidRPr="009609F9">
        <w:rPr>
          <w:rFonts w:ascii="Times New Roman" w:hAnsi="Times New Roman"/>
          <w:i/>
          <w:sz w:val="21"/>
          <w:szCs w:val="21"/>
        </w:rPr>
        <w:t xml:space="preserve">               </w:t>
      </w:r>
      <w:r w:rsidRPr="00765100">
        <w:rPr>
          <w:rFonts w:ascii="Times New Roman" w:hAnsi="Times New Roman"/>
          <w:i/>
          <w:sz w:val="21"/>
          <w:szCs w:val="21"/>
          <w:lang w:val="it-IT"/>
        </w:rPr>
        <w:t xml:space="preserve">Fitimi neto para se te mbahet interest dhe tatimi x100    </w:t>
      </w:r>
    </w:p>
    <w:p w14:paraId="084E6E6C" w14:textId="77777777" w:rsidR="00E902DC" w:rsidRPr="00765100" w:rsidRDefault="001A59DA" w:rsidP="009609F9">
      <w:pPr>
        <w:autoSpaceDE w:val="0"/>
        <w:autoSpaceDN w:val="0"/>
        <w:adjustRightInd w:val="0"/>
        <w:spacing w:after="0" w:line="240" w:lineRule="auto"/>
        <w:jc w:val="both"/>
        <w:rPr>
          <w:rFonts w:ascii="Times New Roman" w:hAnsi="Times New Roman"/>
          <w:sz w:val="21"/>
          <w:szCs w:val="21"/>
          <w:lang w:val="it-IT"/>
        </w:rPr>
      </w:pPr>
      <w:r w:rsidRPr="009609F9">
        <w:rPr>
          <w:rFonts w:ascii="Times New Roman" w:hAnsi="Times New Roman"/>
          <w:i/>
          <w:noProof/>
          <w:sz w:val="21"/>
          <w:szCs w:val="21"/>
        </w:rPr>
        <mc:AlternateContent>
          <mc:Choice Requires="wps">
            <w:drawing>
              <wp:anchor distT="0" distB="0" distL="114300" distR="114300" simplePos="0" relativeHeight="251556864" behindDoc="0" locked="0" layoutInCell="1" allowOverlap="1" wp14:anchorId="1B6009A5" wp14:editId="4E5ECF7D">
                <wp:simplePos x="0" y="0"/>
                <wp:positionH relativeFrom="column">
                  <wp:posOffset>2075180</wp:posOffset>
                </wp:positionH>
                <wp:positionV relativeFrom="paragraph">
                  <wp:posOffset>112395</wp:posOffset>
                </wp:positionV>
                <wp:extent cx="3362325" cy="9525"/>
                <wp:effectExtent l="9525" t="7620" r="9525" b="11430"/>
                <wp:wrapNone/>
                <wp:docPr id="40"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3623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68A63AB" id="_x0000_t32" coordsize="21600,21600" o:spt="32" o:oned="t" path="m,l21600,21600e" filled="f">
                <v:path arrowok="t" fillok="f" o:connecttype="none"/>
                <o:lock v:ext="edit" shapetype="t"/>
              </v:shapetype>
              <v:shape id="AutoShape 3" o:spid="_x0000_s1026" type="#_x0000_t32" style="position:absolute;margin-left:163.4pt;margin-top:8.85pt;width:264.75pt;height:.75pt;flip:y;z-index:251556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"/>
            </w:pict>
          </mc:Fallback>
        </mc:AlternateContent>
      </w:r>
      <w:r w:rsidR="00E902DC" w:rsidRPr="00765100">
        <w:rPr>
          <w:rFonts w:ascii="Times New Roman" w:hAnsi="Times New Roman"/>
          <w:i/>
          <w:sz w:val="21"/>
          <w:szCs w:val="21"/>
          <w:lang w:val="it-IT"/>
        </w:rPr>
        <w:t>Fitimi mbi kapitalin e përdorur</w:t>
      </w:r>
      <w:r w:rsidR="00E902DC" w:rsidRPr="00765100">
        <w:rPr>
          <w:rFonts w:ascii="Times New Roman" w:hAnsi="Times New Roman"/>
          <w:sz w:val="21"/>
          <w:szCs w:val="21"/>
          <w:lang w:val="it-IT"/>
        </w:rPr>
        <w:t xml:space="preserve"> =</w:t>
      </w:r>
    </w:p>
    <w:p w14:paraId="43EED317" w14:textId="77777777" w:rsidR="00E902DC" w:rsidRPr="00765100" w:rsidRDefault="00E902DC" w:rsidP="009609F9">
      <w:pPr>
        <w:autoSpaceDE w:val="0"/>
        <w:autoSpaceDN w:val="0"/>
        <w:adjustRightInd w:val="0"/>
        <w:spacing w:after="0" w:line="240" w:lineRule="auto"/>
        <w:jc w:val="both"/>
        <w:rPr>
          <w:rFonts w:ascii="Times New Roman" w:hAnsi="Times New Roman"/>
          <w:i/>
          <w:sz w:val="21"/>
          <w:szCs w:val="21"/>
          <w:lang w:val="it-IT"/>
        </w:rPr>
      </w:pPr>
      <w:r w:rsidRPr="00765100">
        <w:rPr>
          <w:rFonts w:ascii="Times New Roman" w:hAnsi="Times New Roman"/>
          <w:sz w:val="21"/>
          <w:szCs w:val="21"/>
          <w:lang w:val="it-IT"/>
        </w:rPr>
        <w:t xml:space="preserve">                                                    </w:t>
      </w:r>
      <w:r w:rsidR="00B711A3" w:rsidRPr="00765100">
        <w:rPr>
          <w:rFonts w:ascii="Times New Roman" w:hAnsi="Times New Roman"/>
          <w:sz w:val="21"/>
          <w:szCs w:val="21"/>
          <w:lang w:val="it-IT"/>
        </w:rPr>
        <w:t xml:space="preserve">                </w:t>
      </w:r>
      <w:r w:rsidRPr="00765100">
        <w:rPr>
          <w:rFonts w:ascii="Times New Roman" w:hAnsi="Times New Roman"/>
          <w:i/>
          <w:sz w:val="21"/>
          <w:szCs w:val="21"/>
          <w:lang w:val="it-IT"/>
        </w:rPr>
        <w:t xml:space="preserve">Pjesa e vet e kapitalit+rezervat + detyrimet afatgjata    </w:t>
      </w:r>
    </w:p>
    <w:p w14:paraId="3C24F97D" w14:textId="77777777" w:rsidR="002124C0" w:rsidRPr="00765100" w:rsidRDefault="00BB29B8" w:rsidP="009609F9">
      <w:pPr>
        <w:autoSpaceDE w:val="0"/>
        <w:autoSpaceDN w:val="0"/>
        <w:adjustRightInd w:val="0"/>
        <w:spacing w:after="0" w:line="240" w:lineRule="auto"/>
        <w:jc w:val="both"/>
        <w:rPr>
          <w:rFonts w:ascii="Times New Roman" w:hAnsi="Times New Roman"/>
          <w:sz w:val="21"/>
          <w:szCs w:val="21"/>
          <w:lang w:val="it-IT"/>
        </w:rPr>
      </w:pPr>
      <w:r w:rsidRPr="00765100">
        <w:rPr>
          <w:rFonts w:ascii="Times New Roman" w:hAnsi="Times New Roman"/>
          <w:sz w:val="21"/>
          <w:szCs w:val="21"/>
          <w:lang w:val="it-IT"/>
        </w:rPr>
        <w:t>Ai b</w:t>
      </w:r>
      <w:r w:rsidR="00865829" w:rsidRPr="00765100">
        <w:rPr>
          <w:rFonts w:ascii="Times New Roman" w:hAnsi="Times New Roman"/>
          <w:sz w:val="21"/>
          <w:szCs w:val="21"/>
          <w:lang w:val="it-IT"/>
        </w:rPr>
        <w:t>ë</w:t>
      </w:r>
      <w:r w:rsidRPr="00765100">
        <w:rPr>
          <w:rFonts w:ascii="Times New Roman" w:hAnsi="Times New Roman"/>
          <w:sz w:val="21"/>
          <w:szCs w:val="21"/>
          <w:lang w:val="it-IT"/>
        </w:rPr>
        <w:t>het dometh</w:t>
      </w:r>
      <w:r w:rsidR="00865829" w:rsidRPr="00765100">
        <w:rPr>
          <w:rFonts w:ascii="Times New Roman" w:hAnsi="Times New Roman"/>
          <w:sz w:val="21"/>
          <w:szCs w:val="21"/>
          <w:lang w:val="it-IT"/>
        </w:rPr>
        <w:t>ë</w:t>
      </w:r>
      <w:r w:rsidRPr="00765100">
        <w:rPr>
          <w:rFonts w:ascii="Times New Roman" w:hAnsi="Times New Roman"/>
          <w:sz w:val="21"/>
          <w:szCs w:val="21"/>
          <w:lang w:val="it-IT"/>
        </w:rPr>
        <w:t>n</w:t>
      </w:r>
      <w:r w:rsidR="00865829" w:rsidRPr="00765100">
        <w:rPr>
          <w:rFonts w:ascii="Times New Roman" w:hAnsi="Times New Roman"/>
          <w:sz w:val="21"/>
          <w:szCs w:val="21"/>
          <w:lang w:val="it-IT"/>
        </w:rPr>
        <w:t>ë</w:t>
      </w:r>
      <w:r w:rsidR="002124C0" w:rsidRPr="00765100">
        <w:rPr>
          <w:rFonts w:ascii="Times New Roman" w:hAnsi="Times New Roman"/>
          <w:sz w:val="21"/>
          <w:szCs w:val="21"/>
          <w:lang w:val="it-IT"/>
        </w:rPr>
        <w:t>s kur krahasohet me:</w:t>
      </w:r>
    </w:p>
    <w:p w14:paraId="71840BF8" w14:textId="77777777" w:rsidR="00BB29B8" w:rsidRPr="00765100" w:rsidRDefault="00BB29B8" w:rsidP="009609F9">
      <w:pPr>
        <w:autoSpaceDE w:val="0"/>
        <w:autoSpaceDN w:val="0"/>
        <w:adjustRightInd w:val="0"/>
        <w:spacing w:after="0" w:line="240" w:lineRule="auto"/>
        <w:jc w:val="both"/>
        <w:rPr>
          <w:rFonts w:ascii="Times New Roman" w:hAnsi="Times New Roman"/>
          <w:sz w:val="21"/>
          <w:szCs w:val="21"/>
          <w:lang w:val="it-IT"/>
        </w:rPr>
      </w:pPr>
    </w:p>
    <w:p w14:paraId="71CC27F2" w14:textId="77777777" w:rsidR="00E9571D" w:rsidRPr="00765100" w:rsidRDefault="00BB29B8" w:rsidP="004A4204">
      <w:pPr>
        <w:pStyle w:val="ListParagraph"/>
        <w:numPr>
          <w:ilvl w:val="0"/>
          <w:numId w:val="22"/>
        </w:numPr>
        <w:autoSpaceDE w:val="0"/>
        <w:autoSpaceDN w:val="0"/>
        <w:adjustRightInd w:val="0"/>
        <w:spacing w:after="0" w:line="240" w:lineRule="auto"/>
        <w:jc w:val="both"/>
        <w:rPr>
          <w:rFonts w:ascii="Times New Roman" w:hAnsi="Times New Roman"/>
          <w:sz w:val="21"/>
          <w:szCs w:val="21"/>
          <w:lang w:val="it-IT"/>
        </w:rPr>
      </w:pPr>
      <w:r w:rsidRPr="00765100">
        <w:rPr>
          <w:rFonts w:ascii="Times New Roman" w:hAnsi="Times New Roman"/>
          <w:sz w:val="21"/>
          <w:szCs w:val="21"/>
          <w:lang w:val="it-IT"/>
        </w:rPr>
        <w:t xml:space="preserve">Fitimin mbi Kapitalin e </w:t>
      </w:r>
      <w:r w:rsidR="00DC2CD4" w:rsidRPr="00765100">
        <w:rPr>
          <w:rFonts w:ascii="Times New Roman" w:hAnsi="Times New Roman"/>
          <w:sz w:val="21"/>
          <w:szCs w:val="21"/>
          <w:lang w:val="it-IT"/>
        </w:rPr>
        <w:t>p</w:t>
      </w:r>
      <w:r w:rsidR="00865829" w:rsidRPr="00765100">
        <w:rPr>
          <w:rFonts w:ascii="Times New Roman" w:hAnsi="Times New Roman"/>
          <w:sz w:val="21"/>
          <w:szCs w:val="21"/>
          <w:lang w:val="it-IT"/>
        </w:rPr>
        <w:t>ë</w:t>
      </w:r>
      <w:r w:rsidRPr="00765100">
        <w:rPr>
          <w:rFonts w:ascii="Times New Roman" w:hAnsi="Times New Roman"/>
          <w:sz w:val="21"/>
          <w:szCs w:val="21"/>
          <w:lang w:val="it-IT"/>
        </w:rPr>
        <w:t>rdorur e s</w:t>
      </w:r>
      <w:r w:rsidR="00865829" w:rsidRPr="00765100">
        <w:rPr>
          <w:rFonts w:ascii="Times New Roman" w:hAnsi="Times New Roman"/>
          <w:sz w:val="21"/>
          <w:szCs w:val="21"/>
          <w:lang w:val="it-IT"/>
        </w:rPr>
        <w:t>ë</w:t>
      </w:r>
      <w:r w:rsidRPr="00765100">
        <w:rPr>
          <w:rFonts w:ascii="Times New Roman" w:hAnsi="Times New Roman"/>
          <w:sz w:val="21"/>
          <w:szCs w:val="21"/>
          <w:lang w:val="it-IT"/>
        </w:rPr>
        <w:t xml:space="preserve"> nj</w:t>
      </w:r>
      <w:r w:rsidR="00865829" w:rsidRPr="00765100">
        <w:rPr>
          <w:rFonts w:ascii="Times New Roman" w:hAnsi="Times New Roman"/>
          <w:sz w:val="21"/>
          <w:szCs w:val="21"/>
          <w:lang w:val="it-IT"/>
        </w:rPr>
        <w:t>ë</w:t>
      </w:r>
      <w:r w:rsidRPr="00765100">
        <w:rPr>
          <w:rFonts w:ascii="Times New Roman" w:hAnsi="Times New Roman"/>
          <w:sz w:val="21"/>
          <w:szCs w:val="21"/>
          <w:lang w:val="it-IT"/>
        </w:rPr>
        <w:t>jt</w:t>
      </w:r>
      <w:r w:rsidR="00865829" w:rsidRPr="00765100">
        <w:rPr>
          <w:rFonts w:ascii="Times New Roman" w:hAnsi="Times New Roman"/>
          <w:sz w:val="21"/>
          <w:szCs w:val="21"/>
          <w:lang w:val="it-IT"/>
        </w:rPr>
        <w:t>ë</w:t>
      </w:r>
      <w:r w:rsidRPr="00765100">
        <w:rPr>
          <w:rFonts w:ascii="Times New Roman" w:hAnsi="Times New Roman"/>
          <w:sz w:val="21"/>
          <w:szCs w:val="21"/>
          <w:lang w:val="it-IT"/>
        </w:rPr>
        <w:t>s shoq</w:t>
      </w:r>
      <w:r w:rsidR="00865829" w:rsidRPr="00765100">
        <w:rPr>
          <w:rFonts w:ascii="Times New Roman" w:hAnsi="Times New Roman"/>
          <w:sz w:val="21"/>
          <w:szCs w:val="21"/>
          <w:lang w:val="it-IT"/>
        </w:rPr>
        <w:t>ë</w:t>
      </w:r>
      <w:r w:rsidRPr="00765100">
        <w:rPr>
          <w:rFonts w:ascii="Times New Roman" w:hAnsi="Times New Roman"/>
          <w:sz w:val="21"/>
          <w:szCs w:val="21"/>
          <w:lang w:val="it-IT"/>
        </w:rPr>
        <w:t>ri me vitet e m</w:t>
      </w:r>
      <w:r w:rsidR="00865829" w:rsidRPr="00765100">
        <w:rPr>
          <w:rFonts w:ascii="Times New Roman" w:hAnsi="Times New Roman"/>
          <w:sz w:val="21"/>
          <w:szCs w:val="21"/>
          <w:lang w:val="it-IT"/>
        </w:rPr>
        <w:t>ë</w:t>
      </w:r>
      <w:r w:rsidRPr="00765100">
        <w:rPr>
          <w:rFonts w:ascii="Times New Roman" w:hAnsi="Times New Roman"/>
          <w:sz w:val="21"/>
          <w:szCs w:val="21"/>
          <w:lang w:val="it-IT"/>
        </w:rPr>
        <w:t>parshme t</w:t>
      </w:r>
      <w:r w:rsidR="00865829" w:rsidRPr="00765100">
        <w:rPr>
          <w:rFonts w:ascii="Times New Roman" w:hAnsi="Times New Roman"/>
          <w:sz w:val="21"/>
          <w:szCs w:val="21"/>
          <w:lang w:val="it-IT"/>
        </w:rPr>
        <w:t>ë</w:t>
      </w:r>
      <w:r w:rsidR="002124C0" w:rsidRPr="00765100">
        <w:rPr>
          <w:rFonts w:ascii="Times New Roman" w:hAnsi="Times New Roman"/>
          <w:sz w:val="21"/>
          <w:szCs w:val="21"/>
          <w:lang w:val="it-IT"/>
        </w:rPr>
        <w:t xml:space="preserve"> saj</w:t>
      </w:r>
    </w:p>
    <w:p w14:paraId="40255CAF" w14:textId="77777777" w:rsidR="00E9571D" w:rsidRPr="00765100" w:rsidRDefault="00BB29B8" w:rsidP="004A4204">
      <w:pPr>
        <w:pStyle w:val="ListParagraph"/>
        <w:numPr>
          <w:ilvl w:val="0"/>
          <w:numId w:val="22"/>
        </w:numPr>
        <w:autoSpaceDE w:val="0"/>
        <w:autoSpaceDN w:val="0"/>
        <w:adjustRightInd w:val="0"/>
        <w:spacing w:after="0" w:line="240" w:lineRule="auto"/>
        <w:jc w:val="both"/>
        <w:rPr>
          <w:rFonts w:ascii="Times New Roman" w:hAnsi="Times New Roman"/>
          <w:sz w:val="21"/>
          <w:szCs w:val="21"/>
          <w:lang w:val="it-IT"/>
        </w:rPr>
      </w:pPr>
      <w:r w:rsidRPr="00765100">
        <w:rPr>
          <w:rFonts w:ascii="Times New Roman" w:hAnsi="Times New Roman"/>
          <w:sz w:val="21"/>
          <w:szCs w:val="21"/>
          <w:lang w:val="it-IT"/>
        </w:rPr>
        <w:t xml:space="preserve">Fitimin mbi Kapitalin e </w:t>
      </w:r>
      <w:r w:rsidR="00DC2CD4" w:rsidRPr="00765100">
        <w:rPr>
          <w:rFonts w:ascii="Times New Roman" w:hAnsi="Times New Roman"/>
          <w:sz w:val="21"/>
          <w:szCs w:val="21"/>
          <w:lang w:val="it-IT"/>
        </w:rPr>
        <w:t>p</w:t>
      </w:r>
      <w:r w:rsidR="00865829" w:rsidRPr="00765100">
        <w:rPr>
          <w:rFonts w:ascii="Times New Roman" w:hAnsi="Times New Roman"/>
          <w:sz w:val="21"/>
          <w:szCs w:val="21"/>
          <w:lang w:val="it-IT"/>
        </w:rPr>
        <w:t>ë</w:t>
      </w:r>
      <w:r w:rsidRPr="00765100">
        <w:rPr>
          <w:rFonts w:ascii="Times New Roman" w:hAnsi="Times New Roman"/>
          <w:sz w:val="21"/>
          <w:szCs w:val="21"/>
          <w:lang w:val="it-IT"/>
        </w:rPr>
        <w:t>rdorur t</w:t>
      </w:r>
      <w:r w:rsidR="00865829" w:rsidRPr="00765100">
        <w:rPr>
          <w:rFonts w:ascii="Times New Roman" w:hAnsi="Times New Roman"/>
          <w:sz w:val="21"/>
          <w:szCs w:val="21"/>
          <w:lang w:val="it-IT"/>
        </w:rPr>
        <w:t>ë</w:t>
      </w:r>
      <w:r w:rsidRPr="00765100">
        <w:rPr>
          <w:rFonts w:ascii="Times New Roman" w:hAnsi="Times New Roman"/>
          <w:sz w:val="21"/>
          <w:szCs w:val="21"/>
          <w:lang w:val="it-IT"/>
        </w:rPr>
        <w:t xml:space="preserve"> shoq</w:t>
      </w:r>
      <w:r w:rsidR="00E902DC" w:rsidRPr="00765100">
        <w:rPr>
          <w:rFonts w:ascii="Times New Roman" w:hAnsi="Times New Roman"/>
          <w:sz w:val="21"/>
          <w:szCs w:val="21"/>
          <w:lang w:val="it-IT"/>
        </w:rPr>
        <w:t>ë</w:t>
      </w:r>
      <w:r w:rsidRPr="00765100">
        <w:rPr>
          <w:rFonts w:ascii="Times New Roman" w:hAnsi="Times New Roman"/>
          <w:sz w:val="21"/>
          <w:szCs w:val="21"/>
          <w:lang w:val="it-IT"/>
        </w:rPr>
        <w:t>rive t</w:t>
      </w:r>
      <w:r w:rsidR="00865829" w:rsidRPr="00765100">
        <w:rPr>
          <w:rFonts w:ascii="Times New Roman" w:hAnsi="Times New Roman"/>
          <w:sz w:val="21"/>
          <w:szCs w:val="21"/>
          <w:lang w:val="it-IT"/>
        </w:rPr>
        <w:t>ë</w:t>
      </w:r>
      <w:r w:rsidRPr="00765100">
        <w:rPr>
          <w:rFonts w:ascii="Times New Roman" w:hAnsi="Times New Roman"/>
          <w:sz w:val="21"/>
          <w:szCs w:val="21"/>
          <w:lang w:val="it-IT"/>
        </w:rPr>
        <w:t xml:space="preserve"> tjera, p</w:t>
      </w:r>
      <w:r w:rsidR="00865829" w:rsidRPr="00765100">
        <w:rPr>
          <w:rFonts w:ascii="Times New Roman" w:hAnsi="Times New Roman"/>
          <w:sz w:val="21"/>
          <w:szCs w:val="21"/>
          <w:lang w:val="it-IT"/>
        </w:rPr>
        <w:t>ë</w:t>
      </w:r>
      <w:r w:rsidRPr="00765100">
        <w:rPr>
          <w:rFonts w:ascii="Times New Roman" w:hAnsi="Times New Roman"/>
          <w:sz w:val="21"/>
          <w:szCs w:val="21"/>
          <w:lang w:val="it-IT"/>
        </w:rPr>
        <w:t>r t</w:t>
      </w:r>
      <w:r w:rsidR="00865829" w:rsidRPr="00765100">
        <w:rPr>
          <w:rFonts w:ascii="Times New Roman" w:hAnsi="Times New Roman"/>
          <w:sz w:val="21"/>
          <w:szCs w:val="21"/>
          <w:lang w:val="it-IT"/>
        </w:rPr>
        <w:t>ë</w:t>
      </w:r>
      <w:r w:rsidRPr="00765100">
        <w:rPr>
          <w:rFonts w:ascii="Times New Roman" w:hAnsi="Times New Roman"/>
          <w:sz w:val="21"/>
          <w:szCs w:val="21"/>
          <w:lang w:val="it-IT"/>
        </w:rPr>
        <w:t xml:space="preserve"> nj</w:t>
      </w:r>
      <w:r w:rsidR="00E902DC" w:rsidRPr="00765100">
        <w:rPr>
          <w:rFonts w:ascii="Times New Roman" w:hAnsi="Times New Roman"/>
          <w:sz w:val="21"/>
          <w:szCs w:val="21"/>
          <w:lang w:val="it-IT"/>
        </w:rPr>
        <w:t>ë</w:t>
      </w:r>
      <w:r w:rsidRPr="00765100">
        <w:rPr>
          <w:rFonts w:ascii="Times New Roman" w:hAnsi="Times New Roman"/>
          <w:sz w:val="21"/>
          <w:szCs w:val="21"/>
          <w:lang w:val="it-IT"/>
        </w:rPr>
        <w:t>jtin vit, (me kusht q</w:t>
      </w:r>
      <w:r w:rsidR="00865829" w:rsidRPr="00765100">
        <w:rPr>
          <w:rFonts w:ascii="Times New Roman" w:hAnsi="Times New Roman"/>
          <w:sz w:val="21"/>
          <w:szCs w:val="21"/>
          <w:lang w:val="it-IT"/>
        </w:rPr>
        <w:t>ë</w:t>
      </w:r>
      <w:r w:rsidRPr="00765100">
        <w:rPr>
          <w:rFonts w:ascii="Times New Roman" w:hAnsi="Times New Roman"/>
          <w:sz w:val="21"/>
          <w:szCs w:val="21"/>
          <w:lang w:val="it-IT"/>
        </w:rPr>
        <w:t xml:space="preserve"> llogarit</w:t>
      </w:r>
      <w:r w:rsidR="00E902DC" w:rsidRPr="00765100">
        <w:rPr>
          <w:rFonts w:ascii="Times New Roman" w:hAnsi="Times New Roman"/>
          <w:sz w:val="21"/>
          <w:szCs w:val="21"/>
          <w:lang w:val="it-IT"/>
        </w:rPr>
        <w:t>ë</w:t>
      </w:r>
      <w:r w:rsidRPr="00765100">
        <w:rPr>
          <w:rFonts w:ascii="Times New Roman" w:hAnsi="Times New Roman"/>
          <w:sz w:val="21"/>
          <w:szCs w:val="21"/>
          <w:lang w:val="it-IT"/>
        </w:rPr>
        <w:t xml:space="preserve"> e firmave t</w:t>
      </w:r>
      <w:r w:rsidR="00865829" w:rsidRPr="00765100">
        <w:rPr>
          <w:rFonts w:ascii="Times New Roman" w:hAnsi="Times New Roman"/>
          <w:sz w:val="21"/>
          <w:szCs w:val="21"/>
          <w:lang w:val="it-IT"/>
        </w:rPr>
        <w:t>ë</w:t>
      </w:r>
      <w:r w:rsidR="002124C0" w:rsidRPr="00765100">
        <w:rPr>
          <w:rFonts w:ascii="Times New Roman" w:hAnsi="Times New Roman"/>
          <w:sz w:val="21"/>
          <w:szCs w:val="21"/>
          <w:lang w:val="it-IT"/>
        </w:rPr>
        <w:t xml:space="preserve"> tj</w:t>
      </w:r>
      <w:r w:rsidRPr="00765100">
        <w:rPr>
          <w:rFonts w:ascii="Times New Roman" w:hAnsi="Times New Roman"/>
          <w:sz w:val="21"/>
          <w:szCs w:val="21"/>
          <w:lang w:val="it-IT"/>
        </w:rPr>
        <w:t>era jan</w:t>
      </w:r>
      <w:r w:rsidR="00865829" w:rsidRPr="00765100">
        <w:rPr>
          <w:rFonts w:ascii="Times New Roman" w:hAnsi="Times New Roman"/>
          <w:sz w:val="21"/>
          <w:szCs w:val="21"/>
          <w:lang w:val="it-IT"/>
        </w:rPr>
        <w:t>ë</w:t>
      </w:r>
      <w:r w:rsidRPr="00765100">
        <w:rPr>
          <w:rFonts w:ascii="Times New Roman" w:hAnsi="Times New Roman"/>
          <w:sz w:val="21"/>
          <w:szCs w:val="21"/>
          <w:lang w:val="it-IT"/>
        </w:rPr>
        <w:t xml:space="preserve"> mbajtur mbi t</w:t>
      </w:r>
      <w:r w:rsidR="00865829" w:rsidRPr="00765100">
        <w:rPr>
          <w:rFonts w:ascii="Times New Roman" w:hAnsi="Times New Roman"/>
          <w:sz w:val="21"/>
          <w:szCs w:val="21"/>
          <w:lang w:val="it-IT"/>
        </w:rPr>
        <w:t>ë</w:t>
      </w:r>
      <w:r w:rsidRPr="00765100">
        <w:rPr>
          <w:rFonts w:ascii="Times New Roman" w:hAnsi="Times New Roman"/>
          <w:sz w:val="21"/>
          <w:szCs w:val="21"/>
          <w:lang w:val="it-IT"/>
        </w:rPr>
        <w:t xml:space="preserve"> nj</w:t>
      </w:r>
      <w:r w:rsidR="00865829" w:rsidRPr="00765100">
        <w:rPr>
          <w:rFonts w:ascii="Times New Roman" w:hAnsi="Times New Roman"/>
          <w:sz w:val="21"/>
          <w:szCs w:val="21"/>
          <w:lang w:val="it-IT"/>
        </w:rPr>
        <w:t>ë</w:t>
      </w:r>
      <w:r w:rsidRPr="00765100">
        <w:rPr>
          <w:rFonts w:ascii="Times New Roman" w:hAnsi="Times New Roman"/>
          <w:sz w:val="21"/>
          <w:szCs w:val="21"/>
          <w:lang w:val="it-IT"/>
        </w:rPr>
        <w:t>jt</w:t>
      </w:r>
      <w:r w:rsidR="00865829" w:rsidRPr="00765100">
        <w:rPr>
          <w:rFonts w:ascii="Times New Roman" w:hAnsi="Times New Roman"/>
          <w:sz w:val="21"/>
          <w:szCs w:val="21"/>
          <w:lang w:val="it-IT"/>
        </w:rPr>
        <w:t>ë</w:t>
      </w:r>
      <w:r w:rsidRPr="00765100">
        <w:rPr>
          <w:rFonts w:ascii="Times New Roman" w:hAnsi="Times New Roman"/>
          <w:sz w:val="21"/>
          <w:szCs w:val="21"/>
          <w:lang w:val="it-IT"/>
        </w:rPr>
        <w:t>n baz</w:t>
      </w:r>
      <w:r w:rsidR="00865829" w:rsidRPr="00765100">
        <w:rPr>
          <w:rFonts w:ascii="Times New Roman" w:hAnsi="Times New Roman"/>
          <w:sz w:val="21"/>
          <w:szCs w:val="21"/>
          <w:lang w:val="it-IT"/>
        </w:rPr>
        <w:t>ë</w:t>
      </w:r>
      <w:r w:rsidRPr="00765100">
        <w:rPr>
          <w:rFonts w:ascii="Times New Roman" w:hAnsi="Times New Roman"/>
          <w:sz w:val="21"/>
          <w:szCs w:val="21"/>
          <w:lang w:val="it-IT"/>
        </w:rPr>
        <w:t xml:space="preserve"> dhe ato kryejn</w:t>
      </w:r>
      <w:r w:rsidR="00865829" w:rsidRPr="00765100">
        <w:rPr>
          <w:rFonts w:ascii="Times New Roman" w:hAnsi="Times New Roman"/>
          <w:sz w:val="21"/>
          <w:szCs w:val="21"/>
          <w:lang w:val="it-IT"/>
        </w:rPr>
        <w:t>ë</w:t>
      </w:r>
      <w:r w:rsidRPr="00765100">
        <w:rPr>
          <w:rFonts w:ascii="Times New Roman" w:hAnsi="Times New Roman"/>
          <w:sz w:val="21"/>
          <w:szCs w:val="21"/>
          <w:lang w:val="it-IT"/>
        </w:rPr>
        <w:t xml:space="preserve"> t</w:t>
      </w:r>
      <w:r w:rsidR="00865829" w:rsidRPr="00765100">
        <w:rPr>
          <w:rFonts w:ascii="Times New Roman" w:hAnsi="Times New Roman"/>
          <w:sz w:val="21"/>
          <w:szCs w:val="21"/>
          <w:lang w:val="it-IT"/>
        </w:rPr>
        <w:t>ë</w:t>
      </w:r>
      <w:r w:rsidR="002124C0" w:rsidRPr="00765100">
        <w:rPr>
          <w:rFonts w:ascii="Times New Roman" w:hAnsi="Times New Roman"/>
          <w:sz w:val="21"/>
          <w:szCs w:val="21"/>
          <w:lang w:val="it-IT"/>
        </w:rPr>
        <w:t xml:space="preserve"> nj</w:t>
      </w:r>
      <w:r w:rsidR="00E902DC" w:rsidRPr="00765100">
        <w:rPr>
          <w:rFonts w:ascii="Times New Roman" w:hAnsi="Times New Roman"/>
          <w:sz w:val="21"/>
          <w:szCs w:val="21"/>
          <w:lang w:val="it-IT"/>
        </w:rPr>
        <w:t>ë</w:t>
      </w:r>
      <w:r w:rsidR="002124C0" w:rsidRPr="00765100">
        <w:rPr>
          <w:rFonts w:ascii="Times New Roman" w:hAnsi="Times New Roman"/>
          <w:sz w:val="21"/>
          <w:szCs w:val="21"/>
          <w:lang w:val="it-IT"/>
        </w:rPr>
        <w:t>jtin</w:t>
      </w:r>
      <w:r w:rsidRPr="00765100">
        <w:rPr>
          <w:rFonts w:ascii="Times New Roman" w:hAnsi="Times New Roman"/>
          <w:sz w:val="21"/>
          <w:szCs w:val="21"/>
          <w:lang w:val="it-IT"/>
        </w:rPr>
        <w:t xml:space="preserve"> </w:t>
      </w:r>
      <w:r w:rsidR="002124C0" w:rsidRPr="00765100">
        <w:rPr>
          <w:rFonts w:ascii="Times New Roman" w:hAnsi="Times New Roman"/>
          <w:sz w:val="21"/>
          <w:szCs w:val="21"/>
          <w:lang w:val="it-IT"/>
        </w:rPr>
        <w:t>aktivitet ekonomik)</w:t>
      </w:r>
    </w:p>
    <w:p w14:paraId="74618375" w14:textId="77777777" w:rsidR="002124C0" w:rsidRPr="00765100" w:rsidRDefault="00BB29B8" w:rsidP="004A4204">
      <w:pPr>
        <w:pStyle w:val="ListParagraph"/>
        <w:numPr>
          <w:ilvl w:val="0"/>
          <w:numId w:val="22"/>
        </w:numPr>
        <w:autoSpaceDE w:val="0"/>
        <w:autoSpaceDN w:val="0"/>
        <w:adjustRightInd w:val="0"/>
        <w:spacing w:after="0" w:line="240" w:lineRule="auto"/>
        <w:jc w:val="both"/>
        <w:rPr>
          <w:rFonts w:ascii="Times New Roman" w:hAnsi="Times New Roman"/>
          <w:sz w:val="21"/>
          <w:szCs w:val="21"/>
          <w:lang w:val="it-IT"/>
        </w:rPr>
      </w:pPr>
      <w:r w:rsidRPr="00765100">
        <w:rPr>
          <w:rFonts w:ascii="Times New Roman" w:hAnsi="Times New Roman"/>
          <w:sz w:val="21"/>
          <w:szCs w:val="21"/>
          <w:lang w:val="it-IT"/>
        </w:rPr>
        <w:t>T</w:t>
      </w:r>
      <w:r w:rsidR="00865829" w:rsidRPr="00765100">
        <w:rPr>
          <w:rFonts w:ascii="Times New Roman" w:hAnsi="Times New Roman"/>
          <w:sz w:val="21"/>
          <w:szCs w:val="21"/>
          <w:lang w:val="it-IT"/>
        </w:rPr>
        <w:t>ë</w:t>
      </w:r>
      <w:r w:rsidRPr="00765100">
        <w:rPr>
          <w:rFonts w:ascii="Times New Roman" w:hAnsi="Times New Roman"/>
          <w:sz w:val="21"/>
          <w:szCs w:val="21"/>
          <w:lang w:val="it-IT"/>
        </w:rPr>
        <w:t xml:space="preserve"> ardhura t</w:t>
      </w:r>
      <w:r w:rsidR="00865829" w:rsidRPr="00765100">
        <w:rPr>
          <w:rFonts w:ascii="Times New Roman" w:hAnsi="Times New Roman"/>
          <w:sz w:val="21"/>
          <w:szCs w:val="21"/>
          <w:lang w:val="it-IT"/>
        </w:rPr>
        <w:t>ë</w:t>
      </w:r>
      <w:r w:rsidRPr="00765100">
        <w:rPr>
          <w:rFonts w:ascii="Times New Roman" w:hAnsi="Times New Roman"/>
          <w:sz w:val="21"/>
          <w:szCs w:val="21"/>
          <w:lang w:val="it-IT"/>
        </w:rPr>
        <w:t xml:space="preserve"> cilat mund t</w:t>
      </w:r>
      <w:r w:rsidR="00865829" w:rsidRPr="00765100">
        <w:rPr>
          <w:rFonts w:ascii="Times New Roman" w:hAnsi="Times New Roman"/>
          <w:sz w:val="21"/>
          <w:szCs w:val="21"/>
          <w:lang w:val="it-IT"/>
        </w:rPr>
        <w:t>ë</w:t>
      </w:r>
      <w:r w:rsidR="002124C0" w:rsidRPr="00765100">
        <w:rPr>
          <w:rFonts w:ascii="Times New Roman" w:hAnsi="Times New Roman"/>
          <w:sz w:val="21"/>
          <w:szCs w:val="21"/>
          <w:lang w:val="it-IT"/>
        </w:rPr>
        <w:t xml:space="preserve"> sigurohen kudo.</w:t>
      </w:r>
    </w:p>
    <w:p w14:paraId="5BFD1032" w14:textId="77777777" w:rsidR="00E902DC" w:rsidRPr="00765100" w:rsidRDefault="00E902DC" w:rsidP="009609F9">
      <w:pPr>
        <w:autoSpaceDE w:val="0"/>
        <w:autoSpaceDN w:val="0"/>
        <w:adjustRightInd w:val="0"/>
        <w:spacing w:after="0" w:line="240" w:lineRule="auto"/>
        <w:jc w:val="both"/>
        <w:rPr>
          <w:rFonts w:ascii="Times New Roman" w:hAnsi="Times New Roman"/>
          <w:b/>
          <w:bCs/>
          <w:sz w:val="21"/>
          <w:szCs w:val="21"/>
          <w:lang w:val="it-IT"/>
        </w:rPr>
      </w:pPr>
    </w:p>
    <w:p w14:paraId="16632F33" w14:textId="77777777" w:rsidR="00E902DC" w:rsidRPr="00765100" w:rsidRDefault="00E902DC" w:rsidP="009609F9">
      <w:pPr>
        <w:tabs>
          <w:tab w:val="left" w:pos="990"/>
        </w:tabs>
        <w:spacing w:after="0" w:line="240" w:lineRule="auto"/>
        <w:jc w:val="both"/>
        <w:rPr>
          <w:rFonts w:ascii="Times New Roman" w:hAnsi="Times New Roman"/>
          <w:sz w:val="21"/>
          <w:szCs w:val="21"/>
          <w:lang w:val="it-IT"/>
        </w:rPr>
      </w:pPr>
    </w:p>
    <w:p w14:paraId="7616739E" w14:textId="77777777" w:rsidR="002124C0" w:rsidRPr="00DE5DA8" w:rsidRDefault="00BB29B8" w:rsidP="00573E35">
      <w:pPr>
        <w:pStyle w:val="Heading2"/>
        <w:numPr>
          <w:ilvl w:val="1"/>
          <w:numId w:val="92"/>
        </w:numPr>
        <w:jc w:val="both"/>
        <w:rPr>
          <w:rFonts w:ascii="Times New Roman" w:hAnsi="Times New Roman" w:cs="Times New Roman"/>
          <w:color w:val="auto"/>
          <w:sz w:val="21"/>
          <w:szCs w:val="21"/>
        </w:rPr>
      </w:pPr>
      <w:bookmarkStart w:id="102" w:name="_Toc474495211"/>
      <w:r w:rsidRPr="00DE5DA8">
        <w:rPr>
          <w:rFonts w:ascii="Times New Roman" w:hAnsi="Times New Roman" w:cs="Times New Roman"/>
          <w:color w:val="auto"/>
          <w:sz w:val="21"/>
          <w:szCs w:val="21"/>
        </w:rPr>
        <w:t>P</w:t>
      </w:r>
      <w:r w:rsidR="00865829" w:rsidRPr="00DE5DA8">
        <w:rPr>
          <w:rFonts w:ascii="Times New Roman" w:hAnsi="Times New Roman" w:cs="Times New Roman"/>
          <w:color w:val="auto"/>
          <w:sz w:val="21"/>
          <w:szCs w:val="21"/>
        </w:rPr>
        <w:t>ë</w:t>
      </w:r>
      <w:r w:rsidR="002124C0" w:rsidRPr="00DE5DA8">
        <w:rPr>
          <w:rFonts w:ascii="Times New Roman" w:hAnsi="Times New Roman" w:cs="Times New Roman"/>
          <w:color w:val="auto"/>
          <w:sz w:val="21"/>
          <w:szCs w:val="21"/>
        </w:rPr>
        <w:t>rqindja e fitimit bruto</w:t>
      </w:r>
      <w:bookmarkEnd w:id="102"/>
    </w:p>
    <w:p w14:paraId="7ECEDF28" w14:textId="77777777" w:rsidR="002124C0" w:rsidRDefault="002124C0" w:rsidP="009609F9">
      <w:pPr>
        <w:autoSpaceDE w:val="0"/>
        <w:autoSpaceDN w:val="0"/>
        <w:adjustRightInd w:val="0"/>
        <w:spacing w:after="0" w:line="240" w:lineRule="auto"/>
        <w:jc w:val="both"/>
        <w:rPr>
          <w:rFonts w:ascii="Times New Roman" w:hAnsi="Times New Roman"/>
          <w:sz w:val="21"/>
          <w:szCs w:val="21"/>
        </w:rPr>
      </w:pPr>
      <w:r w:rsidRPr="009609F9">
        <w:rPr>
          <w:rFonts w:ascii="Times New Roman" w:hAnsi="Times New Roman"/>
          <w:sz w:val="21"/>
          <w:szCs w:val="21"/>
        </w:rPr>
        <w:t>Ky raport jep fitimin q</w:t>
      </w:r>
      <w:r w:rsidR="002E7F83" w:rsidRPr="009609F9">
        <w:rPr>
          <w:rFonts w:ascii="Times New Roman" w:hAnsi="Times New Roman"/>
          <w:sz w:val="21"/>
          <w:szCs w:val="21"/>
        </w:rPr>
        <w:t>ë</w:t>
      </w:r>
      <w:r w:rsidRPr="009609F9">
        <w:rPr>
          <w:rFonts w:ascii="Times New Roman" w:hAnsi="Times New Roman"/>
          <w:sz w:val="21"/>
          <w:szCs w:val="21"/>
        </w:rPr>
        <w:t xml:space="preserve"> ka subj</w:t>
      </w:r>
      <w:r w:rsidR="00BB29B8" w:rsidRPr="009609F9">
        <w:rPr>
          <w:rFonts w:ascii="Times New Roman" w:hAnsi="Times New Roman"/>
          <w:sz w:val="21"/>
          <w:szCs w:val="21"/>
        </w:rPr>
        <w:t>ekti p</w:t>
      </w:r>
      <w:r w:rsidR="002E7F83" w:rsidRPr="009609F9">
        <w:rPr>
          <w:rFonts w:ascii="Times New Roman" w:hAnsi="Times New Roman"/>
          <w:sz w:val="21"/>
          <w:szCs w:val="21"/>
        </w:rPr>
        <w:t>ë</w:t>
      </w:r>
      <w:r w:rsidR="00BB29B8" w:rsidRPr="009609F9">
        <w:rPr>
          <w:rFonts w:ascii="Times New Roman" w:hAnsi="Times New Roman"/>
          <w:sz w:val="21"/>
          <w:szCs w:val="21"/>
        </w:rPr>
        <w:t xml:space="preserve">r 1 Lekë shitje. Ky </w:t>
      </w:r>
      <w:r w:rsidR="00865829" w:rsidRPr="009609F9">
        <w:rPr>
          <w:rFonts w:ascii="Times New Roman" w:hAnsi="Times New Roman"/>
          <w:sz w:val="21"/>
          <w:szCs w:val="21"/>
        </w:rPr>
        <w:t>ë</w:t>
      </w:r>
      <w:r w:rsidR="00BB29B8" w:rsidRPr="009609F9">
        <w:rPr>
          <w:rFonts w:ascii="Times New Roman" w:hAnsi="Times New Roman"/>
          <w:sz w:val="21"/>
          <w:szCs w:val="21"/>
        </w:rPr>
        <w:t>sht</w:t>
      </w:r>
      <w:r w:rsidR="00865829" w:rsidRPr="009609F9">
        <w:rPr>
          <w:rFonts w:ascii="Times New Roman" w:hAnsi="Times New Roman"/>
          <w:sz w:val="21"/>
          <w:szCs w:val="21"/>
        </w:rPr>
        <w:t>ë</w:t>
      </w:r>
      <w:r w:rsidR="00BB29B8" w:rsidRPr="009609F9">
        <w:rPr>
          <w:rFonts w:ascii="Times New Roman" w:hAnsi="Times New Roman"/>
          <w:sz w:val="21"/>
          <w:szCs w:val="21"/>
        </w:rPr>
        <w:t xml:space="preserve"> nj</w:t>
      </w:r>
      <w:r w:rsidR="00865829" w:rsidRPr="009609F9">
        <w:rPr>
          <w:rFonts w:ascii="Times New Roman" w:hAnsi="Times New Roman"/>
          <w:sz w:val="21"/>
          <w:szCs w:val="21"/>
        </w:rPr>
        <w:t>ë</w:t>
      </w:r>
      <w:r w:rsidR="00BB29B8" w:rsidRPr="009609F9">
        <w:rPr>
          <w:rFonts w:ascii="Times New Roman" w:hAnsi="Times New Roman"/>
          <w:sz w:val="21"/>
          <w:szCs w:val="21"/>
        </w:rPr>
        <w:t xml:space="preserve"> raport i r</w:t>
      </w:r>
      <w:r w:rsidR="00865829" w:rsidRPr="009609F9">
        <w:rPr>
          <w:rFonts w:ascii="Times New Roman" w:hAnsi="Times New Roman"/>
          <w:sz w:val="21"/>
          <w:szCs w:val="21"/>
        </w:rPr>
        <w:t>ë</w:t>
      </w:r>
      <w:r w:rsidR="00BB29B8" w:rsidRPr="009609F9">
        <w:rPr>
          <w:rFonts w:ascii="Times New Roman" w:hAnsi="Times New Roman"/>
          <w:sz w:val="21"/>
          <w:szCs w:val="21"/>
        </w:rPr>
        <w:t>nd</w:t>
      </w:r>
      <w:r w:rsidR="00865829" w:rsidRPr="009609F9">
        <w:rPr>
          <w:rFonts w:ascii="Times New Roman" w:hAnsi="Times New Roman"/>
          <w:sz w:val="21"/>
          <w:szCs w:val="21"/>
        </w:rPr>
        <w:t>ë</w:t>
      </w:r>
      <w:r w:rsidR="00BB29B8" w:rsidRPr="009609F9">
        <w:rPr>
          <w:rFonts w:ascii="Times New Roman" w:hAnsi="Times New Roman"/>
          <w:sz w:val="21"/>
          <w:szCs w:val="21"/>
        </w:rPr>
        <w:t>sish</w:t>
      </w:r>
      <w:r w:rsidR="00865829" w:rsidRPr="009609F9">
        <w:rPr>
          <w:rFonts w:ascii="Times New Roman" w:hAnsi="Times New Roman"/>
          <w:sz w:val="21"/>
          <w:szCs w:val="21"/>
        </w:rPr>
        <w:t>ë</w:t>
      </w:r>
      <w:r w:rsidRPr="009609F9">
        <w:rPr>
          <w:rFonts w:ascii="Times New Roman" w:hAnsi="Times New Roman"/>
          <w:sz w:val="21"/>
          <w:szCs w:val="21"/>
        </w:rPr>
        <w:t>m,</w:t>
      </w:r>
      <w:r w:rsidR="00BB29B8" w:rsidRPr="009609F9">
        <w:rPr>
          <w:rFonts w:ascii="Times New Roman" w:hAnsi="Times New Roman"/>
          <w:sz w:val="21"/>
          <w:szCs w:val="21"/>
        </w:rPr>
        <w:t xml:space="preserve"> </w:t>
      </w:r>
      <w:r w:rsidRPr="009609F9">
        <w:rPr>
          <w:rFonts w:ascii="Times New Roman" w:hAnsi="Times New Roman"/>
          <w:sz w:val="21"/>
          <w:szCs w:val="21"/>
        </w:rPr>
        <w:t>dhe n</w:t>
      </w:r>
      <w:r w:rsidR="002E7F83" w:rsidRPr="009609F9">
        <w:rPr>
          <w:rFonts w:ascii="Times New Roman" w:hAnsi="Times New Roman"/>
          <w:sz w:val="21"/>
          <w:szCs w:val="21"/>
        </w:rPr>
        <w:t>ë</w:t>
      </w:r>
      <w:r w:rsidRPr="009609F9">
        <w:rPr>
          <w:rFonts w:ascii="Times New Roman" w:hAnsi="Times New Roman"/>
          <w:sz w:val="21"/>
          <w:szCs w:val="21"/>
        </w:rPr>
        <w:t xml:space="preserve"> vijim jepet nj</w:t>
      </w:r>
      <w:r w:rsidR="002E7F83" w:rsidRPr="009609F9">
        <w:rPr>
          <w:rFonts w:ascii="Times New Roman" w:hAnsi="Times New Roman"/>
          <w:sz w:val="21"/>
          <w:szCs w:val="21"/>
        </w:rPr>
        <w:t>ë</w:t>
      </w:r>
      <w:r w:rsidRPr="009609F9">
        <w:rPr>
          <w:rFonts w:ascii="Times New Roman" w:hAnsi="Times New Roman"/>
          <w:sz w:val="21"/>
          <w:szCs w:val="21"/>
        </w:rPr>
        <w:t xml:space="preserve"> sh</w:t>
      </w:r>
      <w:r w:rsidR="002E7F83" w:rsidRPr="009609F9">
        <w:rPr>
          <w:rFonts w:ascii="Times New Roman" w:hAnsi="Times New Roman"/>
          <w:sz w:val="21"/>
          <w:szCs w:val="21"/>
        </w:rPr>
        <w:t>ë</w:t>
      </w:r>
      <w:r w:rsidRPr="009609F9">
        <w:rPr>
          <w:rFonts w:ascii="Times New Roman" w:hAnsi="Times New Roman"/>
          <w:sz w:val="21"/>
          <w:szCs w:val="21"/>
        </w:rPr>
        <w:t>mbull p</w:t>
      </w:r>
      <w:r w:rsidR="002E7F83" w:rsidRPr="009609F9">
        <w:rPr>
          <w:rFonts w:ascii="Times New Roman" w:hAnsi="Times New Roman"/>
          <w:sz w:val="21"/>
          <w:szCs w:val="21"/>
        </w:rPr>
        <w:t>ë</w:t>
      </w:r>
      <w:r w:rsidRPr="009609F9">
        <w:rPr>
          <w:rFonts w:ascii="Times New Roman" w:hAnsi="Times New Roman"/>
          <w:sz w:val="21"/>
          <w:szCs w:val="21"/>
        </w:rPr>
        <w:t>r ndikimin q</w:t>
      </w:r>
      <w:r w:rsidR="002E7F83" w:rsidRPr="009609F9">
        <w:rPr>
          <w:rFonts w:ascii="Times New Roman" w:hAnsi="Times New Roman"/>
          <w:sz w:val="21"/>
          <w:szCs w:val="21"/>
        </w:rPr>
        <w:t>ë</w:t>
      </w:r>
      <w:r w:rsidRPr="009609F9">
        <w:rPr>
          <w:rFonts w:ascii="Times New Roman" w:hAnsi="Times New Roman"/>
          <w:sz w:val="21"/>
          <w:szCs w:val="21"/>
        </w:rPr>
        <w:t xml:space="preserve"> ka luhatja.</w:t>
      </w:r>
    </w:p>
    <w:p w14:paraId="615401CF" w14:textId="77777777" w:rsidR="00E9571D" w:rsidRDefault="00E9571D" w:rsidP="009609F9">
      <w:pPr>
        <w:autoSpaceDE w:val="0"/>
        <w:autoSpaceDN w:val="0"/>
        <w:adjustRightInd w:val="0"/>
        <w:spacing w:after="0" w:line="240" w:lineRule="auto"/>
        <w:jc w:val="both"/>
        <w:rPr>
          <w:rFonts w:ascii="Times New Roman" w:hAnsi="Times New Roman"/>
          <w:sz w:val="21"/>
          <w:szCs w:val="21"/>
        </w:rPr>
      </w:pPr>
    </w:p>
    <w:p w14:paraId="6ED63AD6" w14:textId="77777777" w:rsidR="00E9571D" w:rsidRDefault="00E9571D" w:rsidP="009609F9">
      <w:pPr>
        <w:autoSpaceDE w:val="0"/>
        <w:autoSpaceDN w:val="0"/>
        <w:adjustRightInd w:val="0"/>
        <w:spacing w:after="0" w:line="240" w:lineRule="auto"/>
        <w:jc w:val="both"/>
        <w:rPr>
          <w:rFonts w:ascii="Times New Roman" w:hAnsi="Times New Roman"/>
          <w:sz w:val="21"/>
          <w:szCs w:val="21"/>
        </w:rPr>
      </w:pPr>
    </w:p>
    <w:tbl>
      <w:tblPr>
        <w:tblW w:w="4680" w:type="dxa"/>
        <w:tblLook w:val="04A0" w:firstRow="1" w:lastRow="0" w:firstColumn="1" w:lastColumn="0" w:noHBand="0" w:noVBand="1"/>
      </w:tblPr>
      <w:tblGrid>
        <w:gridCol w:w="2540"/>
        <w:gridCol w:w="2140"/>
      </w:tblGrid>
      <w:tr w:rsidR="00E9571D" w:rsidRPr="00E9571D" w14:paraId="1EC2F44B" w14:textId="77777777" w:rsidTr="00E9571D">
        <w:trPr>
          <w:trHeight w:val="300"/>
        </w:trPr>
        <w:tc>
          <w:tcPr>
            <w:tcW w:w="2540" w:type="dxa"/>
            <w:tcBorders>
              <w:top w:val="nil"/>
              <w:left w:val="nil"/>
              <w:bottom w:val="nil"/>
              <w:right w:val="nil"/>
            </w:tcBorders>
            <w:shd w:val="clear" w:color="auto" w:fill="auto"/>
            <w:noWrap/>
            <w:vAlign w:val="bottom"/>
            <w:hideMark/>
          </w:tcPr>
          <w:p w14:paraId="2B9C1F60" w14:textId="77777777" w:rsidR="00E9571D" w:rsidRPr="00E9571D" w:rsidRDefault="00E9571D" w:rsidP="00E9571D">
            <w:pPr>
              <w:spacing w:after="0" w:line="240" w:lineRule="auto"/>
              <w:rPr>
                <w:rFonts w:ascii="Times New Roman" w:eastAsia="Times New Roman" w:hAnsi="Times New Roman"/>
                <w:sz w:val="20"/>
                <w:szCs w:val="20"/>
              </w:rPr>
            </w:pPr>
          </w:p>
        </w:tc>
        <w:tc>
          <w:tcPr>
            <w:tcW w:w="2140" w:type="dxa"/>
            <w:tcBorders>
              <w:top w:val="nil"/>
              <w:left w:val="nil"/>
              <w:bottom w:val="nil"/>
              <w:right w:val="nil"/>
            </w:tcBorders>
            <w:shd w:val="clear" w:color="auto" w:fill="auto"/>
            <w:noWrap/>
            <w:vAlign w:val="bottom"/>
            <w:hideMark/>
          </w:tcPr>
          <w:p w14:paraId="1F6C74A0" w14:textId="77777777" w:rsidR="00E9571D" w:rsidRPr="00E9571D" w:rsidRDefault="00E9571D" w:rsidP="00E9571D">
            <w:pPr>
              <w:spacing w:after="0" w:line="240" w:lineRule="auto"/>
              <w:rPr>
                <w:rFonts w:ascii="Times New Roman" w:eastAsia="Times New Roman" w:hAnsi="Times New Roman"/>
                <w:sz w:val="20"/>
                <w:szCs w:val="20"/>
              </w:rPr>
            </w:pPr>
          </w:p>
        </w:tc>
      </w:tr>
      <w:tr w:rsidR="00E9571D" w:rsidRPr="00E9571D" w14:paraId="14AEB17E" w14:textId="77777777" w:rsidTr="00E9571D">
        <w:trPr>
          <w:trHeight w:val="315"/>
        </w:trPr>
        <w:tc>
          <w:tcPr>
            <w:tcW w:w="2540" w:type="dxa"/>
            <w:tcBorders>
              <w:top w:val="nil"/>
              <w:left w:val="nil"/>
              <w:bottom w:val="nil"/>
              <w:right w:val="nil"/>
            </w:tcBorders>
            <w:shd w:val="clear" w:color="auto" w:fill="auto"/>
            <w:noWrap/>
            <w:vAlign w:val="bottom"/>
            <w:hideMark/>
          </w:tcPr>
          <w:p w14:paraId="3822B6BD" w14:textId="77777777" w:rsidR="00E9571D" w:rsidRPr="00E9571D" w:rsidRDefault="00E9571D" w:rsidP="00E9571D">
            <w:pPr>
              <w:spacing w:after="0" w:line="240" w:lineRule="auto"/>
              <w:jc w:val="center"/>
              <w:rPr>
                <w:rFonts w:ascii="Times New Roman" w:eastAsia="Times New Roman" w:hAnsi="Times New Roman"/>
                <w:i/>
                <w:iCs/>
                <w:color w:val="000000"/>
                <w:sz w:val="21"/>
                <w:szCs w:val="21"/>
              </w:rPr>
            </w:pPr>
            <w:r w:rsidRPr="00E9571D">
              <w:rPr>
                <w:rFonts w:ascii="Times New Roman" w:eastAsia="Times New Roman" w:hAnsi="Times New Roman"/>
                <w:i/>
                <w:iCs/>
                <w:color w:val="000000"/>
                <w:sz w:val="21"/>
                <w:szCs w:val="21"/>
              </w:rPr>
              <w:t>Përqindja e fitimit bruto</w:t>
            </w:r>
            <w:r w:rsidRPr="00E9571D">
              <w:rPr>
                <w:rFonts w:ascii="Times New Roman" w:eastAsia="Times New Roman" w:hAnsi="Times New Roman"/>
                <w:color w:val="000000"/>
                <w:sz w:val="21"/>
                <w:szCs w:val="21"/>
              </w:rPr>
              <w:t xml:space="preserve"> =</w:t>
            </w:r>
          </w:p>
        </w:tc>
        <w:tc>
          <w:tcPr>
            <w:tcW w:w="2140" w:type="dxa"/>
            <w:tcBorders>
              <w:top w:val="nil"/>
              <w:left w:val="nil"/>
              <w:bottom w:val="single" w:sz="8" w:space="0" w:color="auto"/>
              <w:right w:val="nil"/>
            </w:tcBorders>
            <w:shd w:val="clear" w:color="auto" w:fill="auto"/>
            <w:noWrap/>
            <w:vAlign w:val="center"/>
            <w:hideMark/>
          </w:tcPr>
          <w:p w14:paraId="26C9542B" w14:textId="77777777" w:rsidR="00E9571D" w:rsidRPr="00E9571D" w:rsidRDefault="00E9571D" w:rsidP="00E9571D">
            <w:pPr>
              <w:spacing w:after="0" w:line="240" w:lineRule="auto"/>
              <w:jc w:val="center"/>
              <w:rPr>
                <w:rFonts w:ascii="Times New Roman" w:eastAsia="Times New Roman" w:hAnsi="Times New Roman"/>
                <w:i/>
                <w:iCs/>
                <w:color w:val="000000"/>
                <w:sz w:val="21"/>
                <w:szCs w:val="21"/>
              </w:rPr>
            </w:pPr>
            <w:r w:rsidRPr="00E9571D">
              <w:rPr>
                <w:rFonts w:ascii="Times New Roman" w:eastAsia="Times New Roman" w:hAnsi="Times New Roman"/>
                <w:i/>
                <w:iCs/>
                <w:color w:val="000000"/>
                <w:sz w:val="21"/>
                <w:szCs w:val="21"/>
              </w:rPr>
              <w:t>Fitimi bruto x 100</w:t>
            </w:r>
          </w:p>
        </w:tc>
      </w:tr>
      <w:tr w:rsidR="00E9571D" w:rsidRPr="00E9571D" w14:paraId="2EB027CD" w14:textId="77777777" w:rsidTr="00E9571D">
        <w:trPr>
          <w:trHeight w:val="300"/>
        </w:trPr>
        <w:tc>
          <w:tcPr>
            <w:tcW w:w="2540" w:type="dxa"/>
            <w:tcBorders>
              <w:top w:val="nil"/>
              <w:left w:val="nil"/>
              <w:bottom w:val="nil"/>
              <w:right w:val="nil"/>
            </w:tcBorders>
            <w:shd w:val="clear" w:color="auto" w:fill="auto"/>
            <w:noWrap/>
            <w:vAlign w:val="bottom"/>
            <w:hideMark/>
          </w:tcPr>
          <w:p w14:paraId="0CDBE746" w14:textId="77777777" w:rsidR="00E9571D" w:rsidRPr="00E9571D" w:rsidRDefault="00E9571D" w:rsidP="00E9571D">
            <w:pPr>
              <w:spacing w:after="0" w:line="240" w:lineRule="auto"/>
              <w:jc w:val="center"/>
              <w:rPr>
                <w:rFonts w:ascii="Times New Roman" w:eastAsia="Times New Roman" w:hAnsi="Times New Roman"/>
                <w:i/>
                <w:iCs/>
                <w:color w:val="000000"/>
                <w:sz w:val="21"/>
                <w:szCs w:val="21"/>
              </w:rPr>
            </w:pPr>
          </w:p>
        </w:tc>
        <w:tc>
          <w:tcPr>
            <w:tcW w:w="2140" w:type="dxa"/>
            <w:tcBorders>
              <w:top w:val="nil"/>
              <w:left w:val="nil"/>
              <w:bottom w:val="nil"/>
              <w:right w:val="nil"/>
            </w:tcBorders>
            <w:shd w:val="clear" w:color="auto" w:fill="auto"/>
            <w:noWrap/>
            <w:vAlign w:val="center"/>
            <w:hideMark/>
          </w:tcPr>
          <w:p w14:paraId="6B441A41" w14:textId="77777777" w:rsidR="00E9571D" w:rsidRPr="00E9571D" w:rsidRDefault="00E9571D" w:rsidP="00E9571D">
            <w:pPr>
              <w:spacing w:after="0" w:line="240" w:lineRule="auto"/>
              <w:jc w:val="center"/>
              <w:rPr>
                <w:rFonts w:ascii="Times New Roman" w:eastAsia="Times New Roman" w:hAnsi="Times New Roman"/>
                <w:i/>
                <w:iCs/>
                <w:color w:val="000000"/>
                <w:sz w:val="21"/>
                <w:szCs w:val="21"/>
              </w:rPr>
            </w:pPr>
            <w:r w:rsidRPr="00E9571D">
              <w:rPr>
                <w:rFonts w:ascii="Times New Roman" w:eastAsia="Times New Roman" w:hAnsi="Times New Roman"/>
                <w:i/>
                <w:iCs/>
                <w:color w:val="000000"/>
                <w:sz w:val="21"/>
                <w:szCs w:val="21"/>
              </w:rPr>
              <w:t>Shitjet</w:t>
            </w:r>
          </w:p>
        </w:tc>
      </w:tr>
    </w:tbl>
    <w:p w14:paraId="36F3A470" w14:textId="77777777" w:rsidR="00E902DC" w:rsidRPr="009609F9" w:rsidRDefault="00E902DC" w:rsidP="009609F9">
      <w:pPr>
        <w:autoSpaceDE w:val="0"/>
        <w:autoSpaceDN w:val="0"/>
        <w:adjustRightInd w:val="0"/>
        <w:spacing w:after="0" w:line="240" w:lineRule="auto"/>
        <w:jc w:val="both"/>
        <w:rPr>
          <w:rFonts w:ascii="Times New Roman" w:hAnsi="Times New Roman"/>
          <w:sz w:val="21"/>
          <w:szCs w:val="21"/>
        </w:rPr>
      </w:pPr>
    </w:p>
    <w:p w14:paraId="3BF822AC" w14:textId="77777777" w:rsidR="002124C0" w:rsidRPr="009609F9" w:rsidRDefault="002124C0" w:rsidP="009609F9">
      <w:pPr>
        <w:autoSpaceDE w:val="0"/>
        <w:autoSpaceDN w:val="0"/>
        <w:adjustRightInd w:val="0"/>
        <w:spacing w:after="0" w:line="240" w:lineRule="auto"/>
        <w:jc w:val="both"/>
        <w:rPr>
          <w:rFonts w:ascii="Times New Roman" w:hAnsi="Times New Roman"/>
          <w:sz w:val="21"/>
          <w:szCs w:val="21"/>
        </w:rPr>
      </w:pPr>
      <w:r w:rsidRPr="009609F9">
        <w:rPr>
          <w:rFonts w:ascii="Times New Roman" w:hAnsi="Times New Roman"/>
          <w:sz w:val="21"/>
          <w:szCs w:val="21"/>
        </w:rPr>
        <w:t>Sh</w:t>
      </w:r>
      <w:r w:rsidR="002E7F83" w:rsidRPr="009609F9">
        <w:rPr>
          <w:rFonts w:ascii="Times New Roman" w:hAnsi="Times New Roman"/>
          <w:sz w:val="21"/>
          <w:szCs w:val="21"/>
        </w:rPr>
        <w:t>ë</w:t>
      </w:r>
      <w:r w:rsidRPr="009609F9">
        <w:rPr>
          <w:rFonts w:ascii="Times New Roman" w:hAnsi="Times New Roman"/>
          <w:sz w:val="21"/>
          <w:szCs w:val="21"/>
        </w:rPr>
        <w:t>mbull:</w:t>
      </w:r>
    </w:p>
    <w:p w14:paraId="3956ECFD" w14:textId="77777777" w:rsidR="002E7F83" w:rsidRPr="009609F9" w:rsidRDefault="002E7F83" w:rsidP="009609F9">
      <w:pPr>
        <w:autoSpaceDE w:val="0"/>
        <w:autoSpaceDN w:val="0"/>
        <w:adjustRightInd w:val="0"/>
        <w:spacing w:after="0" w:line="240" w:lineRule="auto"/>
        <w:jc w:val="both"/>
        <w:rPr>
          <w:rFonts w:ascii="Times New Roman" w:hAnsi="Times New Roman"/>
          <w:sz w:val="21"/>
          <w:szCs w:val="21"/>
        </w:rPr>
      </w:pPr>
    </w:p>
    <w:tbl>
      <w:tblPr>
        <w:tblW w:w="6712" w:type="dxa"/>
        <w:tblLook w:val="04A0" w:firstRow="1" w:lastRow="0" w:firstColumn="1" w:lastColumn="0" w:noHBand="0" w:noVBand="1"/>
      </w:tblPr>
      <w:tblGrid>
        <w:gridCol w:w="4543"/>
        <w:gridCol w:w="1095"/>
        <w:gridCol w:w="1074"/>
      </w:tblGrid>
      <w:tr w:rsidR="00E9571D" w:rsidRPr="00E9571D" w14:paraId="0F1851C8" w14:textId="77777777" w:rsidTr="00E9571D">
        <w:trPr>
          <w:trHeight w:val="258"/>
        </w:trPr>
        <w:tc>
          <w:tcPr>
            <w:tcW w:w="4543" w:type="dxa"/>
            <w:tcBorders>
              <w:top w:val="nil"/>
              <w:left w:val="nil"/>
              <w:bottom w:val="nil"/>
              <w:right w:val="nil"/>
            </w:tcBorders>
            <w:shd w:val="clear" w:color="auto" w:fill="auto"/>
            <w:noWrap/>
            <w:vAlign w:val="center"/>
            <w:hideMark/>
          </w:tcPr>
          <w:p w14:paraId="56CE6AD8" w14:textId="77777777" w:rsidR="00E9571D" w:rsidRPr="00E9571D" w:rsidRDefault="00E9571D" w:rsidP="00E9571D">
            <w:pPr>
              <w:spacing w:after="0" w:line="240" w:lineRule="auto"/>
              <w:jc w:val="both"/>
              <w:rPr>
                <w:rFonts w:ascii="Times New Roman" w:eastAsia="Times New Roman" w:hAnsi="Times New Roman"/>
                <w:color w:val="000000"/>
                <w:sz w:val="21"/>
                <w:szCs w:val="21"/>
              </w:rPr>
            </w:pPr>
            <w:r w:rsidRPr="00E9571D">
              <w:rPr>
                <w:rFonts w:ascii="Times New Roman" w:eastAsia="Times New Roman" w:hAnsi="Times New Roman"/>
                <w:color w:val="000000"/>
                <w:sz w:val="21"/>
                <w:szCs w:val="21"/>
              </w:rPr>
              <w:t xml:space="preserve">Fundi i vitit 31 Dhjetor                        </w:t>
            </w:r>
          </w:p>
        </w:tc>
        <w:tc>
          <w:tcPr>
            <w:tcW w:w="1095" w:type="dxa"/>
            <w:tcBorders>
              <w:top w:val="nil"/>
              <w:left w:val="nil"/>
              <w:bottom w:val="nil"/>
              <w:right w:val="nil"/>
            </w:tcBorders>
            <w:shd w:val="clear" w:color="auto" w:fill="auto"/>
            <w:noWrap/>
            <w:vAlign w:val="center"/>
            <w:hideMark/>
          </w:tcPr>
          <w:p w14:paraId="47E5BE81" w14:textId="77777777" w:rsidR="00E9571D" w:rsidRPr="00E9571D" w:rsidRDefault="00E9571D" w:rsidP="00E9571D">
            <w:pPr>
              <w:spacing w:after="0" w:line="240" w:lineRule="auto"/>
              <w:jc w:val="center"/>
              <w:rPr>
                <w:rFonts w:ascii="Times New Roman" w:eastAsia="Times New Roman" w:hAnsi="Times New Roman"/>
                <w:i/>
                <w:iCs/>
                <w:color w:val="000000"/>
                <w:sz w:val="21"/>
                <w:szCs w:val="21"/>
              </w:rPr>
            </w:pPr>
            <w:r w:rsidRPr="00E9571D">
              <w:rPr>
                <w:rFonts w:ascii="Times New Roman" w:eastAsia="Times New Roman" w:hAnsi="Times New Roman"/>
                <w:i/>
                <w:iCs/>
                <w:color w:val="000000"/>
                <w:sz w:val="21"/>
                <w:szCs w:val="21"/>
              </w:rPr>
              <w:t>2008</w:t>
            </w:r>
          </w:p>
        </w:tc>
        <w:tc>
          <w:tcPr>
            <w:tcW w:w="1074" w:type="dxa"/>
            <w:tcBorders>
              <w:top w:val="nil"/>
              <w:left w:val="nil"/>
              <w:bottom w:val="nil"/>
              <w:right w:val="nil"/>
            </w:tcBorders>
            <w:shd w:val="clear" w:color="auto" w:fill="auto"/>
            <w:noWrap/>
            <w:vAlign w:val="bottom"/>
            <w:hideMark/>
          </w:tcPr>
          <w:p w14:paraId="53CA3321" w14:textId="77777777" w:rsidR="00E9571D" w:rsidRPr="00E9571D" w:rsidRDefault="00E9571D" w:rsidP="00E9571D">
            <w:pPr>
              <w:spacing w:after="0" w:line="240" w:lineRule="auto"/>
              <w:jc w:val="center"/>
              <w:rPr>
                <w:rFonts w:ascii="Times New Roman" w:eastAsia="Times New Roman" w:hAnsi="Times New Roman"/>
                <w:i/>
                <w:iCs/>
                <w:color w:val="000000"/>
                <w:sz w:val="21"/>
                <w:szCs w:val="21"/>
              </w:rPr>
            </w:pPr>
            <w:r w:rsidRPr="00E9571D">
              <w:rPr>
                <w:rFonts w:ascii="Times New Roman" w:eastAsia="Times New Roman" w:hAnsi="Times New Roman"/>
                <w:i/>
                <w:iCs/>
                <w:color w:val="000000"/>
                <w:sz w:val="21"/>
                <w:szCs w:val="21"/>
              </w:rPr>
              <w:t>2007</w:t>
            </w:r>
          </w:p>
        </w:tc>
      </w:tr>
      <w:tr w:rsidR="00E9571D" w:rsidRPr="00E9571D" w14:paraId="0437729D" w14:textId="77777777" w:rsidTr="00E9571D">
        <w:trPr>
          <w:trHeight w:val="258"/>
        </w:trPr>
        <w:tc>
          <w:tcPr>
            <w:tcW w:w="4543" w:type="dxa"/>
            <w:tcBorders>
              <w:top w:val="nil"/>
              <w:left w:val="nil"/>
              <w:bottom w:val="nil"/>
              <w:right w:val="nil"/>
            </w:tcBorders>
            <w:shd w:val="clear" w:color="auto" w:fill="auto"/>
            <w:noWrap/>
            <w:vAlign w:val="center"/>
            <w:hideMark/>
          </w:tcPr>
          <w:p w14:paraId="33062280" w14:textId="77777777" w:rsidR="00E9571D" w:rsidRPr="00E9571D" w:rsidRDefault="00E9571D" w:rsidP="00E9571D">
            <w:pPr>
              <w:spacing w:after="0" w:line="240" w:lineRule="auto"/>
              <w:jc w:val="both"/>
              <w:rPr>
                <w:rFonts w:ascii="Times New Roman" w:eastAsia="Times New Roman" w:hAnsi="Times New Roman"/>
                <w:color w:val="000000"/>
                <w:sz w:val="21"/>
                <w:szCs w:val="21"/>
              </w:rPr>
            </w:pPr>
            <w:r w:rsidRPr="00E9571D">
              <w:rPr>
                <w:rFonts w:ascii="Times New Roman" w:eastAsia="Times New Roman" w:hAnsi="Times New Roman"/>
                <w:color w:val="000000"/>
                <w:sz w:val="21"/>
                <w:szCs w:val="21"/>
              </w:rPr>
              <w:t xml:space="preserve">Shitjet                    </w:t>
            </w:r>
          </w:p>
        </w:tc>
        <w:tc>
          <w:tcPr>
            <w:tcW w:w="1095" w:type="dxa"/>
            <w:tcBorders>
              <w:top w:val="nil"/>
              <w:left w:val="nil"/>
              <w:bottom w:val="nil"/>
              <w:right w:val="nil"/>
            </w:tcBorders>
            <w:shd w:val="clear" w:color="auto" w:fill="auto"/>
            <w:noWrap/>
            <w:vAlign w:val="bottom"/>
            <w:hideMark/>
          </w:tcPr>
          <w:p w14:paraId="0D664EDC" w14:textId="77777777" w:rsidR="00E9571D" w:rsidRPr="00E9571D" w:rsidRDefault="00E9571D" w:rsidP="00E9571D">
            <w:pPr>
              <w:spacing w:after="0" w:line="240" w:lineRule="auto"/>
              <w:jc w:val="center"/>
              <w:rPr>
                <w:rFonts w:ascii="Times New Roman" w:eastAsia="Times New Roman" w:hAnsi="Times New Roman"/>
                <w:color w:val="000000"/>
                <w:sz w:val="21"/>
                <w:szCs w:val="21"/>
              </w:rPr>
            </w:pPr>
            <w:r w:rsidRPr="00E9571D">
              <w:rPr>
                <w:rFonts w:ascii="Times New Roman" w:eastAsia="Times New Roman" w:hAnsi="Times New Roman"/>
                <w:color w:val="000000"/>
                <w:sz w:val="21"/>
                <w:szCs w:val="21"/>
              </w:rPr>
              <w:t>20,000</w:t>
            </w:r>
          </w:p>
        </w:tc>
        <w:tc>
          <w:tcPr>
            <w:tcW w:w="1074" w:type="dxa"/>
            <w:tcBorders>
              <w:top w:val="nil"/>
              <w:left w:val="nil"/>
              <w:bottom w:val="nil"/>
              <w:right w:val="nil"/>
            </w:tcBorders>
            <w:shd w:val="clear" w:color="auto" w:fill="auto"/>
            <w:noWrap/>
            <w:vAlign w:val="bottom"/>
            <w:hideMark/>
          </w:tcPr>
          <w:p w14:paraId="28EC16E7" w14:textId="77777777" w:rsidR="00E9571D" w:rsidRPr="00E9571D" w:rsidRDefault="00E9571D" w:rsidP="00E9571D">
            <w:pPr>
              <w:spacing w:after="0" w:line="240" w:lineRule="auto"/>
              <w:jc w:val="center"/>
              <w:rPr>
                <w:rFonts w:ascii="Times New Roman" w:eastAsia="Times New Roman" w:hAnsi="Times New Roman"/>
                <w:color w:val="000000"/>
                <w:sz w:val="21"/>
                <w:szCs w:val="21"/>
              </w:rPr>
            </w:pPr>
            <w:r w:rsidRPr="00E9571D">
              <w:rPr>
                <w:rFonts w:ascii="Times New Roman" w:eastAsia="Times New Roman" w:hAnsi="Times New Roman"/>
                <w:color w:val="000000"/>
                <w:sz w:val="21"/>
                <w:szCs w:val="21"/>
              </w:rPr>
              <w:t>15,000</w:t>
            </w:r>
          </w:p>
        </w:tc>
      </w:tr>
      <w:tr w:rsidR="00E9571D" w:rsidRPr="00E9571D" w14:paraId="14D92A96" w14:textId="77777777" w:rsidTr="00E9571D">
        <w:trPr>
          <w:trHeight w:val="258"/>
        </w:trPr>
        <w:tc>
          <w:tcPr>
            <w:tcW w:w="4543" w:type="dxa"/>
            <w:tcBorders>
              <w:top w:val="nil"/>
              <w:left w:val="nil"/>
              <w:bottom w:val="nil"/>
              <w:right w:val="nil"/>
            </w:tcBorders>
            <w:shd w:val="clear" w:color="auto" w:fill="auto"/>
            <w:noWrap/>
            <w:vAlign w:val="center"/>
            <w:hideMark/>
          </w:tcPr>
          <w:p w14:paraId="5E34AA94" w14:textId="77777777" w:rsidR="00E9571D" w:rsidRPr="00E9571D" w:rsidRDefault="00E9571D" w:rsidP="00E9571D">
            <w:pPr>
              <w:spacing w:after="0" w:line="240" w:lineRule="auto"/>
              <w:jc w:val="both"/>
              <w:rPr>
                <w:rFonts w:ascii="Times New Roman" w:eastAsia="Times New Roman" w:hAnsi="Times New Roman"/>
                <w:color w:val="000000"/>
                <w:sz w:val="21"/>
                <w:szCs w:val="21"/>
              </w:rPr>
            </w:pPr>
            <w:r w:rsidRPr="00E9571D">
              <w:rPr>
                <w:rFonts w:ascii="Times New Roman" w:eastAsia="Times New Roman" w:hAnsi="Times New Roman"/>
                <w:color w:val="000000"/>
                <w:sz w:val="21"/>
                <w:szCs w:val="21"/>
              </w:rPr>
              <w:t xml:space="preserve">Gjendja e stokut në fillim të ushtrimit   </w:t>
            </w:r>
          </w:p>
        </w:tc>
        <w:tc>
          <w:tcPr>
            <w:tcW w:w="1095" w:type="dxa"/>
            <w:tcBorders>
              <w:top w:val="nil"/>
              <w:left w:val="nil"/>
              <w:bottom w:val="nil"/>
              <w:right w:val="nil"/>
            </w:tcBorders>
            <w:shd w:val="clear" w:color="auto" w:fill="auto"/>
            <w:noWrap/>
            <w:vAlign w:val="center"/>
            <w:hideMark/>
          </w:tcPr>
          <w:p w14:paraId="2580DCCA" w14:textId="77777777" w:rsidR="00E9571D" w:rsidRPr="00E9571D" w:rsidRDefault="00E9571D" w:rsidP="00E9571D">
            <w:pPr>
              <w:spacing w:after="0" w:line="240" w:lineRule="auto"/>
              <w:jc w:val="center"/>
              <w:rPr>
                <w:rFonts w:ascii="Times New Roman" w:eastAsia="Times New Roman" w:hAnsi="Times New Roman"/>
                <w:color w:val="000000"/>
                <w:sz w:val="21"/>
                <w:szCs w:val="21"/>
              </w:rPr>
            </w:pPr>
            <w:r w:rsidRPr="00E9571D">
              <w:rPr>
                <w:rFonts w:ascii="Times New Roman" w:eastAsia="Times New Roman" w:hAnsi="Times New Roman"/>
                <w:color w:val="000000"/>
                <w:sz w:val="21"/>
                <w:szCs w:val="21"/>
              </w:rPr>
              <w:t>3,500</w:t>
            </w:r>
          </w:p>
        </w:tc>
        <w:tc>
          <w:tcPr>
            <w:tcW w:w="1074" w:type="dxa"/>
            <w:tcBorders>
              <w:top w:val="nil"/>
              <w:left w:val="nil"/>
              <w:bottom w:val="nil"/>
              <w:right w:val="nil"/>
            </w:tcBorders>
            <w:shd w:val="clear" w:color="auto" w:fill="auto"/>
            <w:noWrap/>
            <w:vAlign w:val="bottom"/>
            <w:hideMark/>
          </w:tcPr>
          <w:p w14:paraId="5BA2EFDF" w14:textId="77777777" w:rsidR="00E9571D" w:rsidRPr="00E9571D" w:rsidRDefault="00E9571D" w:rsidP="00E9571D">
            <w:pPr>
              <w:spacing w:after="0" w:line="240" w:lineRule="auto"/>
              <w:jc w:val="center"/>
              <w:rPr>
                <w:rFonts w:ascii="Times New Roman" w:eastAsia="Times New Roman" w:hAnsi="Times New Roman"/>
                <w:color w:val="000000"/>
                <w:sz w:val="21"/>
                <w:szCs w:val="21"/>
              </w:rPr>
            </w:pPr>
            <w:r w:rsidRPr="00E9571D">
              <w:rPr>
                <w:rFonts w:ascii="Times New Roman" w:eastAsia="Times New Roman" w:hAnsi="Times New Roman"/>
                <w:color w:val="000000"/>
                <w:sz w:val="21"/>
                <w:szCs w:val="21"/>
              </w:rPr>
              <w:t>2,000</w:t>
            </w:r>
          </w:p>
        </w:tc>
      </w:tr>
      <w:tr w:rsidR="00E9571D" w:rsidRPr="00E9571D" w14:paraId="4F7BCFEC" w14:textId="77777777" w:rsidTr="00E9571D">
        <w:trPr>
          <w:trHeight w:val="271"/>
        </w:trPr>
        <w:tc>
          <w:tcPr>
            <w:tcW w:w="4543" w:type="dxa"/>
            <w:tcBorders>
              <w:top w:val="nil"/>
              <w:left w:val="nil"/>
              <w:bottom w:val="nil"/>
              <w:right w:val="nil"/>
            </w:tcBorders>
            <w:shd w:val="clear" w:color="auto" w:fill="auto"/>
            <w:noWrap/>
            <w:vAlign w:val="center"/>
            <w:hideMark/>
          </w:tcPr>
          <w:p w14:paraId="6A437789" w14:textId="77777777" w:rsidR="00E9571D" w:rsidRPr="00E9571D" w:rsidRDefault="00E9571D" w:rsidP="00E9571D">
            <w:pPr>
              <w:spacing w:after="0" w:line="240" w:lineRule="auto"/>
              <w:jc w:val="both"/>
              <w:rPr>
                <w:rFonts w:ascii="Times New Roman" w:eastAsia="Times New Roman" w:hAnsi="Times New Roman"/>
                <w:color w:val="000000"/>
                <w:sz w:val="21"/>
                <w:szCs w:val="21"/>
              </w:rPr>
            </w:pPr>
            <w:r w:rsidRPr="00E9571D">
              <w:rPr>
                <w:rFonts w:ascii="Times New Roman" w:eastAsia="Times New Roman" w:hAnsi="Times New Roman"/>
                <w:color w:val="000000"/>
                <w:sz w:val="21"/>
                <w:szCs w:val="21"/>
              </w:rPr>
              <w:t xml:space="preserve">Blerjet                                                  </w:t>
            </w:r>
          </w:p>
        </w:tc>
        <w:tc>
          <w:tcPr>
            <w:tcW w:w="1095" w:type="dxa"/>
            <w:tcBorders>
              <w:top w:val="nil"/>
              <w:left w:val="nil"/>
              <w:bottom w:val="single" w:sz="8" w:space="0" w:color="auto"/>
              <w:right w:val="nil"/>
            </w:tcBorders>
            <w:shd w:val="clear" w:color="auto" w:fill="auto"/>
            <w:noWrap/>
            <w:vAlign w:val="center"/>
            <w:hideMark/>
          </w:tcPr>
          <w:p w14:paraId="394DA1B4" w14:textId="77777777" w:rsidR="00E9571D" w:rsidRPr="00E9571D" w:rsidRDefault="00E9571D" w:rsidP="00E9571D">
            <w:pPr>
              <w:spacing w:after="0" w:line="240" w:lineRule="auto"/>
              <w:jc w:val="center"/>
              <w:rPr>
                <w:rFonts w:ascii="Times New Roman" w:eastAsia="Times New Roman" w:hAnsi="Times New Roman"/>
                <w:color w:val="000000"/>
                <w:sz w:val="21"/>
                <w:szCs w:val="21"/>
              </w:rPr>
            </w:pPr>
            <w:r w:rsidRPr="00E9571D">
              <w:rPr>
                <w:rFonts w:ascii="Times New Roman" w:eastAsia="Times New Roman" w:hAnsi="Times New Roman"/>
                <w:color w:val="000000"/>
                <w:sz w:val="21"/>
                <w:szCs w:val="21"/>
              </w:rPr>
              <w:t>13,500</w:t>
            </w:r>
          </w:p>
        </w:tc>
        <w:tc>
          <w:tcPr>
            <w:tcW w:w="1074" w:type="dxa"/>
            <w:tcBorders>
              <w:top w:val="nil"/>
              <w:left w:val="nil"/>
              <w:bottom w:val="single" w:sz="8" w:space="0" w:color="auto"/>
              <w:right w:val="nil"/>
            </w:tcBorders>
            <w:shd w:val="clear" w:color="auto" w:fill="auto"/>
            <w:noWrap/>
            <w:vAlign w:val="bottom"/>
            <w:hideMark/>
          </w:tcPr>
          <w:p w14:paraId="7241558C" w14:textId="77777777" w:rsidR="00E9571D" w:rsidRPr="00E9571D" w:rsidRDefault="00E9571D" w:rsidP="00E9571D">
            <w:pPr>
              <w:spacing w:after="0" w:line="240" w:lineRule="auto"/>
              <w:jc w:val="center"/>
              <w:rPr>
                <w:rFonts w:ascii="Times New Roman" w:eastAsia="Times New Roman" w:hAnsi="Times New Roman"/>
                <w:color w:val="000000"/>
                <w:sz w:val="21"/>
                <w:szCs w:val="21"/>
              </w:rPr>
            </w:pPr>
            <w:r w:rsidRPr="00E9571D">
              <w:rPr>
                <w:rFonts w:ascii="Times New Roman" w:eastAsia="Times New Roman" w:hAnsi="Times New Roman"/>
                <w:color w:val="000000"/>
                <w:sz w:val="21"/>
                <w:szCs w:val="21"/>
              </w:rPr>
              <w:t>12,000</w:t>
            </w:r>
          </w:p>
        </w:tc>
      </w:tr>
      <w:tr w:rsidR="00E9571D" w:rsidRPr="00E9571D" w14:paraId="35816E30" w14:textId="77777777" w:rsidTr="00E9571D">
        <w:trPr>
          <w:trHeight w:val="258"/>
        </w:trPr>
        <w:tc>
          <w:tcPr>
            <w:tcW w:w="4543" w:type="dxa"/>
            <w:tcBorders>
              <w:top w:val="nil"/>
              <w:left w:val="nil"/>
              <w:bottom w:val="nil"/>
              <w:right w:val="nil"/>
            </w:tcBorders>
            <w:shd w:val="clear" w:color="auto" w:fill="auto"/>
            <w:noWrap/>
            <w:vAlign w:val="center"/>
            <w:hideMark/>
          </w:tcPr>
          <w:p w14:paraId="5BE47882" w14:textId="77777777" w:rsidR="00E9571D" w:rsidRPr="00E9571D" w:rsidRDefault="00E9571D" w:rsidP="00E9571D">
            <w:pPr>
              <w:spacing w:after="0" w:line="240" w:lineRule="auto"/>
              <w:jc w:val="both"/>
              <w:rPr>
                <w:rFonts w:ascii="Times New Roman" w:eastAsia="Times New Roman" w:hAnsi="Times New Roman"/>
                <w:color w:val="000000"/>
                <w:sz w:val="21"/>
                <w:szCs w:val="21"/>
              </w:rPr>
            </w:pPr>
            <w:r w:rsidRPr="00E9571D">
              <w:rPr>
                <w:rFonts w:ascii="Times New Roman" w:eastAsia="Times New Roman" w:hAnsi="Times New Roman"/>
                <w:color w:val="000000"/>
                <w:sz w:val="21"/>
                <w:szCs w:val="21"/>
              </w:rPr>
              <w:t xml:space="preserve">                                                         </w:t>
            </w:r>
          </w:p>
        </w:tc>
        <w:tc>
          <w:tcPr>
            <w:tcW w:w="1095" w:type="dxa"/>
            <w:tcBorders>
              <w:top w:val="nil"/>
              <w:left w:val="nil"/>
              <w:bottom w:val="nil"/>
              <w:right w:val="nil"/>
            </w:tcBorders>
            <w:shd w:val="clear" w:color="auto" w:fill="auto"/>
            <w:noWrap/>
            <w:vAlign w:val="center"/>
            <w:hideMark/>
          </w:tcPr>
          <w:p w14:paraId="66F00304" w14:textId="77777777" w:rsidR="00E9571D" w:rsidRPr="00E9571D" w:rsidRDefault="00E9571D" w:rsidP="00E9571D">
            <w:pPr>
              <w:spacing w:after="0" w:line="240" w:lineRule="auto"/>
              <w:jc w:val="center"/>
              <w:rPr>
                <w:rFonts w:ascii="Times New Roman" w:eastAsia="Times New Roman" w:hAnsi="Times New Roman"/>
                <w:b/>
                <w:bCs/>
                <w:color w:val="000000"/>
                <w:sz w:val="21"/>
                <w:szCs w:val="21"/>
              </w:rPr>
            </w:pPr>
            <w:r w:rsidRPr="00E9571D">
              <w:rPr>
                <w:rFonts w:ascii="Times New Roman" w:eastAsia="Times New Roman" w:hAnsi="Times New Roman"/>
                <w:b/>
                <w:bCs/>
                <w:color w:val="000000"/>
                <w:sz w:val="21"/>
                <w:szCs w:val="21"/>
              </w:rPr>
              <w:t>17,000</w:t>
            </w:r>
          </w:p>
        </w:tc>
        <w:tc>
          <w:tcPr>
            <w:tcW w:w="1074" w:type="dxa"/>
            <w:tcBorders>
              <w:top w:val="nil"/>
              <w:left w:val="nil"/>
              <w:bottom w:val="nil"/>
              <w:right w:val="nil"/>
            </w:tcBorders>
            <w:shd w:val="clear" w:color="auto" w:fill="auto"/>
            <w:noWrap/>
            <w:vAlign w:val="center"/>
            <w:hideMark/>
          </w:tcPr>
          <w:p w14:paraId="20B0B0F5" w14:textId="77777777" w:rsidR="00E9571D" w:rsidRPr="00E9571D" w:rsidRDefault="00E9571D" w:rsidP="00E9571D">
            <w:pPr>
              <w:spacing w:after="0" w:line="240" w:lineRule="auto"/>
              <w:jc w:val="center"/>
              <w:rPr>
                <w:rFonts w:ascii="Times New Roman" w:eastAsia="Times New Roman" w:hAnsi="Times New Roman"/>
                <w:b/>
                <w:bCs/>
                <w:color w:val="000000"/>
                <w:sz w:val="21"/>
                <w:szCs w:val="21"/>
              </w:rPr>
            </w:pPr>
            <w:r w:rsidRPr="00E9571D">
              <w:rPr>
                <w:rFonts w:ascii="Times New Roman" w:eastAsia="Times New Roman" w:hAnsi="Times New Roman"/>
                <w:b/>
                <w:bCs/>
                <w:color w:val="000000"/>
                <w:sz w:val="21"/>
                <w:szCs w:val="21"/>
              </w:rPr>
              <w:t>14,000</w:t>
            </w:r>
          </w:p>
        </w:tc>
      </w:tr>
      <w:tr w:rsidR="00E9571D" w:rsidRPr="00E9571D" w14:paraId="3E73EC29" w14:textId="77777777" w:rsidTr="00E9571D">
        <w:trPr>
          <w:trHeight w:val="271"/>
        </w:trPr>
        <w:tc>
          <w:tcPr>
            <w:tcW w:w="4543" w:type="dxa"/>
            <w:tcBorders>
              <w:top w:val="nil"/>
              <w:left w:val="nil"/>
              <w:bottom w:val="nil"/>
              <w:right w:val="nil"/>
            </w:tcBorders>
            <w:shd w:val="clear" w:color="auto" w:fill="auto"/>
            <w:noWrap/>
            <w:vAlign w:val="center"/>
            <w:hideMark/>
          </w:tcPr>
          <w:p w14:paraId="416CF058" w14:textId="77777777" w:rsidR="00E9571D" w:rsidRPr="00E9571D" w:rsidRDefault="00E9571D" w:rsidP="00E9571D">
            <w:pPr>
              <w:spacing w:after="0" w:line="240" w:lineRule="auto"/>
              <w:jc w:val="both"/>
              <w:rPr>
                <w:rFonts w:ascii="Times New Roman" w:eastAsia="Times New Roman" w:hAnsi="Times New Roman"/>
                <w:color w:val="000000"/>
                <w:sz w:val="21"/>
                <w:szCs w:val="21"/>
              </w:rPr>
            </w:pPr>
            <w:r w:rsidRPr="00E9571D">
              <w:rPr>
                <w:rFonts w:ascii="Times New Roman" w:eastAsia="Times New Roman" w:hAnsi="Times New Roman"/>
                <w:color w:val="000000"/>
                <w:sz w:val="21"/>
                <w:szCs w:val="21"/>
              </w:rPr>
              <w:t xml:space="preserve">Minus : Gjendjet e stokut në fund të ushtrimit  </w:t>
            </w:r>
          </w:p>
        </w:tc>
        <w:tc>
          <w:tcPr>
            <w:tcW w:w="1095" w:type="dxa"/>
            <w:tcBorders>
              <w:top w:val="nil"/>
              <w:left w:val="nil"/>
              <w:bottom w:val="single" w:sz="8" w:space="0" w:color="auto"/>
              <w:right w:val="nil"/>
            </w:tcBorders>
            <w:shd w:val="clear" w:color="auto" w:fill="auto"/>
            <w:noWrap/>
            <w:vAlign w:val="bottom"/>
            <w:hideMark/>
          </w:tcPr>
          <w:p w14:paraId="0B4D2FB2" w14:textId="77777777" w:rsidR="00E9571D" w:rsidRPr="00E9571D" w:rsidRDefault="00E9571D" w:rsidP="00E9571D">
            <w:pPr>
              <w:spacing w:after="0" w:line="240" w:lineRule="auto"/>
              <w:jc w:val="center"/>
              <w:rPr>
                <w:rFonts w:ascii="Times New Roman" w:eastAsia="Times New Roman" w:hAnsi="Times New Roman"/>
                <w:color w:val="000000"/>
                <w:sz w:val="21"/>
                <w:szCs w:val="21"/>
              </w:rPr>
            </w:pPr>
            <w:r w:rsidRPr="00E9571D">
              <w:rPr>
                <w:rFonts w:ascii="Times New Roman" w:eastAsia="Times New Roman" w:hAnsi="Times New Roman"/>
                <w:color w:val="000000"/>
                <w:sz w:val="21"/>
                <w:szCs w:val="21"/>
              </w:rPr>
              <w:t>2,000</w:t>
            </w:r>
          </w:p>
        </w:tc>
        <w:tc>
          <w:tcPr>
            <w:tcW w:w="1074" w:type="dxa"/>
            <w:tcBorders>
              <w:top w:val="nil"/>
              <w:left w:val="nil"/>
              <w:bottom w:val="single" w:sz="8" w:space="0" w:color="auto"/>
              <w:right w:val="nil"/>
            </w:tcBorders>
            <w:shd w:val="clear" w:color="auto" w:fill="auto"/>
            <w:noWrap/>
            <w:vAlign w:val="bottom"/>
            <w:hideMark/>
          </w:tcPr>
          <w:p w14:paraId="2B2B7D55" w14:textId="77777777" w:rsidR="00E9571D" w:rsidRPr="00E9571D" w:rsidRDefault="00E9571D" w:rsidP="00E9571D">
            <w:pPr>
              <w:spacing w:after="0" w:line="240" w:lineRule="auto"/>
              <w:jc w:val="center"/>
              <w:rPr>
                <w:rFonts w:ascii="Times New Roman" w:eastAsia="Times New Roman" w:hAnsi="Times New Roman"/>
                <w:color w:val="000000"/>
                <w:sz w:val="21"/>
                <w:szCs w:val="21"/>
              </w:rPr>
            </w:pPr>
            <w:r w:rsidRPr="00E9571D">
              <w:rPr>
                <w:rFonts w:ascii="Times New Roman" w:eastAsia="Times New Roman" w:hAnsi="Times New Roman"/>
                <w:color w:val="000000"/>
                <w:sz w:val="21"/>
                <w:szCs w:val="21"/>
              </w:rPr>
              <w:t>3500</w:t>
            </w:r>
          </w:p>
        </w:tc>
      </w:tr>
      <w:tr w:rsidR="00E9571D" w:rsidRPr="00E9571D" w14:paraId="19EF9713" w14:textId="77777777" w:rsidTr="00E9571D">
        <w:trPr>
          <w:trHeight w:val="258"/>
        </w:trPr>
        <w:tc>
          <w:tcPr>
            <w:tcW w:w="4543" w:type="dxa"/>
            <w:tcBorders>
              <w:top w:val="nil"/>
              <w:left w:val="nil"/>
              <w:bottom w:val="nil"/>
              <w:right w:val="nil"/>
            </w:tcBorders>
            <w:shd w:val="clear" w:color="auto" w:fill="auto"/>
            <w:noWrap/>
            <w:vAlign w:val="center"/>
            <w:hideMark/>
          </w:tcPr>
          <w:p w14:paraId="0037C946" w14:textId="77777777" w:rsidR="00E9571D" w:rsidRPr="00E9571D" w:rsidRDefault="00E9571D" w:rsidP="00E9571D">
            <w:pPr>
              <w:spacing w:after="0" w:line="240" w:lineRule="auto"/>
              <w:jc w:val="center"/>
              <w:rPr>
                <w:rFonts w:ascii="Times New Roman" w:eastAsia="Times New Roman" w:hAnsi="Times New Roman"/>
                <w:color w:val="000000"/>
                <w:sz w:val="21"/>
                <w:szCs w:val="21"/>
              </w:rPr>
            </w:pPr>
          </w:p>
        </w:tc>
        <w:tc>
          <w:tcPr>
            <w:tcW w:w="1095" w:type="dxa"/>
            <w:tcBorders>
              <w:top w:val="nil"/>
              <w:left w:val="nil"/>
              <w:bottom w:val="nil"/>
              <w:right w:val="nil"/>
            </w:tcBorders>
            <w:shd w:val="clear" w:color="auto" w:fill="auto"/>
            <w:noWrap/>
            <w:vAlign w:val="bottom"/>
            <w:hideMark/>
          </w:tcPr>
          <w:p w14:paraId="773136E0" w14:textId="77777777" w:rsidR="00E9571D" w:rsidRPr="00E9571D" w:rsidRDefault="00E9571D" w:rsidP="00E9571D">
            <w:pPr>
              <w:spacing w:after="0" w:line="240" w:lineRule="auto"/>
              <w:jc w:val="center"/>
              <w:rPr>
                <w:rFonts w:ascii="Times New Roman" w:eastAsia="Times New Roman" w:hAnsi="Times New Roman"/>
                <w:b/>
                <w:bCs/>
                <w:color w:val="000000"/>
                <w:sz w:val="21"/>
                <w:szCs w:val="21"/>
              </w:rPr>
            </w:pPr>
            <w:r w:rsidRPr="00E9571D">
              <w:rPr>
                <w:rFonts w:ascii="Times New Roman" w:eastAsia="Times New Roman" w:hAnsi="Times New Roman"/>
                <w:b/>
                <w:bCs/>
                <w:color w:val="000000"/>
                <w:sz w:val="21"/>
                <w:szCs w:val="21"/>
              </w:rPr>
              <w:t>15,000</w:t>
            </w:r>
          </w:p>
        </w:tc>
        <w:tc>
          <w:tcPr>
            <w:tcW w:w="1074" w:type="dxa"/>
            <w:tcBorders>
              <w:top w:val="nil"/>
              <w:left w:val="nil"/>
              <w:bottom w:val="nil"/>
              <w:right w:val="nil"/>
            </w:tcBorders>
            <w:shd w:val="clear" w:color="auto" w:fill="auto"/>
            <w:noWrap/>
            <w:vAlign w:val="bottom"/>
            <w:hideMark/>
          </w:tcPr>
          <w:p w14:paraId="36133546" w14:textId="77777777" w:rsidR="00E9571D" w:rsidRPr="00E9571D" w:rsidRDefault="00E9571D" w:rsidP="00E9571D">
            <w:pPr>
              <w:spacing w:after="0" w:line="240" w:lineRule="auto"/>
              <w:jc w:val="center"/>
              <w:rPr>
                <w:rFonts w:ascii="Times New Roman" w:eastAsia="Times New Roman" w:hAnsi="Times New Roman"/>
                <w:b/>
                <w:bCs/>
                <w:color w:val="000000"/>
                <w:sz w:val="21"/>
                <w:szCs w:val="21"/>
              </w:rPr>
            </w:pPr>
            <w:r w:rsidRPr="00E9571D">
              <w:rPr>
                <w:rFonts w:ascii="Times New Roman" w:eastAsia="Times New Roman" w:hAnsi="Times New Roman"/>
                <w:b/>
                <w:bCs/>
                <w:color w:val="000000"/>
                <w:sz w:val="21"/>
                <w:szCs w:val="21"/>
              </w:rPr>
              <w:t>10,500</w:t>
            </w:r>
          </w:p>
        </w:tc>
      </w:tr>
    </w:tbl>
    <w:p w14:paraId="178362CF" w14:textId="77777777" w:rsidR="00E9571D" w:rsidRDefault="00E9571D" w:rsidP="009609F9">
      <w:pPr>
        <w:autoSpaceDE w:val="0"/>
        <w:autoSpaceDN w:val="0"/>
        <w:adjustRightInd w:val="0"/>
        <w:spacing w:after="0" w:line="240" w:lineRule="auto"/>
        <w:jc w:val="both"/>
        <w:rPr>
          <w:rFonts w:ascii="Times New Roman" w:hAnsi="Times New Roman"/>
          <w:sz w:val="21"/>
          <w:szCs w:val="21"/>
        </w:rPr>
      </w:pPr>
    </w:p>
    <w:p w14:paraId="26726DCD" w14:textId="77777777" w:rsidR="00E9571D" w:rsidRDefault="00E9571D" w:rsidP="009609F9">
      <w:pPr>
        <w:autoSpaceDE w:val="0"/>
        <w:autoSpaceDN w:val="0"/>
        <w:adjustRightInd w:val="0"/>
        <w:spacing w:after="0" w:line="240" w:lineRule="auto"/>
        <w:jc w:val="both"/>
        <w:rPr>
          <w:rFonts w:ascii="Times New Roman" w:hAnsi="Times New Roman"/>
          <w:sz w:val="21"/>
          <w:szCs w:val="21"/>
        </w:rPr>
      </w:pPr>
    </w:p>
    <w:p w14:paraId="0EEB19B5" w14:textId="77777777" w:rsidR="00E9571D" w:rsidRDefault="00E9571D" w:rsidP="009609F9">
      <w:pPr>
        <w:autoSpaceDE w:val="0"/>
        <w:autoSpaceDN w:val="0"/>
        <w:adjustRightInd w:val="0"/>
        <w:spacing w:after="0" w:line="240" w:lineRule="auto"/>
        <w:jc w:val="both"/>
        <w:rPr>
          <w:rFonts w:ascii="Times New Roman" w:hAnsi="Times New Roman"/>
          <w:sz w:val="21"/>
          <w:szCs w:val="21"/>
        </w:rPr>
      </w:pPr>
    </w:p>
    <w:p w14:paraId="6C45EC20" w14:textId="77777777" w:rsidR="002E7F83" w:rsidRPr="009609F9" w:rsidRDefault="00CC14EB" w:rsidP="009609F9">
      <w:pPr>
        <w:autoSpaceDE w:val="0"/>
        <w:autoSpaceDN w:val="0"/>
        <w:adjustRightInd w:val="0"/>
        <w:spacing w:after="0" w:line="240" w:lineRule="auto"/>
        <w:jc w:val="both"/>
        <w:rPr>
          <w:rFonts w:ascii="Times New Roman" w:hAnsi="Times New Roman"/>
          <w:sz w:val="21"/>
          <w:szCs w:val="21"/>
        </w:rPr>
      </w:pPr>
      <w:r w:rsidRPr="009609F9">
        <w:rPr>
          <w:rFonts w:ascii="Times New Roman" w:hAnsi="Times New Roman"/>
          <w:sz w:val="21"/>
          <w:szCs w:val="21"/>
        </w:rPr>
        <w:t>Siç shihet, gjatë vitit</w:t>
      </w:r>
      <w:r w:rsidR="00627334" w:rsidRPr="009609F9">
        <w:rPr>
          <w:rFonts w:ascii="Times New Roman" w:hAnsi="Times New Roman"/>
          <w:sz w:val="21"/>
          <w:szCs w:val="21"/>
        </w:rPr>
        <w:t xml:space="preserve"> shitjet</w:t>
      </w:r>
      <w:r w:rsidRPr="009609F9">
        <w:rPr>
          <w:rFonts w:ascii="Times New Roman" w:hAnsi="Times New Roman"/>
          <w:sz w:val="21"/>
          <w:szCs w:val="21"/>
        </w:rPr>
        <w:t xml:space="preserve"> janë rritur por fitimi bruto kanë rënie</w:t>
      </w:r>
      <w:r w:rsidR="002E6CA6" w:rsidRPr="009609F9">
        <w:rPr>
          <w:rFonts w:ascii="Times New Roman" w:hAnsi="Times New Roman"/>
          <w:sz w:val="21"/>
          <w:szCs w:val="21"/>
        </w:rPr>
        <w:t xml:space="preserve"> </w:t>
      </w:r>
      <w:r w:rsidR="00E52FE6" w:rsidRPr="009609F9">
        <w:rPr>
          <w:rFonts w:ascii="Times New Roman" w:hAnsi="Times New Roman"/>
          <w:sz w:val="21"/>
          <w:szCs w:val="21"/>
        </w:rPr>
        <w:t>-</w:t>
      </w:r>
      <w:r w:rsidR="00E9571D">
        <w:rPr>
          <w:rFonts w:ascii="Times New Roman" w:hAnsi="Times New Roman"/>
          <w:sz w:val="21"/>
          <w:szCs w:val="21"/>
        </w:rPr>
        <w:t xml:space="preserve"> fitimi i 2008 = 25% fitimi i 2007</w:t>
      </w:r>
      <w:r w:rsidRPr="009609F9">
        <w:rPr>
          <w:rFonts w:ascii="Times New Roman" w:hAnsi="Times New Roman"/>
          <w:sz w:val="21"/>
          <w:szCs w:val="21"/>
        </w:rPr>
        <w:t>= 30 %.</w:t>
      </w:r>
      <w:r w:rsidRPr="009609F9">
        <w:rPr>
          <w:rFonts w:ascii="Times New Roman" w:hAnsi="Times New Roman"/>
          <w:sz w:val="21"/>
          <w:szCs w:val="21"/>
        </w:rPr>
        <w:tab/>
      </w:r>
      <w:r w:rsidRPr="009609F9">
        <w:rPr>
          <w:rFonts w:ascii="Times New Roman" w:hAnsi="Times New Roman"/>
          <w:sz w:val="21"/>
          <w:szCs w:val="21"/>
        </w:rPr>
        <w:tab/>
      </w:r>
    </w:p>
    <w:p w14:paraId="51806A61" w14:textId="77777777" w:rsidR="00E9571D" w:rsidRDefault="00E9571D" w:rsidP="009609F9">
      <w:pPr>
        <w:autoSpaceDE w:val="0"/>
        <w:autoSpaceDN w:val="0"/>
        <w:adjustRightInd w:val="0"/>
        <w:spacing w:after="0" w:line="240" w:lineRule="auto"/>
        <w:jc w:val="both"/>
        <w:rPr>
          <w:rFonts w:ascii="Times New Roman" w:hAnsi="Times New Roman"/>
          <w:sz w:val="21"/>
          <w:szCs w:val="21"/>
        </w:rPr>
      </w:pPr>
    </w:p>
    <w:p w14:paraId="467DF4AA" w14:textId="77777777" w:rsidR="002124C0" w:rsidRPr="009609F9" w:rsidRDefault="00BB29B8" w:rsidP="009609F9">
      <w:pPr>
        <w:autoSpaceDE w:val="0"/>
        <w:autoSpaceDN w:val="0"/>
        <w:adjustRightInd w:val="0"/>
        <w:spacing w:after="0" w:line="240" w:lineRule="auto"/>
        <w:jc w:val="both"/>
        <w:rPr>
          <w:rFonts w:ascii="Times New Roman" w:hAnsi="Times New Roman"/>
          <w:sz w:val="21"/>
          <w:szCs w:val="21"/>
        </w:rPr>
      </w:pPr>
      <w:r w:rsidRPr="009609F9">
        <w:rPr>
          <w:rFonts w:ascii="Times New Roman" w:hAnsi="Times New Roman"/>
          <w:sz w:val="21"/>
          <w:szCs w:val="21"/>
        </w:rPr>
        <w:t>N</w:t>
      </w:r>
      <w:r w:rsidR="00865829" w:rsidRPr="009609F9">
        <w:rPr>
          <w:rFonts w:ascii="Times New Roman" w:hAnsi="Times New Roman"/>
          <w:sz w:val="21"/>
          <w:szCs w:val="21"/>
        </w:rPr>
        <w:t>ë</w:t>
      </w:r>
      <w:r w:rsidRPr="009609F9">
        <w:rPr>
          <w:rFonts w:ascii="Times New Roman" w:hAnsi="Times New Roman"/>
          <w:sz w:val="21"/>
          <w:szCs w:val="21"/>
        </w:rPr>
        <w:t>se norma ndryshon n</w:t>
      </w:r>
      <w:r w:rsidR="00865829" w:rsidRPr="009609F9">
        <w:rPr>
          <w:rFonts w:ascii="Times New Roman" w:hAnsi="Times New Roman"/>
          <w:sz w:val="21"/>
          <w:szCs w:val="21"/>
        </w:rPr>
        <w:t>ë</w:t>
      </w:r>
      <w:r w:rsidRPr="009609F9">
        <w:rPr>
          <w:rFonts w:ascii="Times New Roman" w:hAnsi="Times New Roman"/>
          <w:sz w:val="21"/>
          <w:szCs w:val="21"/>
        </w:rPr>
        <w:t xml:space="preserve"> koh</w:t>
      </w:r>
      <w:r w:rsidR="00865829" w:rsidRPr="009609F9">
        <w:rPr>
          <w:rFonts w:ascii="Times New Roman" w:hAnsi="Times New Roman"/>
          <w:sz w:val="21"/>
          <w:szCs w:val="21"/>
        </w:rPr>
        <w:t>ë</w:t>
      </w:r>
      <w:r w:rsidRPr="009609F9">
        <w:rPr>
          <w:rFonts w:ascii="Times New Roman" w:hAnsi="Times New Roman"/>
          <w:sz w:val="21"/>
          <w:szCs w:val="21"/>
        </w:rPr>
        <w:t xml:space="preserve"> apo n</w:t>
      </w:r>
      <w:r w:rsidR="00865829" w:rsidRPr="009609F9">
        <w:rPr>
          <w:rFonts w:ascii="Times New Roman" w:hAnsi="Times New Roman"/>
          <w:sz w:val="21"/>
          <w:szCs w:val="21"/>
        </w:rPr>
        <w:t>ë</w:t>
      </w:r>
      <w:r w:rsidRPr="009609F9">
        <w:rPr>
          <w:rFonts w:ascii="Times New Roman" w:hAnsi="Times New Roman"/>
          <w:sz w:val="21"/>
          <w:szCs w:val="21"/>
        </w:rPr>
        <w:t xml:space="preserve"> raport me konkurent</w:t>
      </w:r>
      <w:r w:rsidR="00865829" w:rsidRPr="009609F9">
        <w:rPr>
          <w:rFonts w:ascii="Times New Roman" w:hAnsi="Times New Roman"/>
          <w:sz w:val="21"/>
          <w:szCs w:val="21"/>
        </w:rPr>
        <w:t>ë</w:t>
      </w:r>
      <w:r w:rsidRPr="009609F9">
        <w:rPr>
          <w:rFonts w:ascii="Times New Roman" w:hAnsi="Times New Roman"/>
          <w:sz w:val="21"/>
          <w:szCs w:val="21"/>
        </w:rPr>
        <w:t xml:space="preserve"> t</w:t>
      </w:r>
      <w:r w:rsidR="00865829" w:rsidRPr="009609F9">
        <w:rPr>
          <w:rFonts w:ascii="Times New Roman" w:hAnsi="Times New Roman"/>
          <w:sz w:val="21"/>
          <w:szCs w:val="21"/>
        </w:rPr>
        <w:t>ë</w:t>
      </w:r>
      <w:r w:rsidRPr="009609F9">
        <w:rPr>
          <w:rFonts w:ascii="Times New Roman" w:hAnsi="Times New Roman"/>
          <w:sz w:val="21"/>
          <w:szCs w:val="21"/>
        </w:rPr>
        <w:t xml:space="preserve"> tjer</w:t>
      </w:r>
      <w:r w:rsidR="00865829" w:rsidRPr="009609F9">
        <w:rPr>
          <w:rFonts w:ascii="Times New Roman" w:hAnsi="Times New Roman"/>
          <w:sz w:val="21"/>
          <w:szCs w:val="21"/>
        </w:rPr>
        <w:t>ë</w:t>
      </w:r>
      <w:r w:rsidRPr="009609F9">
        <w:rPr>
          <w:rFonts w:ascii="Times New Roman" w:hAnsi="Times New Roman"/>
          <w:sz w:val="21"/>
          <w:szCs w:val="21"/>
        </w:rPr>
        <w:t>, at</w:t>
      </w:r>
      <w:r w:rsidR="00865829" w:rsidRPr="009609F9">
        <w:rPr>
          <w:rFonts w:ascii="Times New Roman" w:hAnsi="Times New Roman"/>
          <w:sz w:val="21"/>
          <w:szCs w:val="21"/>
        </w:rPr>
        <w:t>ë</w:t>
      </w:r>
      <w:r w:rsidRPr="009609F9">
        <w:rPr>
          <w:rFonts w:ascii="Times New Roman" w:hAnsi="Times New Roman"/>
          <w:sz w:val="21"/>
          <w:szCs w:val="21"/>
        </w:rPr>
        <w:t xml:space="preserve">here </w:t>
      </w:r>
      <w:r w:rsidR="00865829" w:rsidRPr="009609F9">
        <w:rPr>
          <w:rFonts w:ascii="Times New Roman" w:hAnsi="Times New Roman"/>
          <w:sz w:val="21"/>
          <w:szCs w:val="21"/>
        </w:rPr>
        <w:t>ë</w:t>
      </w:r>
      <w:r w:rsidRPr="009609F9">
        <w:rPr>
          <w:rFonts w:ascii="Times New Roman" w:hAnsi="Times New Roman"/>
          <w:sz w:val="21"/>
          <w:szCs w:val="21"/>
        </w:rPr>
        <w:t>sht</w:t>
      </w:r>
      <w:r w:rsidR="00865829" w:rsidRPr="009609F9">
        <w:rPr>
          <w:rFonts w:ascii="Times New Roman" w:hAnsi="Times New Roman"/>
          <w:sz w:val="21"/>
          <w:szCs w:val="21"/>
        </w:rPr>
        <w:t>ë</w:t>
      </w:r>
      <w:r w:rsidR="002124C0" w:rsidRPr="009609F9">
        <w:rPr>
          <w:rFonts w:ascii="Times New Roman" w:hAnsi="Times New Roman"/>
          <w:sz w:val="21"/>
          <w:szCs w:val="21"/>
        </w:rPr>
        <w:t xml:space="preserve"> </w:t>
      </w:r>
      <w:r w:rsidRPr="009609F9">
        <w:rPr>
          <w:rFonts w:ascii="Times New Roman" w:hAnsi="Times New Roman"/>
          <w:sz w:val="21"/>
          <w:szCs w:val="21"/>
        </w:rPr>
        <w:t>i nevojsh</w:t>
      </w:r>
      <w:r w:rsidR="00865829" w:rsidRPr="009609F9">
        <w:rPr>
          <w:rFonts w:ascii="Times New Roman" w:hAnsi="Times New Roman"/>
          <w:sz w:val="21"/>
          <w:szCs w:val="21"/>
        </w:rPr>
        <w:t>ë</w:t>
      </w:r>
      <w:r w:rsidRPr="009609F9">
        <w:rPr>
          <w:rFonts w:ascii="Times New Roman" w:hAnsi="Times New Roman"/>
          <w:sz w:val="21"/>
          <w:szCs w:val="21"/>
        </w:rPr>
        <w:t>m investigimi i m</w:t>
      </w:r>
      <w:r w:rsidR="002E7F83" w:rsidRPr="009609F9">
        <w:rPr>
          <w:rFonts w:ascii="Times New Roman" w:hAnsi="Times New Roman"/>
          <w:sz w:val="21"/>
          <w:szCs w:val="21"/>
        </w:rPr>
        <w:t>ë</w:t>
      </w:r>
      <w:r w:rsidRPr="009609F9">
        <w:rPr>
          <w:rFonts w:ascii="Times New Roman" w:hAnsi="Times New Roman"/>
          <w:sz w:val="21"/>
          <w:szCs w:val="21"/>
        </w:rPr>
        <w:t>tejsh</w:t>
      </w:r>
      <w:r w:rsidR="00865829" w:rsidRPr="009609F9">
        <w:rPr>
          <w:rFonts w:ascii="Times New Roman" w:hAnsi="Times New Roman"/>
          <w:sz w:val="21"/>
          <w:szCs w:val="21"/>
        </w:rPr>
        <w:t>ë</w:t>
      </w:r>
      <w:r w:rsidRPr="009609F9">
        <w:rPr>
          <w:rFonts w:ascii="Times New Roman" w:hAnsi="Times New Roman"/>
          <w:sz w:val="21"/>
          <w:szCs w:val="21"/>
        </w:rPr>
        <w:t>m. R</w:t>
      </w:r>
      <w:r w:rsidR="00865829" w:rsidRPr="009609F9">
        <w:rPr>
          <w:rFonts w:ascii="Times New Roman" w:hAnsi="Times New Roman"/>
          <w:sz w:val="21"/>
          <w:szCs w:val="21"/>
        </w:rPr>
        <w:t>ë</w:t>
      </w:r>
      <w:r w:rsidRPr="009609F9">
        <w:rPr>
          <w:rFonts w:ascii="Times New Roman" w:hAnsi="Times New Roman"/>
          <w:sz w:val="21"/>
          <w:szCs w:val="21"/>
        </w:rPr>
        <w:t>nia e norm</w:t>
      </w:r>
      <w:r w:rsidR="00865829" w:rsidRPr="009609F9">
        <w:rPr>
          <w:rFonts w:ascii="Times New Roman" w:hAnsi="Times New Roman"/>
          <w:sz w:val="21"/>
          <w:szCs w:val="21"/>
        </w:rPr>
        <w:t>ë</w:t>
      </w:r>
      <w:r w:rsidRPr="009609F9">
        <w:rPr>
          <w:rFonts w:ascii="Times New Roman" w:hAnsi="Times New Roman"/>
          <w:sz w:val="21"/>
          <w:szCs w:val="21"/>
        </w:rPr>
        <w:t>s s</w:t>
      </w:r>
      <w:r w:rsidR="00865829" w:rsidRPr="009609F9">
        <w:rPr>
          <w:rFonts w:ascii="Times New Roman" w:hAnsi="Times New Roman"/>
          <w:sz w:val="21"/>
          <w:szCs w:val="21"/>
        </w:rPr>
        <w:t>ë</w:t>
      </w:r>
      <w:r w:rsidRPr="009609F9">
        <w:rPr>
          <w:rFonts w:ascii="Times New Roman" w:hAnsi="Times New Roman"/>
          <w:sz w:val="21"/>
          <w:szCs w:val="21"/>
        </w:rPr>
        <w:t xml:space="preserve"> fitimit bruto mund t</w:t>
      </w:r>
      <w:r w:rsidR="00865829" w:rsidRPr="009609F9">
        <w:rPr>
          <w:rFonts w:ascii="Times New Roman" w:hAnsi="Times New Roman"/>
          <w:sz w:val="21"/>
          <w:szCs w:val="21"/>
        </w:rPr>
        <w:t>ë</w:t>
      </w:r>
      <w:r w:rsidR="002124C0" w:rsidRPr="009609F9">
        <w:rPr>
          <w:rFonts w:ascii="Times New Roman" w:hAnsi="Times New Roman"/>
          <w:sz w:val="21"/>
          <w:szCs w:val="21"/>
        </w:rPr>
        <w:t xml:space="preserve"> shkaktohet</w:t>
      </w:r>
      <w:r w:rsidRPr="009609F9">
        <w:rPr>
          <w:rFonts w:ascii="Times New Roman" w:hAnsi="Times New Roman"/>
          <w:sz w:val="21"/>
          <w:szCs w:val="21"/>
        </w:rPr>
        <w:t xml:space="preserve"> </w:t>
      </w:r>
      <w:r w:rsidR="002124C0" w:rsidRPr="009609F9">
        <w:rPr>
          <w:rFonts w:ascii="Times New Roman" w:hAnsi="Times New Roman"/>
          <w:sz w:val="21"/>
          <w:szCs w:val="21"/>
        </w:rPr>
        <w:t>ose jo nga:</w:t>
      </w:r>
    </w:p>
    <w:p w14:paraId="691FE709" w14:textId="77777777" w:rsidR="00663DE9" w:rsidRPr="00765100" w:rsidRDefault="00BB29B8" w:rsidP="004A4204">
      <w:pPr>
        <w:pStyle w:val="ListParagraph"/>
        <w:numPr>
          <w:ilvl w:val="0"/>
          <w:numId w:val="22"/>
        </w:numPr>
        <w:autoSpaceDE w:val="0"/>
        <w:autoSpaceDN w:val="0"/>
        <w:adjustRightInd w:val="0"/>
        <w:spacing w:after="0" w:line="240" w:lineRule="auto"/>
        <w:jc w:val="both"/>
        <w:rPr>
          <w:rFonts w:ascii="Times New Roman" w:hAnsi="Times New Roman"/>
          <w:sz w:val="21"/>
          <w:szCs w:val="21"/>
          <w:lang w:val="it-IT"/>
        </w:rPr>
      </w:pPr>
      <w:r w:rsidRPr="00765100">
        <w:rPr>
          <w:rFonts w:ascii="Times New Roman" w:hAnsi="Times New Roman"/>
          <w:sz w:val="21"/>
          <w:szCs w:val="21"/>
          <w:lang w:val="it-IT"/>
        </w:rPr>
        <w:t>Çmime m</w:t>
      </w:r>
      <w:r w:rsidR="00865829" w:rsidRPr="00765100">
        <w:rPr>
          <w:rFonts w:ascii="Times New Roman" w:hAnsi="Times New Roman"/>
          <w:sz w:val="21"/>
          <w:szCs w:val="21"/>
          <w:lang w:val="it-IT"/>
        </w:rPr>
        <w:t>ë</w:t>
      </w:r>
      <w:r w:rsidRPr="00765100">
        <w:rPr>
          <w:rFonts w:ascii="Times New Roman" w:hAnsi="Times New Roman"/>
          <w:sz w:val="21"/>
          <w:szCs w:val="21"/>
          <w:lang w:val="it-IT"/>
        </w:rPr>
        <w:t xml:space="preserve"> t</w:t>
      </w:r>
      <w:r w:rsidR="00865829" w:rsidRPr="00765100">
        <w:rPr>
          <w:rFonts w:ascii="Times New Roman" w:hAnsi="Times New Roman"/>
          <w:sz w:val="21"/>
          <w:szCs w:val="21"/>
          <w:lang w:val="it-IT"/>
        </w:rPr>
        <w:t>ë</w:t>
      </w:r>
      <w:r w:rsidRPr="00765100">
        <w:rPr>
          <w:rFonts w:ascii="Times New Roman" w:hAnsi="Times New Roman"/>
          <w:sz w:val="21"/>
          <w:szCs w:val="21"/>
          <w:lang w:val="it-IT"/>
        </w:rPr>
        <w:t xml:space="preserve"> larta p</w:t>
      </w:r>
      <w:r w:rsidR="00865829" w:rsidRPr="00765100">
        <w:rPr>
          <w:rFonts w:ascii="Times New Roman" w:hAnsi="Times New Roman"/>
          <w:sz w:val="21"/>
          <w:szCs w:val="21"/>
          <w:lang w:val="it-IT"/>
        </w:rPr>
        <w:t>ë</w:t>
      </w:r>
      <w:r w:rsidRPr="00765100">
        <w:rPr>
          <w:rFonts w:ascii="Times New Roman" w:hAnsi="Times New Roman"/>
          <w:sz w:val="21"/>
          <w:szCs w:val="21"/>
          <w:lang w:val="it-IT"/>
        </w:rPr>
        <w:t>r mallrat e bler</w:t>
      </w:r>
      <w:r w:rsidR="00865829" w:rsidRPr="00765100">
        <w:rPr>
          <w:rFonts w:ascii="Times New Roman" w:hAnsi="Times New Roman"/>
          <w:sz w:val="21"/>
          <w:szCs w:val="21"/>
          <w:lang w:val="it-IT"/>
        </w:rPr>
        <w:t>ë</w:t>
      </w:r>
      <w:r w:rsidR="002124C0" w:rsidRPr="00765100">
        <w:rPr>
          <w:rFonts w:ascii="Times New Roman" w:hAnsi="Times New Roman"/>
          <w:sz w:val="21"/>
          <w:szCs w:val="21"/>
          <w:lang w:val="it-IT"/>
        </w:rPr>
        <w:t>?</w:t>
      </w:r>
    </w:p>
    <w:p w14:paraId="07EF36D7" w14:textId="77777777" w:rsidR="00663DE9" w:rsidRPr="00765100" w:rsidRDefault="00BB29B8" w:rsidP="004A4204">
      <w:pPr>
        <w:pStyle w:val="ListParagraph"/>
        <w:numPr>
          <w:ilvl w:val="0"/>
          <w:numId w:val="22"/>
        </w:numPr>
        <w:autoSpaceDE w:val="0"/>
        <w:autoSpaceDN w:val="0"/>
        <w:adjustRightInd w:val="0"/>
        <w:spacing w:after="0" w:line="240" w:lineRule="auto"/>
        <w:jc w:val="both"/>
        <w:rPr>
          <w:rFonts w:ascii="Times New Roman" w:hAnsi="Times New Roman"/>
          <w:sz w:val="21"/>
          <w:szCs w:val="21"/>
          <w:lang w:val="it-IT"/>
        </w:rPr>
      </w:pPr>
      <w:r w:rsidRPr="00765100">
        <w:rPr>
          <w:rFonts w:ascii="Times New Roman" w:hAnsi="Times New Roman"/>
          <w:sz w:val="21"/>
          <w:szCs w:val="21"/>
          <w:lang w:val="it-IT"/>
        </w:rPr>
        <w:t>Blerje t</w:t>
      </w:r>
      <w:r w:rsidR="00865829" w:rsidRPr="00765100">
        <w:rPr>
          <w:rFonts w:ascii="Times New Roman" w:hAnsi="Times New Roman"/>
          <w:sz w:val="21"/>
          <w:szCs w:val="21"/>
          <w:lang w:val="it-IT"/>
        </w:rPr>
        <w:t>ë</w:t>
      </w:r>
      <w:r w:rsidRPr="00765100">
        <w:rPr>
          <w:rFonts w:ascii="Times New Roman" w:hAnsi="Times New Roman"/>
          <w:sz w:val="21"/>
          <w:szCs w:val="21"/>
          <w:lang w:val="it-IT"/>
        </w:rPr>
        <w:t xml:space="preserve"> k</w:t>
      </w:r>
      <w:r w:rsidR="00865829" w:rsidRPr="00765100">
        <w:rPr>
          <w:rFonts w:ascii="Times New Roman" w:hAnsi="Times New Roman"/>
          <w:sz w:val="21"/>
          <w:szCs w:val="21"/>
          <w:lang w:val="it-IT"/>
        </w:rPr>
        <w:t>ë</w:t>
      </w:r>
      <w:r w:rsidRPr="00765100">
        <w:rPr>
          <w:rFonts w:ascii="Times New Roman" w:hAnsi="Times New Roman"/>
          <w:sz w:val="21"/>
          <w:szCs w:val="21"/>
          <w:lang w:val="it-IT"/>
        </w:rPr>
        <w:t>qia ose stok me l</w:t>
      </w:r>
      <w:r w:rsidR="002E7F83" w:rsidRPr="00765100">
        <w:rPr>
          <w:rFonts w:ascii="Times New Roman" w:hAnsi="Times New Roman"/>
          <w:sz w:val="21"/>
          <w:szCs w:val="21"/>
          <w:lang w:val="it-IT"/>
        </w:rPr>
        <w:t>ë</w:t>
      </w:r>
      <w:r w:rsidRPr="00765100">
        <w:rPr>
          <w:rFonts w:ascii="Times New Roman" w:hAnsi="Times New Roman"/>
          <w:sz w:val="21"/>
          <w:szCs w:val="21"/>
          <w:lang w:val="it-IT"/>
        </w:rPr>
        <w:t>vizje t</w:t>
      </w:r>
      <w:r w:rsidR="00865829" w:rsidRPr="00765100">
        <w:rPr>
          <w:rFonts w:ascii="Times New Roman" w:hAnsi="Times New Roman"/>
          <w:sz w:val="21"/>
          <w:szCs w:val="21"/>
          <w:lang w:val="it-IT"/>
        </w:rPr>
        <w:t>ë</w:t>
      </w:r>
      <w:r w:rsidR="002124C0" w:rsidRPr="00765100">
        <w:rPr>
          <w:rFonts w:ascii="Times New Roman" w:hAnsi="Times New Roman"/>
          <w:sz w:val="21"/>
          <w:szCs w:val="21"/>
          <w:lang w:val="it-IT"/>
        </w:rPr>
        <w:t xml:space="preserve"> ngadalt</w:t>
      </w:r>
      <w:r w:rsidR="002E7F83" w:rsidRPr="00765100">
        <w:rPr>
          <w:rFonts w:ascii="Times New Roman" w:hAnsi="Times New Roman"/>
          <w:sz w:val="21"/>
          <w:szCs w:val="21"/>
          <w:lang w:val="it-IT"/>
        </w:rPr>
        <w:t>ë</w:t>
      </w:r>
      <w:r w:rsidR="002124C0" w:rsidRPr="00765100">
        <w:rPr>
          <w:rFonts w:ascii="Times New Roman" w:hAnsi="Times New Roman"/>
          <w:sz w:val="21"/>
          <w:szCs w:val="21"/>
          <w:lang w:val="it-IT"/>
        </w:rPr>
        <w:t>?</w:t>
      </w:r>
    </w:p>
    <w:p w14:paraId="7F177F2A" w14:textId="77777777" w:rsidR="00663DE9" w:rsidRPr="00765100" w:rsidRDefault="00BB29B8" w:rsidP="004A4204">
      <w:pPr>
        <w:pStyle w:val="ListParagraph"/>
        <w:numPr>
          <w:ilvl w:val="0"/>
          <w:numId w:val="22"/>
        </w:numPr>
        <w:autoSpaceDE w:val="0"/>
        <w:autoSpaceDN w:val="0"/>
        <w:adjustRightInd w:val="0"/>
        <w:spacing w:after="0" w:line="240" w:lineRule="auto"/>
        <w:jc w:val="both"/>
        <w:rPr>
          <w:rFonts w:ascii="Times New Roman" w:hAnsi="Times New Roman"/>
          <w:sz w:val="21"/>
          <w:szCs w:val="21"/>
          <w:lang w:val="it-IT"/>
        </w:rPr>
      </w:pPr>
      <w:r w:rsidRPr="00765100">
        <w:rPr>
          <w:rFonts w:ascii="Times New Roman" w:hAnsi="Times New Roman"/>
          <w:sz w:val="21"/>
          <w:szCs w:val="21"/>
          <w:lang w:val="it-IT"/>
        </w:rPr>
        <w:t>Gabime n</w:t>
      </w:r>
      <w:r w:rsidR="00865829" w:rsidRPr="00765100">
        <w:rPr>
          <w:rFonts w:ascii="Times New Roman" w:hAnsi="Times New Roman"/>
          <w:sz w:val="21"/>
          <w:szCs w:val="21"/>
          <w:lang w:val="it-IT"/>
        </w:rPr>
        <w:t>ë</w:t>
      </w:r>
      <w:r w:rsidR="002124C0" w:rsidRPr="00765100">
        <w:rPr>
          <w:rFonts w:ascii="Times New Roman" w:hAnsi="Times New Roman"/>
          <w:sz w:val="21"/>
          <w:szCs w:val="21"/>
          <w:lang w:val="it-IT"/>
        </w:rPr>
        <w:t xml:space="preserve"> kryerjen e inventarit?</w:t>
      </w:r>
    </w:p>
    <w:p w14:paraId="43765CC7" w14:textId="77777777" w:rsidR="00663DE9" w:rsidRPr="00765100" w:rsidRDefault="002124C0" w:rsidP="004A4204">
      <w:pPr>
        <w:pStyle w:val="ListParagraph"/>
        <w:numPr>
          <w:ilvl w:val="0"/>
          <w:numId w:val="22"/>
        </w:numPr>
        <w:autoSpaceDE w:val="0"/>
        <w:autoSpaceDN w:val="0"/>
        <w:adjustRightInd w:val="0"/>
        <w:spacing w:after="0" w:line="240" w:lineRule="auto"/>
        <w:jc w:val="both"/>
        <w:rPr>
          <w:rFonts w:ascii="Times New Roman" w:hAnsi="Times New Roman"/>
          <w:sz w:val="21"/>
          <w:szCs w:val="21"/>
          <w:lang w:val="it-IT"/>
        </w:rPr>
      </w:pPr>
      <w:r w:rsidRPr="00765100">
        <w:rPr>
          <w:rFonts w:ascii="Times New Roman" w:hAnsi="Times New Roman"/>
          <w:sz w:val="21"/>
          <w:szCs w:val="21"/>
          <w:lang w:val="it-IT"/>
        </w:rPr>
        <w:lastRenderedPageBreak/>
        <w:t>Vjedhje e mallrave dhe /ose ark</w:t>
      </w:r>
      <w:r w:rsidR="002E7F83" w:rsidRPr="00765100">
        <w:rPr>
          <w:rFonts w:ascii="Times New Roman" w:hAnsi="Times New Roman"/>
          <w:sz w:val="21"/>
          <w:szCs w:val="21"/>
          <w:lang w:val="it-IT"/>
        </w:rPr>
        <w:t>ë</w:t>
      </w:r>
      <w:r w:rsidRPr="00765100">
        <w:rPr>
          <w:rFonts w:ascii="Times New Roman" w:hAnsi="Times New Roman"/>
          <w:sz w:val="21"/>
          <w:szCs w:val="21"/>
          <w:lang w:val="it-IT"/>
        </w:rPr>
        <w:t>s?</w:t>
      </w:r>
    </w:p>
    <w:p w14:paraId="2ED21523" w14:textId="77777777" w:rsidR="00663DE9" w:rsidRPr="00765100" w:rsidRDefault="00BB29B8" w:rsidP="004A4204">
      <w:pPr>
        <w:pStyle w:val="ListParagraph"/>
        <w:numPr>
          <w:ilvl w:val="0"/>
          <w:numId w:val="22"/>
        </w:numPr>
        <w:autoSpaceDE w:val="0"/>
        <w:autoSpaceDN w:val="0"/>
        <w:adjustRightInd w:val="0"/>
        <w:spacing w:after="0" w:line="240" w:lineRule="auto"/>
        <w:jc w:val="both"/>
        <w:rPr>
          <w:rFonts w:ascii="Times New Roman" w:hAnsi="Times New Roman"/>
          <w:sz w:val="21"/>
          <w:szCs w:val="21"/>
          <w:lang w:val="it-IT"/>
        </w:rPr>
      </w:pPr>
      <w:r w:rsidRPr="00765100">
        <w:rPr>
          <w:rFonts w:ascii="Times New Roman" w:hAnsi="Times New Roman"/>
          <w:sz w:val="21"/>
          <w:szCs w:val="21"/>
          <w:lang w:val="it-IT"/>
        </w:rPr>
        <w:t>Ndryshime n</w:t>
      </w:r>
      <w:r w:rsidR="00865829" w:rsidRPr="00765100">
        <w:rPr>
          <w:rFonts w:ascii="Times New Roman" w:hAnsi="Times New Roman"/>
          <w:sz w:val="21"/>
          <w:szCs w:val="21"/>
          <w:lang w:val="it-IT"/>
        </w:rPr>
        <w:t>ë</w:t>
      </w:r>
      <w:r w:rsidRPr="00765100">
        <w:rPr>
          <w:rFonts w:ascii="Times New Roman" w:hAnsi="Times New Roman"/>
          <w:sz w:val="21"/>
          <w:szCs w:val="21"/>
          <w:lang w:val="it-IT"/>
        </w:rPr>
        <w:t xml:space="preserve"> shitje – rritje t</w:t>
      </w:r>
      <w:r w:rsidR="002E7F83" w:rsidRPr="00765100">
        <w:rPr>
          <w:rFonts w:ascii="Times New Roman" w:hAnsi="Times New Roman"/>
          <w:sz w:val="21"/>
          <w:szCs w:val="21"/>
          <w:lang w:val="it-IT"/>
        </w:rPr>
        <w:t>ë</w:t>
      </w:r>
      <w:r w:rsidRPr="00765100">
        <w:rPr>
          <w:rFonts w:ascii="Times New Roman" w:hAnsi="Times New Roman"/>
          <w:sz w:val="21"/>
          <w:szCs w:val="21"/>
          <w:lang w:val="it-IT"/>
        </w:rPr>
        <w:t xml:space="preserve"> shitjeve p</w:t>
      </w:r>
      <w:r w:rsidR="00865829" w:rsidRPr="00765100">
        <w:rPr>
          <w:rFonts w:ascii="Times New Roman" w:hAnsi="Times New Roman"/>
          <w:sz w:val="21"/>
          <w:szCs w:val="21"/>
          <w:lang w:val="it-IT"/>
        </w:rPr>
        <w:t>ë</w:t>
      </w:r>
      <w:r w:rsidRPr="00765100">
        <w:rPr>
          <w:rFonts w:ascii="Times New Roman" w:hAnsi="Times New Roman"/>
          <w:sz w:val="21"/>
          <w:szCs w:val="21"/>
          <w:lang w:val="it-IT"/>
        </w:rPr>
        <w:t>r mallra me marzh fitimi m</w:t>
      </w:r>
      <w:r w:rsidR="00865829" w:rsidRPr="00765100">
        <w:rPr>
          <w:rFonts w:ascii="Times New Roman" w:hAnsi="Times New Roman"/>
          <w:sz w:val="21"/>
          <w:szCs w:val="21"/>
          <w:lang w:val="it-IT"/>
        </w:rPr>
        <w:t>ë</w:t>
      </w:r>
      <w:r w:rsidRPr="00765100">
        <w:rPr>
          <w:rFonts w:ascii="Times New Roman" w:hAnsi="Times New Roman"/>
          <w:sz w:val="21"/>
          <w:szCs w:val="21"/>
          <w:lang w:val="it-IT"/>
        </w:rPr>
        <w:t xml:space="preserve"> t</w:t>
      </w:r>
      <w:r w:rsidR="00865829" w:rsidRPr="00765100">
        <w:rPr>
          <w:rFonts w:ascii="Times New Roman" w:hAnsi="Times New Roman"/>
          <w:sz w:val="21"/>
          <w:szCs w:val="21"/>
          <w:lang w:val="it-IT"/>
        </w:rPr>
        <w:t>ë</w:t>
      </w:r>
      <w:r w:rsidRPr="00765100">
        <w:rPr>
          <w:rFonts w:ascii="Times New Roman" w:hAnsi="Times New Roman"/>
          <w:sz w:val="21"/>
          <w:szCs w:val="21"/>
          <w:lang w:val="it-IT"/>
        </w:rPr>
        <w:t xml:space="preserve"> vog</w:t>
      </w:r>
      <w:r w:rsidR="00865829" w:rsidRPr="00765100">
        <w:rPr>
          <w:rFonts w:ascii="Times New Roman" w:hAnsi="Times New Roman"/>
          <w:sz w:val="21"/>
          <w:szCs w:val="21"/>
          <w:lang w:val="it-IT"/>
        </w:rPr>
        <w:t>ë</w:t>
      </w:r>
      <w:r w:rsidR="002124C0" w:rsidRPr="00765100">
        <w:rPr>
          <w:rFonts w:ascii="Times New Roman" w:hAnsi="Times New Roman"/>
          <w:sz w:val="21"/>
          <w:szCs w:val="21"/>
          <w:lang w:val="it-IT"/>
        </w:rPr>
        <w:t>l dhe me</w:t>
      </w:r>
      <w:r w:rsidRPr="00765100">
        <w:rPr>
          <w:rFonts w:ascii="Times New Roman" w:hAnsi="Times New Roman"/>
          <w:sz w:val="21"/>
          <w:szCs w:val="21"/>
          <w:lang w:val="it-IT"/>
        </w:rPr>
        <w:t xml:space="preserve"> </w:t>
      </w:r>
      <w:r w:rsidR="002124C0" w:rsidRPr="00765100">
        <w:rPr>
          <w:rFonts w:ascii="Times New Roman" w:hAnsi="Times New Roman"/>
          <w:sz w:val="21"/>
          <w:szCs w:val="21"/>
          <w:lang w:val="it-IT"/>
        </w:rPr>
        <w:t>pak</w:t>
      </w:r>
      <w:r w:rsidRPr="00765100">
        <w:rPr>
          <w:rFonts w:ascii="Times New Roman" w:hAnsi="Times New Roman"/>
          <w:sz w:val="21"/>
          <w:szCs w:val="21"/>
          <w:lang w:val="it-IT"/>
        </w:rPr>
        <w:t xml:space="preserve"> shitje me marzh m</w:t>
      </w:r>
      <w:r w:rsidR="00865829" w:rsidRPr="00765100">
        <w:rPr>
          <w:rFonts w:ascii="Times New Roman" w:hAnsi="Times New Roman"/>
          <w:sz w:val="21"/>
          <w:szCs w:val="21"/>
          <w:lang w:val="it-IT"/>
        </w:rPr>
        <w:t>ë</w:t>
      </w:r>
      <w:r w:rsidRPr="00765100">
        <w:rPr>
          <w:rFonts w:ascii="Times New Roman" w:hAnsi="Times New Roman"/>
          <w:sz w:val="21"/>
          <w:szCs w:val="21"/>
          <w:lang w:val="it-IT"/>
        </w:rPr>
        <w:t xml:space="preserve"> t</w:t>
      </w:r>
      <w:r w:rsidR="00865829" w:rsidRPr="00765100">
        <w:rPr>
          <w:rFonts w:ascii="Times New Roman" w:hAnsi="Times New Roman"/>
          <w:sz w:val="21"/>
          <w:szCs w:val="21"/>
          <w:lang w:val="it-IT"/>
        </w:rPr>
        <w:t>ë</w:t>
      </w:r>
      <w:r w:rsidRPr="00765100">
        <w:rPr>
          <w:rFonts w:ascii="Times New Roman" w:hAnsi="Times New Roman"/>
          <w:sz w:val="21"/>
          <w:szCs w:val="21"/>
          <w:lang w:val="it-IT"/>
        </w:rPr>
        <w:t xml:space="preserve"> lart</w:t>
      </w:r>
      <w:r w:rsidR="00865829" w:rsidRPr="00765100">
        <w:rPr>
          <w:rFonts w:ascii="Times New Roman" w:hAnsi="Times New Roman"/>
          <w:sz w:val="21"/>
          <w:szCs w:val="21"/>
          <w:lang w:val="it-IT"/>
        </w:rPr>
        <w:t>ë</w:t>
      </w:r>
      <w:r w:rsidR="002124C0" w:rsidRPr="00765100">
        <w:rPr>
          <w:rFonts w:ascii="Times New Roman" w:hAnsi="Times New Roman"/>
          <w:sz w:val="21"/>
          <w:szCs w:val="21"/>
          <w:lang w:val="it-IT"/>
        </w:rPr>
        <w:t xml:space="preserve"> fitimi?</w:t>
      </w:r>
    </w:p>
    <w:p w14:paraId="4C81A732" w14:textId="77777777" w:rsidR="002124C0" w:rsidRPr="00765100" w:rsidRDefault="00BB29B8" w:rsidP="004A4204">
      <w:pPr>
        <w:pStyle w:val="ListParagraph"/>
        <w:numPr>
          <w:ilvl w:val="0"/>
          <w:numId w:val="22"/>
        </w:numPr>
        <w:autoSpaceDE w:val="0"/>
        <w:autoSpaceDN w:val="0"/>
        <w:adjustRightInd w:val="0"/>
        <w:spacing w:after="0" w:line="240" w:lineRule="auto"/>
        <w:jc w:val="both"/>
        <w:rPr>
          <w:rFonts w:ascii="Times New Roman" w:hAnsi="Times New Roman"/>
          <w:sz w:val="21"/>
          <w:szCs w:val="21"/>
          <w:lang w:val="it-IT"/>
        </w:rPr>
      </w:pPr>
      <w:r w:rsidRPr="00765100">
        <w:rPr>
          <w:rFonts w:ascii="Times New Roman" w:hAnsi="Times New Roman"/>
          <w:sz w:val="21"/>
          <w:szCs w:val="21"/>
          <w:lang w:val="it-IT"/>
        </w:rPr>
        <w:t>Fshehje t</w:t>
      </w:r>
      <w:r w:rsidR="002E7F83" w:rsidRPr="00765100">
        <w:rPr>
          <w:rFonts w:ascii="Times New Roman" w:hAnsi="Times New Roman"/>
          <w:sz w:val="21"/>
          <w:szCs w:val="21"/>
          <w:lang w:val="it-IT"/>
        </w:rPr>
        <w:t>ë</w:t>
      </w:r>
      <w:r w:rsidRPr="00765100">
        <w:rPr>
          <w:rFonts w:ascii="Times New Roman" w:hAnsi="Times New Roman"/>
          <w:sz w:val="21"/>
          <w:szCs w:val="21"/>
          <w:lang w:val="it-IT"/>
        </w:rPr>
        <w:t xml:space="preserve"> shitjeve t</w:t>
      </w:r>
      <w:r w:rsidR="00865829" w:rsidRPr="00765100">
        <w:rPr>
          <w:rFonts w:ascii="Times New Roman" w:hAnsi="Times New Roman"/>
          <w:sz w:val="21"/>
          <w:szCs w:val="21"/>
          <w:lang w:val="it-IT"/>
        </w:rPr>
        <w:t>ë</w:t>
      </w:r>
      <w:r w:rsidRPr="00765100">
        <w:rPr>
          <w:rFonts w:ascii="Times New Roman" w:hAnsi="Times New Roman"/>
          <w:sz w:val="21"/>
          <w:szCs w:val="21"/>
          <w:lang w:val="it-IT"/>
        </w:rPr>
        <w:t xml:space="preserve"> b</w:t>
      </w:r>
      <w:r w:rsidR="00865829" w:rsidRPr="00765100">
        <w:rPr>
          <w:rFonts w:ascii="Times New Roman" w:hAnsi="Times New Roman"/>
          <w:sz w:val="21"/>
          <w:szCs w:val="21"/>
          <w:lang w:val="it-IT"/>
        </w:rPr>
        <w:t>ë</w:t>
      </w:r>
      <w:r w:rsidRPr="00765100">
        <w:rPr>
          <w:rFonts w:ascii="Times New Roman" w:hAnsi="Times New Roman"/>
          <w:sz w:val="21"/>
          <w:szCs w:val="21"/>
          <w:lang w:val="it-IT"/>
        </w:rPr>
        <w:t>ra /rritje t</w:t>
      </w:r>
      <w:r w:rsidR="00865829" w:rsidRPr="00765100">
        <w:rPr>
          <w:rFonts w:ascii="Times New Roman" w:hAnsi="Times New Roman"/>
          <w:sz w:val="21"/>
          <w:szCs w:val="21"/>
          <w:lang w:val="it-IT"/>
        </w:rPr>
        <w:t>ë</w:t>
      </w:r>
      <w:r w:rsidR="002124C0" w:rsidRPr="00765100">
        <w:rPr>
          <w:rFonts w:ascii="Times New Roman" w:hAnsi="Times New Roman"/>
          <w:sz w:val="21"/>
          <w:szCs w:val="21"/>
          <w:lang w:val="it-IT"/>
        </w:rPr>
        <w:t xml:space="preserve"> blerjeve?</w:t>
      </w:r>
    </w:p>
    <w:p w14:paraId="24F80DF2" w14:textId="77777777" w:rsidR="002124C0" w:rsidRPr="00765100" w:rsidRDefault="00BB29B8" w:rsidP="009609F9">
      <w:pPr>
        <w:autoSpaceDE w:val="0"/>
        <w:autoSpaceDN w:val="0"/>
        <w:adjustRightInd w:val="0"/>
        <w:spacing w:after="0" w:line="240" w:lineRule="auto"/>
        <w:jc w:val="both"/>
        <w:rPr>
          <w:rFonts w:ascii="Times New Roman" w:hAnsi="Times New Roman"/>
          <w:sz w:val="21"/>
          <w:szCs w:val="21"/>
          <w:lang w:val="it-IT"/>
        </w:rPr>
      </w:pPr>
      <w:r w:rsidRPr="00765100">
        <w:rPr>
          <w:rFonts w:ascii="Times New Roman" w:hAnsi="Times New Roman"/>
          <w:sz w:val="21"/>
          <w:szCs w:val="21"/>
          <w:lang w:val="it-IT"/>
        </w:rPr>
        <w:t>Por kjo mas</w:t>
      </w:r>
      <w:r w:rsidR="00865829" w:rsidRPr="00765100">
        <w:rPr>
          <w:rFonts w:ascii="Times New Roman" w:hAnsi="Times New Roman"/>
          <w:sz w:val="21"/>
          <w:szCs w:val="21"/>
          <w:lang w:val="it-IT"/>
        </w:rPr>
        <w:t>ë</w:t>
      </w:r>
      <w:r w:rsidRPr="00765100">
        <w:rPr>
          <w:rFonts w:ascii="Times New Roman" w:hAnsi="Times New Roman"/>
          <w:sz w:val="21"/>
          <w:szCs w:val="21"/>
          <w:lang w:val="it-IT"/>
        </w:rPr>
        <w:t xml:space="preserve"> mund t</w:t>
      </w:r>
      <w:r w:rsidR="00865829" w:rsidRPr="00765100">
        <w:rPr>
          <w:rFonts w:ascii="Times New Roman" w:hAnsi="Times New Roman"/>
          <w:sz w:val="21"/>
          <w:szCs w:val="21"/>
          <w:lang w:val="it-IT"/>
        </w:rPr>
        <w:t>ë</w:t>
      </w:r>
      <w:r w:rsidRPr="00765100">
        <w:rPr>
          <w:rFonts w:ascii="Times New Roman" w:hAnsi="Times New Roman"/>
          <w:sz w:val="21"/>
          <w:szCs w:val="21"/>
          <w:lang w:val="it-IT"/>
        </w:rPr>
        <w:t xml:space="preserve"> jet</w:t>
      </w:r>
      <w:r w:rsidR="00865829" w:rsidRPr="00765100">
        <w:rPr>
          <w:rFonts w:ascii="Times New Roman" w:hAnsi="Times New Roman"/>
          <w:sz w:val="21"/>
          <w:szCs w:val="21"/>
          <w:lang w:val="it-IT"/>
        </w:rPr>
        <w:t>ë</w:t>
      </w:r>
      <w:r w:rsidRPr="00765100">
        <w:rPr>
          <w:rFonts w:ascii="Times New Roman" w:hAnsi="Times New Roman"/>
          <w:sz w:val="21"/>
          <w:szCs w:val="21"/>
          <w:lang w:val="it-IT"/>
        </w:rPr>
        <w:t xml:space="preserve"> e dobishme vet</w:t>
      </w:r>
      <w:r w:rsidR="00865829" w:rsidRPr="00765100">
        <w:rPr>
          <w:rFonts w:ascii="Times New Roman" w:hAnsi="Times New Roman"/>
          <w:sz w:val="21"/>
          <w:szCs w:val="21"/>
          <w:lang w:val="it-IT"/>
        </w:rPr>
        <w:t>ë</w:t>
      </w:r>
      <w:r w:rsidRPr="00765100">
        <w:rPr>
          <w:rFonts w:ascii="Times New Roman" w:hAnsi="Times New Roman"/>
          <w:sz w:val="21"/>
          <w:szCs w:val="21"/>
          <w:lang w:val="it-IT"/>
        </w:rPr>
        <w:t>m kur krahasohet me vitet e m</w:t>
      </w:r>
      <w:r w:rsidR="00865829" w:rsidRPr="00765100">
        <w:rPr>
          <w:rFonts w:ascii="Times New Roman" w:hAnsi="Times New Roman"/>
          <w:sz w:val="21"/>
          <w:szCs w:val="21"/>
          <w:lang w:val="it-IT"/>
        </w:rPr>
        <w:t>ë</w:t>
      </w:r>
      <w:r w:rsidR="002124C0" w:rsidRPr="00765100">
        <w:rPr>
          <w:rFonts w:ascii="Times New Roman" w:hAnsi="Times New Roman"/>
          <w:sz w:val="21"/>
          <w:szCs w:val="21"/>
          <w:lang w:val="it-IT"/>
        </w:rPr>
        <w:t>parshme ose</w:t>
      </w:r>
      <w:r w:rsidRPr="00765100">
        <w:rPr>
          <w:rFonts w:ascii="Times New Roman" w:hAnsi="Times New Roman"/>
          <w:sz w:val="21"/>
          <w:szCs w:val="21"/>
          <w:lang w:val="it-IT"/>
        </w:rPr>
        <w:t xml:space="preserve"> me biznese t</w:t>
      </w:r>
      <w:r w:rsidR="00865829" w:rsidRPr="00765100">
        <w:rPr>
          <w:rFonts w:ascii="Times New Roman" w:hAnsi="Times New Roman"/>
          <w:sz w:val="21"/>
          <w:szCs w:val="21"/>
          <w:lang w:val="it-IT"/>
        </w:rPr>
        <w:t>ë</w:t>
      </w:r>
      <w:r w:rsidRPr="00765100">
        <w:rPr>
          <w:rFonts w:ascii="Times New Roman" w:hAnsi="Times New Roman"/>
          <w:sz w:val="21"/>
          <w:szCs w:val="21"/>
          <w:lang w:val="it-IT"/>
        </w:rPr>
        <w:t xml:space="preserve"> tjera. Ashtu si edhe me zera t</w:t>
      </w:r>
      <w:r w:rsidR="00865829" w:rsidRPr="00765100">
        <w:rPr>
          <w:rFonts w:ascii="Times New Roman" w:hAnsi="Times New Roman"/>
          <w:sz w:val="21"/>
          <w:szCs w:val="21"/>
          <w:lang w:val="it-IT"/>
        </w:rPr>
        <w:t>ë</w:t>
      </w:r>
      <w:r w:rsidRPr="00765100">
        <w:rPr>
          <w:rFonts w:ascii="Times New Roman" w:hAnsi="Times New Roman"/>
          <w:sz w:val="21"/>
          <w:szCs w:val="21"/>
          <w:lang w:val="it-IT"/>
        </w:rPr>
        <w:t xml:space="preserve"> tjer</w:t>
      </w:r>
      <w:r w:rsidR="00865829" w:rsidRPr="00765100">
        <w:rPr>
          <w:rFonts w:ascii="Times New Roman" w:hAnsi="Times New Roman"/>
          <w:sz w:val="21"/>
          <w:szCs w:val="21"/>
          <w:lang w:val="it-IT"/>
        </w:rPr>
        <w:t>ë</w:t>
      </w:r>
      <w:r w:rsidRPr="00765100">
        <w:rPr>
          <w:rFonts w:ascii="Times New Roman" w:hAnsi="Times New Roman"/>
          <w:sz w:val="21"/>
          <w:szCs w:val="21"/>
          <w:lang w:val="it-IT"/>
        </w:rPr>
        <w:t>, nj</w:t>
      </w:r>
      <w:r w:rsidR="00865829" w:rsidRPr="00765100">
        <w:rPr>
          <w:rFonts w:ascii="Times New Roman" w:hAnsi="Times New Roman"/>
          <w:sz w:val="21"/>
          <w:szCs w:val="21"/>
          <w:lang w:val="it-IT"/>
        </w:rPr>
        <w:t>ë</w:t>
      </w:r>
      <w:r w:rsidRPr="00765100">
        <w:rPr>
          <w:rFonts w:ascii="Times New Roman" w:hAnsi="Times New Roman"/>
          <w:sz w:val="21"/>
          <w:szCs w:val="21"/>
          <w:lang w:val="it-IT"/>
        </w:rPr>
        <w:t xml:space="preserve"> rezultat i pazakont</w:t>
      </w:r>
      <w:r w:rsidR="002E7F83" w:rsidRPr="00765100">
        <w:rPr>
          <w:rFonts w:ascii="Times New Roman" w:hAnsi="Times New Roman"/>
          <w:sz w:val="21"/>
          <w:szCs w:val="21"/>
          <w:lang w:val="it-IT"/>
        </w:rPr>
        <w:t>ë</w:t>
      </w:r>
      <w:r w:rsidRPr="00765100">
        <w:rPr>
          <w:rFonts w:ascii="Times New Roman" w:hAnsi="Times New Roman"/>
          <w:sz w:val="21"/>
          <w:szCs w:val="21"/>
          <w:lang w:val="it-IT"/>
        </w:rPr>
        <w:t xml:space="preserve"> mund t</w:t>
      </w:r>
      <w:r w:rsidR="00865829" w:rsidRPr="00765100">
        <w:rPr>
          <w:rFonts w:ascii="Times New Roman" w:hAnsi="Times New Roman"/>
          <w:sz w:val="21"/>
          <w:szCs w:val="21"/>
          <w:lang w:val="it-IT"/>
        </w:rPr>
        <w:t>ë</w:t>
      </w:r>
      <w:r w:rsidRPr="00765100">
        <w:rPr>
          <w:rFonts w:ascii="Times New Roman" w:hAnsi="Times New Roman"/>
          <w:sz w:val="21"/>
          <w:szCs w:val="21"/>
          <w:lang w:val="it-IT"/>
        </w:rPr>
        <w:t xml:space="preserve"> jet</w:t>
      </w:r>
      <w:r w:rsidR="00865829" w:rsidRPr="00765100">
        <w:rPr>
          <w:rFonts w:ascii="Times New Roman" w:hAnsi="Times New Roman"/>
          <w:sz w:val="21"/>
          <w:szCs w:val="21"/>
          <w:lang w:val="it-IT"/>
        </w:rPr>
        <w:t>ë</w:t>
      </w:r>
      <w:r w:rsidRPr="00765100">
        <w:rPr>
          <w:rFonts w:ascii="Times New Roman" w:hAnsi="Times New Roman"/>
          <w:sz w:val="21"/>
          <w:szCs w:val="21"/>
          <w:lang w:val="it-IT"/>
        </w:rPr>
        <w:t xml:space="preserve"> edhe nga menaxhimi i dob</w:t>
      </w:r>
      <w:r w:rsidR="00865829" w:rsidRPr="00765100">
        <w:rPr>
          <w:rFonts w:ascii="Times New Roman" w:hAnsi="Times New Roman"/>
          <w:sz w:val="21"/>
          <w:szCs w:val="21"/>
          <w:lang w:val="it-IT"/>
        </w:rPr>
        <w:t>ë</w:t>
      </w:r>
      <w:r w:rsidRPr="00765100">
        <w:rPr>
          <w:rFonts w:ascii="Times New Roman" w:hAnsi="Times New Roman"/>
          <w:sz w:val="21"/>
          <w:szCs w:val="21"/>
          <w:lang w:val="it-IT"/>
        </w:rPr>
        <w:t>t (ose i mir</w:t>
      </w:r>
      <w:r w:rsidR="002E7F83" w:rsidRPr="00765100">
        <w:rPr>
          <w:rFonts w:ascii="Times New Roman" w:hAnsi="Times New Roman"/>
          <w:sz w:val="21"/>
          <w:szCs w:val="21"/>
          <w:lang w:val="it-IT"/>
        </w:rPr>
        <w:t>ë</w:t>
      </w:r>
      <w:r w:rsidRPr="00765100">
        <w:rPr>
          <w:rFonts w:ascii="Times New Roman" w:hAnsi="Times New Roman"/>
          <w:sz w:val="21"/>
          <w:szCs w:val="21"/>
          <w:lang w:val="it-IT"/>
        </w:rPr>
        <w:t>), dhe mund t</w:t>
      </w:r>
      <w:r w:rsidR="00865829" w:rsidRPr="00765100">
        <w:rPr>
          <w:rFonts w:ascii="Times New Roman" w:hAnsi="Times New Roman"/>
          <w:sz w:val="21"/>
          <w:szCs w:val="21"/>
          <w:lang w:val="it-IT"/>
        </w:rPr>
        <w:t>ë</w:t>
      </w:r>
      <w:r w:rsidRPr="00765100">
        <w:rPr>
          <w:rFonts w:ascii="Times New Roman" w:hAnsi="Times New Roman"/>
          <w:sz w:val="21"/>
          <w:szCs w:val="21"/>
          <w:lang w:val="it-IT"/>
        </w:rPr>
        <w:t xml:space="preserve"> mos ket</w:t>
      </w:r>
      <w:r w:rsidR="00865829" w:rsidRPr="00765100">
        <w:rPr>
          <w:rFonts w:ascii="Times New Roman" w:hAnsi="Times New Roman"/>
          <w:sz w:val="21"/>
          <w:szCs w:val="21"/>
          <w:lang w:val="it-IT"/>
        </w:rPr>
        <w:t>ë</w:t>
      </w:r>
      <w:r w:rsidRPr="00765100">
        <w:rPr>
          <w:rFonts w:ascii="Times New Roman" w:hAnsi="Times New Roman"/>
          <w:sz w:val="21"/>
          <w:szCs w:val="21"/>
          <w:lang w:val="it-IT"/>
        </w:rPr>
        <w:t xml:space="preserve"> fare r</w:t>
      </w:r>
      <w:r w:rsidR="00865829" w:rsidRPr="00765100">
        <w:rPr>
          <w:rFonts w:ascii="Times New Roman" w:hAnsi="Times New Roman"/>
          <w:sz w:val="21"/>
          <w:szCs w:val="21"/>
          <w:lang w:val="it-IT"/>
        </w:rPr>
        <w:t>ë</w:t>
      </w:r>
      <w:r w:rsidRPr="00765100">
        <w:rPr>
          <w:rFonts w:ascii="Times New Roman" w:hAnsi="Times New Roman"/>
          <w:sz w:val="21"/>
          <w:szCs w:val="21"/>
          <w:lang w:val="it-IT"/>
        </w:rPr>
        <w:t>nd</w:t>
      </w:r>
      <w:r w:rsidR="00865829" w:rsidRPr="00765100">
        <w:rPr>
          <w:rFonts w:ascii="Times New Roman" w:hAnsi="Times New Roman"/>
          <w:sz w:val="21"/>
          <w:szCs w:val="21"/>
          <w:lang w:val="it-IT"/>
        </w:rPr>
        <w:t>ë</w:t>
      </w:r>
      <w:r w:rsidRPr="00765100">
        <w:rPr>
          <w:rFonts w:ascii="Times New Roman" w:hAnsi="Times New Roman"/>
          <w:sz w:val="21"/>
          <w:szCs w:val="21"/>
          <w:lang w:val="it-IT"/>
        </w:rPr>
        <w:t>si p</w:t>
      </w:r>
      <w:r w:rsidR="00865829" w:rsidRPr="00765100">
        <w:rPr>
          <w:rFonts w:ascii="Times New Roman" w:hAnsi="Times New Roman"/>
          <w:sz w:val="21"/>
          <w:szCs w:val="21"/>
          <w:lang w:val="it-IT"/>
        </w:rPr>
        <w:t>ë</w:t>
      </w:r>
      <w:r w:rsidRPr="00765100">
        <w:rPr>
          <w:rFonts w:ascii="Times New Roman" w:hAnsi="Times New Roman"/>
          <w:sz w:val="21"/>
          <w:szCs w:val="21"/>
          <w:lang w:val="it-IT"/>
        </w:rPr>
        <w:t>r an</w:t>
      </w:r>
      <w:r w:rsidR="00865829" w:rsidRPr="00765100">
        <w:rPr>
          <w:rFonts w:ascii="Times New Roman" w:hAnsi="Times New Roman"/>
          <w:sz w:val="21"/>
          <w:szCs w:val="21"/>
          <w:lang w:val="it-IT"/>
        </w:rPr>
        <w:t>ë</w:t>
      </w:r>
      <w:r w:rsidR="002124C0" w:rsidRPr="00765100">
        <w:rPr>
          <w:rFonts w:ascii="Times New Roman" w:hAnsi="Times New Roman"/>
          <w:sz w:val="21"/>
          <w:szCs w:val="21"/>
          <w:lang w:val="it-IT"/>
        </w:rPr>
        <w:t>n</w:t>
      </w:r>
      <w:r w:rsidRPr="00765100">
        <w:rPr>
          <w:rFonts w:ascii="Times New Roman" w:hAnsi="Times New Roman"/>
          <w:sz w:val="21"/>
          <w:szCs w:val="21"/>
          <w:lang w:val="it-IT"/>
        </w:rPr>
        <w:t xml:space="preserve"> tatimore. Megjithat</w:t>
      </w:r>
      <w:r w:rsidR="002E7F83" w:rsidRPr="00765100">
        <w:rPr>
          <w:rFonts w:ascii="Times New Roman" w:hAnsi="Times New Roman"/>
          <w:sz w:val="21"/>
          <w:szCs w:val="21"/>
          <w:lang w:val="it-IT"/>
        </w:rPr>
        <w:t>ë</w:t>
      </w:r>
      <w:r w:rsidRPr="00765100">
        <w:rPr>
          <w:rFonts w:ascii="Times New Roman" w:hAnsi="Times New Roman"/>
          <w:sz w:val="21"/>
          <w:szCs w:val="21"/>
          <w:lang w:val="it-IT"/>
        </w:rPr>
        <w:t>, r</w:t>
      </w:r>
      <w:r w:rsidR="00865829" w:rsidRPr="00765100">
        <w:rPr>
          <w:rFonts w:ascii="Times New Roman" w:hAnsi="Times New Roman"/>
          <w:sz w:val="21"/>
          <w:szCs w:val="21"/>
          <w:lang w:val="it-IT"/>
        </w:rPr>
        <w:t>ë</w:t>
      </w:r>
      <w:r w:rsidRPr="00765100">
        <w:rPr>
          <w:rFonts w:ascii="Times New Roman" w:hAnsi="Times New Roman"/>
          <w:sz w:val="21"/>
          <w:szCs w:val="21"/>
          <w:lang w:val="it-IT"/>
        </w:rPr>
        <w:t>nia e fitimit kur nuk ka nj</w:t>
      </w:r>
      <w:r w:rsidR="00865829" w:rsidRPr="00765100">
        <w:rPr>
          <w:rFonts w:ascii="Times New Roman" w:hAnsi="Times New Roman"/>
          <w:sz w:val="21"/>
          <w:szCs w:val="21"/>
          <w:lang w:val="it-IT"/>
        </w:rPr>
        <w:t>ë</w:t>
      </w:r>
      <w:r w:rsidRPr="00765100">
        <w:rPr>
          <w:rFonts w:ascii="Times New Roman" w:hAnsi="Times New Roman"/>
          <w:sz w:val="21"/>
          <w:szCs w:val="21"/>
          <w:lang w:val="it-IT"/>
        </w:rPr>
        <w:t xml:space="preserve"> shpjegim mund edhe t</w:t>
      </w:r>
      <w:r w:rsidR="00865829" w:rsidRPr="00765100">
        <w:rPr>
          <w:rFonts w:ascii="Times New Roman" w:hAnsi="Times New Roman"/>
          <w:sz w:val="21"/>
          <w:szCs w:val="21"/>
          <w:lang w:val="it-IT"/>
        </w:rPr>
        <w:t>ë</w:t>
      </w:r>
      <w:r w:rsidRPr="00765100">
        <w:rPr>
          <w:rFonts w:ascii="Times New Roman" w:hAnsi="Times New Roman"/>
          <w:sz w:val="21"/>
          <w:szCs w:val="21"/>
          <w:lang w:val="it-IT"/>
        </w:rPr>
        <w:t xml:space="preserve"> jet</w:t>
      </w:r>
      <w:r w:rsidR="00865829" w:rsidRPr="00765100">
        <w:rPr>
          <w:rFonts w:ascii="Times New Roman" w:hAnsi="Times New Roman"/>
          <w:sz w:val="21"/>
          <w:szCs w:val="21"/>
          <w:lang w:val="it-IT"/>
        </w:rPr>
        <w:t>ë</w:t>
      </w:r>
      <w:r w:rsidR="002124C0" w:rsidRPr="00765100">
        <w:rPr>
          <w:rFonts w:ascii="Times New Roman" w:hAnsi="Times New Roman"/>
          <w:sz w:val="21"/>
          <w:szCs w:val="21"/>
          <w:lang w:val="it-IT"/>
        </w:rPr>
        <w:t xml:space="preserve"> tregues</w:t>
      </w:r>
      <w:r w:rsidRPr="00765100">
        <w:rPr>
          <w:rFonts w:ascii="Times New Roman" w:hAnsi="Times New Roman"/>
          <w:sz w:val="21"/>
          <w:szCs w:val="21"/>
          <w:lang w:val="it-IT"/>
        </w:rPr>
        <w:t xml:space="preserve"> p</w:t>
      </w:r>
      <w:r w:rsidR="00865829" w:rsidRPr="00765100">
        <w:rPr>
          <w:rFonts w:ascii="Times New Roman" w:hAnsi="Times New Roman"/>
          <w:sz w:val="21"/>
          <w:szCs w:val="21"/>
          <w:lang w:val="it-IT"/>
        </w:rPr>
        <w:t>ë</w:t>
      </w:r>
      <w:r w:rsidRPr="00765100">
        <w:rPr>
          <w:rFonts w:ascii="Times New Roman" w:hAnsi="Times New Roman"/>
          <w:sz w:val="21"/>
          <w:szCs w:val="21"/>
          <w:lang w:val="it-IT"/>
        </w:rPr>
        <w:t>r manipulim t</w:t>
      </w:r>
      <w:r w:rsidR="00865829" w:rsidRPr="00765100">
        <w:rPr>
          <w:rFonts w:ascii="Times New Roman" w:hAnsi="Times New Roman"/>
          <w:sz w:val="21"/>
          <w:szCs w:val="21"/>
          <w:lang w:val="it-IT"/>
        </w:rPr>
        <w:t>ë</w:t>
      </w:r>
      <w:r w:rsidR="002124C0" w:rsidRPr="00765100">
        <w:rPr>
          <w:rFonts w:ascii="Times New Roman" w:hAnsi="Times New Roman"/>
          <w:sz w:val="21"/>
          <w:szCs w:val="21"/>
          <w:lang w:val="it-IT"/>
        </w:rPr>
        <w:t xml:space="preserve"> llogarive.</w:t>
      </w:r>
    </w:p>
    <w:p w14:paraId="5B3BBC27" w14:textId="77777777" w:rsidR="00783BB2" w:rsidRPr="00765100" w:rsidRDefault="00783BB2" w:rsidP="009609F9">
      <w:pPr>
        <w:autoSpaceDE w:val="0"/>
        <w:autoSpaceDN w:val="0"/>
        <w:adjustRightInd w:val="0"/>
        <w:spacing w:after="0" w:line="240" w:lineRule="auto"/>
        <w:jc w:val="both"/>
        <w:rPr>
          <w:rFonts w:ascii="Times New Roman" w:hAnsi="Times New Roman"/>
          <w:sz w:val="21"/>
          <w:szCs w:val="21"/>
          <w:lang w:val="it-IT"/>
        </w:rPr>
      </w:pPr>
    </w:p>
    <w:p w14:paraId="53EA427D" w14:textId="597A139A" w:rsidR="008B4832" w:rsidRDefault="00B711A3" w:rsidP="008B4832">
      <w:pPr>
        <w:pStyle w:val="Heading2"/>
        <w:numPr>
          <w:ilvl w:val="1"/>
          <w:numId w:val="92"/>
        </w:numPr>
        <w:jc w:val="both"/>
        <w:rPr>
          <w:rFonts w:ascii="Times New Roman" w:hAnsi="Times New Roman" w:cs="Times New Roman"/>
          <w:color w:val="auto"/>
          <w:sz w:val="21"/>
          <w:szCs w:val="21"/>
        </w:rPr>
      </w:pPr>
      <w:bookmarkStart w:id="103" w:name="_Toc474495212"/>
      <w:r w:rsidRPr="00DE5DA8">
        <w:rPr>
          <w:rFonts w:ascii="Times New Roman" w:hAnsi="Times New Roman" w:cs="Times New Roman"/>
          <w:color w:val="auto"/>
          <w:sz w:val="21"/>
          <w:szCs w:val="21"/>
        </w:rPr>
        <w:t>Normat e efiçensës</w:t>
      </w:r>
      <w:bookmarkEnd w:id="103"/>
    </w:p>
    <w:p w14:paraId="47E67894" w14:textId="77777777" w:rsidR="008B4832" w:rsidRPr="008B4832" w:rsidRDefault="008B4832" w:rsidP="008B4832"/>
    <w:p w14:paraId="585EFD63" w14:textId="77777777" w:rsidR="00783BB2" w:rsidRPr="009609F9" w:rsidRDefault="00783BB2" w:rsidP="00573E35">
      <w:pPr>
        <w:pStyle w:val="Heading3"/>
        <w:numPr>
          <w:ilvl w:val="2"/>
          <w:numId w:val="92"/>
        </w:numPr>
        <w:tabs>
          <w:tab w:val="left" w:pos="810"/>
        </w:tabs>
        <w:jc w:val="both"/>
        <w:rPr>
          <w:rFonts w:ascii="Times New Roman" w:hAnsi="Times New Roman" w:cs="Times New Roman"/>
          <w:color w:val="auto"/>
          <w:sz w:val="21"/>
          <w:szCs w:val="21"/>
        </w:rPr>
      </w:pPr>
      <w:bookmarkStart w:id="104" w:name="_Toc474495213"/>
      <w:r w:rsidRPr="009609F9">
        <w:rPr>
          <w:rFonts w:ascii="Times New Roman" w:hAnsi="Times New Roman" w:cs="Times New Roman"/>
          <w:color w:val="auto"/>
          <w:sz w:val="21"/>
          <w:szCs w:val="21"/>
        </w:rPr>
        <w:t>Norma e qarkullim</w:t>
      </w:r>
      <w:r w:rsidR="00BB29B8" w:rsidRPr="009609F9">
        <w:rPr>
          <w:rFonts w:ascii="Times New Roman" w:hAnsi="Times New Roman" w:cs="Times New Roman"/>
          <w:color w:val="auto"/>
          <w:sz w:val="21"/>
          <w:szCs w:val="21"/>
        </w:rPr>
        <w:t>it t</w:t>
      </w:r>
      <w:r w:rsidR="00865829" w:rsidRPr="009609F9">
        <w:rPr>
          <w:rFonts w:ascii="Times New Roman" w:hAnsi="Times New Roman" w:cs="Times New Roman"/>
          <w:color w:val="auto"/>
          <w:sz w:val="21"/>
          <w:szCs w:val="21"/>
        </w:rPr>
        <w:t>ë</w:t>
      </w:r>
      <w:r w:rsidRPr="009609F9">
        <w:rPr>
          <w:rFonts w:ascii="Times New Roman" w:hAnsi="Times New Roman" w:cs="Times New Roman"/>
          <w:color w:val="auto"/>
          <w:sz w:val="21"/>
          <w:szCs w:val="21"/>
        </w:rPr>
        <w:t xml:space="preserve"> stokut</w:t>
      </w:r>
      <w:bookmarkEnd w:id="104"/>
    </w:p>
    <w:p w14:paraId="4F2BA145" w14:textId="77777777" w:rsidR="00783BB2" w:rsidRPr="009609F9" w:rsidRDefault="00783BB2" w:rsidP="009609F9">
      <w:pPr>
        <w:autoSpaceDE w:val="0"/>
        <w:autoSpaceDN w:val="0"/>
        <w:adjustRightInd w:val="0"/>
        <w:spacing w:after="0" w:line="240" w:lineRule="auto"/>
        <w:jc w:val="both"/>
        <w:rPr>
          <w:rFonts w:ascii="Times New Roman" w:hAnsi="Times New Roman"/>
          <w:sz w:val="21"/>
          <w:szCs w:val="21"/>
        </w:rPr>
      </w:pPr>
      <w:r w:rsidRPr="009609F9">
        <w:rPr>
          <w:rFonts w:ascii="Times New Roman" w:hAnsi="Times New Roman"/>
          <w:sz w:val="21"/>
          <w:szCs w:val="21"/>
        </w:rPr>
        <w:t>Shuma e fitimi</w:t>
      </w:r>
      <w:r w:rsidR="00BB29B8" w:rsidRPr="009609F9">
        <w:rPr>
          <w:rFonts w:ascii="Times New Roman" w:hAnsi="Times New Roman"/>
          <w:sz w:val="21"/>
          <w:szCs w:val="21"/>
        </w:rPr>
        <w:t>t bruto (n</w:t>
      </w:r>
      <w:r w:rsidR="0088573B" w:rsidRPr="009609F9">
        <w:rPr>
          <w:rFonts w:ascii="Times New Roman" w:hAnsi="Times New Roman"/>
          <w:sz w:val="21"/>
          <w:szCs w:val="21"/>
        </w:rPr>
        <w:t>ë</w:t>
      </w:r>
      <w:r w:rsidR="00BB29B8" w:rsidRPr="009609F9">
        <w:rPr>
          <w:rFonts w:ascii="Times New Roman" w:hAnsi="Times New Roman"/>
          <w:sz w:val="21"/>
          <w:szCs w:val="21"/>
        </w:rPr>
        <w:t xml:space="preserve"> kund</w:t>
      </w:r>
      <w:r w:rsidR="0088573B" w:rsidRPr="009609F9">
        <w:rPr>
          <w:rFonts w:ascii="Times New Roman" w:hAnsi="Times New Roman"/>
          <w:sz w:val="21"/>
          <w:szCs w:val="21"/>
        </w:rPr>
        <w:t>ë</w:t>
      </w:r>
      <w:r w:rsidR="00BB29B8" w:rsidRPr="009609F9">
        <w:rPr>
          <w:rFonts w:ascii="Times New Roman" w:hAnsi="Times New Roman"/>
          <w:sz w:val="21"/>
          <w:szCs w:val="21"/>
        </w:rPr>
        <w:t>rshtim me norm</w:t>
      </w:r>
      <w:r w:rsidR="00865829" w:rsidRPr="009609F9">
        <w:rPr>
          <w:rFonts w:ascii="Times New Roman" w:hAnsi="Times New Roman"/>
          <w:sz w:val="21"/>
          <w:szCs w:val="21"/>
        </w:rPr>
        <w:t>ë</w:t>
      </w:r>
      <w:r w:rsidR="00BB29B8" w:rsidRPr="009609F9">
        <w:rPr>
          <w:rFonts w:ascii="Times New Roman" w:hAnsi="Times New Roman"/>
          <w:sz w:val="21"/>
          <w:szCs w:val="21"/>
        </w:rPr>
        <w:t>n) t</w:t>
      </w:r>
      <w:r w:rsidR="00865829" w:rsidRPr="009609F9">
        <w:rPr>
          <w:rFonts w:ascii="Times New Roman" w:hAnsi="Times New Roman"/>
          <w:sz w:val="21"/>
          <w:szCs w:val="21"/>
        </w:rPr>
        <w:t>ë</w:t>
      </w:r>
      <w:r w:rsidR="00BB29B8" w:rsidRPr="009609F9">
        <w:rPr>
          <w:rFonts w:ascii="Times New Roman" w:hAnsi="Times New Roman"/>
          <w:sz w:val="21"/>
          <w:szCs w:val="21"/>
        </w:rPr>
        <w:t xml:space="preserve"> nj</w:t>
      </w:r>
      <w:r w:rsidR="00865829" w:rsidRPr="009609F9">
        <w:rPr>
          <w:rFonts w:ascii="Times New Roman" w:hAnsi="Times New Roman"/>
          <w:sz w:val="21"/>
          <w:szCs w:val="21"/>
        </w:rPr>
        <w:t>ë</w:t>
      </w:r>
      <w:r w:rsidR="00BB29B8" w:rsidRPr="009609F9">
        <w:rPr>
          <w:rFonts w:ascii="Times New Roman" w:hAnsi="Times New Roman"/>
          <w:sz w:val="21"/>
          <w:szCs w:val="21"/>
        </w:rPr>
        <w:t xml:space="preserve"> subjekti </w:t>
      </w:r>
      <w:r w:rsidR="00865829" w:rsidRPr="009609F9">
        <w:rPr>
          <w:rFonts w:ascii="Times New Roman" w:hAnsi="Times New Roman"/>
          <w:sz w:val="21"/>
          <w:szCs w:val="21"/>
        </w:rPr>
        <w:t>ë</w:t>
      </w:r>
      <w:r w:rsidR="00BB29B8" w:rsidRPr="009609F9">
        <w:rPr>
          <w:rFonts w:ascii="Times New Roman" w:hAnsi="Times New Roman"/>
          <w:sz w:val="21"/>
          <w:szCs w:val="21"/>
        </w:rPr>
        <w:t>sht</w:t>
      </w:r>
      <w:r w:rsidR="00865829" w:rsidRPr="009609F9">
        <w:rPr>
          <w:rFonts w:ascii="Times New Roman" w:hAnsi="Times New Roman"/>
          <w:sz w:val="21"/>
          <w:szCs w:val="21"/>
        </w:rPr>
        <w:t>ë</w:t>
      </w:r>
      <w:r w:rsidRPr="009609F9">
        <w:rPr>
          <w:rFonts w:ascii="Times New Roman" w:hAnsi="Times New Roman"/>
          <w:sz w:val="21"/>
          <w:szCs w:val="21"/>
        </w:rPr>
        <w:t xml:space="preserve"> funksion i dy</w:t>
      </w:r>
      <w:r w:rsidR="00663DE9">
        <w:rPr>
          <w:rFonts w:ascii="Times New Roman" w:hAnsi="Times New Roman"/>
          <w:sz w:val="21"/>
          <w:szCs w:val="21"/>
        </w:rPr>
        <w:t xml:space="preserve"> </w:t>
      </w:r>
      <w:r w:rsidR="00BB29B8" w:rsidRPr="009609F9">
        <w:rPr>
          <w:rFonts w:ascii="Times New Roman" w:hAnsi="Times New Roman"/>
          <w:sz w:val="21"/>
          <w:szCs w:val="21"/>
        </w:rPr>
        <w:t>faktor</w:t>
      </w:r>
      <w:r w:rsidR="00865829" w:rsidRPr="009609F9">
        <w:rPr>
          <w:rFonts w:ascii="Times New Roman" w:hAnsi="Times New Roman"/>
          <w:sz w:val="21"/>
          <w:szCs w:val="21"/>
        </w:rPr>
        <w:t>ë</w:t>
      </w:r>
      <w:r w:rsidRPr="009609F9">
        <w:rPr>
          <w:rFonts w:ascii="Times New Roman" w:hAnsi="Times New Roman"/>
          <w:sz w:val="21"/>
          <w:szCs w:val="21"/>
        </w:rPr>
        <w:t>ve:</w:t>
      </w:r>
    </w:p>
    <w:p w14:paraId="57D6B9E5" w14:textId="77777777" w:rsidR="00783BB2" w:rsidRPr="00663DE9" w:rsidRDefault="00783BB2" w:rsidP="004A4204">
      <w:pPr>
        <w:pStyle w:val="ListParagraph"/>
        <w:numPr>
          <w:ilvl w:val="0"/>
          <w:numId w:val="22"/>
        </w:numPr>
        <w:autoSpaceDE w:val="0"/>
        <w:autoSpaceDN w:val="0"/>
        <w:adjustRightInd w:val="0"/>
        <w:spacing w:after="0" w:line="240" w:lineRule="auto"/>
        <w:jc w:val="both"/>
        <w:rPr>
          <w:rFonts w:ascii="Times New Roman" w:hAnsi="Times New Roman"/>
          <w:sz w:val="21"/>
          <w:szCs w:val="21"/>
        </w:rPr>
      </w:pPr>
      <w:r w:rsidRPr="00663DE9">
        <w:rPr>
          <w:rFonts w:ascii="Times New Roman" w:hAnsi="Times New Roman"/>
          <w:sz w:val="21"/>
          <w:szCs w:val="21"/>
        </w:rPr>
        <w:t>Diferenca midis</w:t>
      </w:r>
      <w:r w:rsidR="00BB29B8" w:rsidRPr="00663DE9">
        <w:rPr>
          <w:rFonts w:ascii="Times New Roman" w:hAnsi="Times New Roman"/>
          <w:sz w:val="21"/>
          <w:szCs w:val="21"/>
        </w:rPr>
        <w:t xml:space="preserve"> procesit t</w:t>
      </w:r>
      <w:r w:rsidR="0088573B" w:rsidRPr="00663DE9">
        <w:rPr>
          <w:rFonts w:ascii="Times New Roman" w:hAnsi="Times New Roman"/>
          <w:sz w:val="21"/>
          <w:szCs w:val="21"/>
        </w:rPr>
        <w:t>ë</w:t>
      </w:r>
      <w:r w:rsidR="00BB29B8" w:rsidRPr="00663DE9">
        <w:rPr>
          <w:rFonts w:ascii="Times New Roman" w:hAnsi="Times New Roman"/>
          <w:sz w:val="21"/>
          <w:szCs w:val="21"/>
        </w:rPr>
        <w:t xml:space="preserve"> blerjes dhe atij t</w:t>
      </w:r>
      <w:r w:rsidR="00865829" w:rsidRPr="00663DE9">
        <w:rPr>
          <w:rFonts w:ascii="Times New Roman" w:hAnsi="Times New Roman"/>
          <w:sz w:val="21"/>
          <w:szCs w:val="21"/>
        </w:rPr>
        <w:t>ë</w:t>
      </w:r>
      <w:r w:rsidRPr="00663DE9">
        <w:rPr>
          <w:rFonts w:ascii="Times New Roman" w:hAnsi="Times New Roman"/>
          <w:sz w:val="21"/>
          <w:szCs w:val="21"/>
        </w:rPr>
        <w:t xml:space="preserve"> shitjes (marzhi bruto)</w:t>
      </w:r>
    </w:p>
    <w:p w14:paraId="63A65A42" w14:textId="77777777" w:rsidR="00783BB2" w:rsidRPr="00663DE9" w:rsidRDefault="00BB29B8" w:rsidP="004A4204">
      <w:pPr>
        <w:pStyle w:val="ListParagraph"/>
        <w:numPr>
          <w:ilvl w:val="0"/>
          <w:numId w:val="22"/>
        </w:numPr>
        <w:autoSpaceDE w:val="0"/>
        <w:autoSpaceDN w:val="0"/>
        <w:adjustRightInd w:val="0"/>
        <w:spacing w:after="0" w:line="240" w:lineRule="auto"/>
        <w:jc w:val="both"/>
        <w:rPr>
          <w:rFonts w:ascii="Times New Roman" w:hAnsi="Times New Roman"/>
          <w:sz w:val="21"/>
          <w:szCs w:val="21"/>
        </w:rPr>
      </w:pPr>
      <w:r w:rsidRPr="00663DE9">
        <w:rPr>
          <w:rFonts w:ascii="Times New Roman" w:hAnsi="Times New Roman"/>
          <w:sz w:val="21"/>
          <w:szCs w:val="21"/>
        </w:rPr>
        <w:t>Numri i her</w:t>
      </w:r>
      <w:r w:rsidR="00865829" w:rsidRPr="00663DE9">
        <w:rPr>
          <w:rFonts w:ascii="Times New Roman" w:hAnsi="Times New Roman"/>
          <w:sz w:val="21"/>
          <w:szCs w:val="21"/>
        </w:rPr>
        <w:t>ë</w:t>
      </w:r>
      <w:r w:rsidRPr="00663DE9">
        <w:rPr>
          <w:rFonts w:ascii="Times New Roman" w:hAnsi="Times New Roman"/>
          <w:sz w:val="21"/>
          <w:szCs w:val="21"/>
        </w:rPr>
        <w:t>ve q</w:t>
      </w:r>
      <w:r w:rsidR="00865829" w:rsidRPr="00663DE9">
        <w:rPr>
          <w:rFonts w:ascii="Times New Roman" w:hAnsi="Times New Roman"/>
          <w:sz w:val="21"/>
          <w:szCs w:val="21"/>
        </w:rPr>
        <w:t>ë</w:t>
      </w:r>
      <w:r w:rsidR="00783BB2" w:rsidRPr="00663DE9">
        <w:rPr>
          <w:rFonts w:ascii="Times New Roman" w:hAnsi="Times New Roman"/>
          <w:sz w:val="21"/>
          <w:szCs w:val="21"/>
        </w:rPr>
        <w:t xml:space="preserve"> arrihe</w:t>
      </w:r>
      <w:r w:rsidRPr="00663DE9">
        <w:rPr>
          <w:rFonts w:ascii="Times New Roman" w:hAnsi="Times New Roman"/>
          <w:sz w:val="21"/>
          <w:szCs w:val="21"/>
        </w:rPr>
        <w:t>t marzhi (norma e qarkullimit t</w:t>
      </w:r>
      <w:r w:rsidR="00865829" w:rsidRPr="00663DE9">
        <w:rPr>
          <w:rFonts w:ascii="Times New Roman" w:hAnsi="Times New Roman"/>
          <w:sz w:val="21"/>
          <w:szCs w:val="21"/>
        </w:rPr>
        <w:t>ë</w:t>
      </w:r>
      <w:r w:rsidRPr="00663DE9">
        <w:rPr>
          <w:rFonts w:ascii="Times New Roman" w:hAnsi="Times New Roman"/>
          <w:sz w:val="21"/>
          <w:szCs w:val="21"/>
        </w:rPr>
        <w:t xml:space="preserve"> mallit gj</w:t>
      </w:r>
      <w:r w:rsidR="00865829" w:rsidRPr="00663DE9">
        <w:rPr>
          <w:rFonts w:ascii="Times New Roman" w:hAnsi="Times New Roman"/>
          <w:sz w:val="21"/>
          <w:szCs w:val="21"/>
        </w:rPr>
        <w:t>ë</w:t>
      </w:r>
      <w:r w:rsidRPr="00663DE9">
        <w:rPr>
          <w:rFonts w:ascii="Times New Roman" w:hAnsi="Times New Roman"/>
          <w:sz w:val="21"/>
          <w:szCs w:val="21"/>
        </w:rPr>
        <w:t>ndje – xhirime t</w:t>
      </w:r>
      <w:r w:rsidR="00865829" w:rsidRPr="00663DE9">
        <w:rPr>
          <w:rFonts w:ascii="Times New Roman" w:hAnsi="Times New Roman"/>
          <w:sz w:val="21"/>
          <w:szCs w:val="21"/>
        </w:rPr>
        <w:t>ë</w:t>
      </w:r>
      <w:r w:rsidRPr="00663DE9">
        <w:rPr>
          <w:rFonts w:ascii="Times New Roman" w:hAnsi="Times New Roman"/>
          <w:sz w:val="21"/>
          <w:szCs w:val="21"/>
        </w:rPr>
        <w:t xml:space="preserve"> </w:t>
      </w:r>
      <w:r w:rsidR="00783BB2" w:rsidRPr="00663DE9">
        <w:rPr>
          <w:rFonts w:ascii="Times New Roman" w:hAnsi="Times New Roman"/>
          <w:sz w:val="21"/>
          <w:szCs w:val="21"/>
        </w:rPr>
        <w:t>tij).</w:t>
      </w:r>
    </w:p>
    <w:p w14:paraId="7FE18E88" w14:textId="77777777" w:rsidR="00783BB2" w:rsidRPr="009609F9" w:rsidRDefault="0054245E" w:rsidP="009609F9">
      <w:pPr>
        <w:autoSpaceDE w:val="0"/>
        <w:autoSpaceDN w:val="0"/>
        <w:adjustRightInd w:val="0"/>
        <w:spacing w:after="0" w:line="240" w:lineRule="auto"/>
        <w:jc w:val="both"/>
        <w:rPr>
          <w:rFonts w:ascii="Times New Roman" w:hAnsi="Times New Roman"/>
          <w:sz w:val="21"/>
          <w:szCs w:val="21"/>
        </w:rPr>
      </w:pPr>
      <w:r w:rsidRPr="009609F9">
        <w:rPr>
          <w:rFonts w:ascii="Times New Roman" w:hAnsi="Times New Roman"/>
          <w:sz w:val="21"/>
          <w:szCs w:val="21"/>
        </w:rPr>
        <w:t>Pra, norma e qarkullimit t</w:t>
      </w:r>
      <w:r w:rsidR="00865829" w:rsidRPr="009609F9">
        <w:rPr>
          <w:rFonts w:ascii="Times New Roman" w:hAnsi="Times New Roman"/>
          <w:sz w:val="21"/>
          <w:szCs w:val="21"/>
        </w:rPr>
        <w:t>ë</w:t>
      </w:r>
      <w:r w:rsidRPr="009609F9">
        <w:rPr>
          <w:rFonts w:ascii="Times New Roman" w:hAnsi="Times New Roman"/>
          <w:sz w:val="21"/>
          <w:szCs w:val="21"/>
        </w:rPr>
        <w:t xml:space="preserve"> mallit gj</w:t>
      </w:r>
      <w:r w:rsidR="00865829" w:rsidRPr="009609F9">
        <w:rPr>
          <w:rFonts w:ascii="Times New Roman" w:hAnsi="Times New Roman"/>
          <w:sz w:val="21"/>
          <w:szCs w:val="21"/>
        </w:rPr>
        <w:t>ë</w:t>
      </w:r>
      <w:r w:rsidRPr="009609F9">
        <w:rPr>
          <w:rFonts w:ascii="Times New Roman" w:hAnsi="Times New Roman"/>
          <w:sz w:val="21"/>
          <w:szCs w:val="21"/>
        </w:rPr>
        <w:t xml:space="preserve">ndje, </w:t>
      </w:r>
      <w:r w:rsidR="00865829" w:rsidRPr="009609F9">
        <w:rPr>
          <w:rFonts w:ascii="Times New Roman" w:hAnsi="Times New Roman"/>
          <w:sz w:val="21"/>
          <w:szCs w:val="21"/>
        </w:rPr>
        <w:t>ë</w:t>
      </w:r>
      <w:r w:rsidRPr="009609F9">
        <w:rPr>
          <w:rFonts w:ascii="Times New Roman" w:hAnsi="Times New Roman"/>
          <w:sz w:val="21"/>
          <w:szCs w:val="21"/>
        </w:rPr>
        <w:t>sht</w:t>
      </w:r>
      <w:r w:rsidR="00865829" w:rsidRPr="009609F9">
        <w:rPr>
          <w:rFonts w:ascii="Times New Roman" w:hAnsi="Times New Roman"/>
          <w:sz w:val="21"/>
          <w:szCs w:val="21"/>
        </w:rPr>
        <w:t>ë</w:t>
      </w:r>
      <w:r w:rsidRPr="009609F9">
        <w:rPr>
          <w:rFonts w:ascii="Times New Roman" w:hAnsi="Times New Roman"/>
          <w:sz w:val="21"/>
          <w:szCs w:val="21"/>
        </w:rPr>
        <w:t xml:space="preserve"> tregues i efiçenc</w:t>
      </w:r>
      <w:r w:rsidR="00865829" w:rsidRPr="009609F9">
        <w:rPr>
          <w:rFonts w:ascii="Times New Roman" w:hAnsi="Times New Roman"/>
          <w:sz w:val="21"/>
          <w:szCs w:val="21"/>
        </w:rPr>
        <w:t>ë</w:t>
      </w:r>
      <w:r w:rsidRPr="009609F9">
        <w:rPr>
          <w:rFonts w:ascii="Times New Roman" w:hAnsi="Times New Roman"/>
          <w:sz w:val="21"/>
          <w:szCs w:val="21"/>
        </w:rPr>
        <w:t>s s</w:t>
      </w:r>
      <w:r w:rsidR="00865829" w:rsidRPr="009609F9">
        <w:rPr>
          <w:rFonts w:ascii="Times New Roman" w:hAnsi="Times New Roman"/>
          <w:sz w:val="21"/>
          <w:szCs w:val="21"/>
        </w:rPr>
        <w:t>ë</w:t>
      </w:r>
      <w:r w:rsidRPr="009609F9">
        <w:rPr>
          <w:rFonts w:ascii="Times New Roman" w:hAnsi="Times New Roman"/>
          <w:sz w:val="21"/>
          <w:szCs w:val="21"/>
        </w:rPr>
        <w:t xml:space="preserve"> nj</w:t>
      </w:r>
      <w:r w:rsidR="00865829" w:rsidRPr="009609F9">
        <w:rPr>
          <w:rFonts w:ascii="Times New Roman" w:hAnsi="Times New Roman"/>
          <w:sz w:val="21"/>
          <w:szCs w:val="21"/>
        </w:rPr>
        <w:t>ë</w:t>
      </w:r>
      <w:r w:rsidR="00783BB2" w:rsidRPr="009609F9">
        <w:rPr>
          <w:rFonts w:ascii="Times New Roman" w:hAnsi="Times New Roman"/>
          <w:sz w:val="21"/>
          <w:szCs w:val="21"/>
        </w:rPr>
        <w:t xml:space="preserve"> subjekti, </w:t>
      </w:r>
      <w:r w:rsidRPr="009609F9">
        <w:rPr>
          <w:rFonts w:ascii="Times New Roman" w:hAnsi="Times New Roman"/>
          <w:sz w:val="21"/>
          <w:szCs w:val="21"/>
        </w:rPr>
        <w:t>sa her</w:t>
      </w:r>
      <w:r w:rsidR="00865829" w:rsidRPr="009609F9">
        <w:rPr>
          <w:rFonts w:ascii="Times New Roman" w:hAnsi="Times New Roman"/>
          <w:sz w:val="21"/>
          <w:szCs w:val="21"/>
        </w:rPr>
        <w:t>ë</w:t>
      </w:r>
      <w:r w:rsidRPr="009609F9">
        <w:rPr>
          <w:rFonts w:ascii="Times New Roman" w:hAnsi="Times New Roman"/>
          <w:sz w:val="21"/>
          <w:szCs w:val="21"/>
        </w:rPr>
        <w:t xml:space="preserve"> ky mall gj</w:t>
      </w:r>
      <w:r w:rsidR="00865829" w:rsidRPr="009609F9">
        <w:rPr>
          <w:rFonts w:ascii="Times New Roman" w:hAnsi="Times New Roman"/>
          <w:sz w:val="21"/>
          <w:szCs w:val="21"/>
        </w:rPr>
        <w:t>ë</w:t>
      </w:r>
      <w:r w:rsidRPr="009609F9">
        <w:rPr>
          <w:rFonts w:ascii="Times New Roman" w:hAnsi="Times New Roman"/>
          <w:sz w:val="21"/>
          <w:szCs w:val="21"/>
        </w:rPr>
        <w:t>ndje qarkullon gjat</w:t>
      </w:r>
      <w:r w:rsidR="00865829" w:rsidRPr="009609F9">
        <w:rPr>
          <w:rFonts w:ascii="Times New Roman" w:hAnsi="Times New Roman"/>
          <w:sz w:val="21"/>
          <w:szCs w:val="21"/>
        </w:rPr>
        <w:t>ë</w:t>
      </w:r>
      <w:r w:rsidRPr="009609F9">
        <w:rPr>
          <w:rFonts w:ascii="Times New Roman" w:hAnsi="Times New Roman"/>
          <w:sz w:val="21"/>
          <w:szCs w:val="21"/>
        </w:rPr>
        <w:t xml:space="preserve"> nj</w:t>
      </w:r>
      <w:r w:rsidR="00865829" w:rsidRPr="009609F9">
        <w:rPr>
          <w:rFonts w:ascii="Times New Roman" w:hAnsi="Times New Roman"/>
          <w:sz w:val="21"/>
          <w:szCs w:val="21"/>
        </w:rPr>
        <w:t>ë</w:t>
      </w:r>
      <w:r w:rsidR="00783BB2" w:rsidRPr="009609F9">
        <w:rPr>
          <w:rFonts w:ascii="Times New Roman" w:hAnsi="Times New Roman"/>
          <w:sz w:val="21"/>
          <w:szCs w:val="21"/>
        </w:rPr>
        <w:t xml:space="preserve"> periudhe kontabiliteti.</w:t>
      </w:r>
      <w:r w:rsidRPr="009609F9">
        <w:rPr>
          <w:rFonts w:ascii="Times New Roman" w:hAnsi="Times New Roman"/>
          <w:sz w:val="21"/>
          <w:szCs w:val="21"/>
        </w:rPr>
        <w:t xml:space="preserve"> P</w:t>
      </w:r>
      <w:r w:rsidR="00865829" w:rsidRPr="009609F9">
        <w:rPr>
          <w:rFonts w:ascii="Times New Roman" w:hAnsi="Times New Roman"/>
          <w:sz w:val="21"/>
          <w:szCs w:val="21"/>
        </w:rPr>
        <w:t>ë</w:t>
      </w:r>
      <w:r w:rsidRPr="009609F9">
        <w:rPr>
          <w:rFonts w:ascii="Times New Roman" w:hAnsi="Times New Roman"/>
          <w:sz w:val="21"/>
          <w:szCs w:val="21"/>
        </w:rPr>
        <w:t>rderisa malli gj</w:t>
      </w:r>
      <w:r w:rsidR="00865829" w:rsidRPr="009609F9">
        <w:rPr>
          <w:rFonts w:ascii="Times New Roman" w:hAnsi="Times New Roman"/>
          <w:sz w:val="21"/>
          <w:szCs w:val="21"/>
        </w:rPr>
        <w:t>ë</w:t>
      </w:r>
      <w:r w:rsidR="00783BB2" w:rsidRPr="009609F9">
        <w:rPr>
          <w:rFonts w:ascii="Times New Roman" w:hAnsi="Times New Roman"/>
          <w:sz w:val="21"/>
          <w:szCs w:val="21"/>
        </w:rPr>
        <w:t>ndje vler</w:t>
      </w:r>
      <w:r w:rsidR="0088573B" w:rsidRPr="009609F9">
        <w:rPr>
          <w:rFonts w:ascii="Times New Roman" w:hAnsi="Times New Roman"/>
          <w:sz w:val="21"/>
          <w:szCs w:val="21"/>
        </w:rPr>
        <w:t>ë</w:t>
      </w:r>
      <w:r w:rsidR="00783BB2" w:rsidRPr="009609F9">
        <w:rPr>
          <w:rFonts w:ascii="Times New Roman" w:hAnsi="Times New Roman"/>
          <w:sz w:val="21"/>
          <w:szCs w:val="21"/>
        </w:rPr>
        <w:t>so</w:t>
      </w:r>
      <w:r w:rsidRPr="009609F9">
        <w:rPr>
          <w:rFonts w:ascii="Times New Roman" w:hAnsi="Times New Roman"/>
          <w:sz w:val="21"/>
          <w:szCs w:val="21"/>
        </w:rPr>
        <w:t xml:space="preserve">het kryesisht me koston e tij, </w:t>
      </w:r>
      <w:r w:rsidR="00865829" w:rsidRPr="009609F9">
        <w:rPr>
          <w:rFonts w:ascii="Times New Roman" w:hAnsi="Times New Roman"/>
          <w:sz w:val="21"/>
          <w:szCs w:val="21"/>
        </w:rPr>
        <w:t>ë</w:t>
      </w:r>
      <w:r w:rsidRPr="009609F9">
        <w:rPr>
          <w:rFonts w:ascii="Times New Roman" w:hAnsi="Times New Roman"/>
          <w:sz w:val="21"/>
          <w:szCs w:val="21"/>
        </w:rPr>
        <w:t>sht</w:t>
      </w:r>
      <w:r w:rsidR="00865829" w:rsidRPr="009609F9">
        <w:rPr>
          <w:rFonts w:ascii="Times New Roman" w:hAnsi="Times New Roman"/>
          <w:sz w:val="21"/>
          <w:szCs w:val="21"/>
        </w:rPr>
        <w:t>ë</w:t>
      </w:r>
      <w:r w:rsidRPr="009609F9">
        <w:rPr>
          <w:rFonts w:ascii="Times New Roman" w:hAnsi="Times New Roman"/>
          <w:sz w:val="21"/>
          <w:szCs w:val="21"/>
        </w:rPr>
        <w:t xml:space="preserve"> e nevojshme t</w:t>
      </w:r>
      <w:r w:rsidR="00865829" w:rsidRPr="009609F9">
        <w:rPr>
          <w:rFonts w:ascii="Times New Roman" w:hAnsi="Times New Roman"/>
          <w:sz w:val="21"/>
          <w:szCs w:val="21"/>
        </w:rPr>
        <w:t>ë</w:t>
      </w:r>
      <w:r w:rsidRPr="009609F9">
        <w:rPr>
          <w:rFonts w:ascii="Times New Roman" w:hAnsi="Times New Roman"/>
          <w:sz w:val="21"/>
          <w:szCs w:val="21"/>
        </w:rPr>
        <w:t xml:space="preserve"> krahasohet malli n</w:t>
      </w:r>
      <w:r w:rsidR="00865829" w:rsidRPr="009609F9">
        <w:rPr>
          <w:rFonts w:ascii="Times New Roman" w:hAnsi="Times New Roman"/>
          <w:sz w:val="21"/>
          <w:szCs w:val="21"/>
        </w:rPr>
        <w:t>ë</w:t>
      </w:r>
      <w:r w:rsidRPr="009609F9">
        <w:rPr>
          <w:rFonts w:ascii="Times New Roman" w:hAnsi="Times New Roman"/>
          <w:sz w:val="21"/>
          <w:szCs w:val="21"/>
        </w:rPr>
        <w:t xml:space="preserve"> gj</w:t>
      </w:r>
      <w:r w:rsidR="00865829" w:rsidRPr="009609F9">
        <w:rPr>
          <w:rFonts w:ascii="Times New Roman" w:hAnsi="Times New Roman"/>
          <w:sz w:val="21"/>
          <w:szCs w:val="21"/>
        </w:rPr>
        <w:t>ë</w:t>
      </w:r>
      <w:r w:rsidR="00783BB2" w:rsidRPr="009609F9">
        <w:rPr>
          <w:rFonts w:ascii="Times New Roman" w:hAnsi="Times New Roman"/>
          <w:sz w:val="21"/>
          <w:szCs w:val="21"/>
        </w:rPr>
        <w:t>ndje me k</w:t>
      </w:r>
      <w:r w:rsidRPr="009609F9">
        <w:rPr>
          <w:rFonts w:ascii="Times New Roman" w:hAnsi="Times New Roman"/>
          <w:sz w:val="21"/>
          <w:szCs w:val="21"/>
        </w:rPr>
        <w:t>oston e mallrave q</w:t>
      </w:r>
      <w:r w:rsidR="0088573B" w:rsidRPr="009609F9">
        <w:rPr>
          <w:rFonts w:ascii="Times New Roman" w:hAnsi="Times New Roman"/>
          <w:sz w:val="21"/>
          <w:szCs w:val="21"/>
        </w:rPr>
        <w:t>ë</w:t>
      </w:r>
      <w:r w:rsidRPr="009609F9">
        <w:rPr>
          <w:rFonts w:ascii="Times New Roman" w:hAnsi="Times New Roman"/>
          <w:sz w:val="21"/>
          <w:szCs w:val="21"/>
        </w:rPr>
        <w:t xml:space="preserve"> shiten gjat</w:t>
      </w:r>
      <w:r w:rsidR="00865829" w:rsidRPr="009609F9">
        <w:rPr>
          <w:rFonts w:ascii="Times New Roman" w:hAnsi="Times New Roman"/>
          <w:sz w:val="21"/>
          <w:szCs w:val="21"/>
        </w:rPr>
        <w:t>ë</w:t>
      </w:r>
      <w:r w:rsidRPr="009609F9">
        <w:rPr>
          <w:rFonts w:ascii="Times New Roman" w:hAnsi="Times New Roman"/>
          <w:sz w:val="21"/>
          <w:szCs w:val="21"/>
        </w:rPr>
        <w:t xml:space="preserve"> vitit (J</w:t>
      </w:r>
      <w:r w:rsidR="00A23562" w:rsidRPr="009609F9">
        <w:rPr>
          <w:rFonts w:ascii="Times New Roman" w:hAnsi="Times New Roman"/>
          <w:sz w:val="21"/>
          <w:szCs w:val="21"/>
        </w:rPr>
        <w:t>o</w:t>
      </w:r>
      <w:r w:rsidRPr="009609F9">
        <w:rPr>
          <w:rFonts w:ascii="Times New Roman" w:hAnsi="Times New Roman"/>
          <w:sz w:val="21"/>
          <w:szCs w:val="21"/>
        </w:rPr>
        <w:t xml:space="preserve"> me shitjet). P</w:t>
      </w:r>
      <w:r w:rsidR="00865829" w:rsidRPr="009609F9">
        <w:rPr>
          <w:rFonts w:ascii="Times New Roman" w:hAnsi="Times New Roman"/>
          <w:sz w:val="21"/>
          <w:szCs w:val="21"/>
        </w:rPr>
        <w:t>ë</w:t>
      </w:r>
      <w:r w:rsidR="00783BB2" w:rsidRPr="009609F9">
        <w:rPr>
          <w:rFonts w:ascii="Times New Roman" w:hAnsi="Times New Roman"/>
          <w:sz w:val="21"/>
          <w:szCs w:val="21"/>
        </w:rPr>
        <w:t>r</w:t>
      </w:r>
      <w:r w:rsidRPr="009609F9">
        <w:rPr>
          <w:rFonts w:ascii="Times New Roman" w:hAnsi="Times New Roman"/>
          <w:sz w:val="21"/>
          <w:szCs w:val="21"/>
        </w:rPr>
        <w:t xml:space="preserve"> t</w:t>
      </w:r>
      <w:r w:rsidR="00865829" w:rsidRPr="009609F9">
        <w:rPr>
          <w:rFonts w:ascii="Times New Roman" w:hAnsi="Times New Roman"/>
          <w:sz w:val="21"/>
          <w:szCs w:val="21"/>
        </w:rPr>
        <w:t>ë</w:t>
      </w:r>
      <w:r w:rsidR="00783BB2" w:rsidRPr="009609F9">
        <w:rPr>
          <w:rFonts w:ascii="Times New Roman" w:hAnsi="Times New Roman"/>
          <w:sz w:val="21"/>
          <w:szCs w:val="21"/>
        </w:rPr>
        <w:t xml:space="preserve"> reflektuar</w:t>
      </w:r>
      <w:r w:rsidRPr="009609F9">
        <w:rPr>
          <w:rFonts w:ascii="Times New Roman" w:hAnsi="Times New Roman"/>
          <w:sz w:val="21"/>
          <w:szCs w:val="21"/>
        </w:rPr>
        <w:t xml:space="preserve"> q</w:t>
      </w:r>
      <w:r w:rsidR="00865829" w:rsidRPr="009609F9">
        <w:rPr>
          <w:rFonts w:ascii="Times New Roman" w:hAnsi="Times New Roman"/>
          <w:sz w:val="21"/>
          <w:szCs w:val="21"/>
        </w:rPr>
        <w:t>ë</w:t>
      </w:r>
      <w:r w:rsidRPr="009609F9">
        <w:rPr>
          <w:rFonts w:ascii="Times New Roman" w:hAnsi="Times New Roman"/>
          <w:sz w:val="21"/>
          <w:szCs w:val="21"/>
        </w:rPr>
        <w:t xml:space="preserve"> niveli i mallit gj</w:t>
      </w:r>
      <w:r w:rsidR="00A23562" w:rsidRPr="009609F9">
        <w:rPr>
          <w:rFonts w:ascii="Times New Roman" w:hAnsi="Times New Roman"/>
          <w:sz w:val="21"/>
          <w:szCs w:val="21"/>
        </w:rPr>
        <w:t>e</w:t>
      </w:r>
      <w:r w:rsidRPr="009609F9">
        <w:rPr>
          <w:rFonts w:ascii="Times New Roman" w:hAnsi="Times New Roman"/>
          <w:sz w:val="21"/>
          <w:szCs w:val="21"/>
        </w:rPr>
        <w:t>ndje mund t</w:t>
      </w:r>
      <w:r w:rsidR="0088573B" w:rsidRPr="009609F9">
        <w:rPr>
          <w:rFonts w:ascii="Times New Roman" w:hAnsi="Times New Roman"/>
          <w:sz w:val="21"/>
          <w:szCs w:val="21"/>
        </w:rPr>
        <w:t>ë</w:t>
      </w:r>
      <w:r w:rsidRPr="009609F9">
        <w:rPr>
          <w:rFonts w:ascii="Times New Roman" w:hAnsi="Times New Roman"/>
          <w:sz w:val="21"/>
          <w:szCs w:val="21"/>
        </w:rPr>
        <w:t xml:space="preserve"> jet</w:t>
      </w:r>
      <w:r w:rsidR="00865829" w:rsidRPr="009609F9">
        <w:rPr>
          <w:rFonts w:ascii="Times New Roman" w:hAnsi="Times New Roman"/>
          <w:sz w:val="21"/>
          <w:szCs w:val="21"/>
        </w:rPr>
        <w:t>ë</w:t>
      </w:r>
      <w:r w:rsidRPr="009609F9">
        <w:rPr>
          <w:rFonts w:ascii="Times New Roman" w:hAnsi="Times New Roman"/>
          <w:sz w:val="21"/>
          <w:szCs w:val="21"/>
        </w:rPr>
        <w:t xml:space="preserve"> rritur p</w:t>
      </w:r>
      <w:r w:rsidR="00865829" w:rsidRPr="009609F9">
        <w:rPr>
          <w:rFonts w:ascii="Times New Roman" w:hAnsi="Times New Roman"/>
          <w:sz w:val="21"/>
          <w:szCs w:val="21"/>
        </w:rPr>
        <w:t>ë</w:t>
      </w:r>
      <w:r w:rsidRPr="009609F9">
        <w:rPr>
          <w:rFonts w:ascii="Times New Roman" w:hAnsi="Times New Roman"/>
          <w:sz w:val="21"/>
          <w:szCs w:val="21"/>
        </w:rPr>
        <w:t>rpjestimisht gjat</w:t>
      </w:r>
      <w:r w:rsidR="00865829" w:rsidRPr="009609F9">
        <w:rPr>
          <w:rFonts w:ascii="Times New Roman" w:hAnsi="Times New Roman"/>
          <w:sz w:val="21"/>
          <w:szCs w:val="21"/>
        </w:rPr>
        <w:t>ë</w:t>
      </w:r>
      <w:r w:rsidR="00783BB2" w:rsidRPr="009609F9">
        <w:rPr>
          <w:rFonts w:ascii="Times New Roman" w:hAnsi="Times New Roman"/>
          <w:sz w:val="21"/>
          <w:szCs w:val="21"/>
        </w:rPr>
        <w:t xml:space="preserve"> vitit, merret</w:t>
      </w:r>
      <w:r w:rsidRPr="009609F9">
        <w:rPr>
          <w:rFonts w:ascii="Times New Roman" w:hAnsi="Times New Roman"/>
          <w:sz w:val="21"/>
          <w:szCs w:val="21"/>
        </w:rPr>
        <w:t xml:space="preserve"> gj</w:t>
      </w:r>
      <w:r w:rsidR="00865829" w:rsidRPr="009609F9">
        <w:rPr>
          <w:rFonts w:ascii="Times New Roman" w:hAnsi="Times New Roman"/>
          <w:sz w:val="21"/>
          <w:szCs w:val="21"/>
        </w:rPr>
        <w:t>ë</w:t>
      </w:r>
      <w:r w:rsidR="00783BB2" w:rsidRPr="009609F9">
        <w:rPr>
          <w:rFonts w:ascii="Times New Roman" w:hAnsi="Times New Roman"/>
          <w:sz w:val="21"/>
          <w:szCs w:val="21"/>
        </w:rPr>
        <w:t xml:space="preserve">ndja mesatare e stokut </w:t>
      </w:r>
      <w:r w:rsidRPr="009609F9">
        <w:rPr>
          <w:rFonts w:ascii="Times New Roman" w:hAnsi="Times New Roman"/>
          <w:sz w:val="21"/>
          <w:szCs w:val="21"/>
        </w:rPr>
        <w:t>(d.m.th., mesatarja e mallit gj</w:t>
      </w:r>
      <w:r w:rsidR="00865829" w:rsidRPr="009609F9">
        <w:rPr>
          <w:rFonts w:ascii="Times New Roman" w:hAnsi="Times New Roman"/>
          <w:sz w:val="21"/>
          <w:szCs w:val="21"/>
        </w:rPr>
        <w:t>ë</w:t>
      </w:r>
      <w:r w:rsidRPr="009609F9">
        <w:rPr>
          <w:rFonts w:ascii="Times New Roman" w:hAnsi="Times New Roman"/>
          <w:sz w:val="21"/>
          <w:szCs w:val="21"/>
        </w:rPr>
        <w:t>ndje n</w:t>
      </w:r>
      <w:r w:rsidR="00865829" w:rsidRPr="009609F9">
        <w:rPr>
          <w:rFonts w:ascii="Times New Roman" w:hAnsi="Times New Roman"/>
          <w:sz w:val="21"/>
          <w:szCs w:val="21"/>
        </w:rPr>
        <w:t>ë</w:t>
      </w:r>
      <w:r w:rsidRPr="009609F9">
        <w:rPr>
          <w:rFonts w:ascii="Times New Roman" w:hAnsi="Times New Roman"/>
          <w:sz w:val="21"/>
          <w:szCs w:val="21"/>
        </w:rPr>
        <w:t xml:space="preserve"> fillim dhe n</w:t>
      </w:r>
      <w:r w:rsidR="00865829" w:rsidRPr="009609F9">
        <w:rPr>
          <w:rFonts w:ascii="Times New Roman" w:hAnsi="Times New Roman"/>
          <w:sz w:val="21"/>
          <w:szCs w:val="21"/>
        </w:rPr>
        <w:t>ë</w:t>
      </w:r>
      <w:r w:rsidR="00783BB2" w:rsidRPr="009609F9">
        <w:rPr>
          <w:rFonts w:ascii="Times New Roman" w:hAnsi="Times New Roman"/>
          <w:sz w:val="21"/>
          <w:szCs w:val="21"/>
        </w:rPr>
        <w:t xml:space="preserve"> fund).</w:t>
      </w:r>
    </w:p>
    <w:p w14:paraId="0B260194" w14:textId="77777777" w:rsidR="00457E7B" w:rsidRPr="009609F9" w:rsidRDefault="00457E7B" w:rsidP="009609F9">
      <w:pPr>
        <w:autoSpaceDE w:val="0"/>
        <w:autoSpaceDN w:val="0"/>
        <w:adjustRightInd w:val="0"/>
        <w:spacing w:after="0" w:line="240" w:lineRule="auto"/>
        <w:jc w:val="both"/>
        <w:rPr>
          <w:rFonts w:ascii="Times New Roman" w:hAnsi="Times New Roman"/>
          <w:sz w:val="21"/>
          <w:szCs w:val="21"/>
        </w:rPr>
      </w:pPr>
    </w:p>
    <w:p w14:paraId="4C173C25" w14:textId="77777777" w:rsidR="0088573B" w:rsidRPr="009609F9" w:rsidRDefault="0088573B" w:rsidP="009609F9">
      <w:pPr>
        <w:autoSpaceDE w:val="0"/>
        <w:autoSpaceDN w:val="0"/>
        <w:adjustRightInd w:val="0"/>
        <w:spacing w:after="0" w:line="240" w:lineRule="auto"/>
        <w:jc w:val="both"/>
        <w:rPr>
          <w:rFonts w:ascii="Times New Roman" w:hAnsi="Times New Roman"/>
          <w:sz w:val="21"/>
          <w:szCs w:val="21"/>
        </w:rPr>
      </w:pPr>
    </w:p>
    <w:p w14:paraId="326B25D1" w14:textId="77777777" w:rsidR="005308CE" w:rsidRPr="00765100" w:rsidRDefault="005308CE" w:rsidP="009609F9">
      <w:pPr>
        <w:autoSpaceDE w:val="0"/>
        <w:autoSpaceDN w:val="0"/>
        <w:adjustRightInd w:val="0"/>
        <w:spacing w:after="0" w:line="240" w:lineRule="auto"/>
        <w:jc w:val="both"/>
        <w:rPr>
          <w:rFonts w:ascii="Times New Roman" w:hAnsi="Times New Roman"/>
          <w:i/>
          <w:sz w:val="21"/>
          <w:szCs w:val="21"/>
          <w:lang w:val="it-IT"/>
        </w:rPr>
      </w:pPr>
      <w:r w:rsidRPr="009609F9">
        <w:rPr>
          <w:rFonts w:ascii="Times New Roman" w:hAnsi="Times New Roman"/>
          <w:sz w:val="21"/>
          <w:szCs w:val="21"/>
        </w:rPr>
        <w:t xml:space="preserve">                                                </w:t>
      </w:r>
      <w:r w:rsidR="00B711A3" w:rsidRPr="009609F9">
        <w:rPr>
          <w:rFonts w:ascii="Times New Roman" w:hAnsi="Times New Roman"/>
          <w:sz w:val="21"/>
          <w:szCs w:val="21"/>
        </w:rPr>
        <w:t xml:space="preserve">                </w:t>
      </w:r>
      <w:r w:rsidRPr="00765100">
        <w:rPr>
          <w:rFonts w:ascii="Times New Roman" w:hAnsi="Times New Roman"/>
          <w:i/>
          <w:sz w:val="21"/>
          <w:szCs w:val="21"/>
          <w:lang w:val="it-IT"/>
        </w:rPr>
        <w:t>Kosto e mallrave të shitur</w:t>
      </w:r>
    </w:p>
    <w:p w14:paraId="53969C9D" w14:textId="77777777" w:rsidR="0088573B" w:rsidRPr="00765100" w:rsidRDefault="001A59DA" w:rsidP="009609F9">
      <w:pPr>
        <w:autoSpaceDE w:val="0"/>
        <w:autoSpaceDN w:val="0"/>
        <w:adjustRightInd w:val="0"/>
        <w:spacing w:after="0" w:line="240" w:lineRule="auto"/>
        <w:jc w:val="both"/>
        <w:rPr>
          <w:rFonts w:ascii="Times New Roman" w:hAnsi="Times New Roman"/>
          <w:sz w:val="21"/>
          <w:szCs w:val="21"/>
          <w:lang w:val="it-IT"/>
        </w:rPr>
      </w:pPr>
      <w:r w:rsidRPr="009609F9">
        <w:rPr>
          <w:rFonts w:ascii="Times New Roman" w:hAnsi="Times New Roman"/>
          <w:noProof/>
          <w:sz w:val="21"/>
          <w:szCs w:val="21"/>
        </w:rPr>
        <mc:AlternateContent>
          <mc:Choice Requires="wps">
            <w:drawing>
              <wp:anchor distT="0" distB="0" distL="114300" distR="114300" simplePos="0" relativeHeight="251564032" behindDoc="0" locked="0" layoutInCell="1" allowOverlap="1" wp14:anchorId="264AD25E" wp14:editId="1F751F77">
                <wp:simplePos x="0" y="0"/>
                <wp:positionH relativeFrom="column">
                  <wp:posOffset>1818005</wp:posOffset>
                </wp:positionH>
                <wp:positionV relativeFrom="paragraph">
                  <wp:posOffset>98425</wp:posOffset>
                </wp:positionV>
                <wp:extent cx="2276475" cy="0"/>
                <wp:effectExtent l="9525" t="8890" r="9525" b="10160"/>
                <wp:wrapNone/>
                <wp:docPr id="35"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764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632DBD3" id="AutoShape 8" o:spid="_x0000_s1026" type="#_x0000_t32" style="position:absolute;margin-left:143.15pt;margin-top:7.75pt;width:179.25pt;height:0;z-index:251564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"/>
            </w:pict>
          </mc:Fallback>
        </mc:AlternateContent>
      </w:r>
      <w:r w:rsidR="005308CE" w:rsidRPr="00765100">
        <w:rPr>
          <w:rFonts w:ascii="Times New Roman" w:hAnsi="Times New Roman"/>
          <w:sz w:val="21"/>
          <w:szCs w:val="21"/>
          <w:lang w:val="it-IT"/>
        </w:rPr>
        <w:t>Qarkullimi i mallit gjendje =</w:t>
      </w:r>
    </w:p>
    <w:p w14:paraId="54031D22" w14:textId="77777777" w:rsidR="005308CE" w:rsidRPr="00765100" w:rsidRDefault="005308CE" w:rsidP="009609F9">
      <w:pPr>
        <w:autoSpaceDE w:val="0"/>
        <w:autoSpaceDN w:val="0"/>
        <w:adjustRightInd w:val="0"/>
        <w:spacing w:after="0" w:line="240" w:lineRule="auto"/>
        <w:jc w:val="both"/>
        <w:rPr>
          <w:rFonts w:ascii="Times New Roman" w:hAnsi="Times New Roman"/>
          <w:i/>
          <w:sz w:val="21"/>
          <w:szCs w:val="21"/>
          <w:lang w:val="it-IT"/>
        </w:rPr>
      </w:pPr>
      <w:r w:rsidRPr="00765100">
        <w:rPr>
          <w:rFonts w:ascii="Times New Roman" w:hAnsi="Times New Roman"/>
          <w:sz w:val="21"/>
          <w:szCs w:val="21"/>
          <w:lang w:val="it-IT"/>
        </w:rPr>
        <w:t xml:space="preserve">                                                </w:t>
      </w:r>
      <w:r w:rsidR="00B711A3" w:rsidRPr="00765100">
        <w:rPr>
          <w:rFonts w:ascii="Times New Roman" w:hAnsi="Times New Roman"/>
          <w:sz w:val="21"/>
          <w:szCs w:val="21"/>
          <w:lang w:val="it-IT"/>
        </w:rPr>
        <w:t xml:space="preserve">         </w:t>
      </w:r>
      <w:r w:rsidRPr="00765100">
        <w:rPr>
          <w:rFonts w:ascii="Times New Roman" w:hAnsi="Times New Roman"/>
          <w:i/>
          <w:sz w:val="21"/>
          <w:szCs w:val="21"/>
          <w:lang w:val="it-IT"/>
        </w:rPr>
        <w:t>Gjendja mesatare e mallit të mbetur</w:t>
      </w:r>
    </w:p>
    <w:p w14:paraId="168182FC" w14:textId="77777777" w:rsidR="0088573B" w:rsidRPr="00765100" w:rsidRDefault="0088573B" w:rsidP="009609F9">
      <w:pPr>
        <w:autoSpaceDE w:val="0"/>
        <w:autoSpaceDN w:val="0"/>
        <w:adjustRightInd w:val="0"/>
        <w:spacing w:after="0" w:line="240" w:lineRule="auto"/>
        <w:jc w:val="both"/>
        <w:rPr>
          <w:rFonts w:ascii="Times New Roman" w:hAnsi="Times New Roman"/>
          <w:sz w:val="21"/>
          <w:szCs w:val="21"/>
          <w:lang w:val="it-IT"/>
        </w:rPr>
      </w:pPr>
    </w:p>
    <w:p w14:paraId="018ACB07" w14:textId="77777777" w:rsidR="00783BB2" w:rsidRPr="00765100" w:rsidRDefault="00783BB2" w:rsidP="009609F9">
      <w:pPr>
        <w:autoSpaceDE w:val="0"/>
        <w:autoSpaceDN w:val="0"/>
        <w:adjustRightInd w:val="0"/>
        <w:spacing w:after="0" w:line="240" w:lineRule="auto"/>
        <w:jc w:val="both"/>
        <w:rPr>
          <w:rFonts w:ascii="Times New Roman" w:hAnsi="Times New Roman"/>
          <w:sz w:val="21"/>
          <w:szCs w:val="21"/>
          <w:lang w:val="it-IT"/>
        </w:rPr>
      </w:pPr>
      <w:r w:rsidRPr="00765100">
        <w:rPr>
          <w:rFonts w:ascii="Times New Roman" w:hAnsi="Times New Roman"/>
          <w:sz w:val="21"/>
          <w:szCs w:val="21"/>
          <w:lang w:val="it-IT"/>
        </w:rPr>
        <w:t>N</w:t>
      </w:r>
      <w:r w:rsidR="003E71FC" w:rsidRPr="00765100">
        <w:rPr>
          <w:rFonts w:ascii="Times New Roman" w:hAnsi="Times New Roman"/>
          <w:sz w:val="21"/>
          <w:szCs w:val="21"/>
          <w:lang w:val="it-IT"/>
        </w:rPr>
        <w:t>ë</w:t>
      </w:r>
      <w:r w:rsidR="0054245E" w:rsidRPr="00765100">
        <w:rPr>
          <w:rFonts w:ascii="Times New Roman" w:hAnsi="Times New Roman"/>
          <w:sz w:val="21"/>
          <w:szCs w:val="21"/>
          <w:lang w:val="it-IT"/>
        </w:rPr>
        <w:t xml:space="preserve"> sh</w:t>
      </w:r>
      <w:r w:rsidR="00865829" w:rsidRPr="00765100">
        <w:rPr>
          <w:rFonts w:ascii="Times New Roman" w:hAnsi="Times New Roman"/>
          <w:sz w:val="21"/>
          <w:szCs w:val="21"/>
          <w:lang w:val="it-IT"/>
        </w:rPr>
        <w:t>ë</w:t>
      </w:r>
      <w:r w:rsidR="0054245E" w:rsidRPr="00765100">
        <w:rPr>
          <w:rFonts w:ascii="Times New Roman" w:hAnsi="Times New Roman"/>
          <w:sz w:val="21"/>
          <w:szCs w:val="21"/>
          <w:lang w:val="it-IT"/>
        </w:rPr>
        <w:t xml:space="preserve">mbullin </w:t>
      </w:r>
      <w:r w:rsidR="003E71FC" w:rsidRPr="00765100">
        <w:rPr>
          <w:rFonts w:ascii="Times New Roman" w:hAnsi="Times New Roman"/>
          <w:sz w:val="21"/>
          <w:szCs w:val="21"/>
          <w:lang w:val="it-IT"/>
        </w:rPr>
        <w:t xml:space="preserve">e </w:t>
      </w:r>
      <w:r w:rsidR="0054245E" w:rsidRPr="00765100">
        <w:rPr>
          <w:rFonts w:ascii="Times New Roman" w:hAnsi="Times New Roman"/>
          <w:sz w:val="21"/>
          <w:szCs w:val="21"/>
          <w:lang w:val="it-IT"/>
        </w:rPr>
        <w:t>m</w:t>
      </w:r>
      <w:r w:rsidR="00865829" w:rsidRPr="00765100">
        <w:rPr>
          <w:rFonts w:ascii="Times New Roman" w:hAnsi="Times New Roman"/>
          <w:sz w:val="21"/>
          <w:szCs w:val="21"/>
          <w:lang w:val="it-IT"/>
        </w:rPr>
        <w:t>ë</w:t>
      </w:r>
      <w:r w:rsidR="0054245E" w:rsidRPr="00765100">
        <w:rPr>
          <w:rFonts w:ascii="Times New Roman" w:hAnsi="Times New Roman"/>
          <w:sz w:val="21"/>
          <w:szCs w:val="21"/>
          <w:lang w:val="it-IT"/>
        </w:rPr>
        <w:t>sip</w:t>
      </w:r>
      <w:r w:rsidR="003E71FC" w:rsidRPr="00765100">
        <w:rPr>
          <w:rFonts w:ascii="Times New Roman" w:hAnsi="Times New Roman"/>
          <w:sz w:val="21"/>
          <w:szCs w:val="21"/>
          <w:lang w:val="it-IT"/>
        </w:rPr>
        <w:t>ë</w:t>
      </w:r>
      <w:r w:rsidR="0054245E" w:rsidRPr="00765100">
        <w:rPr>
          <w:rFonts w:ascii="Times New Roman" w:hAnsi="Times New Roman"/>
          <w:sz w:val="21"/>
          <w:szCs w:val="21"/>
          <w:lang w:val="it-IT"/>
        </w:rPr>
        <w:t>r, qarkullimi i mallit gj</w:t>
      </w:r>
      <w:r w:rsidR="00865829" w:rsidRPr="00765100">
        <w:rPr>
          <w:rFonts w:ascii="Times New Roman" w:hAnsi="Times New Roman"/>
          <w:sz w:val="21"/>
          <w:szCs w:val="21"/>
          <w:lang w:val="it-IT"/>
        </w:rPr>
        <w:t>ë</w:t>
      </w:r>
      <w:r w:rsidR="0054245E" w:rsidRPr="00765100">
        <w:rPr>
          <w:rFonts w:ascii="Times New Roman" w:hAnsi="Times New Roman"/>
          <w:sz w:val="21"/>
          <w:szCs w:val="21"/>
          <w:lang w:val="it-IT"/>
        </w:rPr>
        <w:t xml:space="preserve">ndje </w:t>
      </w:r>
      <w:r w:rsidR="00865829" w:rsidRPr="00765100">
        <w:rPr>
          <w:rFonts w:ascii="Times New Roman" w:hAnsi="Times New Roman"/>
          <w:sz w:val="21"/>
          <w:szCs w:val="21"/>
          <w:lang w:val="it-IT"/>
        </w:rPr>
        <w:t>ë</w:t>
      </w:r>
      <w:r w:rsidR="0054245E" w:rsidRPr="00765100">
        <w:rPr>
          <w:rFonts w:ascii="Times New Roman" w:hAnsi="Times New Roman"/>
          <w:sz w:val="21"/>
          <w:szCs w:val="21"/>
          <w:lang w:val="it-IT"/>
        </w:rPr>
        <w:t>sht</w:t>
      </w:r>
      <w:r w:rsidR="00865829" w:rsidRPr="00765100">
        <w:rPr>
          <w:rFonts w:ascii="Times New Roman" w:hAnsi="Times New Roman"/>
          <w:sz w:val="21"/>
          <w:szCs w:val="21"/>
          <w:lang w:val="it-IT"/>
        </w:rPr>
        <w:t>ë</w:t>
      </w:r>
      <w:r w:rsidRPr="00765100">
        <w:rPr>
          <w:rFonts w:ascii="Times New Roman" w:hAnsi="Times New Roman"/>
          <w:sz w:val="21"/>
          <w:szCs w:val="21"/>
          <w:lang w:val="it-IT"/>
        </w:rPr>
        <w:t xml:space="preserve"> 19 x 8 = 5.45</w:t>
      </w:r>
      <w:r w:rsidR="00105DE1" w:rsidRPr="00765100">
        <w:rPr>
          <w:rFonts w:ascii="Times New Roman" w:hAnsi="Times New Roman"/>
          <w:sz w:val="21"/>
          <w:szCs w:val="21"/>
          <w:lang w:val="it-IT"/>
        </w:rPr>
        <w:t xml:space="preserve"> </w:t>
      </w:r>
      <w:r w:rsidR="0054245E" w:rsidRPr="00765100">
        <w:rPr>
          <w:rFonts w:ascii="Times New Roman" w:hAnsi="Times New Roman"/>
          <w:sz w:val="21"/>
          <w:szCs w:val="21"/>
          <w:lang w:val="it-IT"/>
        </w:rPr>
        <w:t>her</w:t>
      </w:r>
      <w:r w:rsidR="00865829" w:rsidRPr="00765100">
        <w:rPr>
          <w:rFonts w:ascii="Times New Roman" w:hAnsi="Times New Roman"/>
          <w:sz w:val="21"/>
          <w:szCs w:val="21"/>
          <w:lang w:val="it-IT"/>
        </w:rPr>
        <w:t>ë</w:t>
      </w:r>
      <w:r w:rsidRPr="00765100">
        <w:rPr>
          <w:rFonts w:ascii="Times New Roman" w:hAnsi="Times New Roman"/>
          <w:sz w:val="21"/>
          <w:szCs w:val="21"/>
          <w:lang w:val="it-IT"/>
        </w:rPr>
        <w:t>, 1</w:t>
      </w:r>
      <w:r w:rsidR="0054245E" w:rsidRPr="00765100">
        <w:rPr>
          <w:rFonts w:ascii="Times New Roman" w:hAnsi="Times New Roman"/>
          <w:sz w:val="21"/>
          <w:szCs w:val="21"/>
          <w:lang w:val="it-IT"/>
        </w:rPr>
        <w:t>9 x 7 = 3.82 her</w:t>
      </w:r>
      <w:r w:rsidR="003E71FC" w:rsidRPr="00765100">
        <w:rPr>
          <w:rFonts w:ascii="Times New Roman" w:hAnsi="Times New Roman"/>
          <w:sz w:val="21"/>
          <w:szCs w:val="21"/>
          <w:lang w:val="it-IT"/>
        </w:rPr>
        <w:t>ë</w:t>
      </w:r>
      <w:r w:rsidR="0054245E" w:rsidRPr="00765100">
        <w:rPr>
          <w:rFonts w:ascii="Times New Roman" w:hAnsi="Times New Roman"/>
          <w:sz w:val="21"/>
          <w:szCs w:val="21"/>
          <w:lang w:val="it-IT"/>
        </w:rPr>
        <w:t>. Pra malli gj</w:t>
      </w:r>
      <w:r w:rsidR="00865829" w:rsidRPr="00765100">
        <w:rPr>
          <w:rFonts w:ascii="Times New Roman" w:hAnsi="Times New Roman"/>
          <w:sz w:val="21"/>
          <w:szCs w:val="21"/>
          <w:lang w:val="it-IT"/>
        </w:rPr>
        <w:t>ë</w:t>
      </w:r>
      <w:r w:rsidR="0054245E" w:rsidRPr="00765100">
        <w:rPr>
          <w:rFonts w:ascii="Times New Roman" w:hAnsi="Times New Roman"/>
          <w:sz w:val="21"/>
          <w:szCs w:val="21"/>
          <w:lang w:val="it-IT"/>
        </w:rPr>
        <w:t>ndje qarkullon m</w:t>
      </w:r>
      <w:r w:rsidR="00865829" w:rsidRPr="00765100">
        <w:rPr>
          <w:rFonts w:ascii="Times New Roman" w:hAnsi="Times New Roman"/>
          <w:sz w:val="21"/>
          <w:szCs w:val="21"/>
          <w:lang w:val="it-IT"/>
        </w:rPr>
        <w:t>ë</w:t>
      </w:r>
      <w:r w:rsidR="0054245E" w:rsidRPr="00765100">
        <w:rPr>
          <w:rFonts w:ascii="Times New Roman" w:hAnsi="Times New Roman"/>
          <w:sz w:val="21"/>
          <w:szCs w:val="21"/>
          <w:lang w:val="it-IT"/>
        </w:rPr>
        <w:t xml:space="preserve"> shpejt, me nj</w:t>
      </w:r>
      <w:r w:rsidR="00865829" w:rsidRPr="00765100">
        <w:rPr>
          <w:rFonts w:ascii="Times New Roman" w:hAnsi="Times New Roman"/>
          <w:sz w:val="21"/>
          <w:szCs w:val="21"/>
          <w:lang w:val="it-IT"/>
        </w:rPr>
        <w:t>ë</w:t>
      </w:r>
      <w:r w:rsidR="0054245E" w:rsidRPr="00765100">
        <w:rPr>
          <w:rFonts w:ascii="Times New Roman" w:hAnsi="Times New Roman"/>
          <w:sz w:val="21"/>
          <w:szCs w:val="21"/>
          <w:lang w:val="it-IT"/>
        </w:rPr>
        <w:t xml:space="preserve"> marzh fitimi m</w:t>
      </w:r>
      <w:r w:rsidR="00865829" w:rsidRPr="00765100">
        <w:rPr>
          <w:rFonts w:ascii="Times New Roman" w:hAnsi="Times New Roman"/>
          <w:sz w:val="21"/>
          <w:szCs w:val="21"/>
          <w:lang w:val="it-IT"/>
        </w:rPr>
        <w:t>ë</w:t>
      </w:r>
      <w:r w:rsidR="0054245E" w:rsidRPr="00765100">
        <w:rPr>
          <w:rFonts w:ascii="Times New Roman" w:hAnsi="Times New Roman"/>
          <w:sz w:val="21"/>
          <w:szCs w:val="21"/>
          <w:lang w:val="it-IT"/>
        </w:rPr>
        <w:t xml:space="preserve"> t</w:t>
      </w:r>
      <w:r w:rsidR="00865829" w:rsidRPr="00765100">
        <w:rPr>
          <w:rFonts w:ascii="Times New Roman" w:hAnsi="Times New Roman"/>
          <w:sz w:val="21"/>
          <w:szCs w:val="21"/>
          <w:lang w:val="it-IT"/>
        </w:rPr>
        <w:t>ë</w:t>
      </w:r>
      <w:r w:rsidR="0054245E" w:rsidRPr="00765100">
        <w:rPr>
          <w:rFonts w:ascii="Times New Roman" w:hAnsi="Times New Roman"/>
          <w:sz w:val="21"/>
          <w:szCs w:val="21"/>
          <w:lang w:val="it-IT"/>
        </w:rPr>
        <w:t xml:space="preserve"> vog</w:t>
      </w:r>
      <w:r w:rsidR="003E71FC" w:rsidRPr="00765100">
        <w:rPr>
          <w:rFonts w:ascii="Times New Roman" w:hAnsi="Times New Roman"/>
          <w:sz w:val="21"/>
          <w:szCs w:val="21"/>
          <w:lang w:val="it-IT"/>
        </w:rPr>
        <w:t>ë</w:t>
      </w:r>
      <w:r w:rsidR="0054245E" w:rsidRPr="00765100">
        <w:rPr>
          <w:rFonts w:ascii="Times New Roman" w:hAnsi="Times New Roman"/>
          <w:sz w:val="21"/>
          <w:szCs w:val="21"/>
          <w:lang w:val="it-IT"/>
        </w:rPr>
        <w:t>l, duke treguar se malli gj</w:t>
      </w:r>
      <w:r w:rsidR="00865829" w:rsidRPr="00765100">
        <w:rPr>
          <w:rFonts w:ascii="Times New Roman" w:hAnsi="Times New Roman"/>
          <w:sz w:val="21"/>
          <w:szCs w:val="21"/>
          <w:lang w:val="it-IT"/>
        </w:rPr>
        <w:t>ë</w:t>
      </w:r>
      <w:r w:rsidR="0054245E" w:rsidRPr="00765100">
        <w:rPr>
          <w:rFonts w:ascii="Times New Roman" w:hAnsi="Times New Roman"/>
          <w:sz w:val="21"/>
          <w:szCs w:val="21"/>
          <w:lang w:val="it-IT"/>
        </w:rPr>
        <w:t>ndje l</w:t>
      </w:r>
      <w:r w:rsidR="003E71FC" w:rsidRPr="00765100">
        <w:rPr>
          <w:rFonts w:ascii="Times New Roman" w:hAnsi="Times New Roman"/>
          <w:sz w:val="21"/>
          <w:szCs w:val="21"/>
          <w:lang w:val="it-IT"/>
        </w:rPr>
        <w:t>ë</w:t>
      </w:r>
      <w:r w:rsidR="0054245E" w:rsidRPr="00765100">
        <w:rPr>
          <w:rFonts w:ascii="Times New Roman" w:hAnsi="Times New Roman"/>
          <w:sz w:val="21"/>
          <w:szCs w:val="21"/>
          <w:lang w:val="it-IT"/>
        </w:rPr>
        <w:t>viz m</w:t>
      </w:r>
      <w:r w:rsidR="00865829" w:rsidRPr="00765100">
        <w:rPr>
          <w:rFonts w:ascii="Times New Roman" w:hAnsi="Times New Roman"/>
          <w:sz w:val="21"/>
          <w:szCs w:val="21"/>
          <w:lang w:val="it-IT"/>
        </w:rPr>
        <w:t>ë</w:t>
      </w:r>
      <w:r w:rsidR="0054245E" w:rsidRPr="00765100">
        <w:rPr>
          <w:rFonts w:ascii="Times New Roman" w:hAnsi="Times New Roman"/>
          <w:sz w:val="21"/>
          <w:szCs w:val="21"/>
          <w:lang w:val="it-IT"/>
        </w:rPr>
        <w:t xml:space="preserve"> shpejt, por me nj</w:t>
      </w:r>
      <w:r w:rsidR="003E71FC" w:rsidRPr="00765100">
        <w:rPr>
          <w:rFonts w:ascii="Times New Roman" w:hAnsi="Times New Roman"/>
          <w:sz w:val="21"/>
          <w:szCs w:val="21"/>
          <w:lang w:val="it-IT"/>
        </w:rPr>
        <w:t>ë</w:t>
      </w:r>
      <w:r w:rsidR="0054245E" w:rsidRPr="00765100">
        <w:rPr>
          <w:rFonts w:ascii="Times New Roman" w:hAnsi="Times New Roman"/>
          <w:sz w:val="21"/>
          <w:szCs w:val="21"/>
          <w:lang w:val="it-IT"/>
        </w:rPr>
        <w:t xml:space="preserve"> norm</w:t>
      </w:r>
      <w:r w:rsidR="00865829" w:rsidRPr="00765100">
        <w:rPr>
          <w:rFonts w:ascii="Times New Roman" w:hAnsi="Times New Roman"/>
          <w:sz w:val="21"/>
          <w:szCs w:val="21"/>
          <w:lang w:val="it-IT"/>
        </w:rPr>
        <w:t>ë</w:t>
      </w:r>
      <w:r w:rsidR="0054245E" w:rsidRPr="00765100">
        <w:rPr>
          <w:rFonts w:ascii="Times New Roman" w:hAnsi="Times New Roman"/>
          <w:sz w:val="21"/>
          <w:szCs w:val="21"/>
          <w:lang w:val="it-IT"/>
        </w:rPr>
        <w:t xml:space="preserve"> fitimi m</w:t>
      </w:r>
      <w:r w:rsidR="00865829" w:rsidRPr="00765100">
        <w:rPr>
          <w:rFonts w:ascii="Times New Roman" w:hAnsi="Times New Roman"/>
          <w:sz w:val="21"/>
          <w:szCs w:val="21"/>
          <w:lang w:val="it-IT"/>
        </w:rPr>
        <w:t>ë</w:t>
      </w:r>
      <w:r w:rsidR="0054245E" w:rsidRPr="00765100">
        <w:rPr>
          <w:rFonts w:ascii="Times New Roman" w:hAnsi="Times New Roman"/>
          <w:sz w:val="21"/>
          <w:szCs w:val="21"/>
          <w:lang w:val="it-IT"/>
        </w:rPr>
        <w:t xml:space="preserve"> t</w:t>
      </w:r>
      <w:r w:rsidR="00865829" w:rsidRPr="00765100">
        <w:rPr>
          <w:rFonts w:ascii="Times New Roman" w:hAnsi="Times New Roman"/>
          <w:sz w:val="21"/>
          <w:szCs w:val="21"/>
          <w:lang w:val="it-IT"/>
        </w:rPr>
        <w:t>ë</w:t>
      </w:r>
      <w:r w:rsidRPr="00765100">
        <w:rPr>
          <w:rFonts w:ascii="Times New Roman" w:hAnsi="Times New Roman"/>
          <w:sz w:val="21"/>
          <w:szCs w:val="21"/>
          <w:lang w:val="it-IT"/>
        </w:rPr>
        <w:t xml:space="preserve"> ul</w:t>
      </w:r>
      <w:r w:rsidR="003E71FC" w:rsidRPr="00765100">
        <w:rPr>
          <w:rFonts w:ascii="Times New Roman" w:hAnsi="Times New Roman"/>
          <w:sz w:val="21"/>
          <w:szCs w:val="21"/>
          <w:lang w:val="it-IT"/>
        </w:rPr>
        <w:t>ë</w:t>
      </w:r>
      <w:r w:rsidRPr="00765100">
        <w:rPr>
          <w:rFonts w:ascii="Times New Roman" w:hAnsi="Times New Roman"/>
          <w:sz w:val="21"/>
          <w:szCs w:val="21"/>
          <w:lang w:val="it-IT"/>
        </w:rPr>
        <w:t>t.</w:t>
      </w:r>
      <w:r w:rsidR="0054245E" w:rsidRPr="00765100">
        <w:rPr>
          <w:rFonts w:ascii="Times New Roman" w:hAnsi="Times New Roman"/>
          <w:sz w:val="21"/>
          <w:szCs w:val="21"/>
          <w:lang w:val="it-IT"/>
        </w:rPr>
        <w:t xml:space="preserve"> N</w:t>
      </w:r>
      <w:r w:rsidR="00865829" w:rsidRPr="00765100">
        <w:rPr>
          <w:rFonts w:ascii="Times New Roman" w:hAnsi="Times New Roman"/>
          <w:sz w:val="21"/>
          <w:szCs w:val="21"/>
          <w:lang w:val="it-IT"/>
        </w:rPr>
        <w:t>ë</w:t>
      </w:r>
      <w:r w:rsidR="0054245E" w:rsidRPr="00765100">
        <w:rPr>
          <w:rFonts w:ascii="Times New Roman" w:hAnsi="Times New Roman"/>
          <w:sz w:val="21"/>
          <w:szCs w:val="21"/>
          <w:lang w:val="it-IT"/>
        </w:rPr>
        <w:t xml:space="preserve"> m</w:t>
      </w:r>
      <w:r w:rsidR="00865829" w:rsidRPr="00765100">
        <w:rPr>
          <w:rFonts w:ascii="Times New Roman" w:hAnsi="Times New Roman"/>
          <w:sz w:val="21"/>
          <w:szCs w:val="21"/>
          <w:lang w:val="it-IT"/>
        </w:rPr>
        <w:t>ë</w:t>
      </w:r>
      <w:r w:rsidRPr="00765100">
        <w:rPr>
          <w:rFonts w:ascii="Times New Roman" w:hAnsi="Times New Roman"/>
          <w:sz w:val="21"/>
          <w:szCs w:val="21"/>
          <w:lang w:val="it-IT"/>
        </w:rPr>
        <w:t>nyr</w:t>
      </w:r>
      <w:r w:rsidR="00DD59B0" w:rsidRPr="00765100">
        <w:rPr>
          <w:rFonts w:ascii="Times New Roman" w:hAnsi="Times New Roman"/>
          <w:sz w:val="21"/>
          <w:szCs w:val="21"/>
          <w:lang w:val="it-IT"/>
        </w:rPr>
        <w:t>ë</w:t>
      </w:r>
      <w:r w:rsidRPr="00765100">
        <w:rPr>
          <w:rFonts w:ascii="Times New Roman" w:hAnsi="Times New Roman"/>
          <w:sz w:val="21"/>
          <w:szCs w:val="21"/>
          <w:lang w:val="it-IT"/>
        </w:rPr>
        <w:t xml:space="preserve"> alternative merret e kund</w:t>
      </w:r>
      <w:r w:rsidR="003E71FC" w:rsidRPr="00765100">
        <w:rPr>
          <w:rFonts w:ascii="Times New Roman" w:hAnsi="Times New Roman"/>
          <w:sz w:val="21"/>
          <w:szCs w:val="21"/>
          <w:lang w:val="it-IT"/>
        </w:rPr>
        <w:t>ë</w:t>
      </w:r>
      <w:r w:rsidRPr="00765100">
        <w:rPr>
          <w:rFonts w:ascii="Times New Roman" w:hAnsi="Times New Roman"/>
          <w:sz w:val="21"/>
          <w:szCs w:val="21"/>
          <w:lang w:val="it-IT"/>
        </w:rPr>
        <w:t>rta, dhe shum</w:t>
      </w:r>
      <w:r w:rsidR="003E71FC" w:rsidRPr="00765100">
        <w:rPr>
          <w:rFonts w:ascii="Times New Roman" w:hAnsi="Times New Roman"/>
          <w:sz w:val="21"/>
          <w:szCs w:val="21"/>
          <w:lang w:val="it-IT"/>
        </w:rPr>
        <w:t>ë</w:t>
      </w:r>
      <w:r w:rsidRPr="00765100">
        <w:rPr>
          <w:rFonts w:ascii="Times New Roman" w:hAnsi="Times New Roman"/>
          <w:sz w:val="21"/>
          <w:szCs w:val="21"/>
          <w:lang w:val="it-IT"/>
        </w:rPr>
        <w:t>zohet me numrin e dit</w:t>
      </w:r>
      <w:r w:rsidR="003E71FC" w:rsidRPr="00765100">
        <w:rPr>
          <w:rFonts w:ascii="Times New Roman" w:hAnsi="Times New Roman"/>
          <w:sz w:val="21"/>
          <w:szCs w:val="21"/>
          <w:lang w:val="it-IT"/>
        </w:rPr>
        <w:t>ë</w:t>
      </w:r>
      <w:r w:rsidRPr="00765100">
        <w:rPr>
          <w:rFonts w:ascii="Times New Roman" w:hAnsi="Times New Roman"/>
          <w:sz w:val="21"/>
          <w:szCs w:val="21"/>
          <w:lang w:val="it-IT"/>
        </w:rPr>
        <w:t>ve, me 365,</w:t>
      </w:r>
      <w:r w:rsidR="0054245E" w:rsidRPr="00765100">
        <w:rPr>
          <w:rFonts w:ascii="Times New Roman" w:hAnsi="Times New Roman"/>
          <w:sz w:val="21"/>
          <w:szCs w:val="21"/>
          <w:lang w:val="it-IT"/>
        </w:rPr>
        <w:t xml:space="preserve"> numrin e dit</w:t>
      </w:r>
      <w:r w:rsidR="00865829" w:rsidRPr="00765100">
        <w:rPr>
          <w:rFonts w:ascii="Times New Roman" w:hAnsi="Times New Roman"/>
          <w:sz w:val="21"/>
          <w:szCs w:val="21"/>
          <w:lang w:val="it-IT"/>
        </w:rPr>
        <w:t>ë</w:t>
      </w:r>
      <w:r w:rsidR="0054245E" w:rsidRPr="00765100">
        <w:rPr>
          <w:rFonts w:ascii="Times New Roman" w:hAnsi="Times New Roman"/>
          <w:sz w:val="21"/>
          <w:szCs w:val="21"/>
          <w:lang w:val="it-IT"/>
        </w:rPr>
        <w:t>ve q</w:t>
      </w:r>
      <w:r w:rsidR="00865829" w:rsidRPr="00765100">
        <w:rPr>
          <w:rFonts w:ascii="Times New Roman" w:hAnsi="Times New Roman"/>
          <w:sz w:val="21"/>
          <w:szCs w:val="21"/>
          <w:lang w:val="it-IT"/>
        </w:rPr>
        <w:t>ë</w:t>
      </w:r>
      <w:r w:rsidR="0054245E" w:rsidRPr="00765100">
        <w:rPr>
          <w:rFonts w:ascii="Times New Roman" w:hAnsi="Times New Roman"/>
          <w:sz w:val="21"/>
          <w:szCs w:val="21"/>
          <w:lang w:val="it-IT"/>
        </w:rPr>
        <w:t xml:space="preserve"> malli gj</w:t>
      </w:r>
      <w:r w:rsidR="00865829" w:rsidRPr="00765100">
        <w:rPr>
          <w:rFonts w:ascii="Times New Roman" w:hAnsi="Times New Roman"/>
          <w:sz w:val="21"/>
          <w:szCs w:val="21"/>
          <w:lang w:val="it-IT"/>
        </w:rPr>
        <w:t>ë</w:t>
      </w:r>
      <w:r w:rsidRPr="00765100">
        <w:rPr>
          <w:rFonts w:ascii="Times New Roman" w:hAnsi="Times New Roman"/>
          <w:sz w:val="21"/>
          <w:szCs w:val="21"/>
          <w:lang w:val="it-IT"/>
        </w:rPr>
        <w:t>ndje qarkullon. Sip</w:t>
      </w:r>
      <w:r w:rsidR="0054245E" w:rsidRPr="00765100">
        <w:rPr>
          <w:rFonts w:ascii="Times New Roman" w:hAnsi="Times New Roman"/>
          <w:sz w:val="21"/>
          <w:szCs w:val="21"/>
          <w:lang w:val="it-IT"/>
        </w:rPr>
        <w:t>as k</w:t>
      </w:r>
      <w:r w:rsidR="003E71FC" w:rsidRPr="00765100">
        <w:rPr>
          <w:rFonts w:ascii="Times New Roman" w:hAnsi="Times New Roman"/>
          <w:sz w:val="21"/>
          <w:szCs w:val="21"/>
          <w:lang w:val="it-IT"/>
        </w:rPr>
        <w:t>ë</w:t>
      </w:r>
      <w:r w:rsidR="0054245E" w:rsidRPr="00765100">
        <w:rPr>
          <w:rFonts w:ascii="Times New Roman" w:hAnsi="Times New Roman"/>
          <w:sz w:val="21"/>
          <w:szCs w:val="21"/>
          <w:lang w:val="it-IT"/>
        </w:rPr>
        <w:t>saj analize rezultatet jan</w:t>
      </w:r>
      <w:r w:rsidR="00865829" w:rsidRPr="00765100">
        <w:rPr>
          <w:rFonts w:ascii="Times New Roman" w:hAnsi="Times New Roman"/>
          <w:sz w:val="21"/>
          <w:szCs w:val="21"/>
          <w:lang w:val="it-IT"/>
        </w:rPr>
        <w:t>ë</w:t>
      </w:r>
      <w:r w:rsidRPr="00765100">
        <w:rPr>
          <w:rFonts w:ascii="Times New Roman" w:hAnsi="Times New Roman"/>
          <w:sz w:val="21"/>
          <w:szCs w:val="21"/>
          <w:lang w:val="it-IT"/>
        </w:rPr>
        <w:t xml:space="preserve"> 19 x 8 =</w:t>
      </w:r>
      <w:r w:rsidR="0054245E" w:rsidRPr="00765100">
        <w:rPr>
          <w:rFonts w:ascii="Times New Roman" w:hAnsi="Times New Roman"/>
          <w:sz w:val="21"/>
          <w:szCs w:val="21"/>
          <w:lang w:val="it-IT"/>
        </w:rPr>
        <w:t xml:space="preserve"> </w:t>
      </w:r>
      <w:r w:rsidRPr="00765100">
        <w:rPr>
          <w:rFonts w:ascii="Times New Roman" w:hAnsi="Times New Roman"/>
          <w:sz w:val="21"/>
          <w:szCs w:val="21"/>
          <w:lang w:val="it-IT"/>
        </w:rPr>
        <w:t>66.92 dit</w:t>
      </w:r>
      <w:r w:rsidR="003E71FC" w:rsidRPr="00765100">
        <w:rPr>
          <w:rFonts w:ascii="Times New Roman" w:hAnsi="Times New Roman"/>
          <w:sz w:val="21"/>
          <w:szCs w:val="21"/>
          <w:lang w:val="it-IT"/>
        </w:rPr>
        <w:t>ë</w:t>
      </w:r>
      <w:r w:rsidRPr="00765100">
        <w:rPr>
          <w:rFonts w:ascii="Times New Roman" w:hAnsi="Times New Roman"/>
          <w:sz w:val="21"/>
          <w:szCs w:val="21"/>
          <w:lang w:val="it-IT"/>
        </w:rPr>
        <w:t>, 19 x 7 = 95.60 dit</w:t>
      </w:r>
      <w:r w:rsidR="003E71FC" w:rsidRPr="00765100">
        <w:rPr>
          <w:rFonts w:ascii="Times New Roman" w:hAnsi="Times New Roman"/>
          <w:sz w:val="21"/>
          <w:szCs w:val="21"/>
          <w:lang w:val="it-IT"/>
        </w:rPr>
        <w:t>ë</w:t>
      </w:r>
      <w:r w:rsidRPr="00765100">
        <w:rPr>
          <w:rFonts w:ascii="Times New Roman" w:hAnsi="Times New Roman"/>
          <w:sz w:val="21"/>
          <w:szCs w:val="21"/>
          <w:lang w:val="it-IT"/>
        </w:rPr>
        <w:t>.</w:t>
      </w:r>
    </w:p>
    <w:p w14:paraId="449B77FA" w14:textId="77777777" w:rsidR="00E9571D" w:rsidRPr="00765100" w:rsidRDefault="0054245E" w:rsidP="009609F9">
      <w:pPr>
        <w:autoSpaceDE w:val="0"/>
        <w:autoSpaceDN w:val="0"/>
        <w:adjustRightInd w:val="0"/>
        <w:spacing w:after="0" w:line="240" w:lineRule="auto"/>
        <w:jc w:val="both"/>
        <w:rPr>
          <w:rFonts w:ascii="Times New Roman" w:hAnsi="Times New Roman"/>
          <w:sz w:val="21"/>
          <w:szCs w:val="21"/>
          <w:lang w:val="it-IT"/>
        </w:rPr>
      </w:pPr>
      <w:r w:rsidRPr="00765100">
        <w:rPr>
          <w:rFonts w:ascii="Times New Roman" w:hAnsi="Times New Roman"/>
          <w:sz w:val="21"/>
          <w:szCs w:val="21"/>
          <w:lang w:val="it-IT"/>
        </w:rPr>
        <w:t>Reduktimi i qarkullimit t</w:t>
      </w:r>
      <w:r w:rsidR="00865829" w:rsidRPr="00765100">
        <w:rPr>
          <w:rFonts w:ascii="Times New Roman" w:hAnsi="Times New Roman"/>
          <w:sz w:val="21"/>
          <w:szCs w:val="21"/>
          <w:lang w:val="it-IT"/>
        </w:rPr>
        <w:t>ë</w:t>
      </w:r>
      <w:r w:rsidR="00783BB2" w:rsidRPr="00765100">
        <w:rPr>
          <w:rFonts w:ascii="Times New Roman" w:hAnsi="Times New Roman"/>
          <w:sz w:val="21"/>
          <w:szCs w:val="21"/>
          <w:lang w:val="it-IT"/>
        </w:rPr>
        <w:t xml:space="preserve"> mallit gjendje mund t</w:t>
      </w:r>
      <w:r w:rsidR="003E71FC" w:rsidRPr="00765100">
        <w:rPr>
          <w:rFonts w:ascii="Times New Roman" w:hAnsi="Times New Roman"/>
          <w:sz w:val="21"/>
          <w:szCs w:val="21"/>
          <w:lang w:val="it-IT"/>
        </w:rPr>
        <w:t>ë</w:t>
      </w:r>
      <w:r w:rsidR="00E9571D" w:rsidRPr="00765100">
        <w:rPr>
          <w:rFonts w:ascii="Times New Roman" w:hAnsi="Times New Roman"/>
          <w:sz w:val="21"/>
          <w:szCs w:val="21"/>
          <w:lang w:val="it-IT"/>
        </w:rPr>
        <w:t xml:space="preserve"> shkaktohet prej:</w:t>
      </w:r>
    </w:p>
    <w:p w14:paraId="1B5680A6" w14:textId="77777777" w:rsidR="00E9571D" w:rsidRPr="00765100" w:rsidRDefault="0054245E" w:rsidP="004A4204">
      <w:pPr>
        <w:pStyle w:val="ListParagraph"/>
        <w:numPr>
          <w:ilvl w:val="0"/>
          <w:numId w:val="22"/>
        </w:numPr>
        <w:autoSpaceDE w:val="0"/>
        <w:autoSpaceDN w:val="0"/>
        <w:adjustRightInd w:val="0"/>
        <w:spacing w:after="0" w:line="240" w:lineRule="auto"/>
        <w:jc w:val="both"/>
        <w:rPr>
          <w:rFonts w:ascii="Times New Roman" w:hAnsi="Times New Roman"/>
          <w:sz w:val="21"/>
          <w:szCs w:val="21"/>
          <w:lang w:val="it-IT"/>
        </w:rPr>
      </w:pPr>
      <w:r w:rsidRPr="00765100">
        <w:rPr>
          <w:rFonts w:ascii="Times New Roman" w:hAnsi="Times New Roman"/>
          <w:sz w:val="21"/>
          <w:szCs w:val="21"/>
          <w:lang w:val="it-IT"/>
        </w:rPr>
        <w:t>Tepric</w:t>
      </w:r>
      <w:r w:rsidR="003E71FC" w:rsidRPr="00765100">
        <w:rPr>
          <w:rFonts w:ascii="Times New Roman" w:hAnsi="Times New Roman"/>
          <w:sz w:val="21"/>
          <w:szCs w:val="21"/>
          <w:lang w:val="it-IT"/>
        </w:rPr>
        <w:t>ë</w:t>
      </w:r>
      <w:r w:rsidRPr="00765100">
        <w:rPr>
          <w:rFonts w:ascii="Times New Roman" w:hAnsi="Times New Roman"/>
          <w:sz w:val="21"/>
          <w:szCs w:val="21"/>
          <w:lang w:val="it-IT"/>
        </w:rPr>
        <w:t xml:space="preserve"> malli gjendje – kjo </w:t>
      </w:r>
      <w:r w:rsidR="00865829" w:rsidRPr="00765100">
        <w:rPr>
          <w:rFonts w:ascii="Times New Roman" w:hAnsi="Times New Roman"/>
          <w:sz w:val="21"/>
          <w:szCs w:val="21"/>
          <w:lang w:val="it-IT"/>
        </w:rPr>
        <w:t>ë</w:t>
      </w:r>
      <w:r w:rsidRPr="00765100">
        <w:rPr>
          <w:rFonts w:ascii="Times New Roman" w:hAnsi="Times New Roman"/>
          <w:sz w:val="21"/>
          <w:szCs w:val="21"/>
          <w:lang w:val="it-IT"/>
        </w:rPr>
        <w:t>sht</w:t>
      </w:r>
      <w:r w:rsidR="00865829" w:rsidRPr="00765100">
        <w:rPr>
          <w:rFonts w:ascii="Times New Roman" w:hAnsi="Times New Roman"/>
          <w:sz w:val="21"/>
          <w:szCs w:val="21"/>
          <w:lang w:val="it-IT"/>
        </w:rPr>
        <w:t>ë</w:t>
      </w:r>
      <w:r w:rsidRPr="00765100">
        <w:rPr>
          <w:rFonts w:ascii="Times New Roman" w:hAnsi="Times New Roman"/>
          <w:sz w:val="21"/>
          <w:szCs w:val="21"/>
          <w:lang w:val="it-IT"/>
        </w:rPr>
        <w:t xml:space="preserve"> e pad</w:t>
      </w:r>
      <w:r w:rsidR="00865829" w:rsidRPr="00765100">
        <w:rPr>
          <w:rFonts w:ascii="Times New Roman" w:hAnsi="Times New Roman"/>
          <w:sz w:val="21"/>
          <w:szCs w:val="21"/>
          <w:lang w:val="it-IT"/>
        </w:rPr>
        <w:t>ë</w:t>
      </w:r>
      <w:r w:rsidR="00783BB2" w:rsidRPr="00765100">
        <w:rPr>
          <w:rFonts w:ascii="Times New Roman" w:hAnsi="Times New Roman"/>
          <w:sz w:val="21"/>
          <w:szCs w:val="21"/>
          <w:lang w:val="it-IT"/>
        </w:rPr>
        <w:t>shirueshme pasi bllokimi tej mase i kapitalit</w:t>
      </w:r>
      <w:r w:rsidRPr="00765100">
        <w:rPr>
          <w:rFonts w:ascii="Times New Roman" w:hAnsi="Times New Roman"/>
          <w:sz w:val="21"/>
          <w:szCs w:val="21"/>
          <w:lang w:val="it-IT"/>
        </w:rPr>
        <w:t xml:space="preserve"> </w:t>
      </w:r>
      <w:r w:rsidR="00865829" w:rsidRPr="00765100">
        <w:rPr>
          <w:rFonts w:ascii="Times New Roman" w:hAnsi="Times New Roman"/>
          <w:sz w:val="21"/>
          <w:szCs w:val="21"/>
          <w:lang w:val="it-IT"/>
        </w:rPr>
        <w:t>ë</w:t>
      </w:r>
      <w:r w:rsidRPr="00765100">
        <w:rPr>
          <w:rFonts w:ascii="Times New Roman" w:hAnsi="Times New Roman"/>
          <w:sz w:val="21"/>
          <w:szCs w:val="21"/>
          <w:lang w:val="it-IT"/>
        </w:rPr>
        <w:t>sht</w:t>
      </w:r>
      <w:r w:rsidR="00865829" w:rsidRPr="00765100">
        <w:rPr>
          <w:rFonts w:ascii="Times New Roman" w:hAnsi="Times New Roman"/>
          <w:sz w:val="21"/>
          <w:szCs w:val="21"/>
          <w:lang w:val="it-IT"/>
        </w:rPr>
        <w:t>ë</w:t>
      </w:r>
      <w:r w:rsidRPr="00765100">
        <w:rPr>
          <w:rFonts w:ascii="Times New Roman" w:hAnsi="Times New Roman"/>
          <w:sz w:val="21"/>
          <w:szCs w:val="21"/>
          <w:lang w:val="it-IT"/>
        </w:rPr>
        <w:t xml:space="preserve"> me kosto t</w:t>
      </w:r>
      <w:r w:rsidR="00865829" w:rsidRPr="00765100">
        <w:rPr>
          <w:rFonts w:ascii="Times New Roman" w:hAnsi="Times New Roman"/>
          <w:sz w:val="21"/>
          <w:szCs w:val="21"/>
          <w:lang w:val="it-IT"/>
        </w:rPr>
        <w:t>ë</w:t>
      </w:r>
      <w:r w:rsidRPr="00765100">
        <w:rPr>
          <w:rFonts w:ascii="Times New Roman" w:hAnsi="Times New Roman"/>
          <w:sz w:val="21"/>
          <w:szCs w:val="21"/>
          <w:lang w:val="it-IT"/>
        </w:rPr>
        <w:t xml:space="preserve"> lart</w:t>
      </w:r>
      <w:r w:rsidR="00865829" w:rsidRPr="00765100">
        <w:rPr>
          <w:rFonts w:ascii="Times New Roman" w:hAnsi="Times New Roman"/>
          <w:sz w:val="21"/>
          <w:szCs w:val="21"/>
          <w:lang w:val="it-IT"/>
        </w:rPr>
        <w:t>ë</w:t>
      </w:r>
      <w:r w:rsidR="00783BB2" w:rsidRPr="00765100">
        <w:rPr>
          <w:rFonts w:ascii="Times New Roman" w:hAnsi="Times New Roman"/>
          <w:sz w:val="21"/>
          <w:szCs w:val="21"/>
          <w:lang w:val="it-IT"/>
        </w:rPr>
        <w:t>.</w:t>
      </w:r>
    </w:p>
    <w:p w14:paraId="6092228A" w14:textId="77777777" w:rsidR="00E9571D" w:rsidRPr="00765100" w:rsidRDefault="0054245E" w:rsidP="004A4204">
      <w:pPr>
        <w:pStyle w:val="ListParagraph"/>
        <w:numPr>
          <w:ilvl w:val="0"/>
          <w:numId w:val="22"/>
        </w:numPr>
        <w:autoSpaceDE w:val="0"/>
        <w:autoSpaceDN w:val="0"/>
        <w:adjustRightInd w:val="0"/>
        <w:spacing w:after="0" w:line="240" w:lineRule="auto"/>
        <w:jc w:val="both"/>
        <w:rPr>
          <w:rFonts w:ascii="Times New Roman" w:hAnsi="Times New Roman"/>
          <w:sz w:val="21"/>
          <w:szCs w:val="21"/>
          <w:lang w:val="it-IT"/>
        </w:rPr>
      </w:pPr>
      <w:r w:rsidRPr="00765100">
        <w:rPr>
          <w:rFonts w:ascii="Times New Roman" w:hAnsi="Times New Roman"/>
          <w:sz w:val="21"/>
          <w:szCs w:val="21"/>
          <w:lang w:val="it-IT"/>
        </w:rPr>
        <w:t>Blerje t</w:t>
      </w:r>
      <w:r w:rsidR="003E71FC" w:rsidRPr="00765100">
        <w:rPr>
          <w:rFonts w:ascii="Times New Roman" w:hAnsi="Times New Roman"/>
          <w:sz w:val="21"/>
          <w:szCs w:val="21"/>
          <w:lang w:val="it-IT"/>
        </w:rPr>
        <w:t>ë</w:t>
      </w:r>
      <w:r w:rsidRPr="00765100">
        <w:rPr>
          <w:rFonts w:ascii="Times New Roman" w:hAnsi="Times New Roman"/>
          <w:sz w:val="21"/>
          <w:szCs w:val="21"/>
          <w:lang w:val="it-IT"/>
        </w:rPr>
        <w:t xml:space="preserve"> mallrave q</w:t>
      </w:r>
      <w:r w:rsidR="00865829" w:rsidRPr="00765100">
        <w:rPr>
          <w:rFonts w:ascii="Times New Roman" w:hAnsi="Times New Roman"/>
          <w:sz w:val="21"/>
          <w:szCs w:val="21"/>
          <w:lang w:val="it-IT"/>
        </w:rPr>
        <w:t>ë</w:t>
      </w:r>
      <w:r w:rsidRPr="00765100">
        <w:rPr>
          <w:rFonts w:ascii="Times New Roman" w:hAnsi="Times New Roman"/>
          <w:sz w:val="21"/>
          <w:szCs w:val="21"/>
          <w:lang w:val="it-IT"/>
        </w:rPr>
        <w:t xml:space="preserve"> nuk ecin mir</w:t>
      </w:r>
      <w:r w:rsidR="003E71FC" w:rsidRPr="00765100">
        <w:rPr>
          <w:rFonts w:ascii="Times New Roman" w:hAnsi="Times New Roman"/>
          <w:sz w:val="21"/>
          <w:szCs w:val="21"/>
          <w:lang w:val="it-IT"/>
        </w:rPr>
        <w:t>ë</w:t>
      </w:r>
      <w:r w:rsidRPr="00765100">
        <w:rPr>
          <w:rFonts w:ascii="Times New Roman" w:hAnsi="Times New Roman"/>
          <w:sz w:val="21"/>
          <w:szCs w:val="21"/>
          <w:lang w:val="it-IT"/>
        </w:rPr>
        <w:t xml:space="preserve"> – p</w:t>
      </w:r>
      <w:r w:rsidR="00865829" w:rsidRPr="00765100">
        <w:rPr>
          <w:rFonts w:ascii="Times New Roman" w:hAnsi="Times New Roman"/>
          <w:sz w:val="21"/>
          <w:szCs w:val="21"/>
          <w:lang w:val="it-IT"/>
        </w:rPr>
        <w:t>ë</w:t>
      </w:r>
      <w:r w:rsidRPr="00765100">
        <w:rPr>
          <w:rFonts w:ascii="Times New Roman" w:hAnsi="Times New Roman"/>
          <w:sz w:val="21"/>
          <w:szCs w:val="21"/>
          <w:lang w:val="it-IT"/>
        </w:rPr>
        <w:t>rs</w:t>
      </w:r>
      <w:r w:rsidR="00865829" w:rsidRPr="00765100">
        <w:rPr>
          <w:rFonts w:ascii="Times New Roman" w:hAnsi="Times New Roman"/>
          <w:sz w:val="21"/>
          <w:szCs w:val="21"/>
          <w:lang w:val="it-IT"/>
        </w:rPr>
        <w:t>ë</w:t>
      </w:r>
      <w:r w:rsidRPr="00765100">
        <w:rPr>
          <w:rFonts w:ascii="Times New Roman" w:hAnsi="Times New Roman"/>
          <w:sz w:val="21"/>
          <w:szCs w:val="21"/>
          <w:lang w:val="it-IT"/>
        </w:rPr>
        <w:t xml:space="preserve">ri </w:t>
      </w:r>
      <w:r w:rsidR="00865829" w:rsidRPr="00765100">
        <w:rPr>
          <w:rFonts w:ascii="Times New Roman" w:hAnsi="Times New Roman"/>
          <w:sz w:val="21"/>
          <w:szCs w:val="21"/>
          <w:lang w:val="it-IT"/>
        </w:rPr>
        <w:t>ë</w:t>
      </w:r>
      <w:r w:rsidRPr="00765100">
        <w:rPr>
          <w:rFonts w:ascii="Times New Roman" w:hAnsi="Times New Roman"/>
          <w:sz w:val="21"/>
          <w:szCs w:val="21"/>
          <w:lang w:val="it-IT"/>
        </w:rPr>
        <w:t>sht</w:t>
      </w:r>
      <w:r w:rsidR="00865829" w:rsidRPr="00765100">
        <w:rPr>
          <w:rFonts w:ascii="Times New Roman" w:hAnsi="Times New Roman"/>
          <w:sz w:val="21"/>
          <w:szCs w:val="21"/>
          <w:lang w:val="it-IT"/>
        </w:rPr>
        <w:t>ë</w:t>
      </w:r>
      <w:r w:rsidRPr="00765100">
        <w:rPr>
          <w:rFonts w:ascii="Times New Roman" w:hAnsi="Times New Roman"/>
          <w:sz w:val="21"/>
          <w:szCs w:val="21"/>
          <w:lang w:val="it-IT"/>
        </w:rPr>
        <w:t xml:space="preserve"> e pad</w:t>
      </w:r>
      <w:r w:rsidR="00865829" w:rsidRPr="00765100">
        <w:rPr>
          <w:rFonts w:ascii="Times New Roman" w:hAnsi="Times New Roman"/>
          <w:sz w:val="21"/>
          <w:szCs w:val="21"/>
          <w:lang w:val="it-IT"/>
        </w:rPr>
        <w:t>ë</w:t>
      </w:r>
      <w:r w:rsidRPr="00765100">
        <w:rPr>
          <w:rFonts w:ascii="Times New Roman" w:hAnsi="Times New Roman"/>
          <w:sz w:val="21"/>
          <w:szCs w:val="21"/>
          <w:lang w:val="it-IT"/>
        </w:rPr>
        <w:t>shirueshme t</w:t>
      </w:r>
      <w:r w:rsidR="00865829" w:rsidRPr="00765100">
        <w:rPr>
          <w:rFonts w:ascii="Times New Roman" w:hAnsi="Times New Roman"/>
          <w:sz w:val="21"/>
          <w:szCs w:val="21"/>
          <w:lang w:val="it-IT"/>
        </w:rPr>
        <w:t>ë</w:t>
      </w:r>
      <w:r w:rsidR="00783BB2" w:rsidRPr="00765100">
        <w:rPr>
          <w:rFonts w:ascii="Times New Roman" w:hAnsi="Times New Roman"/>
          <w:sz w:val="21"/>
          <w:szCs w:val="21"/>
          <w:lang w:val="it-IT"/>
        </w:rPr>
        <w:t xml:space="preserve"> kesh mall</w:t>
      </w:r>
      <w:r w:rsidRPr="00765100">
        <w:rPr>
          <w:rFonts w:ascii="Times New Roman" w:hAnsi="Times New Roman"/>
          <w:sz w:val="21"/>
          <w:szCs w:val="21"/>
          <w:lang w:val="it-IT"/>
        </w:rPr>
        <w:t xml:space="preserve"> demode</w:t>
      </w:r>
      <w:r w:rsidR="00783BB2" w:rsidRPr="00765100">
        <w:rPr>
          <w:rFonts w:ascii="Times New Roman" w:hAnsi="Times New Roman"/>
          <w:sz w:val="21"/>
          <w:szCs w:val="21"/>
          <w:lang w:val="it-IT"/>
        </w:rPr>
        <w:t xml:space="preserve">, ose mallra me </w:t>
      </w:r>
      <w:r w:rsidRPr="00765100">
        <w:rPr>
          <w:rFonts w:ascii="Times New Roman" w:hAnsi="Times New Roman"/>
          <w:sz w:val="21"/>
          <w:szCs w:val="21"/>
          <w:lang w:val="it-IT"/>
        </w:rPr>
        <w:t>l</w:t>
      </w:r>
      <w:r w:rsidR="003E71FC" w:rsidRPr="00765100">
        <w:rPr>
          <w:rFonts w:ascii="Times New Roman" w:hAnsi="Times New Roman"/>
          <w:sz w:val="21"/>
          <w:szCs w:val="21"/>
          <w:lang w:val="it-IT"/>
        </w:rPr>
        <w:t>ë</w:t>
      </w:r>
      <w:r w:rsidRPr="00765100">
        <w:rPr>
          <w:rFonts w:ascii="Times New Roman" w:hAnsi="Times New Roman"/>
          <w:sz w:val="21"/>
          <w:szCs w:val="21"/>
          <w:lang w:val="it-IT"/>
        </w:rPr>
        <w:t>vizje t</w:t>
      </w:r>
      <w:r w:rsidR="00865829" w:rsidRPr="00765100">
        <w:rPr>
          <w:rFonts w:ascii="Times New Roman" w:hAnsi="Times New Roman"/>
          <w:sz w:val="21"/>
          <w:szCs w:val="21"/>
          <w:lang w:val="it-IT"/>
        </w:rPr>
        <w:t>ë</w:t>
      </w:r>
      <w:r w:rsidRPr="00765100">
        <w:rPr>
          <w:rFonts w:ascii="Times New Roman" w:hAnsi="Times New Roman"/>
          <w:sz w:val="21"/>
          <w:szCs w:val="21"/>
          <w:lang w:val="it-IT"/>
        </w:rPr>
        <w:t xml:space="preserve"> ngadalt</w:t>
      </w:r>
      <w:r w:rsidR="00865829" w:rsidRPr="00765100">
        <w:rPr>
          <w:rFonts w:ascii="Times New Roman" w:hAnsi="Times New Roman"/>
          <w:sz w:val="21"/>
          <w:szCs w:val="21"/>
          <w:lang w:val="it-IT"/>
        </w:rPr>
        <w:t>ë</w:t>
      </w:r>
      <w:r w:rsidR="00783BB2" w:rsidRPr="00765100">
        <w:rPr>
          <w:rFonts w:ascii="Times New Roman" w:hAnsi="Times New Roman"/>
          <w:sz w:val="21"/>
          <w:szCs w:val="21"/>
          <w:lang w:val="it-IT"/>
        </w:rPr>
        <w:t>.</w:t>
      </w:r>
    </w:p>
    <w:p w14:paraId="6143F7D9" w14:textId="77777777" w:rsidR="00783BB2" w:rsidRPr="00765100" w:rsidRDefault="0054245E" w:rsidP="004A4204">
      <w:pPr>
        <w:pStyle w:val="ListParagraph"/>
        <w:numPr>
          <w:ilvl w:val="0"/>
          <w:numId w:val="22"/>
        </w:numPr>
        <w:autoSpaceDE w:val="0"/>
        <w:autoSpaceDN w:val="0"/>
        <w:adjustRightInd w:val="0"/>
        <w:spacing w:after="0" w:line="240" w:lineRule="auto"/>
        <w:jc w:val="both"/>
        <w:rPr>
          <w:rFonts w:ascii="Times New Roman" w:hAnsi="Times New Roman"/>
          <w:sz w:val="21"/>
          <w:szCs w:val="21"/>
          <w:lang w:val="it-IT"/>
        </w:rPr>
      </w:pPr>
      <w:r w:rsidRPr="00765100">
        <w:rPr>
          <w:rFonts w:ascii="Times New Roman" w:hAnsi="Times New Roman"/>
          <w:sz w:val="21"/>
          <w:szCs w:val="21"/>
          <w:lang w:val="it-IT"/>
        </w:rPr>
        <w:t>Gabime n</w:t>
      </w:r>
      <w:r w:rsidR="00865829" w:rsidRPr="00765100">
        <w:rPr>
          <w:rFonts w:ascii="Times New Roman" w:hAnsi="Times New Roman"/>
          <w:sz w:val="21"/>
          <w:szCs w:val="21"/>
          <w:lang w:val="it-IT"/>
        </w:rPr>
        <w:t>ë</w:t>
      </w:r>
      <w:r w:rsidRPr="00765100">
        <w:rPr>
          <w:rFonts w:ascii="Times New Roman" w:hAnsi="Times New Roman"/>
          <w:sz w:val="21"/>
          <w:szCs w:val="21"/>
          <w:lang w:val="it-IT"/>
        </w:rPr>
        <w:t xml:space="preserve"> inventarizimin e stokut – vler</w:t>
      </w:r>
      <w:r w:rsidR="00865829" w:rsidRPr="00765100">
        <w:rPr>
          <w:rFonts w:ascii="Times New Roman" w:hAnsi="Times New Roman"/>
          <w:sz w:val="21"/>
          <w:szCs w:val="21"/>
          <w:lang w:val="it-IT"/>
        </w:rPr>
        <w:t>ë</w:t>
      </w:r>
      <w:r w:rsidRPr="00765100">
        <w:rPr>
          <w:rFonts w:ascii="Times New Roman" w:hAnsi="Times New Roman"/>
          <w:sz w:val="21"/>
          <w:szCs w:val="21"/>
          <w:lang w:val="it-IT"/>
        </w:rPr>
        <w:t>sim m</w:t>
      </w:r>
      <w:r w:rsidR="00865829" w:rsidRPr="00765100">
        <w:rPr>
          <w:rFonts w:ascii="Times New Roman" w:hAnsi="Times New Roman"/>
          <w:sz w:val="21"/>
          <w:szCs w:val="21"/>
          <w:lang w:val="it-IT"/>
        </w:rPr>
        <w:t>ë</w:t>
      </w:r>
      <w:r w:rsidRPr="00765100">
        <w:rPr>
          <w:rFonts w:ascii="Times New Roman" w:hAnsi="Times New Roman"/>
          <w:sz w:val="21"/>
          <w:szCs w:val="21"/>
          <w:lang w:val="it-IT"/>
        </w:rPr>
        <w:t xml:space="preserve"> t</w:t>
      </w:r>
      <w:r w:rsidR="00865829" w:rsidRPr="00765100">
        <w:rPr>
          <w:rFonts w:ascii="Times New Roman" w:hAnsi="Times New Roman"/>
          <w:sz w:val="21"/>
          <w:szCs w:val="21"/>
          <w:lang w:val="it-IT"/>
        </w:rPr>
        <w:t>ë</w:t>
      </w:r>
      <w:r w:rsidRPr="00765100">
        <w:rPr>
          <w:rFonts w:ascii="Times New Roman" w:hAnsi="Times New Roman"/>
          <w:sz w:val="21"/>
          <w:szCs w:val="21"/>
          <w:lang w:val="it-IT"/>
        </w:rPr>
        <w:t xml:space="preserve"> lart</w:t>
      </w:r>
      <w:r w:rsidR="00865829" w:rsidRPr="00765100">
        <w:rPr>
          <w:rFonts w:ascii="Times New Roman" w:hAnsi="Times New Roman"/>
          <w:sz w:val="21"/>
          <w:szCs w:val="21"/>
          <w:lang w:val="it-IT"/>
        </w:rPr>
        <w:t>ë</w:t>
      </w:r>
      <w:r w:rsidRPr="00765100">
        <w:rPr>
          <w:rFonts w:ascii="Times New Roman" w:hAnsi="Times New Roman"/>
          <w:sz w:val="21"/>
          <w:szCs w:val="21"/>
          <w:lang w:val="it-IT"/>
        </w:rPr>
        <w:t xml:space="preserve"> t</w:t>
      </w:r>
      <w:r w:rsidR="00865829" w:rsidRPr="00765100">
        <w:rPr>
          <w:rFonts w:ascii="Times New Roman" w:hAnsi="Times New Roman"/>
          <w:sz w:val="21"/>
          <w:szCs w:val="21"/>
          <w:lang w:val="it-IT"/>
        </w:rPr>
        <w:t>ë</w:t>
      </w:r>
      <w:r w:rsidRPr="00765100">
        <w:rPr>
          <w:rFonts w:ascii="Times New Roman" w:hAnsi="Times New Roman"/>
          <w:sz w:val="21"/>
          <w:szCs w:val="21"/>
          <w:lang w:val="it-IT"/>
        </w:rPr>
        <w:t xml:space="preserve"> stokut n</w:t>
      </w:r>
      <w:r w:rsidR="00865829" w:rsidRPr="00765100">
        <w:rPr>
          <w:rFonts w:ascii="Times New Roman" w:hAnsi="Times New Roman"/>
          <w:sz w:val="21"/>
          <w:szCs w:val="21"/>
          <w:lang w:val="it-IT"/>
        </w:rPr>
        <w:t>ë</w:t>
      </w:r>
      <w:r w:rsidR="00783BB2" w:rsidRPr="00765100">
        <w:rPr>
          <w:rFonts w:ascii="Times New Roman" w:hAnsi="Times New Roman"/>
          <w:sz w:val="21"/>
          <w:szCs w:val="21"/>
          <w:lang w:val="it-IT"/>
        </w:rPr>
        <w:t xml:space="preserve"> mbyllje, me</w:t>
      </w:r>
      <w:r w:rsidRPr="00765100">
        <w:rPr>
          <w:rFonts w:ascii="Times New Roman" w:hAnsi="Times New Roman"/>
          <w:sz w:val="21"/>
          <w:szCs w:val="21"/>
          <w:lang w:val="it-IT"/>
        </w:rPr>
        <w:t xml:space="preserve"> q</w:t>
      </w:r>
      <w:r w:rsidR="00865829" w:rsidRPr="00765100">
        <w:rPr>
          <w:rFonts w:ascii="Times New Roman" w:hAnsi="Times New Roman"/>
          <w:sz w:val="21"/>
          <w:szCs w:val="21"/>
          <w:lang w:val="it-IT"/>
        </w:rPr>
        <w:t>ë</w:t>
      </w:r>
      <w:r w:rsidRPr="00765100">
        <w:rPr>
          <w:rFonts w:ascii="Times New Roman" w:hAnsi="Times New Roman"/>
          <w:sz w:val="21"/>
          <w:szCs w:val="21"/>
          <w:lang w:val="it-IT"/>
        </w:rPr>
        <w:t>llim rritjen e fitimit p</w:t>
      </w:r>
      <w:r w:rsidR="00865829" w:rsidRPr="00765100">
        <w:rPr>
          <w:rFonts w:ascii="Times New Roman" w:hAnsi="Times New Roman"/>
          <w:sz w:val="21"/>
          <w:szCs w:val="21"/>
          <w:lang w:val="it-IT"/>
        </w:rPr>
        <w:t>ë</w:t>
      </w:r>
      <w:r w:rsidRPr="00765100">
        <w:rPr>
          <w:rFonts w:ascii="Times New Roman" w:hAnsi="Times New Roman"/>
          <w:sz w:val="21"/>
          <w:szCs w:val="21"/>
          <w:lang w:val="it-IT"/>
        </w:rPr>
        <w:t>r at</w:t>
      </w:r>
      <w:r w:rsidR="00865829" w:rsidRPr="00765100">
        <w:rPr>
          <w:rFonts w:ascii="Times New Roman" w:hAnsi="Times New Roman"/>
          <w:sz w:val="21"/>
          <w:szCs w:val="21"/>
          <w:lang w:val="it-IT"/>
        </w:rPr>
        <w:t>ë</w:t>
      </w:r>
      <w:r w:rsidR="00783BB2" w:rsidRPr="00765100">
        <w:rPr>
          <w:rFonts w:ascii="Times New Roman" w:hAnsi="Times New Roman"/>
          <w:sz w:val="21"/>
          <w:szCs w:val="21"/>
          <w:lang w:val="it-IT"/>
        </w:rPr>
        <w:t xml:space="preserve"> vit.</w:t>
      </w:r>
    </w:p>
    <w:p w14:paraId="0788395F" w14:textId="77777777" w:rsidR="0054245E" w:rsidRPr="00765100" w:rsidRDefault="0054245E" w:rsidP="009609F9">
      <w:pPr>
        <w:autoSpaceDE w:val="0"/>
        <w:autoSpaceDN w:val="0"/>
        <w:adjustRightInd w:val="0"/>
        <w:spacing w:after="0" w:line="240" w:lineRule="auto"/>
        <w:jc w:val="both"/>
        <w:rPr>
          <w:rFonts w:ascii="Times New Roman" w:hAnsi="Times New Roman"/>
          <w:sz w:val="21"/>
          <w:szCs w:val="21"/>
          <w:lang w:val="it-IT"/>
        </w:rPr>
      </w:pPr>
    </w:p>
    <w:p w14:paraId="100D9674" w14:textId="77777777" w:rsidR="00783BB2" w:rsidRPr="009609F9" w:rsidRDefault="0054245E" w:rsidP="00573E35">
      <w:pPr>
        <w:pStyle w:val="Heading3"/>
        <w:numPr>
          <w:ilvl w:val="2"/>
          <w:numId w:val="92"/>
        </w:numPr>
        <w:tabs>
          <w:tab w:val="left" w:pos="810"/>
        </w:tabs>
        <w:jc w:val="both"/>
        <w:rPr>
          <w:rFonts w:ascii="Times New Roman" w:hAnsi="Times New Roman" w:cs="Times New Roman"/>
          <w:bCs/>
          <w:sz w:val="21"/>
          <w:szCs w:val="21"/>
        </w:rPr>
      </w:pPr>
      <w:bookmarkStart w:id="105" w:name="_Toc474495214"/>
      <w:r w:rsidRPr="009609F9">
        <w:rPr>
          <w:rFonts w:ascii="Times New Roman" w:hAnsi="Times New Roman" w:cs="Times New Roman"/>
          <w:color w:val="auto"/>
          <w:sz w:val="21"/>
          <w:szCs w:val="21"/>
        </w:rPr>
        <w:t>Dit</w:t>
      </w:r>
      <w:r w:rsidR="00865829" w:rsidRPr="009609F9">
        <w:rPr>
          <w:rFonts w:ascii="Times New Roman" w:hAnsi="Times New Roman" w:cs="Times New Roman"/>
          <w:color w:val="auto"/>
          <w:sz w:val="21"/>
          <w:szCs w:val="21"/>
        </w:rPr>
        <w:t>ë</w:t>
      </w:r>
      <w:r w:rsidRPr="009609F9">
        <w:rPr>
          <w:rFonts w:ascii="Times New Roman" w:hAnsi="Times New Roman" w:cs="Times New Roman"/>
          <w:color w:val="auto"/>
          <w:sz w:val="21"/>
          <w:szCs w:val="21"/>
        </w:rPr>
        <w:t xml:space="preserve"> debitor</w:t>
      </w:r>
      <w:r w:rsidR="00865829" w:rsidRPr="009609F9">
        <w:rPr>
          <w:rFonts w:ascii="Times New Roman" w:hAnsi="Times New Roman" w:cs="Times New Roman"/>
          <w:color w:val="auto"/>
          <w:sz w:val="21"/>
          <w:szCs w:val="21"/>
        </w:rPr>
        <w:t>ë</w:t>
      </w:r>
      <w:bookmarkEnd w:id="105"/>
    </w:p>
    <w:p w14:paraId="7BC0A1BA" w14:textId="77777777" w:rsidR="00783BB2" w:rsidRPr="009609F9" w:rsidRDefault="0054245E" w:rsidP="009609F9">
      <w:pPr>
        <w:autoSpaceDE w:val="0"/>
        <w:autoSpaceDN w:val="0"/>
        <w:adjustRightInd w:val="0"/>
        <w:spacing w:after="0" w:line="240" w:lineRule="auto"/>
        <w:jc w:val="both"/>
        <w:rPr>
          <w:rFonts w:ascii="Times New Roman" w:hAnsi="Times New Roman"/>
          <w:sz w:val="21"/>
          <w:szCs w:val="21"/>
        </w:rPr>
      </w:pPr>
      <w:r w:rsidRPr="009609F9">
        <w:rPr>
          <w:rFonts w:ascii="Times New Roman" w:hAnsi="Times New Roman"/>
          <w:sz w:val="21"/>
          <w:szCs w:val="21"/>
        </w:rPr>
        <w:t>K</w:t>
      </w:r>
      <w:r w:rsidR="00865829" w:rsidRPr="009609F9">
        <w:rPr>
          <w:rFonts w:ascii="Times New Roman" w:hAnsi="Times New Roman"/>
          <w:sz w:val="21"/>
          <w:szCs w:val="21"/>
        </w:rPr>
        <w:t>ë</w:t>
      </w:r>
      <w:r w:rsidR="00783BB2" w:rsidRPr="009609F9">
        <w:rPr>
          <w:rFonts w:ascii="Times New Roman" w:hAnsi="Times New Roman"/>
          <w:sz w:val="21"/>
          <w:szCs w:val="21"/>
        </w:rPr>
        <w:t>tu k</w:t>
      </w:r>
      <w:r w:rsidRPr="009609F9">
        <w:rPr>
          <w:rFonts w:ascii="Times New Roman" w:hAnsi="Times New Roman"/>
          <w:sz w:val="21"/>
          <w:szCs w:val="21"/>
        </w:rPr>
        <w:t>uptohet raporti i kreditor</w:t>
      </w:r>
      <w:r w:rsidR="005B0748" w:rsidRPr="009609F9">
        <w:rPr>
          <w:rFonts w:ascii="Times New Roman" w:hAnsi="Times New Roman"/>
          <w:sz w:val="21"/>
          <w:szCs w:val="21"/>
        </w:rPr>
        <w:t>ë</w:t>
      </w:r>
      <w:r w:rsidRPr="009609F9">
        <w:rPr>
          <w:rFonts w:ascii="Times New Roman" w:hAnsi="Times New Roman"/>
          <w:sz w:val="21"/>
          <w:szCs w:val="21"/>
        </w:rPr>
        <w:t>ve t</w:t>
      </w:r>
      <w:r w:rsidR="00865829" w:rsidRPr="009609F9">
        <w:rPr>
          <w:rFonts w:ascii="Times New Roman" w:hAnsi="Times New Roman"/>
          <w:sz w:val="21"/>
          <w:szCs w:val="21"/>
        </w:rPr>
        <w:t>ë</w:t>
      </w:r>
      <w:r w:rsidRPr="009609F9">
        <w:rPr>
          <w:rFonts w:ascii="Times New Roman" w:hAnsi="Times New Roman"/>
          <w:sz w:val="21"/>
          <w:szCs w:val="21"/>
        </w:rPr>
        <w:t xml:space="preserve"> aktivitetit me shitjet m</w:t>
      </w:r>
      <w:r w:rsidR="00865829" w:rsidRPr="009609F9">
        <w:rPr>
          <w:rFonts w:ascii="Times New Roman" w:hAnsi="Times New Roman"/>
          <w:sz w:val="21"/>
          <w:szCs w:val="21"/>
        </w:rPr>
        <w:t>ë</w:t>
      </w:r>
      <w:r w:rsidRPr="009609F9">
        <w:rPr>
          <w:rFonts w:ascii="Times New Roman" w:hAnsi="Times New Roman"/>
          <w:sz w:val="21"/>
          <w:szCs w:val="21"/>
        </w:rPr>
        <w:t xml:space="preserve"> kredi. Objekt i k</w:t>
      </w:r>
      <w:r w:rsidR="00865829" w:rsidRPr="009609F9">
        <w:rPr>
          <w:rFonts w:ascii="Times New Roman" w:hAnsi="Times New Roman"/>
          <w:sz w:val="21"/>
          <w:szCs w:val="21"/>
        </w:rPr>
        <w:t>ë</w:t>
      </w:r>
      <w:r w:rsidR="00783BB2" w:rsidRPr="009609F9">
        <w:rPr>
          <w:rFonts w:ascii="Times New Roman" w:hAnsi="Times New Roman"/>
          <w:sz w:val="21"/>
          <w:szCs w:val="21"/>
        </w:rPr>
        <w:t>tij raporti</w:t>
      </w:r>
      <w:r w:rsidRPr="009609F9">
        <w:rPr>
          <w:rFonts w:ascii="Times New Roman" w:hAnsi="Times New Roman"/>
          <w:sz w:val="21"/>
          <w:szCs w:val="21"/>
        </w:rPr>
        <w:t xml:space="preserve"> </w:t>
      </w:r>
      <w:r w:rsidR="00865829" w:rsidRPr="009609F9">
        <w:rPr>
          <w:rFonts w:ascii="Times New Roman" w:hAnsi="Times New Roman"/>
          <w:sz w:val="21"/>
          <w:szCs w:val="21"/>
        </w:rPr>
        <w:t>ë</w:t>
      </w:r>
      <w:r w:rsidRPr="009609F9">
        <w:rPr>
          <w:rFonts w:ascii="Times New Roman" w:hAnsi="Times New Roman"/>
          <w:sz w:val="21"/>
          <w:szCs w:val="21"/>
        </w:rPr>
        <w:t>sht</w:t>
      </w:r>
      <w:r w:rsidR="00865829" w:rsidRPr="009609F9">
        <w:rPr>
          <w:rFonts w:ascii="Times New Roman" w:hAnsi="Times New Roman"/>
          <w:sz w:val="21"/>
          <w:szCs w:val="21"/>
        </w:rPr>
        <w:t>ë</w:t>
      </w:r>
      <w:r w:rsidRPr="009609F9">
        <w:rPr>
          <w:rFonts w:ascii="Times New Roman" w:hAnsi="Times New Roman"/>
          <w:sz w:val="21"/>
          <w:szCs w:val="21"/>
        </w:rPr>
        <w:t xml:space="preserve"> t</w:t>
      </w:r>
      <w:r w:rsidR="00865829" w:rsidRPr="009609F9">
        <w:rPr>
          <w:rFonts w:ascii="Times New Roman" w:hAnsi="Times New Roman"/>
          <w:sz w:val="21"/>
          <w:szCs w:val="21"/>
        </w:rPr>
        <w:t>ë</w:t>
      </w:r>
      <w:r w:rsidRPr="009609F9">
        <w:rPr>
          <w:rFonts w:ascii="Times New Roman" w:hAnsi="Times New Roman"/>
          <w:sz w:val="21"/>
          <w:szCs w:val="21"/>
        </w:rPr>
        <w:t xml:space="preserve"> tregoj</w:t>
      </w:r>
      <w:r w:rsidR="00865829" w:rsidRPr="009609F9">
        <w:rPr>
          <w:rFonts w:ascii="Times New Roman" w:hAnsi="Times New Roman"/>
          <w:sz w:val="21"/>
          <w:szCs w:val="21"/>
        </w:rPr>
        <w:t>ë</w:t>
      </w:r>
      <w:r w:rsidRPr="009609F9">
        <w:rPr>
          <w:rFonts w:ascii="Times New Roman" w:hAnsi="Times New Roman"/>
          <w:sz w:val="21"/>
          <w:szCs w:val="21"/>
        </w:rPr>
        <w:t xml:space="preserve"> periudh</w:t>
      </w:r>
      <w:r w:rsidR="00865829" w:rsidRPr="009609F9">
        <w:rPr>
          <w:rFonts w:ascii="Times New Roman" w:hAnsi="Times New Roman"/>
          <w:sz w:val="21"/>
          <w:szCs w:val="21"/>
        </w:rPr>
        <w:t>ë</w:t>
      </w:r>
      <w:r w:rsidRPr="009609F9">
        <w:rPr>
          <w:rFonts w:ascii="Times New Roman" w:hAnsi="Times New Roman"/>
          <w:sz w:val="21"/>
          <w:szCs w:val="21"/>
        </w:rPr>
        <w:t>n kreditore dh</w:t>
      </w:r>
      <w:r w:rsidR="00865829" w:rsidRPr="009609F9">
        <w:rPr>
          <w:rFonts w:ascii="Times New Roman" w:hAnsi="Times New Roman"/>
          <w:sz w:val="21"/>
          <w:szCs w:val="21"/>
        </w:rPr>
        <w:t>ë</w:t>
      </w:r>
      <w:r w:rsidRPr="009609F9">
        <w:rPr>
          <w:rFonts w:ascii="Times New Roman" w:hAnsi="Times New Roman"/>
          <w:sz w:val="21"/>
          <w:szCs w:val="21"/>
        </w:rPr>
        <w:t>n</w:t>
      </w:r>
      <w:r w:rsidR="00865829" w:rsidRPr="009609F9">
        <w:rPr>
          <w:rFonts w:ascii="Times New Roman" w:hAnsi="Times New Roman"/>
          <w:sz w:val="21"/>
          <w:szCs w:val="21"/>
        </w:rPr>
        <w:t>ë</w:t>
      </w:r>
      <w:r w:rsidRPr="009609F9">
        <w:rPr>
          <w:rFonts w:ascii="Times New Roman" w:hAnsi="Times New Roman"/>
          <w:sz w:val="21"/>
          <w:szCs w:val="21"/>
        </w:rPr>
        <w:t xml:space="preserve"> klient</w:t>
      </w:r>
      <w:r w:rsidR="00865829" w:rsidRPr="009609F9">
        <w:rPr>
          <w:rFonts w:ascii="Times New Roman" w:hAnsi="Times New Roman"/>
          <w:sz w:val="21"/>
          <w:szCs w:val="21"/>
        </w:rPr>
        <w:t>ë</w:t>
      </w:r>
      <w:r w:rsidRPr="009609F9">
        <w:rPr>
          <w:rFonts w:ascii="Times New Roman" w:hAnsi="Times New Roman"/>
          <w:sz w:val="21"/>
          <w:szCs w:val="21"/>
        </w:rPr>
        <w:t>ve. P</w:t>
      </w:r>
      <w:r w:rsidR="00865829" w:rsidRPr="009609F9">
        <w:rPr>
          <w:rFonts w:ascii="Times New Roman" w:hAnsi="Times New Roman"/>
          <w:sz w:val="21"/>
          <w:szCs w:val="21"/>
        </w:rPr>
        <w:t>ë</w:t>
      </w:r>
      <w:r w:rsidRPr="009609F9">
        <w:rPr>
          <w:rFonts w:ascii="Times New Roman" w:hAnsi="Times New Roman"/>
          <w:sz w:val="21"/>
          <w:szCs w:val="21"/>
        </w:rPr>
        <w:t>r pasoj</w:t>
      </w:r>
      <w:r w:rsidR="005B0748" w:rsidRPr="009609F9">
        <w:rPr>
          <w:rFonts w:ascii="Times New Roman" w:hAnsi="Times New Roman"/>
          <w:sz w:val="21"/>
          <w:szCs w:val="21"/>
        </w:rPr>
        <w:t>ë</w:t>
      </w:r>
      <w:r w:rsidRPr="009609F9">
        <w:rPr>
          <w:rFonts w:ascii="Times New Roman" w:hAnsi="Times New Roman"/>
          <w:sz w:val="21"/>
          <w:szCs w:val="21"/>
        </w:rPr>
        <w:t xml:space="preserve"> ajo shprehet n</w:t>
      </w:r>
      <w:r w:rsidR="00865829" w:rsidRPr="009609F9">
        <w:rPr>
          <w:rFonts w:ascii="Times New Roman" w:hAnsi="Times New Roman"/>
          <w:sz w:val="21"/>
          <w:szCs w:val="21"/>
        </w:rPr>
        <w:t>ë</w:t>
      </w:r>
      <w:r w:rsidRPr="009609F9">
        <w:rPr>
          <w:rFonts w:ascii="Times New Roman" w:hAnsi="Times New Roman"/>
          <w:sz w:val="21"/>
          <w:szCs w:val="21"/>
        </w:rPr>
        <w:t xml:space="preserve"> dit</w:t>
      </w:r>
      <w:r w:rsidR="00865829" w:rsidRPr="009609F9">
        <w:rPr>
          <w:rFonts w:ascii="Times New Roman" w:hAnsi="Times New Roman"/>
          <w:sz w:val="21"/>
          <w:szCs w:val="21"/>
        </w:rPr>
        <w:t>ë</w:t>
      </w:r>
      <w:r w:rsidR="00783BB2" w:rsidRPr="009609F9">
        <w:rPr>
          <w:rFonts w:ascii="Times New Roman" w:hAnsi="Times New Roman"/>
          <w:sz w:val="21"/>
          <w:szCs w:val="21"/>
        </w:rPr>
        <w:t>:</w:t>
      </w:r>
    </w:p>
    <w:p w14:paraId="28095548" w14:textId="77777777" w:rsidR="00457E7B" w:rsidRPr="009609F9" w:rsidRDefault="00457E7B" w:rsidP="009609F9">
      <w:pPr>
        <w:autoSpaceDE w:val="0"/>
        <w:autoSpaceDN w:val="0"/>
        <w:adjustRightInd w:val="0"/>
        <w:spacing w:after="0" w:line="240" w:lineRule="auto"/>
        <w:jc w:val="both"/>
        <w:rPr>
          <w:rFonts w:ascii="Times New Roman" w:hAnsi="Times New Roman"/>
          <w:sz w:val="21"/>
          <w:szCs w:val="21"/>
        </w:rPr>
      </w:pPr>
    </w:p>
    <w:p w14:paraId="0919769D" w14:textId="77777777" w:rsidR="0054245E" w:rsidRPr="009609F9" w:rsidRDefault="00D40AFF" w:rsidP="009609F9">
      <w:pPr>
        <w:autoSpaceDE w:val="0"/>
        <w:autoSpaceDN w:val="0"/>
        <w:adjustRightInd w:val="0"/>
        <w:spacing w:after="0" w:line="240" w:lineRule="auto"/>
        <w:jc w:val="both"/>
        <w:rPr>
          <w:rFonts w:ascii="Times New Roman" w:hAnsi="Times New Roman"/>
          <w:sz w:val="21"/>
          <w:szCs w:val="21"/>
        </w:rPr>
      </w:pPr>
      <w:r w:rsidRPr="009609F9">
        <w:rPr>
          <w:rFonts w:ascii="Times New Roman" w:hAnsi="Times New Roman"/>
          <w:sz w:val="21"/>
          <w:szCs w:val="21"/>
        </w:rPr>
        <w:t xml:space="preserve">                             </w:t>
      </w:r>
      <w:r w:rsidR="00B711A3" w:rsidRPr="009609F9">
        <w:rPr>
          <w:rFonts w:ascii="Times New Roman" w:hAnsi="Times New Roman"/>
          <w:sz w:val="21"/>
          <w:szCs w:val="21"/>
        </w:rPr>
        <w:t xml:space="preserve">      </w:t>
      </w:r>
      <w:r w:rsidRPr="009609F9">
        <w:rPr>
          <w:rFonts w:ascii="Times New Roman" w:hAnsi="Times New Roman"/>
          <w:sz w:val="21"/>
          <w:szCs w:val="21"/>
        </w:rPr>
        <w:t>Debitor</w:t>
      </w:r>
      <w:r w:rsidR="005B0748" w:rsidRPr="009609F9">
        <w:rPr>
          <w:rFonts w:ascii="Times New Roman" w:hAnsi="Times New Roman"/>
          <w:sz w:val="21"/>
          <w:szCs w:val="21"/>
        </w:rPr>
        <w:t>ë</w:t>
      </w:r>
      <w:r w:rsidRPr="009609F9">
        <w:rPr>
          <w:rFonts w:ascii="Times New Roman" w:hAnsi="Times New Roman"/>
          <w:sz w:val="21"/>
          <w:szCs w:val="21"/>
        </w:rPr>
        <w:t xml:space="preserve"> t</w:t>
      </w:r>
      <w:r w:rsidR="005B0748" w:rsidRPr="009609F9">
        <w:rPr>
          <w:rFonts w:ascii="Times New Roman" w:hAnsi="Times New Roman"/>
          <w:sz w:val="21"/>
          <w:szCs w:val="21"/>
        </w:rPr>
        <w:t>ë</w:t>
      </w:r>
      <w:r w:rsidRPr="009609F9">
        <w:rPr>
          <w:rFonts w:ascii="Times New Roman" w:hAnsi="Times New Roman"/>
          <w:sz w:val="21"/>
          <w:szCs w:val="21"/>
        </w:rPr>
        <w:t xml:space="preserve"> aktivitetit x 365</w:t>
      </w:r>
    </w:p>
    <w:p w14:paraId="30E81524" w14:textId="77777777" w:rsidR="00D40AFF" w:rsidRPr="009609F9" w:rsidRDefault="00E9571D" w:rsidP="009609F9">
      <w:pPr>
        <w:autoSpaceDE w:val="0"/>
        <w:autoSpaceDN w:val="0"/>
        <w:adjustRightInd w:val="0"/>
        <w:spacing w:after="0" w:line="240" w:lineRule="auto"/>
        <w:jc w:val="both"/>
        <w:rPr>
          <w:rFonts w:ascii="Times New Roman" w:hAnsi="Times New Roman"/>
          <w:sz w:val="21"/>
          <w:szCs w:val="21"/>
        </w:rPr>
      </w:pPr>
      <w:r>
        <w:rPr>
          <w:rFonts w:ascii="Times New Roman" w:hAnsi="Times New Roman"/>
          <w:noProof/>
          <w:sz w:val="21"/>
          <w:szCs w:val="21"/>
        </w:rPr>
        <mc:AlternateContent>
          <mc:Choice Requires="wps">
            <w:drawing>
              <wp:anchor distT="0" distB="0" distL="114300" distR="114300" simplePos="0" relativeHeight="251750400" behindDoc="0" locked="0" layoutInCell="1" allowOverlap="1" wp14:anchorId="6B44DE5C" wp14:editId="4C137039">
                <wp:simplePos x="0" y="0"/>
                <wp:positionH relativeFrom="column">
                  <wp:posOffset>1053548</wp:posOffset>
                </wp:positionH>
                <wp:positionV relativeFrom="paragraph">
                  <wp:posOffset>81611</wp:posOffset>
                </wp:positionV>
                <wp:extent cx="1661822" cy="7952"/>
                <wp:effectExtent l="0" t="0" r="33655" b="30480"/>
                <wp:wrapNone/>
                <wp:docPr id="43" name="Straight Connector 43"/>
                <wp:cNvGraphicFramePr/>
                <a:graphic xmlns:a="http://schemas.openxmlformats.org/drawingml/2006/main">
                  <a:graphicData uri="http://schemas.microsoft.com/office/word/2010/wordprocessingShape">
                    <wps:wsp>
                      <wps:cNvCnPr/>
                      <wps:spPr>
                        <a:xfrm flipV="1">
                          <a:off x="0" y="0"/>
                          <a:ext cx="1661822" cy="7952"/>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89B14DB" id="Straight Connector 43" o:spid="_x0000_s1026" style="position:absolute;flip:y;z-index:251750400;visibility:visible;mso-wrap-style:square;mso-wrap-distance-left:9pt;mso-wrap-distance-top:0;mso-wrap-distance-right:9pt;mso-wrap-distance-bottom:0;mso-position-horizontal:absolute;mso-position-horizontal-relative:text;mso-position-vertical:absolute;mso-position-vertical-relative:text" from="82.95pt,6.45pt" to="213.8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" strokecolor="black [3213]"/>
            </w:pict>
          </mc:Fallback>
        </mc:AlternateContent>
      </w:r>
      <w:r w:rsidR="00D40AFF" w:rsidRPr="009609F9">
        <w:rPr>
          <w:rFonts w:ascii="Times New Roman" w:hAnsi="Times New Roman"/>
          <w:sz w:val="21"/>
          <w:szCs w:val="21"/>
        </w:rPr>
        <w:t>Dit</w:t>
      </w:r>
      <w:r w:rsidR="005B0748" w:rsidRPr="009609F9">
        <w:rPr>
          <w:rFonts w:ascii="Times New Roman" w:hAnsi="Times New Roman"/>
          <w:sz w:val="21"/>
          <w:szCs w:val="21"/>
        </w:rPr>
        <w:t>ë</w:t>
      </w:r>
      <w:r w:rsidR="00D40AFF" w:rsidRPr="009609F9">
        <w:rPr>
          <w:rFonts w:ascii="Times New Roman" w:hAnsi="Times New Roman"/>
          <w:sz w:val="21"/>
          <w:szCs w:val="21"/>
        </w:rPr>
        <w:t xml:space="preserve"> debitore = </w:t>
      </w:r>
    </w:p>
    <w:p w14:paraId="527FD115" w14:textId="77777777" w:rsidR="00D40AFF" w:rsidRPr="009609F9" w:rsidRDefault="00D40AFF" w:rsidP="009609F9">
      <w:pPr>
        <w:autoSpaceDE w:val="0"/>
        <w:autoSpaceDN w:val="0"/>
        <w:adjustRightInd w:val="0"/>
        <w:spacing w:after="0" w:line="240" w:lineRule="auto"/>
        <w:jc w:val="both"/>
        <w:rPr>
          <w:rFonts w:ascii="Times New Roman" w:hAnsi="Times New Roman"/>
          <w:sz w:val="21"/>
          <w:szCs w:val="21"/>
        </w:rPr>
      </w:pPr>
      <w:r w:rsidRPr="009609F9">
        <w:rPr>
          <w:rFonts w:ascii="Times New Roman" w:hAnsi="Times New Roman"/>
          <w:sz w:val="21"/>
          <w:szCs w:val="21"/>
        </w:rPr>
        <w:t xml:space="preserve">                            </w:t>
      </w:r>
      <w:r w:rsidR="00B711A3" w:rsidRPr="009609F9">
        <w:rPr>
          <w:rFonts w:ascii="Times New Roman" w:hAnsi="Times New Roman"/>
          <w:sz w:val="21"/>
          <w:szCs w:val="21"/>
        </w:rPr>
        <w:t xml:space="preserve">            </w:t>
      </w:r>
      <w:r w:rsidR="00E9571D">
        <w:rPr>
          <w:rFonts w:ascii="Times New Roman" w:hAnsi="Times New Roman"/>
          <w:sz w:val="21"/>
          <w:szCs w:val="21"/>
        </w:rPr>
        <w:t xml:space="preserve"> </w:t>
      </w:r>
      <w:r w:rsidR="00B711A3" w:rsidRPr="009609F9">
        <w:rPr>
          <w:rFonts w:ascii="Times New Roman" w:hAnsi="Times New Roman"/>
          <w:sz w:val="21"/>
          <w:szCs w:val="21"/>
        </w:rPr>
        <w:t xml:space="preserve"> </w:t>
      </w:r>
      <w:r w:rsidRPr="009609F9">
        <w:rPr>
          <w:rFonts w:ascii="Times New Roman" w:hAnsi="Times New Roman"/>
          <w:sz w:val="21"/>
          <w:szCs w:val="21"/>
        </w:rPr>
        <w:t>Shitje kreditore</w:t>
      </w:r>
    </w:p>
    <w:p w14:paraId="0C84E5A7" w14:textId="77777777" w:rsidR="00B41843" w:rsidRPr="009609F9" w:rsidRDefault="00B41843" w:rsidP="009609F9">
      <w:pPr>
        <w:autoSpaceDE w:val="0"/>
        <w:autoSpaceDN w:val="0"/>
        <w:adjustRightInd w:val="0"/>
        <w:spacing w:after="0" w:line="240" w:lineRule="auto"/>
        <w:jc w:val="both"/>
        <w:rPr>
          <w:rFonts w:ascii="Times New Roman" w:hAnsi="Times New Roman"/>
          <w:sz w:val="21"/>
          <w:szCs w:val="21"/>
        </w:rPr>
      </w:pPr>
    </w:p>
    <w:p w14:paraId="616AF508" w14:textId="77777777" w:rsidR="00893506" w:rsidRPr="009609F9" w:rsidRDefault="00893506" w:rsidP="009609F9">
      <w:pPr>
        <w:autoSpaceDE w:val="0"/>
        <w:autoSpaceDN w:val="0"/>
        <w:adjustRightInd w:val="0"/>
        <w:spacing w:after="0" w:line="240" w:lineRule="auto"/>
        <w:jc w:val="both"/>
        <w:rPr>
          <w:rFonts w:ascii="Times New Roman" w:hAnsi="Times New Roman"/>
          <w:sz w:val="21"/>
          <w:szCs w:val="21"/>
        </w:rPr>
      </w:pPr>
      <w:r w:rsidRPr="009609F9">
        <w:rPr>
          <w:rFonts w:ascii="Times New Roman" w:hAnsi="Times New Roman"/>
          <w:sz w:val="21"/>
          <w:szCs w:val="21"/>
        </w:rPr>
        <w:t>Duke p</w:t>
      </w:r>
      <w:r w:rsidR="005B0748" w:rsidRPr="009609F9">
        <w:rPr>
          <w:rFonts w:ascii="Times New Roman" w:hAnsi="Times New Roman"/>
          <w:sz w:val="21"/>
          <w:szCs w:val="21"/>
        </w:rPr>
        <w:t>ë</w:t>
      </w:r>
      <w:r w:rsidRPr="009609F9">
        <w:rPr>
          <w:rFonts w:ascii="Times New Roman" w:hAnsi="Times New Roman"/>
          <w:sz w:val="21"/>
          <w:szCs w:val="21"/>
        </w:rPr>
        <w:t>rdorur shifra t</w:t>
      </w:r>
      <w:r w:rsidR="005B0748" w:rsidRPr="009609F9">
        <w:rPr>
          <w:rFonts w:ascii="Times New Roman" w:hAnsi="Times New Roman"/>
          <w:sz w:val="21"/>
          <w:szCs w:val="21"/>
        </w:rPr>
        <w:t>ë</w:t>
      </w:r>
      <w:r w:rsidR="00B711A3" w:rsidRPr="009609F9">
        <w:rPr>
          <w:rFonts w:ascii="Times New Roman" w:hAnsi="Times New Roman"/>
          <w:sz w:val="21"/>
          <w:szCs w:val="21"/>
        </w:rPr>
        <w:t xml:space="preserve"> supozuar</w:t>
      </w:r>
      <w:r w:rsidRPr="009609F9">
        <w:rPr>
          <w:rFonts w:ascii="Times New Roman" w:hAnsi="Times New Roman"/>
          <w:sz w:val="21"/>
          <w:szCs w:val="21"/>
        </w:rPr>
        <w:t>: 25,000 *</w:t>
      </w:r>
      <w:r w:rsidR="00E9571D">
        <w:rPr>
          <w:rFonts w:ascii="Times New Roman" w:hAnsi="Times New Roman"/>
          <w:sz w:val="21"/>
          <w:szCs w:val="21"/>
        </w:rPr>
        <w:t xml:space="preserve"> </w:t>
      </w:r>
      <w:r w:rsidRPr="009609F9">
        <w:rPr>
          <w:rFonts w:ascii="Times New Roman" w:hAnsi="Times New Roman"/>
          <w:sz w:val="21"/>
          <w:szCs w:val="21"/>
        </w:rPr>
        <w:t xml:space="preserve">365/250,000 = 36.5 </w:t>
      </w:r>
      <w:r w:rsidR="005B0748" w:rsidRPr="009609F9">
        <w:rPr>
          <w:rFonts w:ascii="Times New Roman" w:hAnsi="Times New Roman"/>
          <w:sz w:val="21"/>
          <w:szCs w:val="21"/>
        </w:rPr>
        <w:t>ditë kreditore</w:t>
      </w:r>
    </w:p>
    <w:p w14:paraId="5F472B0A" w14:textId="77777777" w:rsidR="00D40AFF" w:rsidRPr="009609F9" w:rsidRDefault="00D40AFF" w:rsidP="009609F9">
      <w:pPr>
        <w:autoSpaceDE w:val="0"/>
        <w:autoSpaceDN w:val="0"/>
        <w:adjustRightInd w:val="0"/>
        <w:spacing w:after="0" w:line="240" w:lineRule="auto"/>
        <w:jc w:val="both"/>
        <w:rPr>
          <w:rFonts w:ascii="Times New Roman" w:hAnsi="Times New Roman"/>
          <w:sz w:val="21"/>
          <w:szCs w:val="21"/>
        </w:rPr>
      </w:pPr>
    </w:p>
    <w:p w14:paraId="484B177E" w14:textId="77777777" w:rsidR="00783BB2" w:rsidRPr="009609F9" w:rsidRDefault="0054245E" w:rsidP="009609F9">
      <w:pPr>
        <w:autoSpaceDE w:val="0"/>
        <w:autoSpaceDN w:val="0"/>
        <w:adjustRightInd w:val="0"/>
        <w:spacing w:after="0" w:line="240" w:lineRule="auto"/>
        <w:jc w:val="both"/>
        <w:rPr>
          <w:rFonts w:ascii="Times New Roman" w:hAnsi="Times New Roman"/>
          <w:sz w:val="21"/>
          <w:szCs w:val="21"/>
        </w:rPr>
      </w:pPr>
      <w:r w:rsidRPr="009609F9">
        <w:rPr>
          <w:rFonts w:ascii="Times New Roman" w:hAnsi="Times New Roman"/>
          <w:sz w:val="21"/>
          <w:szCs w:val="21"/>
        </w:rPr>
        <w:t>Nj</w:t>
      </w:r>
      <w:r w:rsidR="00865829" w:rsidRPr="009609F9">
        <w:rPr>
          <w:rFonts w:ascii="Times New Roman" w:hAnsi="Times New Roman"/>
          <w:sz w:val="21"/>
          <w:szCs w:val="21"/>
        </w:rPr>
        <w:t>ë</w:t>
      </w:r>
      <w:r w:rsidRPr="009609F9">
        <w:rPr>
          <w:rFonts w:ascii="Times New Roman" w:hAnsi="Times New Roman"/>
          <w:sz w:val="21"/>
          <w:szCs w:val="21"/>
        </w:rPr>
        <w:t xml:space="preserve"> rritje e k</w:t>
      </w:r>
      <w:r w:rsidR="00865829" w:rsidRPr="009609F9">
        <w:rPr>
          <w:rFonts w:ascii="Times New Roman" w:hAnsi="Times New Roman"/>
          <w:sz w:val="21"/>
          <w:szCs w:val="21"/>
        </w:rPr>
        <w:t>ë</w:t>
      </w:r>
      <w:r w:rsidR="00783BB2" w:rsidRPr="009609F9">
        <w:rPr>
          <w:rFonts w:ascii="Times New Roman" w:hAnsi="Times New Roman"/>
          <w:sz w:val="21"/>
          <w:szCs w:val="21"/>
        </w:rPr>
        <w:t>tij rapor</w:t>
      </w:r>
      <w:r w:rsidRPr="009609F9">
        <w:rPr>
          <w:rFonts w:ascii="Times New Roman" w:hAnsi="Times New Roman"/>
          <w:sz w:val="21"/>
          <w:szCs w:val="21"/>
        </w:rPr>
        <w:t>ti, zakonisht do t</w:t>
      </w:r>
      <w:r w:rsidR="00865829" w:rsidRPr="009609F9">
        <w:rPr>
          <w:rFonts w:ascii="Times New Roman" w:hAnsi="Times New Roman"/>
          <w:sz w:val="21"/>
          <w:szCs w:val="21"/>
        </w:rPr>
        <w:t>ë</w:t>
      </w:r>
      <w:r w:rsidRPr="009609F9">
        <w:rPr>
          <w:rFonts w:ascii="Times New Roman" w:hAnsi="Times New Roman"/>
          <w:sz w:val="21"/>
          <w:szCs w:val="21"/>
        </w:rPr>
        <w:t xml:space="preserve"> tregonte munges</w:t>
      </w:r>
      <w:r w:rsidR="00865829" w:rsidRPr="009609F9">
        <w:rPr>
          <w:rFonts w:ascii="Times New Roman" w:hAnsi="Times New Roman"/>
          <w:sz w:val="21"/>
          <w:szCs w:val="21"/>
        </w:rPr>
        <w:t>ë</w:t>
      </w:r>
      <w:r w:rsidRPr="009609F9">
        <w:rPr>
          <w:rFonts w:ascii="Times New Roman" w:hAnsi="Times New Roman"/>
          <w:sz w:val="21"/>
          <w:szCs w:val="21"/>
        </w:rPr>
        <w:t xml:space="preserve"> kontrolli p</w:t>
      </w:r>
      <w:r w:rsidR="00865829" w:rsidRPr="009609F9">
        <w:rPr>
          <w:rFonts w:ascii="Times New Roman" w:hAnsi="Times New Roman"/>
          <w:sz w:val="21"/>
          <w:szCs w:val="21"/>
        </w:rPr>
        <w:t>ë</w:t>
      </w:r>
      <w:r w:rsidR="00783BB2" w:rsidRPr="009609F9">
        <w:rPr>
          <w:rFonts w:ascii="Times New Roman" w:hAnsi="Times New Roman"/>
          <w:sz w:val="21"/>
          <w:szCs w:val="21"/>
        </w:rPr>
        <w:t>r kreditin, ose</w:t>
      </w:r>
      <w:r w:rsidRPr="009609F9">
        <w:rPr>
          <w:rFonts w:ascii="Times New Roman" w:hAnsi="Times New Roman"/>
          <w:sz w:val="21"/>
          <w:szCs w:val="21"/>
        </w:rPr>
        <w:t xml:space="preserve"> </w:t>
      </w:r>
      <w:r w:rsidR="00783BB2" w:rsidRPr="009609F9">
        <w:rPr>
          <w:rFonts w:ascii="Times New Roman" w:hAnsi="Times New Roman"/>
          <w:sz w:val="21"/>
          <w:szCs w:val="21"/>
        </w:rPr>
        <w:t>al</w:t>
      </w:r>
      <w:r w:rsidRPr="009609F9">
        <w:rPr>
          <w:rFonts w:ascii="Times New Roman" w:hAnsi="Times New Roman"/>
          <w:sz w:val="21"/>
          <w:szCs w:val="21"/>
        </w:rPr>
        <w:t>ternim t</w:t>
      </w:r>
      <w:r w:rsidR="005B0748" w:rsidRPr="009609F9">
        <w:rPr>
          <w:rFonts w:ascii="Times New Roman" w:hAnsi="Times New Roman"/>
          <w:sz w:val="21"/>
          <w:szCs w:val="21"/>
        </w:rPr>
        <w:t>ë</w:t>
      </w:r>
      <w:r w:rsidRPr="009609F9">
        <w:rPr>
          <w:rFonts w:ascii="Times New Roman" w:hAnsi="Times New Roman"/>
          <w:sz w:val="21"/>
          <w:szCs w:val="21"/>
        </w:rPr>
        <w:t xml:space="preserve"> afateve t</w:t>
      </w:r>
      <w:r w:rsidR="005B0748" w:rsidRPr="009609F9">
        <w:rPr>
          <w:rFonts w:ascii="Times New Roman" w:hAnsi="Times New Roman"/>
          <w:sz w:val="21"/>
          <w:szCs w:val="21"/>
        </w:rPr>
        <w:t>ë</w:t>
      </w:r>
      <w:r w:rsidRPr="009609F9">
        <w:rPr>
          <w:rFonts w:ascii="Times New Roman" w:hAnsi="Times New Roman"/>
          <w:sz w:val="21"/>
          <w:szCs w:val="21"/>
        </w:rPr>
        <w:t xml:space="preserve"> kreditit p</w:t>
      </w:r>
      <w:r w:rsidR="00865829" w:rsidRPr="009609F9">
        <w:rPr>
          <w:rFonts w:ascii="Times New Roman" w:hAnsi="Times New Roman"/>
          <w:sz w:val="21"/>
          <w:szCs w:val="21"/>
        </w:rPr>
        <w:t>ë</w:t>
      </w:r>
      <w:r w:rsidRPr="009609F9">
        <w:rPr>
          <w:rFonts w:ascii="Times New Roman" w:hAnsi="Times New Roman"/>
          <w:sz w:val="21"/>
          <w:szCs w:val="21"/>
        </w:rPr>
        <w:t>r klient</w:t>
      </w:r>
      <w:r w:rsidR="00865829" w:rsidRPr="009609F9">
        <w:rPr>
          <w:rFonts w:ascii="Times New Roman" w:hAnsi="Times New Roman"/>
          <w:sz w:val="21"/>
          <w:szCs w:val="21"/>
        </w:rPr>
        <w:t>ë</w:t>
      </w:r>
      <w:r w:rsidR="00783BB2" w:rsidRPr="009609F9">
        <w:rPr>
          <w:rFonts w:ascii="Times New Roman" w:hAnsi="Times New Roman"/>
          <w:sz w:val="21"/>
          <w:szCs w:val="21"/>
        </w:rPr>
        <w:t xml:space="preserve">t </w:t>
      </w:r>
      <w:r w:rsidRPr="009609F9">
        <w:rPr>
          <w:rFonts w:ascii="Times New Roman" w:hAnsi="Times New Roman"/>
          <w:sz w:val="21"/>
          <w:szCs w:val="21"/>
        </w:rPr>
        <w:t>egzistues,</w:t>
      </w:r>
      <w:r w:rsidR="005B0748" w:rsidRPr="009609F9">
        <w:rPr>
          <w:rFonts w:ascii="Times New Roman" w:hAnsi="Times New Roman"/>
          <w:sz w:val="21"/>
          <w:szCs w:val="21"/>
        </w:rPr>
        <w:t xml:space="preserve"> </w:t>
      </w:r>
      <w:r w:rsidRPr="009609F9">
        <w:rPr>
          <w:rFonts w:ascii="Times New Roman" w:hAnsi="Times New Roman"/>
          <w:sz w:val="21"/>
          <w:szCs w:val="21"/>
        </w:rPr>
        <w:t>ose ndoshta kemi t</w:t>
      </w:r>
      <w:r w:rsidR="005B0748" w:rsidRPr="009609F9">
        <w:rPr>
          <w:rFonts w:ascii="Times New Roman" w:hAnsi="Times New Roman"/>
          <w:sz w:val="21"/>
          <w:szCs w:val="21"/>
        </w:rPr>
        <w:t>ë</w:t>
      </w:r>
      <w:r w:rsidRPr="009609F9">
        <w:rPr>
          <w:rFonts w:ascii="Times New Roman" w:hAnsi="Times New Roman"/>
          <w:sz w:val="21"/>
          <w:szCs w:val="21"/>
        </w:rPr>
        <w:t xml:space="preserve"> b</w:t>
      </w:r>
      <w:r w:rsidR="00865829" w:rsidRPr="009609F9">
        <w:rPr>
          <w:rFonts w:ascii="Times New Roman" w:hAnsi="Times New Roman"/>
          <w:sz w:val="21"/>
          <w:szCs w:val="21"/>
        </w:rPr>
        <w:t>ë</w:t>
      </w:r>
      <w:r w:rsidRPr="009609F9">
        <w:rPr>
          <w:rFonts w:ascii="Times New Roman" w:hAnsi="Times New Roman"/>
          <w:sz w:val="21"/>
          <w:szCs w:val="21"/>
        </w:rPr>
        <w:t>jm</w:t>
      </w:r>
      <w:r w:rsidR="00865829" w:rsidRPr="009609F9">
        <w:rPr>
          <w:rFonts w:ascii="Times New Roman" w:hAnsi="Times New Roman"/>
          <w:sz w:val="21"/>
          <w:szCs w:val="21"/>
        </w:rPr>
        <w:t>ë</w:t>
      </w:r>
      <w:r w:rsidRPr="009609F9">
        <w:rPr>
          <w:rFonts w:ascii="Times New Roman" w:hAnsi="Times New Roman"/>
          <w:sz w:val="21"/>
          <w:szCs w:val="21"/>
        </w:rPr>
        <w:t xml:space="preserve"> me nj</w:t>
      </w:r>
      <w:r w:rsidR="00865829" w:rsidRPr="009609F9">
        <w:rPr>
          <w:rFonts w:ascii="Times New Roman" w:hAnsi="Times New Roman"/>
          <w:sz w:val="21"/>
          <w:szCs w:val="21"/>
        </w:rPr>
        <w:t>ë</w:t>
      </w:r>
      <w:r w:rsidRPr="009609F9">
        <w:rPr>
          <w:rFonts w:ascii="Times New Roman" w:hAnsi="Times New Roman"/>
          <w:sz w:val="21"/>
          <w:szCs w:val="21"/>
        </w:rPr>
        <w:t xml:space="preserve"> klient t</w:t>
      </w:r>
      <w:r w:rsidR="00865829" w:rsidRPr="009609F9">
        <w:rPr>
          <w:rFonts w:ascii="Times New Roman" w:hAnsi="Times New Roman"/>
          <w:sz w:val="21"/>
          <w:szCs w:val="21"/>
        </w:rPr>
        <w:t>ë</w:t>
      </w:r>
      <w:r w:rsidRPr="009609F9">
        <w:rPr>
          <w:rFonts w:ascii="Times New Roman" w:hAnsi="Times New Roman"/>
          <w:sz w:val="21"/>
          <w:szCs w:val="21"/>
        </w:rPr>
        <w:t xml:space="preserve"> ri kryesor, i cili g</w:t>
      </w:r>
      <w:r w:rsidR="00865829" w:rsidRPr="009609F9">
        <w:rPr>
          <w:rFonts w:ascii="Times New Roman" w:hAnsi="Times New Roman"/>
          <w:sz w:val="21"/>
          <w:szCs w:val="21"/>
        </w:rPr>
        <w:t>ë</w:t>
      </w:r>
      <w:r w:rsidRPr="009609F9">
        <w:rPr>
          <w:rFonts w:ascii="Times New Roman" w:hAnsi="Times New Roman"/>
          <w:sz w:val="21"/>
          <w:szCs w:val="21"/>
        </w:rPr>
        <w:t>zon leht</w:t>
      </w:r>
      <w:r w:rsidR="00865829" w:rsidRPr="009609F9">
        <w:rPr>
          <w:rFonts w:ascii="Times New Roman" w:hAnsi="Times New Roman"/>
          <w:sz w:val="21"/>
          <w:szCs w:val="21"/>
        </w:rPr>
        <w:t>ë</w:t>
      </w:r>
      <w:r w:rsidRPr="009609F9">
        <w:rPr>
          <w:rFonts w:ascii="Times New Roman" w:hAnsi="Times New Roman"/>
          <w:sz w:val="21"/>
          <w:szCs w:val="21"/>
        </w:rPr>
        <w:t>si t</w:t>
      </w:r>
      <w:r w:rsidR="00865829" w:rsidRPr="009609F9">
        <w:rPr>
          <w:rFonts w:ascii="Times New Roman" w:hAnsi="Times New Roman"/>
          <w:sz w:val="21"/>
          <w:szCs w:val="21"/>
        </w:rPr>
        <w:t>ë</w:t>
      </w:r>
      <w:r w:rsidRPr="009609F9">
        <w:rPr>
          <w:rFonts w:ascii="Times New Roman" w:hAnsi="Times New Roman"/>
          <w:sz w:val="21"/>
          <w:szCs w:val="21"/>
        </w:rPr>
        <w:t xml:space="preserve"> m</w:t>
      </w:r>
      <w:r w:rsidR="00865829" w:rsidRPr="009609F9">
        <w:rPr>
          <w:rFonts w:ascii="Times New Roman" w:hAnsi="Times New Roman"/>
          <w:sz w:val="21"/>
          <w:szCs w:val="21"/>
        </w:rPr>
        <w:t>ë</w:t>
      </w:r>
      <w:r w:rsidR="00783BB2" w:rsidRPr="009609F9">
        <w:rPr>
          <w:rFonts w:ascii="Times New Roman" w:hAnsi="Times New Roman"/>
          <w:sz w:val="21"/>
          <w:szCs w:val="21"/>
        </w:rPr>
        <w:t>dha krediti.</w:t>
      </w:r>
    </w:p>
    <w:p w14:paraId="03D11618" w14:textId="77777777" w:rsidR="00783BB2" w:rsidRPr="009609F9" w:rsidRDefault="00783BB2" w:rsidP="009609F9">
      <w:pPr>
        <w:autoSpaceDE w:val="0"/>
        <w:autoSpaceDN w:val="0"/>
        <w:adjustRightInd w:val="0"/>
        <w:spacing w:after="0" w:line="240" w:lineRule="auto"/>
        <w:jc w:val="both"/>
        <w:rPr>
          <w:rFonts w:ascii="Times New Roman" w:hAnsi="Times New Roman"/>
          <w:sz w:val="21"/>
          <w:szCs w:val="21"/>
        </w:rPr>
      </w:pPr>
    </w:p>
    <w:p w14:paraId="0749379E" w14:textId="77777777" w:rsidR="00783BB2" w:rsidRPr="009609F9" w:rsidRDefault="0054245E" w:rsidP="009609F9">
      <w:pPr>
        <w:autoSpaceDE w:val="0"/>
        <w:autoSpaceDN w:val="0"/>
        <w:adjustRightInd w:val="0"/>
        <w:spacing w:after="0" w:line="240" w:lineRule="auto"/>
        <w:jc w:val="both"/>
        <w:rPr>
          <w:rFonts w:ascii="Times New Roman" w:hAnsi="Times New Roman"/>
          <w:sz w:val="21"/>
          <w:szCs w:val="21"/>
        </w:rPr>
      </w:pPr>
      <w:r w:rsidRPr="009609F9">
        <w:rPr>
          <w:rFonts w:ascii="Times New Roman" w:hAnsi="Times New Roman"/>
          <w:sz w:val="21"/>
          <w:szCs w:val="21"/>
        </w:rPr>
        <w:lastRenderedPageBreak/>
        <w:t>Kufizimi n</w:t>
      </w:r>
      <w:r w:rsidR="00865829" w:rsidRPr="009609F9">
        <w:rPr>
          <w:rFonts w:ascii="Times New Roman" w:hAnsi="Times New Roman"/>
          <w:sz w:val="21"/>
          <w:szCs w:val="21"/>
        </w:rPr>
        <w:t>ë</w:t>
      </w:r>
      <w:r w:rsidRPr="009609F9">
        <w:rPr>
          <w:rFonts w:ascii="Times New Roman" w:hAnsi="Times New Roman"/>
          <w:sz w:val="21"/>
          <w:szCs w:val="21"/>
        </w:rPr>
        <w:t xml:space="preserve"> p</w:t>
      </w:r>
      <w:r w:rsidR="00865829" w:rsidRPr="009609F9">
        <w:rPr>
          <w:rFonts w:ascii="Times New Roman" w:hAnsi="Times New Roman"/>
          <w:sz w:val="21"/>
          <w:szCs w:val="21"/>
        </w:rPr>
        <w:t>ë</w:t>
      </w:r>
      <w:r w:rsidRPr="009609F9">
        <w:rPr>
          <w:rFonts w:ascii="Times New Roman" w:hAnsi="Times New Roman"/>
          <w:sz w:val="21"/>
          <w:szCs w:val="21"/>
        </w:rPr>
        <w:t>rdorim t</w:t>
      </w:r>
      <w:r w:rsidR="00865829" w:rsidRPr="009609F9">
        <w:rPr>
          <w:rFonts w:ascii="Times New Roman" w:hAnsi="Times New Roman"/>
          <w:sz w:val="21"/>
          <w:szCs w:val="21"/>
        </w:rPr>
        <w:t>ë</w:t>
      </w:r>
      <w:r w:rsidRPr="009609F9">
        <w:rPr>
          <w:rFonts w:ascii="Times New Roman" w:hAnsi="Times New Roman"/>
          <w:sz w:val="21"/>
          <w:szCs w:val="21"/>
        </w:rPr>
        <w:t xml:space="preserve"> k</w:t>
      </w:r>
      <w:r w:rsidR="00865829" w:rsidRPr="009609F9">
        <w:rPr>
          <w:rFonts w:ascii="Times New Roman" w:hAnsi="Times New Roman"/>
          <w:sz w:val="21"/>
          <w:szCs w:val="21"/>
        </w:rPr>
        <w:t>ë</w:t>
      </w:r>
      <w:r w:rsidR="00783BB2" w:rsidRPr="009609F9">
        <w:rPr>
          <w:rFonts w:ascii="Times New Roman" w:hAnsi="Times New Roman"/>
          <w:sz w:val="21"/>
          <w:szCs w:val="21"/>
        </w:rPr>
        <w:t>tij raporti d</w:t>
      </w:r>
      <w:r w:rsidRPr="009609F9">
        <w:rPr>
          <w:rFonts w:ascii="Times New Roman" w:hAnsi="Times New Roman"/>
          <w:sz w:val="21"/>
          <w:szCs w:val="21"/>
        </w:rPr>
        <w:t>he raporti i dit</w:t>
      </w:r>
      <w:r w:rsidR="00865829" w:rsidRPr="009609F9">
        <w:rPr>
          <w:rFonts w:ascii="Times New Roman" w:hAnsi="Times New Roman"/>
          <w:sz w:val="21"/>
          <w:szCs w:val="21"/>
        </w:rPr>
        <w:t>ë</w:t>
      </w:r>
      <w:r w:rsidRPr="009609F9">
        <w:rPr>
          <w:rFonts w:ascii="Times New Roman" w:hAnsi="Times New Roman"/>
          <w:sz w:val="21"/>
          <w:szCs w:val="21"/>
        </w:rPr>
        <w:t>ve kreditore do t</w:t>
      </w:r>
      <w:r w:rsidR="00865829" w:rsidRPr="009609F9">
        <w:rPr>
          <w:rFonts w:ascii="Times New Roman" w:hAnsi="Times New Roman"/>
          <w:sz w:val="21"/>
          <w:szCs w:val="21"/>
        </w:rPr>
        <w:t>ë</w:t>
      </w:r>
      <w:r w:rsidRPr="009609F9">
        <w:rPr>
          <w:rFonts w:ascii="Times New Roman" w:hAnsi="Times New Roman"/>
          <w:sz w:val="21"/>
          <w:szCs w:val="21"/>
        </w:rPr>
        <w:t xml:space="preserve"> thot</w:t>
      </w:r>
      <w:r w:rsidR="005B0748" w:rsidRPr="009609F9">
        <w:rPr>
          <w:rFonts w:ascii="Times New Roman" w:hAnsi="Times New Roman"/>
          <w:sz w:val="21"/>
          <w:szCs w:val="21"/>
        </w:rPr>
        <w:t>ë</w:t>
      </w:r>
      <w:r w:rsidRPr="009609F9">
        <w:rPr>
          <w:rFonts w:ascii="Times New Roman" w:hAnsi="Times New Roman"/>
          <w:sz w:val="21"/>
          <w:szCs w:val="21"/>
        </w:rPr>
        <w:t xml:space="preserve"> s</w:t>
      </w:r>
      <w:r w:rsidR="00865829" w:rsidRPr="009609F9">
        <w:rPr>
          <w:rFonts w:ascii="Times New Roman" w:hAnsi="Times New Roman"/>
          <w:sz w:val="21"/>
          <w:szCs w:val="21"/>
        </w:rPr>
        <w:t>ë</w:t>
      </w:r>
      <w:r w:rsidR="00783BB2" w:rsidRPr="009609F9">
        <w:rPr>
          <w:rFonts w:ascii="Times New Roman" w:hAnsi="Times New Roman"/>
          <w:sz w:val="21"/>
          <w:szCs w:val="21"/>
        </w:rPr>
        <w:t xml:space="preserve"> ata</w:t>
      </w:r>
      <w:r w:rsidRPr="009609F9">
        <w:rPr>
          <w:rFonts w:ascii="Times New Roman" w:hAnsi="Times New Roman"/>
          <w:sz w:val="21"/>
          <w:szCs w:val="21"/>
        </w:rPr>
        <w:t xml:space="preserve"> bazohen n</w:t>
      </w:r>
      <w:r w:rsidR="00865829" w:rsidRPr="009609F9">
        <w:rPr>
          <w:rFonts w:ascii="Times New Roman" w:hAnsi="Times New Roman"/>
          <w:sz w:val="21"/>
          <w:szCs w:val="21"/>
        </w:rPr>
        <w:t>ë</w:t>
      </w:r>
      <w:r w:rsidRPr="009609F9">
        <w:rPr>
          <w:rFonts w:ascii="Times New Roman" w:hAnsi="Times New Roman"/>
          <w:sz w:val="21"/>
          <w:szCs w:val="21"/>
        </w:rPr>
        <w:t xml:space="preserve"> raportet debitore/kreditore n</w:t>
      </w:r>
      <w:r w:rsidR="00865829" w:rsidRPr="009609F9">
        <w:rPr>
          <w:rFonts w:ascii="Times New Roman" w:hAnsi="Times New Roman"/>
          <w:sz w:val="21"/>
          <w:szCs w:val="21"/>
        </w:rPr>
        <w:t>ë</w:t>
      </w:r>
      <w:r w:rsidRPr="009609F9">
        <w:rPr>
          <w:rFonts w:ascii="Times New Roman" w:hAnsi="Times New Roman"/>
          <w:sz w:val="21"/>
          <w:szCs w:val="21"/>
        </w:rPr>
        <w:t xml:space="preserve"> mbyllje t</w:t>
      </w:r>
      <w:r w:rsidR="005B0748" w:rsidRPr="009609F9">
        <w:rPr>
          <w:rFonts w:ascii="Times New Roman" w:hAnsi="Times New Roman"/>
          <w:sz w:val="21"/>
          <w:szCs w:val="21"/>
        </w:rPr>
        <w:t>ë</w:t>
      </w:r>
      <w:r w:rsidRPr="009609F9">
        <w:rPr>
          <w:rFonts w:ascii="Times New Roman" w:hAnsi="Times New Roman"/>
          <w:sz w:val="21"/>
          <w:szCs w:val="21"/>
        </w:rPr>
        <w:t xml:space="preserve"> vitit, t</w:t>
      </w:r>
      <w:r w:rsidR="00865829" w:rsidRPr="009609F9">
        <w:rPr>
          <w:rFonts w:ascii="Times New Roman" w:hAnsi="Times New Roman"/>
          <w:sz w:val="21"/>
          <w:szCs w:val="21"/>
        </w:rPr>
        <w:t>ë</w:t>
      </w:r>
      <w:r w:rsidRPr="009609F9">
        <w:rPr>
          <w:rFonts w:ascii="Times New Roman" w:hAnsi="Times New Roman"/>
          <w:sz w:val="21"/>
          <w:szCs w:val="21"/>
        </w:rPr>
        <w:t xml:space="preserve"> cil</w:t>
      </w:r>
      <w:r w:rsidR="005B0748" w:rsidRPr="009609F9">
        <w:rPr>
          <w:rFonts w:ascii="Times New Roman" w:hAnsi="Times New Roman"/>
          <w:sz w:val="21"/>
          <w:szCs w:val="21"/>
        </w:rPr>
        <w:t>ë</w:t>
      </w:r>
      <w:r w:rsidRPr="009609F9">
        <w:rPr>
          <w:rFonts w:ascii="Times New Roman" w:hAnsi="Times New Roman"/>
          <w:sz w:val="21"/>
          <w:szCs w:val="21"/>
        </w:rPr>
        <w:t>t mund t</w:t>
      </w:r>
      <w:r w:rsidR="00865829" w:rsidRPr="009609F9">
        <w:rPr>
          <w:rFonts w:ascii="Times New Roman" w:hAnsi="Times New Roman"/>
          <w:sz w:val="21"/>
          <w:szCs w:val="21"/>
        </w:rPr>
        <w:t>ë</w:t>
      </w:r>
      <w:r w:rsidRPr="009609F9">
        <w:rPr>
          <w:rFonts w:ascii="Times New Roman" w:hAnsi="Times New Roman"/>
          <w:sz w:val="21"/>
          <w:szCs w:val="21"/>
        </w:rPr>
        <w:t xml:space="preserve"> mos jen</w:t>
      </w:r>
      <w:r w:rsidR="00865829" w:rsidRPr="009609F9">
        <w:rPr>
          <w:rFonts w:ascii="Times New Roman" w:hAnsi="Times New Roman"/>
          <w:sz w:val="21"/>
          <w:szCs w:val="21"/>
        </w:rPr>
        <w:t>ë</w:t>
      </w:r>
      <w:r w:rsidRPr="009609F9">
        <w:rPr>
          <w:rFonts w:ascii="Times New Roman" w:hAnsi="Times New Roman"/>
          <w:sz w:val="21"/>
          <w:szCs w:val="21"/>
        </w:rPr>
        <w:t xml:space="preserve"> tregues p</w:t>
      </w:r>
      <w:r w:rsidR="005B0748" w:rsidRPr="009609F9">
        <w:rPr>
          <w:rFonts w:ascii="Times New Roman" w:hAnsi="Times New Roman"/>
          <w:sz w:val="21"/>
          <w:szCs w:val="21"/>
        </w:rPr>
        <w:t>ë</w:t>
      </w:r>
      <w:r w:rsidRPr="009609F9">
        <w:rPr>
          <w:rFonts w:ascii="Times New Roman" w:hAnsi="Times New Roman"/>
          <w:sz w:val="21"/>
          <w:szCs w:val="21"/>
        </w:rPr>
        <w:t>rfaq</w:t>
      </w:r>
      <w:r w:rsidR="005B0748" w:rsidRPr="009609F9">
        <w:rPr>
          <w:rFonts w:ascii="Times New Roman" w:hAnsi="Times New Roman"/>
          <w:sz w:val="21"/>
          <w:szCs w:val="21"/>
        </w:rPr>
        <w:t>ë</w:t>
      </w:r>
      <w:r w:rsidRPr="009609F9">
        <w:rPr>
          <w:rFonts w:ascii="Times New Roman" w:hAnsi="Times New Roman"/>
          <w:sz w:val="21"/>
          <w:szCs w:val="21"/>
        </w:rPr>
        <w:t>simi t</w:t>
      </w:r>
      <w:r w:rsidR="00865829" w:rsidRPr="009609F9">
        <w:rPr>
          <w:rFonts w:ascii="Times New Roman" w:hAnsi="Times New Roman"/>
          <w:sz w:val="21"/>
          <w:szCs w:val="21"/>
        </w:rPr>
        <w:t>ë</w:t>
      </w:r>
      <w:r w:rsidRPr="009609F9">
        <w:rPr>
          <w:rFonts w:ascii="Times New Roman" w:hAnsi="Times New Roman"/>
          <w:sz w:val="21"/>
          <w:szCs w:val="21"/>
        </w:rPr>
        <w:t xml:space="preserve"> profilit debitor/kreditor p</w:t>
      </w:r>
      <w:r w:rsidR="00865829" w:rsidRPr="009609F9">
        <w:rPr>
          <w:rFonts w:ascii="Times New Roman" w:hAnsi="Times New Roman"/>
          <w:sz w:val="21"/>
          <w:szCs w:val="21"/>
        </w:rPr>
        <w:t>ë</w:t>
      </w:r>
      <w:r w:rsidRPr="009609F9">
        <w:rPr>
          <w:rFonts w:ascii="Times New Roman" w:hAnsi="Times New Roman"/>
          <w:sz w:val="21"/>
          <w:szCs w:val="21"/>
        </w:rPr>
        <w:t>r shoq</w:t>
      </w:r>
      <w:r w:rsidR="00865829" w:rsidRPr="009609F9">
        <w:rPr>
          <w:rFonts w:ascii="Times New Roman" w:hAnsi="Times New Roman"/>
          <w:sz w:val="21"/>
          <w:szCs w:val="21"/>
        </w:rPr>
        <w:t>ë</w:t>
      </w:r>
      <w:r w:rsidRPr="009609F9">
        <w:rPr>
          <w:rFonts w:ascii="Times New Roman" w:hAnsi="Times New Roman"/>
          <w:sz w:val="21"/>
          <w:szCs w:val="21"/>
        </w:rPr>
        <w:t>rin</w:t>
      </w:r>
      <w:r w:rsidR="005B0748" w:rsidRPr="009609F9">
        <w:rPr>
          <w:rFonts w:ascii="Times New Roman" w:hAnsi="Times New Roman"/>
          <w:sz w:val="21"/>
          <w:szCs w:val="21"/>
        </w:rPr>
        <w:t>ë</w:t>
      </w:r>
      <w:r w:rsidRPr="009609F9">
        <w:rPr>
          <w:rFonts w:ascii="Times New Roman" w:hAnsi="Times New Roman"/>
          <w:sz w:val="21"/>
          <w:szCs w:val="21"/>
        </w:rPr>
        <w:t xml:space="preserve"> p</w:t>
      </w:r>
      <w:r w:rsidR="005B0748" w:rsidRPr="009609F9">
        <w:rPr>
          <w:rFonts w:ascii="Times New Roman" w:hAnsi="Times New Roman"/>
          <w:sz w:val="21"/>
          <w:szCs w:val="21"/>
        </w:rPr>
        <w:t>ë</w:t>
      </w:r>
      <w:r w:rsidRPr="009609F9">
        <w:rPr>
          <w:rFonts w:ascii="Times New Roman" w:hAnsi="Times New Roman"/>
          <w:sz w:val="21"/>
          <w:szCs w:val="21"/>
        </w:rPr>
        <w:t>r gjith</w:t>
      </w:r>
      <w:r w:rsidR="00865829" w:rsidRPr="009609F9">
        <w:rPr>
          <w:rFonts w:ascii="Times New Roman" w:hAnsi="Times New Roman"/>
          <w:sz w:val="21"/>
          <w:szCs w:val="21"/>
        </w:rPr>
        <w:t>ë</w:t>
      </w:r>
      <w:r w:rsidRPr="009609F9">
        <w:rPr>
          <w:rFonts w:ascii="Times New Roman" w:hAnsi="Times New Roman"/>
          <w:sz w:val="21"/>
          <w:szCs w:val="21"/>
        </w:rPr>
        <w:t xml:space="preserve"> vitin t</w:t>
      </w:r>
      <w:r w:rsidR="005B0748" w:rsidRPr="009609F9">
        <w:rPr>
          <w:rFonts w:ascii="Times New Roman" w:hAnsi="Times New Roman"/>
          <w:sz w:val="21"/>
          <w:szCs w:val="21"/>
        </w:rPr>
        <w:t>ë</w:t>
      </w:r>
      <w:r w:rsidRPr="009609F9">
        <w:rPr>
          <w:rFonts w:ascii="Times New Roman" w:hAnsi="Times New Roman"/>
          <w:sz w:val="21"/>
          <w:szCs w:val="21"/>
        </w:rPr>
        <w:t xml:space="preserve"> marr</w:t>
      </w:r>
      <w:r w:rsidR="00865829" w:rsidRPr="009609F9">
        <w:rPr>
          <w:rFonts w:ascii="Times New Roman" w:hAnsi="Times New Roman"/>
          <w:sz w:val="21"/>
          <w:szCs w:val="21"/>
        </w:rPr>
        <w:t>ë</w:t>
      </w:r>
      <w:r w:rsidRPr="009609F9">
        <w:rPr>
          <w:rFonts w:ascii="Times New Roman" w:hAnsi="Times New Roman"/>
          <w:sz w:val="21"/>
          <w:szCs w:val="21"/>
        </w:rPr>
        <w:t xml:space="preserve"> n</w:t>
      </w:r>
      <w:r w:rsidR="00865829" w:rsidRPr="009609F9">
        <w:rPr>
          <w:rFonts w:ascii="Times New Roman" w:hAnsi="Times New Roman"/>
          <w:sz w:val="21"/>
          <w:szCs w:val="21"/>
        </w:rPr>
        <w:t>ë</w:t>
      </w:r>
      <w:r w:rsidRPr="009609F9">
        <w:rPr>
          <w:rFonts w:ascii="Times New Roman" w:hAnsi="Times New Roman"/>
          <w:sz w:val="21"/>
          <w:szCs w:val="21"/>
        </w:rPr>
        <w:t xml:space="preserve"> t</w:t>
      </w:r>
      <w:r w:rsidR="00865829" w:rsidRPr="009609F9">
        <w:rPr>
          <w:rFonts w:ascii="Times New Roman" w:hAnsi="Times New Roman"/>
          <w:sz w:val="21"/>
          <w:szCs w:val="21"/>
        </w:rPr>
        <w:t>ë</w:t>
      </w:r>
      <w:r w:rsidRPr="009609F9">
        <w:rPr>
          <w:rFonts w:ascii="Times New Roman" w:hAnsi="Times New Roman"/>
          <w:sz w:val="21"/>
          <w:szCs w:val="21"/>
        </w:rPr>
        <w:t>r</w:t>
      </w:r>
      <w:r w:rsidR="00865829" w:rsidRPr="009609F9">
        <w:rPr>
          <w:rFonts w:ascii="Times New Roman" w:hAnsi="Times New Roman"/>
          <w:sz w:val="21"/>
          <w:szCs w:val="21"/>
        </w:rPr>
        <w:t>ë</w:t>
      </w:r>
      <w:r w:rsidR="00783BB2" w:rsidRPr="009609F9">
        <w:rPr>
          <w:rFonts w:ascii="Times New Roman" w:hAnsi="Times New Roman"/>
          <w:sz w:val="21"/>
          <w:szCs w:val="21"/>
        </w:rPr>
        <w:t>si.</w:t>
      </w:r>
    </w:p>
    <w:p w14:paraId="1EE751E9" w14:textId="77777777" w:rsidR="0054245E" w:rsidRPr="009609F9" w:rsidRDefault="0054245E" w:rsidP="009609F9">
      <w:pPr>
        <w:autoSpaceDE w:val="0"/>
        <w:autoSpaceDN w:val="0"/>
        <w:adjustRightInd w:val="0"/>
        <w:spacing w:after="0" w:line="240" w:lineRule="auto"/>
        <w:jc w:val="both"/>
        <w:rPr>
          <w:rFonts w:ascii="Times New Roman" w:hAnsi="Times New Roman"/>
          <w:sz w:val="21"/>
          <w:szCs w:val="21"/>
        </w:rPr>
      </w:pPr>
    </w:p>
    <w:p w14:paraId="2B3E2340" w14:textId="77777777" w:rsidR="00783BB2" w:rsidRPr="009609F9" w:rsidRDefault="0054245E" w:rsidP="00573E35">
      <w:pPr>
        <w:pStyle w:val="Heading3"/>
        <w:numPr>
          <w:ilvl w:val="2"/>
          <w:numId w:val="92"/>
        </w:numPr>
        <w:tabs>
          <w:tab w:val="left" w:pos="810"/>
        </w:tabs>
        <w:jc w:val="both"/>
        <w:rPr>
          <w:rFonts w:ascii="Times New Roman" w:hAnsi="Times New Roman" w:cs="Times New Roman"/>
          <w:color w:val="auto"/>
          <w:sz w:val="21"/>
          <w:szCs w:val="21"/>
        </w:rPr>
      </w:pPr>
      <w:bookmarkStart w:id="106" w:name="_Toc474495215"/>
      <w:r w:rsidRPr="009609F9">
        <w:rPr>
          <w:rFonts w:ascii="Times New Roman" w:hAnsi="Times New Roman" w:cs="Times New Roman"/>
          <w:color w:val="auto"/>
          <w:sz w:val="21"/>
          <w:szCs w:val="21"/>
        </w:rPr>
        <w:t>Di</w:t>
      </w:r>
      <w:r w:rsidR="005B0748" w:rsidRPr="009609F9">
        <w:rPr>
          <w:rFonts w:ascii="Times New Roman" w:hAnsi="Times New Roman" w:cs="Times New Roman"/>
          <w:color w:val="auto"/>
          <w:sz w:val="21"/>
          <w:szCs w:val="21"/>
        </w:rPr>
        <w:t>t</w:t>
      </w:r>
      <w:r w:rsidR="00865829" w:rsidRPr="009609F9">
        <w:rPr>
          <w:rFonts w:ascii="Times New Roman" w:hAnsi="Times New Roman" w:cs="Times New Roman"/>
          <w:color w:val="auto"/>
          <w:sz w:val="21"/>
          <w:szCs w:val="21"/>
        </w:rPr>
        <w:t>ë</w:t>
      </w:r>
      <w:r w:rsidR="00783BB2" w:rsidRPr="009609F9">
        <w:rPr>
          <w:rFonts w:ascii="Times New Roman" w:hAnsi="Times New Roman" w:cs="Times New Roman"/>
          <w:color w:val="auto"/>
          <w:sz w:val="21"/>
          <w:szCs w:val="21"/>
        </w:rPr>
        <w:t xml:space="preserve"> kreditore</w:t>
      </w:r>
      <w:bookmarkEnd w:id="106"/>
    </w:p>
    <w:p w14:paraId="09DB0C4B" w14:textId="77777777" w:rsidR="0054245E" w:rsidRPr="009609F9" w:rsidRDefault="0054245E" w:rsidP="009609F9">
      <w:pPr>
        <w:autoSpaceDE w:val="0"/>
        <w:autoSpaceDN w:val="0"/>
        <w:adjustRightInd w:val="0"/>
        <w:spacing w:after="0" w:line="240" w:lineRule="auto"/>
        <w:jc w:val="both"/>
        <w:rPr>
          <w:rFonts w:ascii="Times New Roman" w:hAnsi="Times New Roman"/>
          <w:b/>
          <w:bCs/>
          <w:sz w:val="21"/>
          <w:szCs w:val="21"/>
        </w:rPr>
      </w:pPr>
    </w:p>
    <w:p w14:paraId="33735C02" w14:textId="77777777" w:rsidR="00783BB2" w:rsidRPr="009609F9" w:rsidRDefault="0054245E" w:rsidP="009609F9">
      <w:pPr>
        <w:autoSpaceDE w:val="0"/>
        <w:autoSpaceDN w:val="0"/>
        <w:adjustRightInd w:val="0"/>
        <w:spacing w:after="0" w:line="240" w:lineRule="auto"/>
        <w:jc w:val="both"/>
        <w:rPr>
          <w:rFonts w:ascii="Times New Roman" w:hAnsi="Times New Roman"/>
          <w:sz w:val="21"/>
          <w:szCs w:val="21"/>
        </w:rPr>
      </w:pPr>
      <w:r w:rsidRPr="009609F9">
        <w:rPr>
          <w:rFonts w:ascii="Times New Roman" w:hAnsi="Times New Roman"/>
          <w:sz w:val="21"/>
          <w:szCs w:val="21"/>
        </w:rPr>
        <w:t xml:space="preserve">Ky </w:t>
      </w:r>
      <w:r w:rsidR="00865829" w:rsidRPr="009609F9">
        <w:rPr>
          <w:rFonts w:ascii="Times New Roman" w:hAnsi="Times New Roman"/>
          <w:sz w:val="21"/>
          <w:szCs w:val="21"/>
        </w:rPr>
        <w:t>ë</w:t>
      </w:r>
      <w:r w:rsidR="00C84056" w:rsidRPr="009609F9">
        <w:rPr>
          <w:rFonts w:ascii="Times New Roman" w:hAnsi="Times New Roman"/>
          <w:sz w:val="21"/>
          <w:szCs w:val="21"/>
        </w:rPr>
        <w:t>sht</w:t>
      </w:r>
      <w:r w:rsidR="00865829" w:rsidRPr="009609F9">
        <w:rPr>
          <w:rFonts w:ascii="Times New Roman" w:hAnsi="Times New Roman"/>
          <w:sz w:val="21"/>
          <w:szCs w:val="21"/>
        </w:rPr>
        <w:t>ë</w:t>
      </w:r>
      <w:r w:rsidR="00C84056" w:rsidRPr="009609F9">
        <w:rPr>
          <w:rFonts w:ascii="Times New Roman" w:hAnsi="Times New Roman"/>
          <w:sz w:val="21"/>
          <w:szCs w:val="21"/>
        </w:rPr>
        <w:t xml:space="preserve"> raporti i kreditor</w:t>
      </w:r>
      <w:r w:rsidR="00865829" w:rsidRPr="009609F9">
        <w:rPr>
          <w:rFonts w:ascii="Times New Roman" w:hAnsi="Times New Roman"/>
          <w:sz w:val="21"/>
          <w:szCs w:val="21"/>
        </w:rPr>
        <w:t>ë</w:t>
      </w:r>
      <w:r w:rsidR="00C84056" w:rsidRPr="009609F9">
        <w:rPr>
          <w:rFonts w:ascii="Times New Roman" w:hAnsi="Times New Roman"/>
          <w:sz w:val="21"/>
          <w:szCs w:val="21"/>
        </w:rPr>
        <w:t>ve tregtar</w:t>
      </w:r>
      <w:r w:rsidR="00865829" w:rsidRPr="009609F9">
        <w:rPr>
          <w:rFonts w:ascii="Times New Roman" w:hAnsi="Times New Roman"/>
          <w:sz w:val="21"/>
          <w:szCs w:val="21"/>
        </w:rPr>
        <w:t>ë</w:t>
      </w:r>
      <w:r w:rsidR="00C84056" w:rsidRPr="009609F9">
        <w:rPr>
          <w:rFonts w:ascii="Times New Roman" w:hAnsi="Times New Roman"/>
          <w:sz w:val="21"/>
          <w:szCs w:val="21"/>
        </w:rPr>
        <w:t xml:space="preserve"> me blerjet me kredi. P</w:t>
      </w:r>
      <w:r w:rsidR="00865829" w:rsidRPr="009609F9">
        <w:rPr>
          <w:rFonts w:ascii="Times New Roman" w:hAnsi="Times New Roman"/>
          <w:sz w:val="21"/>
          <w:szCs w:val="21"/>
        </w:rPr>
        <w:t>ë</w:t>
      </w:r>
      <w:r w:rsidR="00C84056" w:rsidRPr="009609F9">
        <w:rPr>
          <w:rFonts w:ascii="Times New Roman" w:hAnsi="Times New Roman"/>
          <w:sz w:val="21"/>
          <w:szCs w:val="21"/>
        </w:rPr>
        <w:t>rs</w:t>
      </w:r>
      <w:r w:rsidR="00865829" w:rsidRPr="009609F9">
        <w:rPr>
          <w:rFonts w:ascii="Times New Roman" w:hAnsi="Times New Roman"/>
          <w:sz w:val="21"/>
          <w:szCs w:val="21"/>
        </w:rPr>
        <w:t>ë</w:t>
      </w:r>
      <w:r w:rsidR="00C84056" w:rsidRPr="009609F9">
        <w:rPr>
          <w:rFonts w:ascii="Times New Roman" w:hAnsi="Times New Roman"/>
          <w:sz w:val="21"/>
          <w:szCs w:val="21"/>
        </w:rPr>
        <w:t xml:space="preserve">ri ky raport shprehet </w:t>
      </w:r>
      <w:r w:rsidR="00783BB2" w:rsidRPr="009609F9">
        <w:rPr>
          <w:rFonts w:ascii="Times New Roman" w:hAnsi="Times New Roman"/>
          <w:sz w:val="21"/>
          <w:szCs w:val="21"/>
        </w:rPr>
        <w:t>me</w:t>
      </w:r>
      <w:r w:rsidR="00C84056" w:rsidRPr="009609F9">
        <w:rPr>
          <w:rFonts w:ascii="Times New Roman" w:hAnsi="Times New Roman"/>
          <w:sz w:val="21"/>
          <w:szCs w:val="21"/>
        </w:rPr>
        <w:t xml:space="preserve"> dit</w:t>
      </w:r>
      <w:r w:rsidR="00865829" w:rsidRPr="009609F9">
        <w:rPr>
          <w:rFonts w:ascii="Times New Roman" w:hAnsi="Times New Roman"/>
          <w:sz w:val="21"/>
          <w:szCs w:val="21"/>
        </w:rPr>
        <w:t>ë</w:t>
      </w:r>
      <w:r w:rsidR="00C84056" w:rsidRPr="009609F9">
        <w:rPr>
          <w:rFonts w:ascii="Times New Roman" w:hAnsi="Times New Roman"/>
          <w:sz w:val="21"/>
          <w:szCs w:val="21"/>
        </w:rPr>
        <w:t xml:space="preserve"> dhe paraqet periudh</w:t>
      </w:r>
      <w:r w:rsidR="00865829" w:rsidRPr="009609F9">
        <w:rPr>
          <w:rFonts w:ascii="Times New Roman" w:hAnsi="Times New Roman"/>
          <w:sz w:val="21"/>
          <w:szCs w:val="21"/>
        </w:rPr>
        <w:t>ë</w:t>
      </w:r>
      <w:r w:rsidR="00C84056" w:rsidRPr="009609F9">
        <w:rPr>
          <w:rFonts w:ascii="Times New Roman" w:hAnsi="Times New Roman"/>
          <w:sz w:val="21"/>
          <w:szCs w:val="21"/>
        </w:rPr>
        <w:t>n mesatare t</w:t>
      </w:r>
      <w:r w:rsidR="00865829" w:rsidRPr="009609F9">
        <w:rPr>
          <w:rFonts w:ascii="Times New Roman" w:hAnsi="Times New Roman"/>
          <w:sz w:val="21"/>
          <w:szCs w:val="21"/>
        </w:rPr>
        <w:t>ë</w:t>
      </w:r>
      <w:r w:rsidR="00783BB2" w:rsidRPr="009609F9">
        <w:rPr>
          <w:rFonts w:ascii="Times New Roman" w:hAnsi="Times New Roman"/>
          <w:sz w:val="21"/>
          <w:szCs w:val="21"/>
        </w:rPr>
        <w:t xml:space="preserve"> kreditit nga f</w:t>
      </w:r>
      <w:r w:rsidR="00C84056" w:rsidRPr="009609F9">
        <w:rPr>
          <w:rFonts w:ascii="Times New Roman" w:hAnsi="Times New Roman"/>
          <w:sz w:val="21"/>
          <w:szCs w:val="21"/>
        </w:rPr>
        <w:t>urnizuesit. Ky raport duhet par</w:t>
      </w:r>
      <w:r w:rsidR="00865829" w:rsidRPr="009609F9">
        <w:rPr>
          <w:rFonts w:ascii="Times New Roman" w:hAnsi="Times New Roman"/>
          <w:sz w:val="21"/>
          <w:szCs w:val="21"/>
        </w:rPr>
        <w:t>ë</w:t>
      </w:r>
      <w:r w:rsidR="00783BB2" w:rsidRPr="009609F9">
        <w:rPr>
          <w:rFonts w:ascii="Times New Roman" w:hAnsi="Times New Roman"/>
          <w:sz w:val="21"/>
          <w:szCs w:val="21"/>
        </w:rPr>
        <w:t xml:space="preserve"> duke</w:t>
      </w:r>
      <w:r w:rsidR="00C84056" w:rsidRPr="009609F9">
        <w:rPr>
          <w:rFonts w:ascii="Times New Roman" w:hAnsi="Times New Roman"/>
          <w:sz w:val="21"/>
          <w:szCs w:val="21"/>
        </w:rPr>
        <w:t xml:space="preserve"> </w:t>
      </w:r>
      <w:r w:rsidR="00783BB2" w:rsidRPr="009609F9">
        <w:rPr>
          <w:rFonts w:ascii="Times New Roman" w:hAnsi="Times New Roman"/>
          <w:sz w:val="21"/>
          <w:szCs w:val="21"/>
        </w:rPr>
        <w:t>u nisur nga per</w:t>
      </w:r>
      <w:r w:rsidR="00C84056" w:rsidRPr="009609F9">
        <w:rPr>
          <w:rFonts w:ascii="Times New Roman" w:hAnsi="Times New Roman"/>
          <w:sz w:val="21"/>
          <w:szCs w:val="21"/>
        </w:rPr>
        <w:t>iudha mesatare p</w:t>
      </w:r>
      <w:r w:rsidR="007F67C3" w:rsidRPr="009609F9">
        <w:rPr>
          <w:rFonts w:ascii="Times New Roman" w:hAnsi="Times New Roman"/>
          <w:sz w:val="21"/>
          <w:szCs w:val="21"/>
        </w:rPr>
        <w:t>ë</w:t>
      </w:r>
      <w:r w:rsidR="00C84056" w:rsidRPr="009609F9">
        <w:rPr>
          <w:rFonts w:ascii="Times New Roman" w:hAnsi="Times New Roman"/>
          <w:sz w:val="21"/>
          <w:szCs w:val="21"/>
        </w:rPr>
        <w:t>r kreditime dh</w:t>
      </w:r>
      <w:r w:rsidR="00865829" w:rsidRPr="009609F9">
        <w:rPr>
          <w:rFonts w:ascii="Times New Roman" w:hAnsi="Times New Roman"/>
          <w:sz w:val="21"/>
          <w:szCs w:val="21"/>
        </w:rPr>
        <w:t>ë</w:t>
      </w:r>
      <w:r w:rsidR="00C84056" w:rsidRPr="009609F9">
        <w:rPr>
          <w:rFonts w:ascii="Times New Roman" w:hAnsi="Times New Roman"/>
          <w:sz w:val="21"/>
          <w:szCs w:val="21"/>
        </w:rPr>
        <w:t>n</w:t>
      </w:r>
      <w:r w:rsidR="00865829" w:rsidRPr="009609F9">
        <w:rPr>
          <w:rFonts w:ascii="Times New Roman" w:hAnsi="Times New Roman"/>
          <w:sz w:val="21"/>
          <w:szCs w:val="21"/>
        </w:rPr>
        <w:t>ë</w:t>
      </w:r>
      <w:r w:rsidR="00C84056" w:rsidRPr="009609F9">
        <w:rPr>
          <w:rFonts w:ascii="Times New Roman" w:hAnsi="Times New Roman"/>
          <w:sz w:val="21"/>
          <w:szCs w:val="21"/>
        </w:rPr>
        <w:t xml:space="preserve"> debitor</w:t>
      </w:r>
      <w:r w:rsidR="00865829" w:rsidRPr="009609F9">
        <w:rPr>
          <w:rFonts w:ascii="Times New Roman" w:hAnsi="Times New Roman"/>
          <w:sz w:val="21"/>
          <w:szCs w:val="21"/>
        </w:rPr>
        <w:t>ë</w:t>
      </w:r>
      <w:r w:rsidR="00783BB2" w:rsidRPr="009609F9">
        <w:rPr>
          <w:rFonts w:ascii="Times New Roman" w:hAnsi="Times New Roman"/>
          <w:sz w:val="21"/>
          <w:szCs w:val="21"/>
        </w:rPr>
        <w:t>ve.</w:t>
      </w:r>
    </w:p>
    <w:p w14:paraId="6B9D8C7E" w14:textId="77777777" w:rsidR="007F67C3" w:rsidRPr="009609F9" w:rsidRDefault="007F67C3" w:rsidP="009609F9">
      <w:pPr>
        <w:autoSpaceDE w:val="0"/>
        <w:autoSpaceDN w:val="0"/>
        <w:adjustRightInd w:val="0"/>
        <w:spacing w:after="0" w:line="240" w:lineRule="auto"/>
        <w:jc w:val="both"/>
        <w:rPr>
          <w:rFonts w:ascii="Times New Roman" w:hAnsi="Times New Roman"/>
          <w:i/>
          <w:iCs/>
          <w:sz w:val="21"/>
          <w:szCs w:val="21"/>
        </w:rPr>
      </w:pPr>
    </w:p>
    <w:p w14:paraId="1623C0D3" w14:textId="77777777" w:rsidR="007F67C3" w:rsidRPr="009609F9" w:rsidRDefault="00783BB2" w:rsidP="009609F9">
      <w:pPr>
        <w:autoSpaceDE w:val="0"/>
        <w:autoSpaceDN w:val="0"/>
        <w:adjustRightInd w:val="0"/>
        <w:spacing w:after="0" w:line="240" w:lineRule="auto"/>
        <w:jc w:val="both"/>
        <w:rPr>
          <w:rFonts w:ascii="Times New Roman" w:hAnsi="Times New Roman"/>
          <w:i/>
          <w:iCs/>
          <w:sz w:val="21"/>
          <w:szCs w:val="21"/>
        </w:rPr>
      </w:pPr>
      <w:r w:rsidRPr="009609F9">
        <w:rPr>
          <w:rFonts w:ascii="Times New Roman" w:hAnsi="Times New Roman"/>
          <w:i/>
          <w:iCs/>
          <w:sz w:val="21"/>
          <w:szCs w:val="21"/>
        </w:rPr>
        <w:t xml:space="preserve">Dite kreditore </w:t>
      </w:r>
      <w:r w:rsidR="009724B9" w:rsidRPr="009609F9">
        <w:rPr>
          <w:rFonts w:ascii="Times New Roman" w:hAnsi="Times New Roman"/>
          <w:sz w:val="21"/>
          <w:szCs w:val="21"/>
        </w:rPr>
        <w:t>=</w:t>
      </w:r>
      <w:r w:rsidRPr="009609F9">
        <w:rPr>
          <w:rFonts w:ascii="Times New Roman" w:hAnsi="Times New Roman"/>
          <w:i/>
          <w:iCs/>
          <w:sz w:val="21"/>
          <w:szCs w:val="21"/>
        </w:rPr>
        <w:t xml:space="preserve">Kreditore tregtare x </w:t>
      </w:r>
      <w:r w:rsidRPr="009609F9">
        <w:rPr>
          <w:rFonts w:ascii="Times New Roman" w:hAnsi="Times New Roman"/>
          <w:sz w:val="21"/>
          <w:szCs w:val="21"/>
        </w:rPr>
        <w:t>365</w:t>
      </w:r>
      <w:r w:rsidR="007F67C3" w:rsidRPr="009609F9">
        <w:rPr>
          <w:rFonts w:ascii="Times New Roman" w:hAnsi="Times New Roman"/>
          <w:sz w:val="21"/>
          <w:szCs w:val="21"/>
        </w:rPr>
        <w:t>/</w:t>
      </w:r>
      <w:r w:rsidR="007F67C3" w:rsidRPr="009609F9">
        <w:rPr>
          <w:rFonts w:ascii="Times New Roman" w:hAnsi="Times New Roman"/>
          <w:i/>
          <w:iCs/>
          <w:sz w:val="21"/>
          <w:szCs w:val="21"/>
        </w:rPr>
        <w:t xml:space="preserve"> Blerjet kreditore</w:t>
      </w:r>
    </w:p>
    <w:p w14:paraId="74A92CA6" w14:textId="77777777" w:rsidR="00783BB2" w:rsidRPr="009609F9" w:rsidRDefault="00783BB2" w:rsidP="009609F9">
      <w:pPr>
        <w:autoSpaceDE w:val="0"/>
        <w:autoSpaceDN w:val="0"/>
        <w:adjustRightInd w:val="0"/>
        <w:spacing w:after="0" w:line="240" w:lineRule="auto"/>
        <w:jc w:val="both"/>
        <w:rPr>
          <w:rFonts w:ascii="Times New Roman" w:hAnsi="Times New Roman"/>
          <w:sz w:val="21"/>
          <w:szCs w:val="21"/>
        </w:rPr>
      </w:pPr>
    </w:p>
    <w:p w14:paraId="405E4606" w14:textId="7D3383B1" w:rsidR="00E9571D" w:rsidRDefault="009724B9" w:rsidP="009609F9">
      <w:pPr>
        <w:autoSpaceDE w:val="0"/>
        <w:autoSpaceDN w:val="0"/>
        <w:adjustRightInd w:val="0"/>
        <w:spacing w:after="0" w:line="240" w:lineRule="auto"/>
        <w:jc w:val="both"/>
        <w:rPr>
          <w:rFonts w:ascii="Times New Roman" w:hAnsi="Times New Roman"/>
          <w:sz w:val="21"/>
          <w:szCs w:val="21"/>
        </w:rPr>
      </w:pPr>
      <w:r w:rsidRPr="009609F9">
        <w:rPr>
          <w:rFonts w:ascii="Times New Roman" w:hAnsi="Times New Roman"/>
          <w:sz w:val="21"/>
          <w:szCs w:val="21"/>
        </w:rPr>
        <w:t>Nj</w:t>
      </w:r>
      <w:r w:rsidR="00865829" w:rsidRPr="009609F9">
        <w:rPr>
          <w:rFonts w:ascii="Times New Roman" w:hAnsi="Times New Roman"/>
          <w:sz w:val="21"/>
          <w:szCs w:val="21"/>
        </w:rPr>
        <w:t>ë</w:t>
      </w:r>
      <w:r w:rsidRPr="009609F9">
        <w:rPr>
          <w:rFonts w:ascii="Times New Roman" w:hAnsi="Times New Roman"/>
          <w:sz w:val="21"/>
          <w:szCs w:val="21"/>
        </w:rPr>
        <w:t xml:space="preserve"> zvog</w:t>
      </w:r>
      <w:r w:rsidR="00865829" w:rsidRPr="009609F9">
        <w:rPr>
          <w:rFonts w:ascii="Times New Roman" w:hAnsi="Times New Roman"/>
          <w:sz w:val="21"/>
          <w:szCs w:val="21"/>
        </w:rPr>
        <w:t>ë</w:t>
      </w:r>
      <w:r w:rsidRPr="009609F9">
        <w:rPr>
          <w:rFonts w:ascii="Times New Roman" w:hAnsi="Times New Roman"/>
          <w:sz w:val="21"/>
          <w:szCs w:val="21"/>
        </w:rPr>
        <w:t>lim i periudh</w:t>
      </w:r>
      <w:r w:rsidR="00865829" w:rsidRPr="009609F9">
        <w:rPr>
          <w:rFonts w:ascii="Times New Roman" w:hAnsi="Times New Roman"/>
          <w:sz w:val="21"/>
          <w:szCs w:val="21"/>
        </w:rPr>
        <w:t>ë</w:t>
      </w:r>
      <w:r w:rsidRPr="009609F9">
        <w:rPr>
          <w:rFonts w:ascii="Times New Roman" w:hAnsi="Times New Roman"/>
          <w:sz w:val="21"/>
          <w:szCs w:val="21"/>
        </w:rPr>
        <w:t>s kreditore t</w:t>
      </w:r>
      <w:r w:rsidR="00865829" w:rsidRPr="009609F9">
        <w:rPr>
          <w:rFonts w:ascii="Times New Roman" w:hAnsi="Times New Roman"/>
          <w:sz w:val="21"/>
          <w:szCs w:val="21"/>
        </w:rPr>
        <w:t>ë</w:t>
      </w:r>
      <w:r w:rsidRPr="009609F9">
        <w:rPr>
          <w:rFonts w:ascii="Times New Roman" w:hAnsi="Times New Roman"/>
          <w:sz w:val="21"/>
          <w:szCs w:val="21"/>
        </w:rPr>
        <w:t xml:space="preserve"> marr</w:t>
      </w:r>
      <w:r w:rsidR="00865829" w:rsidRPr="009609F9">
        <w:rPr>
          <w:rFonts w:ascii="Times New Roman" w:hAnsi="Times New Roman"/>
          <w:sz w:val="21"/>
          <w:szCs w:val="21"/>
        </w:rPr>
        <w:t>ë</w:t>
      </w:r>
      <w:r w:rsidRPr="009609F9">
        <w:rPr>
          <w:rFonts w:ascii="Times New Roman" w:hAnsi="Times New Roman"/>
          <w:sz w:val="21"/>
          <w:szCs w:val="21"/>
        </w:rPr>
        <w:t>, normalisht duhet t</w:t>
      </w:r>
      <w:r w:rsidR="00865829" w:rsidRPr="009609F9">
        <w:rPr>
          <w:rFonts w:ascii="Times New Roman" w:hAnsi="Times New Roman"/>
          <w:sz w:val="21"/>
          <w:szCs w:val="21"/>
        </w:rPr>
        <w:t>ë</w:t>
      </w:r>
      <w:r w:rsidRPr="009609F9">
        <w:rPr>
          <w:rFonts w:ascii="Times New Roman" w:hAnsi="Times New Roman"/>
          <w:sz w:val="21"/>
          <w:szCs w:val="21"/>
        </w:rPr>
        <w:t xml:space="preserve"> shoq</w:t>
      </w:r>
      <w:r w:rsidR="007F67C3" w:rsidRPr="009609F9">
        <w:rPr>
          <w:rFonts w:ascii="Times New Roman" w:hAnsi="Times New Roman"/>
          <w:sz w:val="21"/>
          <w:szCs w:val="21"/>
        </w:rPr>
        <w:t>ë</w:t>
      </w:r>
      <w:r w:rsidRPr="009609F9">
        <w:rPr>
          <w:rFonts w:ascii="Times New Roman" w:hAnsi="Times New Roman"/>
          <w:sz w:val="21"/>
          <w:szCs w:val="21"/>
        </w:rPr>
        <w:t>rohet me nj</w:t>
      </w:r>
      <w:r w:rsidR="00865829" w:rsidRPr="009609F9">
        <w:rPr>
          <w:rFonts w:ascii="Times New Roman" w:hAnsi="Times New Roman"/>
          <w:sz w:val="21"/>
          <w:szCs w:val="21"/>
        </w:rPr>
        <w:t>ë</w:t>
      </w:r>
      <w:r w:rsidR="00783BB2" w:rsidRPr="009609F9">
        <w:rPr>
          <w:rFonts w:ascii="Times New Roman" w:hAnsi="Times New Roman"/>
          <w:sz w:val="21"/>
          <w:szCs w:val="21"/>
        </w:rPr>
        <w:t xml:space="preserve"> rritje</w:t>
      </w:r>
      <w:r w:rsidRPr="009609F9">
        <w:rPr>
          <w:rFonts w:ascii="Times New Roman" w:hAnsi="Times New Roman"/>
          <w:sz w:val="21"/>
          <w:szCs w:val="21"/>
        </w:rPr>
        <w:t xml:space="preserve"> t</w:t>
      </w:r>
      <w:r w:rsidR="00865829" w:rsidRPr="009609F9">
        <w:rPr>
          <w:rFonts w:ascii="Times New Roman" w:hAnsi="Times New Roman"/>
          <w:sz w:val="21"/>
          <w:szCs w:val="21"/>
        </w:rPr>
        <w:t>ë</w:t>
      </w:r>
      <w:r w:rsidRPr="009609F9">
        <w:rPr>
          <w:rFonts w:ascii="Times New Roman" w:hAnsi="Times New Roman"/>
          <w:sz w:val="21"/>
          <w:szCs w:val="21"/>
        </w:rPr>
        <w:t xml:space="preserve"> skontove p</w:t>
      </w:r>
      <w:r w:rsidR="00865829" w:rsidRPr="009609F9">
        <w:rPr>
          <w:rFonts w:ascii="Times New Roman" w:hAnsi="Times New Roman"/>
          <w:sz w:val="21"/>
          <w:szCs w:val="21"/>
        </w:rPr>
        <w:t>ë</w:t>
      </w:r>
      <w:r w:rsidRPr="009609F9">
        <w:rPr>
          <w:rFonts w:ascii="Times New Roman" w:hAnsi="Times New Roman"/>
          <w:sz w:val="21"/>
          <w:szCs w:val="21"/>
        </w:rPr>
        <w:t>r mallra n</w:t>
      </w:r>
      <w:r w:rsidR="00865829" w:rsidRPr="009609F9">
        <w:rPr>
          <w:rFonts w:ascii="Times New Roman" w:hAnsi="Times New Roman"/>
          <w:sz w:val="21"/>
          <w:szCs w:val="21"/>
        </w:rPr>
        <w:t>ë</w:t>
      </w:r>
      <w:r w:rsidRPr="009609F9">
        <w:rPr>
          <w:rFonts w:ascii="Times New Roman" w:hAnsi="Times New Roman"/>
          <w:sz w:val="21"/>
          <w:szCs w:val="21"/>
        </w:rPr>
        <w:t xml:space="preserve"> hyrje, nd</w:t>
      </w:r>
      <w:r w:rsidR="00865829" w:rsidRPr="009609F9">
        <w:rPr>
          <w:rFonts w:ascii="Times New Roman" w:hAnsi="Times New Roman"/>
          <w:sz w:val="21"/>
          <w:szCs w:val="21"/>
        </w:rPr>
        <w:t>ë</w:t>
      </w:r>
      <w:r w:rsidRPr="009609F9">
        <w:rPr>
          <w:rFonts w:ascii="Times New Roman" w:hAnsi="Times New Roman"/>
          <w:sz w:val="21"/>
          <w:szCs w:val="21"/>
        </w:rPr>
        <w:t>rsa rritja mund t</w:t>
      </w:r>
      <w:r w:rsidR="00865829" w:rsidRPr="009609F9">
        <w:rPr>
          <w:rFonts w:ascii="Times New Roman" w:hAnsi="Times New Roman"/>
          <w:sz w:val="21"/>
          <w:szCs w:val="21"/>
        </w:rPr>
        <w:t>ë</w:t>
      </w:r>
      <w:r w:rsidRPr="009609F9">
        <w:rPr>
          <w:rFonts w:ascii="Times New Roman" w:hAnsi="Times New Roman"/>
          <w:sz w:val="21"/>
          <w:szCs w:val="21"/>
        </w:rPr>
        <w:t xml:space="preserve"> jet</w:t>
      </w:r>
      <w:r w:rsidR="00865829" w:rsidRPr="009609F9">
        <w:rPr>
          <w:rFonts w:ascii="Times New Roman" w:hAnsi="Times New Roman"/>
          <w:sz w:val="21"/>
          <w:szCs w:val="21"/>
        </w:rPr>
        <w:t>ë</w:t>
      </w:r>
      <w:r w:rsidRPr="009609F9">
        <w:rPr>
          <w:rFonts w:ascii="Times New Roman" w:hAnsi="Times New Roman"/>
          <w:sz w:val="21"/>
          <w:szCs w:val="21"/>
        </w:rPr>
        <w:t xml:space="preserve"> tregues i munges</w:t>
      </w:r>
      <w:r w:rsidR="00865829" w:rsidRPr="009609F9">
        <w:rPr>
          <w:rFonts w:ascii="Times New Roman" w:hAnsi="Times New Roman"/>
          <w:sz w:val="21"/>
          <w:szCs w:val="21"/>
        </w:rPr>
        <w:t>ë</w:t>
      </w:r>
      <w:r w:rsidRPr="009609F9">
        <w:rPr>
          <w:rFonts w:ascii="Times New Roman" w:hAnsi="Times New Roman"/>
          <w:sz w:val="21"/>
          <w:szCs w:val="21"/>
        </w:rPr>
        <w:t>s s</w:t>
      </w:r>
      <w:r w:rsidR="00865829" w:rsidRPr="009609F9">
        <w:rPr>
          <w:rFonts w:ascii="Times New Roman" w:hAnsi="Times New Roman"/>
          <w:sz w:val="21"/>
          <w:szCs w:val="21"/>
        </w:rPr>
        <w:t>ë</w:t>
      </w:r>
      <w:r w:rsidRPr="009609F9">
        <w:rPr>
          <w:rFonts w:ascii="Times New Roman" w:hAnsi="Times New Roman"/>
          <w:sz w:val="21"/>
          <w:szCs w:val="21"/>
        </w:rPr>
        <w:t xml:space="preserve"> aft</w:t>
      </w:r>
      <w:r w:rsidR="00865829" w:rsidRPr="009609F9">
        <w:rPr>
          <w:rFonts w:ascii="Times New Roman" w:hAnsi="Times New Roman"/>
          <w:sz w:val="21"/>
          <w:szCs w:val="21"/>
        </w:rPr>
        <w:t>ë</w:t>
      </w:r>
      <w:r w:rsidRPr="009609F9">
        <w:rPr>
          <w:rFonts w:ascii="Times New Roman" w:hAnsi="Times New Roman"/>
          <w:sz w:val="21"/>
          <w:szCs w:val="21"/>
        </w:rPr>
        <w:t>sis</w:t>
      </w:r>
      <w:r w:rsidR="00865829" w:rsidRPr="009609F9">
        <w:rPr>
          <w:rFonts w:ascii="Times New Roman" w:hAnsi="Times New Roman"/>
          <w:sz w:val="21"/>
          <w:szCs w:val="21"/>
        </w:rPr>
        <w:t>ë</w:t>
      </w:r>
      <w:r w:rsidRPr="009609F9">
        <w:rPr>
          <w:rFonts w:ascii="Times New Roman" w:hAnsi="Times New Roman"/>
          <w:sz w:val="21"/>
          <w:szCs w:val="21"/>
        </w:rPr>
        <w:t xml:space="preserve"> likuiduese p</w:t>
      </w:r>
      <w:r w:rsidR="00865829" w:rsidRPr="009609F9">
        <w:rPr>
          <w:rFonts w:ascii="Times New Roman" w:hAnsi="Times New Roman"/>
          <w:sz w:val="21"/>
          <w:szCs w:val="21"/>
        </w:rPr>
        <w:t>ë</w:t>
      </w:r>
      <w:r w:rsidRPr="009609F9">
        <w:rPr>
          <w:rFonts w:ascii="Times New Roman" w:hAnsi="Times New Roman"/>
          <w:sz w:val="21"/>
          <w:szCs w:val="21"/>
        </w:rPr>
        <w:t>r t</w:t>
      </w:r>
      <w:r w:rsidR="00865829" w:rsidRPr="009609F9">
        <w:rPr>
          <w:rFonts w:ascii="Times New Roman" w:hAnsi="Times New Roman"/>
          <w:sz w:val="21"/>
          <w:szCs w:val="21"/>
        </w:rPr>
        <w:t>ë</w:t>
      </w:r>
      <w:r w:rsidR="00783BB2" w:rsidRPr="009609F9">
        <w:rPr>
          <w:rFonts w:ascii="Times New Roman" w:hAnsi="Times New Roman"/>
          <w:sz w:val="21"/>
          <w:szCs w:val="21"/>
        </w:rPr>
        <w:t xml:space="preserve"> shlyer dety</w:t>
      </w:r>
      <w:r w:rsidRPr="009609F9">
        <w:rPr>
          <w:rFonts w:ascii="Times New Roman" w:hAnsi="Times New Roman"/>
          <w:sz w:val="21"/>
          <w:szCs w:val="21"/>
        </w:rPr>
        <w:t>rimet. Shum</w:t>
      </w:r>
      <w:r w:rsidR="00865829" w:rsidRPr="009609F9">
        <w:rPr>
          <w:rFonts w:ascii="Times New Roman" w:hAnsi="Times New Roman"/>
          <w:sz w:val="21"/>
          <w:szCs w:val="21"/>
        </w:rPr>
        <w:t>ë</w:t>
      </w:r>
      <w:r w:rsidR="00783BB2" w:rsidRPr="009609F9">
        <w:rPr>
          <w:rFonts w:ascii="Times New Roman" w:hAnsi="Times New Roman"/>
          <w:sz w:val="21"/>
          <w:szCs w:val="21"/>
        </w:rPr>
        <w:t xml:space="preserve"> subjekte financojn</w:t>
      </w:r>
      <w:r w:rsidR="007F67C3" w:rsidRPr="009609F9">
        <w:rPr>
          <w:rFonts w:ascii="Times New Roman" w:hAnsi="Times New Roman"/>
          <w:sz w:val="21"/>
          <w:szCs w:val="21"/>
        </w:rPr>
        <w:t>ë</w:t>
      </w:r>
      <w:r w:rsidR="00783BB2" w:rsidRPr="009609F9">
        <w:rPr>
          <w:rFonts w:ascii="Times New Roman" w:hAnsi="Times New Roman"/>
          <w:sz w:val="21"/>
          <w:szCs w:val="21"/>
        </w:rPr>
        <w:t xml:space="preserve"> aktivet me marrje kredish</w:t>
      </w:r>
      <w:r w:rsidRPr="009609F9">
        <w:rPr>
          <w:rFonts w:ascii="Times New Roman" w:hAnsi="Times New Roman"/>
          <w:sz w:val="21"/>
          <w:szCs w:val="21"/>
        </w:rPr>
        <w:t xml:space="preserve"> t</w:t>
      </w:r>
      <w:r w:rsidR="00865829" w:rsidRPr="009609F9">
        <w:rPr>
          <w:rFonts w:ascii="Times New Roman" w:hAnsi="Times New Roman"/>
          <w:sz w:val="21"/>
          <w:szCs w:val="21"/>
        </w:rPr>
        <w:t>ë</w:t>
      </w:r>
      <w:r w:rsidR="00783BB2" w:rsidRPr="009609F9">
        <w:rPr>
          <w:rFonts w:ascii="Times New Roman" w:hAnsi="Times New Roman"/>
          <w:sz w:val="21"/>
          <w:szCs w:val="21"/>
        </w:rPr>
        <w:t xml:space="preserve"> zgjer</w:t>
      </w:r>
      <w:r w:rsidRPr="009609F9">
        <w:rPr>
          <w:rFonts w:ascii="Times New Roman" w:hAnsi="Times New Roman"/>
          <w:sz w:val="21"/>
          <w:szCs w:val="21"/>
        </w:rPr>
        <w:t>uara nga furnizuesit. Megjithat</w:t>
      </w:r>
      <w:r w:rsidR="00865829" w:rsidRPr="009609F9">
        <w:rPr>
          <w:rFonts w:ascii="Times New Roman" w:hAnsi="Times New Roman"/>
          <w:sz w:val="21"/>
          <w:szCs w:val="21"/>
        </w:rPr>
        <w:t>ë</w:t>
      </w:r>
      <w:r w:rsidRPr="009609F9">
        <w:rPr>
          <w:rFonts w:ascii="Times New Roman" w:hAnsi="Times New Roman"/>
          <w:sz w:val="21"/>
          <w:szCs w:val="21"/>
        </w:rPr>
        <w:t>, kjo mund t</w:t>
      </w:r>
      <w:r w:rsidR="007F67C3" w:rsidRPr="009609F9">
        <w:rPr>
          <w:rFonts w:ascii="Times New Roman" w:hAnsi="Times New Roman"/>
          <w:sz w:val="21"/>
          <w:szCs w:val="21"/>
        </w:rPr>
        <w:t>ë</w:t>
      </w:r>
      <w:r w:rsidRPr="009609F9">
        <w:rPr>
          <w:rFonts w:ascii="Times New Roman" w:hAnsi="Times New Roman"/>
          <w:sz w:val="21"/>
          <w:szCs w:val="21"/>
        </w:rPr>
        <w:t xml:space="preserve"> jet</w:t>
      </w:r>
      <w:r w:rsidR="00865829" w:rsidRPr="009609F9">
        <w:rPr>
          <w:rFonts w:ascii="Times New Roman" w:hAnsi="Times New Roman"/>
          <w:sz w:val="21"/>
          <w:szCs w:val="21"/>
        </w:rPr>
        <w:t>ë</w:t>
      </w:r>
      <w:r w:rsidRPr="009609F9">
        <w:rPr>
          <w:rFonts w:ascii="Times New Roman" w:hAnsi="Times New Roman"/>
          <w:sz w:val="21"/>
          <w:szCs w:val="21"/>
        </w:rPr>
        <w:t xml:space="preserve"> e d</w:t>
      </w:r>
      <w:r w:rsidR="007F67C3" w:rsidRPr="009609F9">
        <w:rPr>
          <w:rFonts w:ascii="Times New Roman" w:hAnsi="Times New Roman"/>
          <w:sz w:val="21"/>
          <w:szCs w:val="21"/>
        </w:rPr>
        <w:t>ë</w:t>
      </w:r>
      <w:r w:rsidRPr="009609F9">
        <w:rPr>
          <w:rFonts w:ascii="Times New Roman" w:hAnsi="Times New Roman"/>
          <w:sz w:val="21"/>
          <w:szCs w:val="21"/>
        </w:rPr>
        <w:t>shirueshme n</w:t>
      </w:r>
      <w:r w:rsidR="00865829" w:rsidRPr="009609F9">
        <w:rPr>
          <w:rFonts w:ascii="Times New Roman" w:hAnsi="Times New Roman"/>
          <w:sz w:val="21"/>
          <w:szCs w:val="21"/>
        </w:rPr>
        <w:t>ë</w:t>
      </w:r>
      <w:r w:rsidR="00783BB2" w:rsidRPr="009609F9">
        <w:rPr>
          <w:rFonts w:ascii="Times New Roman" w:hAnsi="Times New Roman"/>
          <w:sz w:val="21"/>
          <w:szCs w:val="21"/>
        </w:rPr>
        <w:t xml:space="preserve"> planin</w:t>
      </w:r>
      <w:r w:rsidRPr="009609F9">
        <w:rPr>
          <w:rFonts w:ascii="Times New Roman" w:hAnsi="Times New Roman"/>
          <w:sz w:val="21"/>
          <w:szCs w:val="21"/>
        </w:rPr>
        <w:t xml:space="preserve"> </w:t>
      </w:r>
      <w:r w:rsidR="00783BB2" w:rsidRPr="009609F9">
        <w:rPr>
          <w:rFonts w:ascii="Times New Roman" w:hAnsi="Times New Roman"/>
          <w:sz w:val="21"/>
          <w:szCs w:val="21"/>
        </w:rPr>
        <w:t>afatshkurt</w:t>
      </w:r>
      <w:r w:rsidR="007F67C3" w:rsidRPr="009609F9">
        <w:rPr>
          <w:rFonts w:ascii="Times New Roman" w:hAnsi="Times New Roman"/>
          <w:sz w:val="21"/>
          <w:szCs w:val="21"/>
        </w:rPr>
        <w:t>ë</w:t>
      </w:r>
      <w:r w:rsidR="00783BB2" w:rsidRPr="009609F9">
        <w:rPr>
          <w:rFonts w:ascii="Times New Roman" w:hAnsi="Times New Roman"/>
          <w:sz w:val="21"/>
          <w:szCs w:val="21"/>
        </w:rPr>
        <w:t>r, p</w:t>
      </w:r>
      <w:r w:rsidR="007F67C3" w:rsidRPr="009609F9">
        <w:rPr>
          <w:rFonts w:ascii="Times New Roman" w:hAnsi="Times New Roman"/>
          <w:sz w:val="21"/>
          <w:szCs w:val="21"/>
        </w:rPr>
        <w:t>ë</w:t>
      </w:r>
      <w:r w:rsidR="00783BB2" w:rsidRPr="009609F9">
        <w:rPr>
          <w:rFonts w:ascii="Times New Roman" w:hAnsi="Times New Roman"/>
          <w:sz w:val="21"/>
          <w:szCs w:val="21"/>
        </w:rPr>
        <w:t>rspektivat afat</w:t>
      </w:r>
      <w:r w:rsidR="007F67C3" w:rsidRPr="009609F9">
        <w:rPr>
          <w:rFonts w:ascii="Times New Roman" w:hAnsi="Times New Roman"/>
          <w:sz w:val="21"/>
          <w:szCs w:val="21"/>
        </w:rPr>
        <w:t>ë</w:t>
      </w:r>
      <w:r w:rsidR="00783BB2" w:rsidRPr="009609F9">
        <w:rPr>
          <w:rFonts w:ascii="Times New Roman" w:hAnsi="Times New Roman"/>
          <w:sz w:val="21"/>
          <w:szCs w:val="21"/>
        </w:rPr>
        <w:t>gjata t</w:t>
      </w:r>
      <w:r w:rsidR="007F67C3" w:rsidRPr="009609F9">
        <w:rPr>
          <w:rFonts w:ascii="Times New Roman" w:hAnsi="Times New Roman"/>
          <w:sz w:val="21"/>
          <w:szCs w:val="21"/>
        </w:rPr>
        <w:t>ë</w:t>
      </w:r>
      <w:r w:rsidR="00783BB2" w:rsidRPr="009609F9">
        <w:rPr>
          <w:rFonts w:ascii="Times New Roman" w:hAnsi="Times New Roman"/>
          <w:sz w:val="21"/>
          <w:szCs w:val="21"/>
        </w:rPr>
        <w:t xml:space="preserve"> mos</w:t>
      </w:r>
      <w:r w:rsidR="00E9571D">
        <w:rPr>
          <w:rFonts w:ascii="Times New Roman" w:hAnsi="Times New Roman"/>
          <w:sz w:val="21"/>
          <w:szCs w:val="21"/>
        </w:rPr>
        <w:t>kapitalizimit (p.sh</w:t>
      </w:r>
      <w:r w:rsidRPr="009609F9">
        <w:rPr>
          <w:rFonts w:ascii="Times New Roman" w:hAnsi="Times New Roman"/>
          <w:sz w:val="21"/>
          <w:szCs w:val="21"/>
        </w:rPr>
        <w:t>,</w:t>
      </w:r>
      <w:r w:rsidR="0090731A" w:rsidRPr="009609F9">
        <w:rPr>
          <w:rFonts w:ascii="Times New Roman" w:hAnsi="Times New Roman"/>
          <w:sz w:val="21"/>
          <w:szCs w:val="21"/>
        </w:rPr>
        <w:t xml:space="preserve"> </w:t>
      </w:r>
      <w:r w:rsidRPr="009609F9">
        <w:rPr>
          <w:rFonts w:ascii="Times New Roman" w:hAnsi="Times New Roman"/>
          <w:sz w:val="21"/>
          <w:szCs w:val="21"/>
        </w:rPr>
        <w:t>subjekt q</w:t>
      </w:r>
      <w:r w:rsidR="00865829" w:rsidRPr="009609F9">
        <w:rPr>
          <w:rFonts w:ascii="Times New Roman" w:hAnsi="Times New Roman"/>
          <w:sz w:val="21"/>
          <w:szCs w:val="21"/>
        </w:rPr>
        <w:t>ë</w:t>
      </w:r>
      <w:r w:rsidR="00783BB2" w:rsidRPr="009609F9">
        <w:rPr>
          <w:rFonts w:ascii="Times New Roman" w:hAnsi="Times New Roman"/>
          <w:sz w:val="21"/>
          <w:szCs w:val="21"/>
        </w:rPr>
        <w:t xml:space="preserve"> nd</w:t>
      </w:r>
      <w:r w:rsidR="007F67C3" w:rsidRPr="009609F9">
        <w:rPr>
          <w:rFonts w:ascii="Times New Roman" w:hAnsi="Times New Roman"/>
          <w:sz w:val="21"/>
          <w:szCs w:val="21"/>
        </w:rPr>
        <w:t>ë</w:t>
      </w:r>
      <w:r w:rsidR="00783BB2" w:rsidRPr="009609F9">
        <w:rPr>
          <w:rFonts w:ascii="Times New Roman" w:hAnsi="Times New Roman"/>
          <w:sz w:val="21"/>
          <w:szCs w:val="21"/>
        </w:rPr>
        <w:t>rpret</w:t>
      </w:r>
      <w:r w:rsidRPr="009609F9">
        <w:rPr>
          <w:rFonts w:ascii="Times New Roman" w:hAnsi="Times New Roman"/>
          <w:sz w:val="21"/>
          <w:szCs w:val="21"/>
        </w:rPr>
        <w:t xml:space="preserve"> aktivitetin) nuk duhen t</w:t>
      </w:r>
      <w:r w:rsidR="00865829" w:rsidRPr="009609F9">
        <w:rPr>
          <w:rFonts w:ascii="Times New Roman" w:hAnsi="Times New Roman"/>
          <w:sz w:val="21"/>
          <w:szCs w:val="21"/>
        </w:rPr>
        <w:t>ë</w:t>
      </w:r>
      <w:r w:rsidR="00783BB2" w:rsidRPr="009609F9">
        <w:rPr>
          <w:rFonts w:ascii="Times New Roman" w:hAnsi="Times New Roman"/>
          <w:sz w:val="21"/>
          <w:szCs w:val="21"/>
        </w:rPr>
        <w:t xml:space="preserve"> i</w:t>
      </w:r>
      <w:r w:rsidRPr="009609F9">
        <w:rPr>
          <w:rFonts w:ascii="Times New Roman" w:hAnsi="Times New Roman"/>
          <w:sz w:val="21"/>
          <w:szCs w:val="21"/>
        </w:rPr>
        <w:t>njorohet. Nj</w:t>
      </w:r>
      <w:r w:rsidR="00865829" w:rsidRPr="009609F9">
        <w:rPr>
          <w:rFonts w:ascii="Times New Roman" w:hAnsi="Times New Roman"/>
          <w:sz w:val="21"/>
          <w:szCs w:val="21"/>
        </w:rPr>
        <w:t>ë</w:t>
      </w:r>
      <w:r w:rsidRPr="009609F9">
        <w:rPr>
          <w:rFonts w:ascii="Times New Roman" w:hAnsi="Times New Roman"/>
          <w:sz w:val="21"/>
          <w:szCs w:val="21"/>
        </w:rPr>
        <w:t xml:space="preserve"> rritje n</w:t>
      </w:r>
      <w:r w:rsidR="00865829" w:rsidRPr="009609F9">
        <w:rPr>
          <w:rFonts w:ascii="Times New Roman" w:hAnsi="Times New Roman"/>
          <w:sz w:val="21"/>
          <w:szCs w:val="21"/>
        </w:rPr>
        <w:t>ë</w:t>
      </w:r>
      <w:r w:rsidRPr="009609F9">
        <w:rPr>
          <w:rFonts w:ascii="Times New Roman" w:hAnsi="Times New Roman"/>
          <w:sz w:val="21"/>
          <w:szCs w:val="21"/>
        </w:rPr>
        <w:t xml:space="preserve"> periudh</w:t>
      </w:r>
      <w:r w:rsidR="00865829" w:rsidRPr="009609F9">
        <w:rPr>
          <w:rFonts w:ascii="Times New Roman" w:hAnsi="Times New Roman"/>
          <w:sz w:val="21"/>
          <w:szCs w:val="21"/>
        </w:rPr>
        <w:t>ë</w:t>
      </w:r>
      <w:r w:rsidRPr="009609F9">
        <w:rPr>
          <w:rFonts w:ascii="Times New Roman" w:hAnsi="Times New Roman"/>
          <w:sz w:val="21"/>
          <w:szCs w:val="21"/>
        </w:rPr>
        <w:t>n e kreditit t</w:t>
      </w:r>
      <w:r w:rsidR="00865829" w:rsidRPr="009609F9">
        <w:rPr>
          <w:rFonts w:ascii="Times New Roman" w:hAnsi="Times New Roman"/>
          <w:sz w:val="21"/>
          <w:szCs w:val="21"/>
        </w:rPr>
        <w:t>ë</w:t>
      </w:r>
      <w:r w:rsidRPr="009609F9">
        <w:rPr>
          <w:rFonts w:ascii="Times New Roman" w:hAnsi="Times New Roman"/>
          <w:sz w:val="21"/>
          <w:szCs w:val="21"/>
        </w:rPr>
        <w:t xml:space="preserve"> marr</w:t>
      </w:r>
      <w:r w:rsidR="00865829" w:rsidRPr="009609F9">
        <w:rPr>
          <w:rFonts w:ascii="Times New Roman" w:hAnsi="Times New Roman"/>
          <w:sz w:val="21"/>
          <w:szCs w:val="21"/>
        </w:rPr>
        <w:t>ë</w:t>
      </w:r>
      <w:r w:rsidRPr="009609F9">
        <w:rPr>
          <w:rFonts w:ascii="Times New Roman" w:hAnsi="Times New Roman"/>
          <w:sz w:val="21"/>
          <w:szCs w:val="21"/>
        </w:rPr>
        <w:t>, s</w:t>
      </w:r>
      <w:r w:rsidR="00865829" w:rsidRPr="009609F9">
        <w:rPr>
          <w:rFonts w:ascii="Times New Roman" w:hAnsi="Times New Roman"/>
          <w:sz w:val="21"/>
          <w:szCs w:val="21"/>
        </w:rPr>
        <w:t>ë</w:t>
      </w:r>
      <w:r w:rsidR="007F67C3" w:rsidRPr="009609F9">
        <w:rPr>
          <w:rFonts w:ascii="Times New Roman" w:hAnsi="Times New Roman"/>
          <w:sz w:val="21"/>
          <w:szCs w:val="21"/>
        </w:rPr>
        <w:t xml:space="preserve"> </w:t>
      </w:r>
      <w:r w:rsidR="00783BB2" w:rsidRPr="009609F9">
        <w:rPr>
          <w:rFonts w:ascii="Times New Roman" w:hAnsi="Times New Roman"/>
          <w:sz w:val="21"/>
          <w:szCs w:val="21"/>
        </w:rPr>
        <w:t>bashku</w:t>
      </w:r>
      <w:r w:rsidRPr="009609F9">
        <w:rPr>
          <w:rFonts w:ascii="Times New Roman" w:hAnsi="Times New Roman"/>
          <w:sz w:val="21"/>
          <w:szCs w:val="21"/>
        </w:rPr>
        <w:t xml:space="preserve"> me nj</w:t>
      </w:r>
      <w:r w:rsidR="00865829" w:rsidRPr="009609F9">
        <w:rPr>
          <w:rFonts w:ascii="Times New Roman" w:hAnsi="Times New Roman"/>
          <w:sz w:val="21"/>
          <w:szCs w:val="21"/>
        </w:rPr>
        <w:t>ë</w:t>
      </w:r>
      <w:r w:rsidR="00783BB2" w:rsidRPr="009609F9">
        <w:rPr>
          <w:rFonts w:ascii="Times New Roman" w:hAnsi="Times New Roman"/>
          <w:sz w:val="21"/>
          <w:szCs w:val="21"/>
        </w:rPr>
        <w:t xml:space="preserve"> p</w:t>
      </w:r>
      <w:r w:rsidR="003F257F" w:rsidRPr="009609F9">
        <w:rPr>
          <w:rFonts w:ascii="Times New Roman" w:hAnsi="Times New Roman"/>
          <w:sz w:val="21"/>
          <w:szCs w:val="21"/>
        </w:rPr>
        <w:t>ë</w:t>
      </w:r>
      <w:r w:rsidR="00783BB2" w:rsidRPr="009609F9">
        <w:rPr>
          <w:rFonts w:ascii="Times New Roman" w:hAnsi="Times New Roman"/>
          <w:sz w:val="21"/>
          <w:szCs w:val="21"/>
        </w:rPr>
        <w:t>r</w:t>
      </w:r>
      <w:r w:rsidRPr="009609F9">
        <w:rPr>
          <w:rFonts w:ascii="Times New Roman" w:hAnsi="Times New Roman"/>
          <w:sz w:val="21"/>
          <w:szCs w:val="21"/>
        </w:rPr>
        <w:t>keq</w:t>
      </w:r>
      <w:r w:rsidR="003F257F" w:rsidRPr="009609F9">
        <w:rPr>
          <w:rFonts w:ascii="Times New Roman" w:hAnsi="Times New Roman"/>
          <w:sz w:val="21"/>
          <w:szCs w:val="21"/>
        </w:rPr>
        <w:t>ë</w:t>
      </w:r>
      <w:r w:rsidRPr="009609F9">
        <w:rPr>
          <w:rFonts w:ascii="Times New Roman" w:hAnsi="Times New Roman"/>
          <w:sz w:val="21"/>
          <w:szCs w:val="21"/>
        </w:rPr>
        <w:t>sim n</w:t>
      </w:r>
      <w:r w:rsidR="003F257F" w:rsidRPr="009609F9">
        <w:rPr>
          <w:rFonts w:ascii="Times New Roman" w:hAnsi="Times New Roman"/>
          <w:sz w:val="21"/>
          <w:szCs w:val="21"/>
        </w:rPr>
        <w:t>ë</w:t>
      </w:r>
      <w:r w:rsidRPr="009609F9">
        <w:rPr>
          <w:rFonts w:ascii="Times New Roman" w:hAnsi="Times New Roman"/>
          <w:sz w:val="21"/>
          <w:szCs w:val="21"/>
        </w:rPr>
        <w:t xml:space="preserve"> raportin e mjeteve t</w:t>
      </w:r>
      <w:r w:rsidR="00865829" w:rsidRPr="009609F9">
        <w:rPr>
          <w:rFonts w:ascii="Times New Roman" w:hAnsi="Times New Roman"/>
          <w:sz w:val="21"/>
          <w:szCs w:val="21"/>
        </w:rPr>
        <w:t>ë</w:t>
      </w:r>
      <w:r w:rsidRPr="009609F9">
        <w:rPr>
          <w:rFonts w:ascii="Times New Roman" w:hAnsi="Times New Roman"/>
          <w:sz w:val="21"/>
          <w:szCs w:val="21"/>
        </w:rPr>
        <w:t xml:space="preserve"> qarkullimit dhe ose/at</w:t>
      </w:r>
      <w:r w:rsidR="00865829" w:rsidRPr="009609F9">
        <w:rPr>
          <w:rFonts w:ascii="Times New Roman" w:hAnsi="Times New Roman"/>
          <w:sz w:val="21"/>
          <w:szCs w:val="21"/>
        </w:rPr>
        <w:t>ë</w:t>
      </w:r>
      <w:r w:rsidRPr="009609F9">
        <w:rPr>
          <w:rFonts w:ascii="Times New Roman" w:hAnsi="Times New Roman"/>
          <w:sz w:val="21"/>
          <w:szCs w:val="21"/>
        </w:rPr>
        <w:t xml:space="preserve"> t</w:t>
      </w:r>
      <w:r w:rsidR="00865829" w:rsidRPr="009609F9">
        <w:rPr>
          <w:rFonts w:ascii="Times New Roman" w:hAnsi="Times New Roman"/>
          <w:sz w:val="21"/>
          <w:szCs w:val="21"/>
        </w:rPr>
        <w:t>ë</w:t>
      </w:r>
      <w:r w:rsidRPr="009609F9">
        <w:rPr>
          <w:rFonts w:ascii="Times New Roman" w:hAnsi="Times New Roman"/>
          <w:sz w:val="21"/>
          <w:szCs w:val="21"/>
        </w:rPr>
        <w:t xml:space="preserve"> likuiditetit do t</w:t>
      </w:r>
      <w:r w:rsidR="00865829" w:rsidRPr="009609F9">
        <w:rPr>
          <w:rFonts w:ascii="Times New Roman" w:hAnsi="Times New Roman"/>
          <w:sz w:val="21"/>
          <w:szCs w:val="21"/>
        </w:rPr>
        <w:t>ë</w:t>
      </w:r>
      <w:r w:rsidRPr="009609F9">
        <w:rPr>
          <w:rFonts w:ascii="Times New Roman" w:hAnsi="Times New Roman"/>
          <w:sz w:val="21"/>
          <w:szCs w:val="21"/>
        </w:rPr>
        <w:t xml:space="preserve"> sugjeronte nevoj</w:t>
      </w:r>
      <w:r w:rsidR="00865829" w:rsidRPr="009609F9">
        <w:rPr>
          <w:rFonts w:ascii="Times New Roman" w:hAnsi="Times New Roman"/>
          <w:sz w:val="21"/>
          <w:szCs w:val="21"/>
        </w:rPr>
        <w:t>ë</w:t>
      </w:r>
      <w:r w:rsidRPr="009609F9">
        <w:rPr>
          <w:rFonts w:ascii="Times New Roman" w:hAnsi="Times New Roman"/>
          <w:sz w:val="21"/>
          <w:szCs w:val="21"/>
        </w:rPr>
        <w:t>n p</w:t>
      </w:r>
      <w:r w:rsidR="00865829" w:rsidRPr="009609F9">
        <w:rPr>
          <w:rFonts w:ascii="Times New Roman" w:hAnsi="Times New Roman"/>
          <w:sz w:val="21"/>
          <w:szCs w:val="21"/>
        </w:rPr>
        <w:t>ë</w:t>
      </w:r>
      <w:r w:rsidRPr="009609F9">
        <w:rPr>
          <w:rFonts w:ascii="Times New Roman" w:hAnsi="Times New Roman"/>
          <w:sz w:val="21"/>
          <w:szCs w:val="21"/>
        </w:rPr>
        <w:t>r injeksion (futje) t</w:t>
      </w:r>
      <w:r w:rsidR="00865829" w:rsidRPr="009609F9">
        <w:rPr>
          <w:rFonts w:ascii="Times New Roman" w:hAnsi="Times New Roman"/>
          <w:sz w:val="21"/>
          <w:szCs w:val="21"/>
        </w:rPr>
        <w:t>ë</w:t>
      </w:r>
      <w:r w:rsidRPr="009609F9">
        <w:rPr>
          <w:rFonts w:ascii="Times New Roman" w:hAnsi="Times New Roman"/>
          <w:sz w:val="21"/>
          <w:szCs w:val="21"/>
        </w:rPr>
        <w:t xml:space="preserve"> m</w:t>
      </w:r>
      <w:r w:rsidR="00865829" w:rsidRPr="009609F9">
        <w:rPr>
          <w:rFonts w:ascii="Times New Roman" w:hAnsi="Times New Roman"/>
          <w:sz w:val="21"/>
          <w:szCs w:val="21"/>
        </w:rPr>
        <w:t>ë</w:t>
      </w:r>
      <w:r w:rsidRPr="009609F9">
        <w:rPr>
          <w:rFonts w:ascii="Times New Roman" w:hAnsi="Times New Roman"/>
          <w:sz w:val="21"/>
          <w:szCs w:val="21"/>
        </w:rPr>
        <w:t xml:space="preserve"> shum</w:t>
      </w:r>
      <w:r w:rsidR="00865829" w:rsidRPr="009609F9">
        <w:rPr>
          <w:rFonts w:ascii="Times New Roman" w:hAnsi="Times New Roman"/>
          <w:sz w:val="21"/>
          <w:szCs w:val="21"/>
        </w:rPr>
        <w:t>ë</w:t>
      </w:r>
      <w:r w:rsidRPr="009609F9">
        <w:rPr>
          <w:rFonts w:ascii="Times New Roman" w:hAnsi="Times New Roman"/>
          <w:sz w:val="21"/>
          <w:szCs w:val="21"/>
        </w:rPr>
        <w:t xml:space="preserve"> kapitali t</w:t>
      </w:r>
      <w:r w:rsidR="00865829" w:rsidRPr="009609F9">
        <w:rPr>
          <w:rFonts w:ascii="Times New Roman" w:hAnsi="Times New Roman"/>
          <w:sz w:val="21"/>
          <w:szCs w:val="21"/>
        </w:rPr>
        <w:t>ë</w:t>
      </w:r>
      <w:r w:rsidRPr="009609F9">
        <w:rPr>
          <w:rFonts w:ascii="Times New Roman" w:hAnsi="Times New Roman"/>
          <w:sz w:val="21"/>
          <w:szCs w:val="21"/>
        </w:rPr>
        <w:t xml:space="preserve"> q</w:t>
      </w:r>
      <w:r w:rsidR="00425EFD" w:rsidRPr="009609F9">
        <w:rPr>
          <w:rFonts w:ascii="Times New Roman" w:hAnsi="Times New Roman"/>
          <w:sz w:val="21"/>
          <w:szCs w:val="21"/>
        </w:rPr>
        <w:t>ë</w:t>
      </w:r>
      <w:r w:rsidRPr="009609F9">
        <w:rPr>
          <w:rFonts w:ascii="Times New Roman" w:hAnsi="Times New Roman"/>
          <w:sz w:val="21"/>
          <w:szCs w:val="21"/>
        </w:rPr>
        <w:t>ndrueshëm n</w:t>
      </w:r>
      <w:r w:rsidR="00865829" w:rsidRPr="009609F9">
        <w:rPr>
          <w:rFonts w:ascii="Times New Roman" w:hAnsi="Times New Roman"/>
          <w:sz w:val="21"/>
          <w:szCs w:val="21"/>
        </w:rPr>
        <w:t>ë</w:t>
      </w:r>
      <w:r w:rsidRPr="009609F9">
        <w:rPr>
          <w:rFonts w:ascii="Times New Roman" w:hAnsi="Times New Roman"/>
          <w:sz w:val="21"/>
          <w:szCs w:val="21"/>
        </w:rPr>
        <w:t xml:space="preserve"> </w:t>
      </w:r>
      <w:r w:rsidR="00783BB2" w:rsidRPr="009609F9">
        <w:rPr>
          <w:rFonts w:ascii="Times New Roman" w:hAnsi="Times New Roman"/>
          <w:sz w:val="21"/>
          <w:szCs w:val="21"/>
        </w:rPr>
        <w:t>aktivitetin ekonomik t</w:t>
      </w:r>
      <w:r w:rsidR="003F257F" w:rsidRPr="009609F9">
        <w:rPr>
          <w:rFonts w:ascii="Times New Roman" w:hAnsi="Times New Roman"/>
          <w:sz w:val="21"/>
          <w:szCs w:val="21"/>
        </w:rPr>
        <w:t>ë</w:t>
      </w:r>
      <w:r w:rsidR="00783BB2" w:rsidRPr="009609F9">
        <w:rPr>
          <w:rFonts w:ascii="Times New Roman" w:hAnsi="Times New Roman"/>
          <w:sz w:val="21"/>
          <w:szCs w:val="21"/>
        </w:rPr>
        <w:t xml:space="preserve"> subjektit.</w:t>
      </w:r>
    </w:p>
    <w:p w14:paraId="7BB13343" w14:textId="77777777" w:rsidR="00E9571D" w:rsidRPr="009609F9" w:rsidRDefault="00E9571D" w:rsidP="009609F9">
      <w:pPr>
        <w:autoSpaceDE w:val="0"/>
        <w:autoSpaceDN w:val="0"/>
        <w:adjustRightInd w:val="0"/>
        <w:spacing w:after="0" w:line="240" w:lineRule="auto"/>
        <w:jc w:val="both"/>
        <w:rPr>
          <w:rFonts w:ascii="Times New Roman" w:hAnsi="Times New Roman"/>
          <w:sz w:val="21"/>
          <w:szCs w:val="21"/>
        </w:rPr>
      </w:pPr>
    </w:p>
    <w:p w14:paraId="27571E30" w14:textId="77777777" w:rsidR="000A0456" w:rsidRDefault="000A0456" w:rsidP="00663DE9">
      <w:pPr>
        <w:pStyle w:val="Heading1"/>
        <w:spacing w:line="240" w:lineRule="auto"/>
        <w:jc w:val="both"/>
        <w:rPr>
          <w:rFonts w:ascii="Times New Roman" w:hAnsi="Times New Roman" w:cs="Times New Roman"/>
          <w:b/>
          <w:color w:val="auto"/>
          <w:sz w:val="21"/>
          <w:szCs w:val="21"/>
        </w:rPr>
      </w:pPr>
      <w:r>
        <w:rPr>
          <w:rFonts w:ascii="Times New Roman" w:hAnsi="Times New Roman" w:cs="Times New Roman"/>
          <w:b/>
          <w:color w:val="auto"/>
          <w:sz w:val="21"/>
          <w:szCs w:val="21"/>
        </w:rPr>
        <w:br w:type="page"/>
      </w:r>
    </w:p>
    <w:p w14:paraId="58087E6F" w14:textId="0F902138" w:rsidR="00593569" w:rsidRPr="00663DE9" w:rsidRDefault="00A32CA2" w:rsidP="00663DE9">
      <w:pPr>
        <w:pStyle w:val="Heading1"/>
        <w:spacing w:line="240" w:lineRule="auto"/>
        <w:jc w:val="both"/>
        <w:rPr>
          <w:rFonts w:ascii="Times New Roman" w:hAnsi="Times New Roman" w:cs="Times New Roman"/>
          <w:b/>
          <w:color w:val="auto"/>
          <w:sz w:val="21"/>
          <w:szCs w:val="21"/>
        </w:rPr>
      </w:pPr>
      <w:bookmarkStart w:id="107" w:name="_Toc474495216"/>
      <w:r w:rsidRPr="009609F9">
        <w:rPr>
          <w:rFonts w:ascii="Times New Roman" w:hAnsi="Times New Roman" w:cs="Times New Roman"/>
          <w:b/>
          <w:color w:val="auto"/>
          <w:sz w:val="21"/>
          <w:szCs w:val="21"/>
        </w:rPr>
        <w:lastRenderedPageBreak/>
        <w:t>KAPITULLI VI</w:t>
      </w:r>
      <w:bookmarkEnd w:id="107"/>
    </w:p>
    <w:p w14:paraId="58E75425" w14:textId="77777777" w:rsidR="00D01E6F" w:rsidRPr="00663DE9" w:rsidRDefault="00663DE9" w:rsidP="00573E35">
      <w:pPr>
        <w:pStyle w:val="Heading1"/>
        <w:numPr>
          <w:ilvl w:val="0"/>
          <w:numId w:val="92"/>
        </w:numPr>
        <w:spacing w:line="240" w:lineRule="auto"/>
        <w:jc w:val="both"/>
        <w:rPr>
          <w:rFonts w:ascii="Times New Roman" w:hAnsi="Times New Roman" w:cs="Times New Roman"/>
          <w:color w:val="auto"/>
          <w:sz w:val="21"/>
          <w:szCs w:val="21"/>
        </w:rPr>
      </w:pPr>
      <w:bookmarkStart w:id="108" w:name="_Toc474495217"/>
      <w:r>
        <w:rPr>
          <w:rFonts w:ascii="Times New Roman" w:hAnsi="Times New Roman" w:cs="Times New Roman"/>
          <w:color w:val="auto"/>
          <w:sz w:val="21"/>
          <w:szCs w:val="21"/>
        </w:rPr>
        <w:t>R</w:t>
      </w:r>
      <w:r w:rsidRPr="00663DE9">
        <w:rPr>
          <w:rFonts w:ascii="Times New Roman" w:hAnsi="Times New Roman" w:cs="Times New Roman"/>
          <w:color w:val="auto"/>
          <w:sz w:val="21"/>
          <w:szCs w:val="21"/>
        </w:rPr>
        <w:t>egjistrimet kontabile</w:t>
      </w:r>
      <w:bookmarkEnd w:id="108"/>
    </w:p>
    <w:p w14:paraId="3D93F7E4" w14:textId="77777777" w:rsidR="009724B9" w:rsidRPr="009609F9" w:rsidRDefault="009724B9" w:rsidP="009609F9">
      <w:pPr>
        <w:autoSpaceDE w:val="0"/>
        <w:autoSpaceDN w:val="0"/>
        <w:adjustRightInd w:val="0"/>
        <w:spacing w:after="0" w:line="240" w:lineRule="auto"/>
        <w:jc w:val="both"/>
        <w:rPr>
          <w:rFonts w:ascii="Times New Roman" w:hAnsi="Times New Roman"/>
          <w:b/>
          <w:bCs/>
          <w:sz w:val="21"/>
          <w:szCs w:val="21"/>
        </w:rPr>
      </w:pPr>
    </w:p>
    <w:p w14:paraId="7099C79B" w14:textId="77777777" w:rsidR="00D01E6F" w:rsidRPr="00DE5DA8" w:rsidRDefault="00060B15" w:rsidP="00573E35">
      <w:pPr>
        <w:pStyle w:val="Heading2"/>
        <w:numPr>
          <w:ilvl w:val="1"/>
          <w:numId w:val="92"/>
        </w:numPr>
        <w:jc w:val="both"/>
        <w:rPr>
          <w:rFonts w:ascii="Times New Roman" w:hAnsi="Times New Roman" w:cs="Times New Roman"/>
          <w:color w:val="auto"/>
          <w:sz w:val="21"/>
          <w:szCs w:val="21"/>
        </w:rPr>
      </w:pPr>
      <w:bookmarkStart w:id="109" w:name="_Toc474495218"/>
      <w:r w:rsidRPr="00DE5DA8">
        <w:rPr>
          <w:rFonts w:ascii="Times New Roman" w:hAnsi="Times New Roman" w:cs="Times New Roman"/>
          <w:color w:val="auto"/>
          <w:sz w:val="21"/>
          <w:szCs w:val="21"/>
        </w:rPr>
        <w:t>L</w:t>
      </w:r>
      <w:r w:rsidR="00A32CA2" w:rsidRPr="00DE5DA8">
        <w:rPr>
          <w:rFonts w:ascii="Times New Roman" w:hAnsi="Times New Roman" w:cs="Times New Roman"/>
          <w:color w:val="auto"/>
          <w:sz w:val="21"/>
          <w:szCs w:val="21"/>
        </w:rPr>
        <w:t>ibri</w:t>
      </w:r>
      <w:bookmarkEnd w:id="109"/>
    </w:p>
    <w:p w14:paraId="568B8715" w14:textId="4C54359D" w:rsidR="00D01E6F" w:rsidRPr="00765100" w:rsidRDefault="00060B15" w:rsidP="00573E35">
      <w:pPr>
        <w:pStyle w:val="Heading3"/>
        <w:numPr>
          <w:ilvl w:val="2"/>
          <w:numId w:val="92"/>
        </w:numPr>
        <w:tabs>
          <w:tab w:val="left" w:pos="810"/>
        </w:tabs>
        <w:jc w:val="both"/>
        <w:rPr>
          <w:rFonts w:ascii="Times New Roman" w:hAnsi="Times New Roman" w:cs="Times New Roman"/>
          <w:color w:val="auto"/>
          <w:sz w:val="21"/>
          <w:szCs w:val="21"/>
          <w:lang w:val="it-IT"/>
        </w:rPr>
      </w:pPr>
      <w:bookmarkStart w:id="110" w:name="_Toc474495219"/>
      <w:r w:rsidRPr="00765100">
        <w:rPr>
          <w:rFonts w:ascii="Times New Roman" w:hAnsi="Times New Roman" w:cs="Times New Roman"/>
          <w:color w:val="auto"/>
          <w:sz w:val="21"/>
          <w:szCs w:val="21"/>
          <w:lang w:val="it-IT"/>
        </w:rPr>
        <w:t>L</w:t>
      </w:r>
      <w:r w:rsidR="00A32CA2" w:rsidRPr="00765100">
        <w:rPr>
          <w:rFonts w:ascii="Times New Roman" w:hAnsi="Times New Roman" w:cs="Times New Roman"/>
          <w:color w:val="auto"/>
          <w:sz w:val="21"/>
          <w:szCs w:val="21"/>
          <w:lang w:val="it-IT"/>
        </w:rPr>
        <w:t>ibri i pagesave në të holla</w:t>
      </w:r>
      <w:bookmarkEnd w:id="110"/>
    </w:p>
    <w:p w14:paraId="41CA218C" w14:textId="77777777" w:rsidR="002479EC" w:rsidRPr="00765100" w:rsidRDefault="002479EC" w:rsidP="009609F9">
      <w:pPr>
        <w:autoSpaceDE w:val="0"/>
        <w:autoSpaceDN w:val="0"/>
        <w:adjustRightInd w:val="0"/>
        <w:spacing w:after="0" w:line="240" w:lineRule="auto"/>
        <w:jc w:val="both"/>
        <w:rPr>
          <w:rFonts w:ascii="Times New Roman" w:hAnsi="Times New Roman"/>
          <w:b/>
          <w:bCs/>
          <w:sz w:val="21"/>
          <w:szCs w:val="21"/>
          <w:lang w:val="it-IT"/>
        </w:rPr>
      </w:pPr>
    </w:p>
    <w:p w14:paraId="0275C770" w14:textId="77777777" w:rsidR="00D01E6F" w:rsidRPr="00765100" w:rsidRDefault="009724B9" w:rsidP="009609F9">
      <w:pPr>
        <w:autoSpaceDE w:val="0"/>
        <w:autoSpaceDN w:val="0"/>
        <w:adjustRightInd w:val="0"/>
        <w:spacing w:after="0" w:line="240" w:lineRule="auto"/>
        <w:jc w:val="both"/>
        <w:rPr>
          <w:rFonts w:ascii="Times New Roman" w:hAnsi="Times New Roman"/>
          <w:sz w:val="21"/>
          <w:szCs w:val="21"/>
          <w:lang w:val="it-IT"/>
        </w:rPr>
      </w:pPr>
      <w:r w:rsidRPr="00765100">
        <w:rPr>
          <w:rFonts w:ascii="Times New Roman" w:hAnsi="Times New Roman"/>
          <w:sz w:val="21"/>
          <w:szCs w:val="21"/>
          <w:lang w:val="it-IT"/>
        </w:rPr>
        <w:t>Pavar</w:t>
      </w:r>
      <w:r w:rsidR="00865829" w:rsidRPr="00765100">
        <w:rPr>
          <w:rFonts w:ascii="Times New Roman" w:hAnsi="Times New Roman"/>
          <w:sz w:val="21"/>
          <w:szCs w:val="21"/>
          <w:lang w:val="it-IT"/>
        </w:rPr>
        <w:t>ë</w:t>
      </w:r>
      <w:r w:rsidRPr="00765100">
        <w:rPr>
          <w:rFonts w:ascii="Times New Roman" w:hAnsi="Times New Roman"/>
          <w:sz w:val="21"/>
          <w:szCs w:val="21"/>
          <w:lang w:val="it-IT"/>
        </w:rPr>
        <w:t>sisht nga em</w:t>
      </w:r>
      <w:r w:rsidR="00865829" w:rsidRPr="00765100">
        <w:rPr>
          <w:rFonts w:ascii="Times New Roman" w:hAnsi="Times New Roman"/>
          <w:sz w:val="21"/>
          <w:szCs w:val="21"/>
          <w:lang w:val="it-IT"/>
        </w:rPr>
        <w:t>ë</w:t>
      </w:r>
      <w:r w:rsidRPr="00765100">
        <w:rPr>
          <w:rFonts w:ascii="Times New Roman" w:hAnsi="Times New Roman"/>
          <w:sz w:val="21"/>
          <w:szCs w:val="21"/>
          <w:lang w:val="it-IT"/>
        </w:rPr>
        <w:t>rtimi, libri i pagesave n</w:t>
      </w:r>
      <w:r w:rsidR="00865829" w:rsidRPr="00765100">
        <w:rPr>
          <w:rFonts w:ascii="Times New Roman" w:hAnsi="Times New Roman"/>
          <w:sz w:val="21"/>
          <w:szCs w:val="21"/>
          <w:lang w:val="it-IT"/>
        </w:rPr>
        <w:t>ë</w:t>
      </w:r>
      <w:r w:rsidRPr="00765100">
        <w:rPr>
          <w:rFonts w:ascii="Times New Roman" w:hAnsi="Times New Roman"/>
          <w:sz w:val="21"/>
          <w:szCs w:val="21"/>
          <w:lang w:val="it-IT"/>
        </w:rPr>
        <w:t xml:space="preserve"> t</w:t>
      </w:r>
      <w:r w:rsidR="00865829" w:rsidRPr="00765100">
        <w:rPr>
          <w:rFonts w:ascii="Times New Roman" w:hAnsi="Times New Roman"/>
          <w:sz w:val="21"/>
          <w:szCs w:val="21"/>
          <w:lang w:val="it-IT"/>
        </w:rPr>
        <w:t>ë</w:t>
      </w:r>
      <w:r w:rsidRPr="00765100">
        <w:rPr>
          <w:rFonts w:ascii="Times New Roman" w:hAnsi="Times New Roman"/>
          <w:sz w:val="21"/>
          <w:szCs w:val="21"/>
          <w:lang w:val="it-IT"/>
        </w:rPr>
        <w:t xml:space="preserve"> holla n</w:t>
      </w:r>
      <w:r w:rsidR="00865829" w:rsidRPr="00765100">
        <w:rPr>
          <w:rFonts w:ascii="Times New Roman" w:hAnsi="Times New Roman"/>
          <w:sz w:val="21"/>
          <w:szCs w:val="21"/>
          <w:lang w:val="it-IT"/>
        </w:rPr>
        <w:t>ë</w:t>
      </w:r>
      <w:r w:rsidRPr="00765100">
        <w:rPr>
          <w:rFonts w:ascii="Times New Roman" w:hAnsi="Times New Roman"/>
          <w:sz w:val="21"/>
          <w:szCs w:val="21"/>
          <w:lang w:val="it-IT"/>
        </w:rPr>
        <w:t>nkupton regjistrim t</w:t>
      </w:r>
      <w:r w:rsidR="00865829" w:rsidRPr="00765100">
        <w:rPr>
          <w:rFonts w:ascii="Times New Roman" w:hAnsi="Times New Roman"/>
          <w:sz w:val="21"/>
          <w:szCs w:val="21"/>
          <w:lang w:val="it-IT"/>
        </w:rPr>
        <w:t>ë</w:t>
      </w:r>
      <w:r w:rsidRPr="00765100">
        <w:rPr>
          <w:rFonts w:ascii="Times New Roman" w:hAnsi="Times New Roman"/>
          <w:sz w:val="21"/>
          <w:szCs w:val="21"/>
          <w:lang w:val="it-IT"/>
        </w:rPr>
        <w:t xml:space="preserve"> pagesave q</w:t>
      </w:r>
      <w:r w:rsidR="00865829" w:rsidRPr="00765100">
        <w:rPr>
          <w:rFonts w:ascii="Times New Roman" w:hAnsi="Times New Roman"/>
          <w:sz w:val="21"/>
          <w:szCs w:val="21"/>
          <w:lang w:val="it-IT"/>
        </w:rPr>
        <w:t>ë</w:t>
      </w:r>
      <w:r w:rsidR="009F0A9C" w:rsidRPr="00765100">
        <w:rPr>
          <w:rFonts w:ascii="Times New Roman" w:hAnsi="Times New Roman"/>
          <w:sz w:val="21"/>
          <w:szCs w:val="21"/>
          <w:lang w:val="it-IT"/>
        </w:rPr>
        <w:t xml:space="preserve"> rrisin ose zvogë</w:t>
      </w:r>
      <w:r w:rsidRPr="00765100">
        <w:rPr>
          <w:rFonts w:ascii="Times New Roman" w:hAnsi="Times New Roman"/>
          <w:sz w:val="21"/>
          <w:szCs w:val="21"/>
          <w:lang w:val="it-IT"/>
        </w:rPr>
        <w:t>lojn</w:t>
      </w:r>
      <w:r w:rsidR="00865829" w:rsidRPr="00765100">
        <w:rPr>
          <w:rFonts w:ascii="Times New Roman" w:hAnsi="Times New Roman"/>
          <w:sz w:val="21"/>
          <w:szCs w:val="21"/>
          <w:lang w:val="it-IT"/>
        </w:rPr>
        <w:t>ë</w:t>
      </w:r>
      <w:r w:rsidRPr="00765100">
        <w:rPr>
          <w:rFonts w:ascii="Times New Roman" w:hAnsi="Times New Roman"/>
          <w:sz w:val="21"/>
          <w:szCs w:val="21"/>
          <w:lang w:val="it-IT"/>
        </w:rPr>
        <w:t xml:space="preserve"> gj</w:t>
      </w:r>
      <w:r w:rsidR="00865829" w:rsidRPr="00765100">
        <w:rPr>
          <w:rFonts w:ascii="Times New Roman" w:hAnsi="Times New Roman"/>
          <w:sz w:val="21"/>
          <w:szCs w:val="21"/>
          <w:lang w:val="it-IT"/>
        </w:rPr>
        <w:t>ë</w:t>
      </w:r>
      <w:r w:rsidRPr="00765100">
        <w:rPr>
          <w:rFonts w:ascii="Times New Roman" w:hAnsi="Times New Roman"/>
          <w:sz w:val="21"/>
          <w:szCs w:val="21"/>
          <w:lang w:val="it-IT"/>
        </w:rPr>
        <w:t>ndjen e llogaris</w:t>
      </w:r>
      <w:r w:rsidR="00865829" w:rsidRPr="00765100">
        <w:rPr>
          <w:rFonts w:ascii="Times New Roman" w:hAnsi="Times New Roman"/>
          <w:sz w:val="21"/>
          <w:szCs w:val="21"/>
          <w:lang w:val="it-IT"/>
        </w:rPr>
        <w:t>ë</w:t>
      </w:r>
      <w:r w:rsidR="00D01E6F" w:rsidRPr="00765100">
        <w:rPr>
          <w:rFonts w:ascii="Times New Roman" w:hAnsi="Times New Roman"/>
          <w:sz w:val="21"/>
          <w:szCs w:val="21"/>
          <w:lang w:val="it-IT"/>
        </w:rPr>
        <w:t xml:space="preserve"> bankare. Hyrjet (ark</w:t>
      </w:r>
      <w:r w:rsidR="009F0A9C" w:rsidRPr="00765100">
        <w:rPr>
          <w:rFonts w:ascii="Times New Roman" w:hAnsi="Times New Roman"/>
          <w:sz w:val="21"/>
          <w:szCs w:val="21"/>
          <w:lang w:val="it-IT"/>
        </w:rPr>
        <w:t>ë</w:t>
      </w:r>
      <w:r w:rsidR="00D01E6F" w:rsidRPr="00765100">
        <w:rPr>
          <w:rFonts w:ascii="Times New Roman" w:hAnsi="Times New Roman"/>
          <w:sz w:val="21"/>
          <w:szCs w:val="21"/>
          <w:lang w:val="it-IT"/>
        </w:rPr>
        <w:t>timet) debitohen k</w:t>
      </w:r>
      <w:r w:rsidR="009F0A9C" w:rsidRPr="00765100">
        <w:rPr>
          <w:rFonts w:ascii="Times New Roman" w:hAnsi="Times New Roman"/>
          <w:sz w:val="21"/>
          <w:szCs w:val="21"/>
          <w:lang w:val="it-IT"/>
        </w:rPr>
        <w:t>ë</w:t>
      </w:r>
      <w:r w:rsidR="00D01E6F" w:rsidRPr="00765100">
        <w:rPr>
          <w:rFonts w:ascii="Times New Roman" w:hAnsi="Times New Roman"/>
          <w:sz w:val="21"/>
          <w:szCs w:val="21"/>
          <w:lang w:val="it-IT"/>
        </w:rPr>
        <w:t>tu dhe</w:t>
      </w:r>
      <w:r w:rsidRPr="00765100">
        <w:rPr>
          <w:rFonts w:ascii="Times New Roman" w:hAnsi="Times New Roman"/>
          <w:sz w:val="21"/>
          <w:szCs w:val="21"/>
          <w:lang w:val="it-IT"/>
        </w:rPr>
        <w:t xml:space="preserve"> kreditohen n</w:t>
      </w:r>
      <w:r w:rsidR="00865829" w:rsidRPr="00765100">
        <w:rPr>
          <w:rFonts w:ascii="Times New Roman" w:hAnsi="Times New Roman"/>
          <w:sz w:val="21"/>
          <w:szCs w:val="21"/>
          <w:lang w:val="it-IT"/>
        </w:rPr>
        <w:t>ë</w:t>
      </w:r>
      <w:r w:rsidRPr="00765100">
        <w:rPr>
          <w:rFonts w:ascii="Times New Roman" w:hAnsi="Times New Roman"/>
          <w:sz w:val="21"/>
          <w:szCs w:val="21"/>
          <w:lang w:val="it-IT"/>
        </w:rPr>
        <w:t xml:space="preserve"> m</w:t>
      </w:r>
      <w:r w:rsidR="00865829" w:rsidRPr="00765100">
        <w:rPr>
          <w:rFonts w:ascii="Times New Roman" w:hAnsi="Times New Roman"/>
          <w:sz w:val="21"/>
          <w:szCs w:val="21"/>
          <w:lang w:val="it-IT"/>
        </w:rPr>
        <w:t>ë</w:t>
      </w:r>
      <w:r w:rsidRPr="00765100">
        <w:rPr>
          <w:rFonts w:ascii="Times New Roman" w:hAnsi="Times New Roman"/>
          <w:sz w:val="21"/>
          <w:szCs w:val="21"/>
          <w:lang w:val="it-IT"/>
        </w:rPr>
        <w:t>nyr</w:t>
      </w:r>
      <w:r w:rsidR="00865829" w:rsidRPr="00765100">
        <w:rPr>
          <w:rFonts w:ascii="Times New Roman" w:hAnsi="Times New Roman"/>
          <w:sz w:val="21"/>
          <w:szCs w:val="21"/>
          <w:lang w:val="it-IT"/>
        </w:rPr>
        <w:t>ë</w:t>
      </w:r>
      <w:r w:rsidRPr="00765100">
        <w:rPr>
          <w:rFonts w:ascii="Times New Roman" w:hAnsi="Times New Roman"/>
          <w:sz w:val="21"/>
          <w:szCs w:val="21"/>
          <w:lang w:val="it-IT"/>
        </w:rPr>
        <w:t>n e duhur n</w:t>
      </w:r>
      <w:r w:rsidR="00865829" w:rsidRPr="00765100">
        <w:rPr>
          <w:rFonts w:ascii="Times New Roman" w:hAnsi="Times New Roman"/>
          <w:sz w:val="21"/>
          <w:szCs w:val="21"/>
          <w:lang w:val="it-IT"/>
        </w:rPr>
        <w:t>ë</w:t>
      </w:r>
      <w:r w:rsidRPr="00765100">
        <w:rPr>
          <w:rFonts w:ascii="Times New Roman" w:hAnsi="Times New Roman"/>
          <w:sz w:val="21"/>
          <w:szCs w:val="21"/>
          <w:lang w:val="it-IT"/>
        </w:rPr>
        <w:t xml:space="preserve"> librin e madh. Duhet t</w:t>
      </w:r>
      <w:r w:rsidR="00865829" w:rsidRPr="00765100">
        <w:rPr>
          <w:rFonts w:ascii="Times New Roman" w:hAnsi="Times New Roman"/>
          <w:sz w:val="21"/>
          <w:szCs w:val="21"/>
          <w:lang w:val="it-IT"/>
        </w:rPr>
        <w:t>ë</w:t>
      </w:r>
      <w:r w:rsidRPr="00765100">
        <w:rPr>
          <w:rFonts w:ascii="Times New Roman" w:hAnsi="Times New Roman"/>
          <w:sz w:val="21"/>
          <w:szCs w:val="21"/>
          <w:lang w:val="it-IT"/>
        </w:rPr>
        <w:t xml:space="preserve"> b</w:t>
      </w:r>
      <w:r w:rsidR="00865829" w:rsidRPr="00765100">
        <w:rPr>
          <w:rFonts w:ascii="Times New Roman" w:hAnsi="Times New Roman"/>
          <w:sz w:val="21"/>
          <w:szCs w:val="21"/>
          <w:lang w:val="it-IT"/>
        </w:rPr>
        <w:t>ë</w:t>
      </w:r>
      <w:r w:rsidR="00D01E6F" w:rsidRPr="00765100">
        <w:rPr>
          <w:rFonts w:ascii="Times New Roman" w:hAnsi="Times New Roman"/>
          <w:sz w:val="21"/>
          <w:szCs w:val="21"/>
          <w:lang w:val="it-IT"/>
        </w:rPr>
        <w:t>het e mundshme ndjekja e</w:t>
      </w:r>
      <w:r w:rsidRPr="00765100">
        <w:rPr>
          <w:rFonts w:ascii="Times New Roman" w:hAnsi="Times New Roman"/>
          <w:sz w:val="21"/>
          <w:szCs w:val="21"/>
          <w:lang w:val="it-IT"/>
        </w:rPr>
        <w:t xml:space="preserve"> </w:t>
      </w:r>
      <w:r w:rsidR="00D01E6F" w:rsidRPr="00765100">
        <w:rPr>
          <w:rFonts w:ascii="Times New Roman" w:hAnsi="Times New Roman"/>
          <w:sz w:val="21"/>
          <w:szCs w:val="21"/>
          <w:lang w:val="it-IT"/>
        </w:rPr>
        <w:t>ark</w:t>
      </w:r>
      <w:r w:rsidR="009F0A9C" w:rsidRPr="00765100">
        <w:rPr>
          <w:rFonts w:ascii="Times New Roman" w:hAnsi="Times New Roman"/>
          <w:sz w:val="21"/>
          <w:szCs w:val="21"/>
          <w:lang w:val="it-IT"/>
        </w:rPr>
        <w:t>ë</w:t>
      </w:r>
      <w:r w:rsidRPr="00765100">
        <w:rPr>
          <w:rFonts w:ascii="Times New Roman" w:hAnsi="Times New Roman"/>
          <w:sz w:val="21"/>
          <w:szCs w:val="21"/>
          <w:lang w:val="it-IT"/>
        </w:rPr>
        <w:t>timeve (kuponave) nga llogarit</w:t>
      </w:r>
      <w:r w:rsidR="00865829" w:rsidRPr="00765100">
        <w:rPr>
          <w:rFonts w:ascii="Times New Roman" w:hAnsi="Times New Roman"/>
          <w:sz w:val="21"/>
          <w:szCs w:val="21"/>
          <w:lang w:val="it-IT"/>
        </w:rPr>
        <w:t>ë</w:t>
      </w:r>
      <w:r w:rsidRPr="00765100">
        <w:rPr>
          <w:rFonts w:ascii="Times New Roman" w:hAnsi="Times New Roman"/>
          <w:sz w:val="21"/>
          <w:szCs w:val="21"/>
          <w:lang w:val="it-IT"/>
        </w:rPr>
        <w:t xml:space="preserve"> bankare n</w:t>
      </w:r>
      <w:r w:rsidR="00865829" w:rsidRPr="00765100">
        <w:rPr>
          <w:rFonts w:ascii="Times New Roman" w:hAnsi="Times New Roman"/>
          <w:sz w:val="21"/>
          <w:szCs w:val="21"/>
          <w:lang w:val="it-IT"/>
        </w:rPr>
        <w:t>ë</w:t>
      </w:r>
      <w:r w:rsidRPr="00765100">
        <w:rPr>
          <w:rFonts w:ascii="Times New Roman" w:hAnsi="Times New Roman"/>
          <w:sz w:val="21"/>
          <w:szCs w:val="21"/>
          <w:lang w:val="it-IT"/>
        </w:rPr>
        <w:t>p</w:t>
      </w:r>
      <w:r w:rsidR="009F0A9C" w:rsidRPr="00765100">
        <w:rPr>
          <w:rFonts w:ascii="Times New Roman" w:hAnsi="Times New Roman"/>
          <w:sz w:val="21"/>
          <w:szCs w:val="21"/>
          <w:lang w:val="it-IT"/>
        </w:rPr>
        <w:t>ë</w:t>
      </w:r>
      <w:r w:rsidRPr="00765100">
        <w:rPr>
          <w:rFonts w:ascii="Times New Roman" w:hAnsi="Times New Roman"/>
          <w:sz w:val="21"/>
          <w:szCs w:val="21"/>
          <w:lang w:val="it-IT"/>
        </w:rPr>
        <w:t>rmjet hedhjes s</w:t>
      </w:r>
      <w:r w:rsidR="00865829" w:rsidRPr="00765100">
        <w:rPr>
          <w:rFonts w:ascii="Times New Roman" w:hAnsi="Times New Roman"/>
          <w:sz w:val="21"/>
          <w:szCs w:val="21"/>
          <w:lang w:val="it-IT"/>
        </w:rPr>
        <w:t>ë</w:t>
      </w:r>
      <w:r w:rsidRPr="00765100">
        <w:rPr>
          <w:rFonts w:ascii="Times New Roman" w:hAnsi="Times New Roman"/>
          <w:sz w:val="21"/>
          <w:szCs w:val="21"/>
          <w:lang w:val="it-IT"/>
        </w:rPr>
        <w:t xml:space="preserve"> tyre n</w:t>
      </w:r>
      <w:r w:rsidR="00865829" w:rsidRPr="00765100">
        <w:rPr>
          <w:rFonts w:ascii="Times New Roman" w:hAnsi="Times New Roman"/>
          <w:sz w:val="21"/>
          <w:szCs w:val="21"/>
          <w:lang w:val="it-IT"/>
        </w:rPr>
        <w:t>ë</w:t>
      </w:r>
      <w:r w:rsidRPr="00765100">
        <w:rPr>
          <w:rFonts w:ascii="Times New Roman" w:hAnsi="Times New Roman"/>
          <w:sz w:val="21"/>
          <w:szCs w:val="21"/>
          <w:lang w:val="it-IT"/>
        </w:rPr>
        <w:t xml:space="preserve"> </w:t>
      </w:r>
      <w:r w:rsidR="00D01E6F" w:rsidRPr="00765100">
        <w:rPr>
          <w:rFonts w:ascii="Times New Roman" w:hAnsi="Times New Roman"/>
          <w:sz w:val="21"/>
          <w:szCs w:val="21"/>
          <w:lang w:val="it-IT"/>
        </w:rPr>
        <w:t>librin e</w:t>
      </w:r>
      <w:r w:rsidRPr="00765100">
        <w:rPr>
          <w:rFonts w:ascii="Times New Roman" w:hAnsi="Times New Roman"/>
          <w:sz w:val="21"/>
          <w:szCs w:val="21"/>
          <w:lang w:val="it-IT"/>
        </w:rPr>
        <w:t xml:space="preserve"> pagesave n</w:t>
      </w:r>
      <w:r w:rsidR="00865829" w:rsidRPr="00765100">
        <w:rPr>
          <w:rFonts w:ascii="Times New Roman" w:hAnsi="Times New Roman"/>
          <w:sz w:val="21"/>
          <w:szCs w:val="21"/>
          <w:lang w:val="it-IT"/>
        </w:rPr>
        <w:t>ë</w:t>
      </w:r>
      <w:r w:rsidRPr="00765100">
        <w:rPr>
          <w:rFonts w:ascii="Times New Roman" w:hAnsi="Times New Roman"/>
          <w:sz w:val="21"/>
          <w:szCs w:val="21"/>
          <w:lang w:val="it-IT"/>
        </w:rPr>
        <w:t xml:space="preserve"> t</w:t>
      </w:r>
      <w:r w:rsidR="00865829" w:rsidRPr="00765100">
        <w:rPr>
          <w:rFonts w:ascii="Times New Roman" w:hAnsi="Times New Roman"/>
          <w:sz w:val="21"/>
          <w:szCs w:val="21"/>
          <w:lang w:val="it-IT"/>
        </w:rPr>
        <w:t>ë</w:t>
      </w:r>
      <w:r w:rsidRPr="00765100">
        <w:rPr>
          <w:rFonts w:ascii="Times New Roman" w:hAnsi="Times New Roman"/>
          <w:sz w:val="21"/>
          <w:szCs w:val="21"/>
          <w:lang w:val="it-IT"/>
        </w:rPr>
        <w:t xml:space="preserve"> holla p</w:t>
      </w:r>
      <w:r w:rsidR="00865829" w:rsidRPr="00765100">
        <w:rPr>
          <w:rFonts w:ascii="Times New Roman" w:hAnsi="Times New Roman"/>
          <w:sz w:val="21"/>
          <w:szCs w:val="21"/>
          <w:lang w:val="it-IT"/>
        </w:rPr>
        <w:t>ë</w:t>
      </w:r>
      <w:r w:rsidRPr="00765100">
        <w:rPr>
          <w:rFonts w:ascii="Times New Roman" w:hAnsi="Times New Roman"/>
          <w:sz w:val="21"/>
          <w:szCs w:val="21"/>
          <w:lang w:val="it-IT"/>
        </w:rPr>
        <w:t>r ark</w:t>
      </w:r>
      <w:r w:rsidR="00865829" w:rsidRPr="00765100">
        <w:rPr>
          <w:rFonts w:ascii="Times New Roman" w:hAnsi="Times New Roman"/>
          <w:sz w:val="21"/>
          <w:szCs w:val="21"/>
          <w:lang w:val="it-IT"/>
        </w:rPr>
        <w:t>ë</w:t>
      </w:r>
      <w:r w:rsidRPr="00765100">
        <w:rPr>
          <w:rFonts w:ascii="Times New Roman" w:hAnsi="Times New Roman"/>
          <w:sz w:val="21"/>
          <w:szCs w:val="21"/>
          <w:lang w:val="it-IT"/>
        </w:rPr>
        <w:t>timet me para n</w:t>
      </w:r>
      <w:r w:rsidR="00865829" w:rsidRPr="00765100">
        <w:rPr>
          <w:rFonts w:ascii="Times New Roman" w:hAnsi="Times New Roman"/>
          <w:sz w:val="21"/>
          <w:szCs w:val="21"/>
          <w:lang w:val="it-IT"/>
        </w:rPr>
        <w:t>ë</w:t>
      </w:r>
      <w:r w:rsidRPr="00765100">
        <w:rPr>
          <w:rFonts w:ascii="Times New Roman" w:hAnsi="Times New Roman"/>
          <w:sz w:val="21"/>
          <w:szCs w:val="21"/>
          <w:lang w:val="it-IT"/>
        </w:rPr>
        <w:t xml:space="preserve"> dor</w:t>
      </w:r>
      <w:r w:rsidR="00865829" w:rsidRPr="00765100">
        <w:rPr>
          <w:rFonts w:ascii="Times New Roman" w:hAnsi="Times New Roman"/>
          <w:sz w:val="21"/>
          <w:szCs w:val="21"/>
          <w:lang w:val="it-IT"/>
        </w:rPr>
        <w:t>ë</w:t>
      </w:r>
      <w:r w:rsidR="00D01E6F" w:rsidRPr="00765100">
        <w:rPr>
          <w:rFonts w:ascii="Times New Roman" w:hAnsi="Times New Roman"/>
          <w:sz w:val="21"/>
          <w:szCs w:val="21"/>
          <w:lang w:val="it-IT"/>
        </w:rPr>
        <w:t xml:space="preserve"> apo çeqe. Ana e shpenzimeve</w:t>
      </w:r>
      <w:r w:rsidRPr="00765100">
        <w:rPr>
          <w:rFonts w:ascii="Times New Roman" w:hAnsi="Times New Roman"/>
          <w:sz w:val="21"/>
          <w:szCs w:val="21"/>
          <w:lang w:val="it-IT"/>
        </w:rPr>
        <w:t xml:space="preserve"> plot</w:t>
      </w:r>
      <w:r w:rsidR="00865829" w:rsidRPr="00765100">
        <w:rPr>
          <w:rFonts w:ascii="Times New Roman" w:hAnsi="Times New Roman"/>
          <w:sz w:val="21"/>
          <w:szCs w:val="21"/>
          <w:lang w:val="it-IT"/>
        </w:rPr>
        <w:t>ë</w:t>
      </w:r>
      <w:r w:rsidRPr="00765100">
        <w:rPr>
          <w:rFonts w:ascii="Times New Roman" w:hAnsi="Times New Roman"/>
          <w:sz w:val="21"/>
          <w:szCs w:val="21"/>
          <w:lang w:val="it-IT"/>
        </w:rPr>
        <w:t>sohet nga libri p</w:t>
      </w:r>
      <w:r w:rsidR="00865829" w:rsidRPr="00765100">
        <w:rPr>
          <w:rFonts w:ascii="Times New Roman" w:hAnsi="Times New Roman"/>
          <w:sz w:val="21"/>
          <w:szCs w:val="21"/>
          <w:lang w:val="it-IT"/>
        </w:rPr>
        <w:t>ë</w:t>
      </w:r>
      <w:r w:rsidRPr="00765100">
        <w:rPr>
          <w:rFonts w:ascii="Times New Roman" w:hAnsi="Times New Roman"/>
          <w:sz w:val="21"/>
          <w:szCs w:val="21"/>
          <w:lang w:val="it-IT"/>
        </w:rPr>
        <w:t>r çeqet. T</w:t>
      </w:r>
      <w:r w:rsidR="00865829" w:rsidRPr="00765100">
        <w:rPr>
          <w:rFonts w:ascii="Times New Roman" w:hAnsi="Times New Roman"/>
          <w:sz w:val="21"/>
          <w:szCs w:val="21"/>
          <w:lang w:val="it-IT"/>
        </w:rPr>
        <w:t>ë</w:t>
      </w:r>
      <w:r w:rsidRPr="00765100">
        <w:rPr>
          <w:rFonts w:ascii="Times New Roman" w:hAnsi="Times New Roman"/>
          <w:sz w:val="21"/>
          <w:szCs w:val="21"/>
          <w:lang w:val="it-IT"/>
        </w:rPr>
        <w:t>rheqjet n</w:t>
      </w:r>
      <w:r w:rsidR="00865829" w:rsidRPr="00765100">
        <w:rPr>
          <w:rFonts w:ascii="Times New Roman" w:hAnsi="Times New Roman"/>
          <w:sz w:val="21"/>
          <w:szCs w:val="21"/>
          <w:lang w:val="it-IT"/>
        </w:rPr>
        <w:t>ë</w:t>
      </w:r>
      <w:r w:rsidRPr="00765100">
        <w:rPr>
          <w:rFonts w:ascii="Times New Roman" w:hAnsi="Times New Roman"/>
          <w:sz w:val="21"/>
          <w:szCs w:val="21"/>
          <w:lang w:val="it-IT"/>
        </w:rPr>
        <w:t xml:space="preserve"> t</w:t>
      </w:r>
      <w:r w:rsidR="00865829" w:rsidRPr="00765100">
        <w:rPr>
          <w:rFonts w:ascii="Times New Roman" w:hAnsi="Times New Roman"/>
          <w:sz w:val="21"/>
          <w:szCs w:val="21"/>
          <w:lang w:val="it-IT"/>
        </w:rPr>
        <w:t>ë</w:t>
      </w:r>
      <w:r w:rsidRPr="00765100">
        <w:rPr>
          <w:rFonts w:ascii="Times New Roman" w:hAnsi="Times New Roman"/>
          <w:sz w:val="21"/>
          <w:szCs w:val="21"/>
          <w:lang w:val="it-IT"/>
        </w:rPr>
        <w:t xml:space="preserve"> holla debitohen n</w:t>
      </w:r>
      <w:r w:rsidR="00865829" w:rsidRPr="00765100">
        <w:rPr>
          <w:rFonts w:ascii="Times New Roman" w:hAnsi="Times New Roman"/>
          <w:sz w:val="21"/>
          <w:szCs w:val="21"/>
          <w:lang w:val="it-IT"/>
        </w:rPr>
        <w:t>ë</w:t>
      </w:r>
      <w:r w:rsidR="00D01E6F" w:rsidRPr="00765100">
        <w:rPr>
          <w:rFonts w:ascii="Times New Roman" w:hAnsi="Times New Roman"/>
          <w:sz w:val="21"/>
          <w:szCs w:val="21"/>
          <w:lang w:val="it-IT"/>
        </w:rPr>
        <w:t xml:space="preserve"> librin e ark</w:t>
      </w:r>
      <w:r w:rsidR="009F0A9C" w:rsidRPr="00765100">
        <w:rPr>
          <w:rFonts w:ascii="Times New Roman" w:hAnsi="Times New Roman"/>
          <w:sz w:val="21"/>
          <w:szCs w:val="21"/>
          <w:lang w:val="it-IT"/>
        </w:rPr>
        <w:t>ë</w:t>
      </w:r>
      <w:r w:rsidR="00D01E6F" w:rsidRPr="00765100">
        <w:rPr>
          <w:rFonts w:ascii="Times New Roman" w:hAnsi="Times New Roman"/>
          <w:sz w:val="21"/>
          <w:szCs w:val="21"/>
          <w:lang w:val="it-IT"/>
        </w:rPr>
        <w:t>s.</w:t>
      </w:r>
    </w:p>
    <w:p w14:paraId="7B70C36A" w14:textId="77777777" w:rsidR="009724B9" w:rsidRPr="00765100" w:rsidRDefault="009724B9" w:rsidP="009609F9">
      <w:pPr>
        <w:autoSpaceDE w:val="0"/>
        <w:autoSpaceDN w:val="0"/>
        <w:adjustRightInd w:val="0"/>
        <w:spacing w:after="0" w:line="240" w:lineRule="auto"/>
        <w:jc w:val="both"/>
        <w:rPr>
          <w:rFonts w:ascii="Times New Roman" w:hAnsi="Times New Roman"/>
          <w:b/>
          <w:bCs/>
          <w:sz w:val="21"/>
          <w:szCs w:val="21"/>
          <w:lang w:val="it-IT"/>
        </w:rPr>
      </w:pPr>
    </w:p>
    <w:p w14:paraId="3005AE66" w14:textId="77777777" w:rsidR="00D01E6F" w:rsidRPr="00DE5DA8" w:rsidRDefault="00060B15" w:rsidP="00573E35">
      <w:pPr>
        <w:pStyle w:val="Heading2"/>
        <w:numPr>
          <w:ilvl w:val="1"/>
          <w:numId w:val="92"/>
        </w:numPr>
        <w:jc w:val="both"/>
        <w:rPr>
          <w:rFonts w:ascii="Times New Roman" w:hAnsi="Times New Roman" w:cs="Times New Roman"/>
          <w:color w:val="auto"/>
          <w:sz w:val="21"/>
          <w:szCs w:val="21"/>
        </w:rPr>
      </w:pPr>
      <w:bookmarkStart w:id="111" w:name="_Toc474495220"/>
      <w:r w:rsidRPr="00DE5DA8">
        <w:rPr>
          <w:rFonts w:ascii="Times New Roman" w:hAnsi="Times New Roman" w:cs="Times New Roman"/>
          <w:color w:val="auto"/>
          <w:sz w:val="21"/>
          <w:szCs w:val="21"/>
        </w:rPr>
        <w:t>Libri i arkës</w:t>
      </w:r>
      <w:bookmarkEnd w:id="111"/>
    </w:p>
    <w:p w14:paraId="59259D73" w14:textId="77777777" w:rsidR="00D01E6F" w:rsidRPr="009609F9" w:rsidRDefault="009724B9" w:rsidP="009609F9">
      <w:pPr>
        <w:autoSpaceDE w:val="0"/>
        <w:autoSpaceDN w:val="0"/>
        <w:adjustRightInd w:val="0"/>
        <w:spacing w:after="0" w:line="240" w:lineRule="auto"/>
        <w:jc w:val="both"/>
        <w:rPr>
          <w:rFonts w:ascii="Times New Roman" w:hAnsi="Times New Roman"/>
          <w:sz w:val="21"/>
          <w:szCs w:val="21"/>
        </w:rPr>
      </w:pPr>
      <w:r w:rsidRPr="009609F9">
        <w:rPr>
          <w:rFonts w:ascii="Times New Roman" w:hAnsi="Times New Roman"/>
          <w:sz w:val="21"/>
          <w:szCs w:val="21"/>
        </w:rPr>
        <w:t>Pagesat me para n</w:t>
      </w:r>
      <w:r w:rsidR="00865829" w:rsidRPr="009609F9">
        <w:rPr>
          <w:rFonts w:ascii="Times New Roman" w:hAnsi="Times New Roman"/>
          <w:sz w:val="21"/>
          <w:szCs w:val="21"/>
        </w:rPr>
        <w:t>ë</w:t>
      </w:r>
      <w:r w:rsidRPr="009609F9">
        <w:rPr>
          <w:rFonts w:ascii="Times New Roman" w:hAnsi="Times New Roman"/>
          <w:sz w:val="21"/>
          <w:szCs w:val="21"/>
        </w:rPr>
        <w:t xml:space="preserve"> dor</w:t>
      </w:r>
      <w:r w:rsidR="00865829" w:rsidRPr="009609F9">
        <w:rPr>
          <w:rFonts w:ascii="Times New Roman" w:hAnsi="Times New Roman"/>
          <w:sz w:val="21"/>
          <w:szCs w:val="21"/>
        </w:rPr>
        <w:t>ë</w:t>
      </w:r>
      <w:r w:rsidRPr="009609F9">
        <w:rPr>
          <w:rFonts w:ascii="Times New Roman" w:hAnsi="Times New Roman"/>
          <w:sz w:val="21"/>
          <w:szCs w:val="21"/>
        </w:rPr>
        <w:t xml:space="preserve"> zakonisht mbahen n</w:t>
      </w:r>
      <w:r w:rsidR="00865829" w:rsidRPr="009609F9">
        <w:rPr>
          <w:rFonts w:ascii="Times New Roman" w:hAnsi="Times New Roman"/>
          <w:sz w:val="21"/>
          <w:szCs w:val="21"/>
        </w:rPr>
        <w:t>ë</w:t>
      </w:r>
      <w:r w:rsidRPr="009609F9">
        <w:rPr>
          <w:rFonts w:ascii="Times New Roman" w:hAnsi="Times New Roman"/>
          <w:sz w:val="21"/>
          <w:szCs w:val="21"/>
        </w:rPr>
        <w:t xml:space="preserve"> librin e pagesave n</w:t>
      </w:r>
      <w:r w:rsidR="00865829" w:rsidRPr="009609F9">
        <w:rPr>
          <w:rFonts w:ascii="Times New Roman" w:hAnsi="Times New Roman"/>
          <w:sz w:val="21"/>
          <w:szCs w:val="21"/>
        </w:rPr>
        <w:t>ë</w:t>
      </w:r>
      <w:r w:rsidRPr="009609F9">
        <w:rPr>
          <w:rFonts w:ascii="Times New Roman" w:hAnsi="Times New Roman"/>
          <w:sz w:val="21"/>
          <w:szCs w:val="21"/>
        </w:rPr>
        <w:t xml:space="preserve"> t</w:t>
      </w:r>
      <w:r w:rsidR="00865829" w:rsidRPr="009609F9">
        <w:rPr>
          <w:rFonts w:ascii="Times New Roman" w:hAnsi="Times New Roman"/>
          <w:sz w:val="21"/>
          <w:szCs w:val="21"/>
        </w:rPr>
        <w:t>ë</w:t>
      </w:r>
      <w:r w:rsidRPr="009609F9">
        <w:rPr>
          <w:rFonts w:ascii="Times New Roman" w:hAnsi="Times New Roman"/>
          <w:sz w:val="21"/>
          <w:szCs w:val="21"/>
        </w:rPr>
        <w:t xml:space="preserve"> holla q</w:t>
      </w:r>
      <w:r w:rsidR="00865829" w:rsidRPr="009609F9">
        <w:rPr>
          <w:rFonts w:ascii="Times New Roman" w:hAnsi="Times New Roman"/>
          <w:sz w:val="21"/>
          <w:szCs w:val="21"/>
        </w:rPr>
        <w:t>ë</w:t>
      </w:r>
      <w:r w:rsidRPr="009609F9">
        <w:rPr>
          <w:rFonts w:ascii="Times New Roman" w:hAnsi="Times New Roman"/>
          <w:sz w:val="21"/>
          <w:szCs w:val="21"/>
        </w:rPr>
        <w:t xml:space="preserve"> regjistrojn</w:t>
      </w:r>
      <w:r w:rsidR="00865829" w:rsidRPr="009609F9">
        <w:rPr>
          <w:rFonts w:ascii="Times New Roman" w:hAnsi="Times New Roman"/>
          <w:sz w:val="21"/>
          <w:szCs w:val="21"/>
        </w:rPr>
        <w:t>ë</w:t>
      </w:r>
      <w:r w:rsidRPr="009609F9">
        <w:rPr>
          <w:rFonts w:ascii="Times New Roman" w:hAnsi="Times New Roman"/>
          <w:sz w:val="21"/>
          <w:szCs w:val="21"/>
        </w:rPr>
        <w:t xml:space="preserve"> vler</w:t>
      </w:r>
      <w:r w:rsidR="00865829" w:rsidRPr="009609F9">
        <w:rPr>
          <w:rFonts w:ascii="Times New Roman" w:hAnsi="Times New Roman"/>
          <w:sz w:val="21"/>
          <w:szCs w:val="21"/>
        </w:rPr>
        <w:t>ë</w:t>
      </w:r>
      <w:r w:rsidRPr="009609F9">
        <w:rPr>
          <w:rFonts w:ascii="Times New Roman" w:hAnsi="Times New Roman"/>
          <w:sz w:val="21"/>
          <w:szCs w:val="21"/>
        </w:rPr>
        <w:t>n e çeqeve me t</w:t>
      </w:r>
      <w:r w:rsidR="00865829" w:rsidRPr="009609F9">
        <w:rPr>
          <w:rFonts w:ascii="Times New Roman" w:hAnsi="Times New Roman"/>
          <w:sz w:val="21"/>
          <w:szCs w:val="21"/>
        </w:rPr>
        <w:t>ë</w:t>
      </w:r>
      <w:r w:rsidRPr="009609F9">
        <w:rPr>
          <w:rFonts w:ascii="Times New Roman" w:hAnsi="Times New Roman"/>
          <w:sz w:val="21"/>
          <w:szCs w:val="21"/>
        </w:rPr>
        <w:t xml:space="preserve"> cilat jan</w:t>
      </w:r>
      <w:r w:rsidR="00865829" w:rsidRPr="009609F9">
        <w:rPr>
          <w:rFonts w:ascii="Times New Roman" w:hAnsi="Times New Roman"/>
          <w:sz w:val="21"/>
          <w:szCs w:val="21"/>
        </w:rPr>
        <w:t>ë</w:t>
      </w:r>
      <w:r w:rsidRPr="009609F9">
        <w:rPr>
          <w:rFonts w:ascii="Times New Roman" w:hAnsi="Times New Roman"/>
          <w:sz w:val="21"/>
          <w:szCs w:val="21"/>
        </w:rPr>
        <w:t xml:space="preserve"> t</w:t>
      </w:r>
      <w:r w:rsidR="00DC7E61" w:rsidRPr="009609F9">
        <w:rPr>
          <w:rFonts w:ascii="Times New Roman" w:hAnsi="Times New Roman"/>
          <w:sz w:val="21"/>
          <w:szCs w:val="21"/>
        </w:rPr>
        <w:t>ë</w:t>
      </w:r>
      <w:r w:rsidRPr="009609F9">
        <w:rPr>
          <w:rFonts w:ascii="Times New Roman" w:hAnsi="Times New Roman"/>
          <w:sz w:val="21"/>
          <w:szCs w:val="21"/>
        </w:rPr>
        <w:t>rhequr n</w:t>
      </w:r>
      <w:r w:rsidR="00865829" w:rsidRPr="009609F9">
        <w:rPr>
          <w:rFonts w:ascii="Times New Roman" w:hAnsi="Times New Roman"/>
          <w:sz w:val="21"/>
          <w:szCs w:val="21"/>
        </w:rPr>
        <w:t>ë</w:t>
      </w:r>
      <w:r w:rsidR="00D01E6F" w:rsidRPr="009609F9">
        <w:rPr>
          <w:rFonts w:ascii="Times New Roman" w:hAnsi="Times New Roman"/>
          <w:sz w:val="21"/>
          <w:szCs w:val="21"/>
        </w:rPr>
        <w:t xml:space="preserve"> t</w:t>
      </w:r>
      <w:r w:rsidR="00865829" w:rsidRPr="009609F9">
        <w:rPr>
          <w:rFonts w:ascii="Times New Roman" w:hAnsi="Times New Roman"/>
          <w:sz w:val="21"/>
          <w:szCs w:val="21"/>
        </w:rPr>
        <w:t>ë</w:t>
      </w:r>
      <w:r w:rsidRPr="009609F9">
        <w:rPr>
          <w:rFonts w:ascii="Times New Roman" w:hAnsi="Times New Roman"/>
          <w:sz w:val="21"/>
          <w:szCs w:val="21"/>
        </w:rPr>
        <w:t xml:space="preserve"> holla. N</w:t>
      </w:r>
      <w:r w:rsidR="00DC7E61" w:rsidRPr="009609F9">
        <w:rPr>
          <w:rFonts w:ascii="Times New Roman" w:hAnsi="Times New Roman"/>
          <w:sz w:val="21"/>
          <w:szCs w:val="21"/>
        </w:rPr>
        <w:t>ë</w:t>
      </w:r>
      <w:r w:rsidRPr="009609F9">
        <w:rPr>
          <w:rFonts w:ascii="Times New Roman" w:hAnsi="Times New Roman"/>
          <w:sz w:val="21"/>
          <w:szCs w:val="21"/>
        </w:rPr>
        <w:t xml:space="preserve"> librin e ark</w:t>
      </w:r>
      <w:r w:rsidR="00865829" w:rsidRPr="009609F9">
        <w:rPr>
          <w:rFonts w:ascii="Times New Roman" w:hAnsi="Times New Roman"/>
          <w:sz w:val="21"/>
          <w:szCs w:val="21"/>
        </w:rPr>
        <w:t>ë</w:t>
      </w:r>
      <w:r w:rsidRPr="009609F9">
        <w:rPr>
          <w:rFonts w:ascii="Times New Roman" w:hAnsi="Times New Roman"/>
          <w:sz w:val="21"/>
          <w:szCs w:val="21"/>
        </w:rPr>
        <w:t>s hidhen me holl</w:t>
      </w:r>
      <w:r w:rsidR="00865829" w:rsidRPr="009609F9">
        <w:rPr>
          <w:rFonts w:ascii="Times New Roman" w:hAnsi="Times New Roman"/>
          <w:sz w:val="21"/>
          <w:szCs w:val="21"/>
        </w:rPr>
        <w:t>ë</w:t>
      </w:r>
      <w:r w:rsidR="00D01E6F" w:rsidRPr="009609F9">
        <w:rPr>
          <w:rFonts w:ascii="Times New Roman" w:hAnsi="Times New Roman"/>
          <w:sz w:val="21"/>
          <w:szCs w:val="21"/>
        </w:rPr>
        <w:t>si</w:t>
      </w:r>
      <w:r w:rsidRPr="009609F9">
        <w:rPr>
          <w:rFonts w:ascii="Times New Roman" w:hAnsi="Times New Roman"/>
          <w:sz w:val="21"/>
          <w:szCs w:val="21"/>
        </w:rPr>
        <w:t xml:space="preserve"> t</w:t>
      </w:r>
      <w:r w:rsidR="00865829" w:rsidRPr="009609F9">
        <w:rPr>
          <w:rFonts w:ascii="Times New Roman" w:hAnsi="Times New Roman"/>
          <w:sz w:val="21"/>
          <w:szCs w:val="21"/>
        </w:rPr>
        <w:t>ë</w:t>
      </w:r>
      <w:r w:rsidRPr="009609F9">
        <w:rPr>
          <w:rFonts w:ascii="Times New Roman" w:hAnsi="Times New Roman"/>
          <w:sz w:val="21"/>
          <w:szCs w:val="21"/>
        </w:rPr>
        <w:t>rheqjet e t</w:t>
      </w:r>
      <w:r w:rsidR="00865829" w:rsidRPr="009609F9">
        <w:rPr>
          <w:rFonts w:ascii="Times New Roman" w:hAnsi="Times New Roman"/>
          <w:sz w:val="21"/>
          <w:szCs w:val="21"/>
        </w:rPr>
        <w:t>ë</w:t>
      </w:r>
      <w:r w:rsidRPr="009609F9">
        <w:rPr>
          <w:rFonts w:ascii="Times New Roman" w:hAnsi="Times New Roman"/>
          <w:sz w:val="21"/>
          <w:szCs w:val="21"/>
        </w:rPr>
        <w:t xml:space="preserve"> hollave dhe pagesat p</w:t>
      </w:r>
      <w:r w:rsidR="00865829" w:rsidRPr="009609F9">
        <w:rPr>
          <w:rFonts w:ascii="Times New Roman" w:hAnsi="Times New Roman"/>
          <w:sz w:val="21"/>
          <w:szCs w:val="21"/>
        </w:rPr>
        <w:t>ë</w:t>
      </w:r>
      <w:r w:rsidRPr="009609F9">
        <w:rPr>
          <w:rFonts w:ascii="Times New Roman" w:hAnsi="Times New Roman"/>
          <w:sz w:val="21"/>
          <w:szCs w:val="21"/>
        </w:rPr>
        <w:t>r shpenzime t</w:t>
      </w:r>
      <w:r w:rsidR="00865829" w:rsidRPr="009609F9">
        <w:rPr>
          <w:rFonts w:ascii="Times New Roman" w:hAnsi="Times New Roman"/>
          <w:sz w:val="21"/>
          <w:szCs w:val="21"/>
        </w:rPr>
        <w:t>ë</w:t>
      </w:r>
      <w:r w:rsidRPr="009609F9">
        <w:rPr>
          <w:rFonts w:ascii="Times New Roman" w:hAnsi="Times New Roman"/>
          <w:sz w:val="21"/>
          <w:szCs w:val="21"/>
        </w:rPr>
        <w:t xml:space="preserve"> vogla. Shpenzimet n</w:t>
      </w:r>
      <w:r w:rsidR="00865829" w:rsidRPr="009609F9">
        <w:rPr>
          <w:rFonts w:ascii="Times New Roman" w:hAnsi="Times New Roman"/>
          <w:sz w:val="21"/>
          <w:szCs w:val="21"/>
        </w:rPr>
        <w:t>ë</w:t>
      </w:r>
      <w:r w:rsidRPr="009609F9">
        <w:rPr>
          <w:rFonts w:ascii="Times New Roman" w:hAnsi="Times New Roman"/>
          <w:sz w:val="21"/>
          <w:szCs w:val="21"/>
        </w:rPr>
        <w:t xml:space="preserve"> t</w:t>
      </w:r>
      <w:r w:rsidR="00865829" w:rsidRPr="009609F9">
        <w:rPr>
          <w:rFonts w:ascii="Times New Roman" w:hAnsi="Times New Roman"/>
          <w:sz w:val="21"/>
          <w:szCs w:val="21"/>
        </w:rPr>
        <w:t>ë</w:t>
      </w:r>
      <w:r w:rsidR="00D01E6F" w:rsidRPr="009609F9">
        <w:rPr>
          <w:rFonts w:ascii="Times New Roman" w:hAnsi="Times New Roman"/>
          <w:sz w:val="21"/>
          <w:szCs w:val="21"/>
        </w:rPr>
        <w:t xml:space="preserve"> holla sipas</w:t>
      </w:r>
      <w:r w:rsidRPr="009609F9">
        <w:rPr>
          <w:rFonts w:ascii="Times New Roman" w:hAnsi="Times New Roman"/>
          <w:sz w:val="21"/>
          <w:szCs w:val="21"/>
        </w:rPr>
        <w:t xml:space="preserve"> posteve t</w:t>
      </w:r>
      <w:r w:rsidR="00865829" w:rsidRPr="009609F9">
        <w:rPr>
          <w:rFonts w:ascii="Times New Roman" w:hAnsi="Times New Roman"/>
          <w:sz w:val="21"/>
          <w:szCs w:val="21"/>
        </w:rPr>
        <w:t>ë</w:t>
      </w:r>
      <w:r w:rsidRPr="009609F9">
        <w:rPr>
          <w:rFonts w:ascii="Times New Roman" w:hAnsi="Times New Roman"/>
          <w:sz w:val="21"/>
          <w:szCs w:val="21"/>
        </w:rPr>
        <w:t xml:space="preserve"> ndryshme debitohen n</w:t>
      </w:r>
      <w:r w:rsidR="00865829" w:rsidRPr="009609F9">
        <w:rPr>
          <w:rFonts w:ascii="Times New Roman" w:hAnsi="Times New Roman"/>
          <w:sz w:val="21"/>
          <w:szCs w:val="21"/>
        </w:rPr>
        <w:t>ë</w:t>
      </w:r>
      <w:r w:rsidRPr="009609F9">
        <w:rPr>
          <w:rFonts w:ascii="Times New Roman" w:hAnsi="Times New Roman"/>
          <w:sz w:val="21"/>
          <w:szCs w:val="21"/>
        </w:rPr>
        <w:t xml:space="preserve"> llogarit</w:t>
      </w:r>
      <w:r w:rsidR="00865829" w:rsidRPr="009609F9">
        <w:rPr>
          <w:rFonts w:ascii="Times New Roman" w:hAnsi="Times New Roman"/>
          <w:sz w:val="21"/>
          <w:szCs w:val="21"/>
        </w:rPr>
        <w:t>ë</w:t>
      </w:r>
      <w:r w:rsidRPr="009609F9">
        <w:rPr>
          <w:rFonts w:ascii="Times New Roman" w:hAnsi="Times New Roman"/>
          <w:sz w:val="21"/>
          <w:szCs w:val="21"/>
        </w:rPr>
        <w:t xml:space="preserve"> e kontabilitetin n</w:t>
      </w:r>
      <w:r w:rsidR="00865829" w:rsidRPr="009609F9">
        <w:rPr>
          <w:rFonts w:ascii="Times New Roman" w:hAnsi="Times New Roman"/>
          <w:sz w:val="21"/>
          <w:szCs w:val="21"/>
        </w:rPr>
        <w:t>ë</w:t>
      </w:r>
      <w:r w:rsidRPr="009609F9">
        <w:rPr>
          <w:rFonts w:ascii="Times New Roman" w:hAnsi="Times New Roman"/>
          <w:sz w:val="21"/>
          <w:szCs w:val="21"/>
        </w:rPr>
        <w:t xml:space="preserve"> librin e madh, n</w:t>
      </w:r>
      <w:r w:rsidR="00865829" w:rsidRPr="009609F9">
        <w:rPr>
          <w:rFonts w:ascii="Times New Roman" w:hAnsi="Times New Roman"/>
          <w:sz w:val="21"/>
          <w:szCs w:val="21"/>
        </w:rPr>
        <w:t>ë</w:t>
      </w:r>
      <w:r w:rsidRPr="009609F9">
        <w:rPr>
          <w:rFonts w:ascii="Times New Roman" w:hAnsi="Times New Roman"/>
          <w:sz w:val="21"/>
          <w:szCs w:val="21"/>
        </w:rPr>
        <w:t xml:space="preserve"> m</w:t>
      </w:r>
      <w:r w:rsidR="00DC7E61" w:rsidRPr="009609F9">
        <w:rPr>
          <w:rFonts w:ascii="Times New Roman" w:hAnsi="Times New Roman"/>
          <w:sz w:val="21"/>
          <w:szCs w:val="21"/>
        </w:rPr>
        <w:t>ë</w:t>
      </w:r>
      <w:r w:rsidRPr="009609F9">
        <w:rPr>
          <w:rFonts w:ascii="Times New Roman" w:hAnsi="Times New Roman"/>
          <w:sz w:val="21"/>
          <w:szCs w:val="21"/>
        </w:rPr>
        <w:t>nyr</w:t>
      </w:r>
      <w:r w:rsidR="00865829" w:rsidRPr="009609F9">
        <w:rPr>
          <w:rFonts w:ascii="Times New Roman" w:hAnsi="Times New Roman"/>
          <w:sz w:val="21"/>
          <w:szCs w:val="21"/>
        </w:rPr>
        <w:t>ë</w:t>
      </w:r>
      <w:r w:rsidR="00D01E6F" w:rsidRPr="009609F9">
        <w:rPr>
          <w:rFonts w:ascii="Times New Roman" w:hAnsi="Times New Roman"/>
          <w:sz w:val="21"/>
          <w:szCs w:val="21"/>
        </w:rPr>
        <w:t>n</w:t>
      </w:r>
      <w:r w:rsidRPr="009609F9">
        <w:rPr>
          <w:rFonts w:ascii="Times New Roman" w:hAnsi="Times New Roman"/>
          <w:sz w:val="21"/>
          <w:szCs w:val="21"/>
        </w:rPr>
        <w:t xml:space="preserve"> </w:t>
      </w:r>
      <w:r w:rsidR="00D01E6F" w:rsidRPr="009609F9">
        <w:rPr>
          <w:rFonts w:ascii="Times New Roman" w:hAnsi="Times New Roman"/>
          <w:sz w:val="21"/>
          <w:szCs w:val="21"/>
        </w:rPr>
        <w:t>e duhur (duke kryer kontabilizimin</w:t>
      </w:r>
      <w:r w:rsidRPr="009609F9">
        <w:rPr>
          <w:rFonts w:ascii="Times New Roman" w:hAnsi="Times New Roman"/>
          <w:sz w:val="21"/>
          <w:szCs w:val="21"/>
        </w:rPr>
        <w:t xml:space="preserve"> e dyfisht</w:t>
      </w:r>
      <w:r w:rsidR="00865829" w:rsidRPr="009609F9">
        <w:rPr>
          <w:rFonts w:ascii="Times New Roman" w:hAnsi="Times New Roman"/>
          <w:sz w:val="21"/>
          <w:szCs w:val="21"/>
        </w:rPr>
        <w:t>ë</w:t>
      </w:r>
      <w:r w:rsidRPr="009609F9">
        <w:rPr>
          <w:rFonts w:ascii="Times New Roman" w:hAnsi="Times New Roman"/>
          <w:sz w:val="21"/>
          <w:szCs w:val="21"/>
        </w:rPr>
        <w:t xml:space="preserve"> p</w:t>
      </w:r>
      <w:r w:rsidR="00865829" w:rsidRPr="009609F9">
        <w:rPr>
          <w:rFonts w:ascii="Times New Roman" w:hAnsi="Times New Roman"/>
          <w:sz w:val="21"/>
          <w:szCs w:val="21"/>
        </w:rPr>
        <w:t>ë</w:t>
      </w:r>
      <w:r w:rsidRPr="009609F9">
        <w:rPr>
          <w:rFonts w:ascii="Times New Roman" w:hAnsi="Times New Roman"/>
          <w:sz w:val="21"/>
          <w:szCs w:val="21"/>
        </w:rPr>
        <w:t>r kredin</w:t>
      </w:r>
      <w:r w:rsidR="00865829" w:rsidRPr="009609F9">
        <w:rPr>
          <w:rFonts w:ascii="Times New Roman" w:hAnsi="Times New Roman"/>
          <w:sz w:val="21"/>
          <w:szCs w:val="21"/>
        </w:rPr>
        <w:t>ë</w:t>
      </w:r>
      <w:r w:rsidRPr="009609F9">
        <w:rPr>
          <w:rFonts w:ascii="Times New Roman" w:hAnsi="Times New Roman"/>
          <w:sz w:val="21"/>
          <w:szCs w:val="21"/>
        </w:rPr>
        <w:t xml:space="preserve"> origjinale n</w:t>
      </w:r>
      <w:r w:rsidR="00865829" w:rsidRPr="009609F9">
        <w:rPr>
          <w:rFonts w:ascii="Times New Roman" w:hAnsi="Times New Roman"/>
          <w:sz w:val="21"/>
          <w:szCs w:val="21"/>
        </w:rPr>
        <w:t>ë</w:t>
      </w:r>
      <w:r w:rsidR="00D01E6F" w:rsidRPr="009609F9">
        <w:rPr>
          <w:rFonts w:ascii="Times New Roman" w:hAnsi="Times New Roman"/>
          <w:sz w:val="21"/>
          <w:szCs w:val="21"/>
        </w:rPr>
        <w:t xml:space="preserve"> librin e pagesave</w:t>
      </w:r>
      <w:r w:rsidRPr="009609F9">
        <w:rPr>
          <w:rFonts w:ascii="Times New Roman" w:hAnsi="Times New Roman"/>
          <w:sz w:val="21"/>
          <w:szCs w:val="21"/>
        </w:rPr>
        <w:t xml:space="preserve"> n</w:t>
      </w:r>
      <w:r w:rsidR="00865829" w:rsidRPr="009609F9">
        <w:rPr>
          <w:rFonts w:ascii="Times New Roman" w:hAnsi="Times New Roman"/>
          <w:sz w:val="21"/>
          <w:szCs w:val="21"/>
        </w:rPr>
        <w:t>ë</w:t>
      </w:r>
      <w:r w:rsidRPr="009609F9">
        <w:rPr>
          <w:rFonts w:ascii="Times New Roman" w:hAnsi="Times New Roman"/>
          <w:sz w:val="21"/>
          <w:szCs w:val="21"/>
        </w:rPr>
        <w:t xml:space="preserve"> t</w:t>
      </w:r>
      <w:r w:rsidR="00865829" w:rsidRPr="009609F9">
        <w:rPr>
          <w:rFonts w:ascii="Times New Roman" w:hAnsi="Times New Roman"/>
          <w:sz w:val="21"/>
          <w:szCs w:val="21"/>
        </w:rPr>
        <w:t>ë</w:t>
      </w:r>
      <w:r w:rsidRPr="009609F9">
        <w:rPr>
          <w:rFonts w:ascii="Times New Roman" w:hAnsi="Times New Roman"/>
          <w:sz w:val="21"/>
          <w:szCs w:val="21"/>
        </w:rPr>
        <w:t xml:space="preserve"> holla). Pagesat me para n</w:t>
      </w:r>
      <w:r w:rsidR="00865829" w:rsidRPr="009609F9">
        <w:rPr>
          <w:rFonts w:ascii="Times New Roman" w:hAnsi="Times New Roman"/>
          <w:sz w:val="21"/>
          <w:szCs w:val="21"/>
        </w:rPr>
        <w:t>ë</w:t>
      </w:r>
      <w:r w:rsidR="00D01E6F" w:rsidRPr="009609F9">
        <w:rPr>
          <w:rFonts w:ascii="Times New Roman" w:hAnsi="Times New Roman"/>
          <w:sz w:val="21"/>
          <w:szCs w:val="21"/>
        </w:rPr>
        <w:t xml:space="preserve"> dor</w:t>
      </w:r>
      <w:r w:rsidR="00865829" w:rsidRPr="009609F9">
        <w:rPr>
          <w:rFonts w:ascii="Times New Roman" w:hAnsi="Times New Roman"/>
          <w:sz w:val="21"/>
          <w:szCs w:val="21"/>
        </w:rPr>
        <w:t>ë</w:t>
      </w:r>
      <w:r w:rsidRPr="009609F9">
        <w:rPr>
          <w:rFonts w:ascii="Times New Roman" w:hAnsi="Times New Roman"/>
          <w:sz w:val="21"/>
          <w:szCs w:val="21"/>
        </w:rPr>
        <w:t xml:space="preserve"> mund t</w:t>
      </w:r>
      <w:r w:rsidR="00865829" w:rsidRPr="009609F9">
        <w:rPr>
          <w:rFonts w:ascii="Times New Roman" w:hAnsi="Times New Roman"/>
          <w:sz w:val="21"/>
          <w:szCs w:val="21"/>
        </w:rPr>
        <w:t>ë</w:t>
      </w:r>
      <w:r w:rsidRPr="009609F9">
        <w:rPr>
          <w:rFonts w:ascii="Times New Roman" w:hAnsi="Times New Roman"/>
          <w:sz w:val="21"/>
          <w:szCs w:val="21"/>
        </w:rPr>
        <w:t xml:space="preserve"> financohen, n</w:t>
      </w:r>
      <w:r w:rsidR="00865829" w:rsidRPr="009609F9">
        <w:rPr>
          <w:rFonts w:ascii="Times New Roman" w:hAnsi="Times New Roman"/>
          <w:sz w:val="21"/>
          <w:szCs w:val="21"/>
        </w:rPr>
        <w:t>ë</w:t>
      </w:r>
      <w:r w:rsidRPr="009609F9">
        <w:rPr>
          <w:rFonts w:ascii="Times New Roman" w:hAnsi="Times New Roman"/>
          <w:sz w:val="21"/>
          <w:szCs w:val="21"/>
        </w:rPr>
        <w:t xml:space="preserve"> raste t</w:t>
      </w:r>
      <w:r w:rsidR="00865829" w:rsidRPr="009609F9">
        <w:rPr>
          <w:rFonts w:ascii="Times New Roman" w:hAnsi="Times New Roman"/>
          <w:sz w:val="21"/>
          <w:szCs w:val="21"/>
        </w:rPr>
        <w:t>ë</w:t>
      </w:r>
      <w:r w:rsidR="00D01E6F" w:rsidRPr="009609F9">
        <w:rPr>
          <w:rFonts w:ascii="Times New Roman" w:hAnsi="Times New Roman"/>
          <w:sz w:val="21"/>
          <w:szCs w:val="21"/>
        </w:rPr>
        <w:t xml:space="preserve"> rralla, edhe</w:t>
      </w:r>
      <w:r w:rsidRPr="009609F9">
        <w:rPr>
          <w:rFonts w:ascii="Times New Roman" w:hAnsi="Times New Roman"/>
          <w:sz w:val="21"/>
          <w:szCs w:val="21"/>
        </w:rPr>
        <w:t xml:space="preserve"> ark</w:t>
      </w:r>
      <w:r w:rsidR="00457E7B" w:rsidRPr="009609F9">
        <w:rPr>
          <w:rFonts w:ascii="Times New Roman" w:hAnsi="Times New Roman"/>
          <w:sz w:val="21"/>
          <w:szCs w:val="21"/>
        </w:rPr>
        <w:t>ë</w:t>
      </w:r>
      <w:r w:rsidRPr="009609F9">
        <w:rPr>
          <w:rFonts w:ascii="Times New Roman" w:hAnsi="Times New Roman"/>
          <w:sz w:val="21"/>
          <w:szCs w:val="21"/>
        </w:rPr>
        <w:t>timet n</w:t>
      </w:r>
      <w:r w:rsidR="00865829" w:rsidRPr="009609F9">
        <w:rPr>
          <w:rFonts w:ascii="Times New Roman" w:hAnsi="Times New Roman"/>
          <w:sz w:val="21"/>
          <w:szCs w:val="21"/>
        </w:rPr>
        <w:t>ë</w:t>
      </w:r>
      <w:r w:rsidRPr="009609F9">
        <w:rPr>
          <w:rFonts w:ascii="Times New Roman" w:hAnsi="Times New Roman"/>
          <w:sz w:val="21"/>
          <w:szCs w:val="21"/>
        </w:rPr>
        <w:t xml:space="preserve"> t</w:t>
      </w:r>
      <w:r w:rsidR="00865829" w:rsidRPr="009609F9">
        <w:rPr>
          <w:rFonts w:ascii="Times New Roman" w:hAnsi="Times New Roman"/>
          <w:sz w:val="21"/>
          <w:szCs w:val="21"/>
        </w:rPr>
        <w:t>ë</w:t>
      </w:r>
      <w:r w:rsidRPr="009609F9">
        <w:rPr>
          <w:rFonts w:ascii="Times New Roman" w:hAnsi="Times New Roman"/>
          <w:sz w:val="21"/>
          <w:szCs w:val="21"/>
        </w:rPr>
        <w:t xml:space="preserve"> holla nga shitjet, t</w:t>
      </w:r>
      <w:r w:rsidR="00865829" w:rsidRPr="009609F9">
        <w:rPr>
          <w:rFonts w:ascii="Times New Roman" w:hAnsi="Times New Roman"/>
          <w:sz w:val="21"/>
          <w:szCs w:val="21"/>
        </w:rPr>
        <w:t>ë</w:t>
      </w:r>
      <w:r w:rsidR="00D01E6F" w:rsidRPr="009609F9">
        <w:rPr>
          <w:rFonts w:ascii="Times New Roman" w:hAnsi="Times New Roman"/>
          <w:sz w:val="21"/>
          <w:szCs w:val="21"/>
        </w:rPr>
        <w:t xml:space="preserve"> cilat nuk hidhen n</w:t>
      </w:r>
      <w:r w:rsidR="00DC7E61" w:rsidRPr="009609F9">
        <w:rPr>
          <w:rFonts w:ascii="Times New Roman" w:hAnsi="Times New Roman"/>
          <w:sz w:val="21"/>
          <w:szCs w:val="21"/>
        </w:rPr>
        <w:t>ë</w:t>
      </w:r>
      <w:r w:rsidR="00D01E6F" w:rsidRPr="009609F9">
        <w:rPr>
          <w:rFonts w:ascii="Times New Roman" w:hAnsi="Times New Roman"/>
          <w:sz w:val="21"/>
          <w:szCs w:val="21"/>
        </w:rPr>
        <w:t xml:space="preserve"> librin kryesor t</w:t>
      </w:r>
      <w:r w:rsidR="00DC7E61" w:rsidRPr="009609F9">
        <w:rPr>
          <w:rFonts w:ascii="Times New Roman" w:hAnsi="Times New Roman"/>
          <w:sz w:val="21"/>
          <w:szCs w:val="21"/>
        </w:rPr>
        <w:t>ë</w:t>
      </w:r>
      <w:r w:rsidR="00D01E6F" w:rsidRPr="009609F9">
        <w:rPr>
          <w:rFonts w:ascii="Times New Roman" w:hAnsi="Times New Roman"/>
          <w:sz w:val="21"/>
          <w:szCs w:val="21"/>
        </w:rPr>
        <w:t xml:space="preserve"> pagesave n</w:t>
      </w:r>
      <w:r w:rsidR="00DC7E61" w:rsidRPr="009609F9">
        <w:rPr>
          <w:rFonts w:ascii="Times New Roman" w:hAnsi="Times New Roman"/>
          <w:sz w:val="21"/>
          <w:szCs w:val="21"/>
        </w:rPr>
        <w:t>ë</w:t>
      </w:r>
      <w:r w:rsidR="00D01E6F" w:rsidRPr="009609F9">
        <w:rPr>
          <w:rFonts w:ascii="Times New Roman" w:hAnsi="Times New Roman"/>
          <w:sz w:val="21"/>
          <w:szCs w:val="21"/>
        </w:rPr>
        <w:t xml:space="preserve"> t</w:t>
      </w:r>
      <w:r w:rsidR="00DC7E61" w:rsidRPr="009609F9">
        <w:rPr>
          <w:rFonts w:ascii="Times New Roman" w:hAnsi="Times New Roman"/>
          <w:sz w:val="21"/>
          <w:szCs w:val="21"/>
        </w:rPr>
        <w:t>ë</w:t>
      </w:r>
    </w:p>
    <w:p w14:paraId="131623DD" w14:textId="77777777" w:rsidR="009724B9" w:rsidRPr="009609F9" w:rsidRDefault="00D01E6F" w:rsidP="009609F9">
      <w:pPr>
        <w:autoSpaceDE w:val="0"/>
        <w:autoSpaceDN w:val="0"/>
        <w:adjustRightInd w:val="0"/>
        <w:spacing w:after="0" w:line="240" w:lineRule="auto"/>
        <w:jc w:val="both"/>
        <w:rPr>
          <w:rFonts w:ascii="Times New Roman" w:hAnsi="Times New Roman"/>
          <w:sz w:val="21"/>
          <w:szCs w:val="21"/>
        </w:rPr>
      </w:pPr>
      <w:r w:rsidRPr="009609F9">
        <w:rPr>
          <w:rFonts w:ascii="Times New Roman" w:hAnsi="Times New Roman"/>
          <w:sz w:val="21"/>
          <w:szCs w:val="21"/>
        </w:rPr>
        <w:t xml:space="preserve">holla. </w:t>
      </w:r>
    </w:p>
    <w:p w14:paraId="536A9C04" w14:textId="77777777" w:rsidR="00457E7B" w:rsidRPr="009609F9" w:rsidRDefault="00457E7B" w:rsidP="009609F9">
      <w:pPr>
        <w:autoSpaceDE w:val="0"/>
        <w:autoSpaceDN w:val="0"/>
        <w:adjustRightInd w:val="0"/>
        <w:spacing w:after="0" w:line="240" w:lineRule="auto"/>
        <w:jc w:val="both"/>
        <w:rPr>
          <w:rFonts w:ascii="Times New Roman" w:hAnsi="Times New Roman"/>
          <w:sz w:val="21"/>
          <w:szCs w:val="21"/>
          <w:highlight w:val="yellow"/>
        </w:rPr>
      </w:pPr>
    </w:p>
    <w:p w14:paraId="3BF03147" w14:textId="77777777" w:rsidR="00D01E6F" w:rsidRPr="00DE5DA8" w:rsidRDefault="00060B15" w:rsidP="00573E35">
      <w:pPr>
        <w:pStyle w:val="Heading2"/>
        <w:numPr>
          <w:ilvl w:val="1"/>
          <w:numId w:val="92"/>
        </w:numPr>
        <w:jc w:val="both"/>
        <w:rPr>
          <w:rFonts w:ascii="Times New Roman" w:hAnsi="Times New Roman" w:cs="Times New Roman"/>
          <w:color w:val="auto"/>
          <w:sz w:val="21"/>
          <w:szCs w:val="21"/>
        </w:rPr>
      </w:pPr>
      <w:bookmarkStart w:id="112" w:name="_Toc474495221"/>
      <w:r w:rsidRPr="00DE5DA8">
        <w:rPr>
          <w:rFonts w:ascii="Times New Roman" w:hAnsi="Times New Roman" w:cs="Times New Roman"/>
          <w:color w:val="auto"/>
          <w:sz w:val="21"/>
          <w:szCs w:val="21"/>
        </w:rPr>
        <w:t>Rakordimet me bankën</w:t>
      </w:r>
      <w:bookmarkEnd w:id="112"/>
    </w:p>
    <w:p w14:paraId="5E6FC385" w14:textId="77777777" w:rsidR="00D01E6F" w:rsidRPr="009609F9" w:rsidRDefault="00D01E6F" w:rsidP="009609F9">
      <w:pPr>
        <w:autoSpaceDE w:val="0"/>
        <w:autoSpaceDN w:val="0"/>
        <w:adjustRightInd w:val="0"/>
        <w:spacing w:after="0" w:line="240" w:lineRule="auto"/>
        <w:jc w:val="both"/>
        <w:rPr>
          <w:rFonts w:ascii="Times New Roman" w:hAnsi="Times New Roman"/>
          <w:sz w:val="21"/>
          <w:szCs w:val="21"/>
        </w:rPr>
      </w:pPr>
      <w:r w:rsidRPr="009609F9">
        <w:rPr>
          <w:rFonts w:ascii="Times New Roman" w:hAnsi="Times New Roman"/>
          <w:sz w:val="21"/>
          <w:szCs w:val="21"/>
        </w:rPr>
        <w:t>Pas</w:t>
      </w:r>
      <w:r w:rsidR="009724B9" w:rsidRPr="009609F9">
        <w:rPr>
          <w:rFonts w:ascii="Times New Roman" w:hAnsi="Times New Roman"/>
          <w:sz w:val="21"/>
          <w:szCs w:val="21"/>
        </w:rPr>
        <w:t>i hyrjet n</w:t>
      </w:r>
      <w:r w:rsidR="00DC7E61" w:rsidRPr="009609F9">
        <w:rPr>
          <w:rFonts w:ascii="Times New Roman" w:hAnsi="Times New Roman"/>
          <w:sz w:val="21"/>
          <w:szCs w:val="21"/>
        </w:rPr>
        <w:t>ë</w:t>
      </w:r>
      <w:r w:rsidR="009724B9" w:rsidRPr="009609F9">
        <w:rPr>
          <w:rFonts w:ascii="Times New Roman" w:hAnsi="Times New Roman"/>
          <w:sz w:val="21"/>
          <w:szCs w:val="21"/>
        </w:rPr>
        <w:t xml:space="preserve"> librin e pagesave n</w:t>
      </w:r>
      <w:r w:rsidR="00865829" w:rsidRPr="009609F9">
        <w:rPr>
          <w:rFonts w:ascii="Times New Roman" w:hAnsi="Times New Roman"/>
          <w:sz w:val="21"/>
          <w:szCs w:val="21"/>
        </w:rPr>
        <w:t>ë</w:t>
      </w:r>
      <w:r w:rsidR="009724B9" w:rsidRPr="009609F9">
        <w:rPr>
          <w:rFonts w:ascii="Times New Roman" w:hAnsi="Times New Roman"/>
          <w:sz w:val="21"/>
          <w:szCs w:val="21"/>
        </w:rPr>
        <w:t xml:space="preserve"> t</w:t>
      </w:r>
      <w:r w:rsidR="00865829" w:rsidRPr="009609F9">
        <w:rPr>
          <w:rFonts w:ascii="Times New Roman" w:hAnsi="Times New Roman"/>
          <w:sz w:val="21"/>
          <w:szCs w:val="21"/>
        </w:rPr>
        <w:t>ë</w:t>
      </w:r>
      <w:r w:rsidRPr="009609F9">
        <w:rPr>
          <w:rFonts w:ascii="Times New Roman" w:hAnsi="Times New Roman"/>
          <w:sz w:val="21"/>
          <w:szCs w:val="21"/>
        </w:rPr>
        <w:t xml:space="preserve"> h</w:t>
      </w:r>
      <w:r w:rsidR="009724B9" w:rsidRPr="009609F9">
        <w:rPr>
          <w:rFonts w:ascii="Times New Roman" w:hAnsi="Times New Roman"/>
          <w:sz w:val="21"/>
          <w:szCs w:val="21"/>
        </w:rPr>
        <w:t>olla korrespondohe</w:t>
      </w:r>
      <w:r w:rsidR="00DC7E61" w:rsidRPr="009609F9">
        <w:rPr>
          <w:rFonts w:ascii="Times New Roman" w:hAnsi="Times New Roman"/>
          <w:sz w:val="21"/>
          <w:szCs w:val="21"/>
        </w:rPr>
        <w:t>t</w:t>
      </w:r>
      <w:r w:rsidR="009724B9" w:rsidRPr="009609F9">
        <w:rPr>
          <w:rFonts w:ascii="Times New Roman" w:hAnsi="Times New Roman"/>
          <w:sz w:val="21"/>
          <w:szCs w:val="21"/>
        </w:rPr>
        <w:t xml:space="preserve"> me llogarit</w:t>
      </w:r>
      <w:r w:rsidR="00865829" w:rsidRPr="009609F9">
        <w:rPr>
          <w:rFonts w:ascii="Times New Roman" w:hAnsi="Times New Roman"/>
          <w:sz w:val="21"/>
          <w:szCs w:val="21"/>
        </w:rPr>
        <w:t>ë</w:t>
      </w:r>
      <w:r w:rsidRPr="009609F9">
        <w:rPr>
          <w:rFonts w:ascii="Times New Roman" w:hAnsi="Times New Roman"/>
          <w:sz w:val="21"/>
          <w:szCs w:val="21"/>
        </w:rPr>
        <w:t xml:space="preserve"> bankare, duhet</w:t>
      </w:r>
    </w:p>
    <w:p w14:paraId="00ACA0BC" w14:textId="77777777" w:rsidR="00FD23A7" w:rsidRPr="009609F9" w:rsidRDefault="009724B9" w:rsidP="009609F9">
      <w:pPr>
        <w:autoSpaceDE w:val="0"/>
        <w:autoSpaceDN w:val="0"/>
        <w:adjustRightInd w:val="0"/>
        <w:spacing w:after="0" w:line="240" w:lineRule="auto"/>
        <w:jc w:val="both"/>
        <w:rPr>
          <w:rFonts w:ascii="Times New Roman" w:hAnsi="Times New Roman"/>
          <w:b/>
          <w:bCs/>
          <w:sz w:val="21"/>
          <w:szCs w:val="21"/>
        </w:rPr>
      </w:pPr>
      <w:r w:rsidRPr="009609F9">
        <w:rPr>
          <w:rFonts w:ascii="Times New Roman" w:hAnsi="Times New Roman"/>
          <w:sz w:val="21"/>
          <w:szCs w:val="21"/>
        </w:rPr>
        <w:t>p</w:t>
      </w:r>
      <w:r w:rsidR="00865829" w:rsidRPr="009609F9">
        <w:rPr>
          <w:rFonts w:ascii="Times New Roman" w:hAnsi="Times New Roman"/>
          <w:sz w:val="21"/>
          <w:szCs w:val="21"/>
        </w:rPr>
        <w:t>ë</w:t>
      </w:r>
      <w:r w:rsidRPr="009609F9">
        <w:rPr>
          <w:rFonts w:ascii="Times New Roman" w:hAnsi="Times New Roman"/>
          <w:sz w:val="21"/>
          <w:szCs w:val="21"/>
        </w:rPr>
        <w:t>rgatitur “nj</w:t>
      </w:r>
      <w:r w:rsidR="00865829" w:rsidRPr="009609F9">
        <w:rPr>
          <w:rFonts w:ascii="Times New Roman" w:hAnsi="Times New Roman"/>
          <w:sz w:val="21"/>
          <w:szCs w:val="21"/>
        </w:rPr>
        <w:t>ë</w:t>
      </w:r>
      <w:r w:rsidRPr="009609F9">
        <w:rPr>
          <w:rFonts w:ascii="Times New Roman" w:hAnsi="Times New Roman"/>
          <w:sz w:val="21"/>
          <w:szCs w:val="21"/>
        </w:rPr>
        <w:t xml:space="preserve"> rakordim me bank</w:t>
      </w:r>
      <w:r w:rsidR="00865829" w:rsidRPr="009609F9">
        <w:rPr>
          <w:rFonts w:ascii="Times New Roman" w:hAnsi="Times New Roman"/>
          <w:sz w:val="21"/>
          <w:szCs w:val="21"/>
        </w:rPr>
        <w:t>ë</w:t>
      </w:r>
      <w:r w:rsidRPr="009609F9">
        <w:rPr>
          <w:rFonts w:ascii="Times New Roman" w:hAnsi="Times New Roman"/>
          <w:sz w:val="21"/>
          <w:szCs w:val="21"/>
        </w:rPr>
        <w:t>n” p</w:t>
      </w:r>
      <w:r w:rsidR="00865829" w:rsidRPr="009609F9">
        <w:rPr>
          <w:rFonts w:ascii="Times New Roman" w:hAnsi="Times New Roman"/>
          <w:sz w:val="21"/>
          <w:szCs w:val="21"/>
        </w:rPr>
        <w:t>ë</w:t>
      </w:r>
      <w:r w:rsidRPr="009609F9">
        <w:rPr>
          <w:rFonts w:ascii="Times New Roman" w:hAnsi="Times New Roman"/>
          <w:sz w:val="21"/>
          <w:szCs w:val="21"/>
        </w:rPr>
        <w:t>r t</w:t>
      </w:r>
      <w:r w:rsidR="00865829" w:rsidRPr="009609F9">
        <w:rPr>
          <w:rFonts w:ascii="Times New Roman" w:hAnsi="Times New Roman"/>
          <w:sz w:val="21"/>
          <w:szCs w:val="21"/>
        </w:rPr>
        <w:t>ë</w:t>
      </w:r>
      <w:r w:rsidRPr="009609F9">
        <w:rPr>
          <w:rFonts w:ascii="Times New Roman" w:hAnsi="Times New Roman"/>
          <w:sz w:val="21"/>
          <w:szCs w:val="21"/>
        </w:rPr>
        <w:t xml:space="preserve"> provuar sakt</w:t>
      </w:r>
      <w:r w:rsidR="00865829" w:rsidRPr="009609F9">
        <w:rPr>
          <w:rFonts w:ascii="Times New Roman" w:hAnsi="Times New Roman"/>
          <w:sz w:val="21"/>
          <w:szCs w:val="21"/>
        </w:rPr>
        <w:t>ë</w:t>
      </w:r>
      <w:r w:rsidRPr="009609F9">
        <w:rPr>
          <w:rFonts w:ascii="Times New Roman" w:hAnsi="Times New Roman"/>
          <w:sz w:val="21"/>
          <w:szCs w:val="21"/>
        </w:rPr>
        <w:t>sin</w:t>
      </w:r>
      <w:r w:rsidR="00865829" w:rsidRPr="009609F9">
        <w:rPr>
          <w:rFonts w:ascii="Times New Roman" w:hAnsi="Times New Roman"/>
          <w:sz w:val="21"/>
          <w:szCs w:val="21"/>
        </w:rPr>
        <w:t>ë</w:t>
      </w:r>
      <w:r w:rsidRPr="009609F9">
        <w:rPr>
          <w:rFonts w:ascii="Times New Roman" w:hAnsi="Times New Roman"/>
          <w:sz w:val="21"/>
          <w:szCs w:val="21"/>
        </w:rPr>
        <w:t xml:space="preserve"> e bilancit me bank</w:t>
      </w:r>
      <w:r w:rsidR="00865829" w:rsidRPr="009609F9">
        <w:rPr>
          <w:rFonts w:ascii="Times New Roman" w:hAnsi="Times New Roman"/>
          <w:sz w:val="21"/>
          <w:szCs w:val="21"/>
        </w:rPr>
        <w:t>ë</w:t>
      </w:r>
      <w:r w:rsidRPr="009609F9">
        <w:rPr>
          <w:rFonts w:ascii="Times New Roman" w:hAnsi="Times New Roman"/>
          <w:sz w:val="21"/>
          <w:szCs w:val="21"/>
        </w:rPr>
        <w:t>n n</w:t>
      </w:r>
      <w:r w:rsidR="00865829" w:rsidRPr="009609F9">
        <w:rPr>
          <w:rFonts w:ascii="Times New Roman" w:hAnsi="Times New Roman"/>
          <w:sz w:val="21"/>
          <w:szCs w:val="21"/>
        </w:rPr>
        <w:t>ë</w:t>
      </w:r>
      <w:r w:rsidRPr="009609F9">
        <w:rPr>
          <w:rFonts w:ascii="Times New Roman" w:hAnsi="Times New Roman"/>
          <w:sz w:val="21"/>
          <w:szCs w:val="21"/>
        </w:rPr>
        <w:t xml:space="preserve"> llogarit</w:t>
      </w:r>
      <w:r w:rsidR="00865829" w:rsidRPr="009609F9">
        <w:rPr>
          <w:rFonts w:ascii="Times New Roman" w:hAnsi="Times New Roman"/>
          <w:sz w:val="21"/>
          <w:szCs w:val="21"/>
        </w:rPr>
        <w:t>ë</w:t>
      </w:r>
      <w:r w:rsidR="00D01E6F" w:rsidRPr="009609F9">
        <w:rPr>
          <w:rFonts w:ascii="Times New Roman" w:hAnsi="Times New Roman"/>
          <w:sz w:val="21"/>
          <w:szCs w:val="21"/>
        </w:rPr>
        <w:t xml:space="preserve"> kontable. Q</w:t>
      </w:r>
      <w:r w:rsidR="00C94B37" w:rsidRPr="009609F9">
        <w:rPr>
          <w:rFonts w:ascii="Times New Roman" w:hAnsi="Times New Roman"/>
          <w:sz w:val="21"/>
          <w:szCs w:val="21"/>
        </w:rPr>
        <w:t>ë</w:t>
      </w:r>
      <w:r w:rsidR="00D01E6F" w:rsidRPr="009609F9">
        <w:rPr>
          <w:rFonts w:ascii="Times New Roman" w:hAnsi="Times New Roman"/>
          <w:sz w:val="21"/>
          <w:szCs w:val="21"/>
        </w:rPr>
        <w:t xml:space="preserve">llimi </w:t>
      </w:r>
      <w:r w:rsidRPr="009609F9">
        <w:rPr>
          <w:rFonts w:ascii="Times New Roman" w:hAnsi="Times New Roman"/>
          <w:sz w:val="21"/>
          <w:szCs w:val="21"/>
        </w:rPr>
        <w:t xml:space="preserve">i tij </w:t>
      </w:r>
      <w:r w:rsidR="00865829" w:rsidRPr="009609F9">
        <w:rPr>
          <w:rFonts w:ascii="Times New Roman" w:hAnsi="Times New Roman"/>
          <w:sz w:val="21"/>
          <w:szCs w:val="21"/>
        </w:rPr>
        <w:t>ë</w:t>
      </w:r>
      <w:r w:rsidRPr="009609F9">
        <w:rPr>
          <w:rFonts w:ascii="Times New Roman" w:hAnsi="Times New Roman"/>
          <w:sz w:val="21"/>
          <w:szCs w:val="21"/>
        </w:rPr>
        <w:t>sht</w:t>
      </w:r>
      <w:r w:rsidR="00865829" w:rsidRPr="009609F9">
        <w:rPr>
          <w:rFonts w:ascii="Times New Roman" w:hAnsi="Times New Roman"/>
          <w:sz w:val="21"/>
          <w:szCs w:val="21"/>
        </w:rPr>
        <w:t>ë</w:t>
      </w:r>
      <w:r w:rsidRPr="009609F9">
        <w:rPr>
          <w:rFonts w:ascii="Times New Roman" w:hAnsi="Times New Roman"/>
          <w:sz w:val="21"/>
          <w:szCs w:val="21"/>
        </w:rPr>
        <w:t xml:space="preserve"> q</w:t>
      </w:r>
      <w:r w:rsidR="00865829" w:rsidRPr="009609F9">
        <w:rPr>
          <w:rFonts w:ascii="Times New Roman" w:hAnsi="Times New Roman"/>
          <w:sz w:val="21"/>
          <w:szCs w:val="21"/>
        </w:rPr>
        <w:t>ë</w:t>
      </w:r>
      <w:r w:rsidRPr="009609F9">
        <w:rPr>
          <w:rFonts w:ascii="Times New Roman" w:hAnsi="Times New Roman"/>
          <w:sz w:val="21"/>
          <w:szCs w:val="21"/>
        </w:rPr>
        <w:t xml:space="preserve"> t</w:t>
      </w:r>
      <w:r w:rsidR="00865829" w:rsidRPr="009609F9">
        <w:rPr>
          <w:rFonts w:ascii="Times New Roman" w:hAnsi="Times New Roman"/>
          <w:sz w:val="21"/>
          <w:szCs w:val="21"/>
        </w:rPr>
        <w:t>ë</w:t>
      </w:r>
      <w:r w:rsidRPr="009609F9">
        <w:rPr>
          <w:rFonts w:ascii="Times New Roman" w:hAnsi="Times New Roman"/>
          <w:sz w:val="21"/>
          <w:szCs w:val="21"/>
        </w:rPr>
        <w:t xml:space="preserve"> sigurohemi q</w:t>
      </w:r>
      <w:r w:rsidR="00865829" w:rsidRPr="009609F9">
        <w:rPr>
          <w:rFonts w:ascii="Times New Roman" w:hAnsi="Times New Roman"/>
          <w:sz w:val="21"/>
          <w:szCs w:val="21"/>
        </w:rPr>
        <w:t>ë</w:t>
      </w:r>
      <w:r w:rsidRPr="009609F9">
        <w:rPr>
          <w:rFonts w:ascii="Times New Roman" w:hAnsi="Times New Roman"/>
          <w:sz w:val="21"/>
          <w:szCs w:val="21"/>
        </w:rPr>
        <w:t xml:space="preserve"> gjith</w:t>
      </w:r>
      <w:r w:rsidR="00865829" w:rsidRPr="009609F9">
        <w:rPr>
          <w:rFonts w:ascii="Times New Roman" w:hAnsi="Times New Roman"/>
          <w:sz w:val="21"/>
          <w:szCs w:val="21"/>
        </w:rPr>
        <w:t>ë</w:t>
      </w:r>
      <w:r w:rsidRPr="009609F9">
        <w:rPr>
          <w:rFonts w:ascii="Times New Roman" w:hAnsi="Times New Roman"/>
          <w:sz w:val="21"/>
          <w:szCs w:val="21"/>
        </w:rPr>
        <w:t xml:space="preserve"> hyrjet n</w:t>
      </w:r>
      <w:r w:rsidR="00865829" w:rsidRPr="009609F9">
        <w:rPr>
          <w:rFonts w:ascii="Times New Roman" w:hAnsi="Times New Roman"/>
          <w:sz w:val="21"/>
          <w:szCs w:val="21"/>
        </w:rPr>
        <w:t>ë</w:t>
      </w:r>
      <w:r w:rsidR="00D01E6F" w:rsidRPr="009609F9">
        <w:rPr>
          <w:rFonts w:ascii="Times New Roman" w:hAnsi="Times New Roman"/>
          <w:sz w:val="21"/>
          <w:szCs w:val="21"/>
        </w:rPr>
        <w:t xml:space="preserve"> librin e pagesave</w:t>
      </w:r>
      <w:r w:rsidRPr="009609F9">
        <w:rPr>
          <w:rFonts w:ascii="Times New Roman" w:hAnsi="Times New Roman"/>
          <w:sz w:val="21"/>
          <w:szCs w:val="21"/>
        </w:rPr>
        <w:t xml:space="preserve"> me para n</w:t>
      </w:r>
      <w:r w:rsidR="00865829" w:rsidRPr="009609F9">
        <w:rPr>
          <w:rFonts w:ascii="Times New Roman" w:hAnsi="Times New Roman"/>
          <w:sz w:val="21"/>
          <w:szCs w:val="21"/>
        </w:rPr>
        <w:t>ë</w:t>
      </w:r>
      <w:r w:rsidRPr="009609F9">
        <w:rPr>
          <w:rFonts w:ascii="Times New Roman" w:hAnsi="Times New Roman"/>
          <w:sz w:val="21"/>
          <w:szCs w:val="21"/>
        </w:rPr>
        <w:t xml:space="preserve"> dor</w:t>
      </w:r>
      <w:r w:rsidR="00865829" w:rsidRPr="009609F9">
        <w:rPr>
          <w:rFonts w:ascii="Times New Roman" w:hAnsi="Times New Roman"/>
          <w:sz w:val="21"/>
          <w:szCs w:val="21"/>
        </w:rPr>
        <w:t>ë</w:t>
      </w:r>
      <w:r w:rsidRPr="009609F9">
        <w:rPr>
          <w:rFonts w:ascii="Times New Roman" w:hAnsi="Times New Roman"/>
          <w:sz w:val="21"/>
          <w:szCs w:val="21"/>
        </w:rPr>
        <w:t xml:space="preserve"> dhe llogarit</w:t>
      </w:r>
      <w:r w:rsidR="00865829" w:rsidRPr="009609F9">
        <w:rPr>
          <w:rFonts w:ascii="Times New Roman" w:hAnsi="Times New Roman"/>
          <w:sz w:val="21"/>
          <w:szCs w:val="21"/>
        </w:rPr>
        <w:t>ë</w:t>
      </w:r>
      <w:r w:rsidRPr="009609F9">
        <w:rPr>
          <w:rFonts w:ascii="Times New Roman" w:hAnsi="Times New Roman"/>
          <w:sz w:val="21"/>
          <w:szCs w:val="21"/>
        </w:rPr>
        <w:t xml:space="preserve"> bankare jan</w:t>
      </w:r>
      <w:r w:rsidR="00865829" w:rsidRPr="009609F9">
        <w:rPr>
          <w:rFonts w:ascii="Times New Roman" w:hAnsi="Times New Roman"/>
          <w:sz w:val="21"/>
          <w:szCs w:val="21"/>
        </w:rPr>
        <w:t>ë</w:t>
      </w:r>
      <w:r w:rsidRPr="009609F9">
        <w:rPr>
          <w:rFonts w:ascii="Times New Roman" w:hAnsi="Times New Roman"/>
          <w:sz w:val="21"/>
          <w:szCs w:val="21"/>
        </w:rPr>
        <w:t xml:space="preserve"> kontabilizuar. </w:t>
      </w:r>
    </w:p>
    <w:p w14:paraId="799EF07C" w14:textId="77777777" w:rsidR="00FD23A7" w:rsidRPr="009609F9" w:rsidRDefault="00FD23A7" w:rsidP="009609F9">
      <w:pPr>
        <w:autoSpaceDE w:val="0"/>
        <w:autoSpaceDN w:val="0"/>
        <w:adjustRightInd w:val="0"/>
        <w:spacing w:after="0" w:line="240" w:lineRule="auto"/>
        <w:jc w:val="both"/>
        <w:rPr>
          <w:rFonts w:ascii="Times New Roman" w:hAnsi="Times New Roman"/>
          <w:b/>
          <w:bCs/>
          <w:sz w:val="21"/>
          <w:szCs w:val="21"/>
        </w:rPr>
      </w:pPr>
    </w:p>
    <w:p w14:paraId="617CBAFC" w14:textId="77777777" w:rsidR="00D01E6F" w:rsidRPr="00DE5DA8" w:rsidRDefault="00060B15" w:rsidP="00573E35">
      <w:pPr>
        <w:pStyle w:val="Heading2"/>
        <w:numPr>
          <w:ilvl w:val="1"/>
          <w:numId w:val="92"/>
        </w:numPr>
        <w:jc w:val="both"/>
        <w:rPr>
          <w:rFonts w:ascii="Times New Roman" w:hAnsi="Times New Roman" w:cs="Times New Roman"/>
          <w:color w:val="auto"/>
          <w:sz w:val="21"/>
          <w:szCs w:val="21"/>
        </w:rPr>
      </w:pPr>
      <w:bookmarkStart w:id="113" w:name="_Toc474495222"/>
      <w:r w:rsidRPr="00DE5DA8">
        <w:rPr>
          <w:rFonts w:ascii="Times New Roman" w:hAnsi="Times New Roman" w:cs="Times New Roman"/>
          <w:color w:val="auto"/>
          <w:sz w:val="21"/>
          <w:szCs w:val="21"/>
        </w:rPr>
        <w:t>Ditaret</w:t>
      </w:r>
      <w:bookmarkEnd w:id="113"/>
    </w:p>
    <w:p w14:paraId="6737AD2F" w14:textId="77777777" w:rsidR="00D01E6F" w:rsidRPr="009609F9" w:rsidRDefault="000937AF" w:rsidP="009609F9">
      <w:pPr>
        <w:autoSpaceDE w:val="0"/>
        <w:autoSpaceDN w:val="0"/>
        <w:adjustRightInd w:val="0"/>
        <w:spacing w:after="0" w:line="240" w:lineRule="auto"/>
        <w:jc w:val="both"/>
        <w:rPr>
          <w:rFonts w:ascii="Times New Roman" w:hAnsi="Times New Roman"/>
          <w:sz w:val="21"/>
          <w:szCs w:val="21"/>
        </w:rPr>
      </w:pPr>
      <w:r w:rsidRPr="009609F9">
        <w:rPr>
          <w:rFonts w:ascii="Times New Roman" w:hAnsi="Times New Roman"/>
          <w:sz w:val="21"/>
          <w:szCs w:val="21"/>
        </w:rPr>
        <w:t>Në</w:t>
      </w:r>
      <w:r w:rsidR="00D01E6F" w:rsidRPr="009609F9">
        <w:rPr>
          <w:rFonts w:ascii="Times New Roman" w:hAnsi="Times New Roman"/>
          <w:sz w:val="21"/>
          <w:szCs w:val="21"/>
        </w:rPr>
        <w:t xml:space="preserve"> ditar</w:t>
      </w:r>
      <w:r w:rsidR="00586BF1" w:rsidRPr="009609F9">
        <w:rPr>
          <w:rFonts w:ascii="Times New Roman" w:hAnsi="Times New Roman"/>
          <w:sz w:val="21"/>
          <w:szCs w:val="21"/>
        </w:rPr>
        <w:t xml:space="preserve"> hidhen faturat e shitjes ose t</w:t>
      </w:r>
      <w:r w:rsidR="00865829" w:rsidRPr="009609F9">
        <w:rPr>
          <w:rFonts w:ascii="Times New Roman" w:hAnsi="Times New Roman"/>
          <w:sz w:val="21"/>
          <w:szCs w:val="21"/>
        </w:rPr>
        <w:t>ë</w:t>
      </w:r>
      <w:r w:rsidR="00D01E6F" w:rsidRPr="009609F9">
        <w:rPr>
          <w:rFonts w:ascii="Times New Roman" w:hAnsi="Times New Roman"/>
          <w:sz w:val="21"/>
          <w:szCs w:val="21"/>
        </w:rPr>
        <w:t xml:space="preserve"> blerjes, zakonisht sipas rendit kron</w:t>
      </w:r>
      <w:r w:rsidR="00586BF1" w:rsidRPr="009609F9">
        <w:rPr>
          <w:rFonts w:ascii="Times New Roman" w:hAnsi="Times New Roman"/>
          <w:sz w:val="21"/>
          <w:szCs w:val="21"/>
        </w:rPr>
        <w:t>ologjik. Z</w:t>
      </w:r>
      <w:r w:rsidR="00865829" w:rsidRPr="009609F9">
        <w:rPr>
          <w:rFonts w:ascii="Times New Roman" w:hAnsi="Times New Roman"/>
          <w:sz w:val="21"/>
          <w:szCs w:val="21"/>
        </w:rPr>
        <w:t>ë</w:t>
      </w:r>
      <w:r w:rsidR="00D01E6F" w:rsidRPr="009609F9">
        <w:rPr>
          <w:rFonts w:ascii="Times New Roman" w:hAnsi="Times New Roman"/>
          <w:sz w:val="21"/>
          <w:szCs w:val="21"/>
        </w:rPr>
        <w:t>rat e</w:t>
      </w:r>
      <w:r w:rsidR="00060B15" w:rsidRPr="009609F9">
        <w:rPr>
          <w:rFonts w:ascii="Times New Roman" w:hAnsi="Times New Roman"/>
          <w:sz w:val="21"/>
          <w:szCs w:val="21"/>
        </w:rPr>
        <w:t xml:space="preserve"> </w:t>
      </w:r>
      <w:r w:rsidR="00586BF1" w:rsidRPr="009609F9">
        <w:rPr>
          <w:rFonts w:ascii="Times New Roman" w:hAnsi="Times New Roman"/>
          <w:sz w:val="21"/>
          <w:szCs w:val="21"/>
        </w:rPr>
        <w:t>t</w:t>
      </w:r>
      <w:r w:rsidR="00865829" w:rsidRPr="009609F9">
        <w:rPr>
          <w:rFonts w:ascii="Times New Roman" w:hAnsi="Times New Roman"/>
          <w:sz w:val="21"/>
          <w:szCs w:val="21"/>
        </w:rPr>
        <w:t>ë</w:t>
      </w:r>
      <w:r w:rsidR="00586BF1" w:rsidRPr="009609F9">
        <w:rPr>
          <w:rFonts w:ascii="Times New Roman" w:hAnsi="Times New Roman"/>
          <w:sz w:val="21"/>
          <w:szCs w:val="21"/>
        </w:rPr>
        <w:t xml:space="preserve"> ardhurave mund t</w:t>
      </w:r>
      <w:r w:rsidR="00865829" w:rsidRPr="009609F9">
        <w:rPr>
          <w:rFonts w:ascii="Times New Roman" w:hAnsi="Times New Roman"/>
          <w:sz w:val="21"/>
          <w:szCs w:val="21"/>
        </w:rPr>
        <w:t>ë</w:t>
      </w:r>
      <w:r w:rsidR="00586BF1" w:rsidRPr="009609F9">
        <w:rPr>
          <w:rFonts w:ascii="Times New Roman" w:hAnsi="Times New Roman"/>
          <w:sz w:val="21"/>
          <w:szCs w:val="21"/>
        </w:rPr>
        <w:t xml:space="preserve"> sh</w:t>
      </w:r>
      <w:r w:rsidR="00865829" w:rsidRPr="009609F9">
        <w:rPr>
          <w:rFonts w:ascii="Times New Roman" w:hAnsi="Times New Roman"/>
          <w:sz w:val="21"/>
          <w:szCs w:val="21"/>
        </w:rPr>
        <w:t>ë</w:t>
      </w:r>
      <w:r w:rsidR="00586BF1" w:rsidRPr="009609F9">
        <w:rPr>
          <w:rFonts w:ascii="Times New Roman" w:hAnsi="Times New Roman"/>
          <w:sz w:val="21"/>
          <w:szCs w:val="21"/>
        </w:rPr>
        <w:t>nohen n</w:t>
      </w:r>
      <w:r w:rsidR="00865829" w:rsidRPr="009609F9">
        <w:rPr>
          <w:rFonts w:ascii="Times New Roman" w:hAnsi="Times New Roman"/>
          <w:sz w:val="21"/>
          <w:szCs w:val="21"/>
        </w:rPr>
        <w:t>ë</w:t>
      </w:r>
      <w:r w:rsidR="00586BF1" w:rsidRPr="009609F9">
        <w:rPr>
          <w:rFonts w:ascii="Times New Roman" w:hAnsi="Times New Roman"/>
          <w:sz w:val="21"/>
          <w:szCs w:val="21"/>
        </w:rPr>
        <w:t xml:space="preserve"> lib</w:t>
      </w:r>
      <w:r w:rsidR="00865829" w:rsidRPr="009609F9">
        <w:rPr>
          <w:rFonts w:ascii="Times New Roman" w:hAnsi="Times New Roman"/>
          <w:sz w:val="21"/>
          <w:szCs w:val="21"/>
        </w:rPr>
        <w:t>ë</w:t>
      </w:r>
      <w:r w:rsidR="00586BF1" w:rsidRPr="009609F9">
        <w:rPr>
          <w:rFonts w:ascii="Times New Roman" w:hAnsi="Times New Roman"/>
          <w:sz w:val="21"/>
          <w:szCs w:val="21"/>
        </w:rPr>
        <w:t>r, kontabilizohen veçmas n</w:t>
      </w:r>
      <w:r w:rsidR="00865829" w:rsidRPr="009609F9">
        <w:rPr>
          <w:rFonts w:ascii="Times New Roman" w:hAnsi="Times New Roman"/>
          <w:sz w:val="21"/>
          <w:szCs w:val="21"/>
        </w:rPr>
        <w:t>ë</w:t>
      </w:r>
      <w:r w:rsidR="00586BF1" w:rsidRPr="009609F9">
        <w:rPr>
          <w:rFonts w:ascii="Times New Roman" w:hAnsi="Times New Roman"/>
          <w:sz w:val="21"/>
          <w:szCs w:val="21"/>
        </w:rPr>
        <w:t xml:space="preserve"> fund, ose hidhen n</w:t>
      </w:r>
      <w:r w:rsidR="00865829" w:rsidRPr="009609F9">
        <w:rPr>
          <w:rFonts w:ascii="Times New Roman" w:hAnsi="Times New Roman"/>
          <w:sz w:val="21"/>
          <w:szCs w:val="21"/>
        </w:rPr>
        <w:t>ë</w:t>
      </w:r>
      <w:r w:rsidR="00586BF1" w:rsidRPr="009609F9">
        <w:rPr>
          <w:rFonts w:ascii="Times New Roman" w:hAnsi="Times New Roman"/>
          <w:sz w:val="21"/>
          <w:szCs w:val="21"/>
        </w:rPr>
        <w:t xml:space="preserve"> nj</w:t>
      </w:r>
      <w:r w:rsidR="005C5CD7" w:rsidRPr="009609F9">
        <w:rPr>
          <w:rFonts w:ascii="Times New Roman" w:hAnsi="Times New Roman"/>
          <w:sz w:val="21"/>
          <w:szCs w:val="21"/>
        </w:rPr>
        <w:t>ë</w:t>
      </w:r>
      <w:r w:rsidR="00586BF1" w:rsidRPr="009609F9">
        <w:rPr>
          <w:rFonts w:ascii="Times New Roman" w:hAnsi="Times New Roman"/>
          <w:sz w:val="21"/>
          <w:szCs w:val="21"/>
        </w:rPr>
        <w:t xml:space="preserve"> lib</w:t>
      </w:r>
      <w:r w:rsidR="005C5CD7" w:rsidRPr="009609F9">
        <w:rPr>
          <w:rFonts w:ascii="Times New Roman" w:hAnsi="Times New Roman"/>
          <w:sz w:val="21"/>
          <w:szCs w:val="21"/>
        </w:rPr>
        <w:t>ë</w:t>
      </w:r>
      <w:r w:rsidR="00586BF1" w:rsidRPr="009609F9">
        <w:rPr>
          <w:rFonts w:ascii="Times New Roman" w:hAnsi="Times New Roman"/>
          <w:sz w:val="21"/>
          <w:szCs w:val="21"/>
        </w:rPr>
        <w:t>r t</w:t>
      </w:r>
      <w:r w:rsidR="00865829" w:rsidRPr="009609F9">
        <w:rPr>
          <w:rFonts w:ascii="Times New Roman" w:hAnsi="Times New Roman"/>
          <w:sz w:val="21"/>
          <w:szCs w:val="21"/>
        </w:rPr>
        <w:t>ë</w:t>
      </w:r>
      <w:r w:rsidR="00D01E6F" w:rsidRPr="009609F9">
        <w:rPr>
          <w:rFonts w:ascii="Times New Roman" w:hAnsi="Times New Roman"/>
          <w:sz w:val="21"/>
          <w:szCs w:val="21"/>
        </w:rPr>
        <w:t xml:space="preserve"> veçant</w:t>
      </w:r>
      <w:r w:rsidR="005C5CD7" w:rsidRPr="009609F9">
        <w:rPr>
          <w:rFonts w:ascii="Times New Roman" w:hAnsi="Times New Roman"/>
          <w:sz w:val="21"/>
          <w:szCs w:val="21"/>
        </w:rPr>
        <w:t>ë</w:t>
      </w:r>
      <w:r w:rsidR="00D01E6F" w:rsidRPr="009609F9">
        <w:rPr>
          <w:rFonts w:ascii="Times New Roman" w:hAnsi="Times New Roman"/>
          <w:sz w:val="21"/>
          <w:szCs w:val="21"/>
        </w:rPr>
        <w:t>. Hyrjet zakonis</w:t>
      </w:r>
      <w:r w:rsidR="00586BF1" w:rsidRPr="009609F9">
        <w:rPr>
          <w:rFonts w:ascii="Times New Roman" w:hAnsi="Times New Roman"/>
          <w:sz w:val="21"/>
          <w:szCs w:val="21"/>
        </w:rPr>
        <w:t>ht kryq</w:t>
      </w:r>
      <w:r w:rsidR="005C5CD7" w:rsidRPr="009609F9">
        <w:rPr>
          <w:rFonts w:ascii="Times New Roman" w:hAnsi="Times New Roman"/>
          <w:sz w:val="21"/>
          <w:szCs w:val="21"/>
        </w:rPr>
        <w:t>ë</w:t>
      </w:r>
      <w:r w:rsidR="00586BF1" w:rsidRPr="009609F9">
        <w:rPr>
          <w:rFonts w:ascii="Times New Roman" w:hAnsi="Times New Roman"/>
          <w:sz w:val="21"/>
          <w:szCs w:val="21"/>
        </w:rPr>
        <w:t>zohen me faturat p</w:t>
      </w:r>
      <w:r w:rsidR="005C5CD7" w:rsidRPr="009609F9">
        <w:rPr>
          <w:rFonts w:ascii="Times New Roman" w:hAnsi="Times New Roman"/>
          <w:sz w:val="21"/>
          <w:szCs w:val="21"/>
        </w:rPr>
        <w:t>ë</w:t>
      </w:r>
      <w:r w:rsidR="00586BF1" w:rsidRPr="009609F9">
        <w:rPr>
          <w:rFonts w:ascii="Times New Roman" w:hAnsi="Times New Roman"/>
          <w:sz w:val="21"/>
          <w:szCs w:val="21"/>
        </w:rPr>
        <w:t>rkat</w:t>
      </w:r>
      <w:r w:rsidR="00865829" w:rsidRPr="009609F9">
        <w:rPr>
          <w:rFonts w:ascii="Times New Roman" w:hAnsi="Times New Roman"/>
          <w:sz w:val="21"/>
          <w:szCs w:val="21"/>
        </w:rPr>
        <w:t>ë</w:t>
      </w:r>
      <w:r w:rsidR="00586BF1" w:rsidRPr="009609F9">
        <w:rPr>
          <w:rFonts w:ascii="Times New Roman" w:hAnsi="Times New Roman"/>
          <w:sz w:val="21"/>
          <w:szCs w:val="21"/>
        </w:rPr>
        <w:t>se t</w:t>
      </w:r>
      <w:r w:rsidR="00865829" w:rsidRPr="009609F9">
        <w:rPr>
          <w:rFonts w:ascii="Times New Roman" w:hAnsi="Times New Roman"/>
          <w:sz w:val="21"/>
          <w:szCs w:val="21"/>
        </w:rPr>
        <w:t>ë</w:t>
      </w:r>
      <w:r w:rsidR="00586BF1" w:rsidRPr="009609F9">
        <w:rPr>
          <w:rFonts w:ascii="Times New Roman" w:hAnsi="Times New Roman"/>
          <w:sz w:val="21"/>
          <w:szCs w:val="21"/>
        </w:rPr>
        <w:t xml:space="preserve"> librit t</w:t>
      </w:r>
      <w:r w:rsidR="00865829" w:rsidRPr="009609F9">
        <w:rPr>
          <w:rFonts w:ascii="Times New Roman" w:hAnsi="Times New Roman"/>
          <w:sz w:val="21"/>
          <w:szCs w:val="21"/>
        </w:rPr>
        <w:t>ë</w:t>
      </w:r>
      <w:r w:rsidR="00D01E6F" w:rsidRPr="009609F9">
        <w:rPr>
          <w:rFonts w:ascii="Times New Roman" w:hAnsi="Times New Roman"/>
          <w:sz w:val="21"/>
          <w:szCs w:val="21"/>
        </w:rPr>
        <w:t xml:space="preserve"> llogaris</w:t>
      </w:r>
      <w:r w:rsidR="005C5CD7" w:rsidRPr="009609F9">
        <w:rPr>
          <w:rFonts w:ascii="Times New Roman" w:hAnsi="Times New Roman"/>
          <w:sz w:val="21"/>
          <w:szCs w:val="21"/>
        </w:rPr>
        <w:t>ë</w:t>
      </w:r>
      <w:r w:rsidR="00586BF1" w:rsidRPr="009609F9">
        <w:rPr>
          <w:rFonts w:ascii="Times New Roman" w:hAnsi="Times New Roman"/>
          <w:sz w:val="21"/>
          <w:szCs w:val="21"/>
        </w:rPr>
        <w:t xml:space="preserve"> </w:t>
      </w:r>
      <w:r w:rsidR="00D01E6F" w:rsidRPr="009609F9">
        <w:rPr>
          <w:rFonts w:ascii="Times New Roman" w:hAnsi="Times New Roman"/>
          <w:sz w:val="21"/>
          <w:szCs w:val="21"/>
        </w:rPr>
        <w:t>t</w:t>
      </w:r>
      <w:r w:rsidR="005C5CD7" w:rsidRPr="009609F9">
        <w:rPr>
          <w:rFonts w:ascii="Times New Roman" w:hAnsi="Times New Roman"/>
          <w:sz w:val="21"/>
          <w:szCs w:val="21"/>
        </w:rPr>
        <w:t>ë</w:t>
      </w:r>
      <w:r w:rsidR="00D01E6F" w:rsidRPr="009609F9">
        <w:rPr>
          <w:rFonts w:ascii="Times New Roman" w:hAnsi="Times New Roman"/>
          <w:sz w:val="21"/>
          <w:szCs w:val="21"/>
        </w:rPr>
        <w:t xml:space="preserve"> furnizues</w:t>
      </w:r>
      <w:r w:rsidR="00586BF1" w:rsidRPr="009609F9">
        <w:rPr>
          <w:rFonts w:ascii="Times New Roman" w:hAnsi="Times New Roman"/>
          <w:sz w:val="21"/>
          <w:szCs w:val="21"/>
        </w:rPr>
        <w:t>it ose klientit. Hyrje tipike n</w:t>
      </w:r>
      <w:r w:rsidR="00865829" w:rsidRPr="009609F9">
        <w:rPr>
          <w:rFonts w:ascii="Times New Roman" w:hAnsi="Times New Roman"/>
          <w:sz w:val="21"/>
          <w:szCs w:val="21"/>
        </w:rPr>
        <w:t>ë</w:t>
      </w:r>
      <w:r w:rsidR="00D01E6F" w:rsidRPr="009609F9">
        <w:rPr>
          <w:rFonts w:ascii="Times New Roman" w:hAnsi="Times New Roman"/>
          <w:sz w:val="21"/>
          <w:szCs w:val="21"/>
        </w:rPr>
        <w:t xml:space="preserve"> librin e shitje</w:t>
      </w:r>
      <w:r w:rsidR="00586BF1" w:rsidRPr="009609F9">
        <w:rPr>
          <w:rFonts w:ascii="Times New Roman" w:hAnsi="Times New Roman"/>
          <w:sz w:val="21"/>
          <w:szCs w:val="21"/>
        </w:rPr>
        <w:t>ve do t</w:t>
      </w:r>
      <w:r w:rsidR="00865829" w:rsidRPr="009609F9">
        <w:rPr>
          <w:rFonts w:ascii="Times New Roman" w:hAnsi="Times New Roman"/>
          <w:sz w:val="21"/>
          <w:szCs w:val="21"/>
        </w:rPr>
        <w:t>ë</w:t>
      </w:r>
      <w:r w:rsidR="00D01E6F" w:rsidRPr="009609F9">
        <w:rPr>
          <w:rFonts w:ascii="Times New Roman" w:hAnsi="Times New Roman"/>
          <w:sz w:val="21"/>
          <w:szCs w:val="21"/>
        </w:rPr>
        <w:t xml:space="preserve"> ishin:</w:t>
      </w:r>
      <w:r w:rsidR="00586BF1" w:rsidRPr="009609F9">
        <w:rPr>
          <w:rFonts w:ascii="Times New Roman" w:hAnsi="Times New Roman"/>
          <w:sz w:val="21"/>
          <w:szCs w:val="21"/>
        </w:rPr>
        <w:t xml:space="preserve"> </w:t>
      </w:r>
    </w:p>
    <w:p w14:paraId="5DFBDD3B" w14:textId="77777777" w:rsidR="00E51348" w:rsidRPr="009609F9" w:rsidRDefault="00E51348" w:rsidP="009609F9">
      <w:pPr>
        <w:autoSpaceDE w:val="0"/>
        <w:autoSpaceDN w:val="0"/>
        <w:adjustRightInd w:val="0"/>
        <w:spacing w:after="0" w:line="240" w:lineRule="auto"/>
        <w:jc w:val="both"/>
        <w:rPr>
          <w:rFonts w:ascii="Times New Roman" w:hAnsi="Times New Roman"/>
          <w:sz w:val="21"/>
          <w:szCs w:val="21"/>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71"/>
        <w:gridCol w:w="1772"/>
        <w:gridCol w:w="1772"/>
        <w:gridCol w:w="1772"/>
        <w:gridCol w:w="1772"/>
      </w:tblGrid>
      <w:tr w:rsidR="00E51348" w:rsidRPr="009609F9" w14:paraId="7E2A74A8" w14:textId="77777777" w:rsidTr="00D11857">
        <w:tc>
          <w:tcPr>
            <w:tcW w:w="1771" w:type="dxa"/>
            <w:vAlign w:val="center"/>
          </w:tcPr>
          <w:p w14:paraId="226315A0" w14:textId="77777777" w:rsidR="00E51348" w:rsidRPr="009609F9" w:rsidRDefault="00E51348" w:rsidP="009609F9">
            <w:pPr>
              <w:autoSpaceDE w:val="0"/>
              <w:autoSpaceDN w:val="0"/>
              <w:adjustRightInd w:val="0"/>
              <w:spacing w:after="0" w:line="240" w:lineRule="auto"/>
              <w:jc w:val="both"/>
              <w:rPr>
                <w:rFonts w:ascii="Times New Roman" w:hAnsi="Times New Roman"/>
                <w:sz w:val="21"/>
                <w:szCs w:val="21"/>
              </w:rPr>
            </w:pPr>
            <w:r w:rsidRPr="009609F9">
              <w:rPr>
                <w:rFonts w:ascii="Times New Roman" w:hAnsi="Times New Roman"/>
                <w:sz w:val="21"/>
                <w:szCs w:val="21"/>
              </w:rPr>
              <w:t>Data</w:t>
            </w:r>
          </w:p>
        </w:tc>
        <w:tc>
          <w:tcPr>
            <w:tcW w:w="1772" w:type="dxa"/>
            <w:vAlign w:val="center"/>
          </w:tcPr>
          <w:p w14:paraId="4E4151E6" w14:textId="77777777" w:rsidR="00E51348" w:rsidRPr="009609F9" w:rsidRDefault="00E51348" w:rsidP="009609F9">
            <w:pPr>
              <w:autoSpaceDE w:val="0"/>
              <w:autoSpaceDN w:val="0"/>
              <w:adjustRightInd w:val="0"/>
              <w:spacing w:after="0" w:line="240" w:lineRule="auto"/>
              <w:jc w:val="both"/>
              <w:rPr>
                <w:rFonts w:ascii="Times New Roman" w:hAnsi="Times New Roman"/>
                <w:sz w:val="21"/>
                <w:szCs w:val="21"/>
              </w:rPr>
            </w:pPr>
            <w:r w:rsidRPr="009609F9">
              <w:rPr>
                <w:rFonts w:ascii="Times New Roman" w:hAnsi="Times New Roman"/>
                <w:sz w:val="21"/>
                <w:szCs w:val="21"/>
              </w:rPr>
              <w:t>Emri Klientit</w:t>
            </w:r>
          </w:p>
        </w:tc>
        <w:tc>
          <w:tcPr>
            <w:tcW w:w="1772" w:type="dxa"/>
            <w:vAlign w:val="center"/>
          </w:tcPr>
          <w:p w14:paraId="3AEFB5ED" w14:textId="77777777" w:rsidR="00E51348" w:rsidRPr="009609F9" w:rsidRDefault="00E51348" w:rsidP="009609F9">
            <w:pPr>
              <w:autoSpaceDE w:val="0"/>
              <w:autoSpaceDN w:val="0"/>
              <w:adjustRightInd w:val="0"/>
              <w:spacing w:after="0" w:line="240" w:lineRule="auto"/>
              <w:jc w:val="both"/>
              <w:rPr>
                <w:rFonts w:ascii="Times New Roman" w:hAnsi="Times New Roman"/>
                <w:sz w:val="21"/>
                <w:szCs w:val="21"/>
              </w:rPr>
            </w:pPr>
            <w:r w:rsidRPr="009609F9">
              <w:rPr>
                <w:rFonts w:ascii="Times New Roman" w:hAnsi="Times New Roman"/>
                <w:sz w:val="21"/>
                <w:szCs w:val="21"/>
              </w:rPr>
              <w:t>Nr.Faturës</w:t>
            </w:r>
          </w:p>
        </w:tc>
        <w:tc>
          <w:tcPr>
            <w:tcW w:w="1772" w:type="dxa"/>
            <w:vAlign w:val="center"/>
          </w:tcPr>
          <w:p w14:paraId="192328FB" w14:textId="77777777" w:rsidR="00E51348" w:rsidRPr="00765100" w:rsidRDefault="00E51348" w:rsidP="009609F9">
            <w:pPr>
              <w:autoSpaceDE w:val="0"/>
              <w:autoSpaceDN w:val="0"/>
              <w:adjustRightInd w:val="0"/>
              <w:spacing w:after="0" w:line="240" w:lineRule="auto"/>
              <w:jc w:val="both"/>
              <w:rPr>
                <w:rFonts w:ascii="Times New Roman" w:hAnsi="Times New Roman"/>
                <w:sz w:val="21"/>
                <w:szCs w:val="21"/>
                <w:lang w:val="it-IT"/>
              </w:rPr>
            </w:pPr>
            <w:r w:rsidRPr="00765100">
              <w:rPr>
                <w:rFonts w:ascii="Times New Roman" w:hAnsi="Times New Roman"/>
                <w:sz w:val="21"/>
                <w:szCs w:val="21"/>
                <w:lang w:val="it-IT"/>
              </w:rPr>
              <w:t>Nr.Llog.në regjistrin e  shitjeve</w:t>
            </w:r>
          </w:p>
        </w:tc>
        <w:tc>
          <w:tcPr>
            <w:tcW w:w="1772" w:type="dxa"/>
            <w:vAlign w:val="center"/>
          </w:tcPr>
          <w:p w14:paraId="74E7DD87" w14:textId="77777777" w:rsidR="00E51348" w:rsidRPr="009609F9" w:rsidRDefault="00E51348" w:rsidP="009609F9">
            <w:pPr>
              <w:autoSpaceDE w:val="0"/>
              <w:autoSpaceDN w:val="0"/>
              <w:adjustRightInd w:val="0"/>
              <w:spacing w:after="0" w:line="240" w:lineRule="auto"/>
              <w:jc w:val="both"/>
              <w:rPr>
                <w:rFonts w:ascii="Times New Roman" w:hAnsi="Times New Roman"/>
                <w:sz w:val="21"/>
                <w:szCs w:val="21"/>
              </w:rPr>
            </w:pPr>
            <w:r w:rsidRPr="009609F9">
              <w:rPr>
                <w:rFonts w:ascii="Times New Roman" w:hAnsi="Times New Roman"/>
                <w:sz w:val="21"/>
                <w:szCs w:val="21"/>
              </w:rPr>
              <w:t>Suma në lekë</w:t>
            </w:r>
          </w:p>
        </w:tc>
      </w:tr>
      <w:tr w:rsidR="00E51348" w:rsidRPr="009609F9" w14:paraId="40531C8C" w14:textId="77777777" w:rsidTr="00D11857">
        <w:tc>
          <w:tcPr>
            <w:tcW w:w="1771" w:type="dxa"/>
            <w:vAlign w:val="center"/>
          </w:tcPr>
          <w:p w14:paraId="3DCA5189" w14:textId="77777777" w:rsidR="00E51348" w:rsidRPr="009609F9" w:rsidRDefault="00C75684" w:rsidP="009609F9">
            <w:pPr>
              <w:autoSpaceDE w:val="0"/>
              <w:autoSpaceDN w:val="0"/>
              <w:adjustRightInd w:val="0"/>
              <w:spacing w:after="0" w:line="240" w:lineRule="auto"/>
              <w:jc w:val="both"/>
              <w:rPr>
                <w:rFonts w:ascii="Times New Roman" w:hAnsi="Times New Roman"/>
                <w:sz w:val="21"/>
                <w:szCs w:val="21"/>
              </w:rPr>
            </w:pPr>
            <w:r w:rsidRPr="009609F9">
              <w:rPr>
                <w:rFonts w:ascii="Times New Roman" w:hAnsi="Times New Roman"/>
                <w:sz w:val="21"/>
                <w:szCs w:val="21"/>
              </w:rPr>
              <w:t>1 Maj 2004</w:t>
            </w:r>
          </w:p>
        </w:tc>
        <w:tc>
          <w:tcPr>
            <w:tcW w:w="1772" w:type="dxa"/>
            <w:vAlign w:val="center"/>
          </w:tcPr>
          <w:p w14:paraId="15A6BC07" w14:textId="77777777" w:rsidR="00E51348" w:rsidRPr="009609F9" w:rsidRDefault="00C75684" w:rsidP="009609F9">
            <w:pPr>
              <w:autoSpaceDE w:val="0"/>
              <w:autoSpaceDN w:val="0"/>
              <w:adjustRightInd w:val="0"/>
              <w:spacing w:after="0" w:line="240" w:lineRule="auto"/>
              <w:jc w:val="both"/>
              <w:rPr>
                <w:rFonts w:ascii="Times New Roman" w:hAnsi="Times New Roman"/>
                <w:sz w:val="21"/>
                <w:szCs w:val="21"/>
              </w:rPr>
            </w:pPr>
            <w:r w:rsidRPr="009609F9">
              <w:rPr>
                <w:rFonts w:ascii="Times New Roman" w:hAnsi="Times New Roman"/>
                <w:sz w:val="21"/>
                <w:szCs w:val="21"/>
              </w:rPr>
              <w:t>Tirana Motrors</w:t>
            </w:r>
          </w:p>
        </w:tc>
        <w:tc>
          <w:tcPr>
            <w:tcW w:w="1772" w:type="dxa"/>
            <w:vAlign w:val="center"/>
          </w:tcPr>
          <w:p w14:paraId="3888286B" w14:textId="77777777" w:rsidR="00E51348" w:rsidRPr="009609F9" w:rsidRDefault="00C75684" w:rsidP="009609F9">
            <w:pPr>
              <w:autoSpaceDE w:val="0"/>
              <w:autoSpaceDN w:val="0"/>
              <w:adjustRightInd w:val="0"/>
              <w:spacing w:after="0" w:line="240" w:lineRule="auto"/>
              <w:jc w:val="both"/>
              <w:rPr>
                <w:rFonts w:ascii="Times New Roman" w:hAnsi="Times New Roman"/>
                <w:sz w:val="21"/>
                <w:szCs w:val="21"/>
              </w:rPr>
            </w:pPr>
            <w:r w:rsidRPr="009609F9">
              <w:rPr>
                <w:rFonts w:ascii="Times New Roman" w:hAnsi="Times New Roman"/>
                <w:sz w:val="21"/>
                <w:szCs w:val="21"/>
              </w:rPr>
              <w:t>1521</w:t>
            </w:r>
          </w:p>
        </w:tc>
        <w:tc>
          <w:tcPr>
            <w:tcW w:w="1772" w:type="dxa"/>
            <w:vAlign w:val="center"/>
          </w:tcPr>
          <w:p w14:paraId="5A835C79" w14:textId="77777777" w:rsidR="00E51348" w:rsidRPr="009609F9" w:rsidRDefault="00C75684" w:rsidP="009609F9">
            <w:pPr>
              <w:autoSpaceDE w:val="0"/>
              <w:autoSpaceDN w:val="0"/>
              <w:adjustRightInd w:val="0"/>
              <w:spacing w:after="0" w:line="240" w:lineRule="auto"/>
              <w:jc w:val="both"/>
              <w:rPr>
                <w:rFonts w:ascii="Times New Roman" w:hAnsi="Times New Roman"/>
                <w:sz w:val="21"/>
                <w:szCs w:val="21"/>
              </w:rPr>
            </w:pPr>
            <w:r w:rsidRPr="009609F9">
              <w:rPr>
                <w:rFonts w:ascii="Times New Roman" w:hAnsi="Times New Roman"/>
                <w:sz w:val="21"/>
                <w:szCs w:val="21"/>
              </w:rPr>
              <w:t>A2</w:t>
            </w:r>
          </w:p>
        </w:tc>
        <w:tc>
          <w:tcPr>
            <w:tcW w:w="1772" w:type="dxa"/>
            <w:vAlign w:val="center"/>
          </w:tcPr>
          <w:p w14:paraId="7C7F725C" w14:textId="77777777" w:rsidR="00E51348" w:rsidRPr="009609F9" w:rsidRDefault="00C75684" w:rsidP="009609F9">
            <w:pPr>
              <w:autoSpaceDE w:val="0"/>
              <w:autoSpaceDN w:val="0"/>
              <w:adjustRightInd w:val="0"/>
              <w:spacing w:after="0" w:line="240" w:lineRule="auto"/>
              <w:jc w:val="both"/>
              <w:rPr>
                <w:rFonts w:ascii="Times New Roman" w:hAnsi="Times New Roman"/>
                <w:sz w:val="21"/>
                <w:szCs w:val="21"/>
              </w:rPr>
            </w:pPr>
            <w:r w:rsidRPr="009609F9">
              <w:rPr>
                <w:rFonts w:ascii="Times New Roman" w:hAnsi="Times New Roman"/>
                <w:sz w:val="21"/>
                <w:szCs w:val="21"/>
              </w:rPr>
              <w:t>2,340</w:t>
            </w:r>
          </w:p>
        </w:tc>
      </w:tr>
      <w:tr w:rsidR="00E51348" w:rsidRPr="009609F9" w14:paraId="13742648" w14:textId="77777777" w:rsidTr="00D11857">
        <w:tc>
          <w:tcPr>
            <w:tcW w:w="1771" w:type="dxa"/>
            <w:vAlign w:val="center"/>
          </w:tcPr>
          <w:p w14:paraId="4F7AFAB4" w14:textId="77777777" w:rsidR="00E51348" w:rsidRPr="009609F9" w:rsidRDefault="00C75684" w:rsidP="009609F9">
            <w:pPr>
              <w:autoSpaceDE w:val="0"/>
              <w:autoSpaceDN w:val="0"/>
              <w:adjustRightInd w:val="0"/>
              <w:spacing w:after="0" w:line="240" w:lineRule="auto"/>
              <w:jc w:val="both"/>
              <w:rPr>
                <w:rFonts w:ascii="Times New Roman" w:hAnsi="Times New Roman"/>
                <w:sz w:val="21"/>
                <w:szCs w:val="21"/>
              </w:rPr>
            </w:pPr>
            <w:r w:rsidRPr="009609F9">
              <w:rPr>
                <w:rFonts w:ascii="Times New Roman" w:hAnsi="Times New Roman"/>
                <w:sz w:val="21"/>
                <w:szCs w:val="21"/>
              </w:rPr>
              <w:t>1 Maj 2005</w:t>
            </w:r>
          </w:p>
        </w:tc>
        <w:tc>
          <w:tcPr>
            <w:tcW w:w="1772" w:type="dxa"/>
            <w:vAlign w:val="center"/>
          </w:tcPr>
          <w:p w14:paraId="3BF0AF0C" w14:textId="77777777" w:rsidR="00E51348" w:rsidRPr="009609F9" w:rsidRDefault="00C75684" w:rsidP="009609F9">
            <w:pPr>
              <w:autoSpaceDE w:val="0"/>
              <w:autoSpaceDN w:val="0"/>
              <w:adjustRightInd w:val="0"/>
              <w:spacing w:after="0" w:line="240" w:lineRule="auto"/>
              <w:jc w:val="both"/>
              <w:rPr>
                <w:rFonts w:ascii="Times New Roman" w:hAnsi="Times New Roman"/>
                <w:sz w:val="21"/>
                <w:szCs w:val="21"/>
              </w:rPr>
            </w:pPr>
            <w:r w:rsidRPr="009609F9">
              <w:rPr>
                <w:rFonts w:ascii="Times New Roman" w:hAnsi="Times New Roman"/>
                <w:sz w:val="21"/>
                <w:szCs w:val="21"/>
              </w:rPr>
              <w:t xml:space="preserve">Interfuel </w:t>
            </w:r>
          </w:p>
        </w:tc>
        <w:tc>
          <w:tcPr>
            <w:tcW w:w="1772" w:type="dxa"/>
            <w:vAlign w:val="center"/>
          </w:tcPr>
          <w:p w14:paraId="1B78292B" w14:textId="77777777" w:rsidR="00E51348" w:rsidRPr="009609F9" w:rsidRDefault="00C75684" w:rsidP="009609F9">
            <w:pPr>
              <w:autoSpaceDE w:val="0"/>
              <w:autoSpaceDN w:val="0"/>
              <w:adjustRightInd w:val="0"/>
              <w:spacing w:after="0" w:line="240" w:lineRule="auto"/>
              <w:jc w:val="both"/>
              <w:rPr>
                <w:rFonts w:ascii="Times New Roman" w:hAnsi="Times New Roman"/>
                <w:sz w:val="21"/>
                <w:szCs w:val="21"/>
              </w:rPr>
            </w:pPr>
            <w:r w:rsidRPr="009609F9">
              <w:rPr>
                <w:rFonts w:ascii="Times New Roman" w:hAnsi="Times New Roman"/>
                <w:sz w:val="21"/>
                <w:szCs w:val="21"/>
              </w:rPr>
              <w:t>1522</w:t>
            </w:r>
          </w:p>
        </w:tc>
        <w:tc>
          <w:tcPr>
            <w:tcW w:w="1772" w:type="dxa"/>
            <w:vAlign w:val="center"/>
          </w:tcPr>
          <w:p w14:paraId="6BD006DF" w14:textId="77777777" w:rsidR="00E51348" w:rsidRPr="009609F9" w:rsidRDefault="00C75684" w:rsidP="009609F9">
            <w:pPr>
              <w:autoSpaceDE w:val="0"/>
              <w:autoSpaceDN w:val="0"/>
              <w:adjustRightInd w:val="0"/>
              <w:spacing w:after="0" w:line="240" w:lineRule="auto"/>
              <w:jc w:val="both"/>
              <w:rPr>
                <w:rFonts w:ascii="Times New Roman" w:hAnsi="Times New Roman"/>
                <w:sz w:val="21"/>
                <w:szCs w:val="21"/>
              </w:rPr>
            </w:pPr>
            <w:r w:rsidRPr="009609F9">
              <w:rPr>
                <w:rFonts w:ascii="Times New Roman" w:hAnsi="Times New Roman"/>
                <w:sz w:val="21"/>
                <w:szCs w:val="21"/>
              </w:rPr>
              <w:t>I6</w:t>
            </w:r>
          </w:p>
        </w:tc>
        <w:tc>
          <w:tcPr>
            <w:tcW w:w="1772" w:type="dxa"/>
            <w:vAlign w:val="center"/>
          </w:tcPr>
          <w:p w14:paraId="26A49851" w14:textId="77777777" w:rsidR="00E51348" w:rsidRPr="009609F9" w:rsidRDefault="00C75684" w:rsidP="009609F9">
            <w:pPr>
              <w:autoSpaceDE w:val="0"/>
              <w:autoSpaceDN w:val="0"/>
              <w:adjustRightInd w:val="0"/>
              <w:spacing w:after="0" w:line="240" w:lineRule="auto"/>
              <w:jc w:val="both"/>
              <w:rPr>
                <w:rFonts w:ascii="Times New Roman" w:hAnsi="Times New Roman"/>
                <w:sz w:val="21"/>
                <w:szCs w:val="21"/>
              </w:rPr>
            </w:pPr>
            <w:r w:rsidRPr="009609F9">
              <w:rPr>
                <w:rFonts w:ascii="Times New Roman" w:hAnsi="Times New Roman"/>
                <w:sz w:val="21"/>
                <w:szCs w:val="21"/>
              </w:rPr>
              <w:t>956</w:t>
            </w:r>
          </w:p>
        </w:tc>
      </w:tr>
      <w:tr w:rsidR="00E51348" w:rsidRPr="009609F9" w14:paraId="31915CFF" w14:textId="77777777" w:rsidTr="00D11857">
        <w:tc>
          <w:tcPr>
            <w:tcW w:w="1771" w:type="dxa"/>
            <w:vAlign w:val="center"/>
          </w:tcPr>
          <w:p w14:paraId="69ED5D3D" w14:textId="77777777" w:rsidR="00E51348" w:rsidRPr="009609F9" w:rsidRDefault="00C75684" w:rsidP="009609F9">
            <w:pPr>
              <w:autoSpaceDE w:val="0"/>
              <w:autoSpaceDN w:val="0"/>
              <w:adjustRightInd w:val="0"/>
              <w:spacing w:after="0" w:line="240" w:lineRule="auto"/>
              <w:jc w:val="both"/>
              <w:rPr>
                <w:rFonts w:ascii="Times New Roman" w:hAnsi="Times New Roman"/>
                <w:sz w:val="21"/>
                <w:szCs w:val="21"/>
              </w:rPr>
            </w:pPr>
            <w:r w:rsidRPr="009609F9">
              <w:rPr>
                <w:rFonts w:ascii="Times New Roman" w:hAnsi="Times New Roman"/>
                <w:sz w:val="21"/>
                <w:szCs w:val="21"/>
              </w:rPr>
              <w:t>2 Maj 2006</w:t>
            </w:r>
          </w:p>
        </w:tc>
        <w:tc>
          <w:tcPr>
            <w:tcW w:w="1772" w:type="dxa"/>
            <w:vAlign w:val="center"/>
          </w:tcPr>
          <w:p w14:paraId="521ED922" w14:textId="77777777" w:rsidR="00E51348" w:rsidRPr="009609F9" w:rsidRDefault="00C75684" w:rsidP="009609F9">
            <w:pPr>
              <w:autoSpaceDE w:val="0"/>
              <w:autoSpaceDN w:val="0"/>
              <w:adjustRightInd w:val="0"/>
              <w:spacing w:after="0" w:line="240" w:lineRule="auto"/>
              <w:jc w:val="both"/>
              <w:rPr>
                <w:rFonts w:ascii="Times New Roman" w:hAnsi="Times New Roman"/>
                <w:sz w:val="21"/>
                <w:szCs w:val="21"/>
              </w:rPr>
            </w:pPr>
            <w:r w:rsidRPr="009609F9">
              <w:rPr>
                <w:rFonts w:ascii="Times New Roman" w:hAnsi="Times New Roman"/>
                <w:sz w:val="21"/>
                <w:szCs w:val="21"/>
              </w:rPr>
              <w:t>RPQ</w:t>
            </w:r>
          </w:p>
        </w:tc>
        <w:tc>
          <w:tcPr>
            <w:tcW w:w="1772" w:type="dxa"/>
            <w:vAlign w:val="center"/>
          </w:tcPr>
          <w:p w14:paraId="047CBD61" w14:textId="77777777" w:rsidR="00E51348" w:rsidRPr="009609F9" w:rsidRDefault="00C75684" w:rsidP="009609F9">
            <w:pPr>
              <w:autoSpaceDE w:val="0"/>
              <w:autoSpaceDN w:val="0"/>
              <w:adjustRightInd w:val="0"/>
              <w:spacing w:after="0" w:line="240" w:lineRule="auto"/>
              <w:jc w:val="both"/>
              <w:rPr>
                <w:rFonts w:ascii="Times New Roman" w:hAnsi="Times New Roman"/>
                <w:sz w:val="21"/>
                <w:szCs w:val="21"/>
              </w:rPr>
            </w:pPr>
            <w:r w:rsidRPr="009609F9">
              <w:rPr>
                <w:rFonts w:ascii="Times New Roman" w:hAnsi="Times New Roman"/>
                <w:sz w:val="21"/>
                <w:szCs w:val="21"/>
              </w:rPr>
              <w:t>1523</w:t>
            </w:r>
          </w:p>
        </w:tc>
        <w:tc>
          <w:tcPr>
            <w:tcW w:w="1772" w:type="dxa"/>
            <w:vAlign w:val="center"/>
          </w:tcPr>
          <w:p w14:paraId="4079E56A" w14:textId="77777777" w:rsidR="00E51348" w:rsidRPr="009609F9" w:rsidRDefault="00C75684" w:rsidP="009609F9">
            <w:pPr>
              <w:autoSpaceDE w:val="0"/>
              <w:autoSpaceDN w:val="0"/>
              <w:adjustRightInd w:val="0"/>
              <w:spacing w:after="0" w:line="240" w:lineRule="auto"/>
              <w:jc w:val="both"/>
              <w:rPr>
                <w:rFonts w:ascii="Times New Roman" w:hAnsi="Times New Roman"/>
                <w:sz w:val="21"/>
                <w:szCs w:val="21"/>
              </w:rPr>
            </w:pPr>
            <w:r w:rsidRPr="009609F9">
              <w:rPr>
                <w:rFonts w:ascii="Times New Roman" w:hAnsi="Times New Roman"/>
                <w:sz w:val="21"/>
                <w:szCs w:val="21"/>
              </w:rPr>
              <w:t>R5</w:t>
            </w:r>
          </w:p>
        </w:tc>
        <w:tc>
          <w:tcPr>
            <w:tcW w:w="1772" w:type="dxa"/>
            <w:vAlign w:val="center"/>
          </w:tcPr>
          <w:p w14:paraId="1F62EFAC" w14:textId="77777777" w:rsidR="00E51348" w:rsidRPr="009609F9" w:rsidRDefault="00C75684" w:rsidP="009609F9">
            <w:pPr>
              <w:autoSpaceDE w:val="0"/>
              <w:autoSpaceDN w:val="0"/>
              <w:adjustRightInd w:val="0"/>
              <w:spacing w:after="0" w:line="240" w:lineRule="auto"/>
              <w:jc w:val="both"/>
              <w:rPr>
                <w:rFonts w:ascii="Times New Roman" w:hAnsi="Times New Roman"/>
                <w:sz w:val="21"/>
                <w:szCs w:val="21"/>
              </w:rPr>
            </w:pPr>
            <w:r w:rsidRPr="009609F9">
              <w:rPr>
                <w:rFonts w:ascii="Times New Roman" w:hAnsi="Times New Roman"/>
                <w:sz w:val="21"/>
                <w:szCs w:val="21"/>
              </w:rPr>
              <w:t>1256</w:t>
            </w:r>
          </w:p>
        </w:tc>
      </w:tr>
    </w:tbl>
    <w:p w14:paraId="30A96F5D" w14:textId="77777777" w:rsidR="005B6307" w:rsidRPr="009609F9" w:rsidRDefault="005B6307" w:rsidP="009609F9">
      <w:pPr>
        <w:autoSpaceDE w:val="0"/>
        <w:autoSpaceDN w:val="0"/>
        <w:adjustRightInd w:val="0"/>
        <w:spacing w:after="0" w:line="240" w:lineRule="auto"/>
        <w:jc w:val="both"/>
        <w:rPr>
          <w:rFonts w:ascii="Times New Roman" w:hAnsi="Times New Roman"/>
          <w:sz w:val="21"/>
          <w:szCs w:val="21"/>
        </w:rPr>
      </w:pPr>
    </w:p>
    <w:p w14:paraId="6F221C9F" w14:textId="77777777" w:rsidR="00D01E6F" w:rsidRPr="009609F9" w:rsidRDefault="00D01E6F" w:rsidP="009609F9">
      <w:pPr>
        <w:autoSpaceDE w:val="0"/>
        <w:autoSpaceDN w:val="0"/>
        <w:adjustRightInd w:val="0"/>
        <w:spacing w:after="0" w:line="240" w:lineRule="auto"/>
        <w:jc w:val="both"/>
        <w:rPr>
          <w:rFonts w:ascii="Times New Roman" w:hAnsi="Times New Roman"/>
          <w:sz w:val="21"/>
          <w:szCs w:val="21"/>
        </w:rPr>
      </w:pPr>
      <w:r w:rsidRPr="009609F9">
        <w:rPr>
          <w:rFonts w:ascii="Times New Roman" w:hAnsi="Times New Roman"/>
          <w:sz w:val="21"/>
          <w:szCs w:val="21"/>
        </w:rPr>
        <w:t>Kontabiliteti i dyfisht</w:t>
      </w:r>
      <w:r w:rsidR="00C75684" w:rsidRPr="009609F9">
        <w:rPr>
          <w:rFonts w:ascii="Times New Roman" w:hAnsi="Times New Roman"/>
          <w:sz w:val="21"/>
          <w:szCs w:val="21"/>
        </w:rPr>
        <w:t>ë</w:t>
      </w:r>
      <w:r w:rsidRPr="009609F9">
        <w:rPr>
          <w:rFonts w:ascii="Times New Roman" w:hAnsi="Times New Roman"/>
          <w:sz w:val="21"/>
          <w:szCs w:val="21"/>
        </w:rPr>
        <w:t xml:space="preserve"> krijohet duke hedh</w:t>
      </w:r>
      <w:r w:rsidR="00586BF1" w:rsidRPr="009609F9">
        <w:rPr>
          <w:rFonts w:ascii="Times New Roman" w:hAnsi="Times New Roman"/>
          <w:sz w:val="21"/>
          <w:szCs w:val="21"/>
        </w:rPr>
        <w:t>ur shitjet sipas z</w:t>
      </w:r>
      <w:r w:rsidR="00865829" w:rsidRPr="009609F9">
        <w:rPr>
          <w:rFonts w:ascii="Times New Roman" w:hAnsi="Times New Roman"/>
          <w:sz w:val="21"/>
          <w:szCs w:val="21"/>
        </w:rPr>
        <w:t>ë</w:t>
      </w:r>
      <w:r w:rsidR="00586BF1" w:rsidRPr="009609F9">
        <w:rPr>
          <w:rFonts w:ascii="Times New Roman" w:hAnsi="Times New Roman"/>
          <w:sz w:val="21"/>
          <w:szCs w:val="21"/>
        </w:rPr>
        <w:t>rave n</w:t>
      </w:r>
      <w:r w:rsidR="00865829" w:rsidRPr="009609F9">
        <w:rPr>
          <w:rFonts w:ascii="Times New Roman" w:hAnsi="Times New Roman"/>
          <w:sz w:val="21"/>
          <w:szCs w:val="21"/>
        </w:rPr>
        <w:t>ë</w:t>
      </w:r>
      <w:r w:rsidR="00586BF1" w:rsidRPr="009609F9">
        <w:rPr>
          <w:rFonts w:ascii="Times New Roman" w:hAnsi="Times New Roman"/>
          <w:sz w:val="21"/>
          <w:szCs w:val="21"/>
        </w:rPr>
        <w:t xml:space="preserve"> llogari n</w:t>
      </w:r>
      <w:r w:rsidR="00865829" w:rsidRPr="009609F9">
        <w:rPr>
          <w:rFonts w:ascii="Times New Roman" w:hAnsi="Times New Roman"/>
          <w:sz w:val="21"/>
          <w:szCs w:val="21"/>
        </w:rPr>
        <w:t>ë</w:t>
      </w:r>
      <w:r w:rsidR="00586BF1" w:rsidRPr="009609F9">
        <w:rPr>
          <w:rFonts w:ascii="Times New Roman" w:hAnsi="Times New Roman"/>
          <w:sz w:val="21"/>
          <w:szCs w:val="21"/>
        </w:rPr>
        <w:t xml:space="preserve"> librin p</w:t>
      </w:r>
      <w:r w:rsidR="00865829" w:rsidRPr="009609F9">
        <w:rPr>
          <w:rFonts w:ascii="Times New Roman" w:hAnsi="Times New Roman"/>
          <w:sz w:val="21"/>
          <w:szCs w:val="21"/>
        </w:rPr>
        <w:t>ë</w:t>
      </w:r>
      <w:r w:rsidRPr="009609F9">
        <w:rPr>
          <w:rFonts w:ascii="Times New Roman" w:hAnsi="Times New Roman"/>
          <w:sz w:val="21"/>
          <w:szCs w:val="21"/>
        </w:rPr>
        <w:t>r</w:t>
      </w:r>
      <w:r w:rsidR="00586BF1" w:rsidRPr="009609F9">
        <w:rPr>
          <w:rFonts w:ascii="Times New Roman" w:hAnsi="Times New Roman"/>
          <w:sz w:val="21"/>
          <w:szCs w:val="21"/>
        </w:rPr>
        <w:t xml:space="preserve"> </w:t>
      </w:r>
      <w:r w:rsidRPr="009609F9">
        <w:rPr>
          <w:rFonts w:ascii="Times New Roman" w:hAnsi="Times New Roman"/>
          <w:sz w:val="21"/>
          <w:szCs w:val="21"/>
        </w:rPr>
        <w:t>s</w:t>
      </w:r>
      <w:r w:rsidR="00586BF1" w:rsidRPr="009609F9">
        <w:rPr>
          <w:rFonts w:ascii="Times New Roman" w:hAnsi="Times New Roman"/>
          <w:sz w:val="21"/>
          <w:szCs w:val="21"/>
        </w:rPr>
        <w:t>hitjet (Dr) dhe totalin mujor t</w:t>
      </w:r>
      <w:r w:rsidR="00865829" w:rsidRPr="009609F9">
        <w:rPr>
          <w:rFonts w:ascii="Times New Roman" w:hAnsi="Times New Roman"/>
          <w:sz w:val="21"/>
          <w:szCs w:val="21"/>
        </w:rPr>
        <w:t>ë</w:t>
      </w:r>
      <w:r w:rsidR="00586BF1" w:rsidRPr="009609F9">
        <w:rPr>
          <w:rFonts w:ascii="Times New Roman" w:hAnsi="Times New Roman"/>
          <w:sz w:val="21"/>
          <w:szCs w:val="21"/>
        </w:rPr>
        <w:t xml:space="preserve"> shitjeve n</w:t>
      </w:r>
      <w:r w:rsidR="00865829" w:rsidRPr="009609F9">
        <w:rPr>
          <w:rFonts w:ascii="Times New Roman" w:hAnsi="Times New Roman"/>
          <w:sz w:val="21"/>
          <w:szCs w:val="21"/>
        </w:rPr>
        <w:t>ë</w:t>
      </w:r>
      <w:r w:rsidR="00586BF1" w:rsidRPr="009609F9">
        <w:rPr>
          <w:rFonts w:ascii="Times New Roman" w:hAnsi="Times New Roman"/>
          <w:sz w:val="21"/>
          <w:szCs w:val="21"/>
        </w:rPr>
        <w:t xml:space="preserve"> librin e madh (sipas vler</w:t>
      </w:r>
      <w:r w:rsidR="00865829" w:rsidRPr="009609F9">
        <w:rPr>
          <w:rFonts w:ascii="Times New Roman" w:hAnsi="Times New Roman"/>
          <w:sz w:val="21"/>
          <w:szCs w:val="21"/>
        </w:rPr>
        <w:t>ë</w:t>
      </w:r>
      <w:r w:rsidRPr="009609F9">
        <w:rPr>
          <w:rFonts w:ascii="Times New Roman" w:hAnsi="Times New Roman"/>
          <w:sz w:val="21"/>
          <w:szCs w:val="21"/>
        </w:rPr>
        <w:t>s nominale). Edhe</w:t>
      </w:r>
      <w:r w:rsidR="00586BF1" w:rsidRPr="009609F9">
        <w:rPr>
          <w:rFonts w:ascii="Times New Roman" w:hAnsi="Times New Roman"/>
          <w:sz w:val="21"/>
          <w:szCs w:val="21"/>
        </w:rPr>
        <w:t xml:space="preserve"> </w:t>
      </w:r>
      <w:r w:rsidRPr="009609F9">
        <w:rPr>
          <w:rFonts w:ascii="Times New Roman" w:hAnsi="Times New Roman"/>
          <w:sz w:val="21"/>
          <w:szCs w:val="21"/>
        </w:rPr>
        <w:t>ditari i blerjeve ndjek t</w:t>
      </w:r>
      <w:r w:rsidR="00C75684" w:rsidRPr="009609F9">
        <w:rPr>
          <w:rFonts w:ascii="Times New Roman" w:hAnsi="Times New Roman"/>
          <w:sz w:val="21"/>
          <w:szCs w:val="21"/>
        </w:rPr>
        <w:t>ë</w:t>
      </w:r>
      <w:r w:rsidRPr="009609F9">
        <w:rPr>
          <w:rFonts w:ascii="Times New Roman" w:hAnsi="Times New Roman"/>
          <w:sz w:val="21"/>
          <w:szCs w:val="21"/>
        </w:rPr>
        <w:t xml:space="preserve"> nj</w:t>
      </w:r>
      <w:r w:rsidR="00C75684" w:rsidRPr="009609F9">
        <w:rPr>
          <w:rFonts w:ascii="Times New Roman" w:hAnsi="Times New Roman"/>
          <w:sz w:val="21"/>
          <w:szCs w:val="21"/>
        </w:rPr>
        <w:t>ëjtin model pë</w:t>
      </w:r>
      <w:r w:rsidRPr="009609F9">
        <w:rPr>
          <w:rFonts w:ascii="Times New Roman" w:hAnsi="Times New Roman"/>
          <w:sz w:val="21"/>
          <w:szCs w:val="21"/>
        </w:rPr>
        <w:t>rveçse hyrjet jan</w:t>
      </w:r>
      <w:r w:rsidR="00C75684" w:rsidRPr="009609F9">
        <w:rPr>
          <w:rFonts w:ascii="Times New Roman" w:hAnsi="Times New Roman"/>
          <w:sz w:val="21"/>
          <w:szCs w:val="21"/>
        </w:rPr>
        <w:t>ë</w:t>
      </w:r>
      <w:r w:rsidRPr="009609F9">
        <w:rPr>
          <w:rFonts w:ascii="Times New Roman" w:hAnsi="Times New Roman"/>
          <w:sz w:val="21"/>
          <w:szCs w:val="21"/>
        </w:rPr>
        <w:t xml:space="preserve"> n</w:t>
      </w:r>
      <w:r w:rsidR="00C75684" w:rsidRPr="009609F9">
        <w:rPr>
          <w:rFonts w:ascii="Times New Roman" w:hAnsi="Times New Roman"/>
          <w:sz w:val="21"/>
          <w:szCs w:val="21"/>
        </w:rPr>
        <w:t>ë</w:t>
      </w:r>
      <w:r w:rsidRPr="009609F9">
        <w:rPr>
          <w:rFonts w:ascii="Times New Roman" w:hAnsi="Times New Roman"/>
          <w:sz w:val="21"/>
          <w:szCs w:val="21"/>
        </w:rPr>
        <w:t xml:space="preserve"> an</w:t>
      </w:r>
      <w:r w:rsidR="00C75684" w:rsidRPr="009609F9">
        <w:rPr>
          <w:rFonts w:ascii="Times New Roman" w:hAnsi="Times New Roman"/>
          <w:sz w:val="21"/>
          <w:szCs w:val="21"/>
        </w:rPr>
        <w:t>ë</w:t>
      </w:r>
      <w:r w:rsidRPr="009609F9">
        <w:rPr>
          <w:rFonts w:ascii="Times New Roman" w:hAnsi="Times New Roman"/>
          <w:sz w:val="21"/>
          <w:szCs w:val="21"/>
        </w:rPr>
        <w:t>n e kund</w:t>
      </w:r>
      <w:r w:rsidR="00C75684" w:rsidRPr="009609F9">
        <w:rPr>
          <w:rFonts w:ascii="Times New Roman" w:hAnsi="Times New Roman"/>
          <w:sz w:val="21"/>
          <w:szCs w:val="21"/>
        </w:rPr>
        <w:t>ë</w:t>
      </w:r>
      <w:r w:rsidRPr="009609F9">
        <w:rPr>
          <w:rFonts w:ascii="Times New Roman" w:hAnsi="Times New Roman"/>
          <w:sz w:val="21"/>
          <w:szCs w:val="21"/>
        </w:rPr>
        <w:t>rt.</w:t>
      </w:r>
    </w:p>
    <w:p w14:paraId="0AB0F7CD" w14:textId="77777777" w:rsidR="007D2BC9" w:rsidRPr="009609F9" w:rsidRDefault="007D2BC9" w:rsidP="009609F9">
      <w:pPr>
        <w:autoSpaceDE w:val="0"/>
        <w:autoSpaceDN w:val="0"/>
        <w:adjustRightInd w:val="0"/>
        <w:spacing w:after="0" w:line="240" w:lineRule="auto"/>
        <w:jc w:val="both"/>
        <w:rPr>
          <w:rFonts w:ascii="Times New Roman" w:hAnsi="Times New Roman"/>
          <w:b/>
          <w:bCs/>
          <w:sz w:val="21"/>
          <w:szCs w:val="21"/>
        </w:rPr>
      </w:pPr>
    </w:p>
    <w:p w14:paraId="421F26A6" w14:textId="77777777" w:rsidR="00D01E6F" w:rsidRPr="00DE5DA8" w:rsidRDefault="00060B15" w:rsidP="00573E35">
      <w:pPr>
        <w:pStyle w:val="Heading2"/>
        <w:numPr>
          <w:ilvl w:val="1"/>
          <w:numId w:val="92"/>
        </w:numPr>
        <w:jc w:val="both"/>
        <w:rPr>
          <w:rFonts w:ascii="Times New Roman" w:hAnsi="Times New Roman" w:cs="Times New Roman"/>
          <w:color w:val="auto"/>
          <w:sz w:val="21"/>
          <w:szCs w:val="21"/>
        </w:rPr>
      </w:pPr>
      <w:bookmarkStart w:id="114" w:name="_Toc474495223"/>
      <w:r w:rsidRPr="00DE5DA8">
        <w:rPr>
          <w:rFonts w:ascii="Times New Roman" w:hAnsi="Times New Roman" w:cs="Times New Roman"/>
          <w:color w:val="auto"/>
          <w:sz w:val="21"/>
          <w:szCs w:val="21"/>
        </w:rPr>
        <w:t>Libri i shitjeve dhe blerjeve</w:t>
      </w:r>
      <w:bookmarkEnd w:id="114"/>
    </w:p>
    <w:p w14:paraId="553EE11A" w14:textId="77777777" w:rsidR="00D01E6F" w:rsidRPr="009609F9" w:rsidRDefault="00D01E6F" w:rsidP="009609F9">
      <w:pPr>
        <w:autoSpaceDE w:val="0"/>
        <w:autoSpaceDN w:val="0"/>
        <w:adjustRightInd w:val="0"/>
        <w:spacing w:after="0" w:line="240" w:lineRule="auto"/>
        <w:jc w:val="both"/>
        <w:rPr>
          <w:rFonts w:ascii="Times New Roman" w:hAnsi="Times New Roman"/>
          <w:sz w:val="21"/>
          <w:szCs w:val="21"/>
        </w:rPr>
      </w:pPr>
      <w:r w:rsidRPr="009609F9">
        <w:rPr>
          <w:rFonts w:ascii="Times New Roman" w:hAnsi="Times New Roman"/>
          <w:sz w:val="21"/>
          <w:szCs w:val="21"/>
        </w:rPr>
        <w:t>Li</w:t>
      </w:r>
      <w:r w:rsidR="00586BF1" w:rsidRPr="009609F9">
        <w:rPr>
          <w:rFonts w:ascii="Times New Roman" w:hAnsi="Times New Roman"/>
          <w:sz w:val="21"/>
          <w:szCs w:val="21"/>
        </w:rPr>
        <w:t>bri i shitjeve dhe blerjeve p</w:t>
      </w:r>
      <w:r w:rsidR="00865829" w:rsidRPr="009609F9">
        <w:rPr>
          <w:rFonts w:ascii="Times New Roman" w:hAnsi="Times New Roman"/>
          <w:sz w:val="21"/>
          <w:szCs w:val="21"/>
        </w:rPr>
        <w:t>ë</w:t>
      </w:r>
      <w:r w:rsidR="00586BF1" w:rsidRPr="009609F9">
        <w:rPr>
          <w:rFonts w:ascii="Times New Roman" w:hAnsi="Times New Roman"/>
          <w:sz w:val="21"/>
          <w:szCs w:val="21"/>
        </w:rPr>
        <w:t>rmban llogari t</w:t>
      </w:r>
      <w:r w:rsidR="00865829" w:rsidRPr="009609F9">
        <w:rPr>
          <w:rFonts w:ascii="Times New Roman" w:hAnsi="Times New Roman"/>
          <w:sz w:val="21"/>
          <w:szCs w:val="21"/>
        </w:rPr>
        <w:t>ë</w:t>
      </w:r>
      <w:r w:rsidR="00586BF1" w:rsidRPr="009609F9">
        <w:rPr>
          <w:rFonts w:ascii="Times New Roman" w:hAnsi="Times New Roman"/>
          <w:sz w:val="21"/>
          <w:szCs w:val="21"/>
        </w:rPr>
        <w:t xml:space="preserve"> veçanta p</w:t>
      </w:r>
      <w:r w:rsidR="00865829" w:rsidRPr="009609F9">
        <w:rPr>
          <w:rFonts w:ascii="Times New Roman" w:hAnsi="Times New Roman"/>
          <w:sz w:val="21"/>
          <w:szCs w:val="21"/>
        </w:rPr>
        <w:t>ë</w:t>
      </w:r>
      <w:r w:rsidRPr="009609F9">
        <w:rPr>
          <w:rFonts w:ascii="Times New Roman" w:hAnsi="Times New Roman"/>
          <w:sz w:val="21"/>
          <w:szCs w:val="21"/>
        </w:rPr>
        <w:t>r çdo klient dhe furnizues.</w:t>
      </w:r>
      <w:r w:rsidR="00586BF1" w:rsidRPr="009609F9">
        <w:rPr>
          <w:rFonts w:ascii="Times New Roman" w:hAnsi="Times New Roman"/>
          <w:sz w:val="21"/>
          <w:szCs w:val="21"/>
        </w:rPr>
        <w:t xml:space="preserve"> Nj</w:t>
      </w:r>
      <w:r w:rsidR="00865829" w:rsidRPr="009609F9">
        <w:rPr>
          <w:rFonts w:ascii="Times New Roman" w:hAnsi="Times New Roman"/>
          <w:sz w:val="21"/>
          <w:szCs w:val="21"/>
        </w:rPr>
        <w:t>ë</w:t>
      </w:r>
      <w:r w:rsidR="00586BF1" w:rsidRPr="009609F9">
        <w:rPr>
          <w:rFonts w:ascii="Times New Roman" w:hAnsi="Times New Roman"/>
          <w:sz w:val="21"/>
          <w:szCs w:val="21"/>
        </w:rPr>
        <w:t>ra an</w:t>
      </w:r>
      <w:r w:rsidR="00865829" w:rsidRPr="009609F9">
        <w:rPr>
          <w:rFonts w:ascii="Times New Roman" w:hAnsi="Times New Roman"/>
          <w:sz w:val="21"/>
          <w:szCs w:val="21"/>
        </w:rPr>
        <w:t>ë</w:t>
      </w:r>
      <w:r w:rsidR="00586BF1" w:rsidRPr="009609F9">
        <w:rPr>
          <w:rFonts w:ascii="Times New Roman" w:hAnsi="Times New Roman"/>
          <w:sz w:val="21"/>
          <w:szCs w:val="21"/>
        </w:rPr>
        <w:t xml:space="preserve"> e çdo llogarije </w:t>
      </w:r>
      <w:r w:rsidR="00AB6C6B" w:rsidRPr="009609F9">
        <w:rPr>
          <w:rFonts w:ascii="Times New Roman" w:hAnsi="Times New Roman"/>
          <w:sz w:val="21"/>
          <w:szCs w:val="21"/>
        </w:rPr>
        <w:t>ka</w:t>
      </w:r>
      <w:r w:rsidR="00586BF1" w:rsidRPr="009609F9">
        <w:rPr>
          <w:rFonts w:ascii="Times New Roman" w:hAnsi="Times New Roman"/>
          <w:sz w:val="21"/>
          <w:szCs w:val="21"/>
        </w:rPr>
        <w:t xml:space="preserve"> post</w:t>
      </w:r>
      <w:r w:rsidR="00865829" w:rsidRPr="009609F9">
        <w:rPr>
          <w:rFonts w:ascii="Times New Roman" w:hAnsi="Times New Roman"/>
          <w:sz w:val="21"/>
          <w:szCs w:val="21"/>
        </w:rPr>
        <w:t>ë</w:t>
      </w:r>
      <w:r w:rsidR="00586BF1" w:rsidRPr="009609F9">
        <w:rPr>
          <w:rFonts w:ascii="Times New Roman" w:hAnsi="Times New Roman"/>
          <w:sz w:val="21"/>
          <w:szCs w:val="21"/>
        </w:rPr>
        <w:t xml:space="preserve"> nga ditar</w:t>
      </w:r>
      <w:r w:rsidR="00865829" w:rsidRPr="009609F9">
        <w:rPr>
          <w:rFonts w:ascii="Times New Roman" w:hAnsi="Times New Roman"/>
          <w:sz w:val="21"/>
          <w:szCs w:val="21"/>
        </w:rPr>
        <w:t>ë</w:t>
      </w:r>
      <w:r w:rsidR="00586BF1" w:rsidRPr="009609F9">
        <w:rPr>
          <w:rFonts w:ascii="Times New Roman" w:hAnsi="Times New Roman"/>
          <w:sz w:val="21"/>
          <w:szCs w:val="21"/>
        </w:rPr>
        <w:t>t (debit</w:t>
      </w:r>
      <w:r w:rsidR="00865829" w:rsidRPr="009609F9">
        <w:rPr>
          <w:rFonts w:ascii="Times New Roman" w:hAnsi="Times New Roman"/>
          <w:sz w:val="21"/>
          <w:szCs w:val="21"/>
        </w:rPr>
        <w:t>ë</w:t>
      </w:r>
      <w:r w:rsidR="00586BF1" w:rsidRPr="009609F9">
        <w:rPr>
          <w:rFonts w:ascii="Times New Roman" w:hAnsi="Times New Roman"/>
          <w:sz w:val="21"/>
          <w:szCs w:val="21"/>
        </w:rPr>
        <w:t xml:space="preserve"> n</w:t>
      </w:r>
      <w:r w:rsidR="00865829" w:rsidRPr="009609F9">
        <w:rPr>
          <w:rFonts w:ascii="Times New Roman" w:hAnsi="Times New Roman"/>
          <w:sz w:val="21"/>
          <w:szCs w:val="21"/>
        </w:rPr>
        <w:t>ë</w:t>
      </w:r>
      <w:r w:rsidR="00586BF1" w:rsidRPr="009609F9">
        <w:rPr>
          <w:rFonts w:ascii="Times New Roman" w:hAnsi="Times New Roman"/>
          <w:sz w:val="21"/>
          <w:szCs w:val="21"/>
        </w:rPr>
        <w:t xml:space="preserve"> llogarit</w:t>
      </w:r>
      <w:r w:rsidR="00865829" w:rsidRPr="009609F9">
        <w:rPr>
          <w:rFonts w:ascii="Times New Roman" w:hAnsi="Times New Roman"/>
          <w:sz w:val="21"/>
          <w:szCs w:val="21"/>
        </w:rPr>
        <w:t>ë</w:t>
      </w:r>
      <w:r w:rsidR="00586BF1" w:rsidRPr="009609F9">
        <w:rPr>
          <w:rFonts w:ascii="Times New Roman" w:hAnsi="Times New Roman"/>
          <w:sz w:val="21"/>
          <w:szCs w:val="21"/>
        </w:rPr>
        <w:t xml:space="preserve"> e shitjeve dh</w:t>
      </w:r>
      <w:r w:rsidR="00AB6C6B" w:rsidRPr="009609F9">
        <w:rPr>
          <w:rFonts w:ascii="Times New Roman" w:hAnsi="Times New Roman"/>
          <w:sz w:val="21"/>
          <w:szCs w:val="21"/>
        </w:rPr>
        <w:t>e</w:t>
      </w:r>
      <w:r w:rsidR="00586BF1" w:rsidRPr="009609F9">
        <w:rPr>
          <w:rFonts w:ascii="Times New Roman" w:hAnsi="Times New Roman"/>
          <w:sz w:val="21"/>
          <w:szCs w:val="21"/>
        </w:rPr>
        <w:t xml:space="preserve"> kredit</w:t>
      </w:r>
      <w:r w:rsidR="00AB6C6B" w:rsidRPr="009609F9">
        <w:rPr>
          <w:rFonts w:ascii="Times New Roman" w:hAnsi="Times New Roman"/>
          <w:sz w:val="21"/>
          <w:szCs w:val="21"/>
        </w:rPr>
        <w:t>ë</w:t>
      </w:r>
      <w:r w:rsidR="00586BF1" w:rsidRPr="009609F9">
        <w:rPr>
          <w:rFonts w:ascii="Times New Roman" w:hAnsi="Times New Roman"/>
          <w:sz w:val="21"/>
          <w:szCs w:val="21"/>
        </w:rPr>
        <w:t xml:space="preserve"> p</w:t>
      </w:r>
      <w:r w:rsidR="00865829" w:rsidRPr="009609F9">
        <w:rPr>
          <w:rFonts w:ascii="Times New Roman" w:hAnsi="Times New Roman"/>
          <w:sz w:val="21"/>
          <w:szCs w:val="21"/>
        </w:rPr>
        <w:t>ë</w:t>
      </w:r>
      <w:r w:rsidRPr="009609F9">
        <w:rPr>
          <w:rFonts w:ascii="Times New Roman" w:hAnsi="Times New Roman"/>
          <w:sz w:val="21"/>
          <w:szCs w:val="21"/>
        </w:rPr>
        <w:t>r</w:t>
      </w:r>
      <w:r w:rsidR="00586BF1" w:rsidRPr="009609F9">
        <w:rPr>
          <w:rFonts w:ascii="Times New Roman" w:hAnsi="Times New Roman"/>
          <w:sz w:val="21"/>
          <w:szCs w:val="21"/>
        </w:rPr>
        <w:t xml:space="preserve"> llogarit</w:t>
      </w:r>
      <w:r w:rsidR="00865829" w:rsidRPr="009609F9">
        <w:rPr>
          <w:rFonts w:ascii="Times New Roman" w:hAnsi="Times New Roman"/>
          <w:sz w:val="21"/>
          <w:szCs w:val="21"/>
        </w:rPr>
        <w:t>ë</w:t>
      </w:r>
      <w:r w:rsidR="00586BF1" w:rsidRPr="009609F9">
        <w:rPr>
          <w:rFonts w:ascii="Times New Roman" w:hAnsi="Times New Roman"/>
          <w:sz w:val="21"/>
          <w:szCs w:val="21"/>
        </w:rPr>
        <w:t xml:space="preserve"> e blerjes). Ana tjet</w:t>
      </w:r>
      <w:r w:rsidR="00865829" w:rsidRPr="009609F9">
        <w:rPr>
          <w:rFonts w:ascii="Times New Roman" w:hAnsi="Times New Roman"/>
          <w:sz w:val="21"/>
          <w:szCs w:val="21"/>
        </w:rPr>
        <w:t>ë</w:t>
      </w:r>
      <w:r w:rsidR="00586BF1" w:rsidRPr="009609F9">
        <w:rPr>
          <w:rFonts w:ascii="Times New Roman" w:hAnsi="Times New Roman"/>
          <w:sz w:val="21"/>
          <w:szCs w:val="21"/>
        </w:rPr>
        <w:t>r ka vend p</w:t>
      </w:r>
      <w:r w:rsidR="00865829" w:rsidRPr="009609F9">
        <w:rPr>
          <w:rFonts w:ascii="Times New Roman" w:hAnsi="Times New Roman"/>
          <w:sz w:val="21"/>
          <w:szCs w:val="21"/>
        </w:rPr>
        <w:t>ë</w:t>
      </w:r>
      <w:r w:rsidR="00586BF1" w:rsidRPr="009609F9">
        <w:rPr>
          <w:rFonts w:ascii="Times New Roman" w:hAnsi="Times New Roman"/>
          <w:sz w:val="21"/>
          <w:szCs w:val="21"/>
        </w:rPr>
        <w:t>r t</w:t>
      </w:r>
      <w:r w:rsidR="00865829" w:rsidRPr="009609F9">
        <w:rPr>
          <w:rFonts w:ascii="Times New Roman" w:hAnsi="Times New Roman"/>
          <w:sz w:val="21"/>
          <w:szCs w:val="21"/>
        </w:rPr>
        <w:t>ë</w:t>
      </w:r>
      <w:r w:rsidR="00586BF1" w:rsidRPr="009609F9">
        <w:rPr>
          <w:rFonts w:ascii="Times New Roman" w:hAnsi="Times New Roman"/>
          <w:sz w:val="21"/>
          <w:szCs w:val="21"/>
        </w:rPr>
        <w:t xml:space="preserve"> “ardhurat”. Ark</w:t>
      </w:r>
      <w:r w:rsidR="00865829" w:rsidRPr="009609F9">
        <w:rPr>
          <w:rFonts w:ascii="Times New Roman" w:hAnsi="Times New Roman"/>
          <w:sz w:val="21"/>
          <w:szCs w:val="21"/>
        </w:rPr>
        <w:t>ë</w:t>
      </w:r>
      <w:r w:rsidR="00586BF1" w:rsidRPr="009609F9">
        <w:rPr>
          <w:rFonts w:ascii="Times New Roman" w:hAnsi="Times New Roman"/>
          <w:sz w:val="21"/>
          <w:szCs w:val="21"/>
        </w:rPr>
        <w:t>timet p</w:t>
      </w:r>
      <w:r w:rsidR="00865829" w:rsidRPr="009609F9">
        <w:rPr>
          <w:rFonts w:ascii="Times New Roman" w:hAnsi="Times New Roman"/>
          <w:sz w:val="21"/>
          <w:szCs w:val="21"/>
        </w:rPr>
        <w:t>ë</w:t>
      </w:r>
      <w:r w:rsidRPr="009609F9">
        <w:rPr>
          <w:rFonts w:ascii="Times New Roman" w:hAnsi="Times New Roman"/>
          <w:sz w:val="21"/>
          <w:szCs w:val="21"/>
        </w:rPr>
        <w:t>r shitjet kreditohen</w:t>
      </w:r>
      <w:r w:rsidR="00586BF1" w:rsidRPr="009609F9">
        <w:rPr>
          <w:rFonts w:ascii="Times New Roman" w:hAnsi="Times New Roman"/>
          <w:sz w:val="21"/>
          <w:szCs w:val="21"/>
        </w:rPr>
        <w:t xml:space="preserve"> dhe pagesat p</w:t>
      </w:r>
      <w:r w:rsidR="00865829" w:rsidRPr="009609F9">
        <w:rPr>
          <w:rFonts w:ascii="Times New Roman" w:hAnsi="Times New Roman"/>
          <w:sz w:val="21"/>
          <w:szCs w:val="21"/>
        </w:rPr>
        <w:t>ë</w:t>
      </w:r>
      <w:r w:rsidRPr="009609F9">
        <w:rPr>
          <w:rFonts w:ascii="Times New Roman" w:hAnsi="Times New Roman"/>
          <w:sz w:val="21"/>
          <w:szCs w:val="21"/>
        </w:rPr>
        <w:t>r blerje debito</w:t>
      </w:r>
      <w:r w:rsidR="00586BF1" w:rsidRPr="009609F9">
        <w:rPr>
          <w:rFonts w:ascii="Times New Roman" w:hAnsi="Times New Roman"/>
          <w:sz w:val="21"/>
          <w:szCs w:val="21"/>
        </w:rPr>
        <w:t>hen me kontabilitet respektiv t</w:t>
      </w:r>
      <w:r w:rsidR="00865829" w:rsidRPr="009609F9">
        <w:rPr>
          <w:rFonts w:ascii="Times New Roman" w:hAnsi="Times New Roman"/>
          <w:sz w:val="21"/>
          <w:szCs w:val="21"/>
        </w:rPr>
        <w:t>ë</w:t>
      </w:r>
      <w:r w:rsidR="00586BF1" w:rsidRPr="009609F9">
        <w:rPr>
          <w:rFonts w:ascii="Times New Roman" w:hAnsi="Times New Roman"/>
          <w:sz w:val="21"/>
          <w:szCs w:val="21"/>
        </w:rPr>
        <w:t xml:space="preserve"> dyfisht</w:t>
      </w:r>
      <w:r w:rsidR="00865829" w:rsidRPr="009609F9">
        <w:rPr>
          <w:rFonts w:ascii="Times New Roman" w:hAnsi="Times New Roman"/>
          <w:sz w:val="21"/>
          <w:szCs w:val="21"/>
        </w:rPr>
        <w:t>ë</w:t>
      </w:r>
      <w:r w:rsidR="00586BF1" w:rsidRPr="009609F9">
        <w:rPr>
          <w:rFonts w:ascii="Times New Roman" w:hAnsi="Times New Roman"/>
          <w:sz w:val="21"/>
          <w:szCs w:val="21"/>
        </w:rPr>
        <w:t xml:space="preserve"> n</w:t>
      </w:r>
      <w:r w:rsidR="00865829" w:rsidRPr="009609F9">
        <w:rPr>
          <w:rFonts w:ascii="Times New Roman" w:hAnsi="Times New Roman"/>
          <w:sz w:val="21"/>
          <w:szCs w:val="21"/>
        </w:rPr>
        <w:t>ë</w:t>
      </w:r>
      <w:r w:rsidRPr="009609F9">
        <w:rPr>
          <w:rFonts w:ascii="Times New Roman" w:hAnsi="Times New Roman"/>
          <w:sz w:val="21"/>
          <w:szCs w:val="21"/>
        </w:rPr>
        <w:t xml:space="preserve"> librin e pagesave</w:t>
      </w:r>
      <w:r w:rsidR="00586BF1" w:rsidRPr="009609F9">
        <w:rPr>
          <w:rFonts w:ascii="Times New Roman" w:hAnsi="Times New Roman"/>
          <w:sz w:val="21"/>
          <w:szCs w:val="21"/>
        </w:rPr>
        <w:t xml:space="preserve"> n</w:t>
      </w:r>
      <w:r w:rsidR="00865829" w:rsidRPr="009609F9">
        <w:rPr>
          <w:rFonts w:ascii="Times New Roman" w:hAnsi="Times New Roman"/>
          <w:sz w:val="21"/>
          <w:szCs w:val="21"/>
        </w:rPr>
        <w:t>ë</w:t>
      </w:r>
      <w:r w:rsidR="00586BF1" w:rsidRPr="009609F9">
        <w:rPr>
          <w:rFonts w:ascii="Times New Roman" w:hAnsi="Times New Roman"/>
          <w:sz w:val="21"/>
          <w:szCs w:val="21"/>
        </w:rPr>
        <w:t xml:space="preserve"> t</w:t>
      </w:r>
      <w:r w:rsidR="00865829" w:rsidRPr="009609F9">
        <w:rPr>
          <w:rFonts w:ascii="Times New Roman" w:hAnsi="Times New Roman"/>
          <w:sz w:val="21"/>
          <w:szCs w:val="21"/>
        </w:rPr>
        <w:t>ë</w:t>
      </w:r>
      <w:r w:rsidR="00586BF1" w:rsidRPr="009609F9">
        <w:rPr>
          <w:rFonts w:ascii="Times New Roman" w:hAnsi="Times New Roman"/>
          <w:sz w:val="21"/>
          <w:szCs w:val="21"/>
        </w:rPr>
        <w:t xml:space="preserve"> holla. Klient</w:t>
      </w:r>
      <w:r w:rsidR="00AB6C6B" w:rsidRPr="009609F9">
        <w:rPr>
          <w:rFonts w:ascii="Times New Roman" w:hAnsi="Times New Roman"/>
          <w:sz w:val="21"/>
          <w:szCs w:val="21"/>
        </w:rPr>
        <w:t>ë</w:t>
      </w:r>
      <w:r w:rsidR="00586BF1" w:rsidRPr="009609F9">
        <w:rPr>
          <w:rFonts w:ascii="Times New Roman" w:hAnsi="Times New Roman"/>
          <w:sz w:val="21"/>
          <w:szCs w:val="21"/>
        </w:rPr>
        <w:t>ve mund t’ju d</w:t>
      </w:r>
      <w:r w:rsidR="00865829" w:rsidRPr="009609F9">
        <w:rPr>
          <w:rFonts w:ascii="Times New Roman" w:hAnsi="Times New Roman"/>
          <w:sz w:val="21"/>
          <w:szCs w:val="21"/>
        </w:rPr>
        <w:t>ë</w:t>
      </w:r>
      <w:r w:rsidR="00586BF1" w:rsidRPr="009609F9">
        <w:rPr>
          <w:rFonts w:ascii="Times New Roman" w:hAnsi="Times New Roman"/>
          <w:sz w:val="21"/>
          <w:szCs w:val="21"/>
        </w:rPr>
        <w:t>rgohen gjendja e llogaris</w:t>
      </w:r>
      <w:r w:rsidR="00865829" w:rsidRPr="009609F9">
        <w:rPr>
          <w:rFonts w:ascii="Times New Roman" w:hAnsi="Times New Roman"/>
          <w:sz w:val="21"/>
          <w:szCs w:val="21"/>
        </w:rPr>
        <w:t>ë</w:t>
      </w:r>
      <w:r w:rsidR="00586BF1" w:rsidRPr="009609F9">
        <w:rPr>
          <w:rFonts w:ascii="Times New Roman" w:hAnsi="Times New Roman"/>
          <w:sz w:val="21"/>
          <w:szCs w:val="21"/>
        </w:rPr>
        <w:t xml:space="preserve"> (detyrimi), n</w:t>
      </w:r>
      <w:r w:rsidR="00865829" w:rsidRPr="009609F9">
        <w:rPr>
          <w:rFonts w:ascii="Times New Roman" w:hAnsi="Times New Roman"/>
          <w:sz w:val="21"/>
          <w:szCs w:val="21"/>
        </w:rPr>
        <w:t>ë</w:t>
      </w:r>
      <w:r w:rsidRPr="009609F9">
        <w:rPr>
          <w:rFonts w:ascii="Times New Roman" w:hAnsi="Times New Roman"/>
          <w:sz w:val="21"/>
          <w:szCs w:val="21"/>
        </w:rPr>
        <w:t xml:space="preserve"> </w:t>
      </w:r>
      <w:r w:rsidR="00586BF1" w:rsidRPr="009609F9">
        <w:rPr>
          <w:rFonts w:ascii="Times New Roman" w:hAnsi="Times New Roman"/>
          <w:sz w:val="21"/>
          <w:szCs w:val="21"/>
        </w:rPr>
        <w:t>interval</w:t>
      </w:r>
      <w:r w:rsidR="00AB6C6B" w:rsidRPr="009609F9">
        <w:rPr>
          <w:rFonts w:ascii="Times New Roman" w:hAnsi="Times New Roman"/>
          <w:sz w:val="21"/>
          <w:szCs w:val="21"/>
        </w:rPr>
        <w:t>e</w:t>
      </w:r>
      <w:r w:rsidR="00586BF1" w:rsidRPr="009609F9">
        <w:rPr>
          <w:rFonts w:ascii="Times New Roman" w:hAnsi="Times New Roman"/>
          <w:sz w:val="21"/>
          <w:szCs w:val="21"/>
        </w:rPr>
        <w:t xml:space="preserve"> </w:t>
      </w:r>
      <w:r w:rsidRPr="009609F9">
        <w:rPr>
          <w:rFonts w:ascii="Times New Roman" w:hAnsi="Times New Roman"/>
          <w:sz w:val="21"/>
          <w:szCs w:val="21"/>
        </w:rPr>
        <w:t>kohore t</w:t>
      </w:r>
      <w:r w:rsidR="00AB6C6B" w:rsidRPr="009609F9">
        <w:rPr>
          <w:rFonts w:ascii="Times New Roman" w:hAnsi="Times New Roman"/>
          <w:sz w:val="21"/>
          <w:szCs w:val="21"/>
        </w:rPr>
        <w:t>ë</w:t>
      </w:r>
      <w:r w:rsidRPr="009609F9">
        <w:rPr>
          <w:rFonts w:ascii="Times New Roman" w:hAnsi="Times New Roman"/>
          <w:sz w:val="21"/>
          <w:szCs w:val="21"/>
        </w:rPr>
        <w:t xml:space="preserve"> rregul</w:t>
      </w:r>
      <w:r w:rsidR="00586BF1" w:rsidRPr="009609F9">
        <w:rPr>
          <w:rFonts w:ascii="Times New Roman" w:hAnsi="Times New Roman"/>
          <w:sz w:val="21"/>
          <w:szCs w:val="21"/>
        </w:rPr>
        <w:t>lta, ndoshta çdo muaj. Kjo do t</w:t>
      </w:r>
      <w:r w:rsidR="00865829" w:rsidRPr="009609F9">
        <w:rPr>
          <w:rFonts w:ascii="Times New Roman" w:hAnsi="Times New Roman"/>
          <w:sz w:val="21"/>
          <w:szCs w:val="21"/>
        </w:rPr>
        <w:t>ë</w:t>
      </w:r>
      <w:r w:rsidR="00586BF1" w:rsidRPr="009609F9">
        <w:rPr>
          <w:rFonts w:ascii="Times New Roman" w:hAnsi="Times New Roman"/>
          <w:sz w:val="21"/>
          <w:szCs w:val="21"/>
        </w:rPr>
        <w:t xml:space="preserve"> jet</w:t>
      </w:r>
      <w:r w:rsidR="00865829" w:rsidRPr="009609F9">
        <w:rPr>
          <w:rFonts w:ascii="Times New Roman" w:hAnsi="Times New Roman"/>
          <w:sz w:val="21"/>
          <w:szCs w:val="21"/>
        </w:rPr>
        <w:t>ë</w:t>
      </w:r>
      <w:r w:rsidR="00586BF1" w:rsidRPr="009609F9">
        <w:rPr>
          <w:rFonts w:ascii="Times New Roman" w:hAnsi="Times New Roman"/>
          <w:sz w:val="21"/>
          <w:szCs w:val="21"/>
        </w:rPr>
        <w:t xml:space="preserve"> nj</w:t>
      </w:r>
      <w:r w:rsidR="00865829" w:rsidRPr="009609F9">
        <w:rPr>
          <w:rFonts w:ascii="Times New Roman" w:hAnsi="Times New Roman"/>
          <w:sz w:val="21"/>
          <w:szCs w:val="21"/>
        </w:rPr>
        <w:t>ë</w:t>
      </w:r>
      <w:r w:rsidRPr="009609F9">
        <w:rPr>
          <w:rFonts w:ascii="Times New Roman" w:hAnsi="Times New Roman"/>
          <w:sz w:val="21"/>
          <w:szCs w:val="21"/>
        </w:rPr>
        <w:t xml:space="preserve"> ko</w:t>
      </w:r>
      <w:r w:rsidR="00586BF1" w:rsidRPr="009609F9">
        <w:rPr>
          <w:rFonts w:ascii="Times New Roman" w:hAnsi="Times New Roman"/>
          <w:sz w:val="21"/>
          <w:szCs w:val="21"/>
        </w:rPr>
        <w:t>pje e llogaris</w:t>
      </w:r>
      <w:r w:rsidR="00865829" w:rsidRPr="009609F9">
        <w:rPr>
          <w:rFonts w:ascii="Times New Roman" w:hAnsi="Times New Roman"/>
          <w:sz w:val="21"/>
          <w:szCs w:val="21"/>
        </w:rPr>
        <w:t>ë</w:t>
      </w:r>
      <w:r w:rsidR="00586BF1" w:rsidRPr="009609F9">
        <w:rPr>
          <w:rFonts w:ascii="Times New Roman" w:hAnsi="Times New Roman"/>
          <w:sz w:val="21"/>
          <w:szCs w:val="21"/>
        </w:rPr>
        <w:t xml:space="preserve"> s</w:t>
      </w:r>
      <w:r w:rsidR="00865829" w:rsidRPr="009609F9">
        <w:rPr>
          <w:rFonts w:ascii="Times New Roman" w:hAnsi="Times New Roman"/>
          <w:sz w:val="21"/>
          <w:szCs w:val="21"/>
        </w:rPr>
        <w:t>ë</w:t>
      </w:r>
      <w:r w:rsidRPr="009609F9">
        <w:rPr>
          <w:rFonts w:ascii="Times New Roman" w:hAnsi="Times New Roman"/>
          <w:sz w:val="21"/>
          <w:szCs w:val="21"/>
        </w:rPr>
        <w:t xml:space="preserve"> shitjeve</w:t>
      </w:r>
      <w:r w:rsidR="00586BF1" w:rsidRPr="009609F9">
        <w:rPr>
          <w:rFonts w:ascii="Times New Roman" w:hAnsi="Times New Roman"/>
          <w:sz w:val="21"/>
          <w:szCs w:val="21"/>
        </w:rPr>
        <w:t xml:space="preserve"> hedhur n</w:t>
      </w:r>
      <w:r w:rsidR="00865829" w:rsidRPr="009609F9">
        <w:rPr>
          <w:rFonts w:ascii="Times New Roman" w:hAnsi="Times New Roman"/>
          <w:sz w:val="21"/>
          <w:szCs w:val="21"/>
        </w:rPr>
        <w:t>ë</w:t>
      </w:r>
      <w:r w:rsidRPr="009609F9">
        <w:rPr>
          <w:rFonts w:ascii="Times New Roman" w:hAnsi="Times New Roman"/>
          <w:sz w:val="21"/>
          <w:szCs w:val="21"/>
        </w:rPr>
        <w:t xml:space="preserve"> </w:t>
      </w:r>
      <w:r w:rsidR="00586BF1" w:rsidRPr="009609F9">
        <w:rPr>
          <w:rFonts w:ascii="Times New Roman" w:hAnsi="Times New Roman"/>
          <w:sz w:val="21"/>
          <w:szCs w:val="21"/>
        </w:rPr>
        <w:t>librin e shitjeve. Nga ana tjet</w:t>
      </w:r>
      <w:r w:rsidR="00865829" w:rsidRPr="009609F9">
        <w:rPr>
          <w:rFonts w:ascii="Times New Roman" w:hAnsi="Times New Roman"/>
          <w:sz w:val="21"/>
          <w:szCs w:val="21"/>
        </w:rPr>
        <w:t>ë</w:t>
      </w:r>
      <w:r w:rsidR="00586BF1" w:rsidRPr="009609F9">
        <w:rPr>
          <w:rFonts w:ascii="Times New Roman" w:hAnsi="Times New Roman"/>
          <w:sz w:val="21"/>
          <w:szCs w:val="21"/>
        </w:rPr>
        <w:t>r, k</w:t>
      </w:r>
      <w:r w:rsidR="00865829" w:rsidRPr="009609F9">
        <w:rPr>
          <w:rFonts w:ascii="Times New Roman" w:hAnsi="Times New Roman"/>
          <w:sz w:val="21"/>
          <w:szCs w:val="21"/>
        </w:rPr>
        <w:t>ë</w:t>
      </w:r>
      <w:r w:rsidR="00586BF1" w:rsidRPr="009609F9">
        <w:rPr>
          <w:rFonts w:ascii="Times New Roman" w:hAnsi="Times New Roman"/>
          <w:sz w:val="21"/>
          <w:szCs w:val="21"/>
        </w:rPr>
        <w:t>to gj</w:t>
      </w:r>
      <w:r w:rsidR="00865829" w:rsidRPr="009609F9">
        <w:rPr>
          <w:rFonts w:ascii="Times New Roman" w:hAnsi="Times New Roman"/>
          <w:sz w:val="21"/>
          <w:szCs w:val="21"/>
        </w:rPr>
        <w:t>ë</w:t>
      </w:r>
      <w:r w:rsidRPr="009609F9">
        <w:rPr>
          <w:rFonts w:ascii="Times New Roman" w:hAnsi="Times New Roman"/>
          <w:sz w:val="21"/>
          <w:szCs w:val="21"/>
        </w:rPr>
        <w:t>ndje llogarije merren prej furnizuesve</w:t>
      </w:r>
      <w:r w:rsidR="00586BF1" w:rsidRPr="009609F9">
        <w:rPr>
          <w:rFonts w:ascii="Times New Roman" w:hAnsi="Times New Roman"/>
          <w:sz w:val="21"/>
          <w:szCs w:val="21"/>
        </w:rPr>
        <w:t xml:space="preserve"> </w:t>
      </w:r>
      <w:r w:rsidRPr="009609F9">
        <w:rPr>
          <w:rFonts w:ascii="Times New Roman" w:hAnsi="Times New Roman"/>
          <w:sz w:val="21"/>
          <w:szCs w:val="21"/>
        </w:rPr>
        <w:t>dhe duhen kontro</w:t>
      </w:r>
      <w:r w:rsidR="00586BF1" w:rsidRPr="009609F9">
        <w:rPr>
          <w:rFonts w:ascii="Times New Roman" w:hAnsi="Times New Roman"/>
          <w:sz w:val="21"/>
          <w:szCs w:val="21"/>
        </w:rPr>
        <w:t>lluar me llogarin</w:t>
      </w:r>
      <w:r w:rsidR="00AB6C6B" w:rsidRPr="009609F9">
        <w:rPr>
          <w:rFonts w:ascii="Times New Roman" w:hAnsi="Times New Roman"/>
          <w:sz w:val="21"/>
          <w:szCs w:val="21"/>
        </w:rPr>
        <w:t>ë</w:t>
      </w:r>
      <w:r w:rsidR="00586BF1" w:rsidRPr="009609F9">
        <w:rPr>
          <w:rFonts w:ascii="Times New Roman" w:hAnsi="Times New Roman"/>
          <w:sz w:val="21"/>
          <w:szCs w:val="21"/>
        </w:rPr>
        <w:t xml:space="preserve"> respektive n</w:t>
      </w:r>
      <w:r w:rsidR="00865829" w:rsidRPr="009609F9">
        <w:rPr>
          <w:rFonts w:ascii="Times New Roman" w:hAnsi="Times New Roman"/>
          <w:sz w:val="21"/>
          <w:szCs w:val="21"/>
        </w:rPr>
        <w:t>ë</w:t>
      </w:r>
      <w:r w:rsidR="00586BF1" w:rsidRPr="009609F9">
        <w:rPr>
          <w:rFonts w:ascii="Times New Roman" w:hAnsi="Times New Roman"/>
          <w:sz w:val="21"/>
          <w:szCs w:val="21"/>
        </w:rPr>
        <w:t xml:space="preserve"> librin p</w:t>
      </w:r>
      <w:r w:rsidR="00865829" w:rsidRPr="009609F9">
        <w:rPr>
          <w:rFonts w:ascii="Times New Roman" w:hAnsi="Times New Roman"/>
          <w:sz w:val="21"/>
          <w:szCs w:val="21"/>
        </w:rPr>
        <w:t>ë</w:t>
      </w:r>
      <w:r w:rsidR="00586BF1" w:rsidRPr="009609F9">
        <w:rPr>
          <w:rFonts w:ascii="Times New Roman" w:hAnsi="Times New Roman"/>
          <w:sz w:val="21"/>
          <w:szCs w:val="21"/>
        </w:rPr>
        <w:t>r blerjet para pages</w:t>
      </w:r>
      <w:r w:rsidR="00865829" w:rsidRPr="009609F9">
        <w:rPr>
          <w:rFonts w:ascii="Times New Roman" w:hAnsi="Times New Roman"/>
          <w:sz w:val="21"/>
          <w:szCs w:val="21"/>
        </w:rPr>
        <w:t>ë</w:t>
      </w:r>
      <w:r w:rsidRPr="009609F9">
        <w:rPr>
          <w:rFonts w:ascii="Times New Roman" w:hAnsi="Times New Roman"/>
          <w:sz w:val="21"/>
          <w:szCs w:val="21"/>
        </w:rPr>
        <w:t>s.</w:t>
      </w:r>
    </w:p>
    <w:p w14:paraId="684E9588" w14:textId="77777777" w:rsidR="00586BF1" w:rsidRPr="009609F9" w:rsidRDefault="00586BF1" w:rsidP="009609F9">
      <w:pPr>
        <w:autoSpaceDE w:val="0"/>
        <w:autoSpaceDN w:val="0"/>
        <w:adjustRightInd w:val="0"/>
        <w:spacing w:after="0" w:line="240" w:lineRule="auto"/>
        <w:jc w:val="both"/>
        <w:rPr>
          <w:rFonts w:ascii="Times New Roman" w:hAnsi="Times New Roman"/>
          <w:sz w:val="21"/>
          <w:szCs w:val="21"/>
        </w:rPr>
      </w:pPr>
    </w:p>
    <w:p w14:paraId="29CB829C" w14:textId="77777777" w:rsidR="00D01E6F" w:rsidRPr="00DE5DA8" w:rsidRDefault="00060B15" w:rsidP="00573E35">
      <w:pPr>
        <w:pStyle w:val="Heading2"/>
        <w:numPr>
          <w:ilvl w:val="1"/>
          <w:numId w:val="92"/>
        </w:numPr>
        <w:jc w:val="both"/>
        <w:rPr>
          <w:rFonts w:ascii="Times New Roman" w:hAnsi="Times New Roman" w:cs="Times New Roman"/>
          <w:color w:val="auto"/>
          <w:sz w:val="21"/>
          <w:szCs w:val="21"/>
        </w:rPr>
      </w:pPr>
      <w:bookmarkStart w:id="115" w:name="_Toc474495224"/>
      <w:r w:rsidRPr="00DE5DA8">
        <w:rPr>
          <w:rFonts w:ascii="Times New Roman" w:hAnsi="Times New Roman" w:cs="Times New Roman"/>
          <w:color w:val="auto"/>
          <w:sz w:val="21"/>
          <w:szCs w:val="21"/>
        </w:rPr>
        <w:lastRenderedPageBreak/>
        <w:t>Librat për të ardhurat</w:t>
      </w:r>
      <w:bookmarkEnd w:id="115"/>
    </w:p>
    <w:p w14:paraId="646F455B" w14:textId="77777777" w:rsidR="00D01E6F" w:rsidRPr="009609F9" w:rsidRDefault="00586BF1" w:rsidP="009609F9">
      <w:pPr>
        <w:autoSpaceDE w:val="0"/>
        <w:autoSpaceDN w:val="0"/>
        <w:adjustRightInd w:val="0"/>
        <w:spacing w:after="0" w:line="240" w:lineRule="auto"/>
        <w:jc w:val="both"/>
        <w:rPr>
          <w:rFonts w:ascii="Times New Roman" w:hAnsi="Times New Roman"/>
          <w:sz w:val="21"/>
          <w:szCs w:val="21"/>
        </w:rPr>
      </w:pPr>
      <w:r w:rsidRPr="009609F9">
        <w:rPr>
          <w:rFonts w:ascii="Times New Roman" w:hAnsi="Times New Roman"/>
          <w:sz w:val="21"/>
          <w:szCs w:val="21"/>
        </w:rPr>
        <w:t>T</w:t>
      </w:r>
      <w:r w:rsidR="00865829" w:rsidRPr="009609F9">
        <w:rPr>
          <w:rFonts w:ascii="Times New Roman" w:hAnsi="Times New Roman"/>
          <w:sz w:val="21"/>
          <w:szCs w:val="21"/>
        </w:rPr>
        <w:t>ë</w:t>
      </w:r>
      <w:r w:rsidRPr="009609F9">
        <w:rPr>
          <w:rFonts w:ascii="Times New Roman" w:hAnsi="Times New Roman"/>
          <w:sz w:val="21"/>
          <w:szCs w:val="21"/>
        </w:rPr>
        <w:t xml:space="preserve"> ardhurat nga shitjet q</w:t>
      </w:r>
      <w:r w:rsidR="00865829" w:rsidRPr="009609F9">
        <w:rPr>
          <w:rFonts w:ascii="Times New Roman" w:hAnsi="Times New Roman"/>
          <w:sz w:val="21"/>
          <w:szCs w:val="21"/>
        </w:rPr>
        <w:t>ë</w:t>
      </w:r>
      <w:r w:rsidRPr="009609F9">
        <w:rPr>
          <w:rFonts w:ascii="Times New Roman" w:hAnsi="Times New Roman"/>
          <w:sz w:val="21"/>
          <w:szCs w:val="21"/>
        </w:rPr>
        <w:t xml:space="preserve"> nj</w:t>
      </w:r>
      <w:r w:rsidR="002D4D5E" w:rsidRPr="009609F9">
        <w:rPr>
          <w:rFonts w:ascii="Times New Roman" w:hAnsi="Times New Roman"/>
          <w:sz w:val="21"/>
          <w:szCs w:val="21"/>
        </w:rPr>
        <w:t>ë</w:t>
      </w:r>
      <w:r w:rsidRPr="009609F9">
        <w:rPr>
          <w:rFonts w:ascii="Times New Roman" w:hAnsi="Times New Roman"/>
          <w:sz w:val="21"/>
          <w:szCs w:val="21"/>
        </w:rPr>
        <w:t xml:space="preserve"> biznes b</w:t>
      </w:r>
      <w:r w:rsidR="00865829" w:rsidRPr="009609F9">
        <w:rPr>
          <w:rFonts w:ascii="Times New Roman" w:hAnsi="Times New Roman"/>
          <w:sz w:val="21"/>
          <w:szCs w:val="21"/>
        </w:rPr>
        <w:t>ë</w:t>
      </w:r>
      <w:r w:rsidRPr="009609F9">
        <w:rPr>
          <w:rFonts w:ascii="Times New Roman" w:hAnsi="Times New Roman"/>
          <w:sz w:val="21"/>
          <w:szCs w:val="21"/>
        </w:rPr>
        <w:t>n, apo blerjet regjistrohen n</w:t>
      </w:r>
      <w:r w:rsidR="00865829" w:rsidRPr="009609F9">
        <w:rPr>
          <w:rFonts w:ascii="Times New Roman" w:hAnsi="Times New Roman"/>
          <w:sz w:val="21"/>
          <w:szCs w:val="21"/>
        </w:rPr>
        <w:t>ë</w:t>
      </w:r>
      <w:r w:rsidRPr="009609F9">
        <w:rPr>
          <w:rFonts w:ascii="Times New Roman" w:hAnsi="Times New Roman"/>
          <w:sz w:val="21"/>
          <w:szCs w:val="21"/>
        </w:rPr>
        <w:t xml:space="preserve"> ditaret ose n</w:t>
      </w:r>
      <w:r w:rsidR="00865829" w:rsidRPr="009609F9">
        <w:rPr>
          <w:rFonts w:ascii="Times New Roman" w:hAnsi="Times New Roman"/>
          <w:sz w:val="21"/>
          <w:szCs w:val="21"/>
        </w:rPr>
        <w:t>ë</w:t>
      </w:r>
      <w:r w:rsidR="00D01E6F" w:rsidRPr="009609F9">
        <w:rPr>
          <w:rFonts w:ascii="Times New Roman" w:hAnsi="Times New Roman"/>
          <w:sz w:val="21"/>
          <w:szCs w:val="21"/>
        </w:rPr>
        <w:t xml:space="preserve"> kollona</w:t>
      </w:r>
      <w:r w:rsidRPr="009609F9">
        <w:rPr>
          <w:rFonts w:ascii="Times New Roman" w:hAnsi="Times New Roman"/>
          <w:sz w:val="21"/>
          <w:szCs w:val="21"/>
        </w:rPr>
        <w:t xml:space="preserve"> t</w:t>
      </w:r>
      <w:r w:rsidR="00865829" w:rsidRPr="009609F9">
        <w:rPr>
          <w:rFonts w:ascii="Times New Roman" w:hAnsi="Times New Roman"/>
          <w:sz w:val="21"/>
          <w:szCs w:val="21"/>
        </w:rPr>
        <w:t>ë</w:t>
      </w:r>
      <w:r w:rsidRPr="009609F9">
        <w:rPr>
          <w:rFonts w:ascii="Times New Roman" w:hAnsi="Times New Roman"/>
          <w:sz w:val="21"/>
          <w:szCs w:val="21"/>
        </w:rPr>
        <w:t xml:space="preserve"> veçanta t</w:t>
      </w:r>
      <w:r w:rsidR="00865829" w:rsidRPr="009609F9">
        <w:rPr>
          <w:rFonts w:ascii="Times New Roman" w:hAnsi="Times New Roman"/>
          <w:sz w:val="21"/>
          <w:szCs w:val="21"/>
        </w:rPr>
        <w:t>ë</w:t>
      </w:r>
      <w:r w:rsidRPr="009609F9">
        <w:rPr>
          <w:rFonts w:ascii="Times New Roman" w:hAnsi="Times New Roman"/>
          <w:sz w:val="21"/>
          <w:szCs w:val="21"/>
        </w:rPr>
        <w:t xml:space="preserve"> ditar</w:t>
      </w:r>
      <w:r w:rsidR="00FD3C37" w:rsidRPr="009609F9">
        <w:rPr>
          <w:rFonts w:ascii="Times New Roman" w:hAnsi="Times New Roman"/>
          <w:sz w:val="21"/>
          <w:szCs w:val="21"/>
        </w:rPr>
        <w:t>ë</w:t>
      </w:r>
      <w:r w:rsidRPr="009609F9">
        <w:rPr>
          <w:rFonts w:ascii="Times New Roman" w:hAnsi="Times New Roman"/>
          <w:sz w:val="21"/>
          <w:szCs w:val="21"/>
        </w:rPr>
        <w:t>ve p</w:t>
      </w:r>
      <w:r w:rsidR="00865829" w:rsidRPr="009609F9">
        <w:rPr>
          <w:rFonts w:ascii="Times New Roman" w:hAnsi="Times New Roman"/>
          <w:sz w:val="21"/>
          <w:szCs w:val="21"/>
        </w:rPr>
        <w:t>ë</w:t>
      </w:r>
      <w:r w:rsidR="00D01E6F" w:rsidRPr="009609F9">
        <w:rPr>
          <w:rFonts w:ascii="Times New Roman" w:hAnsi="Times New Roman"/>
          <w:sz w:val="21"/>
          <w:szCs w:val="21"/>
        </w:rPr>
        <w:t>r shitjet dhe blerjet. Nga ato zbriten hyrjet p</w:t>
      </w:r>
      <w:r w:rsidR="002D4D5E" w:rsidRPr="009609F9">
        <w:rPr>
          <w:rFonts w:ascii="Times New Roman" w:hAnsi="Times New Roman"/>
          <w:sz w:val="21"/>
          <w:szCs w:val="21"/>
        </w:rPr>
        <w:t>ë</w:t>
      </w:r>
      <w:r w:rsidR="00D01E6F" w:rsidRPr="009609F9">
        <w:rPr>
          <w:rFonts w:ascii="Times New Roman" w:hAnsi="Times New Roman"/>
          <w:sz w:val="21"/>
          <w:szCs w:val="21"/>
        </w:rPr>
        <w:t>r blerjet dhe shitjet e</w:t>
      </w:r>
      <w:r w:rsidRPr="009609F9">
        <w:rPr>
          <w:rFonts w:ascii="Times New Roman" w:hAnsi="Times New Roman"/>
          <w:sz w:val="21"/>
          <w:szCs w:val="21"/>
        </w:rPr>
        <w:t xml:space="preserve"> m</w:t>
      </w:r>
      <w:r w:rsidR="00865829" w:rsidRPr="009609F9">
        <w:rPr>
          <w:rFonts w:ascii="Times New Roman" w:hAnsi="Times New Roman"/>
          <w:sz w:val="21"/>
          <w:szCs w:val="21"/>
        </w:rPr>
        <w:t>ë</w:t>
      </w:r>
      <w:r w:rsidRPr="009609F9">
        <w:rPr>
          <w:rFonts w:ascii="Times New Roman" w:hAnsi="Times New Roman"/>
          <w:sz w:val="21"/>
          <w:szCs w:val="21"/>
        </w:rPr>
        <w:t>parshme, dhe n</w:t>
      </w:r>
      <w:r w:rsidR="00865829" w:rsidRPr="009609F9">
        <w:rPr>
          <w:rFonts w:ascii="Times New Roman" w:hAnsi="Times New Roman"/>
          <w:sz w:val="21"/>
          <w:szCs w:val="21"/>
        </w:rPr>
        <w:t>ë</w:t>
      </w:r>
      <w:r w:rsidRPr="009609F9">
        <w:rPr>
          <w:rFonts w:ascii="Times New Roman" w:hAnsi="Times New Roman"/>
          <w:sz w:val="21"/>
          <w:szCs w:val="21"/>
        </w:rPr>
        <w:t xml:space="preserve"> m</w:t>
      </w:r>
      <w:r w:rsidR="00865829" w:rsidRPr="009609F9">
        <w:rPr>
          <w:rFonts w:ascii="Times New Roman" w:hAnsi="Times New Roman"/>
          <w:sz w:val="21"/>
          <w:szCs w:val="21"/>
        </w:rPr>
        <w:t>ë</w:t>
      </w:r>
      <w:r w:rsidRPr="009609F9">
        <w:rPr>
          <w:rFonts w:ascii="Times New Roman" w:hAnsi="Times New Roman"/>
          <w:sz w:val="21"/>
          <w:szCs w:val="21"/>
        </w:rPr>
        <w:t>nyre t</w:t>
      </w:r>
      <w:r w:rsidR="00865829" w:rsidRPr="009609F9">
        <w:rPr>
          <w:rFonts w:ascii="Times New Roman" w:hAnsi="Times New Roman"/>
          <w:sz w:val="21"/>
          <w:szCs w:val="21"/>
        </w:rPr>
        <w:t>ë</w:t>
      </w:r>
      <w:r w:rsidRPr="009609F9">
        <w:rPr>
          <w:rFonts w:ascii="Times New Roman" w:hAnsi="Times New Roman"/>
          <w:sz w:val="21"/>
          <w:szCs w:val="21"/>
        </w:rPr>
        <w:t xml:space="preserve"> nd</w:t>
      </w:r>
      <w:r w:rsidR="002D4D5E" w:rsidRPr="009609F9">
        <w:rPr>
          <w:rFonts w:ascii="Times New Roman" w:hAnsi="Times New Roman"/>
          <w:sz w:val="21"/>
          <w:szCs w:val="21"/>
        </w:rPr>
        <w:t>ë</w:t>
      </w:r>
      <w:r w:rsidRPr="009609F9">
        <w:rPr>
          <w:rFonts w:ascii="Times New Roman" w:hAnsi="Times New Roman"/>
          <w:sz w:val="21"/>
          <w:szCs w:val="21"/>
        </w:rPr>
        <w:t>rsjellt</w:t>
      </w:r>
      <w:r w:rsidR="00865829" w:rsidRPr="009609F9">
        <w:rPr>
          <w:rFonts w:ascii="Times New Roman" w:hAnsi="Times New Roman"/>
          <w:sz w:val="21"/>
          <w:szCs w:val="21"/>
        </w:rPr>
        <w:t>ë</w:t>
      </w:r>
      <w:r w:rsidRPr="009609F9">
        <w:rPr>
          <w:rFonts w:ascii="Times New Roman" w:hAnsi="Times New Roman"/>
          <w:sz w:val="21"/>
          <w:szCs w:val="21"/>
        </w:rPr>
        <w:t xml:space="preserve"> b</w:t>
      </w:r>
      <w:r w:rsidR="00865829" w:rsidRPr="009609F9">
        <w:rPr>
          <w:rFonts w:ascii="Times New Roman" w:hAnsi="Times New Roman"/>
          <w:sz w:val="21"/>
          <w:szCs w:val="21"/>
        </w:rPr>
        <w:t>ë</w:t>
      </w:r>
      <w:r w:rsidRPr="009609F9">
        <w:rPr>
          <w:rFonts w:ascii="Times New Roman" w:hAnsi="Times New Roman"/>
          <w:sz w:val="21"/>
          <w:szCs w:val="21"/>
        </w:rPr>
        <w:t>het kontabilizimi i dyfisht</w:t>
      </w:r>
      <w:r w:rsidR="00865829" w:rsidRPr="009609F9">
        <w:rPr>
          <w:rFonts w:ascii="Times New Roman" w:hAnsi="Times New Roman"/>
          <w:sz w:val="21"/>
          <w:szCs w:val="21"/>
        </w:rPr>
        <w:t>ë</w:t>
      </w:r>
      <w:r w:rsidRPr="009609F9">
        <w:rPr>
          <w:rFonts w:ascii="Times New Roman" w:hAnsi="Times New Roman"/>
          <w:sz w:val="21"/>
          <w:szCs w:val="21"/>
        </w:rPr>
        <w:t xml:space="preserve"> n</w:t>
      </w:r>
      <w:r w:rsidR="00865829" w:rsidRPr="009609F9">
        <w:rPr>
          <w:rFonts w:ascii="Times New Roman" w:hAnsi="Times New Roman"/>
          <w:sz w:val="21"/>
          <w:szCs w:val="21"/>
        </w:rPr>
        <w:t>ë</w:t>
      </w:r>
      <w:r w:rsidR="00D01E6F" w:rsidRPr="009609F9">
        <w:rPr>
          <w:rFonts w:ascii="Times New Roman" w:hAnsi="Times New Roman"/>
          <w:sz w:val="21"/>
          <w:szCs w:val="21"/>
        </w:rPr>
        <w:t xml:space="preserve"> librin</w:t>
      </w:r>
      <w:r w:rsidRPr="009609F9">
        <w:rPr>
          <w:rFonts w:ascii="Times New Roman" w:hAnsi="Times New Roman"/>
          <w:sz w:val="21"/>
          <w:szCs w:val="21"/>
        </w:rPr>
        <w:t xml:space="preserve"> p</w:t>
      </w:r>
      <w:r w:rsidR="00865829" w:rsidRPr="009609F9">
        <w:rPr>
          <w:rFonts w:ascii="Times New Roman" w:hAnsi="Times New Roman"/>
          <w:sz w:val="21"/>
          <w:szCs w:val="21"/>
        </w:rPr>
        <w:t>ë</w:t>
      </w:r>
      <w:r w:rsidRPr="009609F9">
        <w:rPr>
          <w:rFonts w:ascii="Times New Roman" w:hAnsi="Times New Roman"/>
          <w:sz w:val="21"/>
          <w:szCs w:val="21"/>
        </w:rPr>
        <w:t>rkat</w:t>
      </w:r>
      <w:r w:rsidR="00865829" w:rsidRPr="009609F9">
        <w:rPr>
          <w:rFonts w:ascii="Times New Roman" w:hAnsi="Times New Roman"/>
          <w:sz w:val="21"/>
          <w:szCs w:val="21"/>
        </w:rPr>
        <w:t>ë</w:t>
      </w:r>
      <w:r w:rsidR="00D01E6F" w:rsidRPr="009609F9">
        <w:rPr>
          <w:rFonts w:ascii="Times New Roman" w:hAnsi="Times New Roman"/>
          <w:sz w:val="21"/>
          <w:szCs w:val="21"/>
        </w:rPr>
        <w:t xml:space="preserve">s </w:t>
      </w:r>
      <w:r w:rsidRPr="009609F9">
        <w:rPr>
          <w:rFonts w:ascii="Times New Roman" w:hAnsi="Times New Roman"/>
          <w:sz w:val="21"/>
          <w:szCs w:val="21"/>
        </w:rPr>
        <w:t>t</w:t>
      </w:r>
      <w:r w:rsidR="00865829" w:rsidRPr="009609F9">
        <w:rPr>
          <w:rFonts w:ascii="Times New Roman" w:hAnsi="Times New Roman"/>
          <w:sz w:val="21"/>
          <w:szCs w:val="21"/>
        </w:rPr>
        <w:t>ë</w:t>
      </w:r>
      <w:r w:rsidRPr="009609F9">
        <w:rPr>
          <w:rFonts w:ascii="Times New Roman" w:hAnsi="Times New Roman"/>
          <w:sz w:val="21"/>
          <w:szCs w:val="21"/>
        </w:rPr>
        <w:t xml:space="preserve"> llogarive dhe n</w:t>
      </w:r>
      <w:r w:rsidR="00865829" w:rsidRPr="009609F9">
        <w:rPr>
          <w:rFonts w:ascii="Times New Roman" w:hAnsi="Times New Roman"/>
          <w:sz w:val="21"/>
          <w:szCs w:val="21"/>
        </w:rPr>
        <w:t>ë</w:t>
      </w:r>
      <w:r w:rsidRPr="009609F9">
        <w:rPr>
          <w:rFonts w:ascii="Times New Roman" w:hAnsi="Times New Roman"/>
          <w:sz w:val="21"/>
          <w:szCs w:val="21"/>
        </w:rPr>
        <w:t xml:space="preserve"> librin e madh (sipas vler</w:t>
      </w:r>
      <w:r w:rsidR="00865829" w:rsidRPr="009609F9">
        <w:rPr>
          <w:rFonts w:ascii="Times New Roman" w:hAnsi="Times New Roman"/>
          <w:sz w:val="21"/>
          <w:szCs w:val="21"/>
        </w:rPr>
        <w:t>ë</w:t>
      </w:r>
      <w:r w:rsidR="00D01E6F" w:rsidRPr="009609F9">
        <w:rPr>
          <w:rFonts w:ascii="Times New Roman" w:hAnsi="Times New Roman"/>
          <w:sz w:val="21"/>
          <w:szCs w:val="21"/>
        </w:rPr>
        <w:t>s nominale).</w:t>
      </w:r>
    </w:p>
    <w:p w14:paraId="1BC4A8B9" w14:textId="77777777" w:rsidR="00586BF1" w:rsidRPr="009609F9" w:rsidRDefault="00586BF1" w:rsidP="009609F9">
      <w:pPr>
        <w:autoSpaceDE w:val="0"/>
        <w:autoSpaceDN w:val="0"/>
        <w:adjustRightInd w:val="0"/>
        <w:spacing w:after="0" w:line="240" w:lineRule="auto"/>
        <w:jc w:val="both"/>
        <w:rPr>
          <w:rFonts w:ascii="Times New Roman" w:hAnsi="Times New Roman"/>
          <w:b/>
          <w:bCs/>
          <w:sz w:val="21"/>
          <w:szCs w:val="21"/>
        </w:rPr>
      </w:pPr>
    </w:p>
    <w:p w14:paraId="628993ED" w14:textId="77777777" w:rsidR="00D01E6F" w:rsidRPr="00DE5DA8" w:rsidRDefault="00060B15" w:rsidP="00573E35">
      <w:pPr>
        <w:pStyle w:val="Heading2"/>
        <w:numPr>
          <w:ilvl w:val="1"/>
          <w:numId w:val="92"/>
        </w:numPr>
        <w:jc w:val="both"/>
        <w:rPr>
          <w:rFonts w:ascii="Times New Roman" w:hAnsi="Times New Roman" w:cs="Times New Roman"/>
          <w:color w:val="auto"/>
          <w:sz w:val="21"/>
          <w:szCs w:val="21"/>
        </w:rPr>
      </w:pPr>
      <w:bookmarkStart w:id="116" w:name="_Toc474495225"/>
      <w:r w:rsidRPr="00DE5DA8">
        <w:rPr>
          <w:rFonts w:ascii="Times New Roman" w:hAnsi="Times New Roman" w:cs="Times New Roman"/>
          <w:color w:val="auto"/>
          <w:sz w:val="21"/>
          <w:szCs w:val="21"/>
        </w:rPr>
        <w:t>Libri madh</w:t>
      </w:r>
      <w:bookmarkEnd w:id="116"/>
    </w:p>
    <w:p w14:paraId="4929D9AF" w14:textId="77777777" w:rsidR="00D01E6F" w:rsidRPr="009609F9" w:rsidRDefault="00586BF1" w:rsidP="009609F9">
      <w:pPr>
        <w:autoSpaceDE w:val="0"/>
        <w:autoSpaceDN w:val="0"/>
        <w:adjustRightInd w:val="0"/>
        <w:spacing w:after="0" w:line="240" w:lineRule="auto"/>
        <w:jc w:val="both"/>
        <w:rPr>
          <w:rFonts w:ascii="Times New Roman" w:hAnsi="Times New Roman"/>
          <w:sz w:val="21"/>
          <w:szCs w:val="21"/>
        </w:rPr>
      </w:pPr>
      <w:r w:rsidRPr="00765100">
        <w:rPr>
          <w:rFonts w:ascii="Times New Roman" w:hAnsi="Times New Roman"/>
          <w:sz w:val="21"/>
          <w:szCs w:val="21"/>
          <w:lang w:val="it-IT"/>
        </w:rPr>
        <w:t>Libri i madh p</w:t>
      </w:r>
      <w:r w:rsidR="00865829" w:rsidRPr="00765100">
        <w:rPr>
          <w:rFonts w:ascii="Times New Roman" w:hAnsi="Times New Roman"/>
          <w:sz w:val="21"/>
          <w:szCs w:val="21"/>
          <w:lang w:val="it-IT"/>
        </w:rPr>
        <w:t>ë</w:t>
      </w:r>
      <w:r w:rsidR="00D01E6F" w:rsidRPr="00765100">
        <w:rPr>
          <w:rFonts w:ascii="Times New Roman" w:hAnsi="Times New Roman"/>
          <w:sz w:val="21"/>
          <w:szCs w:val="21"/>
          <w:lang w:val="it-IT"/>
        </w:rPr>
        <w:t>rfshin gjith</w:t>
      </w:r>
      <w:r w:rsidR="00865829" w:rsidRPr="00765100">
        <w:rPr>
          <w:rFonts w:ascii="Times New Roman" w:hAnsi="Times New Roman"/>
          <w:sz w:val="21"/>
          <w:szCs w:val="21"/>
          <w:lang w:val="it-IT"/>
        </w:rPr>
        <w:t>ë</w:t>
      </w:r>
      <w:r w:rsidRPr="00765100">
        <w:rPr>
          <w:rFonts w:ascii="Times New Roman" w:hAnsi="Times New Roman"/>
          <w:sz w:val="21"/>
          <w:szCs w:val="21"/>
          <w:lang w:val="it-IT"/>
        </w:rPr>
        <w:t xml:space="preserve"> tablon</w:t>
      </w:r>
      <w:r w:rsidR="00865829" w:rsidRPr="00765100">
        <w:rPr>
          <w:rFonts w:ascii="Times New Roman" w:hAnsi="Times New Roman"/>
          <w:sz w:val="21"/>
          <w:szCs w:val="21"/>
          <w:lang w:val="it-IT"/>
        </w:rPr>
        <w:t>ë</w:t>
      </w:r>
      <w:r w:rsidRPr="00765100">
        <w:rPr>
          <w:rFonts w:ascii="Times New Roman" w:hAnsi="Times New Roman"/>
          <w:sz w:val="21"/>
          <w:szCs w:val="21"/>
          <w:lang w:val="it-IT"/>
        </w:rPr>
        <w:t xml:space="preserve"> e sistemit t</w:t>
      </w:r>
      <w:r w:rsidR="00865829" w:rsidRPr="00765100">
        <w:rPr>
          <w:rFonts w:ascii="Times New Roman" w:hAnsi="Times New Roman"/>
          <w:sz w:val="21"/>
          <w:szCs w:val="21"/>
          <w:lang w:val="it-IT"/>
        </w:rPr>
        <w:t>ë</w:t>
      </w:r>
      <w:r w:rsidRPr="00765100">
        <w:rPr>
          <w:rFonts w:ascii="Times New Roman" w:hAnsi="Times New Roman"/>
          <w:sz w:val="21"/>
          <w:szCs w:val="21"/>
          <w:lang w:val="it-IT"/>
        </w:rPr>
        <w:t xml:space="preserve"> llogarimbajtjes. </w:t>
      </w:r>
      <w:r w:rsidRPr="009609F9">
        <w:rPr>
          <w:rFonts w:ascii="Times New Roman" w:hAnsi="Times New Roman"/>
          <w:sz w:val="21"/>
          <w:szCs w:val="21"/>
        </w:rPr>
        <w:t>Ai p</w:t>
      </w:r>
      <w:r w:rsidR="00865829" w:rsidRPr="009609F9">
        <w:rPr>
          <w:rFonts w:ascii="Times New Roman" w:hAnsi="Times New Roman"/>
          <w:sz w:val="21"/>
          <w:szCs w:val="21"/>
        </w:rPr>
        <w:t>ë</w:t>
      </w:r>
      <w:r w:rsidRPr="009609F9">
        <w:rPr>
          <w:rFonts w:ascii="Times New Roman" w:hAnsi="Times New Roman"/>
          <w:sz w:val="21"/>
          <w:szCs w:val="21"/>
        </w:rPr>
        <w:t xml:space="preserve">rmbledh </w:t>
      </w:r>
      <w:r w:rsidR="00D01E6F" w:rsidRPr="009609F9">
        <w:rPr>
          <w:rFonts w:ascii="Times New Roman" w:hAnsi="Times New Roman"/>
          <w:sz w:val="21"/>
          <w:szCs w:val="21"/>
        </w:rPr>
        <w:t>llogarit</w:t>
      </w:r>
      <w:r w:rsidR="002D4D5E" w:rsidRPr="009609F9">
        <w:rPr>
          <w:rFonts w:ascii="Times New Roman" w:hAnsi="Times New Roman"/>
          <w:sz w:val="21"/>
          <w:szCs w:val="21"/>
        </w:rPr>
        <w:t>ë</w:t>
      </w:r>
      <w:r w:rsidRPr="009609F9">
        <w:rPr>
          <w:rFonts w:ascii="Times New Roman" w:hAnsi="Times New Roman"/>
          <w:sz w:val="21"/>
          <w:szCs w:val="21"/>
        </w:rPr>
        <w:t xml:space="preserve"> q</w:t>
      </w:r>
      <w:r w:rsidR="00865829" w:rsidRPr="009609F9">
        <w:rPr>
          <w:rFonts w:ascii="Times New Roman" w:hAnsi="Times New Roman"/>
          <w:sz w:val="21"/>
          <w:szCs w:val="21"/>
        </w:rPr>
        <w:t>ë</w:t>
      </w:r>
      <w:r w:rsidR="00D01E6F" w:rsidRPr="009609F9">
        <w:rPr>
          <w:rFonts w:ascii="Times New Roman" w:hAnsi="Times New Roman"/>
          <w:sz w:val="21"/>
          <w:szCs w:val="21"/>
        </w:rPr>
        <w:t xml:space="preserve"> nxirren prej:</w:t>
      </w:r>
    </w:p>
    <w:p w14:paraId="6590DF92" w14:textId="77777777" w:rsidR="00663DE9" w:rsidRDefault="00586BF1" w:rsidP="004A4204">
      <w:pPr>
        <w:pStyle w:val="ListParagraph"/>
        <w:numPr>
          <w:ilvl w:val="0"/>
          <w:numId w:val="22"/>
        </w:numPr>
        <w:autoSpaceDE w:val="0"/>
        <w:autoSpaceDN w:val="0"/>
        <w:adjustRightInd w:val="0"/>
        <w:spacing w:after="0" w:line="240" w:lineRule="auto"/>
        <w:jc w:val="both"/>
        <w:rPr>
          <w:rFonts w:ascii="Times New Roman" w:hAnsi="Times New Roman"/>
          <w:sz w:val="21"/>
          <w:szCs w:val="21"/>
        </w:rPr>
      </w:pPr>
      <w:r w:rsidRPr="00663DE9">
        <w:rPr>
          <w:rFonts w:ascii="Times New Roman" w:hAnsi="Times New Roman"/>
          <w:sz w:val="21"/>
          <w:szCs w:val="21"/>
        </w:rPr>
        <w:t>Librit t</w:t>
      </w:r>
      <w:r w:rsidR="002D4D5E" w:rsidRPr="00663DE9">
        <w:rPr>
          <w:rFonts w:ascii="Times New Roman" w:hAnsi="Times New Roman"/>
          <w:sz w:val="21"/>
          <w:szCs w:val="21"/>
        </w:rPr>
        <w:t>ë</w:t>
      </w:r>
      <w:r w:rsidRPr="00663DE9">
        <w:rPr>
          <w:rFonts w:ascii="Times New Roman" w:hAnsi="Times New Roman"/>
          <w:sz w:val="21"/>
          <w:szCs w:val="21"/>
        </w:rPr>
        <w:t xml:space="preserve"> pagesave n</w:t>
      </w:r>
      <w:r w:rsidR="00865829" w:rsidRPr="00663DE9">
        <w:rPr>
          <w:rFonts w:ascii="Times New Roman" w:hAnsi="Times New Roman"/>
          <w:sz w:val="21"/>
          <w:szCs w:val="21"/>
        </w:rPr>
        <w:t>ë</w:t>
      </w:r>
      <w:r w:rsidRPr="00663DE9">
        <w:rPr>
          <w:rFonts w:ascii="Times New Roman" w:hAnsi="Times New Roman"/>
          <w:sz w:val="21"/>
          <w:szCs w:val="21"/>
        </w:rPr>
        <w:t xml:space="preserve"> t</w:t>
      </w:r>
      <w:r w:rsidR="00865829" w:rsidRPr="00663DE9">
        <w:rPr>
          <w:rFonts w:ascii="Times New Roman" w:hAnsi="Times New Roman"/>
          <w:sz w:val="21"/>
          <w:szCs w:val="21"/>
        </w:rPr>
        <w:t>ë</w:t>
      </w:r>
      <w:r w:rsidR="00D01E6F" w:rsidRPr="00663DE9">
        <w:rPr>
          <w:rFonts w:ascii="Times New Roman" w:hAnsi="Times New Roman"/>
          <w:sz w:val="21"/>
          <w:szCs w:val="21"/>
        </w:rPr>
        <w:t xml:space="preserve"> holla</w:t>
      </w:r>
    </w:p>
    <w:p w14:paraId="01DDCB72" w14:textId="77777777" w:rsidR="00663DE9" w:rsidRDefault="00586BF1" w:rsidP="004A4204">
      <w:pPr>
        <w:pStyle w:val="ListParagraph"/>
        <w:numPr>
          <w:ilvl w:val="0"/>
          <w:numId w:val="22"/>
        </w:numPr>
        <w:autoSpaceDE w:val="0"/>
        <w:autoSpaceDN w:val="0"/>
        <w:adjustRightInd w:val="0"/>
        <w:spacing w:after="0" w:line="240" w:lineRule="auto"/>
        <w:jc w:val="both"/>
        <w:rPr>
          <w:rFonts w:ascii="Times New Roman" w:hAnsi="Times New Roman"/>
          <w:sz w:val="21"/>
          <w:szCs w:val="21"/>
        </w:rPr>
      </w:pPr>
      <w:r w:rsidRPr="00663DE9">
        <w:rPr>
          <w:rFonts w:ascii="Times New Roman" w:hAnsi="Times New Roman"/>
          <w:sz w:val="21"/>
          <w:szCs w:val="21"/>
        </w:rPr>
        <w:t>Libri i ark</w:t>
      </w:r>
      <w:r w:rsidR="00865829" w:rsidRPr="00663DE9">
        <w:rPr>
          <w:rFonts w:ascii="Times New Roman" w:hAnsi="Times New Roman"/>
          <w:sz w:val="21"/>
          <w:szCs w:val="21"/>
        </w:rPr>
        <w:t>ë</w:t>
      </w:r>
      <w:r w:rsidR="00D01E6F" w:rsidRPr="00663DE9">
        <w:rPr>
          <w:rFonts w:ascii="Times New Roman" w:hAnsi="Times New Roman"/>
          <w:sz w:val="21"/>
          <w:szCs w:val="21"/>
        </w:rPr>
        <w:t>s</w:t>
      </w:r>
    </w:p>
    <w:p w14:paraId="34D27B01" w14:textId="77777777" w:rsidR="00663DE9" w:rsidRDefault="00D01E6F" w:rsidP="004A4204">
      <w:pPr>
        <w:pStyle w:val="ListParagraph"/>
        <w:numPr>
          <w:ilvl w:val="0"/>
          <w:numId w:val="22"/>
        </w:numPr>
        <w:autoSpaceDE w:val="0"/>
        <w:autoSpaceDN w:val="0"/>
        <w:adjustRightInd w:val="0"/>
        <w:spacing w:after="0" w:line="240" w:lineRule="auto"/>
        <w:jc w:val="both"/>
        <w:rPr>
          <w:rFonts w:ascii="Times New Roman" w:hAnsi="Times New Roman"/>
          <w:sz w:val="21"/>
          <w:szCs w:val="21"/>
        </w:rPr>
      </w:pPr>
      <w:r w:rsidRPr="00663DE9">
        <w:rPr>
          <w:rFonts w:ascii="Times New Roman" w:hAnsi="Times New Roman"/>
          <w:sz w:val="21"/>
          <w:szCs w:val="21"/>
        </w:rPr>
        <w:t>Libri i blerjeve</w:t>
      </w:r>
    </w:p>
    <w:p w14:paraId="09C59DC0" w14:textId="77777777" w:rsidR="00663DE9" w:rsidRDefault="00D01E6F" w:rsidP="004A4204">
      <w:pPr>
        <w:pStyle w:val="ListParagraph"/>
        <w:numPr>
          <w:ilvl w:val="0"/>
          <w:numId w:val="22"/>
        </w:numPr>
        <w:autoSpaceDE w:val="0"/>
        <w:autoSpaceDN w:val="0"/>
        <w:adjustRightInd w:val="0"/>
        <w:spacing w:after="0" w:line="240" w:lineRule="auto"/>
        <w:jc w:val="both"/>
        <w:rPr>
          <w:rFonts w:ascii="Times New Roman" w:hAnsi="Times New Roman"/>
          <w:sz w:val="21"/>
          <w:szCs w:val="21"/>
        </w:rPr>
      </w:pPr>
      <w:r w:rsidRPr="00663DE9">
        <w:rPr>
          <w:rFonts w:ascii="Times New Roman" w:hAnsi="Times New Roman"/>
          <w:sz w:val="21"/>
          <w:szCs w:val="21"/>
        </w:rPr>
        <w:t>Ditari i blerjeve</w:t>
      </w:r>
    </w:p>
    <w:p w14:paraId="7D4184B2" w14:textId="77777777" w:rsidR="00663DE9" w:rsidRDefault="00D01E6F" w:rsidP="004A4204">
      <w:pPr>
        <w:pStyle w:val="ListParagraph"/>
        <w:numPr>
          <w:ilvl w:val="0"/>
          <w:numId w:val="22"/>
        </w:numPr>
        <w:autoSpaceDE w:val="0"/>
        <w:autoSpaceDN w:val="0"/>
        <w:adjustRightInd w:val="0"/>
        <w:spacing w:after="0" w:line="240" w:lineRule="auto"/>
        <w:jc w:val="both"/>
        <w:rPr>
          <w:rFonts w:ascii="Times New Roman" w:hAnsi="Times New Roman"/>
          <w:sz w:val="21"/>
          <w:szCs w:val="21"/>
        </w:rPr>
      </w:pPr>
      <w:r w:rsidRPr="00663DE9">
        <w:rPr>
          <w:rFonts w:ascii="Times New Roman" w:hAnsi="Times New Roman"/>
          <w:sz w:val="21"/>
          <w:szCs w:val="21"/>
        </w:rPr>
        <w:t>Libri i shitjeve</w:t>
      </w:r>
    </w:p>
    <w:p w14:paraId="558C9879" w14:textId="77777777" w:rsidR="00D01E6F" w:rsidRPr="00663DE9" w:rsidRDefault="00D01E6F" w:rsidP="004A4204">
      <w:pPr>
        <w:pStyle w:val="ListParagraph"/>
        <w:numPr>
          <w:ilvl w:val="0"/>
          <w:numId w:val="22"/>
        </w:numPr>
        <w:autoSpaceDE w:val="0"/>
        <w:autoSpaceDN w:val="0"/>
        <w:adjustRightInd w:val="0"/>
        <w:spacing w:after="0" w:line="240" w:lineRule="auto"/>
        <w:jc w:val="both"/>
        <w:rPr>
          <w:rFonts w:ascii="Times New Roman" w:hAnsi="Times New Roman"/>
          <w:sz w:val="21"/>
          <w:szCs w:val="21"/>
        </w:rPr>
      </w:pPr>
      <w:r w:rsidRPr="00663DE9">
        <w:rPr>
          <w:rFonts w:ascii="Times New Roman" w:hAnsi="Times New Roman"/>
          <w:sz w:val="21"/>
          <w:szCs w:val="21"/>
        </w:rPr>
        <w:t>Ditari i shitjeve</w:t>
      </w:r>
    </w:p>
    <w:p w14:paraId="0DC244E2" w14:textId="77777777" w:rsidR="00D01E6F" w:rsidRPr="009609F9" w:rsidRDefault="00D01E6F" w:rsidP="009609F9">
      <w:pPr>
        <w:autoSpaceDE w:val="0"/>
        <w:autoSpaceDN w:val="0"/>
        <w:adjustRightInd w:val="0"/>
        <w:spacing w:after="0" w:line="240" w:lineRule="auto"/>
        <w:jc w:val="both"/>
        <w:rPr>
          <w:rFonts w:ascii="Times New Roman" w:hAnsi="Times New Roman"/>
          <w:sz w:val="21"/>
          <w:szCs w:val="21"/>
        </w:rPr>
      </w:pPr>
      <w:r w:rsidRPr="009609F9">
        <w:rPr>
          <w:rFonts w:ascii="Times New Roman" w:hAnsi="Times New Roman"/>
          <w:sz w:val="21"/>
          <w:szCs w:val="21"/>
        </w:rPr>
        <w:t>Llogar</w:t>
      </w:r>
      <w:r w:rsidR="00586BF1" w:rsidRPr="009609F9">
        <w:rPr>
          <w:rFonts w:ascii="Times New Roman" w:hAnsi="Times New Roman"/>
          <w:sz w:val="21"/>
          <w:szCs w:val="21"/>
        </w:rPr>
        <w:t>it</w:t>
      </w:r>
      <w:r w:rsidR="002D4D5E" w:rsidRPr="009609F9">
        <w:rPr>
          <w:rFonts w:ascii="Times New Roman" w:hAnsi="Times New Roman"/>
          <w:sz w:val="21"/>
          <w:szCs w:val="21"/>
        </w:rPr>
        <w:t>ë</w:t>
      </w:r>
      <w:r w:rsidR="00586BF1" w:rsidRPr="009609F9">
        <w:rPr>
          <w:rFonts w:ascii="Times New Roman" w:hAnsi="Times New Roman"/>
          <w:sz w:val="21"/>
          <w:szCs w:val="21"/>
        </w:rPr>
        <w:t xml:space="preserve"> e shitjeve dhe blerjeve jan</w:t>
      </w:r>
      <w:r w:rsidR="00865829" w:rsidRPr="009609F9">
        <w:rPr>
          <w:rFonts w:ascii="Times New Roman" w:hAnsi="Times New Roman"/>
          <w:sz w:val="21"/>
          <w:szCs w:val="21"/>
        </w:rPr>
        <w:t>ë</w:t>
      </w:r>
      <w:r w:rsidR="00586BF1" w:rsidRPr="009609F9">
        <w:rPr>
          <w:rFonts w:ascii="Times New Roman" w:hAnsi="Times New Roman"/>
          <w:sz w:val="21"/>
          <w:szCs w:val="21"/>
        </w:rPr>
        <w:t xml:space="preserve"> t</w:t>
      </w:r>
      <w:r w:rsidR="00865829" w:rsidRPr="009609F9">
        <w:rPr>
          <w:rFonts w:ascii="Times New Roman" w:hAnsi="Times New Roman"/>
          <w:sz w:val="21"/>
          <w:szCs w:val="21"/>
        </w:rPr>
        <w:t>ë</w:t>
      </w:r>
      <w:r w:rsidR="00586BF1" w:rsidRPr="009609F9">
        <w:rPr>
          <w:rFonts w:ascii="Times New Roman" w:hAnsi="Times New Roman"/>
          <w:sz w:val="21"/>
          <w:szCs w:val="21"/>
        </w:rPr>
        <w:t xml:space="preserve"> p</w:t>
      </w:r>
      <w:r w:rsidR="00865829" w:rsidRPr="009609F9">
        <w:rPr>
          <w:rFonts w:ascii="Times New Roman" w:hAnsi="Times New Roman"/>
          <w:sz w:val="21"/>
          <w:szCs w:val="21"/>
        </w:rPr>
        <w:t>ë</w:t>
      </w:r>
      <w:r w:rsidR="00586BF1" w:rsidRPr="009609F9">
        <w:rPr>
          <w:rFonts w:ascii="Times New Roman" w:hAnsi="Times New Roman"/>
          <w:sz w:val="21"/>
          <w:szCs w:val="21"/>
        </w:rPr>
        <w:t>rmbledhura, dhe jo t</w:t>
      </w:r>
      <w:r w:rsidR="00865829" w:rsidRPr="009609F9">
        <w:rPr>
          <w:rFonts w:ascii="Times New Roman" w:hAnsi="Times New Roman"/>
          <w:sz w:val="21"/>
          <w:szCs w:val="21"/>
        </w:rPr>
        <w:t>ë</w:t>
      </w:r>
      <w:r w:rsidR="00586BF1" w:rsidRPr="009609F9">
        <w:rPr>
          <w:rFonts w:ascii="Times New Roman" w:hAnsi="Times New Roman"/>
          <w:sz w:val="21"/>
          <w:szCs w:val="21"/>
        </w:rPr>
        <w:t xml:space="preserve"> dh</w:t>
      </w:r>
      <w:r w:rsidR="00865829" w:rsidRPr="009609F9">
        <w:rPr>
          <w:rFonts w:ascii="Times New Roman" w:hAnsi="Times New Roman"/>
          <w:sz w:val="21"/>
          <w:szCs w:val="21"/>
        </w:rPr>
        <w:t>ë</w:t>
      </w:r>
      <w:r w:rsidR="00586BF1" w:rsidRPr="009609F9">
        <w:rPr>
          <w:rFonts w:ascii="Times New Roman" w:hAnsi="Times New Roman"/>
          <w:sz w:val="21"/>
          <w:szCs w:val="21"/>
        </w:rPr>
        <w:t>na t</w:t>
      </w:r>
      <w:r w:rsidR="00865829" w:rsidRPr="009609F9">
        <w:rPr>
          <w:rFonts w:ascii="Times New Roman" w:hAnsi="Times New Roman"/>
          <w:sz w:val="21"/>
          <w:szCs w:val="21"/>
        </w:rPr>
        <w:t>ë</w:t>
      </w:r>
      <w:r w:rsidRPr="009609F9">
        <w:rPr>
          <w:rFonts w:ascii="Times New Roman" w:hAnsi="Times New Roman"/>
          <w:sz w:val="21"/>
          <w:szCs w:val="21"/>
        </w:rPr>
        <w:t xml:space="preserve"> llogarive apo</w:t>
      </w:r>
      <w:r w:rsidR="00586BF1" w:rsidRPr="009609F9">
        <w:rPr>
          <w:rFonts w:ascii="Times New Roman" w:hAnsi="Times New Roman"/>
          <w:sz w:val="21"/>
          <w:szCs w:val="21"/>
        </w:rPr>
        <w:t xml:space="preserve"> faturave t</w:t>
      </w:r>
      <w:r w:rsidR="00865829" w:rsidRPr="009609F9">
        <w:rPr>
          <w:rFonts w:ascii="Times New Roman" w:hAnsi="Times New Roman"/>
          <w:sz w:val="21"/>
          <w:szCs w:val="21"/>
        </w:rPr>
        <w:t>ë</w:t>
      </w:r>
      <w:r w:rsidR="00586BF1" w:rsidRPr="009609F9">
        <w:rPr>
          <w:rFonts w:ascii="Times New Roman" w:hAnsi="Times New Roman"/>
          <w:sz w:val="21"/>
          <w:szCs w:val="21"/>
        </w:rPr>
        <w:t xml:space="preserve"> veçanta. Llogarit</w:t>
      </w:r>
      <w:r w:rsidR="00865829" w:rsidRPr="009609F9">
        <w:rPr>
          <w:rFonts w:ascii="Times New Roman" w:hAnsi="Times New Roman"/>
          <w:sz w:val="21"/>
          <w:szCs w:val="21"/>
        </w:rPr>
        <w:t>ë</w:t>
      </w:r>
      <w:r w:rsidR="00586BF1" w:rsidRPr="009609F9">
        <w:rPr>
          <w:rFonts w:ascii="Times New Roman" w:hAnsi="Times New Roman"/>
          <w:sz w:val="21"/>
          <w:szCs w:val="21"/>
        </w:rPr>
        <w:t xml:space="preserve"> e tjera p</w:t>
      </w:r>
      <w:r w:rsidR="00865829" w:rsidRPr="009609F9">
        <w:rPr>
          <w:rFonts w:ascii="Times New Roman" w:hAnsi="Times New Roman"/>
          <w:sz w:val="21"/>
          <w:szCs w:val="21"/>
        </w:rPr>
        <w:t>ë</w:t>
      </w:r>
      <w:r w:rsidRPr="009609F9">
        <w:rPr>
          <w:rFonts w:ascii="Times New Roman" w:hAnsi="Times New Roman"/>
          <w:sz w:val="21"/>
          <w:szCs w:val="21"/>
        </w:rPr>
        <w:t>r s</w:t>
      </w:r>
      <w:r w:rsidR="00586BF1" w:rsidRPr="009609F9">
        <w:rPr>
          <w:rFonts w:ascii="Times New Roman" w:hAnsi="Times New Roman"/>
          <w:sz w:val="21"/>
          <w:szCs w:val="21"/>
        </w:rPr>
        <w:t>hpenzimet ose aktivet mund t</w:t>
      </w:r>
      <w:r w:rsidR="002D4D5E" w:rsidRPr="009609F9">
        <w:rPr>
          <w:rFonts w:ascii="Times New Roman" w:hAnsi="Times New Roman"/>
          <w:sz w:val="21"/>
          <w:szCs w:val="21"/>
        </w:rPr>
        <w:t>ë</w:t>
      </w:r>
      <w:r w:rsidR="00586BF1" w:rsidRPr="009609F9">
        <w:rPr>
          <w:rFonts w:ascii="Times New Roman" w:hAnsi="Times New Roman"/>
          <w:sz w:val="21"/>
          <w:szCs w:val="21"/>
        </w:rPr>
        <w:t xml:space="preserve"> b</w:t>
      </w:r>
      <w:r w:rsidR="00865829" w:rsidRPr="009609F9">
        <w:rPr>
          <w:rFonts w:ascii="Times New Roman" w:hAnsi="Times New Roman"/>
          <w:sz w:val="21"/>
          <w:szCs w:val="21"/>
        </w:rPr>
        <w:t>ë</w:t>
      </w:r>
      <w:r w:rsidRPr="009609F9">
        <w:rPr>
          <w:rFonts w:ascii="Times New Roman" w:hAnsi="Times New Roman"/>
          <w:sz w:val="21"/>
          <w:szCs w:val="21"/>
        </w:rPr>
        <w:t>hen hyrje t</w:t>
      </w:r>
      <w:r w:rsidR="00865829" w:rsidRPr="009609F9">
        <w:rPr>
          <w:rFonts w:ascii="Times New Roman" w:hAnsi="Times New Roman"/>
          <w:sz w:val="21"/>
          <w:szCs w:val="21"/>
        </w:rPr>
        <w:t>ë</w:t>
      </w:r>
      <w:r w:rsidR="00586BF1" w:rsidRPr="009609F9">
        <w:rPr>
          <w:rFonts w:ascii="Times New Roman" w:hAnsi="Times New Roman"/>
          <w:sz w:val="21"/>
          <w:szCs w:val="21"/>
        </w:rPr>
        <w:t xml:space="preserve"> holl</w:t>
      </w:r>
      <w:r w:rsidR="002D4D5E" w:rsidRPr="009609F9">
        <w:rPr>
          <w:rFonts w:ascii="Times New Roman" w:hAnsi="Times New Roman"/>
          <w:sz w:val="21"/>
          <w:szCs w:val="21"/>
        </w:rPr>
        <w:t>ë</w:t>
      </w:r>
      <w:r w:rsidR="00586BF1" w:rsidRPr="009609F9">
        <w:rPr>
          <w:rFonts w:ascii="Times New Roman" w:hAnsi="Times New Roman"/>
          <w:sz w:val="21"/>
          <w:szCs w:val="21"/>
        </w:rPr>
        <w:t>sishme, me debit</w:t>
      </w:r>
      <w:r w:rsidR="00865829" w:rsidRPr="009609F9">
        <w:rPr>
          <w:rFonts w:ascii="Times New Roman" w:hAnsi="Times New Roman"/>
          <w:sz w:val="21"/>
          <w:szCs w:val="21"/>
        </w:rPr>
        <w:t>ë</w:t>
      </w:r>
      <w:r w:rsidRPr="009609F9">
        <w:rPr>
          <w:rFonts w:ascii="Times New Roman" w:hAnsi="Times New Roman"/>
          <w:sz w:val="21"/>
          <w:szCs w:val="21"/>
        </w:rPr>
        <w:t xml:space="preserve"> q</w:t>
      </w:r>
      <w:r w:rsidR="00865829" w:rsidRPr="009609F9">
        <w:rPr>
          <w:rFonts w:ascii="Times New Roman" w:hAnsi="Times New Roman"/>
          <w:sz w:val="21"/>
          <w:szCs w:val="21"/>
        </w:rPr>
        <w:t>ë</w:t>
      </w:r>
      <w:r w:rsidR="00586BF1" w:rsidRPr="009609F9">
        <w:rPr>
          <w:rFonts w:ascii="Times New Roman" w:hAnsi="Times New Roman"/>
          <w:sz w:val="21"/>
          <w:szCs w:val="21"/>
        </w:rPr>
        <w:t xml:space="preserve"> i ko</w:t>
      </w:r>
      <w:r w:rsidR="002D4D5E" w:rsidRPr="009609F9">
        <w:rPr>
          <w:rFonts w:ascii="Times New Roman" w:hAnsi="Times New Roman"/>
          <w:sz w:val="21"/>
          <w:szCs w:val="21"/>
        </w:rPr>
        <w:t>r</w:t>
      </w:r>
      <w:r w:rsidR="00586BF1" w:rsidRPr="009609F9">
        <w:rPr>
          <w:rFonts w:ascii="Times New Roman" w:hAnsi="Times New Roman"/>
          <w:sz w:val="21"/>
          <w:szCs w:val="21"/>
        </w:rPr>
        <w:t>respondojn</w:t>
      </w:r>
      <w:r w:rsidR="00865829" w:rsidRPr="009609F9">
        <w:rPr>
          <w:rFonts w:ascii="Times New Roman" w:hAnsi="Times New Roman"/>
          <w:sz w:val="21"/>
          <w:szCs w:val="21"/>
        </w:rPr>
        <w:t>ë</w:t>
      </w:r>
      <w:r w:rsidR="00586BF1" w:rsidRPr="009609F9">
        <w:rPr>
          <w:rFonts w:ascii="Times New Roman" w:hAnsi="Times New Roman"/>
          <w:sz w:val="21"/>
          <w:szCs w:val="21"/>
        </w:rPr>
        <w:t xml:space="preserve"> krediteve n</w:t>
      </w:r>
      <w:r w:rsidR="00865829" w:rsidRPr="009609F9">
        <w:rPr>
          <w:rFonts w:ascii="Times New Roman" w:hAnsi="Times New Roman"/>
          <w:sz w:val="21"/>
          <w:szCs w:val="21"/>
        </w:rPr>
        <w:t>ë</w:t>
      </w:r>
      <w:r w:rsidR="00586BF1" w:rsidRPr="009609F9">
        <w:rPr>
          <w:rFonts w:ascii="Times New Roman" w:hAnsi="Times New Roman"/>
          <w:sz w:val="21"/>
          <w:szCs w:val="21"/>
        </w:rPr>
        <w:t xml:space="preserve"> librin e pagesave n</w:t>
      </w:r>
      <w:r w:rsidR="00865829" w:rsidRPr="009609F9">
        <w:rPr>
          <w:rFonts w:ascii="Times New Roman" w:hAnsi="Times New Roman"/>
          <w:sz w:val="21"/>
          <w:szCs w:val="21"/>
        </w:rPr>
        <w:t>ë</w:t>
      </w:r>
      <w:r w:rsidR="00586BF1" w:rsidRPr="009609F9">
        <w:rPr>
          <w:rFonts w:ascii="Times New Roman" w:hAnsi="Times New Roman"/>
          <w:sz w:val="21"/>
          <w:szCs w:val="21"/>
        </w:rPr>
        <w:t xml:space="preserve"> t</w:t>
      </w:r>
      <w:r w:rsidR="00865829" w:rsidRPr="009609F9">
        <w:rPr>
          <w:rFonts w:ascii="Times New Roman" w:hAnsi="Times New Roman"/>
          <w:sz w:val="21"/>
          <w:szCs w:val="21"/>
        </w:rPr>
        <w:t>ë</w:t>
      </w:r>
      <w:r w:rsidR="00586BF1" w:rsidRPr="009609F9">
        <w:rPr>
          <w:rFonts w:ascii="Times New Roman" w:hAnsi="Times New Roman"/>
          <w:sz w:val="21"/>
          <w:szCs w:val="21"/>
        </w:rPr>
        <w:t xml:space="preserve"> holla apo </w:t>
      </w:r>
      <w:r w:rsidRPr="009609F9">
        <w:rPr>
          <w:rFonts w:ascii="Times New Roman" w:hAnsi="Times New Roman"/>
          <w:sz w:val="21"/>
          <w:szCs w:val="21"/>
        </w:rPr>
        <w:t>librin e blerjeve.</w:t>
      </w:r>
    </w:p>
    <w:p w14:paraId="70D94D4B" w14:textId="77777777" w:rsidR="00D01E6F" w:rsidRPr="009609F9" w:rsidRDefault="00586BF1" w:rsidP="009609F9">
      <w:pPr>
        <w:autoSpaceDE w:val="0"/>
        <w:autoSpaceDN w:val="0"/>
        <w:adjustRightInd w:val="0"/>
        <w:spacing w:after="0" w:line="240" w:lineRule="auto"/>
        <w:jc w:val="both"/>
        <w:rPr>
          <w:rFonts w:ascii="Times New Roman" w:hAnsi="Times New Roman"/>
          <w:sz w:val="21"/>
          <w:szCs w:val="21"/>
        </w:rPr>
      </w:pPr>
      <w:r w:rsidRPr="009609F9">
        <w:rPr>
          <w:rFonts w:ascii="Times New Roman" w:hAnsi="Times New Roman"/>
          <w:sz w:val="21"/>
          <w:szCs w:val="21"/>
        </w:rPr>
        <w:t>Pagat trajtohen me an</w:t>
      </w:r>
      <w:r w:rsidR="00865829" w:rsidRPr="009609F9">
        <w:rPr>
          <w:rFonts w:ascii="Times New Roman" w:hAnsi="Times New Roman"/>
          <w:sz w:val="21"/>
          <w:szCs w:val="21"/>
        </w:rPr>
        <w:t>ë</w:t>
      </w:r>
      <w:r w:rsidRPr="009609F9">
        <w:rPr>
          <w:rFonts w:ascii="Times New Roman" w:hAnsi="Times New Roman"/>
          <w:sz w:val="21"/>
          <w:szCs w:val="21"/>
        </w:rPr>
        <w:t xml:space="preserve"> t</w:t>
      </w:r>
      <w:r w:rsidR="00865829" w:rsidRPr="009609F9">
        <w:rPr>
          <w:rFonts w:ascii="Times New Roman" w:hAnsi="Times New Roman"/>
          <w:sz w:val="21"/>
          <w:szCs w:val="21"/>
        </w:rPr>
        <w:t>ë</w:t>
      </w:r>
      <w:r w:rsidRPr="009609F9">
        <w:rPr>
          <w:rFonts w:ascii="Times New Roman" w:hAnsi="Times New Roman"/>
          <w:sz w:val="21"/>
          <w:szCs w:val="21"/>
        </w:rPr>
        <w:t xml:space="preserve"> librit t</w:t>
      </w:r>
      <w:r w:rsidR="00865829" w:rsidRPr="009609F9">
        <w:rPr>
          <w:rFonts w:ascii="Times New Roman" w:hAnsi="Times New Roman"/>
          <w:sz w:val="21"/>
          <w:szCs w:val="21"/>
        </w:rPr>
        <w:t>ë</w:t>
      </w:r>
      <w:r w:rsidRPr="009609F9">
        <w:rPr>
          <w:rFonts w:ascii="Times New Roman" w:hAnsi="Times New Roman"/>
          <w:sz w:val="21"/>
          <w:szCs w:val="21"/>
        </w:rPr>
        <w:t xml:space="preserve"> pagesave n</w:t>
      </w:r>
      <w:r w:rsidR="00865829" w:rsidRPr="009609F9">
        <w:rPr>
          <w:rFonts w:ascii="Times New Roman" w:hAnsi="Times New Roman"/>
          <w:sz w:val="21"/>
          <w:szCs w:val="21"/>
        </w:rPr>
        <w:t>ë</w:t>
      </w:r>
      <w:r w:rsidRPr="009609F9">
        <w:rPr>
          <w:rFonts w:ascii="Times New Roman" w:hAnsi="Times New Roman"/>
          <w:sz w:val="21"/>
          <w:szCs w:val="21"/>
        </w:rPr>
        <w:t xml:space="preserve"> t</w:t>
      </w:r>
      <w:r w:rsidR="00865829" w:rsidRPr="009609F9">
        <w:rPr>
          <w:rFonts w:ascii="Times New Roman" w:hAnsi="Times New Roman"/>
          <w:sz w:val="21"/>
          <w:szCs w:val="21"/>
        </w:rPr>
        <w:t>ë</w:t>
      </w:r>
      <w:r w:rsidRPr="009609F9">
        <w:rPr>
          <w:rFonts w:ascii="Times New Roman" w:hAnsi="Times New Roman"/>
          <w:sz w:val="21"/>
          <w:szCs w:val="21"/>
        </w:rPr>
        <w:t xml:space="preserve"> holla dhe borderove n</w:t>
      </w:r>
      <w:r w:rsidR="00865829" w:rsidRPr="009609F9">
        <w:rPr>
          <w:rFonts w:ascii="Times New Roman" w:hAnsi="Times New Roman"/>
          <w:sz w:val="21"/>
          <w:szCs w:val="21"/>
        </w:rPr>
        <w:t>ë</w:t>
      </w:r>
      <w:r w:rsidR="00D01E6F" w:rsidRPr="009609F9">
        <w:rPr>
          <w:rFonts w:ascii="Times New Roman" w:hAnsi="Times New Roman"/>
          <w:sz w:val="21"/>
          <w:szCs w:val="21"/>
        </w:rPr>
        <w:t xml:space="preserve"> librin e madh.</w:t>
      </w:r>
      <w:r w:rsidRPr="009609F9">
        <w:rPr>
          <w:rFonts w:ascii="Times New Roman" w:hAnsi="Times New Roman"/>
          <w:sz w:val="21"/>
          <w:szCs w:val="21"/>
        </w:rPr>
        <w:t xml:space="preserve"> </w:t>
      </w:r>
      <w:r w:rsidR="00D01E6F" w:rsidRPr="009609F9">
        <w:rPr>
          <w:rFonts w:ascii="Times New Roman" w:hAnsi="Times New Roman"/>
          <w:sz w:val="21"/>
          <w:szCs w:val="21"/>
        </w:rPr>
        <w:t>Ka gjithasht</w:t>
      </w:r>
      <w:r w:rsidRPr="009609F9">
        <w:rPr>
          <w:rFonts w:ascii="Times New Roman" w:hAnsi="Times New Roman"/>
          <w:sz w:val="21"/>
          <w:szCs w:val="21"/>
        </w:rPr>
        <w:t>u nj</w:t>
      </w:r>
      <w:r w:rsidR="002D4D5E" w:rsidRPr="009609F9">
        <w:rPr>
          <w:rFonts w:ascii="Times New Roman" w:hAnsi="Times New Roman"/>
          <w:sz w:val="21"/>
          <w:szCs w:val="21"/>
        </w:rPr>
        <w:t>ë</w:t>
      </w:r>
      <w:r w:rsidRPr="009609F9">
        <w:rPr>
          <w:rFonts w:ascii="Times New Roman" w:hAnsi="Times New Roman"/>
          <w:sz w:val="21"/>
          <w:szCs w:val="21"/>
        </w:rPr>
        <w:t xml:space="preserve"> lib</w:t>
      </w:r>
      <w:r w:rsidR="002D4D5E" w:rsidRPr="009609F9">
        <w:rPr>
          <w:rFonts w:ascii="Times New Roman" w:hAnsi="Times New Roman"/>
          <w:sz w:val="21"/>
          <w:szCs w:val="21"/>
        </w:rPr>
        <w:t>ë</w:t>
      </w:r>
      <w:r w:rsidRPr="009609F9">
        <w:rPr>
          <w:rFonts w:ascii="Times New Roman" w:hAnsi="Times New Roman"/>
          <w:sz w:val="21"/>
          <w:szCs w:val="21"/>
        </w:rPr>
        <w:t xml:space="preserve">r pagash, i cili nuk </w:t>
      </w:r>
      <w:r w:rsidR="00865829" w:rsidRPr="009609F9">
        <w:rPr>
          <w:rFonts w:ascii="Times New Roman" w:hAnsi="Times New Roman"/>
          <w:sz w:val="21"/>
          <w:szCs w:val="21"/>
        </w:rPr>
        <w:t>ë</w:t>
      </w:r>
      <w:r w:rsidRPr="009609F9">
        <w:rPr>
          <w:rFonts w:ascii="Times New Roman" w:hAnsi="Times New Roman"/>
          <w:sz w:val="21"/>
          <w:szCs w:val="21"/>
        </w:rPr>
        <w:t>sht</w:t>
      </w:r>
      <w:r w:rsidR="00865829" w:rsidRPr="009609F9">
        <w:rPr>
          <w:rFonts w:ascii="Times New Roman" w:hAnsi="Times New Roman"/>
          <w:sz w:val="21"/>
          <w:szCs w:val="21"/>
        </w:rPr>
        <w:t>ë</w:t>
      </w:r>
      <w:r w:rsidRPr="009609F9">
        <w:rPr>
          <w:rFonts w:ascii="Times New Roman" w:hAnsi="Times New Roman"/>
          <w:sz w:val="21"/>
          <w:szCs w:val="21"/>
        </w:rPr>
        <w:t xml:space="preserve"> pjes</w:t>
      </w:r>
      <w:r w:rsidR="00865829" w:rsidRPr="009609F9">
        <w:rPr>
          <w:rFonts w:ascii="Times New Roman" w:hAnsi="Times New Roman"/>
          <w:sz w:val="21"/>
          <w:szCs w:val="21"/>
        </w:rPr>
        <w:t>ë</w:t>
      </w:r>
      <w:r w:rsidR="00D01E6F" w:rsidRPr="009609F9">
        <w:rPr>
          <w:rFonts w:ascii="Times New Roman" w:hAnsi="Times New Roman"/>
          <w:sz w:val="21"/>
          <w:szCs w:val="21"/>
        </w:rPr>
        <w:t xml:space="preserve"> e sistemit me kontabilitet t</w:t>
      </w:r>
      <w:r w:rsidR="00865829" w:rsidRPr="009609F9">
        <w:rPr>
          <w:rFonts w:ascii="Times New Roman" w:hAnsi="Times New Roman"/>
          <w:sz w:val="21"/>
          <w:szCs w:val="21"/>
        </w:rPr>
        <w:t>ë</w:t>
      </w:r>
      <w:r w:rsidRPr="009609F9">
        <w:rPr>
          <w:rFonts w:ascii="Times New Roman" w:hAnsi="Times New Roman"/>
          <w:sz w:val="21"/>
          <w:szCs w:val="21"/>
        </w:rPr>
        <w:t xml:space="preserve"> dyfisht</w:t>
      </w:r>
      <w:r w:rsidR="00865829" w:rsidRPr="009609F9">
        <w:rPr>
          <w:rFonts w:ascii="Times New Roman" w:hAnsi="Times New Roman"/>
          <w:sz w:val="21"/>
          <w:szCs w:val="21"/>
        </w:rPr>
        <w:t>ë</w:t>
      </w:r>
      <w:r w:rsidR="00D01E6F" w:rsidRPr="009609F9">
        <w:rPr>
          <w:rFonts w:ascii="Times New Roman" w:hAnsi="Times New Roman"/>
          <w:sz w:val="21"/>
          <w:szCs w:val="21"/>
        </w:rPr>
        <w:t>,</w:t>
      </w:r>
      <w:r w:rsidRPr="009609F9">
        <w:rPr>
          <w:rFonts w:ascii="Times New Roman" w:hAnsi="Times New Roman"/>
          <w:sz w:val="21"/>
          <w:szCs w:val="21"/>
        </w:rPr>
        <w:t xml:space="preserve"> por nj</w:t>
      </w:r>
      <w:r w:rsidR="002D4D5E" w:rsidRPr="009609F9">
        <w:rPr>
          <w:rFonts w:ascii="Times New Roman" w:hAnsi="Times New Roman"/>
          <w:sz w:val="21"/>
          <w:szCs w:val="21"/>
        </w:rPr>
        <w:t>ë</w:t>
      </w:r>
      <w:r w:rsidRPr="009609F9">
        <w:rPr>
          <w:rFonts w:ascii="Times New Roman" w:hAnsi="Times New Roman"/>
          <w:sz w:val="21"/>
          <w:szCs w:val="21"/>
        </w:rPr>
        <w:t xml:space="preserve"> lib</w:t>
      </w:r>
      <w:r w:rsidR="002D4D5E" w:rsidRPr="009609F9">
        <w:rPr>
          <w:rFonts w:ascii="Times New Roman" w:hAnsi="Times New Roman"/>
          <w:sz w:val="21"/>
          <w:szCs w:val="21"/>
        </w:rPr>
        <w:t>ë</w:t>
      </w:r>
      <w:r w:rsidRPr="009609F9">
        <w:rPr>
          <w:rFonts w:ascii="Times New Roman" w:hAnsi="Times New Roman"/>
          <w:sz w:val="21"/>
          <w:szCs w:val="21"/>
        </w:rPr>
        <w:t>r pagesash p</w:t>
      </w:r>
      <w:r w:rsidR="00865829" w:rsidRPr="009609F9">
        <w:rPr>
          <w:rFonts w:ascii="Times New Roman" w:hAnsi="Times New Roman"/>
          <w:sz w:val="21"/>
          <w:szCs w:val="21"/>
        </w:rPr>
        <w:t>ë</w:t>
      </w:r>
      <w:r w:rsidRPr="009609F9">
        <w:rPr>
          <w:rFonts w:ascii="Times New Roman" w:hAnsi="Times New Roman"/>
          <w:sz w:val="21"/>
          <w:szCs w:val="21"/>
        </w:rPr>
        <w:t>r gjith</w:t>
      </w:r>
      <w:r w:rsidR="00865829" w:rsidRPr="009609F9">
        <w:rPr>
          <w:rFonts w:ascii="Times New Roman" w:hAnsi="Times New Roman"/>
          <w:sz w:val="21"/>
          <w:szCs w:val="21"/>
        </w:rPr>
        <w:t>ë</w:t>
      </w:r>
      <w:r w:rsidRPr="009609F9">
        <w:rPr>
          <w:rFonts w:ascii="Times New Roman" w:hAnsi="Times New Roman"/>
          <w:sz w:val="21"/>
          <w:szCs w:val="21"/>
        </w:rPr>
        <w:t xml:space="preserve"> t</w:t>
      </w:r>
      <w:r w:rsidR="00865829" w:rsidRPr="009609F9">
        <w:rPr>
          <w:rFonts w:ascii="Times New Roman" w:hAnsi="Times New Roman"/>
          <w:sz w:val="21"/>
          <w:szCs w:val="21"/>
        </w:rPr>
        <w:t>ë</w:t>
      </w:r>
      <w:r w:rsidRPr="009609F9">
        <w:rPr>
          <w:rFonts w:ascii="Times New Roman" w:hAnsi="Times New Roman"/>
          <w:sz w:val="21"/>
          <w:szCs w:val="21"/>
        </w:rPr>
        <w:t xml:space="preserve"> pun</w:t>
      </w:r>
      <w:r w:rsidR="00865829" w:rsidRPr="009609F9">
        <w:rPr>
          <w:rFonts w:ascii="Times New Roman" w:hAnsi="Times New Roman"/>
          <w:sz w:val="21"/>
          <w:szCs w:val="21"/>
        </w:rPr>
        <w:t>ë</w:t>
      </w:r>
      <w:r w:rsidRPr="009609F9">
        <w:rPr>
          <w:rFonts w:ascii="Times New Roman" w:hAnsi="Times New Roman"/>
          <w:sz w:val="21"/>
          <w:szCs w:val="21"/>
        </w:rPr>
        <w:t>suarit q</w:t>
      </w:r>
      <w:r w:rsidR="00865829" w:rsidRPr="009609F9">
        <w:rPr>
          <w:rFonts w:ascii="Times New Roman" w:hAnsi="Times New Roman"/>
          <w:sz w:val="21"/>
          <w:szCs w:val="21"/>
        </w:rPr>
        <w:t>ë</w:t>
      </w:r>
      <w:r w:rsidRPr="009609F9">
        <w:rPr>
          <w:rFonts w:ascii="Times New Roman" w:hAnsi="Times New Roman"/>
          <w:sz w:val="21"/>
          <w:szCs w:val="21"/>
        </w:rPr>
        <w:t xml:space="preserve"> i shtohen totalit t</w:t>
      </w:r>
      <w:r w:rsidR="00865829" w:rsidRPr="009609F9">
        <w:rPr>
          <w:rFonts w:ascii="Times New Roman" w:hAnsi="Times New Roman"/>
          <w:sz w:val="21"/>
          <w:szCs w:val="21"/>
        </w:rPr>
        <w:t>ë</w:t>
      </w:r>
      <w:r w:rsidR="00D01E6F" w:rsidRPr="009609F9">
        <w:rPr>
          <w:rFonts w:ascii="Times New Roman" w:hAnsi="Times New Roman"/>
          <w:sz w:val="21"/>
          <w:szCs w:val="21"/>
        </w:rPr>
        <w:t xml:space="preserve"> pagave n</w:t>
      </w:r>
      <w:r w:rsidR="002D4D5E" w:rsidRPr="009609F9">
        <w:rPr>
          <w:rFonts w:ascii="Times New Roman" w:hAnsi="Times New Roman"/>
          <w:sz w:val="21"/>
          <w:szCs w:val="21"/>
        </w:rPr>
        <w:t>ë</w:t>
      </w:r>
      <w:r w:rsidR="00D01E6F" w:rsidRPr="009609F9">
        <w:rPr>
          <w:rFonts w:ascii="Times New Roman" w:hAnsi="Times New Roman"/>
          <w:sz w:val="21"/>
          <w:szCs w:val="21"/>
        </w:rPr>
        <w:t xml:space="preserve"> librin e</w:t>
      </w:r>
      <w:r w:rsidRPr="009609F9">
        <w:rPr>
          <w:rFonts w:ascii="Times New Roman" w:hAnsi="Times New Roman"/>
          <w:sz w:val="21"/>
          <w:szCs w:val="21"/>
        </w:rPr>
        <w:t xml:space="preserve"> pagesave n</w:t>
      </w:r>
      <w:r w:rsidR="00865829" w:rsidRPr="009609F9">
        <w:rPr>
          <w:rFonts w:ascii="Times New Roman" w:hAnsi="Times New Roman"/>
          <w:sz w:val="21"/>
          <w:szCs w:val="21"/>
        </w:rPr>
        <w:t>ë</w:t>
      </w:r>
      <w:r w:rsidRPr="009609F9">
        <w:rPr>
          <w:rFonts w:ascii="Times New Roman" w:hAnsi="Times New Roman"/>
          <w:sz w:val="21"/>
          <w:szCs w:val="21"/>
        </w:rPr>
        <w:t xml:space="preserve"> t</w:t>
      </w:r>
      <w:r w:rsidR="00865829" w:rsidRPr="009609F9">
        <w:rPr>
          <w:rFonts w:ascii="Times New Roman" w:hAnsi="Times New Roman"/>
          <w:sz w:val="21"/>
          <w:szCs w:val="21"/>
        </w:rPr>
        <w:t>ë</w:t>
      </w:r>
      <w:r w:rsidR="00D01E6F" w:rsidRPr="009609F9">
        <w:rPr>
          <w:rFonts w:ascii="Times New Roman" w:hAnsi="Times New Roman"/>
          <w:sz w:val="21"/>
          <w:szCs w:val="21"/>
        </w:rPr>
        <w:t xml:space="preserve"> holla.</w:t>
      </w:r>
    </w:p>
    <w:p w14:paraId="5B77231E" w14:textId="77777777" w:rsidR="00586BF1" w:rsidRPr="009609F9" w:rsidRDefault="00586BF1" w:rsidP="009609F9">
      <w:pPr>
        <w:autoSpaceDE w:val="0"/>
        <w:autoSpaceDN w:val="0"/>
        <w:adjustRightInd w:val="0"/>
        <w:spacing w:after="0" w:line="240" w:lineRule="auto"/>
        <w:jc w:val="both"/>
        <w:rPr>
          <w:rFonts w:ascii="Times New Roman" w:hAnsi="Times New Roman"/>
          <w:sz w:val="21"/>
          <w:szCs w:val="21"/>
        </w:rPr>
      </w:pPr>
    </w:p>
    <w:p w14:paraId="048B0CE5" w14:textId="77777777" w:rsidR="00D01E6F" w:rsidRPr="009609F9" w:rsidRDefault="00586BF1" w:rsidP="009609F9">
      <w:pPr>
        <w:autoSpaceDE w:val="0"/>
        <w:autoSpaceDN w:val="0"/>
        <w:adjustRightInd w:val="0"/>
        <w:spacing w:after="0" w:line="240" w:lineRule="auto"/>
        <w:jc w:val="both"/>
        <w:rPr>
          <w:rFonts w:ascii="Times New Roman" w:hAnsi="Times New Roman"/>
          <w:sz w:val="21"/>
          <w:szCs w:val="21"/>
        </w:rPr>
      </w:pPr>
      <w:r w:rsidRPr="009609F9">
        <w:rPr>
          <w:rFonts w:ascii="Times New Roman" w:hAnsi="Times New Roman"/>
          <w:sz w:val="21"/>
          <w:szCs w:val="21"/>
        </w:rPr>
        <w:t>Librat e m</w:t>
      </w:r>
      <w:r w:rsidR="00865829" w:rsidRPr="009609F9">
        <w:rPr>
          <w:rFonts w:ascii="Times New Roman" w:hAnsi="Times New Roman"/>
          <w:sz w:val="21"/>
          <w:szCs w:val="21"/>
        </w:rPr>
        <w:t>ë</w:t>
      </w:r>
      <w:r w:rsidR="00D01E6F" w:rsidRPr="009609F9">
        <w:rPr>
          <w:rFonts w:ascii="Times New Roman" w:hAnsi="Times New Roman"/>
          <w:sz w:val="21"/>
          <w:szCs w:val="21"/>
        </w:rPr>
        <w:t>dhe</w:t>
      </w:r>
      <w:r w:rsidRPr="009609F9">
        <w:rPr>
          <w:rFonts w:ascii="Times New Roman" w:hAnsi="Times New Roman"/>
          <w:sz w:val="21"/>
          <w:szCs w:val="21"/>
        </w:rPr>
        <w:t>nj dhe librat personale duhet t</w:t>
      </w:r>
      <w:r w:rsidR="00865829" w:rsidRPr="009609F9">
        <w:rPr>
          <w:rFonts w:ascii="Times New Roman" w:hAnsi="Times New Roman"/>
          <w:sz w:val="21"/>
          <w:szCs w:val="21"/>
        </w:rPr>
        <w:t>ë</w:t>
      </w:r>
      <w:r w:rsidRPr="009609F9">
        <w:rPr>
          <w:rFonts w:ascii="Times New Roman" w:hAnsi="Times New Roman"/>
          <w:sz w:val="21"/>
          <w:szCs w:val="21"/>
        </w:rPr>
        <w:t xml:space="preserve"> p</w:t>
      </w:r>
      <w:r w:rsidR="002D4D5E" w:rsidRPr="009609F9">
        <w:rPr>
          <w:rFonts w:ascii="Times New Roman" w:hAnsi="Times New Roman"/>
          <w:sz w:val="21"/>
          <w:szCs w:val="21"/>
        </w:rPr>
        <w:t>ë</w:t>
      </w:r>
      <w:r w:rsidRPr="009609F9">
        <w:rPr>
          <w:rFonts w:ascii="Times New Roman" w:hAnsi="Times New Roman"/>
          <w:sz w:val="21"/>
          <w:szCs w:val="21"/>
        </w:rPr>
        <w:t>rmbajn</w:t>
      </w:r>
      <w:r w:rsidR="00865829" w:rsidRPr="009609F9">
        <w:rPr>
          <w:rFonts w:ascii="Times New Roman" w:hAnsi="Times New Roman"/>
          <w:sz w:val="21"/>
          <w:szCs w:val="21"/>
        </w:rPr>
        <w:t>ë</w:t>
      </w:r>
      <w:r w:rsidR="00D01E6F" w:rsidRPr="009609F9">
        <w:rPr>
          <w:rFonts w:ascii="Times New Roman" w:hAnsi="Times New Roman"/>
          <w:sz w:val="21"/>
          <w:szCs w:val="21"/>
        </w:rPr>
        <w:t xml:space="preserve"> çdo rregullim t</w:t>
      </w:r>
      <w:r w:rsidR="002D4D5E" w:rsidRPr="009609F9">
        <w:rPr>
          <w:rFonts w:ascii="Times New Roman" w:hAnsi="Times New Roman"/>
          <w:sz w:val="21"/>
          <w:szCs w:val="21"/>
        </w:rPr>
        <w:t>ë</w:t>
      </w:r>
      <w:r w:rsidR="00D01E6F" w:rsidRPr="009609F9">
        <w:rPr>
          <w:rFonts w:ascii="Times New Roman" w:hAnsi="Times New Roman"/>
          <w:sz w:val="21"/>
          <w:szCs w:val="21"/>
        </w:rPr>
        <w:t xml:space="preserve"> llogarive para</w:t>
      </w:r>
      <w:r w:rsidRPr="009609F9">
        <w:rPr>
          <w:rFonts w:ascii="Times New Roman" w:hAnsi="Times New Roman"/>
          <w:sz w:val="21"/>
          <w:szCs w:val="21"/>
        </w:rPr>
        <w:t xml:space="preserve"> se t</w:t>
      </w:r>
      <w:r w:rsidR="00865829" w:rsidRPr="009609F9">
        <w:rPr>
          <w:rFonts w:ascii="Times New Roman" w:hAnsi="Times New Roman"/>
          <w:sz w:val="21"/>
          <w:szCs w:val="21"/>
        </w:rPr>
        <w:t>ë</w:t>
      </w:r>
      <w:r w:rsidRPr="009609F9">
        <w:rPr>
          <w:rFonts w:ascii="Times New Roman" w:hAnsi="Times New Roman"/>
          <w:sz w:val="21"/>
          <w:szCs w:val="21"/>
        </w:rPr>
        <w:t xml:space="preserve"> p</w:t>
      </w:r>
      <w:r w:rsidR="002D4D5E" w:rsidRPr="009609F9">
        <w:rPr>
          <w:rFonts w:ascii="Times New Roman" w:hAnsi="Times New Roman"/>
          <w:sz w:val="21"/>
          <w:szCs w:val="21"/>
        </w:rPr>
        <w:t>ë</w:t>
      </w:r>
      <w:r w:rsidRPr="009609F9">
        <w:rPr>
          <w:rFonts w:ascii="Times New Roman" w:hAnsi="Times New Roman"/>
          <w:sz w:val="21"/>
          <w:szCs w:val="21"/>
        </w:rPr>
        <w:t>rgatitet bilanci v</w:t>
      </w:r>
      <w:r w:rsidR="00865829" w:rsidRPr="009609F9">
        <w:rPr>
          <w:rFonts w:ascii="Times New Roman" w:hAnsi="Times New Roman"/>
          <w:sz w:val="21"/>
          <w:szCs w:val="21"/>
        </w:rPr>
        <w:t>ë</w:t>
      </w:r>
      <w:r w:rsidR="00D01E6F" w:rsidRPr="009609F9">
        <w:rPr>
          <w:rFonts w:ascii="Times New Roman" w:hAnsi="Times New Roman"/>
          <w:sz w:val="21"/>
          <w:szCs w:val="21"/>
        </w:rPr>
        <w:t>rtetues. Bilanc</w:t>
      </w:r>
      <w:r w:rsidRPr="009609F9">
        <w:rPr>
          <w:rFonts w:ascii="Times New Roman" w:hAnsi="Times New Roman"/>
          <w:sz w:val="21"/>
          <w:szCs w:val="21"/>
        </w:rPr>
        <w:t>i rendit gjith</w:t>
      </w:r>
      <w:r w:rsidR="00865829" w:rsidRPr="009609F9">
        <w:rPr>
          <w:rFonts w:ascii="Times New Roman" w:hAnsi="Times New Roman"/>
          <w:sz w:val="21"/>
          <w:szCs w:val="21"/>
        </w:rPr>
        <w:t>ë</w:t>
      </w:r>
      <w:r w:rsidRPr="009609F9">
        <w:rPr>
          <w:rFonts w:ascii="Times New Roman" w:hAnsi="Times New Roman"/>
          <w:sz w:val="21"/>
          <w:szCs w:val="21"/>
        </w:rPr>
        <w:t xml:space="preserve"> bilancet e debitit ose t</w:t>
      </w:r>
      <w:r w:rsidR="00865829" w:rsidRPr="009609F9">
        <w:rPr>
          <w:rFonts w:ascii="Times New Roman" w:hAnsi="Times New Roman"/>
          <w:sz w:val="21"/>
          <w:szCs w:val="21"/>
        </w:rPr>
        <w:t>ë</w:t>
      </w:r>
      <w:r w:rsidRPr="009609F9">
        <w:rPr>
          <w:rFonts w:ascii="Times New Roman" w:hAnsi="Times New Roman"/>
          <w:sz w:val="21"/>
          <w:szCs w:val="21"/>
        </w:rPr>
        <w:t xml:space="preserve"> kreditit p</w:t>
      </w:r>
      <w:r w:rsidR="00865829" w:rsidRPr="009609F9">
        <w:rPr>
          <w:rFonts w:ascii="Times New Roman" w:hAnsi="Times New Roman"/>
          <w:sz w:val="21"/>
          <w:szCs w:val="21"/>
        </w:rPr>
        <w:t>ë</w:t>
      </w:r>
      <w:r w:rsidR="00D01E6F" w:rsidRPr="009609F9">
        <w:rPr>
          <w:rFonts w:ascii="Times New Roman" w:hAnsi="Times New Roman"/>
          <w:sz w:val="21"/>
          <w:szCs w:val="21"/>
        </w:rPr>
        <w:t>r</w:t>
      </w:r>
      <w:r w:rsidRPr="009609F9">
        <w:rPr>
          <w:rFonts w:ascii="Times New Roman" w:hAnsi="Times New Roman"/>
          <w:sz w:val="21"/>
          <w:szCs w:val="21"/>
        </w:rPr>
        <w:t xml:space="preserve"> tu siguruar q</w:t>
      </w:r>
      <w:r w:rsidR="00865829" w:rsidRPr="009609F9">
        <w:rPr>
          <w:rFonts w:ascii="Times New Roman" w:hAnsi="Times New Roman"/>
          <w:sz w:val="21"/>
          <w:szCs w:val="21"/>
        </w:rPr>
        <w:t>ë</w:t>
      </w:r>
      <w:r w:rsidRPr="009609F9">
        <w:rPr>
          <w:rFonts w:ascii="Times New Roman" w:hAnsi="Times New Roman"/>
          <w:sz w:val="21"/>
          <w:szCs w:val="21"/>
        </w:rPr>
        <w:t xml:space="preserve"> </w:t>
      </w:r>
      <w:r w:rsidR="00865829" w:rsidRPr="009609F9">
        <w:rPr>
          <w:rFonts w:ascii="Times New Roman" w:hAnsi="Times New Roman"/>
          <w:sz w:val="21"/>
          <w:szCs w:val="21"/>
        </w:rPr>
        <w:t>ë</w:t>
      </w:r>
      <w:r w:rsidRPr="009609F9">
        <w:rPr>
          <w:rFonts w:ascii="Times New Roman" w:hAnsi="Times New Roman"/>
          <w:sz w:val="21"/>
          <w:szCs w:val="21"/>
        </w:rPr>
        <w:t>sht</w:t>
      </w:r>
      <w:r w:rsidR="00865829" w:rsidRPr="009609F9">
        <w:rPr>
          <w:rFonts w:ascii="Times New Roman" w:hAnsi="Times New Roman"/>
          <w:sz w:val="21"/>
          <w:szCs w:val="21"/>
        </w:rPr>
        <w:t>ë</w:t>
      </w:r>
      <w:r w:rsidRPr="009609F9">
        <w:rPr>
          <w:rFonts w:ascii="Times New Roman" w:hAnsi="Times New Roman"/>
          <w:sz w:val="21"/>
          <w:szCs w:val="21"/>
        </w:rPr>
        <w:t xml:space="preserve"> kryer plot</w:t>
      </w:r>
      <w:r w:rsidR="00865829" w:rsidRPr="009609F9">
        <w:rPr>
          <w:rFonts w:ascii="Times New Roman" w:hAnsi="Times New Roman"/>
          <w:sz w:val="21"/>
          <w:szCs w:val="21"/>
        </w:rPr>
        <w:t>ë</w:t>
      </w:r>
      <w:r w:rsidRPr="009609F9">
        <w:rPr>
          <w:rFonts w:ascii="Times New Roman" w:hAnsi="Times New Roman"/>
          <w:sz w:val="21"/>
          <w:szCs w:val="21"/>
        </w:rPr>
        <w:t>sisht kontabiliteti i dyfisht</w:t>
      </w:r>
      <w:r w:rsidR="00865829" w:rsidRPr="009609F9">
        <w:rPr>
          <w:rFonts w:ascii="Times New Roman" w:hAnsi="Times New Roman"/>
          <w:sz w:val="21"/>
          <w:szCs w:val="21"/>
        </w:rPr>
        <w:t>ë</w:t>
      </w:r>
      <w:r w:rsidRPr="009609F9">
        <w:rPr>
          <w:rFonts w:ascii="Times New Roman" w:hAnsi="Times New Roman"/>
          <w:sz w:val="21"/>
          <w:szCs w:val="21"/>
        </w:rPr>
        <w:t>. Prej k</w:t>
      </w:r>
      <w:r w:rsidR="00865829" w:rsidRPr="009609F9">
        <w:rPr>
          <w:rFonts w:ascii="Times New Roman" w:hAnsi="Times New Roman"/>
          <w:sz w:val="21"/>
          <w:szCs w:val="21"/>
        </w:rPr>
        <w:t>ë</w:t>
      </w:r>
      <w:r w:rsidRPr="009609F9">
        <w:rPr>
          <w:rFonts w:ascii="Times New Roman" w:hAnsi="Times New Roman"/>
          <w:sz w:val="21"/>
          <w:szCs w:val="21"/>
        </w:rPr>
        <w:t>tej p</w:t>
      </w:r>
      <w:r w:rsidR="00865829" w:rsidRPr="009609F9">
        <w:rPr>
          <w:rFonts w:ascii="Times New Roman" w:hAnsi="Times New Roman"/>
          <w:sz w:val="21"/>
          <w:szCs w:val="21"/>
        </w:rPr>
        <w:t>ë</w:t>
      </w:r>
      <w:r w:rsidR="00D01E6F" w:rsidRPr="009609F9">
        <w:rPr>
          <w:rFonts w:ascii="Times New Roman" w:hAnsi="Times New Roman"/>
          <w:sz w:val="21"/>
          <w:szCs w:val="21"/>
        </w:rPr>
        <w:t>rgatitet</w:t>
      </w:r>
      <w:r w:rsidRPr="009609F9">
        <w:rPr>
          <w:rFonts w:ascii="Times New Roman" w:hAnsi="Times New Roman"/>
          <w:sz w:val="21"/>
          <w:szCs w:val="21"/>
        </w:rPr>
        <w:t xml:space="preserve"> </w:t>
      </w:r>
      <w:r w:rsidR="00D01E6F" w:rsidRPr="009609F9">
        <w:rPr>
          <w:rFonts w:ascii="Times New Roman" w:hAnsi="Times New Roman"/>
          <w:sz w:val="21"/>
          <w:szCs w:val="21"/>
        </w:rPr>
        <w:t>kontabiliteti (llogarit</w:t>
      </w:r>
      <w:r w:rsidR="002D4D5E" w:rsidRPr="009609F9">
        <w:rPr>
          <w:rFonts w:ascii="Times New Roman" w:hAnsi="Times New Roman"/>
          <w:sz w:val="21"/>
          <w:szCs w:val="21"/>
        </w:rPr>
        <w:t>ë</w:t>
      </w:r>
      <w:r w:rsidR="00D01E6F" w:rsidRPr="009609F9">
        <w:rPr>
          <w:rFonts w:ascii="Times New Roman" w:hAnsi="Times New Roman"/>
          <w:sz w:val="21"/>
          <w:szCs w:val="21"/>
        </w:rPr>
        <w:t>).</w:t>
      </w:r>
    </w:p>
    <w:p w14:paraId="657A5C3F" w14:textId="77777777" w:rsidR="00586BF1" w:rsidRPr="00DE5DA8" w:rsidRDefault="00586BF1" w:rsidP="00207C0C">
      <w:pPr>
        <w:rPr>
          <w:rFonts w:ascii="Times New Roman" w:hAnsi="Times New Roman"/>
          <w:sz w:val="21"/>
          <w:szCs w:val="21"/>
        </w:rPr>
      </w:pPr>
    </w:p>
    <w:p w14:paraId="2231B96D" w14:textId="77777777" w:rsidR="00C632E1" w:rsidRPr="00DE5DA8" w:rsidRDefault="00060B15" w:rsidP="00573E35">
      <w:pPr>
        <w:pStyle w:val="Heading2"/>
        <w:numPr>
          <w:ilvl w:val="1"/>
          <w:numId w:val="92"/>
        </w:numPr>
        <w:jc w:val="both"/>
        <w:rPr>
          <w:rFonts w:ascii="Times New Roman" w:hAnsi="Times New Roman" w:cs="Times New Roman"/>
          <w:color w:val="auto"/>
          <w:sz w:val="21"/>
          <w:szCs w:val="21"/>
        </w:rPr>
      </w:pPr>
      <w:bookmarkStart w:id="117" w:name="_Toc474495226"/>
      <w:r w:rsidRPr="00DE5DA8">
        <w:rPr>
          <w:rFonts w:ascii="Times New Roman" w:hAnsi="Times New Roman" w:cs="Times New Roman"/>
          <w:color w:val="auto"/>
          <w:sz w:val="21"/>
          <w:szCs w:val="21"/>
        </w:rPr>
        <w:t>Libri personal</w:t>
      </w:r>
      <w:bookmarkEnd w:id="117"/>
    </w:p>
    <w:p w14:paraId="68A34A96" w14:textId="77777777" w:rsidR="00D01E6F" w:rsidRPr="00765100" w:rsidRDefault="00865829" w:rsidP="009609F9">
      <w:pPr>
        <w:autoSpaceDE w:val="0"/>
        <w:autoSpaceDN w:val="0"/>
        <w:adjustRightInd w:val="0"/>
        <w:spacing w:after="0" w:line="240" w:lineRule="auto"/>
        <w:jc w:val="both"/>
        <w:rPr>
          <w:rFonts w:ascii="Times New Roman" w:hAnsi="Times New Roman"/>
          <w:sz w:val="21"/>
          <w:szCs w:val="21"/>
          <w:lang w:val="it-IT"/>
        </w:rPr>
      </w:pPr>
      <w:r w:rsidRPr="009609F9">
        <w:rPr>
          <w:rFonts w:ascii="Times New Roman" w:hAnsi="Times New Roman"/>
          <w:sz w:val="21"/>
          <w:szCs w:val="21"/>
        </w:rPr>
        <w:t>Ky term po bëhet gjithmonë e më pak i përdorshëm, sepse kë</w:t>
      </w:r>
      <w:r w:rsidR="00D01E6F" w:rsidRPr="009609F9">
        <w:rPr>
          <w:rFonts w:ascii="Times New Roman" w:hAnsi="Times New Roman"/>
          <w:sz w:val="21"/>
          <w:szCs w:val="21"/>
        </w:rPr>
        <w:t>to libra p</w:t>
      </w:r>
      <w:r w:rsidRPr="009609F9">
        <w:rPr>
          <w:rFonts w:ascii="Times New Roman" w:hAnsi="Times New Roman"/>
          <w:sz w:val="21"/>
          <w:szCs w:val="21"/>
        </w:rPr>
        <w:t>o pë</w:t>
      </w:r>
      <w:r w:rsidR="00D01E6F" w:rsidRPr="009609F9">
        <w:rPr>
          <w:rFonts w:ascii="Times New Roman" w:hAnsi="Times New Roman"/>
          <w:sz w:val="21"/>
          <w:szCs w:val="21"/>
        </w:rPr>
        <w:t>rdoren</w:t>
      </w:r>
      <w:r w:rsidRPr="009609F9">
        <w:rPr>
          <w:rFonts w:ascii="Times New Roman" w:hAnsi="Times New Roman"/>
          <w:sz w:val="21"/>
          <w:szCs w:val="21"/>
        </w:rPr>
        <w:t xml:space="preserve"> gjithmonë e me pak. Libri personal përmban llogaritë që normalisht janë në</w:t>
      </w:r>
      <w:r w:rsidR="00D01E6F" w:rsidRPr="009609F9">
        <w:rPr>
          <w:rFonts w:ascii="Times New Roman" w:hAnsi="Times New Roman"/>
          <w:sz w:val="21"/>
          <w:szCs w:val="21"/>
        </w:rPr>
        <w:t xml:space="preserve"> librin e madh</w:t>
      </w:r>
      <w:r w:rsidRPr="009609F9">
        <w:rPr>
          <w:rFonts w:ascii="Times New Roman" w:hAnsi="Times New Roman"/>
          <w:sz w:val="21"/>
          <w:szCs w:val="21"/>
        </w:rPr>
        <w:t xml:space="preserve"> por që pronari dëshiron t’i ketë</w:t>
      </w:r>
      <w:r w:rsidR="00D01E6F" w:rsidRPr="009609F9">
        <w:rPr>
          <w:rFonts w:ascii="Times New Roman" w:hAnsi="Times New Roman"/>
          <w:sz w:val="21"/>
          <w:szCs w:val="21"/>
        </w:rPr>
        <w:t xml:space="preserve"> konfidenciale. Llogari</w:t>
      </w:r>
      <w:r w:rsidRPr="009609F9">
        <w:rPr>
          <w:rFonts w:ascii="Times New Roman" w:hAnsi="Times New Roman"/>
          <w:sz w:val="21"/>
          <w:szCs w:val="21"/>
        </w:rPr>
        <w:t>a e huasë e një drejtori patjetër që p</w:t>
      </w:r>
      <w:r w:rsidR="00EE7451" w:rsidRPr="009609F9">
        <w:rPr>
          <w:rFonts w:ascii="Times New Roman" w:hAnsi="Times New Roman"/>
          <w:sz w:val="21"/>
          <w:szCs w:val="21"/>
        </w:rPr>
        <w:t>ë</w:t>
      </w:r>
      <w:r w:rsidRPr="009609F9">
        <w:rPr>
          <w:rFonts w:ascii="Times New Roman" w:hAnsi="Times New Roman"/>
          <w:sz w:val="21"/>
          <w:szCs w:val="21"/>
        </w:rPr>
        <w:t xml:space="preserve">rfshihet në këtë libër për përdorim privat. </w:t>
      </w:r>
      <w:r w:rsidRPr="00765100">
        <w:rPr>
          <w:rFonts w:ascii="Times New Roman" w:hAnsi="Times New Roman"/>
          <w:sz w:val="21"/>
          <w:szCs w:val="21"/>
          <w:lang w:val="it-IT"/>
        </w:rPr>
        <w:t>Rroga e një nëpunësi kreditohet si në</w:t>
      </w:r>
      <w:r w:rsidR="00D01E6F" w:rsidRPr="00765100">
        <w:rPr>
          <w:rFonts w:ascii="Times New Roman" w:hAnsi="Times New Roman"/>
          <w:sz w:val="21"/>
          <w:szCs w:val="21"/>
          <w:lang w:val="it-IT"/>
        </w:rPr>
        <w:t xml:space="preserve"> librin e</w:t>
      </w:r>
      <w:r w:rsidRPr="00765100">
        <w:rPr>
          <w:rFonts w:ascii="Times New Roman" w:hAnsi="Times New Roman"/>
          <w:sz w:val="21"/>
          <w:szCs w:val="21"/>
          <w:lang w:val="it-IT"/>
        </w:rPr>
        <w:t xml:space="preserve"> </w:t>
      </w:r>
      <w:r w:rsidR="00D01E6F" w:rsidRPr="00765100">
        <w:rPr>
          <w:rFonts w:ascii="Times New Roman" w:hAnsi="Times New Roman"/>
          <w:sz w:val="21"/>
          <w:szCs w:val="21"/>
          <w:lang w:val="it-IT"/>
        </w:rPr>
        <w:t>llogaris</w:t>
      </w:r>
      <w:r w:rsidR="00EE7451" w:rsidRPr="00765100">
        <w:rPr>
          <w:rFonts w:ascii="Times New Roman" w:hAnsi="Times New Roman"/>
          <w:sz w:val="21"/>
          <w:szCs w:val="21"/>
          <w:lang w:val="it-IT"/>
        </w:rPr>
        <w:t>ë</w:t>
      </w:r>
      <w:r w:rsidR="00D01E6F" w:rsidRPr="00765100">
        <w:rPr>
          <w:rFonts w:ascii="Times New Roman" w:hAnsi="Times New Roman"/>
          <w:sz w:val="21"/>
          <w:szCs w:val="21"/>
          <w:lang w:val="it-IT"/>
        </w:rPr>
        <w:t xml:space="preserve"> private (personale) dhe debitohet tek pagat n</w:t>
      </w:r>
      <w:r w:rsidR="00EE7451" w:rsidRPr="00765100">
        <w:rPr>
          <w:rFonts w:ascii="Times New Roman" w:hAnsi="Times New Roman"/>
          <w:sz w:val="21"/>
          <w:szCs w:val="21"/>
          <w:lang w:val="it-IT"/>
        </w:rPr>
        <w:t>ë</w:t>
      </w:r>
      <w:r w:rsidR="00D01E6F" w:rsidRPr="00765100">
        <w:rPr>
          <w:rFonts w:ascii="Times New Roman" w:hAnsi="Times New Roman"/>
          <w:sz w:val="21"/>
          <w:szCs w:val="21"/>
          <w:lang w:val="it-IT"/>
        </w:rPr>
        <w:t xml:space="preserve"> librin e madh. T</w:t>
      </w:r>
      <w:r w:rsidR="00EE7451" w:rsidRPr="00765100">
        <w:rPr>
          <w:rFonts w:ascii="Times New Roman" w:hAnsi="Times New Roman"/>
          <w:sz w:val="21"/>
          <w:szCs w:val="21"/>
          <w:lang w:val="it-IT"/>
        </w:rPr>
        <w:t>ë</w:t>
      </w:r>
      <w:r w:rsidR="00D01E6F" w:rsidRPr="00765100">
        <w:rPr>
          <w:rFonts w:ascii="Times New Roman" w:hAnsi="Times New Roman"/>
          <w:sz w:val="21"/>
          <w:szCs w:val="21"/>
          <w:lang w:val="it-IT"/>
        </w:rPr>
        <w:t>rheqjet dhe</w:t>
      </w:r>
      <w:r w:rsidRPr="00765100">
        <w:rPr>
          <w:rFonts w:ascii="Times New Roman" w:hAnsi="Times New Roman"/>
          <w:sz w:val="21"/>
          <w:szCs w:val="21"/>
          <w:lang w:val="it-IT"/>
        </w:rPr>
        <w:t xml:space="preserve"> pagesat e bëra në emër të tij (saj) debitohen këtu dhe kreditohen në librin e pagesave në të holla. Në mënyre të ngjashme, vlera e një</w:t>
      </w:r>
      <w:r w:rsidR="00D01E6F" w:rsidRPr="00765100">
        <w:rPr>
          <w:rFonts w:ascii="Times New Roman" w:hAnsi="Times New Roman"/>
          <w:sz w:val="21"/>
          <w:szCs w:val="21"/>
          <w:lang w:val="it-IT"/>
        </w:rPr>
        <w:t xml:space="preserve"> akt</w:t>
      </w:r>
      <w:r w:rsidRPr="00765100">
        <w:rPr>
          <w:rFonts w:ascii="Times New Roman" w:hAnsi="Times New Roman"/>
          <w:sz w:val="21"/>
          <w:szCs w:val="21"/>
          <w:lang w:val="it-IT"/>
        </w:rPr>
        <w:t>ivi që transferohet duhet debituar në</w:t>
      </w:r>
      <w:r w:rsidR="00D01E6F" w:rsidRPr="00765100">
        <w:rPr>
          <w:rFonts w:ascii="Times New Roman" w:hAnsi="Times New Roman"/>
          <w:sz w:val="21"/>
          <w:szCs w:val="21"/>
          <w:lang w:val="it-IT"/>
        </w:rPr>
        <w:t xml:space="preserve"> librin e</w:t>
      </w:r>
      <w:r w:rsidRPr="00765100">
        <w:rPr>
          <w:rFonts w:ascii="Times New Roman" w:hAnsi="Times New Roman"/>
          <w:sz w:val="21"/>
          <w:szCs w:val="21"/>
          <w:lang w:val="it-IT"/>
        </w:rPr>
        <w:t xml:space="preserve"> </w:t>
      </w:r>
      <w:r w:rsidR="00D01E6F" w:rsidRPr="00765100">
        <w:rPr>
          <w:rFonts w:ascii="Times New Roman" w:hAnsi="Times New Roman"/>
          <w:sz w:val="21"/>
          <w:szCs w:val="21"/>
          <w:lang w:val="it-IT"/>
        </w:rPr>
        <w:t>llo</w:t>
      </w:r>
      <w:r w:rsidRPr="00765100">
        <w:rPr>
          <w:rFonts w:ascii="Times New Roman" w:hAnsi="Times New Roman"/>
          <w:sz w:val="21"/>
          <w:szCs w:val="21"/>
          <w:lang w:val="it-IT"/>
        </w:rPr>
        <w:t>garive private dhe kreditohet në llogarinë e aktiveve me vlerë</w:t>
      </w:r>
      <w:r w:rsidR="00D01E6F" w:rsidRPr="00765100">
        <w:rPr>
          <w:rFonts w:ascii="Times New Roman" w:hAnsi="Times New Roman"/>
          <w:sz w:val="21"/>
          <w:szCs w:val="21"/>
          <w:lang w:val="it-IT"/>
        </w:rPr>
        <w:t>n e duhur.</w:t>
      </w:r>
    </w:p>
    <w:p w14:paraId="5B713AFA" w14:textId="77777777" w:rsidR="00865829" w:rsidRPr="00765100" w:rsidRDefault="00865829" w:rsidP="009609F9">
      <w:pPr>
        <w:autoSpaceDE w:val="0"/>
        <w:autoSpaceDN w:val="0"/>
        <w:adjustRightInd w:val="0"/>
        <w:spacing w:after="0" w:line="240" w:lineRule="auto"/>
        <w:jc w:val="both"/>
        <w:rPr>
          <w:rFonts w:ascii="Times New Roman" w:hAnsi="Times New Roman"/>
          <w:sz w:val="21"/>
          <w:szCs w:val="21"/>
          <w:lang w:val="it-IT"/>
        </w:rPr>
      </w:pPr>
    </w:p>
    <w:p w14:paraId="21F06489" w14:textId="77777777" w:rsidR="00865829" w:rsidRPr="00765100" w:rsidRDefault="00865829" w:rsidP="009609F9">
      <w:pPr>
        <w:autoSpaceDE w:val="0"/>
        <w:autoSpaceDN w:val="0"/>
        <w:adjustRightInd w:val="0"/>
        <w:spacing w:after="0" w:line="240" w:lineRule="auto"/>
        <w:jc w:val="both"/>
        <w:rPr>
          <w:rFonts w:ascii="Times New Roman" w:hAnsi="Times New Roman"/>
          <w:b/>
          <w:bCs/>
          <w:sz w:val="21"/>
          <w:szCs w:val="21"/>
          <w:lang w:val="it-IT"/>
        </w:rPr>
      </w:pPr>
    </w:p>
    <w:p w14:paraId="1E4D9BD6" w14:textId="77777777" w:rsidR="00865829" w:rsidRPr="00663DE9" w:rsidRDefault="00060B15" w:rsidP="00573E35">
      <w:pPr>
        <w:pStyle w:val="Heading2"/>
        <w:numPr>
          <w:ilvl w:val="1"/>
          <w:numId w:val="92"/>
        </w:numPr>
        <w:jc w:val="both"/>
        <w:rPr>
          <w:rFonts w:ascii="Times New Roman" w:hAnsi="Times New Roman"/>
          <w:sz w:val="21"/>
          <w:szCs w:val="21"/>
        </w:rPr>
      </w:pPr>
      <w:bookmarkStart w:id="118" w:name="_Toc474495227"/>
      <w:r w:rsidRPr="00DE5DA8">
        <w:rPr>
          <w:rFonts w:ascii="Times New Roman" w:hAnsi="Times New Roman" w:cs="Times New Roman"/>
          <w:color w:val="auto"/>
          <w:sz w:val="21"/>
          <w:szCs w:val="21"/>
        </w:rPr>
        <w:t>Nje sistem i thjeshtë për shitjet</w:t>
      </w:r>
      <w:bookmarkEnd w:id="118"/>
    </w:p>
    <w:p w14:paraId="22601FD5" w14:textId="77777777" w:rsidR="00D01E6F" w:rsidRPr="009609F9" w:rsidRDefault="00D01E6F" w:rsidP="009609F9">
      <w:pPr>
        <w:autoSpaceDE w:val="0"/>
        <w:autoSpaceDN w:val="0"/>
        <w:adjustRightInd w:val="0"/>
        <w:spacing w:after="0" w:line="240" w:lineRule="auto"/>
        <w:jc w:val="both"/>
        <w:rPr>
          <w:rFonts w:ascii="Times New Roman" w:hAnsi="Times New Roman"/>
          <w:sz w:val="21"/>
          <w:szCs w:val="21"/>
        </w:rPr>
      </w:pPr>
      <w:r w:rsidRPr="009609F9">
        <w:rPr>
          <w:rFonts w:ascii="Times New Roman" w:hAnsi="Times New Roman"/>
          <w:sz w:val="21"/>
          <w:szCs w:val="21"/>
        </w:rPr>
        <w:t>Me marrjen e por</w:t>
      </w:r>
      <w:r w:rsidR="00865829" w:rsidRPr="009609F9">
        <w:rPr>
          <w:rFonts w:ascii="Times New Roman" w:hAnsi="Times New Roman"/>
          <w:sz w:val="21"/>
          <w:szCs w:val="21"/>
        </w:rPr>
        <w:t>osis</w:t>
      </w:r>
      <w:r w:rsidR="00DF7388" w:rsidRPr="009609F9">
        <w:rPr>
          <w:rFonts w:ascii="Times New Roman" w:hAnsi="Times New Roman"/>
          <w:sz w:val="21"/>
          <w:szCs w:val="21"/>
        </w:rPr>
        <w:t>ë</w:t>
      </w:r>
      <w:r w:rsidR="00865829" w:rsidRPr="009609F9">
        <w:rPr>
          <w:rFonts w:ascii="Times New Roman" w:hAnsi="Times New Roman"/>
          <w:sz w:val="21"/>
          <w:szCs w:val="21"/>
        </w:rPr>
        <w:t xml:space="preserve"> nga nj</w:t>
      </w:r>
      <w:r w:rsidR="00DF7388" w:rsidRPr="009609F9">
        <w:rPr>
          <w:rFonts w:ascii="Times New Roman" w:hAnsi="Times New Roman"/>
          <w:sz w:val="21"/>
          <w:szCs w:val="21"/>
        </w:rPr>
        <w:t>ë</w:t>
      </w:r>
      <w:r w:rsidR="00865829" w:rsidRPr="009609F9">
        <w:rPr>
          <w:rFonts w:ascii="Times New Roman" w:hAnsi="Times New Roman"/>
          <w:sz w:val="21"/>
          <w:szCs w:val="21"/>
        </w:rPr>
        <w:t xml:space="preserve"> klient, porosia p</w:t>
      </w:r>
      <w:r w:rsidR="008D41A9" w:rsidRPr="009609F9">
        <w:rPr>
          <w:rFonts w:ascii="Times New Roman" w:hAnsi="Times New Roman"/>
          <w:sz w:val="21"/>
          <w:szCs w:val="21"/>
        </w:rPr>
        <w:t>ë</w:t>
      </w:r>
      <w:r w:rsidRPr="009609F9">
        <w:rPr>
          <w:rFonts w:ascii="Times New Roman" w:hAnsi="Times New Roman"/>
          <w:sz w:val="21"/>
          <w:szCs w:val="21"/>
        </w:rPr>
        <w:t>r shitj</w:t>
      </w:r>
      <w:r w:rsidR="00060B15" w:rsidRPr="009609F9">
        <w:rPr>
          <w:rFonts w:ascii="Times New Roman" w:hAnsi="Times New Roman"/>
          <w:sz w:val="21"/>
          <w:szCs w:val="21"/>
        </w:rPr>
        <w:t xml:space="preserve">e (paraprakisht e printuar dhe </w:t>
      </w:r>
      <w:r w:rsidR="00865829" w:rsidRPr="009609F9">
        <w:rPr>
          <w:rFonts w:ascii="Times New Roman" w:hAnsi="Times New Roman"/>
          <w:sz w:val="21"/>
          <w:szCs w:val="21"/>
        </w:rPr>
        <w:t>m</w:t>
      </w:r>
      <w:r w:rsidRPr="009609F9">
        <w:rPr>
          <w:rFonts w:ascii="Times New Roman" w:hAnsi="Times New Roman"/>
          <w:sz w:val="21"/>
          <w:szCs w:val="21"/>
        </w:rPr>
        <w:t>e marrjen e por</w:t>
      </w:r>
      <w:r w:rsidR="00865829" w:rsidRPr="009609F9">
        <w:rPr>
          <w:rFonts w:ascii="Times New Roman" w:hAnsi="Times New Roman"/>
          <w:sz w:val="21"/>
          <w:szCs w:val="21"/>
        </w:rPr>
        <w:t>osis</w:t>
      </w:r>
      <w:r w:rsidR="00DF7388" w:rsidRPr="009609F9">
        <w:rPr>
          <w:rFonts w:ascii="Times New Roman" w:hAnsi="Times New Roman"/>
          <w:sz w:val="21"/>
          <w:szCs w:val="21"/>
        </w:rPr>
        <w:t>ë</w:t>
      </w:r>
      <w:r w:rsidR="00865829" w:rsidRPr="009609F9">
        <w:rPr>
          <w:rFonts w:ascii="Times New Roman" w:hAnsi="Times New Roman"/>
          <w:sz w:val="21"/>
          <w:szCs w:val="21"/>
        </w:rPr>
        <w:t xml:space="preserve"> nga nj</w:t>
      </w:r>
      <w:r w:rsidR="00DF7388" w:rsidRPr="009609F9">
        <w:rPr>
          <w:rFonts w:ascii="Times New Roman" w:hAnsi="Times New Roman"/>
          <w:sz w:val="21"/>
          <w:szCs w:val="21"/>
        </w:rPr>
        <w:t>ë</w:t>
      </w:r>
      <w:r w:rsidR="00865829" w:rsidRPr="009609F9">
        <w:rPr>
          <w:rFonts w:ascii="Times New Roman" w:hAnsi="Times New Roman"/>
          <w:sz w:val="21"/>
          <w:szCs w:val="21"/>
        </w:rPr>
        <w:t xml:space="preserve"> klient, porosia p</w:t>
      </w:r>
      <w:r w:rsidR="008D41A9" w:rsidRPr="009609F9">
        <w:rPr>
          <w:rFonts w:ascii="Times New Roman" w:hAnsi="Times New Roman"/>
          <w:sz w:val="21"/>
          <w:szCs w:val="21"/>
        </w:rPr>
        <w:t>ë</w:t>
      </w:r>
      <w:r w:rsidRPr="009609F9">
        <w:rPr>
          <w:rFonts w:ascii="Times New Roman" w:hAnsi="Times New Roman"/>
          <w:sz w:val="21"/>
          <w:szCs w:val="21"/>
        </w:rPr>
        <w:t>r shitje (paraprakisht e printuar dhe me</w:t>
      </w:r>
      <w:r w:rsidR="00865829" w:rsidRPr="009609F9">
        <w:rPr>
          <w:rFonts w:ascii="Times New Roman" w:hAnsi="Times New Roman"/>
          <w:sz w:val="21"/>
          <w:szCs w:val="21"/>
        </w:rPr>
        <w:t xml:space="preserve"> nj</w:t>
      </w:r>
      <w:r w:rsidR="00DF7388" w:rsidRPr="009609F9">
        <w:rPr>
          <w:rFonts w:ascii="Times New Roman" w:hAnsi="Times New Roman"/>
          <w:sz w:val="21"/>
          <w:szCs w:val="21"/>
        </w:rPr>
        <w:t>ë</w:t>
      </w:r>
      <w:r w:rsidR="00865829" w:rsidRPr="009609F9">
        <w:rPr>
          <w:rFonts w:ascii="Times New Roman" w:hAnsi="Times New Roman"/>
          <w:sz w:val="21"/>
          <w:szCs w:val="21"/>
        </w:rPr>
        <w:t xml:space="preserve"> num</w:t>
      </w:r>
      <w:r w:rsidR="00DF7388" w:rsidRPr="009609F9">
        <w:rPr>
          <w:rFonts w:ascii="Times New Roman" w:hAnsi="Times New Roman"/>
          <w:sz w:val="21"/>
          <w:szCs w:val="21"/>
        </w:rPr>
        <w:t>ë</w:t>
      </w:r>
      <w:r w:rsidR="00865829" w:rsidRPr="009609F9">
        <w:rPr>
          <w:rFonts w:ascii="Times New Roman" w:hAnsi="Times New Roman"/>
          <w:sz w:val="21"/>
          <w:szCs w:val="21"/>
        </w:rPr>
        <w:t>r paraprak) l</w:t>
      </w:r>
      <w:r w:rsidR="00DF7388" w:rsidRPr="009609F9">
        <w:rPr>
          <w:rFonts w:ascii="Times New Roman" w:hAnsi="Times New Roman"/>
          <w:sz w:val="21"/>
          <w:szCs w:val="21"/>
        </w:rPr>
        <w:t>ë</w:t>
      </w:r>
      <w:r w:rsidR="00865829" w:rsidRPr="009609F9">
        <w:rPr>
          <w:rFonts w:ascii="Times New Roman" w:hAnsi="Times New Roman"/>
          <w:sz w:val="21"/>
          <w:szCs w:val="21"/>
        </w:rPr>
        <w:t>shohet p</w:t>
      </w:r>
      <w:r w:rsidR="008D41A9" w:rsidRPr="009609F9">
        <w:rPr>
          <w:rFonts w:ascii="Times New Roman" w:hAnsi="Times New Roman"/>
          <w:sz w:val="21"/>
          <w:szCs w:val="21"/>
        </w:rPr>
        <w:t>ë</w:t>
      </w:r>
      <w:r w:rsidR="00865829" w:rsidRPr="009609F9">
        <w:rPr>
          <w:rFonts w:ascii="Times New Roman" w:hAnsi="Times New Roman"/>
          <w:sz w:val="21"/>
          <w:szCs w:val="21"/>
        </w:rPr>
        <w:t>r sektorin e llogaris</w:t>
      </w:r>
      <w:r w:rsidR="008D41A9" w:rsidRPr="009609F9">
        <w:rPr>
          <w:rFonts w:ascii="Times New Roman" w:hAnsi="Times New Roman"/>
          <w:sz w:val="21"/>
          <w:szCs w:val="21"/>
        </w:rPr>
        <w:t>ë</w:t>
      </w:r>
      <w:r w:rsidR="00865829" w:rsidRPr="009609F9">
        <w:rPr>
          <w:rFonts w:ascii="Times New Roman" w:hAnsi="Times New Roman"/>
          <w:sz w:val="21"/>
          <w:szCs w:val="21"/>
        </w:rPr>
        <w:t xml:space="preserve"> n</w:t>
      </w:r>
      <w:r w:rsidR="008D41A9" w:rsidRPr="009609F9">
        <w:rPr>
          <w:rFonts w:ascii="Times New Roman" w:hAnsi="Times New Roman"/>
          <w:sz w:val="21"/>
          <w:szCs w:val="21"/>
        </w:rPr>
        <w:t>ë</w:t>
      </w:r>
      <w:r w:rsidR="00865829" w:rsidRPr="009609F9">
        <w:rPr>
          <w:rFonts w:ascii="Times New Roman" w:hAnsi="Times New Roman"/>
          <w:sz w:val="21"/>
          <w:szCs w:val="21"/>
        </w:rPr>
        <w:t xml:space="preserve"> duplikat</w:t>
      </w:r>
      <w:r w:rsidR="00DF7388" w:rsidRPr="009609F9">
        <w:rPr>
          <w:rFonts w:ascii="Times New Roman" w:hAnsi="Times New Roman"/>
          <w:sz w:val="21"/>
          <w:szCs w:val="21"/>
        </w:rPr>
        <w:t>ë</w:t>
      </w:r>
      <w:r w:rsidR="00865829" w:rsidRPr="009609F9">
        <w:rPr>
          <w:rFonts w:ascii="Times New Roman" w:hAnsi="Times New Roman"/>
          <w:sz w:val="21"/>
          <w:szCs w:val="21"/>
        </w:rPr>
        <w:t>. Pjesa e sip</w:t>
      </w:r>
      <w:r w:rsidR="008D41A9" w:rsidRPr="009609F9">
        <w:rPr>
          <w:rFonts w:ascii="Times New Roman" w:hAnsi="Times New Roman"/>
          <w:sz w:val="21"/>
          <w:szCs w:val="21"/>
        </w:rPr>
        <w:t>ë</w:t>
      </w:r>
      <w:r w:rsidRPr="009609F9">
        <w:rPr>
          <w:rFonts w:ascii="Times New Roman" w:hAnsi="Times New Roman"/>
          <w:sz w:val="21"/>
          <w:szCs w:val="21"/>
        </w:rPr>
        <w:t>rm</w:t>
      </w:r>
      <w:r w:rsidR="00DF7388" w:rsidRPr="009609F9">
        <w:rPr>
          <w:rFonts w:ascii="Times New Roman" w:hAnsi="Times New Roman"/>
          <w:sz w:val="21"/>
          <w:szCs w:val="21"/>
        </w:rPr>
        <w:t>ë</w:t>
      </w:r>
      <w:r w:rsidR="00865829" w:rsidRPr="009609F9">
        <w:rPr>
          <w:rFonts w:ascii="Times New Roman" w:hAnsi="Times New Roman"/>
          <w:sz w:val="21"/>
          <w:szCs w:val="21"/>
        </w:rPr>
        <w:t xml:space="preserve"> mbahet nga Zyra e Llogaris</w:t>
      </w:r>
      <w:r w:rsidR="008D41A9" w:rsidRPr="009609F9">
        <w:rPr>
          <w:rFonts w:ascii="Times New Roman" w:hAnsi="Times New Roman"/>
          <w:sz w:val="21"/>
          <w:szCs w:val="21"/>
        </w:rPr>
        <w:t>ë</w:t>
      </w:r>
      <w:r w:rsidRPr="009609F9">
        <w:rPr>
          <w:rFonts w:ascii="Times New Roman" w:hAnsi="Times New Roman"/>
          <w:sz w:val="21"/>
          <w:szCs w:val="21"/>
        </w:rPr>
        <w:t xml:space="preserve"> dhe pje</w:t>
      </w:r>
      <w:r w:rsidR="00865829" w:rsidRPr="009609F9">
        <w:rPr>
          <w:rFonts w:ascii="Times New Roman" w:hAnsi="Times New Roman"/>
          <w:sz w:val="21"/>
          <w:szCs w:val="21"/>
        </w:rPr>
        <w:t>sa e poshtme (e fundit) shkon p</w:t>
      </w:r>
      <w:r w:rsidR="008D41A9" w:rsidRPr="009609F9">
        <w:rPr>
          <w:rFonts w:ascii="Times New Roman" w:hAnsi="Times New Roman"/>
          <w:sz w:val="21"/>
          <w:szCs w:val="21"/>
        </w:rPr>
        <w:t>ë</w:t>
      </w:r>
      <w:r w:rsidRPr="009609F9">
        <w:rPr>
          <w:rFonts w:ascii="Times New Roman" w:hAnsi="Times New Roman"/>
          <w:sz w:val="21"/>
          <w:szCs w:val="21"/>
        </w:rPr>
        <w:t>r magazinat.</w:t>
      </w:r>
      <w:r w:rsidR="00865829" w:rsidRPr="009609F9">
        <w:rPr>
          <w:rFonts w:ascii="Times New Roman" w:hAnsi="Times New Roman"/>
          <w:sz w:val="21"/>
          <w:szCs w:val="21"/>
        </w:rPr>
        <w:t xml:space="preserve"> </w:t>
      </w:r>
      <w:r w:rsidRPr="009609F9">
        <w:rPr>
          <w:rFonts w:ascii="Times New Roman" w:hAnsi="Times New Roman"/>
          <w:sz w:val="21"/>
          <w:szCs w:val="21"/>
        </w:rPr>
        <w:t xml:space="preserve">Magazina </w:t>
      </w:r>
      <w:r w:rsidR="00865829" w:rsidRPr="009609F9">
        <w:rPr>
          <w:rFonts w:ascii="Times New Roman" w:hAnsi="Times New Roman"/>
          <w:sz w:val="21"/>
          <w:szCs w:val="21"/>
        </w:rPr>
        <w:t>p</w:t>
      </w:r>
      <w:r w:rsidR="008D41A9" w:rsidRPr="009609F9">
        <w:rPr>
          <w:rFonts w:ascii="Times New Roman" w:hAnsi="Times New Roman"/>
          <w:sz w:val="21"/>
          <w:szCs w:val="21"/>
        </w:rPr>
        <w:t>ë</w:t>
      </w:r>
      <w:r w:rsidR="00865829" w:rsidRPr="009609F9">
        <w:rPr>
          <w:rFonts w:ascii="Times New Roman" w:hAnsi="Times New Roman"/>
          <w:sz w:val="21"/>
          <w:szCs w:val="21"/>
        </w:rPr>
        <w:t>rdor kopjen e saj p</w:t>
      </w:r>
      <w:r w:rsidR="008D41A9" w:rsidRPr="009609F9">
        <w:rPr>
          <w:rFonts w:ascii="Times New Roman" w:hAnsi="Times New Roman"/>
          <w:sz w:val="21"/>
          <w:szCs w:val="21"/>
        </w:rPr>
        <w:t>ë</w:t>
      </w:r>
      <w:r w:rsidR="00865829" w:rsidRPr="009609F9">
        <w:rPr>
          <w:rFonts w:ascii="Times New Roman" w:hAnsi="Times New Roman"/>
          <w:sz w:val="21"/>
          <w:szCs w:val="21"/>
        </w:rPr>
        <w:t>r t</w:t>
      </w:r>
      <w:r w:rsidR="008D41A9" w:rsidRPr="009609F9">
        <w:rPr>
          <w:rFonts w:ascii="Times New Roman" w:hAnsi="Times New Roman"/>
          <w:sz w:val="21"/>
          <w:szCs w:val="21"/>
        </w:rPr>
        <w:t>ë</w:t>
      </w:r>
      <w:r w:rsidR="00865829" w:rsidRPr="009609F9">
        <w:rPr>
          <w:rFonts w:ascii="Times New Roman" w:hAnsi="Times New Roman"/>
          <w:sz w:val="21"/>
          <w:szCs w:val="21"/>
        </w:rPr>
        <w:t xml:space="preserve"> b</w:t>
      </w:r>
      <w:r w:rsidR="008D41A9" w:rsidRPr="009609F9">
        <w:rPr>
          <w:rFonts w:ascii="Times New Roman" w:hAnsi="Times New Roman"/>
          <w:sz w:val="21"/>
          <w:szCs w:val="21"/>
        </w:rPr>
        <w:t>ë</w:t>
      </w:r>
      <w:r w:rsidR="00865829" w:rsidRPr="009609F9">
        <w:rPr>
          <w:rFonts w:ascii="Times New Roman" w:hAnsi="Times New Roman"/>
          <w:sz w:val="21"/>
          <w:szCs w:val="21"/>
        </w:rPr>
        <w:t>r</w:t>
      </w:r>
      <w:r w:rsidR="008D41A9" w:rsidRPr="009609F9">
        <w:rPr>
          <w:rFonts w:ascii="Times New Roman" w:hAnsi="Times New Roman"/>
          <w:sz w:val="21"/>
          <w:szCs w:val="21"/>
        </w:rPr>
        <w:t>ë</w:t>
      </w:r>
      <w:r w:rsidR="00865829" w:rsidRPr="009609F9">
        <w:rPr>
          <w:rFonts w:ascii="Times New Roman" w:hAnsi="Times New Roman"/>
          <w:sz w:val="21"/>
          <w:szCs w:val="21"/>
        </w:rPr>
        <w:t xml:space="preserve"> porosin</w:t>
      </w:r>
      <w:r w:rsidR="008D41A9" w:rsidRPr="009609F9">
        <w:rPr>
          <w:rFonts w:ascii="Times New Roman" w:hAnsi="Times New Roman"/>
          <w:sz w:val="21"/>
          <w:szCs w:val="21"/>
        </w:rPr>
        <w:t>ë</w:t>
      </w:r>
      <w:r w:rsidR="00865829" w:rsidRPr="009609F9">
        <w:rPr>
          <w:rFonts w:ascii="Times New Roman" w:hAnsi="Times New Roman"/>
          <w:sz w:val="21"/>
          <w:szCs w:val="21"/>
        </w:rPr>
        <w:t xml:space="preserve"> dhe e hedh at</w:t>
      </w:r>
      <w:r w:rsidR="008D41A9" w:rsidRPr="009609F9">
        <w:rPr>
          <w:rFonts w:ascii="Times New Roman" w:hAnsi="Times New Roman"/>
          <w:sz w:val="21"/>
          <w:szCs w:val="21"/>
        </w:rPr>
        <w:t>ë</w:t>
      </w:r>
      <w:r w:rsidR="00865829" w:rsidRPr="009609F9">
        <w:rPr>
          <w:rFonts w:ascii="Times New Roman" w:hAnsi="Times New Roman"/>
          <w:sz w:val="21"/>
          <w:szCs w:val="21"/>
        </w:rPr>
        <w:t xml:space="preserve"> n</w:t>
      </w:r>
      <w:r w:rsidR="008D41A9" w:rsidRPr="009609F9">
        <w:rPr>
          <w:rFonts w:ascii="Times New Roman" w:hAnsi="Times New Roman"/>
          <w:sz w:val="21"/>
          <w:szCs w:val="21"/>
        </w:rPr>
        <w:t>ë</w:t>
      </w:r>
      <w:r w:rsidRPr="009609F9">
        <w:rPr>
          <w:rFonts w:ascii="Times New Roman" w:hAnsi="Times New Roman"/>
          <w:sz w:val="21"/>
          <w:szCs w:val="21"/>
        </w:rPr>
        <w:t xml:space="preserve"> librin e mallit</w:t>
      </w:r>
      <w:r w:rsidR="00865829" w:rsidRPr="009609F9">
        <w:rPr>
          <w:rFonts w:ascii="Times New Roman" w:hAnsi="Times New Roman"/>
          <w:sz w:val="21"/>
          <w:szCs w:val="21"/>
        </w:rPr>
        <w:t xml:space="preserve"> gj</w:t>
      </w:r>
      <w:r w:rsidR="008D41A9" w:rsidRPr="009609F9">
        <w:rPr>
          <w:rFonts w:ascii="Times New Roman" w:hAnsi="Times New Roman"/>
          <w:sz w:val="21"/>
          <w:szCs w:val="21"/>
        </w:rPr>
        <w:t>ë</w:t>
      </w:r>
      <w:r w:rsidRPr="009609F9">
        <w:rPr>
          <w:rFonts w:ascii="Times New Roman" w:hAnsi="Times New Roman"/>
          <w:sz w:val="21"/>
          <w:szCs w:val="21"/>
        </w:rPr>
        <w:t>ndje.</w:t>
      </w:r>
    </w:p>
    <w:p w14:paraId="5CB205F8" w14:textId="77777777" w:rsidR="00D01E6F" w:rsidRPr="009609F9" w:rsidRDefault="00865829" w:rsidP="009609F9">
      <w:pPr>
        <w:autoSpaceDE w:val="0"/>
        <w:autoSpaceDN w:val="0"/>
        <w:adjustRightInd w:val="0"/>
        <w:spacing w:after="0" w:line="240" w:lineRule="auto"/>
        <w:jc w:val="both"/>
        <w:rPr>
          <w:rFonts w:ascii="Times New Roman" w:hAnsi="Times New Roman"/>
          <w:sz w:val="21"/>
          <w:szCs w:val="21"/>
        </w:rPr>
      </w:pPr>
      <w:r w:rsidRPr="009609F9">
        <w:rPr>
          <w:rFonts w:ascii="Times New Roman" w:hAnsi="Times New Roman"/>
          <w:sz w:val="21"/>
          <w:szCs w:val="21"/>
        </w:rPr>
        <w:t>Zyra e Llogaris</w:t>
      </w:r>
      <w:r w:rsidR="008D41A9" w:rsidRPr="009609F9">
        <w:rPr>
          <w:rFonts w:ascii="Times New Roman" w:hAnsi="Times New Roman"/>
          <w:sz w:val="21"/>
          <w:szCs w:val="21"/>
        </w:rPr>
        <w:t>ë</w:t>
      </w:r>
      <w:r w:rsidRPr="009609F9">
        <w:rPr>
          <w:rFonts w:ascii="Times New Roman" w:hAnsi="Times New Roman"/>
          <w:sz w:val="21"/>
          <w:szCs w:val="21"/>
        </w:rPr>
        <w:t>, nga kopja e porosis</w:t>
      </w:r>
      <w:r w:rsidR="008D41A9" w:rsidRPr="009609F9">
        <w:rPr>
          <w:rFonts w:ascii="Times New Roman" w:hAnsi="Times New Roman"/>
          <w:sz w:val="21"/>
          <w:szCs w:val="21"/>
        </w:rPr>
        <w:t>ë</w:t>
      </w:r>
      <w:r w:rsidRPr="009609F9">
        <w:rPr>
          <w:rFonts w:ascii="Times New Roman" w:hAnsi="Times New Roman"/>
          <w:sz w:val="21"/>
          <w:szCs w:val="21"/>
        </w:rPr>
        <w:t xml:space="preserve"> p</w:t>
      </w:r>
      <w:r w:rsidR="008D41A9" w:rsidRPr="009609F9">
        <w:rPr>
          <w:rFonts w:ascii="Times New Roman" w:hAnsi="Times New Roman"/>
          <w:sz w:val="21"/>
          <w:szCs w:val="21"/>
        </w:rPr>
        <w:t>ë</w:t>
      </w:r>
      <w:r w:rsidRPr="009609F9">
        <w:rPr>
          <w:rFonts w:ascii="Times New Roman" w:hAnsi="Times New Roman"/>
          <w:sz w:val="21"/>
          <w:szCs w:val="21"/>
        </w:rPr>
        <w:t>r shitje, l</w:t>
      </w:r>
      <w:r w:rsidR="008D41A9" w:rsidRPr="009609F9">
        <w:rPr>
          <w:rFonts w:ascii="Times New Roman" w:hAnsi="Times New Roman"/>
          <w:sz w:val="21"/>
          <w:szCs w:val="21"/>
        </w:rPr>
        <w:t>ë</w:t>
      </w:r>
      <w:r w:rsidRPr="009609F9">
        <w:rPr>
          <w:rFonts w:ascii="Times New Roman" w:hAnsi="Times New Roman"/>
          <w:sz w:val="21"/>
          <w:szCs w:val="21"/>
        </w:rPr>
        <w:t>shon nj</w:t>
      </w:r>
      <w:r w:rsidR="008D41A9" w:rsidRPr="009609F9">
        <w:rPr>
          <w:rFonts w:ascii="Times New Roman" w:hAnsi="Times New Roman"/>
          <w:sz w:val="21"/>
          <w:szCs w:val="21"/>
        </w:rPr>
        <w:t>ë</w:t>
      </w:r>
      <w:r w:rsidRPr="009609F9">
        <w:rPr>
          <w:rFonts w:ascii="Times New Roman" w:hAnsi="Times New Roman"/>
          <w:sz w:val="21"/>
          <w:szCs w:val="21"/>
        </w:rPr>
        <w:t xml:space="preserve"> fatur</w:t>
      </w:r>
      <w:r w:rsidR="008D41A9" w:rsidRPr="009609F9">
        <w:rPr>
          <w:rFonts w:ascii="Times New Roman" w:hAnsi="Times New Roman"/>
          <w:sz w:val="21"/>
          <w:szCs w:val="21"/>
        </w:rPr>
        <w:t>ë</w:t>
      </w:r>
      <w:r w:rsidRPr="009609F9">
        <w:rPr>
          <w:rFonts w:ascii="Times New Roman" w:hAnsi="Times New Roman"/>
          <w:sz w:val="21"/>
          <w:szCs w:val="21"/>
        </w:rPr>
        <w:t xml:space="preserve"> n</w:t>
      </w:r>
      <w:r w:rsidR="008D41A9" w:rsidRPr="009609F9">
        <w:rPr>
          <w:rFonts w:ascii="Times New Roman" w:hAnsi="Times New Roman"/>
          <w:sz w:val="21"/>
          <w:szCs w:val="21"/>
        </w:rPr>
        <w:t>ë</w:t>
      </w:r>
      <w:r w:rsidR="00D01E6F" w:rsidRPr="009609F9">
        <w:rPr>
          <w:rFonts w:ascii="Times New Roman" w:hAnsi="Times New Roman"/>
          <w:sz w:val="21"/>
          <w:szCs w:val="21"/>
        </w:rPr>
        <w:t xml:space="preserve"> tri kopje.</w:t>
      </w:r>
    </w:p>
    <w:p w14:paraId="349BE1E5" w14:textId="77777777" w:rsidR="00663DE9" w:rsidRPr="00765100" w:rsidRDefault="00865829" w:rsidP="004A4204">
      <w:pPr>
        <w:pStyle w:val="ListParagraph"/>
        <w:numPr>
          <w:ilvl w:val="0"/>
          <w:numId w:val="22"/>
        </w:numPr>
        <w:autoSpaceDE w:val="0"/>
        <w:autoSpaceDN w:val="0"/>
        <w:adjustRightInd w:val="0"/>
        <w:spacing w:after="0" w:line="240" w:lineRule="auto"/>
        <w:jc w:val="both"/>
        <w:rPr>
          <w:rFonts w:ascii="Times New Roman" w:hAnsi="Times New Roman"/>
          <w:sz w:val="21"/>
          <w:szCs w:val="21"/>
          <w:lang w:val="it-IT"/>
        </w:rPr>
      </w:pPr>
      <w:r w:rsidRPr="00765100">
        <w:rPr>
          <w:rFonts w:ascii="Times New Roman" w:hAnsi="Times New Roman"/>
          <w:sz w:val="21"/>
          <w:szCs w:val="21"/>
          <w:lang w:val="it-IT"/>
        </w:rPr>
        <w:t>Pjesa e sip</w:t>
      </w:r>
      <w:r w:rsidR="008D41A9" w:rsidRPr="00765100">
        <w:rPr>
          <w:rFonts w:ascii="Times New Roman" w:hAnsi="Times New Roman"/>
          <w:sz w:val="21"/>
          <w:szCs w:val="21"/>
          <w:lang w:val="it-IT"/>
        </w:rPr>
        <w:t>ë</w:t>
      </w:r>
      <w:r w:rsidR="00D01E6F" w:rsidRPr="00765100">
        <w:rPr>
          <w:rFonts w:ascii="Times New Roman" w:hAnsi="Times New Roman"/>
          <w:sz w:val="21"/>
          <w:szCs w:val="21"/>
          <w:lang w:val="it-IT"/>
        </w:rPr>
        <w:t>rme: Kopja e klientit</w:t>
      </w:r>
    </w:p>
    <w:p w14:paraId="5B35F01F" w14:textId="77777777" w:rsidR="00663DE9" w:rsidRPr="00765100" w:rsidRDefault="00865829" w:rsidP="004A4204">
      <w:pPr>
        <w:pStyle w:val="ListParagraph"/>
        <w:numPr>
          <w:ilvl w:val="0"/>
          <w:numId w:val="22"/>
        </w:numPr>
        <w:autoSpaceDE w:val="0"/>
        <w:autoSpaceDN w:val="0"/>
        <w:adjustRightInd w:val="0"/>
        <w:spacing w:after="0" w:line="240" w:lineRule="auto"/>
        <w:jc w:val="both"/>
        <w:rPr>
          <w:rFonts w:ascii="Times New Roman" w:hAnsi="Times New Roman"/>
          <w:sz w:val="21"/>
          <w:szCs w:val="21"/>
          <w:lang w:val="it-IT"/>
        </w:rPr>
      </w:pPr>
      <w:r w:rsidRPr="00765100">
        <w:rPr>
          <w:rFonts w:ascii="Times New Roman" w:hAnsi="Times New Roman"/>
          <w:sz w:val="21"/>
          <w:szCs w:val="21"/>
          <w:lang w:val="it-IT"/>
        </w:rPr>
        <w:t>Pjesa e dyt</w:t>
      </w:r>
      <w:r w:rsidR="008D41A9" w:rsidRPr="00765100">
        <w:rPr>
          <w:rFonts w:ascii="Times New Roman" w:hAnsi="Times New Roman"/>
          <w:sz w:val="21"/>
          <w:szCs w:val="21"/>
          <w:lang w:val="it-IT"/>
        </w:rPr>
        <w:t>ë</w:t>
      </w:r>
      <w:r w:rsidRPr="00765100">
        <w:rPr>
          <w:rFonts w:ascii="Times New Roman" w:hAnsi="Times New Roman"/>
          <w:sz w:val="21"/>
          <w:szCs w:val="21"/>
          <w:lang w:val="it-IT"/>
        </w:rPr>
        <w:t>: Kopja p</w:t>
      </w:r>
      <w:r w:rsidR="008D41A9" w:rsidRPr="00765100">
        <w:rPr>
          <w:rFonts w:ascii="Times New Roman" w:hAnsi="Times New Roman"/>
          <w:sz w:val="21"/>
          <w:szCs w:val="21"/>
          <w:lang w:val="it-IT"/>
        </w:rPr>
        <w:t>ë</w:t>
      </w:r>
      <w:r w:rsidRPr="00765100">
        <w:rPr>
          <w:rFonts w:ascii="Times New Roman" w:hAnsi="Times New Roman"/>
          <w:sz w:val="21"/>
          <w:szCs w:val="21"/>
          <w:lang w:val="it-IT"/>
        </w:rPr>
        <w:t xml:space="preserve">r klientin </w:t>
      </w:r>
      <w:r w:rsidR="00EE7451" w:rsidRPr="00765100">
        <w:rPr>
          <w:rFonts w:ascii="Times New Roman" w:hAnsi="Times New Roman"/>
          <w:sz w:val="21"/>
          <w:szCs w:val="21"/>
          <w:lang w:val="it-IT"/>
        </w:rPr>
        <w:t>i</w:t>
      </w:r>
      <w:r w:rsidRPr="00765100">
        <w:rPr>
          <w:rFonts w:ascii="Times New Roman" w:hAnsi="Times New Roman"/>
          <w:sz w:val="21"/>
          <w:szCs w:val="21"/>
          <w:lang w:val="it-IT"/>
        </w:rPr>
        <w:t xml:space="preserve"> d</w:t>
      </w:r>
      <w:r w:rsidR="008D41A9" w:rsidRPr="00765100">
        <w:rPr>
          <w:rFonts w:ascii="Times New Roman" w:hAnsi="Times New Roman"/>
          <w:sz w:val="21"/>
          <w:szCs w:val="21"/>
          <w:lang w:val="it-IT"/>
        </w:rPr>
        <w:t>ë</w:t>
      </w:r>
      <w:r w:rsidRPr="00765100">
        <w:rPr>
          <w:rFonts w:ascii="Times New Roman" w:hAnsi="Times New Roman"/>
          <w:sz w:val="21"/>
          <w:szCs w:val="21"/>
          <w:lang w:val="it-IT"/>
        </w:rPr>
        <w:t>rgohet klientit bashk</w:t>
      </w:r>
      <w:r w:rsidR="008D41A9" w:rsidRPr="00765100">
        <w:rPr>
          <w:rFonts w:ascii="Times New Roman" w:hAnsi="Times New Roman"/>
          <w:sz w:val="21"/>
          <w:szCs w:val="21"/>
          <w:lang w:val="it-IT"/>
        </w:rPr>
        <w:t>ë</w:t>
      </w:r>
      <w:r w:rsidRPr="00765100">
        <w:rPr>
          <w:rFonts w:ascii="Times New Roman" w:hAnsi="Times New Roman"/>
          <w:sz w:val="21"/>
          <w:szCs w:val="21"/>
          <w:lang w:val="it-IT"/>
        </w:rPr>
        <w:t xml:space="preserve"> me mallin – q</w:t>
      </w:r>
      <w:r w:rsidR="008D41A9" w:rsidRPr="00765100">
        <w:rPr>
          <w:rFonts w:ascii="Times New Roman" w:hAnsi="Times New Roman"/>
          <w:sz w:val="21"/>
          <w:szCs w:val="21"/>
          <w:lang w:val="it-IT"/>
        </w:rPr>
        <w:t>ë</w:t>
      </w:r>
      <w:r w:rsidRPr="00765100">
        <w:rPr>
          <w:rFonts w:ascii="Times New Roman" w:hAnsi="Times New Roman"/>
          <w:sz w:val="21"/>
          <w:szCs w:val="21"/>
          <w:lang w:val="it-IT"/>
        </w:rPr>
        <w:t xml:space="preserve"> n</w:t>
      </w:r>
      <w:r w:rsidR="008D41A9" w:rsidRPr="00765100">
        <w:rPr>
          <w:rFonts w:ascii="Times New Roman" w:hAnsi="Times New Roman"/>
          <w:sz w:val="21"/>
          <w:szCs w:val="21"/>
          <w:lang w:val="it-IT"/>
        </w:rPr>
        <w:t>ë</w:t>
      </w:r>
      <w:r w:rsidR="00D01E6F" w:rsidRPr="00765100">
        <w:rPr>
          <w:rFonts w:ascii="Times New Roman" w:hAnsi="Times New Roman"/>
          <w:sz w:val="21"/>
          <w:szCs w:val="21"/>
          <w:lang w:val="it-IT"/>
        </w:rPr>
        <w:t xml:space="preserve"> fakt sh</w:t>
      </w:r>
      <w:r w:rsidR="00DF7388" w:rsidRPr="00765100">
        <w:rPr>
          <w:rFonts w:ascii="Times New Roman" w:hAnsi="Times New Roman"/>
          <w:sz w:val="21"/>
          <w:szCs w:val="21"/>
          <w:lang w:val="it-IT"/>
        </w:rPr>
        <w:t>ë</w:t>
      </w:r>
      <w:r w:rsidR="00D01E6F" w:rsidRPr="00765100">
        <w:rPr>
          <w:rFonts w:ascii="Times New Roman" w:hAnsi="Times New Roman"/>
          <w:sz w:val="21"/>
          <w:szCs w:val="21"/>
          <w:lang w:val="it-IT"/>
        </w:rPr>
        <w:t>rben si flet</w:t>
      </w:r>
      <w:r w:rsidR="00DF7388" w:rsidRPr="00765100">
        <w:rPr>
          <w:rFonts w:ascii="Times New Roman" w:hAnsi="Times New Roman"/>
          <w:sz w:val="21"/>
          <w:szCs w:val="21"/>
          <w:lang w:val="it-IT"/>
        </w:rPr>
        <w:t>ë</w:t>
      </w:r>
      <w:r w:rsidR="00D01E6F" w:rsidRPr="00765100">
        <w:rPr>
          <w:rFonts w:ascii="Times New Roman" w:hAnsi="Times New Roman"/>
          <w:sz w:val="21"/>
          <w:szCs w:val="21"/>
          <w:lang w:val="it-IT"/>
        </w:rPr>
        <w:t xml:space="preserve"> dalje.</w:t>
      </w:r>
    </w:p>
    <w:p w14:paraId="3F49BE9C" w14:textId="77777777" w:rsidR="00D01E6F" w:rsidRPr="00765100" w:rsidRDefault="00865829" w:rsidP="004A4204">
      <w:pPr>
        <w:pStyle w:val="ListParagraph"/>
        <w:numPr>
          <w:ilvl w:val="0"/>
          <w:numId w:val="22"/>
        </w:numPr>
        <w:autoSpaceDE w:val="0"/>
        <w:autoSpaceDN w:val="0"/>
        <w:adjustRightInd w:val="0"/>
        <w:spacing w:after="0" w:line="240" w:lineRule="auto"/>
        <w:jc w:val="both"/>
        <w:rPr>
          <w:rFonts w:ascii="Times New Roman" w:hAnsi="Times New Roman"/>
          <w:sz w:val="21"/>
          <w:szCs w:val="21"/>
          <w:lang w:val="it-IT"/>
        </w:rPr>
      </w:pPr>
      <w:r w:rsidRPr="00765100">
        <w:rPr>
          <w:rFonts w:ascii="Times New Roman" w:hAnsi="Times New Roman"/>
          <w:sz w:val="21"/>
          <w:szCs w:val="21"/>
          <w:lang w:val="it-IT"/>
        </w:rPr>
        <w:t>Pjesa e tret</w:t>
      </w:r>
      <w:r w:rsidR="008D41A9" w:rsidRPr="00765100">
        <w:rPr>
          <w:rFonts w:ascii="Times New Roman" w:hAnsi="Times New Roman"/>
          <w:sz w:val="21"/>
          <w:szCs w:val="21"/>
          <w:lang w:val="it-IT"/>
        </w:rPr>
        <w:t>ë</w:t>
      </w:r>
      <w:r w:rsidRPr="00765100">
        <w:rPr>
          <w:rFonts w:ascii="Times New Roman" w:hAnsi="Times New Roman"/>
          <w:sz w:val="21"/>
          <w:szCs w:val="21"/>
          <w:lang w:val="it-IT"/>
        </w:rPr>
        <w:t>: Kopja p</w:t>
      </w:r>
      <w:r w:rsidR="00DF7388" w:rsidRPr="00765100">
        <w:rPr>
          <w:rFonts w:ascii="Times New Roman" w:hAnsi="Times New Roman"/>
          <w:sz w:val="21"/>
          <w:szCs w:val="21"/>
          <w:lang w:val="it-IT"/>
        </w:rPr>
        <w:t>ë</w:t>
      </w:r>
      <w:r w:rsidRPr="00765100">
        <w:rPr>
          <w:rFonts w:ascii="Times New Roman" w:hAnsi="Times New Roman"/>
          <w:sz w:val="21"/>
          <w:szCs w:val="21"/>
          <w:lang w:val="it-IT"/>
        </w:rPr>
        <w:t>r Sektorin e llogaris</w:t>
      </w:r>
      <w:r w:rsidR="008D41A9" w:rsidRPr="00765100">
        <w:rPr>
          <w:rFonts w:ascii="Times New Roman" w:hAnsi="Times New Roman"/>
          <w:sz w:val="21"/>
          <w:szCs w:val="21"/>
          <w:lang w:val="it-IT"/>
        </w:rPr>
        <w:t>ë</w:t>
      </w:r>
      <w:r w:rsidR="00D01E6F" w:rsidRPr="00765100">
        <w:rPr>
          <w:rFonts w:ascii="Times New Roman" w:hAnsi="Times New Roman"/>
          <w:sz w:val="21"/>
          <w:szCs w:val="21"/>
          <w:lang w:val="it-IT"/>
        </w:rPr>
        <w:t xml:space="preserve"> –</w:t>
      </w:r>
      <w:r w:rsidRPr="00765100">
        <w:rPr>
          <w:rFonts w:ascii="Times New Roman" w:hAnsi="Times New Roman"/>
          <w:sz w:val="21"/>
          <w:szCs w:val="21"/>
          <w:lang w:val="it-IT"/>
        </w:rPr>
        <w:t xml:space="preserve"> q</w:t>
      </w:r>
      <w:r w:rsidR="008D41A9" w:rsidRPr="00765100">
        <w:rPr>
          <w:rFonts w:ascii="Times New Roman" w:hAnsi="Times New Roman"/>
          <w:sz w:val="21"/>
          <w:szCs w:val="21"/>
          <w:lang w:val="it-IT"/>
        </w:rPr>
        <w:t>ë</w:t>
      </w:r>
      <w:r w:rsidRPr="00765100">
        <w:rPr>
          <w:rFonts w:ascii="Times New Roman" w:hAnsi="Times New Roman"/>
          <w:sz w:val="21"/>
          <w:szCs w:val="21"/>
          <w:lang w:val="it-IT"/>
        </w:rPr>
        <w:t xml:space="preserve"> p</w:t>
      </w:r>
      <w:r w:rsidR="008D41A9" w:rsidRPr="00765100">
        <w:rPr>
          <w:rFonts w:ascii="Times New Roman" w:hAnsi="Times New Roman"/>
          <w:sz w:val="21"/>
          <w:szCs w:val="21"/>
          <w:lang w:val="it-IT"/>
        </w:rPr>
        <w:t>ë</w:t>
      </w:r>
      <w:r w:rsidRPr="00765100">
        <w:rPr>
          <w:rFonts w:ascii="Times New Roman" w:hAnsi="Times New Roman"/>
          <w:sz w:val="21"/>
          <w:szCs w:val="21"/>
          <w:lang w:val="it-IT"/>
        </w:rPr>
        <w:t>rdoret p</w:t>
      </w:r>
      <w:r w:rsidR="008D41A9" w:rsidRPr="00765100">
        <w:rPr>
          <w:rFonts w:ascii="Times New Roman" w:hAnsi="Times New Roman"/>
          <w:sz w:val="21"/>
          <w:szCs w:val="21"/>
          <w:lang w:val="it-IT"/>
        </w:rPr>
        <w:t>ë</w:t>
      </w:r>
      <w:r w:rsidRPr="00765100">
        <w:rPr>
          <w:rFonts w:ascii="Times New Roman" w:hAnsi="Times New Roman"/>
          <w:sz w:val="21"/>
          <w:szCs w:val="21"/>
          <w:lang w:val="it-IT"/>
        </w:rPr>
        <w:t>r t</w:t>
      </w:r>
      <w:r w:rsidR="008D41A9" w:rsidRPr="00765100">
        <w:rPr>
          <w:rFonts w:ascii="Times New Roman" w:hAnsi="Times New Roman"/>
          <w:sz w:val="21"/>
          <w:szCs w:val="21"/>
          <w:lang w:val="it-IT"/>
        </w:rPr>
        <w:t>ë</w:t>
      </w:r>
      <w:r w:rsidRPr="00765100">
        <w:rPr>
          <w:rFonts w:ascii="Times New Roman" w:hAnsi="Times New Roman"/>
          <w:sz w:val="21"/>
          <w:szCs w:val="21"/>
          <w:lang w:val="it-IT"/>
        </w:rPr>
        <w:t xml:space="preserve"> h</w:t>
      </w:r>
      <w:r w:rsidR="008D41A9" w:rsidRPr="00765100">
        <w:rPr>
          <w:rFonts w:ascii="Times New Roman" w:hAnsi="Times New Roman"/>
          <w:sz w:val="21"/>
          <w:szCs w:val="21"/>
          <w:lang w:val="it-IT"/>
        </w:rPr>
        <w:t>ë</w:t>
      </w:r>
      <w:r w:rsidRPr="00765100">
        <w:rPr>
          <w:rFonts w:ascii="Times New Roman" w:hAnsi="Times New Roman"/>
          <w:sz w:val="21"/>
          <w:szCs w:val="21"/>
          <w:lang w:val="it-IT"/>
        </w:rPr>
        <w:t>dhur t</w:t>
      </w:r>
      <w:r w:rsidR="008D41A9" w:rsidRPr="00765100">
        <w:rPr>
          <w:rFonts w:ascii="Times New Roman" w:hAnsi="Times New Roman"/>
          <w:sz w:val="21"/>
          <w:szCs w:val="21"/>
          <w:lang w:val="it-IT"/>
        </w:rPr>
        <w:t>ë</w:t>
      </w:r>
      <w:r w:rsidRPr="00765100">
        <w:rPr>
          <w:rFonts w:ascii="Times New Roman" w:hAnsi="Times New Roman"/>
          <w:sz w:val="21"/>
          <w:szCs w:val="21"/>
          <w:lang w:val="it-IT"/>
        </w:rPr>
        <w:t xml:space="preserve"> </w:t>
      </w:r>
      <w:r w:rsidR="00D01E6F" w:rsidRPr="00765100">
        <w:rPr>
          <w:rFonts w:ascii="Times New Roman" w:hAnsi="Times New Roman"/>
          <w:sz w:val="21"/>
          <w:szCs w:val="21"/>
          <w:lang w:val="it-IT"/>
        </w:rPr>
        <w:t>dh</w:t>
      </w:r>
      <w:r w:rsidR="00DF7388" w:rsidRPr="00765100">
        <w:rPr>
          <w:rFonts w:ascii="Times New Roman" w:hAnsi="Times New Roman"/>
          <w:sz w:val="21"/>
          <w:szCs w:val="21"/>
          <w:lang w:val="it-IT"/>
        </w:rPr>
        <w:t>ë</w:t>
      </w:r>
      <w:r w:rsidR="00D01E6F" w:rsidRPr="00765100">
        <w:rPr>
          <w:rFonts w:ascii="Times New Roman" w:hAnsi="Times New Roman"/>
          <w:sz w:val="21"/>
          <w:szCs w:val="21"/>
          <w:lang w:val="it-IT"/>
        </w:rPr>
        <w:t>nat.</w:t>
      </w:r>
    </w:p>
    <w:p w14:paraId="0B224F5A" w14:textId="77777777" w:rsidR="00D01E6F" w:rsidRPr="009609F9" w:rsidRDefault="00865829" w:rsidP="009609F9">
      <w:pPr>
        <w:autoSpaceDE w:val="0"/>
        <w:autoSpaceDN w:val="0"/>
        <w:adjustRightInd w:val="0"/>
        <w:spacing w:after="0" w:line="240" w:lineRule="auto"/>
        <w:jc w:val="both"/>
        <w:rPr>
          <w:rFonts w:ascii="Times New Roman" w:hAnsi="Times New Roman"/>
          <w:sz w:val="21"/>
          <w:szCs w:val="21"/>
        </w:rPr>
      </w:pPr>
      <w:r w:rsidRPr="00765100">
        <w:rPr>
          <w:rFonts w:ascii="Times New Roman" w:hAnsi="Times New Roman"/>
          <w:sz w:val="21"/>
          <w:szCs w:val="21"/>
          <w:lang w:val="it-IT"/>
        </w:rPr>
        <w:t>Kopja e llogaris</w:t>
      </w:r>
      <w:r w:rsidR="008D41A9" w:rsidRPr="00765100">
        <w:rPr>
          <w:rFonts w:ascii="Times New Roman" w:hAnsi="Times New Roman"/>
          <w:sz w:val="21"/>
          <w:szCs w:val="21"/>
          <w:lang w:val="it-IT"/>
        </w:rPr>
        <w:t>ë</w:t>
      </w:r>
      <w:r w:rsidRPr="00765100">
        <w:rPr>
          <w:rFonts w:ascii="Times New Roman" w:hAnsi="Times New Roman"/>
          <w:sz w:val="21"/>
          <w:szCs w:val="21"/>
          <w:lang w:val="it-IT"/>
        </w:rPr>
        <w:t xml:space="preserve"> p</w:t>
      </w:r>
      <w:r w:rsidR="008D41A9" w:rsidRPr="00765100">
        <w:rPr>
          <w:rFonts w:ascii="Times New Roman" w:hAnsi="Times New Roman"/>
          <w:sz w:val="21"/>
          <w:szCs w:val="21"/>
          <w:lang w:val="it-IT"/>
        </w:rPr>
        <w:t>ë</w:t>
      </w:r>
      <w:r w:rsidR="00D01E6F" w:rsidRPr="00765100">
        <w:rPr>
          <w:rFonts w:ascii="Times New Roman" w:hAnsi="Times New Roman"/>
          <w:sz w:val="21"/>
          <w:szCs w:val="21"/>
          <w:lang w:val="it-IT"/>
        </w:rPr>
        <w:t>rdor</w:t>
      </w:r>
      <w:r w:rsidRPr="00765100">
        <w:rPr>
          <w:rFonts w:ascii="Times New Roman" w:hAnsi="Times New Roman"/>
          <w:sz w:val="21"/>
          <w:szCs w:val="21"/>
          <w:lang w:val="it-IT"/>
        </w:rPr>
        <w:t>et p</w:t>
      </w:r>
      <w:r w:rsidR="008D41A9" w:rsidRPr="00765100">
        <w:rPr>
          <w:rFonts w:ascii="Times New Roman" w:hAnsi="Times New Roman"/>
          <w:sz w:val="21"/>
          <w:szCs w:val="21"/>
          <w:lang w:val="it-IT"/>
        </w:rPr>
        <w:t>ë</w:t>
      </w:r>
      <w:r w:rsidR="00D01E6F" w:rsidRPr="00765100">
        <w:rPr>
          <w:rFonts w:ascii="Times New Roman" w:hAnsi="Times New Roman"/>
          <w:sz w:val="21"/>
          <w:szCs w:val="21"/>
          <w:lang w:val="it-IT"/>
        </w:rPr>
        <w:t>r t’u hedhur n</w:t>
      </w:r>
      <w:r w:rsidR="00DF7388" w:rsidRPr="00765100">
        <w:rPr>
          <w:rFonts w:ascii="Times New Roman" w:hAnsi="Times New Roman"/>
          <w:sz w:val="21"/>
          <w:szCs w:val="21"/>
          <w:lang w:val="it-IT"/>
        </w:rPr>
        <w:t>ë</w:t>
      </w:r>
      <w:r w:rsidR="00D01E6F" w:rsidRPr="00765100">
        <w:rPr>
          <w:rFonts w:ascii="Times New Roman" w:hAnsi="Times New Roman"/>
          <w:sz w:val="21"/>
          <w:szCs w:val="21"/>
          <w:lang w:val="it-IT"/>
        </w:rPr>
        <w:t xml:space="preserve"> ditarin e shitjeve dhe n</w:t>
      </w:r>
      <w:r w:rsidR="00DF7388" w:rsidRPr="00765100">
        <w:rPr>
          <w:rFonts w:ascii="Times New Roman" w:hAnsi="Times New Roman"/>
          <w:sz w:val="21"/>
          <w:szCs w:val="21"/>
          <w:lang w:val="it-IT"/>
        </w:rPr>
        <w:t>ë</w:t>
      </w:r>
      <w:r w:rsidR="00D01E6F" w:rsidRPr="00765100">
        <w:rPr>
          <w:rFonts w:ascii="Times New Roman" w:hAnsi="Times New Roman"/>
          <w:sz w:val="21"/>
          <w:szCs w:val="21"/>
          <w:lang w:val="it-IT"/>
        </w:rPr>
        <w:t xml:space="preserve"> librin e llogarive t</w:t>
      </w:r>
      <w:r w:rsidR="00DF7388" w:rsidRPr="00765100">
        <w:rPr>
          <w:rFonts w:ascii="Times New Roman" w:hAnsi="Times New Roman"/>
          <w:sz w:val="21"/>
          <w:szCs w:val="21"/>
          <w:lang w:val="it-IT"/>
        </w:rPr>
        <w:t>ë</w:t>
      </w:r>
      <w:r w:rsidR="00EE7451" w:rsidRPr="00765100">
        <w:rPr>
          <w:rFonts w:ascii="Times New Roman" w:hAnsi="Times New Roman"/>
          <w:sz w:val="21"/>
          <w:szCs w:val="21"/>
          <w:lang w:val="it-IT"/>
        </w:rPr>
        <w:t xml:space="preserve"> </w:t>
      </w:r>
      <w:r w:rsidR="008D41A9" w:rsidRPr="00765100">
        <w:rPr>
          <w:rFonts w:ascii="Times New Roman" w:hAnsi="Times New Roman"/>
          <w:sz w:val="21"/>
          <w:szCs w:val="21"/>
          <w:lang w:val="it-IT"/>
        </w:rPr>
        <w:t xml:space="preserve">klientit. </w:t>
      </w:r>
      <w:r w:rsidR="008D41A9" w:rsidRPr="009609F9">
        <w:rPr>
          <w:rFonts w:ascii="Times New Roman" w:hAnsi="Times New Roman"/>
          <w:sz w:val="21"/>
          <w:szCs w:val="21"/>
        </w:rPr>
        <w:t>T</w:t>
      </w:r>
      <w:r w:rsidR="00DF7388" w:rsidRPr="009609F9">
        <w:rPr>
          <w:rFonts w:ascii="Times New Roman" w:hAnsi="Times New Roman"/>
          <w:sz w:val="21"/>
          <w:szCs w:val="21"/>
        </w:rPr>
        <w:t>ë</w:t>
      </w:r>
      <w:r w:rsidR="008D41A9" w:rsidRPr="009609F9">
        <w:rPr>
          <w:rFonts w:ascii="Times New Roman" w:hAnsi="Times New Roman"/>
          <w:sz w:val="21"/>
          <w:szCs w:val="21"/>
        </w:rPr>
        <w:t xml:space="preserve"> dhënat q</w:t>
      </w:r>
      <w:r w:rsidR="00DF7388" w:rsidRPr="009609F9">
        <w:rPr>
          <w:rFonts w:ascii="Times New Roman" w:hAnsi="Times New Roman"/>
          <w:sz w:val="21"/>
          <w:szCs w:val="21"/>
        </w:rPr>
        <w:t>ë</w:t>
      </w:r>
      <w:r w:rsidR="008D41A9" w:rsidRPr="009609F9">
        <w:rPr>
          <w:rFonts w:ascii="Times New Roman" w:hAnsi="Times New Roman"/>
          <w:sz w:val="21"/>
          <w:szCs w:val="21"/>
        </w:rPr>
        <w:t xml:space="preserve"> hidhen në ditarin për shitjet janë</w:t>
      </w:r>
      <w:r w:rsidR="00D01E6F" w:rsidRPr="009609F9">
        <w:rPr>
          <w:rFonts w:ascii="Times New Roman" w:hAnsi="Times New Roman"/>
          <w:sz w:val="21"/>
          <w:szCs w:val="21"/>
        </w:rPr>
        <w:t>:</w:t>
      </w:r>
    </w:p>
    <w:p w14:paraId="3E4AD9A8" w14:textId="77777777" w:rsidR="00663DE9" w:rsidRDefault="008D41A9" w:rsidP="004A4204">
      <w:pPr>
        <w:pStyle w:val="ListParagraph"/>
        <w:numPr>
          <w:ilvl w:val="0"/>
          <w:numId w:val="22"/>
        </w:numPr>
        <w:autoSpaceDE w:val="0"/>
        <w:autoSpaceDN w:val="0"/>
        <w:adjustRightInd w:val="0"/>
        <w:spacing w:after="0" w:line="240" w:lineRule="auto"/>
        <w:jc w:val="both"/>
        <w:rPr>
          <w:rFonts w:ascii="Times New Roman" w:hAnsi="Times New Roman"/>
          <w:sz w:val="21"/>
          <w:szCs w:val="21"/>
        </w:rPr>
      </w:pPr>
      <w:r w:rsidRPr="00663DE9">
        <w:rPr>
          <w:rFonts w:ascii="Times New Roman" w:hAnsi="Times New Roman"/>
          <w:sz w:val="21"/>
          <w:szCs w:val="21"/>
        </w:rPr>
        <w:t>Data e faturë</w:t>
      </w:r>
      <w:r w:rsidR="00D01E6F" w:rsidRPr="00663DE9">
        <w:rPr>
          <w:rFonts w:ascii="Times New Roman" w:hAnsi="Times New Roman"/>
          <w:sz w:val="21"/>
          <w:szCs w:val="21"/>
        </w:rPr>
        <w:t>s</w:t>
      </w:r>
    </w:p>
    <w:p w14:paraId="588CD114" w14:textId="77777777" w:rsidR="00663DE9" w:rsidRDefault="00D01E6F" w:rsidP="004A4204">
      <w:pPr>
        <w:pStyle w:val="ListParagraph"/>
        <w:numPr>
          <w:ilvl w:val="0"/>
          <w:numId w:val="22"/>
        </w:numPr>
        <w:autoSpaceDE w:val="0"/>
        <w:autoSpaceDN w:val="0"/>
        <w:adjustRightInd w:val="0"/>
        <w:spacing w:after="0" w:line="240" w:lineRule="auto"/>
        <w:jc w:val="both"/>
        <w:rPr>
          <w:rFonts w:ascii="Times New Roman" w:hAnsi="Times New Roman"/>
          <w:sz w:val="21"/>
          <w:szCs w:val="21"/>
        </w:rPr>
      </w:pPr>
      <w:r w:rsidRPr="00663DE9">
        <w:rPr>
          <w:rFonts w:ascii="Times New Roman" w:hAnsi="Times New Roman"/>
          <w:sz w:val="21"/>
          <w:szCs w:val="21"/>
        </w:rPr>
        <w:t>Emrin e klientit</w:t>
      </w:r>
    </w:p>
    <w:p w14:paraId="2D3DDE4F" w14:textId="77777777" w:rsidR="00663DE9" w:rsidRDefault="008D41A9" w:rsidP="004A4204">
      <w:pPr>
        <w:pStyle w:val="ListParagraph"/>
        <w:numPr>
          <w:ilvl w:val="0"/>
          <w:numId w:val="22"/>
        </w:numPr>
        <w:autoSpaceDE w:val="0"/>
        <w:autoSpaceDN w:val="0"/>
        <w:adjustRightInd w:val="0"/>
        <w:spacing w:after="0" w:line="240" w:lineRule="auto"/>
        <w:jc w:val="both"/>
        <w:rPr>
          <w:rFonts w:ascii="Times New Roman" w:hAnsi="Times New Roman"/>
          <w:sz w:val="21"/>
          <w:szCs w:val="21"/>
        </w:rPr>
      </w:pPr>
      <w:r w:rsidRPr="00663DE9">
        <w:rPr>
          <w:rFonts w:ascii="Times New Roman" w:hAnsi="Times New Roman"/>
          <w:sz w:val="21"/>
          <w:szCs w:val="21"/>
        </w:rPr>
        <w:t>Numrin e faturës së</w:t>
      </w:r>
      <w:r w:rsidR="00D01E6F" w:rsidRPr="00663DE9">
        <w:rPr>
          <w:rFonts w:ascii="Times New Roman" w:hAnsi="Times New Roman"/>
          <w:sz w:val="21"/>
          <w:szCs w:val="21"/>
        </w:rPr>
        <w:t xml:space="preserve"> shitjes</w:t>
      </w:r>
    </w:p>
    <w:p w14:paraId="398641B5" w14:textId="77777777" w:rsidR="00663DE9" w:rsidRPr="00765100" w:rsidRDefault="00D01E6F" w:rsidP="004A4204">
      <w:pPr>
        <w:pStyle w:val="ListParagraph"/>
        <w:numPr>
          <w:ilvl w:val="0"/>
          <w:numId w:val="22"/>
        </w:numPr>
        <w:autoSpaceDE w:val="0"/>
        <w:autoSpaceDN w:val="0"/>
        <w:adjustRightInd w:val="0"/>
        <w:spacing w:after="0" w:line="240" w:lineRule="auto"/>
        <w:jc w:val="both"/>
        <w:rPr>
          <w:rFonts w:ascii="Times New Roman" w:hAnsi="Times New Roman"/>
          <w:sz w:val="21"/>
          <w:szCs w:val="21"/>
          <w:lang w:val="it-IT"/>
        </w:rPr>
      </w:pPr>
      <w:r w:rsidRPr="00765100">
        <w:rPr>
          <w:rFonts w:ascii="Times New Roman" w:hAnsi="Times New Roman"/>
          <w:sz w:val="21"/>
          <w:szCs w:val="21"/>
          <w:lang w:val="it-IT"/>
        </w:rPr>
        <w:t xml:space="preserve">Numrin e </w:t>
      </w:r>
      <w:r w:rsidR="008D41A9" w:rsidRPr="00765100">
        <w:rPr>
          <w:rFonts w:ascii="Times New Roman" w:hAnsi="Times New Roman"/>
          <w:sz w:val="21"/>
          <w:szCs w:val="21"/>
          <w:lang w:val="it-IT"/>
        </w:rPr>
        <w:t>llogaris</w:t>
      </w:r>
      <w:r w:rsidR="00DF7388" w:rsidRPr="00765100">
        <w:rPr>
          <w:rFonts w:ascii="Times New Roman" w:hAnsi="Times New Roman"/>
          <w:sz w:val="21"/>
          <w:szCs w:val="21"/>
          <w:lang w:val="it-IT"/>
        </w:rPr>
        <w:t>ë</w:t>
      </w:r>
      <w:r w:rsidR="008D41A9" w:rsidRPr="00765100">
        <w:rPr>
          <w:rFonts w:ascii="Times New Roman" w:hAnsi="Times New Roman"/>
          <w:sz w:val="21"/>
          <w:szCs w:val="21"/>
          <w:lang w:val="it-IT"/>
        </w:rPr>
        <w:t xml:space="preserve"> n</w:t>
      </w:r>
      <w:r w:rsidR="00DF7388" w:rsidRPr="00765100">
        <w:rPr>
          <w:rFonts w:ascii="Times New Roman" w:hAnsi="Times New Roman"/>
          <w:sz w:val="21"/>
          <w:szCs w:val="21"/>
          <w:lang w:val="it-IT"/>
        </w:rPr>
        <w:t>ë</w:t>
      </w:r>
      <w:r w:rsidR="008D41A9" w:rsidRPr="00765100">
        <w:rPr>
          <w:rFonts w:ascii="Times New Roman" w:hAnsi="Times New Roman"/>
          <w:sz w:val="21"/>
          <w:szCs w:val="21"/>
          <w:lang w:val="it-IT"/>
        </w:rPr>
        <w:t xml:space="preserve"> librin e shitjes pë</w:t>
      </w:r>
      <w:r w:rsidRPr="00765100">
        <w:rPr>
          <w:rFonts w:ascii="Times New Roman" w:hAnsi="Times New Roman"/>
          <w:sz w:val="21"/>
          <w:szCs w:val="21"/>
          <w:lang w:val="it-IT"/>
        </w:rPr>
        <w:t>r klientin</w:t>
      </w:r>
    </w:p>
    <w:p w14:paraId="6E93A1C1" w14:textId="77777777" w:rsidR="00D01E6F" w:rsidRPr="00663DE9" w:rsidRDefault="00D01E6F" w:rsidP="004A4204">
      <w:pPr>
        <w:pStyle w:val="ListParagraph"/>
        <w:numPr>
          <w:ilvl w:val="0"/>
          <w:numId w:val="22"/>
        </w:numPr>
        <w:autoSpaceDE w:val="0"/>
        <w:autoSpaceDN w:val="0"/>
        <w:adjustRightInd w:val="0"/>
        <w:spacing w:after="0" w:line="240" w:lineRule="auto"/>
        <w:jc w:val="both"/>
        <w:rPr>
          <w:rFonts w:ascii="Times New Roman" w:hAnsi="Times New Roman"/>
          <w:sz w:val="21"/>
          <w:szCs w:val="21"/>
        </w:rPr>
      </w:pPr>
      <w:r w:rsidRPr="00663DE9">
        <w:rPr>
          <w:rFonts w:ascii="Times New Roman" w:hAnsi="Times New Roman"/>
          <w:sz w:val="21"/>
          <w:szCs w:val="21"/>
        </w:rPr>
        <w:t>Vler</w:t>
      </w:r>
      <w:r w:rsidR="00DF7388" w:rsidRPr="00663DE9">
        <w:rPr>
          <w:rFonts w:ascii="Times New Roman" w:hAnsi="Times New Roman"/>
          <w:sz w:val="21"/>
          <w:szCs w:val="21"/>
        </w:rPr>
        <w:t>ë</w:t>
      </w:r>
      <w:r w:rsidRPr="00663DE9">
        <w:rPr>
          <w:rFonts w:ascii="Times New Roman" w:hAnsi="Times New Roman"/>
          <w:sz w:val="21"/>
          <w:szCs w:val="21"/>
        </w:rPr>
        <w:t>n e mallrave sipas fatur</w:t>
      </w:r>
      <w:r w:rsidR="008D41A9" w:rsidRPr="00663DE9">
        <w:rPr>
          <w:rFonts w:ascii="Times New Roman" w:hAnsi="Times New Roman"/>
          <w:sz w:val="21"/>
          <w:szCs w:val="21"/>
        </w:rPr>
        <w:t>ë</w:t>
      </w:r>
      <w:r w:rsidRPr="00663DE9">
        <w:rPr>
          <w:rFonts w:ascii="Times New Roman" w:hAnsi="Times New Roman"/>
          <w:sz w:val="21"/>
          <w:szCs w:val="21"/>
        </w:rPr>
        <w:t>s.</w:t>
      </w:r>
    </w:p>
    <w:p w14:paraId="3DDD0EA3" w14:textId="77777777" w:rsidR="0034168F" w:rsidRDefault="0034168F" w:rsidP="009609F9">
      <w:pPr>
        <w:autoSpaceDE w:val="0"/>
        <w:autoSpaceDN w:val="0"/>
        <w:adjustRightInd w:val="0"/>
        <w:spacing w:after="0" w:line="240" w:lineRule="auto"/>
        <w:jc w:val="both"/>
        <w:rPr>
          <w:rFonts w:ascii="Times New Roman" w:hAnsi="Times New Roman"/>
          <w:sz w:val="21"/>
          <w:szCs w:val="21"/>
        </w:rPr>
      </w:pPr>
    </w:p>
    <w:p w14:paraId="30B1639F" w14:textId="77777777" w:rsidR="00D01E6F" w:rsidRPr="009609F9" w:rsidRDefault="008D41A9" w:rsidP="009609F9">
      <w:pPr>
        <w:autoSpaceDE w:val="0"/>
        <w:autoSpaceDN w:val="0"/>
        <w:adjustRightInd w:val="0"/>
        <w:spacing w:after="0" w:line="240" w:lineRule="auto"/>
        <w:jc w:val="both"/>
        <w:rPr>
          <w:rFonts w:ascii="Times New Roman" w:hAnsi="Times New Roman"/>
          <w:sz w:val="21"/>
          <w:szCs w:val="21"/>
        </w:rPr>
      </w:pPr>
      <w:r w:rsidRPr="009609F9">
        <w:rPr>
          <w:rFonts w:ascii="Times New Roman" w:hAnsi="Times New Roman"/>
          <w:sz w:val="21"/>
          <w:szCs w:val="21"/>
        </w:rPr>
        <w:t>T</w:t>
      </w:r>
      <w:r w:rsidR="00DF7388" w:rsidRPr="009609F9">
        <w:rPr>
          <w:rFonts w:ascii="Times New Roman" w:hAnsi="Times New Roman"/>
          <w:sz w:val="21"/>
          <w:szCs w:val="21"/>
        </w:rPr>
        <w:t>ë</w:t>
      </w:r>
      <w:r w:rsidRPr="009609F9">
        <w:rPr>
          <w:rFonts w:ascii="Times New Roman" w:hAnsi="Times New Roman"/>
          <w:sz w:val="21"/>
          <w:szCs w:val="21"/>
        </w:rPr>
        <w:t xml:space="preserve"> dhënat që hidhen në librin e llogarisë së shitjeve për klientin janë</w:t>
      </w:r>
      <w:r w:rsidR="00D01E6F" w:rsidRPr="009609F9">
        <w:rPr>
          <w:rFonts w:ascii="Times New Roman" w:hAnsi="Times New Roman"/>
          <w:sz w:val="21"/>
          <w:szCs w:val="21"/>
        </w:rPr>
        <w:t>:</w:t>
      </w:r>
    </w:p>
    <w:p w14:paraId="2047A401" w14:textId="77777777" w:rsidR="00663DE9" w:rsidRDefault="008D41A9" w:rsidP="004A4204">
      <w:pPr>
        <w:pStyle w:val="ListParagraph"/>
        <w:numPr>
          <w:ilvl w:val="0"/>
          <w:numId w:val="22"/>
        </w:numPr>
        <w:autoSpaceDE w:val="0"/>
        <w:autoSpaceDN w:val="0"/>
        <w:adjustRightInd w:val="0"/>
        <w:spacing w:after="0" w:line="240" w:lineRule="auto"/>
        <w:jc w:val="both"/>
        <w:rPr>
          <w:rFonts w:ascii="Times New Roman" w:hAnsi="Times New Roman"/>
          <w:sz w:val="21"/>
          <w:szCs w:val="21"/>
        </w:rPr>
      </w:pPr>
      <w:r w:rsidRPr="00663DE9">
        <w:rPr>
          <w:rFonts w:ascii="Times New Roman" w:hAnsi="Times New Roman"/>
          <w:sz w:val="21"/>
          <w:szCs w:val="21"/>
        </w:rPr>
        <w:lastRenderedPageBreak/>
        <w:t>Data e faturë</w:t>
      </w:r>
      <w:r w:rsidR="00D01E6F" w:rsidRPr="00663DE9">
        <w:rPr>
          <w:rFonts w:ascii="Times New Roman" w:hAnsi="Times New Roman"/>
          <w:sz w:val="21"/>
          <w:szCs w:val="21"/>
        </w:rPr>
        <w:t>s</w:t>
      </w:r>
    </w:p>
    <w:p w14:paraId="776B7AA6" w14:textId="77777777" w:rsidR="00663DE9" w:rsidRDefault="008D41A9" w:rsidP="004A4204">
      <w:pPr>
        <w:pStyle w:val="ListParagraph"/>
        <w:numPr>
          <w:ilvl w:val="0"/>
          <w:numId w:val="22"/>
        </w:numPr>
        <w:autoSpaceDE w:val="0"/>
        <w:autoSpaceDN w:val="0"/>
        <w:adjustRightInd w:val="0"/>
        <w:spacing w:after="0" w:line="240" w:lineRule="auto"/>
        <w:jc w:val="both"/>
        <w:rPr>
          <w:rFonts w:ascii="Times New Roman" w:hAnsi="Times New Roman"/>
          <w:sz w:val="21"/>
          <w:szCs w:val="21"/>
        </w:rPr>
      </w:pPr>
      <w:r w:rsidRPr="00663DE9">
        <w:rPr>
          <w:rFonts w:ascii="Times New Roman" w:hAnsi="Times New Roman"/>
          <w:sz w:val="21"/>
          <w:szCs w:val="21"/>
        </w:rPr>
        <w:t>Numri i faturë</w:t>
      </w:r>
      <w:r w:rsidR="00D01E6F" w:rsidRPr="00663DE9">
        <w:rPr>
          <w:rFonts w:ascii="Times New Roman" w:hAnsi="Times New Roman"/>
          <w:sz w:val="21"/>
          <w:szCs w:val="21"/>
        </w:rPr>
        <w:t>s</w:t>
      </w:r>
    </w:p>
    <w:p w14:paraId="714D2CA9" w14:textId="77777777" w:rsidR="00D01E6F" w:rsidRPr="00663DE9" w:rsidRDefault="008D41A9" w:rsidP="004A4204">
      <w:pPr>
        <w:pStyle w:val="ListParagraph"/>
        <w:numPr>
          <w:ilvl w:val="0"/>
          <w:numId w:val="22"/>
        </w:numPr>
        <w:autoSpaceDE w:val="0"/>
        <w:autoSpaceDN w:val="0"/>
        <w:adjustRightInd w:val="0"/>
        <w:spacing w:after="0" w:line="240" w:lineRule="auto"/>
        <w:jc w:val="both"/>
        <w:rPr>
          <w:rFonts w:ascii="Times New Roman" w:hAnsi="Times New Roman"/>
          <w:sz w:val="21"/>
          <w:szCs w:val="21"/>
        </w:rPr>
      </w:pPr>
      <w:r w:rsidRPr="00663DE9">
        <w:rPr>
          <w:rFonts w:ascii="Times New Roman" w:hAnsi="Times New Roman"/>
          <w:sz w:val="21"/>
          <w:szCs w:val="21"/>
        </w:rPr>
        <w:t>Vlera e faturë</w:t>
      </w:r>
      <w:r w:rsidR="00D01E6F" w:rsidRPr="00663DE9">
        <w:rPr>
          <w:rFonts w:ascii="Times New Roman" w:hAnsi="Times New Roman"/>
          <w:sz w:val="21"/>
          <w:szCs w:val="21"/>
        </w:rPr>
        <w:t>s</w:t>
      </w:r>
    </w:p>
    <w:p w14:paraId="6C73EECB" w14:textId="77777777" w:rsidR="0034168F" w:rsidRDefault="008D41A9" w:rsidP="009609F9">
      <w:pPr>
        <w:autoSpaceDE w:val="0"/>
        <w:autoSpaceDN w:val="0"/>
        <w:adjustRightInd w:val="0"/>
        <w:spacing w:after="0" w:line="240" w:lineRule="auto"/>
        <w:jc w:val="both"/>
        <w:rPr>
          <w:rFonts w:ascii="Times New Roman" w:hAnsi="Times New Roman"/>
          <w:sz w:val="21"/>
          <w:szCs w:val="21"/>
        </w:rPr>
      </w:pPr>
      <w:r w:rsidRPr="009609F9">
        <w:rPr>
          <w:rFonts w:ascii="Times New Roman" w:hAnsi="Times New Roman"/>
          <w:sz w:val="21"/>
          <w:szCs w:val="21"/>
        </w:rPr>
        <w:t>Në më</w:t>
      </w:r>
      <w:r w:rsidR="00D01E6F" w:rsidRPr="009609F9">
        <w:rPr>
          <w:rFonts w:ascii="Times New Roman" w:hAnsi="Times New Roman"/>
          <w:sz w:val="21"/>
          <w:szCs w:val="21"/>
        </w:rPr>
        <w:t>nyr</w:t>
      </w:r>
      <w:r w:rsidR="00374B16" w:rsidRPr="009609F9">
        <w:rPr>
          <w:rFonts w:ascii="Times New Roman" w:hAnsi="Times New Roman"/>
          <w:sz w:val="21"/>
          <w:szCs w:val="21"/>
        </w:rPr>
        <w:t>e periodike, p.sh</w:t>
      </w:r>
      <w:r w:rsidRPr="009609F9">
        <w:rPr>
          <w:rFonts w:ascii="Times New Roman" w:hAnsi="Times New Roman"/>
          <w:sz w:val="21"/>
          <w:szCs w:val="21"/>
        </w:rPr>
        <w:t>, çdo muaj, bëhet mbledhja në</w:t>
      </w:r>
      <w:r w:rsidR="00D01E6F" w:rsidRPr="009609F9">
        <w:rPr>
          <w:rFonts w:ascii="Times New Roman" w:hAnsi="Times New Roman"/>
          <w:sz w:val="21"/>
          <w:szCs w:val="21"/>
        </w:rPr>
        <w:t xml:space="preserve"> total nga ditari i shitjeve, dhe</w:t>
      </w:r>
      <w:r w:rsidRPr="009609F9">
        <w:rPr>
          <w:rFonts w:ascii="Times New Roman" w:hAnsi="Times New Roman"/>
          <w:sz w:val="21"/>
          <w:szCs w:val="21"/>
        </w:rPr>
        <w:t xml:space="preserve"> </w:t>
      </w:r>
      <w:r w:rsidR="00D01E6F" w:rsidRPr="009609F9">
        <w:rPr>
          <w:rFonts w:ascii="Times New Roman" w:hAnsi="Times New Roman"/>
          <w:sz w:val="21"/>
          <w:szCs w:val="21"/>
        </w:rPr>
        <w:t>ana e krediti</w:t>
      </w:r>
      <w:r w:rsidRPr="009609F9">
        <w:rPr>
          <w:rFonts w:ascii="Times New Roman" w:hAnsi="Times New Roman"/>
          <w:sz w:val="21"/>
          <w:szCs w:val="21"/>
        </w:rPr>
        <w:t>t të llogarive të shitjes, e cila duhet të jetë e barabartë me vlerë</w:t>
      </w:r>
      <w:r w:rsidR="00D01E6F" w:rsidRPr="009609F9">
        <w:rPr>
          <w:rFonts w:ascii="Times New Roman" w:hAnsi="Times New Roman"/>
          <w:sz w:val="21"/>
          <w:szCs w:val="21"/>
        </w:rPr>
        <w:t>n e faturave</w:t>
      </w:r>
      <w:r w:rsidRPr="009609F9">
        <w:rPr>
          <w:rFonts w:ascii="Times New Roman" w:hAnsi="Times New Roman"/>
          <w:sz w:val="21"/>
          <w:szCs w:val="21"/>
        </w:rPr>
        <w:t xml:space="preserve"> për atë muaj, dhe hidhen në librin e madh (sipas vlerë</w:t>
      </w:r>
      <w:r w:rsidR="00D01E6F" w:rsidRPr="009609F9">
        <w:rPr>
          <w:rFonts w:ascii="Times New Roman" w:hAnsi="Times New Roman"/>
          <w:sz w:val="21"/>
          <w:szCs w:val="21"/>
        </w:rPr>
        <w:t>s).</w:t>
      </w:r>
      <w:r w:rsidRPr="009609F9">
        <w:rPr>
          <w:rFonts w:ascii="Times New Roman" w:hAnsi="Times New Roman"/>
          <w:sz w:val="21"/>
          <w:szCs w:val="21"/>
        </w:rPr>
        <w:t xml:space="preserve"> Çdo notë krediti që ju d</w:t>
      </w:r>
      <w:r w:rsidR="00DF7388" w:rsidRPr="009609F9">
        <w:rPr>
          <w:rFonts w:ascii="Times New Roman" w:hAnsi="Times New Roman"/>
          <w:sz w:val="21"/>
          <w:szCs w:val="21"/>
        </w:rPr>
        <w:t>ë</w:t>
      </w:r>
      <w:r w:rsidR="00EE7451" w:rsidRPr="009609F9">
        <w:rPr>
          <w:rFonts w:ascii="Times New Roman" w:hAnsi="Times New Roman"/>
          <w:sz w:val="21"/>
          <w:szCs w:val="21"/>
        </w:rPr>
        <w:t>rgohe</w:t>
      </w:r>
      <w:r w:rsidRPr="009609F9">
        <w:rPr>
          <w:rFonts w:ascii="Times New Roman" w:hAnsi="Times New Roman"/>
          <w:sz w:val="21"/>
          <w:szCs w:val="21"/>
        </w:rPr>
        <w:t>t klientëve gjatë një muaji, hidhet në ditarin e shitjeve në të një</w:t>
      </w:r>
      <w:r w:rsidR="00D01E6F" w:rsidRPr="009609F9">
        <w:rPr>
          <w:rFonts w:ascii="Times New Roman" w:hAnsi="Times New Roman"/>
          <w:sz w:val="21"/>
          <w:szCs w:val="21"/>
        </w:rPr>
        <w:t>j</w:t>
      </w:r>
      <w:r w:rsidRPr="009609F9">
        <w:rPr>
          <w:rFonts w:ascii="Times New Roman" w:hAnsi="Times New Roman"/>
          <w:sz w:val="21"/>
          <w:szCs w:val="21"/>
        </w:rPr>
        <w:t>tën mënyrë si bë</w:t>
      </w:r>
      <w:r w:rsidR="00D01E6F" w:rsidRPr="009609F9">
        <w:rPr>
          <w:rFonts w:ascii="Times New Roman" w:hAnsi="Times New Roman"/>
          <w:sz w:val="21"/>
          <w:szCs w:val="21"/>
        </w:rPr>
        <w:t xml:space="preserve">hen </w:t>
      </w:r>
      <w:r w:rsidRPr="009609F9">
        <w:rPr>
          <w:rFonts w:ascii="Times New Roman" w:hAnsi="Times New Roman"/>
          <w:sz w:val="21"/>
          <w:szCs w:val="21"/>
        </w:rPr>
        <w:t>hyrje edhe faturat. Njoftimet për detyrime bë</w:t>
      </w:r>
      <w:r w:rsidR="00D01E6F" w:rsidRPr="009609F9">
        <w:rPr>
          <w:rFonts w:ascii="Times New Roman" w:hAnsi="Times New Roman"/>
          <w:sz w:val="21"/>
          <w:szCs w:val="21"/>
        </w:rPr>
        <w:t>hen hyrje duke u</w:t>
      </w:r>
      <w:r w:rsidRPr="009609F9">
        <w:rPr>
          <w:rFonts w:ascii="Times New Roman" w:hAnsi="Times New Roman"/>
          <w:sz w:val="21"/>
          <w:szCs w:val="21"/>
        </w:rPr>
        <w:t xml:space="preserve"> zbritur në ditarin e shitjeve ose në m</w:t>
      </w:r>
      <w:r w:rsidR="00DF7388" w:rsidRPr="009609F9">
        <w:rPr>
          <w:rFonts w:ascii="Times New Roman" w:hAnsi="Times New Roman"/>
          <w:sz w:val="21"/>
          <w:szCs w:val="21"/>
        </w:rPr>
        <w:t>ë</w:t>
      </w:r>
      <w:r w:rsidRPr="009609F9">
        <w:rPr>
          <w:rFonts w:ascii="Times New Roman" w:hAnsi="Times New Roman"/>
          <w:sz w:val="21"/>
          <w:szCs w:val="21"/>
        </w:rPr>
        <w:t>nyrë alternative në fund të ditarit të shitjeve ose në libër të veçantë për të ardhurat nga shitjet apo në librin e detyrimeve. Nëse bëhen hyrje në një vë</w:t>
      </w:r>
      <w:r w:rsidR="00D01E6F" w:rsidRPr="009609F9">
        <w:rPr>
          <w:rFonts w:ascii="Times New Roman" w:hAnsi="Times New Roman"/>
          <w:sz w:val="21"/>
          <w:szCs w:val="21"/>
        </w:rPr>
        <w:t>n</w:t>
      </w:r>
      <w:r w:rsidRPr="009609F9">
        <w:rPr>
          <w:rFonts w:ascii="Times New Roman" w:hAnsi="Times New Roman"/>
          <w:sz w:val="21"/>
          <w:szCs w:val="21"/>
        </w:rPr>
        <w:t>d të veçantë apo regjistrohen në librin pë</w:t>
      </w:r>
      <w:r w:rsidR="00D01E6F" w:rsidRPr="009609F9">
        <w:rPr>
          <w:rFonts w:ascii="Times New Roman" w:hAnsi="Times New Roman"/>
          <w:sz w:val="21"/>
          <w:szCs w:val="21"/>
        </w:rPr>
        <w:t>r njoftimin e detyrimeve,</w:t>
      </w:r>
      <w:r w:rsidR="008507BC" w:rsidRPr="009609F9">
        <w:rPr>
          <w:rFonts w:ascii="Times New Roman" w:hAnsi="Times New Roman"/>
          <w:sz w:val="21"/>
          <w:szCs w:val="21"/>
        </w:rPr>
        <w:t xml:space="preserve"> kjo shum</w:t>
      </w:r>
      <w:r w:rsidR="0004715A" w:rsidRPr="009609F9">
        <w:rPr>
          <w:rFonts w:ascii="Times New Roman" w:hAnsi="Times New Roman"/>
          <w:sz w:val="21"/>
          <w:szCs w:val="21"/>
        </w:rPr>
        <w:t>ë</w:t>
      </w:r>
      <w:r w:rsidR="008507BC" w:rsidRPr="009609F9">
        <w:rPr>
          <w:rFonts w:ascii="Times New Roman" w:hAnsi="Times New Roman"/>
          <w:sz w:val="21"/>
          <w:szCs w:val="21"/>
        </w:rPr>
        <w:t xml:space="preserve"> p</w:t>
      </w:r>
      <w:r w:rsidR="0004715A" w:rsidRPr="009609F9">
        <w:rPr>
          <w:rFonts w:ascii="Times New Roman" w:hAnsi="Times New Roman"/>
          <w:sz w:val="21"/>
          <w:szCs w:val="21"/>
        </w:rPr>
        <w:t>ë</w:t>
      </w:r>
      <w:r w:rsidR="00D01E6F" w:rsidRPr="009609F9">
        <w:rPr>
          <w:rFonts w:ascii="Times New Roman" w:hAnsi="Times New Roman"/>
          <w:sz w:val="21"/>
          <w:szCs w:val="21"/>
        </w:rPr>
        <w:t>r</w:t>
      </w:r>
      <w:r w:rsidRPr="009609F9">
        <w:rPr>
          <w:rFonts w:ascii="Times New Roman" w:hAnsi="Times New Roman"/>
          <w:sz w:val="21"/>
          <w:szCs w:val="21"/>
        </w:rPr>
        <w:t xml:space="preserve"> </w:t>
      </w:r>
      <w:r w:rsidR="008507BC" w:rsidRPr="009609F9">
        <w:rPr>
          <w:rFonts w:ascii="Times New Roman" w:hAnsi="Times New Roman"/>
          <w:sz w:val="21"/>
          <w:szCs w:val="21"/>
        </w:rPr>
        <w:t>detyrime t</w:t>
      </w:r>
      <w:r w:rsidR="0004715A" w:rsidRPr="009609F9">
        <w:rPr>
          <w:rFonts w:ascii="Times New Roman" w:hAnsi="Times New Roman"/>
          <w:sz w:val="21"/>
          <w:szCs w:val="21"/>
        </w:rPr>
        <w:t>ë</w:t>
      </w:r>
      <w:r w:rsidR="008507BC" w:rsidRPr="009609F9">
        <w:rPr>
          <w:rFonts w:ascii="Times New Roman" w:hAnsi="Times New Roman"/>
          <w:sz w:val="21"/>
          <w:szCs w:val="21"/>
        </w:rPr>
        <w:t xml:space="preserve"> njoftuara do t</w:t>
      </w:r>
      <w:r w:rsidR="0004715A" w:rsidRPr="009609F9">
        <w:rPr>
          <w:rFonts w:ascii="Times New Roman" w:hAnsi="Times New Roman"/>
          <w:sz w:val="21"/>
          <w:szCs w:val="21"/>
        </w:rPr>
        <w:t>ë</w:t>
      </w:r>
      <w:r w:rsidR="008507BC" w:rsidRPr="009609F9">
        <w:rPr>
          <w:rFonts w:ascii="Times New Roman" w:hAnsi="Times New Roman"/>
          <w:sz w:val="21"/>
          <w:szCs w:val="21"/>
        </w:rPr>
        <w:t xml:space="preserve"> regjistrohet si m</w:t>
      </w:r>
      <w:r w:rsidR="0004715A" w:rsidRPr="009609F9">
        <w:rPr>
          <w:rFonts w:ascii="Times New Roman" w:hAnsi="Times New Roman"/>
          <w:sz w:val="21"/>
          <w:szCs w:val="21"/>
        </w:rPr>
        <w:t>ë</w:t>
      </w:r>
      <w:r w:rsidR="008507BC" w:rsidRPr="009609F9">
        <w:rPr>
          <w:rFonts w:ascii="Times New Roman" w:hAnsi="Times New Roman"/>
          <w:sz w:val="21"/>
          <w:szCs w:val="21"/>
        </w:rPr>
        <w:t xml:space="preserve"> posht</w:t>
      </w:r>
      <w:r w:rsidR="0004715A" w:rsidRPr="009609F9">
        <w:rPr>
          <w:rFonts w:ascii="Times New Roman" w:hAnsi="Times New Roman"/>
          <w:sz w:val="21"/>
          <w:szCs w:val="21"/>
        </w:rPr>
        <w:t>ë</w:t>
      </w:r>
      <w:r w:rsidR="00D01E6F" w:rsidRPr="009609F9">
        <w:rPr>
          <w:rFonts w:ascii="Times New Roman" w:hAnsi="Times New Roman"/>
          <w:sz w:val="21"/>
          <w:szCs w:val="21"/>
        </w:rPr>
        <w:t>:</w:t>
      </w:r>
      <w:r w:rsidRPr="009609F9">
        <w:rPr>
          <w:rFonts w:ascii="Times New Roman" w:hAnsi="Times New Roman"/>
          <w:sz w:val="21"/>
          <w:szCs w:val="21"/>
        </w:rPr>
        <w:t xml:space="preserve"> </w:t>
      </w:r>
      <w:r w:rsidR="00D01E6F" w:rsidRPr="009609F9">
        <w:rPr>
          <w:rFonts w:ascii="Times New Roman" w:hAnsi="Times New Roman"/>
          <w:sz w:val="21"/>
          <w:szCs w:val="21"/>
        </w:rPr>
        <w:t>Nota e kreditit individ</w:t>
      </w:r>
      <w:r w:rsidR="008507BC" w:rsidRPr="009609F9">
        <w:rPr>
          <w:rFonts w:ascii="Times New Roman" w:hAnsi="Times New Roman"/>
          <w:sz w:val="21"/>
          <w:szCs w:val="21"/>
        </w:rPr>
        <w:t>uale n</w:t>
      </w:r>
      <w:r w:rsidR="0004715A" w:rsidRPr="009609F9">
        <w:rPr>
          <w:rFonts w:ascii="Times New Roman" w:hAnsi="Times New Roman"/>
          <w:sz w:val="21"/>
          <w:szCs w:val="21"/>
        </w:rPr>
        <w:t>ë</w:t>
      </w:r>
      <w:r w:rsidR="008507BC" w:rsidRPr="009609F9">
        <w:rPr>
          <w:rFonts w:ascii="Times New Roman" w:hAnsi="Times New Roman"/>
          <w:sz w:val="21"/>
          <w:szCs w:val="21"/>
        </w:rPr>
        <w:t xml:space="preserve"> an</w:t>
      </w:r>
      <w:r w:rsidR="0004715A" w:rsidRPr="009609F9">
        <w:rPr>
          <w:rFonts w:ascii="Times New Roman" w:hAnsi="Times New Roman"/>
          <w:sz w:val="21"/>
          <w:szCs w:val="21"/>
        </w:rPr>
        <w:t>ë</w:t>
      </w:r>
      <w:r w:rsidR="008507BC" w:rsidRPr="009609F9">
        <w:rPr>
          <w:rFonts w:ascii="Times New Roman" w:hAnsi="Times New Roman"/>
          <w:sz w:val="21"/>
          <w:szCs w:val="21"/>
        </w:rPr>
        <w:t>n e kreditit p</w:t>
      </w:r>
      <w:r w:rsidR="0004715A" w:rsidRPr="009609F9">
        <w:rPr>
          <w:rFonts w:ascii="Times New Roman" w:hAnsi="Times New Roman"/>
          <w:sz w:val="21"/>
          <w:szCs w:val="21"/>
        </w:rPr>
        <w:t>ë</w:t>
      </w:r>
      <w:r w:rsidR="008507BC" w:rsidRPr="009609F9">
        <w:rPr>
          <w:rFonts w:ascii="Times New Roman" w:hAnsi="Times New Roman"/>
          <w:sz w:val="21"/>
          <w:szCs w:val="21"/>
        </w:rPr>
        <w:t>r llogarin</w:t>
      </w:r>
      <w:r w:rsidR="0004715A" w:rsidRPr="009609F9">
        <w:rPr>
          <w:rFonts w:ascii="Times New Roman" w:hAnsi="Times New Roman"/>
          <w:sz w:val="21"/>
          <w:szCs w:val="21"/>
        </w:rPr>
        <w:t>ë</w:t>
      </w:r>
      <w:r w:rsidR="00D01E6F" w:rsidRPr="009609F9">
        <w:rPr>
          <w:rFonts w:ascii="Times New Roman" w:hAnsi="Times New Roman"/>
          <w:sz w:val="21"/>
          <w:szCs w:val="21"/>
        </w:rPr>
        <w:t xml:space="preserve"> e çdo klienti (q</w:t>
      </w:r>
      <w:r w:rsidR="00DF7388" w:rsidRPr="009609F9">
        <w:rPr>
          <w:rFonts w:ascii="Times New Roman" w:hAnsi="Times New Roman"/>
          <w:sz w:val="21"/>
          <w:szCs w:val="21"/>
        </w:rPr>
        <w:t>ë</w:t>
      </w:r>
      <w:r w:rsidR="00D01E6F" w:rsidRPr="009609F9">
        <w:rPr>
          <w:rFonts w:ascii="Times New Roman" w:hAnsi="Times New Roman"/>
          <w:sz w:val="21"/>
          <w:szCs w:val="21"/>
        </w:rPr>
        <w:t xml:space="preserve"> nxirret nga</w:t>
      </w:r>
      <w:r w:rsidRPr="009609F9">
        <w:rPr>
          <w:rFonts w:ascii="Times New Roman" w:hAnsi="Times New Roman"/>
          <w:sz w:val="21"/>
          <w:szCs w:val="21"/>
        </w:rPr>
        <w:t xml:space="preserve"> </w:t>
      </w:r>
      <w:r w:rsidR="00D01E6F" w:rsidRPr="009609F9">
        <w:rPr>
          <w:rFonts w:ascii="Times New Roman" w:hAnsi="Times New Roman"/>
          <w:sz w:val="21"/>
          <w:szCs w:val="21"/>
        </w:rPr>
        <w:t>di</w:t>
      </w:r>
      <w:r w:rsidR="008507BC" w:rsidRPr="009609F9">
        <w:rPr>
          <w:rFonts w:ascii="Times New Roman" w:hAnsi="Times New Roman"/>
          <w:sz w:val="21"/>
          <w:szCs w:val="21"/>
        </w:rPr>
        <w:t>tari i shitjeve ose nga libri p</w:t>
      </w:r>
      <w:r w:rsidR="0004715A" w:rsidRPr="009609F9">
        <w:rPr>
          <w:rFonts w:ascii="Times New Roman" w:hAnsi="Times New Roman"/>
          <w:sz w:val="21"/>
          <w:szCs w:val="21"/>
        </w:rPr>
        <w:t>ë</w:t>
      </w:r>
      <w:r w:rsidR="008507BC" w:rsidRPr="009609F9">
        <w:rPr>
          <w:rFonts w:ascii="Times New Roman" w:hAnsi="Times New Roman"/>
          <w:sz w:val="21"/>
          <w:szCs w:val="21"/>
        </w:rPr>
        <w:t>r njoftim t</w:t>
      </w:r>
      <w:r w:rsidR="0004715A" w:rsidRPr="009609F9">
        <w:rPr>
          <w:rFonts w:ascii="Times New Roman" w:hAnsi="Times New Roman"/>
          <w:sz w:val="21"/>
          <w:szCs w:val="21"/>
        </w:rPr>
        <w:t>ë</w:t>
      </w:r>
      <w:r w:rsidR="00D01E6F" w:rsidRPr="009609F9">
        <w:rPr>
          <w:rFonts w:ascii="Times New Roman" w:hAnsi="Times New Roman"/>
          <w:sz w:val="21"/>
          <w:szCs w:val="21"/>
        </w:rPr>
        <w:t xml:space="preserve"> detyrimeve).</w:t>
      </w:r>
    </w:p>
    <w:p w14:paraId="3A3928C0" w14:textId="77777777" w:rsidR="0034168F" w:rsidRDefault="0034168F" w:rsidP="009609F9">
      <w:pPr>
        <w:autoSpaceDE w:val="0"/>
        <w:autoSpaceDN w:val="0"/>
        <w:adjustRightInd w:val="0"/>
        <w:spacing w:after="0" w:line="240" w:lineRule="auto"/>
        <w:jc w:val="both"/>
        <w:rPr>
          <w:rFonts w:ascii="Times New Roman" w:hAnsi="Times New Roman"/>
          <w:sz w:val="21"/>
          <w:szCs w:val="21"/>
        </w:rPr>
      </w:pPr>
    </w:p>
    <w:p w14:paraId="6947CB6A" w14:textId="369CD8E2" w:rsidR="00D01E6F" w:rsidRPr="009609F9" w:rsidRDefault="008507BC" w:rsidP="009609F9">
      <w:pPr>
        <w:autoSpaceDE w:val="0"/>
        <w:autoSpaceDN w:val="0"/>
        <w:adjustRightInd w:val="0"/>
        <w:spacing w:after="0" w:line="240" w:lineRule="auto"/>
        <w:jc w:val="both"/>
        <w:rPr>
          <w:rFonts w:ascii="Times New Roman" w:hAnsi="Times New Roman"/>
          <w:sz w:val="21"/>
          <w:szCs w:val="21"/>
        </w:rPr>
      </w:pPr>
      <w:r w:rsidRPr="009609F9">
        <w:rPr>
          <w:rFonts w:ascii="Times New Roman" w:hAnsi="Times New Roman"/>
          <w:sz w:val="21"/>
          <w:szCs w:val="21"/>
        </w:rPr>
        <w:t>Shumat mujore t</w:t>
      </w:r>
      <w:r w:rsidR="0004715A" w:rsidRPr="009609F9">
        <w:rPr>
          <w:rFonts w:ascii="Times New Roman" w:hAnsi="Times New Roman"/>
          <w:sz w:val="21"/>
          <w:szCs w:val="21"/>
        </w:rPr>
        <w:t>ë</w:t>
      </w:r>
      <w:r w:rsidRPr="009609F9">
        <w:rPr>
          <w:rFonts w:ascii="Times New Roman" w:hAnsi="Times New Roman"/>
          <w:sz w:val="21"/>
          <w:szCs w:val="21"/>
        </w:rPr>
        <w:t xml:space="preserve"> an</w:t>
      </w:r>
      <w:r w:rsidR="0004715A" w:rsidRPr="009609F9">
        <w:rPr>
          <w:rFonts w:ascii="Times New Roman" w:hAnsi="Times New Roman"/>
          <w:sz w:val="21"/>
          <w:szCs w:val="21"/>
        </w:rPr>
        <w:t>ë</w:t>
      </w:r>
      <w:r w:rsidRPr="009609F9">
        <w:rPr>
          <w:rFonts w:ascii="Times New Roman" w:hAnsi="Times New Roman"/>
          <w:sz w:val="21"/>
          <w:szCs w:val="21"/>
        </w:rPr>
        <w:t>s s</w:t>
      </w:r>
      <w:r w:rsidR="0004715A" w:rsidRPr="009609F9">
        <w:rPr>
          <w:rFonts w:ascii="Times New Roman" w:hAnsi="Times New Roman"/>
          <w:sz w:val="21"/>
          <w:szCs w:val="21"/>
        </w:rPr>
        <w:t>ë</w:t>
      </w:r>
      <w:r w:rsidRPr="009609F9">
        <w:rPr>
          <w:rFonts w:ascii="Times New Roman" w:hAnsi="Times New Roman"/>
          <w:sz w:val="21"/>
          <w:szCs w:val="21"/>
        </w:rPr>
        <w:t xml:space="preserve"> debitit p</w:t>
      </w:r>
      <w:r w:rsidR="0004715A" w:rsidRPr="009609F9">
        <w:rPr>
          <w:rFonts w:ascii="Times New Roman" w:hAnsi="Times New Roman"/>
          <w:sz w:val="21"/>
          <w:szCs w:val="21"/>
        </w:rPr>
        <w:t>ë</w:t>
      </w:r>
      <w:r w:rsidRPr="009609F9">
        <w:rPr>
          <w:rFonts w:ascii="Times New Roman" w:hAnsi="Times New Roman"/>
          <w:sz w:val="21"/>
          <w:szCs w:val="21"/>
        </w:rPr>
        <w:t>r llogarit</w:t>
      </w:r>
      <w:r w:rsidR="0004715A" w:rsidRPr="009609F9">
        <w:rPr>
          <w:rFonts w:ascii="Times New Roman" w:hAnsi="Times New Roman"/>
          <w:sz w:val="21"/>
          <w:szCs w:val="21"/>
        </w:rPr>
        <w:t>ë</w:t>
      </w:r>
      <w:r w:rsidR="00D01E6F" w:rsidRPr="009609F9">
        <w:rPr>
          <w:rFonts w:ascii="Times New Roman" w:hAnsi="Times New Roman"/>
          <w:sz w:val="21"/>
          <w:szCs w:val="21"/>
        </w:rPr>
        <w:t xml:space="preserve"> e shitjeve e cila p</w:t>
      </w:r>
      <w:r w:rsidR="00DF7388" w:rsidRPr="009609F9">
        <w:rPr>
          <w:rFonts w:ascii="Times New Roman" w:hAnsi="Times New Roman"/>
          <w:sz w:val="21"/>
          <w:szCs w:val="21"/>
        </w:rPr>
        <w:t>ë</w:t>
      </w:r>
      <w:r w:rsidR="00D01E6F" w:rsidRPr="009609F9">
        <w:rPr>
          <w:rFonts w:ascii="Times New Roman" w:hAnsi="Times New Roman"/>
          <w:sz w:val="21"/>
          <w:szCs w:val="21"/>
        </w:rPr>
        <w:t>rfaqeson vler</w:t>
      </w:r>
      <w:r w:rsidR="00DF7388" w:rsidRPr="009609F9">
        <w:rPr>
          <w:rFonts w:ascii="Times New Roman" w:hAnsi="Times New Roman"/>
          <w:sz w:val="21"/>
          <w:szCs w:val="21"/>
        </w:rPr>
        <w:t>ë</w:t>
      </w:r>
      <w:r w:rsidR="00D01E6F" w:rsidRPr="009609F9">
        <w:rPr>
          <w:rFonts w:ascii="Times New Roman" w:hAnsi="Times New Roman"/>
          <w:sz w:val="21"/>
          <w:szCs w:val="21"/>
        </w:rPr>
        <w:t>n e</w:t>
      </w:r>
      <w:r w:rsidRPr="009609F9">
        <w:rPr>
          <w:rFonts w:ascii="Times New Roman" w:hAnsi="Times New Roman"/>
          <w:sz w:val="21"/>
          <w:szCs w:val="21"/>
        </w:rPr>
        <w:t xml:space="preserve"> mallrave kredituar p</w:t>
      </w:r>
      <w:r w:rsidR="0004715A" w:rsidRPr="009609F9">
        <w:rPr>
          <w:rFonts w:ascii="Times New Roman" w:hAnsi="Times New Roman"/>
          <w:sz w:val="21"/>
          <w:szCs w:val="21"/>
        </w:rPr>
        <w:t>ë</w:t>
      </w:r>
      <w:r w:rsidRPr="009609F9">
        <w:rPr>
          <w:rFonts w:ascii="Times New Roman" w:hAnsi="Times New Roman"/>
          <w:sz w:val="21"/>
          <w:szCs w:val="21"/>
        </w:rPr>
        <w:t>r at</w:t>
      </w:r>
      <w:r w:rsidR="0004715A" w:rsidRPr="009609F9">
        <w:rPr>
          <w:rFonts w:ascii="Times New Roman" w:hAnsi="Times New Roman"/>
          <w:sz w:val="21"/>
          <w:szCs w:val="21"/>
        </w:rPr>
        <w:t>ë</w:t>
      </w:r>
      <w:r w:rsidR="00D01E6F" w:rsidRPr="009609F9">
        <w:rPr>
          <w:rFonts w:ascii="Times New Roman" w:hAnsi="Times New Roman"/>
          <w:sz w:val="21"/>
          <w:szCs w:val="21"/>
        </w:rPr>
        <w:t xml:space="preserve"> muaj.</w:t>
      </w:r>
      <w:r w:rsidRPr="009609F9">
        <w:rPr>
          <w:rFonts w:ascii="Times New Roman" w:hAnsi="Times New Roman"/>
          <w:sz w:val="21"/>
          <w:szCs w:val="21"/>
        </w:rPr>
        <w:t xml:space="preserve"> </w:t>
      </w:r>
      <w:r w:rsidR="00D01E6F" w:rsidRPr="009609F9">
        <w:rPr>
          <w:rFonts w:ascii="Times New Roman" w:hAnsi="Times New Roman"/>
          <w:sz w:val="21"/>
          <w:szCs w:val="21"/>
        </w:rPr>
        <w:t>Kur klien</w:t>
      </w:r>
      <w:r w:rsidRPr="009609F9">
        <w:rPr>
          <w:rFonts w:ascii="Times New Roman" w:hAnsi="Times New Roman"/>
          <w:sz w:val="21"/>
          <w:szCs w:val="21"/>
        </w:rPr>
        <w:t>ti b</w:t>
      </w:r>
      <w:r w:rsidR="0004715A" w:rsidRPr="009609F9">
        <w:rPr>
          <w:rFonts w:ascii="Times New Roman" w:hAnsi="Times New Roman"/>
          <w:sz w:val="21"/>
          <w:szCs w:val="21"/>
        </w:rPr>
        <w:t>ë</w:t>
      </w:r>
      <w:r w:rsidRPr="009609F9">
        <w:rPr>
          <w:rFonts w:ascii="Times New Roman" w:hAnsi="Times New Roman"/>
          <w:sz w:val="21"/>
          <w:szCs w:val="21"/>
        </w:rPr>
        <w:t>n shlyerjen e nj</w:t>
      </w:r>
      <w:r w:rsidR="0004715A" w:rsidRPr="009609F9">
        <w:rPr>
          <w:rFonts w:ascii="Times New Roman" w:hAnsi="Times New Roman"/>
          <w:sz w:val="21"/>
          <w:szCs w:val="21"/>
        </w:rPr>
        <w:t>ë</w:t>
      </w:r>
      <w:r w:rsidRPr="009609F9">
        <w:rPr>
          <w:rFonts w:ascii="Times New Roman" w:hAnsi="Times New Roman"/>
          <w:sz w:val="21"/>
          <w:szCs w:val="21"/>
        </w:rPr>
        <w:t xml:space="preserve"> fature, kjo pages</w:t>
      </w:r>
      <w:r w:rsidR="0004715A" w:rsidRPr="009609F9">
        <w:rPr>
          <w:rFonts w:ascii="Times New Roman" w:hAnsi="Times New Roman"/>
          <w:sz w:val="21"/>
          <w:szCs w:val="21"/>
        </w:rPr>
        <w:t>ë</w:t>
      </w:r>
      <w:r w:rsidRPr="009609F9">
        <w:rPr>
          <w:rFonts w:ascii="Times New Roman" w:hAnsi="Times New Roman"/>
          <w:sz w:val="21"/>
          <w:szCs w:val="21"/>
        </w:rPr>
        <w:t xml:space="preserve"> b</w:t>
      </w:r>
      <w:r w:rsidR="0004715A" w:rsidRPr="009609F9">
        <w:rPr>
          <w:rFonts w:ascii="Times New Roman" w:hAnsi="Times New Roman"/>
          <w:sz w:val="21"/>
          <w:szCs w:val="21"/>
        </w:rPr>
        <w:t>ë</w:t>
      </w:r>
      <w:r w:rsidRPr="009609F9">
        <w:rPr>
          <w:rFonts w:ascii="Times New Roman" w:hAnsi="Times New Roman"/>
          <w:sz w:val="21"/>
          <w:szCs w:val="21"/>
        </w:rPr>
        <w:t>het hyrje n</w:t>
      </w:r>
      <w:r w:rsidR="0004715A" w:rsidRPr="009609F9">
        <w:rPr>
          <w:rFonts w:ascii="Times New Roman" w:hAnsi="Times New Roman"/>
          <w:sz w:val="21"/>
          <w:szCs w:val="21"/>
        </w:rPr>
        <w:t>ë</w:t>
      </w:r>
      <w:r w:rsidRPr="009609F9">
        <w:rPr>
          <w:rFonts w:ascii="Times New Roman" w:hAnsi="Times New Roman"/>
          <w:sz w:val="21"/>
          <w:szCs w:val="21"/>
        </w:rPr>
        <w:t xml:space="preserve"> an</w:t>
      </w:r>
      <w:r w:rsidR="0004715A" w:rsidRPr="009609F9">
        <w:rPr>
          <w:rFonts w:ascii="Times New Roman" w:hAnsi="Times New Roman"/>
          <w:sz w:val="21"/>
          <w:szCs w:val="21"/>
        </w:rPr>
        <w:t>ë</w:t>
      </w:r>
      <w:r w:rsidRPr="009609F9">
        <w:rPr>
          <w:rFonts w:ascii="Times New Roman" w:hAnsi="Times New Roman"/>
          <w:sz w:val="21"/>
          <w:szCs w:val="21"/>
        </w:rPr>
        <w:t>n e debitit t</w:t>
      </w:r>
      <w:r w:rsidR="0004715A" w:rsidRPr="009609F9">
        <w:rPr>
          <w:rFonts w:ascii="Times New Roman" w:hAnsi="Times New Roman"/>
          <w:sz w:val="21"/>
          <w:szCs w:val="21"/>
        </w:rPr>
        <w:t>ë</w:t>
      </w:r>
      <w:r w:rsidR="00D01E6F" w:rsidRPr="009609F9">
        <w:rPr>
          <w:rFonts w:ascii="Times New Roman" w:hAnsi="Times New Roman"/>
          <w:sz w:val="21"/>
          <w:szCs w:val="21"/>
        </w:rPr>
        <w:t xml:space="preserve"> ditarit</w:t>
      </w:r>
      <w:r w:rsidRPr="009609F9">
        <w:rPr>
          <w:rFonts w:ascii="Times New Roman" w:hAnsi="Times New Roman"/>
          <w:sz w:val="21"/>
          <w:szCs w:val="21"/>
        </w:rPr>
        <w:t xml:space="preserve"> dhe pastaj hidhet n</w:t>
      </w:r>
      <w:r w:rsidR="0004715A" w:rsidRPr="009609F9">
        <w:rPr>
          <w:rFonts w:ascii="Times New Roman" w:hAnsi="Times New Roman"/>
          <w:sz w:val="21"/>
          <w:szCs w:val="21"/>
        </w:rPr>
        <w:t>ë</w:t>
      </w:r>
      <w:r w:rsidRPr="009609F9">
        <w:rPr>
          <w:rFonts w:ascii="Times New Roman" w:hAnsi="Times New Roman"/>
          <w:sz w:val="21"/>
          <w:szCs w:val="21"/>
        </w:rPr>
        <w:t xml:space="preserve"> an</w:t>
      </w:r>
      <w:r w:rsidR="0004715A" w:rsidRPr="009609F9">
        <w:rPr>
          <w:rFonts w:ascii="Times New Roman" w:hAnsi="Times New Roman"/>
          <w:sz w:val="21"/>
          <w:szCs w:val="21"/>
        </w:rPr>
        <w:t>ë</w:t>
      </w:r>
      <w:r w:rsidRPr="009609F9">
        <w:rPr>
          <w:rFonts w:ascii="Times New Roman" w:hAnsi="Times New Roman"/>
          <w:sz w:val="21"/>
          <w:szCs w:val="21"/>
        </w:rPr>
        <w:t>n e kreditit t</w:t>
      </w:r>
      <w:r w:rsidR="00DF7388" w:rsidRPr="009609F9">
        <w:rPr>
          <w:rFonts w:ascii="Times New Roman" w:hAnsi="Times New Roman"/>
          <w:sz w:val="21"/>
          <w:szCs w:val="21"/>
        </w:rPr>
        <w:t>ë</w:t>
      </w:r>
      <w:r w:rsidRPr="009609F9">
        <w:rPr>
          <w:rFonts w:ascii="Times New Roman" w:hAnsi="Times New Roman"/>
          <w:sz w:val="21"/>
          <w:szCs w:val="21"/>
        </w:rPr>
        <w:t xml:space="preserve"> llogaris</w:t>
      </w:r>
      <w:r w:rsidR="0004715A" w:rsidRPr="009609F9">
        <w:rPr>
          <w:rFonts w:ascii="Times New Roman" w:hAnsi="Times New Roman"/>
          <w:sz w:val="21"/>
          <w:szCs w:val="21"/>
        </w:rPr>
        <w:t>ë</w:t>
      </w:r>
      <w:r w:rsidRPr="009609F9">
        <w:rPr>
          <w:rFonts w:ascii="Times New Roman" w:hAnsi="Times New Roman"/>
          <w:sz w:val="21"/>
          <w:szCs w:val="21"/>
        </w:rPr>
        <w:t xml:space="preserve"> s</w:t>
      </w:r>
      <w:r w:rsidR="0004715A" w:rsidRPr="009609F9">
        <w:rPr>
          <w:rFonts w:ascii="Times New Roman" w:hAnsi="Times New Roman"/>
          <w:sz w:val="21"/>
          <w:szCs w:val="21"/>
        </w:rPr>
        <w:t>ë</w:t>
      </w:r>
      <w:r w:rsidRPr="009609F9">
        <w:rPr>
          <w:rFonts w:ascii="Times New Roman" w:hAnsi="Times New Roman"/>
          <w:sz w:val="21"/>
          <w:szCs w:val="21"/>
        </w:rPr>
        <w:t xml:space="preserve"> klientit n</w:t>
      </w:r>
      <w:r w:rsidR="0004715A" w:rsidRPr="009609F9">
        <w:rPr>
          <w:rFonts w:ascii="Times New Roman" w:hAnsi="Times New Roman"/>
          <w:sz w:val="21"/>
          <w:szCs w:val="21"/>
        </w:rPr>
        <w:t>ë</w:t>
      </w:r>
      <w:r w:rsidRPr="009609F9">
        <w:rPr>
          <w:rFonts w:ascii="Times New Roman" w:hAnsi="Times New Roman"/>
          <w:sz w:val="21"/>
          <w:szCs w:val="21"/>
        </w:rPr>
        <w:t xml:space="preserve"> librin e shitjes duke futur n</w:t>
      </w:r>
      <w:r w:rsidR="0004715A" w:rsidRPr="009609F9">
        <w:rPr>
          <w:rFonts w:ascii="Times New Roman" w:hAnsi="Times New Roman"/>
          <w:sz w:val="21"/>
          <w:szCs w:val="21"/>
        </w:rPr>
        <w:t>ë</w:t>
      </w:r>
      <w:r w:rsidRPr="009609F9">
        <w:rPr>
          <w:rFonts w:ascii="Times New Roman" w:hAnsi="Times New Roman"/>
          <w:sz w:val="21"/>
          <w:szCs w:val="21"/>
        </w:rPr>
        <w:t xml:space="preserve"> bilance vler</w:t>
      </w:r>
      <w:r w:rsidR="0004715A" w:rsidRPr="009609F9">
        <w:rPr>
          <w:rFonts w:ascii="Times New Roman" w:hAnsi="Times New Roman"/>
          <w:sz w:val="21"/>
          <w:szCs w:val="21"/>
        </w:rPr>
        <w:t>ë</w:t>
      </w:r>
      <w:r w:rsidRPr="009609F9">
        <w:rPr>
          <w:rFonts w:ascii="Times New Roman" w:hAnsi="Times New Roman"/>
          <w:sz w:val="21"/>
          <w:szCs w:val="21"/>
        </w:rPr>
        <w:t>n e fatur</w:t>
      </w:r>
      <w:r w:rsidR="0004715A" w:rsidRPr="009609F9">
        <w:rPr>
          <w:rFonts w:ascii="Times New Roman" w:hAnsi="Times New Roman"/>
          <w:sz w:val="21"/>
          <w:szCs w:val="21"/>
        </w:rPr>
        <w:t>ë</w:t>
      </w:r>
      <w:r w:rsidR="00D01E6F" w:rsidRPr="009609F9">
        <w:rPr>
          <w:rFonts w:ascii="Times New Roman" w:hAnsi="Times New Roman"/>
          <w:sz w:val="21"/>
          <w:szCs w:val="21"/>
        </w:rPr>
        <w:t>s.</w:t>
      </w:r>
    </w:p>
    <w:p w14:paraId="7C77C061" w14:textId="77777777" w:rsidR="0034168F" w:rsidRDefault="0034168F" w:rsidP="009609F9">
      <w:pPr>
        <w:autoSpaceDE w:val="0"/>
        <w:autoSpaceDN w:val="0"/>
        <w:adjustRightInd w:val="0"/>
        <w:spacing w:after="0" w:line="240" w:lineRule="auto"/>
        <w:jc w:val="both"/>
        <w:rPr>
          <w:rFonts w:ascii="Times New Roman" w:hAnsi="Times New Roman"/>
          <w:sz w:val="21"/>
          <w:szCs w:val="21"/>
        </w:rPr>
      </w:pPr>
    </w:p>
    <w:p w14:paraId="0253A217" w14:textId="77777777" w:rsidR="00D01E6F" w:rsidRPr="009609F9" w:rsidRDefault="00D01E6F" w:rsidP="009609F9">
      <w:pPr>
        <w:autoSpaceDE w:val="0"/>
        <w:autoSpaceDN w:val="0"/>
        <w:adjustRightInd w:val="0"/>
        <w:spacing w:after="0" w:line="240" w:lineRule="auto"/>
        <w:jc w:val="both"/>
        <w:rPr>
          <w:rFonts w:ascii="Times New Roman" w:hAnsi="Times New Roman"/>
          <w:sz w:val="21"/>
          <w:szCs w:val="21"/>
        </w:rPr>
      </w:pPr>
      <w:r w:rsidRPr="009609F9">
        <w:rPr>
          <w:rFonts w:ascii="Times New Roman" w:hAnsi="Times New Roman"/>
          <w:sz w:val="21"/>
          <w:szCs w:val="21"/>
        </w:rPr>
        <w:t>SHENIM:</w:t>
      </w:r>
    </w:p>
    <w:p w14:paraId="5D7DF424" w14:textId="77777777" w:rsidR="00D01E6F" w:rsidRPr="009609F9" w:rsidRDefault="00D01E6F" w:rsidP="009609F9">
      <w:pPr>
        <w:autoSpaceDE w:val="0"/>
        <w:autoSpaceDN w:val="0"/>
        <w:adjustRightInd w:val="0"/>
        <w:spacing w:after="0" w:line="240" w:lineRule="auto"/>
        <w:jc w:val="both"/>
        <w:rPr>
          <w:rFonts w:ascii="Times New Roman" w:hAnsi="Times New Roman"/>
          <w:sz w:val="21"/>
          <w:szCs w:val="21"/>
        </w:rPr>
      </w:pPr>
      <w:r w:rsidRPr="009609F9">
        <w:rPr>
          <w:rFonts w:ascii="Times New Roman" w:hAnsi="Times New Roman"/>
          <w:sz w:val="21"/>
          <w:szCs w:val="21"/>
        </w:rPr>
        <w:t>1</w:t>
      </w:r>
      <w:r w:rsidR="008507BC" w:rsidRPr="009609F9">
        <w:rPr>
          <w:rFonts w:ascii="Times New Roman" w:hAnsi="Times New Roman"/>
          <w:sz w:val="21"/>
          <w:szCs w:val="21"/>
        </w:rPr>
        <w:t>. Bilancet e paraqitura duhet t</w:t>
      </w:r>
      <w:r w:rsidR="0004715A" w:rsidRPr="009609F9">
        <w:rPr>
          <w:rFonts w:ascii="Times New Roman" w:hAnsi="Times New Roman"/>
          <w:sz w:val="21"/>
          <w:szCs w:val="21"/>
        </w:rPr>
        <w:t>ë</w:t>
      </w:r>
      <w:r w:rsidRPr="009609F9">
        <w:rPr>
          <w:rFonts w:ascii="Times New Roman" w:hAnsi="Times New Roman"/>
          <w:sz w:val="21"/>
          <w:szCs w:val="21"/>
        </w:rPr>
        <w:t xml:space="preserve"> rakordojn</w:t>
      </w:r>
      <w:r w:rsidR="0004715A" w:rsidRPr="009609F9">
        <w:rPr>
          <w:rFonts w:ascii="Times New Roman" w:hAnsi="Times New Roman"/>
          <w:sz w:val="21"/>
          <w:szCs w:val="21"/>
        </w:rPr>
        <w:t>ë</w:t>
      </w:r>
      <w:r w:rsidR="008507BC" w:rsidRPr="009609F9">
        <w:rPr>
          <w:rFonts w:ascii="Times New Roman" w:hAnsi="Times New Roman"/>
          <w:sz w:val="21"/>
          <w:szCs w:val="21"/>
        </w:rPr>
        <w:t xml:space="preserve"> me shifr</w:t>
      </w:r>
      <w:r w:rsidR="0004715A" w:rsidRPr="009609F9">
        <w:rPr>
          <w:rFonts w:ascii="Times New Roman" w:hAnsi="Times New Roman"/>
          <w:sz w:val="21"/>
          <w:szCs w:val="21"/>
        </w:rPr>
        <w:t>ë</w:t>
      </w:r>
      <w:r w:rsidR="008507BC" w:rsidRPr="009609F9">
        <w:rPr>
          <w:rFonts w:ascii="Times New Roman" w:hAnsi="Times New Roman"/>
          <w:sz w:val="21"/>
          <w:szCs w:val="21"/>
        </w:rPr>
        <w:t>n e debitor</w:t>
      </w:r>
      <w:r w:rsidR="00DF7388" w:rsidRPr="009609F9">
        <w:rPr>
          <w:rFonts w:ascii="Times New Roman" w:hAnsi="Times New Roman"/>
          <w:sz w:val="21"/>
          <w:szCs w:val="21"/>
        </w:rPr>
        <w:t>ë</w:t>
      </w:r>
      <w:r w:rsidR="008507BC" w:rsidRPr="009609F9">
        <w:rPr>
          <w:rFonts w:ascii="Times New Roman" w:hAnsi="Times New Roman"/>
          <w:sz w:val="21"/>
          <w:szCs w:val="21"/>
        </w:rPr>
        <w:t>ve sipas bilancit t</w:t>
      </w:r>
      <w:r w:rsidR="0004715A" w:rsidRPr="009609F9">
        <w:rPr>
          <w:rFonts w:ascii="Times New Roman" w:hAnsi="Times New Roman"/>
          <w:sz w:val="21"/>
          <w:szCs w:val="21"/>
        </w:rPr>
        <w:t>ë</w:t>
      </w:r>
      <w:r w:rsidRPr="009609F9">
        <w:rPr>
          <w:rFonts w:ascii="Times New Roman" w:hAnsi="Times New Roman"/>
          <w:sz w:val="21"/>
          <w:szCs w:val="21"/>
        </w:rPr>
        <w:t xml:space="preserve"> vitit</w:t>
      </w:r>
      <w:r w:rsidR="008507BC" w:rsidRPr="009609F9">
        <w:rPr>
          <w:rFonts w:ascii="Times New Roman" w:hAnsi="Times New Roman"/>
          <w:sz w:val="21"/>
          <w:szCs w:val="21"/>
        </w:rPr>
        <w:t xml:space="preserve"> t</w:t>
      </w:r>
      <w:r w:rsidR="0004715A" w:rsidRPr="009609F9">
        <w:rPr>
          <w:rFonts w:ascii="Times New Roman" w:hAnsi="Times New Roman"/>
          <w:sz w:val="21"/>
          <w:szCs w:val="21"/>
        </w:rPr>
        <w:t>ë</w:t>
      </w:r>
      <w:r w:rsidR="008507BC" w:rsidRPr="009609F9">
        <w:rPr>
          <w:rFonts w:ascii="Times New Roman" w:hAnsi="Times New Roman"/>
          <w:sz w:val="21"/>
          <w:szCs w:val="21"/>
        </w:rPr>
        <w:t xml:space="preserve"> m</w:t>
      </w:r>
      <w:r w:rsidR="0004715A" w:rsidRPr="009609F9">
        <w:rPr>
          <w:rFonts w:ascii="Times New Roman" w:hAnsi="Times New Roman"/>
          <w:sz w:val="21"/>
          <w:szCs w:val="21"/>
        </w:rPr>
        <w:t>ë</w:t>
      </w:r>
      <w:r w:rsidR="008507BC" w:rsidRPr="009609F9">
        <w:rPr>
          <w:rFonts w:ascii="Times New Roman" w:hAnsi="Times New Roman"/>
          <w:sz w:val="21"/>
          <w:szCs w:val="21"/>
        </w:rPr>
        <w:t>parsh</w:t>
      </w:r>
      <w:r w:rsidR="0004715A" w:rsidRPr="009609F9">
        <w:rPr>
          <w:rFonts w:ascii="Times New Roman" w:hAnsi="Times New Roman"/>
          <w:sz w:val="21"/>
          <w:szCs w:val="21"/>
        </w:rPr>
        <w:t>ë</w:t>
      </w:r>
      <w:r w:rsidRPr="009609F9">
        <w:rPr>
          <w:rFonts w:ascii="Times New Roman" w:hAnsi="Times New Roman"/>
          <w:sz w:val="21"/>
          <w:szCs w:val="21"/>
        </w:rPr>
        <w:t>m.</w:t>
      </w:r>
    </w:p>
    <w:p w14:paraId="440BF43A" w14:textId="77777777" w:rsidR="00D01E6F" w:rsidRPr="009609F9" w:rsidRDefault="008507BC" w:rsidP="009609F9">
      <w:pPr>
        <w:autoSpaceDE w:val="0"/>
        <w:autoSpaceDN w:val="0"/>
        <w:adjustRightInd w:val="0"/>
        <w:spacing w:after="0" w:line="240" w:lineRule="auto"/>
        <w:jc w:val="both"/>
        <w:rPr>
          <w:rFonts w:ascii="Times New Roman" w:hAnsi="Times New Roman"/>
          <w:sz w:val="21"/>
          <w:szCs w:val="21"/>
        </w:rPr>
      </w:pPr>
      <w:r w:rsidRPr="009609F9">
        <w:rPr>
          <w:rFonts w:ascii="Times New Roman" w:hAnsi="Times New Roman"/>
          <w:sz w:val="21"/>
          <w:szCs w:val="21"/>
        </w:rPr>
        <w:t>2. Provizionet p</w:t>
      </w:r>
      <w:r w:rsidR="0004715A" w:rsidRPr="009609F9">
        <w:rPr>
          <w:rFonts w:ascii="Times New Roman" w:hAnsi="Times New Roman"/>
          <w:sz w:val="21"/>
          <w:szCs w:val="21"/>
        </w:rPr>
        <w:t>ë</w:t>
      </w:r>
      <w:r w:rsidRPr="009609F9">
        <w:rPr>
          <w:rFonts w:ascii="Times New Roman" w:hAnsi="Times New Roman"/>
          <w:sz w:val="21"/>
          <w:szCs w:val="21"/>
        </w:rPr>
        <w:t>r borxhet e k</w:t>
      </w:r>
      <w:r w:rsidR="00DF7388" w:rsidRPr="009609F9">
        <w:rPr>
          <w:rFonts w:ascii="Times New Roman" w:hAnsi="Times New Roman"/>
          <w:sz w:val="21"/>
          <w:szCs w:val="21"/>
        </w:rPr>
        <w:t>ë</w:t>
      </w:r>
      <w:r w:rsidRPr="009609F9">
        <w:rPr>
          <w:rFonts w:ascii="Times New Roman" w:hAnsi="Times New Roman"/>
          <w:sz w:val="21"/>
          <w:szCs w:val="21"/>
        </w:rPr>
        <w:t>qija nuk kan</w:t>
      </w:r>
      <w:r w:rsidR="0004715A" w:rsidRPr="009609F9">
        <w:rPr>
          <w:rFonts w:ascii="Times New Roman" w:hAnsi="Times New Roman"/>
          <w:sz w:val="21"/>
          <w:szCs w:val="21"/>
        </w:rPr>
        <w:t>ë</w:t>
      </w:r>
      <w:r w:rsidRPr="009609F9">
        <w:rPr>
          <w:rFonts w:ascii="Times New Roman" w:hAnsi="Times New Roman"/>
          <w:sz w:val="21"/>
          <w:szCs w:val="21"/>
        </w:rPr>
        <w:t xml:space="preserve"> ndonj</w:t>
      </w:r>
      <w:r w:rsidR="0004715A" w:rsidRPr="009609F9">
        <w:rPr>
          <w:rFonts w:ascii="Times New Roman" w:hAnsi="Times New Roman"/>
          <w:sz w:val="21"/>
          <w:szCs w:val="21"/>
        </w:rPr>
        <w:t>ë</w:t>
      </w:r>
      <w:r w:rsidRPr="009609F9">
        <w:rPr>
          <w:rFonts w:ascii="Times New Roman" w:hAnsi="Times New Roman"/>
          <w:sz w:val="21"/>
          <w:szCs w:val="21"/>
        </w:rPr>
        <w:t xml:space="preserve"> efekt n</w:t>
      </w:r>
      <w:r w:rsidR="0004715A" w:rsidRPr="009609F9">
        <w:rPr>
          <w:rFonts w:ascii="Times New Roman" w:hAnsi="Times New Roman"/>
          <w:sz w:val="21"/>
          <w:szCs w:val="21"/>
        </w:rPr>
        <w:t>ë</w:t>
      </w:r>
      <w:r w:rsidR="00D01E6F" w:rsidRPr="009609F9">
        <w:rPr>
          <w:rFonts w:ascii="Times New Roman" w:hAnsi="Times New Roman"/>
          <w:sz w:val="21"/>
          <w:szCs w:val="21"/>
        </w:rPr>
        <w:t xml:space="preserve"> kontrollin e llogarive.</w:t>
      </w:r>
    </w:p>
    <w:p w14:paraId="19A53C2D" w14:textId="77777777" w:rsidR="00D01E6F" w:rsidRPr="009609F9" w:rsidRDefault="008507BC" w:rsidP="009609F9">
      <w:pPr>
        <w:autoSpaceDE w:val="0"/>
        <w:autoSpaceDN w:val="0"/>
        <w:adjustRightInd w:val="0"/>
        <w:spacing w:after="0" w:line="240" w:lineRule="auto"/>
        <w:jc w:val="both"/>
        <w:rPr>
          <w:rFonts w:ascii="Times New Roman" w:hAnsi="Times New Roman"/>
          <w:sz w:val="21"/>
          <w:szCs w:val="21"/>
        </w:rPr>
      </w:pPr>
      <w:r w:rsidRPr="009609F9">
        <w:rPr>
          <w:rFonts w:ascii="Times New Roman" w:hAnsi="Times New Roman"/>
          <w:sz w:val="21"/>
          <w:szCs w:val="21"/>
        </w:rPr>
        <w:t>3. Parapagimet n</w:t>
      </w:r>
      <w:r w:rsidR="0004715A" w:rsidRPr="009609F9">
        <w:rPr>
          <w:rFonts w:ascii="Times New Roman" w:hAnsi="Times New Roman"/>
          <w:sz w:val="21"/>
          <w:szCs w:val="21"/>
        </w:rPr>
        <w:t>ë</w:t>
      </w:r>
      <w:r w:rsidRPr="009609F9">
        <w:rPr>
          <w:rFonts w:ascii="Times New Roman" w:hAnsi="Times New Roman"/>
          <w:sz w:val="21"/>
          <w:szCs w:val="21"/>
        </w:rPr>
        <w:t xml:space="preserve"> bilance mund gjithashtu t</w:t>
      </w:r>
      <w:r w:rsidR="0004715A" w:rsidRPr="009609F9">
        <w:rPr>
          <w:rFonts w:ascii="Times New Roman" w:hAnsi="Times New Roman"/>
          <w:sz w:val="21"/>
          <w:szCs w:val="21"/>
        </w:rPr>
        <w:t>ë</w:t>
      </w:r>
      <w:r w:rsidRPr="009609F9">
        <w:rPr>
          <w:rFonts w:ascii="Times New Roman" w:hAnsi="Times New Roman"/>
          <w:sz w:val="21"/>
          <w:szCs w:val="21"/>
        </w:rPr>
        <w:t xml:space="preserve"> p</w:t>
      </w:r>
      <w:r w:rsidR="0004715A" w:rsidRPr="009609F9">
        <w:rPr>
          <w:rFonts w:ascii="Times New Roman" w:hAnsi="Times New Roman"/>
          <w:sz w:val="21"/>
          <w:szCs w:val="21"/>
        </w:rPr>
        <w:t>ë</w:t>
      </w:r>
      <w:r w:rsidRPr="009609F9">
        <w:rPr>
          <w:rFonts w:ascii="Times New Roman" w:hAnsi="Times New Roman"/>
          <w:sz w:val="21"/>
          <w:szCs w:val="21"/>
        </w:rPr>
        <w:t>rfshihen n</w:t>
      </w:r>
      <w:r w:rsidR="0004715A" w:rsidRPr="009609F9">
        <w:rPr>
          <w:rFonts w:ascii="Times New Roman" w:hAnsi="Times New Roman"/>
          <w:sz w:val="21"/>
          <w:szCs w:val="21"/>
        </w:rPr>
        <w:t>ë</w:t>
      </w:r>
      <w:r w:rsidR="00D01E6F" w:rsidRPr="009609F9">
        <w:rPr>
          <w:rFonts w:ascii="Times New Roman" w:hAnsi="Times New Roman"/>
          <w:sz w:val="21"/>
          <w:szCs w:val="21"/>
        </w:rPr>
        <w:t xml:space="preserve"> shifrat e debitoreve – ky</w:t>
      </w:r>
      <w:r w:rsidRPr="009609F9">
        <w:rPr>
          <w:rFonts w:ascii="Times New Roman" w:hAnsi="Times New Roman"/>
          <w:sz w:val="21"/>
          <w:szCs w:val="21"/>
        </w:rPr>
        <w:t xml:space="preserve"> mund t</w:t>
      </w:r>
      <w:r w:rsidR="0004715A" w:rsidRPr="009609F9">
        <w:rPr>
          <w:rFonts w:ascii="Times New Roman" w:hAnsi="Times New Roman"/>
          <w:sz w:val="21"/>
          <w:szCs w:val="21"/>
        </w:rPr>
        <w:t>ë</w:t>
      </w:r>
      <w:r w:rsidRPr="009609F9">
        <w:rPr>
          <w:rFonts w:ascii="Times New Roman" w:hAnsi="Times New Roman"/>
          <w:sz w:val="21"/>
          <w:szCs w:val="21"/>
        </w:rPr>
        <w:t xml:space="preserve"> jet</w:t>
      </w:r>
      <w:r w:rsidR="0004715A" w:rsidRPr="009609F9">
        <w:rPr>
          <w:rFonts w:ascii="Times New Roman" w:hAnsi="Times New Roman"/>
          <w:sz w:val="21"/>
          <w:szCs w:val="21"/>
        </w:rPr>
        <w:t>ë</w:t>
      </w:r>
      <w:r w:rsidRPr="009609F9">
        <w:rPr>
          <w:rFonts w:ascii="Times New Roman" w:hAnsi="Times New Roman"/>
          <w:sz w:val="21"/>
          <w:szCs w:val="21"/>
        </w:rPr>
        <w:t xml:space="preserve"> </w:t>
      </w:r>
      <w:r w:rsidR="00D01E6F" w:rsidRPr="009609F9">
        <w:rPr>
          <w:rFonts w:ascii="Times New Roman" w:hAnsi="Times New Roman"/>
          <w:sz w:val="21"/>
          <w:szCs w:val="21"/>
        </w:rPr>
        <w:t xml:space="preserve">shkaku i </w:t>
      </w:r>
      <w:r w:rsidRPr="009609F9">
        <w:rPr>
          <w:rFonts w:ascii="Times New Roman" w:hAnsi="Times New Roman"/>
          <w:sz w:val="21"/>
          <w:szCs w:val="21"/>
        </w:rPr>
        <w:t>ndonj</w:t>
      </w:r>
      <w:r w:rsidR="0004715A" w:rsidRPr="009609F9">
        <w:rPr>
          <w:rFonts w:ascii="Times New Roman" w:hAnsi="Times New Roman"/>
          <w:sz w:val="21"/>
          <w:szCs w:val="21"/>
        </w:rPr>
        <w:t>ë</w:t>
      </w:r>
      <w:r w:rsidRPr="009609F9">
        <w:rPr>
          <w:rFonts w:ascii="Times New Roman" w:hAnsi="Times New Roman"/>
          <w:sz w:val="21"/>
          <w:szCs w:val="21"/>
        </w:rPr>
        <w:t xml:space="preserve"> diference, n</w:t>
      </w:r>
      <w:r w:rsidR="0004715A" w:rsidRPr="009609F9">
        <w:rPr>
          <w:rFonts w:ascii="Times New Roman" w:hAnsi="Times New Roman"/>
          <w:sz w:val="21"/>
          <w:szCs w:val="21"/>
        </w:rPr>
        <w:t>ë</w:t>
      </w:r>
      <w:r w:rsidRPr="009609F9">
        <w:rPr>
          <w:rFonts w:ascii="Times New Roman" w:hAnsi="Times New Roman"/>
          <w:sz w:val="21"/>
          <w:szCs w:val="21"/>
        </w:rPr>
        <w:t>se shifrat nuk rakordojn</w:t>
      </w:r>
      <w:r w:rsidR="0004715A" w:rsidRPr="009609F9">
        <w:rPr>
          <w:rFonts w:ascii="Times New Roman" w:hAnsi="Times New Roman"/>
          <w:sz w:val="21"/>
          <w:szCs w:val="21"/>
        </w:rPr>
        <w:t>ë</w:t>
      </w:r>
      <w:r w:rsidRPr="009609F9">
        <w:rPr>
          <w:rFonts w:ascii="Times New Roman" w:hAnsi="Times New Roman"/>
          <w:sz w:val="21"/>
          <w:szCs w:val="21"/>
        </w:rPr>
        <w:t>. Ndonj</w:t>
      </w:r>
      <w:r w:rsidR="0004715A" w:rsidRPr="009609F9">
        <w:rPr>
          <w:rFonts w:ascii="Times New Roman" w:hAnsi="Times New Roman"/>
          <w:sz w:val="21"/>
          <w:szCs w:val="21"/>
        </w:rPr>
        <w:t>ë</w:t>
      </w:r>
      <w:r w:rsidR="00D01E6F" w:rsidRPr="009609F9">
        <w:rPr>
          <w:rFonts w:ascii="Times New Roman" w:hAnsi="Times New Roman"/>
          <w:sz w:val="21"/>
          <w:szCs w:val="21"/>
        </w:rPr>
        <w:t xml:space="preserve"> arsye</w:t>
      </w:r>
      <w:r w:rsidR="00DF7388" w:rsidRPr="009609F9">
        <w:rPr>
          <w:rFonts w:ascii="Times New Roman" w:hAnsi="Times New Roman"/>
          <w:sz w:val="21"/>
          <w:szCs w:val="21"/>
        </w:rPr>
        <w:t xml:space="preserve"> </w:t>
      </w:r>
      <w:r w:rsidRPr="009609F9">
        <w:rPr>
          <w:rFonts w:ascii="Times New Roman" w:hAnsi="Times New Roman"/>
          <w:sz w:val="21"/>
          <w:szCs w:val="21"/>
        </w:rPr>
        <w:t>tjet</w:t>
      </w:r>
      <w:r w:rsidR="0004715A" w:rsidRPr="009609F9">
        <w:rPr>
          <w:rFonts w:ascii="Times New Roman" w:hAnsi="Times New Roman"/>
          <w:sz w:val="21"/>
          <w:szCs w:val="21"/>
        </w:rPr>
        <w:t>ë</w:t>
      </w:r>
      <w:r w:rsidRPr="009609F9">
        <w:rPr>
          <w:rFonts w:ascii="Times New Roman" w:hAnsi="Times New Roman"/>
          <w:sz w:val="21"/>
          <w:szCs w:val="21"/>
        </w:rPr>
        <w:t>r mund t</w:t>
      </w:r>
      <w:r w:rsidR="00DF7388" w:rsidRPr="009609F9">
        <w:rPr>
          <w:rFonts w:ascii="Times New Roman" w:hAnsi="Times New Roman"/>
          <w:sz w:val="21"/>
          <w:szCs w:val="21"/>
        </w:rPr>
        <w:t>ë</w:t>
      </w:r>
      <w:r w:rsidRPr="009609F9">
        <w:rPr>
          <w:rFonts w:ascii="Times New Roman" w:hAnsi="Times New Roman"/>
          <w:sz w:val="21"/>
          <w:szCs w:val="21"/>
        </w:rPr>
        <w:t xml:space="preserve"> jet</w:t>
      </w:r>
      <w:r w:rsidR="0004715A" w:rsidRPr="009609F9">
        <w:rPr>
          <w:rFonts w:ascii="Times New Roman" w:hAnsi="Times New Roman"/>
          <w:sz w:val="21"/>
          <w:szCs w:val="21"/>
        </w:rPr>
        <w:t>ë</w:t>
      </w:r>
      <w:r w:rsidRPr="009609F9">
        <w:rPr>
          <w:rFonts w:ascii="Times New Roman" w:hAnsi="Times New Roman"/>
          <w:sz w:val="21"/>
          <w:szCs w:val="21"/>
        </w:rPr>
        <w:t xml:space="preserve"> q</w:t>
      </w:r>
      <w:r w:rsidR="0004715A" w:rsidRPr="009609F9">
        <w:rPr>
          <w:rFonts w:ascii="Times New Roman" w:hAnsi="Times New Roman"/>
          <w:sz w:val="21"/>
          <w:szCs w:val="21"/>
        </w:rPr>
        <w:t>ë</w:t>
      </w:r>
      <w:r w:rsidRPr="009609F9">
        <w:rPr>
          <w:rFonts w:ascii="Times New Roman" w:hAnsi="Times New Roman"/>
          <w:sz w:val="21"/>
          <w:szCs w:val="21"/>
        </w:rPr>
        <w:t xml:space="preserve"> llogaritari mund t</w:t>
      </w:r>
      <w:r w:rsidR="0004715A" w:rsidRPr="009609F9">
        <w:rPr>
          <w:rFonts w:ascii="Times New Roman" w:hAnsi="Times New Roman"/>
          <w:sz w:val="21"/>
          <w:szCs w:val="21"/>
        </w:rPr>
        <w:t>ë</w:t>
      </w:r>
      <w:r w:rsidRPr="009609F9">
        <w:rPr>
          <w:rFonts w:ascii="Times New Roman" w:hAnsi="Times New Roman"/>
          <w:sz w:val="21"/>
          <w:szCs w:val="21"/>
        </w:rPr>
        <w:t xml:space="preserve"> ket</w:t>
      </w:r>
      <w:r w:rsidR="0004715A" w:rsidRPr="009609F9">
        <w:rPr>
          <w:rFonts w:ascii="Times New Roman" w:hAnsi="Times New Roman"/>
          <w:sz w:val="21"/>
          <w:szCs w:val="21"/>
        </w:rPr>
        <w:t>ë</w:t>
      </w:r>
      <w:r w:rsidRPr="009609F9">
        <w:rPr>
          <w:rFonts w:ascii="Times New Roman" w:hAnsi="Times New Roman"/>
          <w:sz w:val="21"/>
          <w:szCs w:val="21"/>
        </w:rPr>
        <w:t xml:space="preserve"> b</w:t>
      </w:r>
      <w:r w:rsidR="0004715A" w:rsidRPr="009609F9">
        <w:rPr>
          <w:rFonts w:ascii="Times New Roman" w:hAnsi="Times New Roman"/>
          <w:sz w:val="21"/>
          <w:szCs w:val="21"/>
        </w:rPr>
        <w:t>ë</w:t>
      </w:r>
      <w:r w:rsidRPr="009609F9">
        <w:rPr>
          <w:rFonts w:ascii="Times New Roman" w:hAnsi="Times New Roman"/>
          <w:sz w:val="21"/>
          <w:szCs w:val="21"/>
        </w:rPr>
        <w:t>r</w:t>
      </w:r>
      <w:r w:rsidR="0004715A" w:rsidRPr="009609F9">
        <w:rPr>
          <w:rFonts w:ascii="Times New Roman" w:hAnsi="Times New Roman"/>
          <w:sz w:val="21"/>
          <w:szCs w:val="21"/>
        </w:rPr>
        <w:t>ë</w:t>
      </w:r>
      <w:r w:rsidRPr="009609F9">
        <w:rPr>
          <w:rFonts w:ascii="Times New Roman" w:hAnsi="Times New Roman"/>
          <w:sz w:val="21"/>
          <w:szCs w:val="21"/>
        </w:rPr>
        <w:t xml:space="preserve"> rregullime m</w:t>
      </w:r>
      <w:r w:rsidR="0004715A" w:rsidRPr="009609F9">
        <w:rPr>
          <w:rFonts w:ascii="Times New Roman" w:hAnsi="Times New Roman"/>
          <w:sz w:val="21"/>
          <w:szCs w:val="21"/>
        </w:rPr>
        <w:t>ë</w:t>
      </w:r>
      <w:r w:rsidRPr="009609F9">
        <w:rPr>
          <w:rFonts w:ascii="Times New Roman" w:hAnsi="Times New Roman"/>
          <w:sz w:val="21"/>
          <w:szCs w:val="21"/>
        </w:rPr>
        <w:t xml:space="preserve"> von</w:t>
      </w:r>
      <w:r w:rsidR="0004715A" w:rsidRPr="009609F9">
        <w:rPr>
          <w:rFonts w:ascii="Times New Roman" w:hAnsi="Times New Roman"/>
          <w:sz w:val="21"/>
          <w:szCs w:val="21"/>
        </w:rPr>
        <w:t>ë</w:t>
      </w:r>
      <w:r w:rsidR="00D01E6F" w:rsidRPr="009609F9">
        <w:rPr>
          <w:rFonts w:ascii="Times New Roman" w:hAnsi="Times New Roman"/>
          <w:sz w:val="21"/>
          <w:szCs w:val="21"/>
        </w:rPr>
        <w:t>.</w:t>
      </w:r>
    </w:p>
    <w:p w14:paraId="73023B6C" w14:textId="77777777" w:rsidR="00D01E6F" w:rsidRPr="009609F9" w:rsidRDefault="008507BC" w:rsidP="009609F9">
      <w:pPr>
        <w:autoSpaceDE w:val="0"/>
        <w:autoSpaceDN w:val="0"/>
        <w:adjustRightInd w:val="0"/>
        <w:spacing w:after="0" w:line="240" w:lineRule="auto"/>
        <w:jc w:val="both"/>
        <w:rPr>
          <w:rFonts w:ascii="Times New Roman" w:hAnsi="Times New Roman"/>
          <w:sz w:val="21"/>
          <w:szCs w:val="21"/>
        </w:rPr>
      </w:pPr>
      <w:r w:rsidRPr="009609F9">
        <w:rPr>
          <w:rFonts w:ascii="Times New Roman" w:hAnsi="Times New Roman"/>
          <w:sz w:val="21"/>
          <w:szCs w:val="21"/>
        </w:rPr>
        <w:t>4. Mund t</w:t>
      </w:r>
      <w:r w:rsidR="0004715A" w:rsidRPr="009609F9">
        <w:rPr>
          <w:rFonts w:ascii="Times New Roman" w:hAnsi="Times New Roman"/>
          <w:sz w:val="21"/>
          <w:szCs w:val="21"/>
        </w:rPr>
        <w:t>ë</w:t>
      </w:r>
      <w:r w:rsidRPr="009609F9">
        <w:rPr>
          <w:rFonts w:ascii="Times New Roman" w:hAnsi="Times New Roman"/>
          <w:sz w:val="21"/>
          <w:szCs w:val="21"/>
        </w:rPr>
        <w:t xml:space="preserve"> ket</w:t>
      </w:r>
      <w:r w:rsidR="0004715A" w:rsidRPr="009609F9">
        <w:rPr>
          <w:rFonts w:ascii="Times New Roman" w:hAnsi="Times New Roman"/>
          <w:sz w:val="21"/>
          <w:szCs w:val="21"/>
        </w:rPr>
        <w:t>ë</w:t>
      </w:r>
      <w:r w:rsidRPr="009609F9">
        <w:rPr>
          <w:rFonts w:ascii="Times New Roman" w:hAnsi="Times New Roman"/>
          <w:sz w:val="21"/>
          <w:szCs w:val="21"/>
        </w:rPr>
        <w:t xml:space="preserve"> rezerva q</w:t>
      </w:r>
      <w:r w:rsidR="0004715A" w:rsidRPr="009609F9">
        <w:rPr>
          <w:rFonts w:ascii="Times New Roman" w:hAnsi="Times New Roman"/>
          <w:sz w:val="21"/>
          <w:szCs w:val="21"/>
        </w:rPr>
        <w:t>ë</w:t>
      </w:r>
      <w:r w:rsidR="00D01E6F" w:rsidRPr="009609F9">
        <w:rPr>
          <w:rFonts w:ascii="Times New Roman" w:hAnsi="Times New Roman"/>
          <w:sz w:val="21"/>
          <w:szCs w:val="21"/>
        </w:rPr>
        <w:t xml:space="preserve"> duhen rishikuar.</w:t>
      </w:r>
    </w:p>
    <w:p w14:paraId="37AE9D77" w14:textId="77777777" w:rsidR="00D01E6F" w:rsidRPr="009609F9" w:rsidRDefault="008507BC" w:rsidP="009609F9">
      <w:pPr>
        <w:autoSpaceDE w:val="0"/>
        <w:autoSpaceDN w:val="0"/>
        <w:adjustRightInd w:val="0"/>
        <w:spacing w:after="0" w:line="240" w:lineRule="auto"/>
        <w:jc w:val="both"/>
        <w:rPr>
          <w:rFonts w:ascii="Times New Roman" w:hAnsi="Times New Roman"/>
          <w:sz w:val="21"/>
          <w:szCs w:val="21"/>
        </w:rPr>
      </w:pPr>
      <w:r w:rsidRPr="009609F9">
        <w:rPr>
          <w:rFonts w:ascii="Times New Roman" w:hAnsi="Times New Roman"/>
          <w:sz w:val="21"/>
          <w:szCs w:val="21"/>
        </w:rPr>
        <w:t>5. Ark</w:t>
      </w:r>
      <w:r w:rsidR="0004715A" w:rsidRPr="009609F9">
        <w:rPr>
          <w:rFonts w:ascii="Times New Roman" w:hAnsi="Times New Roman"/>
          <w:sz w:val="21"/>
          <w:szCs w:val="21"/>
        </w:rPr>
        <w:t>ë</w:t>
      </w:r>
      <w:r w:rsidRPr="009609F9">
        <w:rPr>
          <w:rFonts w:ascii="Times New Roman" w:hAnsi="Times New Roman"/>
          <w:sz w:val="21"/>
          <w:szCs w:val="21"/>
        </w:rPr>
        <w:t>timet duhet t</w:t>
      </w:r>
      <w:r w:rsidR="0004715A" w:rsidRPr="009609F9">
        <w:rPr>
          <w:rFonts w:ascii="Times New Roman" w:hAnsi="Times New Roman"/>
          <w:sz w:val="21"/>
          <w:szCs w:val="21"/>
        </w:rPr>
        <w:t>ë</w:t>
      </w:r>
      <w:r w:rsidRPr="009609F9">
        <w:rPr>
          <w:rFonts w:ascii="Times New Roman" w:hAnsi="Times New Roman"/>
          <w:sz w:val="21"/>
          <w:szCs w:val="21"/>
        </w:rPr>
        <w:t xml:space="preserve"> rakordojn</w:t>
      </w:r>
      <w:r w:rsidR="0004715A" w:rsidRPr="009609F9">
        <w:rPr>
          <w:rFonts w:ascii="Times New Roman" w:hAnsi="Times New Roman"/>
          <w:sz w:val="21"/>
          <w:szCs w:val="21"/>
        </w:rPr>
        <w:t>ë</w:t>
      </w:r>
      <w:r w:rsidRPr="009609F9">
        <w:rPr>
          <w:rFonts w:ascii="Times New Roman" w:hAnsi="Times New Roman"/>
          <w:sz w:val="21"/>
          <w:szCs w:val="21"/>
        </w:rPr>
        <w:t xml:space="preserve"> me gj</w:t>
      </w:r>
      <w:r w:rsidR="0004715A" w:rsidRPr="009609F9">
        <w:rPr>
          <w:rFonts w:ascii="Times New Roman" w:hAnsi="Times New Roman"/>
          <w:sz w:val="21"/>
          <w:szCs w:val="21"/>
        </w:rPr>
        <w:t>ë</w:t>
      </w:r>
      <w:r w:rsidRPr="009609F9">
        <w:rPr>
          <w:rFonts w:ascii="Times New Roman" w:hAnsi="Times New Roman"/>
          <w:sz w:val="21"/>
          <w:szCs w:val="21"/>
        </w:rPr>
        <w:t>ndjen n</w:t>
      </w:r>
      <w:r w:rsidR="0004715A" w:rsidRPr="009609F9">
        <w:rPr>
          <w:rFonts w:ascii="Times New Roman" w:hAnsi="Times New Roman"/>
          <w:sz w:val="21"/>
          <w:szCs w:val="21"/>
        </w:rPr>
        <w:t>ë</w:t>
      </w:r>
      <w:r w:rsidRPr="009609F9">
        <w:rPr>
          <w:rFonts w:ascii="Times New Roman" w:hAnsi="Times New Roman"/>
          <w:sz w:val="21"/>
          <w:szCs w:val="21"/>
        </w:rPr>
        <w:t xml:space="preserve"> ark</w:t>
      </w:r>
      <w:r w:rsidR="0004715A" w:rsidRPr="009609F9">
        <w:rPr>
          <w:rFonts w:ascii="Times New Roman" w:hAnsi="Times New Roman"/>
          <w:sz w:val="21"/>
          <w:szCs w:val="21"/>
        </w:rPr>
        <w:t>ë</w:t>
      </w:r>
      <w:r w:rsidRPr="009609F9">
        <w:rPr>
          <w:rFonts w:ascii="Times New Roman" w:hAnsi="Times New Roman"/>
          <w:sz w:val="21"/>
          <w:szCs w:val="21"/>
        </w:rPr>
        <w:t xml:space="preserve"> dhe shumat e llogaris</w:t>
      </w:r>
      <w:r w:rsidR="0004715A" w:rsidRPr="009609F9">
        <w:rPr>
          <w:rFonts w:ascii="Times New Roman" w:hAnsi="Times New Roman"/>
          <w:sz w:val="21"/>
          <w:szCs w:val="21"/>
        </w:rPr>
        <w:t>ë</w:t>
      </w:r>
      <w:r w:rsidR="00D01E6F" w:rsidRPr="009609F9">
        <w:rPr>
          <w:rFonts w:ascii="Times New Roman" w:hAnsi="Times New Roman"/>
          <w:sz w:val="21"/>
          <w:szCs w:val="21"/>
        </w:rPr>
        <w:t xml:space="preserve"> bankare.</w:t>
      </w:r>
    </w:p>
    <w:p w14:paraId="40DBA231" w14:textId="77777777" w:rsidR="00D01E6F" w:rsidRPr="009609F9" w:rsidRDefault="00D01E6F" w:rsidP="009609F9">
      <w:pPr>
        <w:autoSpaceDE w:val="0"/>
        <w:autoSpaceDN w:val="0"/>
        <w:adjustRightInd w:val="0"/>
        <w:spacing w:after="0" w:line="240" w:lineRule="auto"/>
        <w:jc w:val="both"/>
        <w:rPr>
          <w:rFonts w:ascii="Times New Roman" w:hAnsi="Times New Roman"/>
          <w:sz w:val="21"/>
          <w:szCs w:val="21"/>
        </w:rPr>
      </w:pPr>
      <w:r w:rsidRPr="009609F9">
        <w:rPr>
          <w:rFonts w:ascii="Times New Roman" w:hAnsi="Times New Roman"/>
          <w:sz w:val="21"/>
          <w:szCs w:val="21"/>
        </w:rPr>
        <w:t xml:space="preserve">6. Lista </w:t>
      </w:r>
      <w:r w:rsidR="008507BC" w:rsidRPr="009609F9">
        <w:rPr>
          <w:rFonts w:ascii="Times New Roman" w:hAnsi="Times New Roman"/>
          <w:sz w:val="21"/>
          <w:szCs w:val="21"/>
        </w:rPr>
        <w:t>e shitjeve sipas librit duhet t</w:t>
      </w:r>
      <w:r w:rsidR="0004715A" w:rsidRPr="009609F9">
        <w:rPr>
          <w:rFonts w:ascii="Times New Roman" w:hAnsi="Times New Roman"/>
          <w:sz w:val="21"/>
          <w:szCs w:val="21"/>
        </w:rPr>
        <w:t>ë</w:t>
      </w:r>
      <w:r w:rsidR="008507BC" w:rsidRPr="009609F9">
        <w:rPr>
          <w:rFonts w:ascii="Times New Roman" w:hAnsi="Times New Roman"/>
          <w:sz w:val="21"/>
          <w:szCs w:val="21"/>
        </w:rPr>
        <w:t xml:space="preserve"> rakordoj</w:t>
      </w:r>
      <w:r w:rsidR="0004715A" w:rsidRPr="009609F9">
        <w:rPr>
          <w:rFonts w:ascii="Times New Roman" w:hAnsi="Times New Roman"/>
          <w:sz w:val="21"/>
          <w:szCs w:val="21"/>
        </w:rPr>
        <w:t>ë</w:t>
      </w:r>
      <w:r w:rsidR="008507BC" w:rsidRPr="009609F9">
        <w:rPr>
          <w:rFonts w:ascii="Times New Roman" w:hAnsi="Times New Roman"/>
          <w:sz w:val="21"/>
          <w:szCs w:val="21"/>
        </w:rPr>
        <w:t xml:space="preserve"> sipas pik</w:t>
      </w:r>
      <w:r w:rsidR="00DF7388" w:rsidRPr="009609F9">
        <w:rPr>
          <w:rFonts w:ascii="Times New Roman" w:hAnsi="Times New Roman"/>
          <w:sz w:val="21"/>
          <w:szCs w:val="21"/>
        </w:rPr>
        <w:t>ë</w:t>
      </w:r>
      <w:r w:rsidR="008507BC" w:rsidRPr="009609F9">
        <w:rPr>
          <w:rFonts w:ascii="Times New Roman" w:hAnsi="Times New Roman"/>
          <w:sz w:val="21"/>
          <w:szCs w:val="21"/>
        </w:rPr>
        <w:t>s 1 kur mblidhet n</w:t>
      </w:r>
      <w:r w:rsidR="0004715A" w:rsidRPr="009609F9">
        <w:rPr>
          <w:rFonts w:ascii="Times New Roman" w:hAnsi="Times New Roman"/>
          <w:sz w:val="21"/>
          <w:szCs w:val="21"/>
        </w:rPr>
        <w:t>ë</w:t>
      </w:r>
      <w:r w:rsidRPr="009609F9">
        <w:rPr>
          <w:rFonts w:ascii="Times New Roman" w:hAnsi="Times New Roman"/>
          <w:sz w:val="21"/>
          <w:szCs w:val="21"/>
        </w:rPr>
        <w:t xml:space="preserve"> total.</w:t>
      </w:r>
    </w:p>
    <w:p w14:paraId="44EA01F9" w14:textId="77777777" w:rsidR="00D01E6F" w:rsidRPr="009609F9" w:rsidRDefault="008507BC" w:rsidP="009609F9">
      <w:pPr>
        <w:autoSpaceDE w:val="0"/>
        <w:autoSpaceDN w:val="0"/>
        <w:adjustRightInd w:val="0"/>
        <w:spacing w:after="0" w:line="240" w:lineRule="auto"/>
        <w:jc w:val="both"/>
        <w:rPr>
          <w:rFonts w:ascii="Times New Roman" w:hAnsi="Times New Roman"/>
          <w:sz w:val="21"/>
          <w:szCs w:val="21"/>
        </w:rPr>
      </w:pPr>
      <w:r w:rsidRPr="009609F9">
        <w:rPr>
          <w:rFonts w:ascii="Times New Roman" w:hAnsi="Times New Roman"/>
          <w:sz w:val="21"/>
          <w:szCs w:val="21"/>
        </w:rPr>
        <w:t>7. Çdo ndryshim (diferenc</w:t>
      </w:r>
      <w:r w:rsidR="00DF7388" w:rsidRPr="009609F9">
        <w:rPr>
          <w:rFonts w:ascii="Times New Roman" w:hAnsi="Times New Roman"/>
          <w:sz w:val="21"/>
          <w:szCs w:val="21"/>
        </w:rPr>
        <w:t>ë</w:t>
      </w:r>
      <w:r w:rsidRPr="009609F9">
        <w:rPr>
          <w:rFonts w:ascii="Times New Roman" w:hAnsi="Times New Roman"/>
          <w:sz w:val="21"/>
          <w:szCs w:val="21"/>
        </w:rPr>
        <w:t>) q</w:t>
      </w:r>
      <w:r w:rsidR="0004715A" w:rsidRPr="009609F9">
        <w:rPr>
          <w:rFonts w:ascii="Times New Roman" w:hAnsi="Times New Roman"/>
          <w:sz w:val="21"/>
          <w:szCs w:val="21"/>
        </w:rPr>
        <w:t>ë</w:t>
      </w:r>
      <w:r w:rsidRPr="009609F9">
        <w:rPr>
          <w:rFonts w:ascii="Times New Roman" w:hAnsi="Times New Roman"/>
          <w:sz w:val="21"/>
          <w:szCs w:val="21"/>
        </w:rPr>
        <w:t xml:space="preserve"> i parashkruhet k</w:t>
      </w:r>
      <w:r w:rsidR="0004715A" w:rsidRPr="009609F9">
        <w:rPr>
          <w:rFonts w:ascii="Times New Roman" w:hAnsi="Times New Roman"/>
          <w:sz w:val="21"/>
          <w:szCs w:val="21"/>
        </w:rPr>
        <w:t>ë</w:t>
      </w:r>
      <w:r w:rsidRPr="009609F9">
        <w:rPr>
          <w:rFonts w:ascii="Times New Roman" w:hAnsi="Times New Roman"/>
          <w:sz w:val="21"/>
          <w:szCs w:val="21"/>
        </w:rPr>
        <w:t>saj ane do t</w:t>
      </w:r>
      <w:r w:rsidR="0004715A" w:rsidRPr="009609F9">
        <w:rPr>
          <w:rFonts w:ascii="Times New Roman" w:hAnsi="Times New Roman"/>
          <w:sz w:val="21"/>
          <w:szCs w:val="21"/>
        </w:rPr>
        <w:t>ë</w:t>
      </w:r>
      <w:r w:rsidRPr="009609F9">
        <w:rPr>
          <w:rFonts w:ascii="Times New Roman" w:hAnsi="Times New Roman"/>
          <w:sz w:val="21"/>
          <w:szCs w:val="21"/>
        </w:rPr>
        <w:t xml:space="preserve"> thot</w:t>
      </w:r>
      <w:r w:rsidR="0004715A" w:rsidRPr="009609F9">
        <w:rPr>
          <w:rFonts w:ascii="Times New Roman" w:hAnsi="Times New Roman"/>
          <w:sz w:val="21"/>
          <w:szCs w:val="21"/>
        </w:rPr>
        <w:t>ë</w:t>
      </w:r>
      <w:r w:rsidRPr="009609F9">
        <w:rPr>
          <w:rFonts w:ascii="Times New Roman" w:hAnsi="Times New Roman"/>
          <w:sz w:val="21"/>
          <w:szCs w:val="21"/>
        </w:rPr>
        <w:t xml:space="preserve"> q</w:t>
      </w:r>
      <w:r w:rsidR="0004715A" w:rsidRPr="009609F9">
        <w:rPr>
          <w:rFonts w:ascii="Times New Roman" w:hAnsi="Times New Roman"/>
          <w:sz w:val="21"/>
          <w:szCs w:val="21"/>
        </w:rPr>
        <w:t>ë</w:t>
      </w:r>
      <w:r w:rsidRPr="009609F9">
        <w:rPr>
          <w:rFonts w:ascii="Times New Roman" w:hAnsi="Times New Roman"/>
          <w:sz w:val="21"/>
          <w:szCs w:val="21"/>
        </w:rPr>
        <w:t xml:space="preserve"> jo t</w:t>
      </w:r>
      <w:r w:rsidR="0004715A" w:rsidRPr="009609F9">
        <w:rPr>
          <w:rFonts w:ascii="Times New Roman" w:hAnsi="Times New Roman"/>
          <w:sz w:val="21"/>
          <w:szCs w:val="21"/>
        </w:rPr>
        <w:t>ë</w:t>
      </w:r>
      <w:r w:rsidR="00D01E6F" w:rsidRPr="009609F9">
        <w:rPr>
          <w:rFonts w:ascii="Times New Roman" w:hAnsi="Times New Roman"/>
          <w:sz w:val="21"/>
          <w:szCs w:val="21"/>
        </w:rPr>
        <w:t xml:space="preserve"> gjitha shitjet</w:t>
      </w:r>
      <w:r w:rsidRPr="009609F9">
        <w:rPr>
          <w:rFonts w:ascii="Times New Roman" w:hAnsi="Times New Roman"/>
          <w:sz w:val="21"/>
          <w:szCs w:val="21"/>
        </w:rPr>
        <w:t xml:space="preserve"> jan</w:t>
      </w:r>
      <w:r w:rsidR="0004715A" w:rsidRPr="009609F9">
        <w:rPr>
          <w:rFonts w:ascii="Times New Roman" w:hAnsi="Times New Roman"/>
          <w:sz w:val="21"/>
          <w:szCs w:val="21"/>
        </w:rPr>
        <w:t>ë</w:t>
      </w:r>
      <w:r w:rsidRPr="009609F9">
        <w:rPr>
          <w:rFonts w:ascii="Times New Roman" w:hAnsi="Times New Roman"/>
          <w:sz w:val="21"/>
          <w:szCs w:val="21"/>
        </w:rPr>
        <w:t xml:space="preserve"> regjistruar sakt</w:t>
      </w:r>
      <w:r w:rsidR="0004715A" w:rsidRPr="009609F9">
        <w:rPr>
          <w:rFonts w:ascii="Times New Roman" w:hAnsi="Times New Roman"/>
          <w:sz w:val="21"/>
          <w:szCs w:val="21"/>
        </w:rPr>
        <w:t>ë</w:t>
      </w:r>
      <w:r w:rsidRPr="009609F9">
        <w:rPr>
          <w:rFonts w:ascii="Times New Roman" w:hAnsi="Times New Roman"/>
          <w:sz w:val="21"/>
          <w:szCs w:val="21"/>
        </w:rPr>
        <w:t>. Madje edhe n</w:t>
      </w:r>
      <w:r w:rsidR="0004715A" w:rsidRPr="009609F9">
        <w:rPr>
          <w:rFonts w:ascii="Times New Roman" w:hAnsi="Times New Roman"/>
          <w:sz w:val="21"/>
          <w:szCs w:val="21"/>
        </w:rPr>
        <w:t>ë</w:t>
      </w:r>
      <w:r w:rsidRPr="009609F9">
        <w:rPr>
          <w:rFonts w:ascii="Times New Roman" w:hAnsi="Times New Roman"/>
          <w:sz w:val="21"/>
          <w:szCs w:val="21"/>
        </w:rPr>
        <w:t>se kjo shum</w:t>
      </w:r>
      <w:r w:rsidR="0004715A" w:rsidRPr="009609F9">
        <w:rPr>
          <w:rFonts w:ascii="Times New Roman" w:hAnsi="Times New Roman"/>
          <w:sz w:val="21"/>
          <w:szCs w:val="21"/>
        </w:rPr>
        <w:t>ë</w:t>
      </w:r>
      <w:r w:rsidRPr="009609F9">
        <w:rPr>
          <w:rFonts w:ascii="Times New Roman" w:hAnsi="Times New Roman"/>
          <w:sz w:val="21"/>
          <w:szCs w:val="21"/>
        </w:rPr>
        <w:t xml:space="preserve"> </w:t>
      </w:r>
      <w:r w:rsidR="0004715A" w:rsidRPr="009609F9">
        <w:rPr>
          <w:rFonts w:ascii="Times New Roman" w:hAnsi="Times New Roman"/>
          <w:sz w:val="21"/>
          <w:szCs w:val="21"/>
        </w:rPr>
        <w:t>ë</w:t>
      </w:r>
      <w:r w:rsidRPr="009609F9">
        <w:rPr>
          <w:rFonts w:ascii="Times New Roman" w:hAnsi="Times New Roman"/>
          <w:sz w:val="21"/>
          <w:szCs w:val="21"/>
        </w:rPr>
        <w:t>sht</w:t>
      </w:r>
      <w:r w:rsidR="0004715A" w:rsidRPr="009609F9">
        <w:rPr>
          <w:rFonts w:ascii="Times New Roman" w:hAnsi="Times New Roman"/>
          <w:sz w:val="21"/>
          <w:szCs w:val="21"/>
        </w:rPr>
        <w:t>ë</w:t>
      </w:r>
      <w:r w:rsidRPr="009609F9">
        <w:rPr>
          <w:rFonts w:ascii="Times New Roman" w:hAnsi="Times New Roman"/>
          <w:sz w:val="21"/>
          <w:szCs w:val="21"/>
        </w:rPr>
        <w:t xml:space="preserve"> n</w:t>
      </w:r>
      <w:r w:rsidR="0004715A" w:rsidRPr="009609F9">
        <w:rPr>
          <w:rFonts w:ascii="Times New Roman" w:hAnsi="Times New Roman"/>
          <w:sz w:val="21"/>
          <w:szCs w:val="21"/>
        </w:rPr>
        <w:t>ë</w:t>
      </w:r>
      <w:r w:rsidRPr="009609F9">
        <w:rPr>
          <w:rFonts w:ascii="Times New Roman" w:hAnsi="Times New Roman"/>
          <w:sz w:val="21"/>
          <w:szCs w:val="21"/>
        </w:rPr>
        <w:t xml:space="preserve"> vler</w:t>
      </w:r>
      <w:r w:rsidR="0004715A" w:rsidRPr="009609F9">
        <w:rPr>
          <w:rFonts w:ascii="Times New Roman" w:hAnsi="Times New Roman"/>
          <w:sz w:val="21"/>
          <w:szCs w:val="21"/>
        </w:rPr>
        <w:t>ë</w:t>
      </w:r>
      <w:r w:rsidRPr="009609F9">
        <w:rPr>
          <w:rFonts w:ascii="Times New Roman" w:hAnsi="Times New Roman"/>
          <w:sz w:val="21"/>
          <w:szCs w:val="21"/>
        </w:rPr>
        <w:t xml:space="preserve"> t</w:t>
      </w:r>
      <w:r w:rsidR="0004715A" w:rsidRPr="009609F9">
        <w:rPr>
          <w:rFonts w:ascii="Times New Roman" w:hAnsi="Times New Roman"/>
          <w:sz w:val="21"/>
          <w:szCs w:val="21"/>
        </w:rPr>
        <w:t>ë</w:t>
      </w:r>
      <w:r w:rsidR="00D01E6F" w:rsidRPr="009609F9">
        <w:rPr>
          <w:rFonts w:ascii="Times New Roman" w:hAnsi="Times New Roman"/>
          <w:sz w:val="21"/>
          <w:szCs w:val="21"/>
        </w:rPr>
        <w:t xml:space="preserve"> </w:t>
      </w:r>
      <w:r w:rsidRPr="009609F9">
        <w:rPr>
          <w:rFonts w:ascii="Times New Roman" w:hAnsi="Times New Roman"/>
          <w:sz w:val="21"/>
          <w:szCs w:val="21"/>
        </w:rPr>
        <w:t>vog</w:t>
      </w:r>
      <w:r w:rsidR="0004715A" w:rsidRPr="009609F9">
        <w:rPr>
          <w:rFonts w:ascii="Times New Roman" w:hAnsi="Times New Roman"/>
          <w:sz w:val="21"/>
          <w:szCs w:val="21"/>
        </w:rPr>
        <w:t>ë</w:t>
      </w:r>
      <w:r w:rsidR="00D01E6F" w:rsidRPr="009609F9">
        <w:rPr>
          <w:rFonts w:ascii="Times New Roman" w:hAnsi="Times New Roman"/>
          <w:sz w:val="21"/>
          <w:szCs w:val="21"/>
        </w:rPr>
        <w:t>l, kontrollori</w:t>
      </w:r>
      <w:r w:rsidRPr="009609F9">
        <w:rPr>
          <w:rFonts w:ascii="Times New Roman" w:hAnsi="Times New Roman"/>
          <w:sz w:val="21"/>
          <w:szCs w:val="21"/>
        </w:rPr>
        <w:t xml:space="preserve"> duhet t</w:t>
      </w:r>
      <w:r w:rsidR="0004715A" w:rsidRPr="009609F9">
        <w:rPr>
          <w:rFonts w:ascii="Times New Roman" w:hAnsi="Times New Roman"/>
          <w:sz w:val="21"/>
          <w:szCs w:val="21"/>
        </w:rPr>
        <w:t>ë</w:t>
      </w:r>
      <w:r w:rsidRPr="009609F9">
        <w:rPr>
          <w:rFonts w:ascii="Times New Roman" w:hAnsi="Times New Roman"/>
          <w:sz w:val="21"/>
          <w:szCs w:val="21"/>
        </w:rPr>
        <w:t xml:space="preserve"> ket</w:t>
      </w:r>
      <w:r w:rsidR="0004715A" w:rsidRPr="009609F9">
        <w:rPr>
          <w:rFonts w:ascii="Times New Roman" w:hAnsi="Times New Roman"/>
          <w:sz w:val="21"/>
          <w:szCs w:val="21"/>
        </w:rPr>
        <w:t>ë</w:t>
      </w:r>
      <w:r w:rsidRPr="009609F9">
        <w:rPr>
          <w:rFonts w:ascii="Times New Roman" w:hAnsi="Times New Roman"/>
          <w:sz w:val="21"/>
          <w:szCs w:val="21"/>
        </w:rPr>
        <w:t xml:space="preserve"> parasysh mund</w:t>
      </w:r>
      <w:r w:rsidR="0004715A" w:rsidRPr="009609F9">
        <w:rPr>
          <w:rFonts w:ascii="Times New Roman" w:hAnsi="Times New Roman"/>
          <w:sz w:val="21"/>
          <w:szCs w:val="21"/>
        </w:rPr>
        <w:t>ë</w:t>
      </w:r>
      <w:r w:rsidRPr="009609F9">
        <w:rPr>
          <w:rFonts w:ascii="Times New Roman" w:hAnsi="Times New Roman"/>
          <w:sz w:val="21"/>
          <w:szCs w:val="21"/>
        </w:rPr>
        <w:t>sin</w:t>
      </w:r>
      <w:r w:rsidR="0004715A" w:rsidRPr="009609F9">
        <w:rPr>
          <w:rFonts w:ascii="Times New Roman" w:hAnsi="Times New Roman"/>
          <w:sz w:val="21"/>
          <w:szCs w:val="21"/>
        </w:rPr>
        <w:t>ë</w:t>
      </w:r>
      <w:r w:rsidRPr="009609F9">
        <w:rPr>
          <w:rFonts w:ascii="Times New Roman" w:hAnsi="Times New Roman"/>
          <w:sz w:val="21"/>
          <w:szCs w:val="21"/>
        </w:rPr>
        <w:t xml:space="preserve"> q</w:t>
      </w:r>
      <w:r w:rsidR="0004715A" w:rsidRPr="009609F9">
        <w:rPr>
          <w:rFonts w:ascii="Times New Roman" w:hAnsi="Times New Roman"/>
          <w:sz w:val="21"/>
          <w:szCs w:val="21"/>
        </w:rPr>
        <w:t>ë</w:t>
      </w:r>
      <w:r w:rsidRPr="009609F9">
        <w:rPr>
          <w:rFonts w:ascii="Times New Roman" w:hAnsi="Times New Roman"/>
          <w:sz w:val="21"/>
          <w:szCs w:val="21"/>
        </w:rPr>
        <w:t xml:space="preserve"> kjo nuk mund t</w:t>
      </w:r>
      <w:r w:rsidR="00DF7388" w:rsidRPr="009609F9">
        <w:rPr>
          <w:rFonts w:ascii="Times New Roman" w:hAnsi="Times New Roman"/>
          <w:sz w:val="21"/>
          <w:szCs w:val="21"/>
        </w:rPr>
        <w:t>ë</w:t>
      </w:r>
      <w:r w:rsidRPr="009609F9">
        <w:rPr>
          <w:rFonts w:ascii="Times New Roman" w:hAnsi="Times New Roman"/>
          <w:sz w:val="21"/>
          <w:szCs w:val="21"/>
        </w:rPr>
        <w:t xml:space="preserve"> jet</w:t>
      </w:r>
      <w:r w:rsidR="0004715A" w:rsidRPr="009609F9">
        <w:rPr>
          <w:rFonts w:ascii="Times New Roman" w:hAnsi="Times New Roman"/>
          <w:sz w:val="21"/>
          <w:szCs w:val="21"/>
        </w:rPr>
        <w:t>ë</w:t>
      </w:r>
      <w:r w:rsidRPr="009609F9">
        <w:rPr>
          <w:rFonts w:ascii="Times New Roman" w:hAnsi="Times New Roman"/>
          <w:sz w:val="21"/>
          <w:szCs w:val="21"/>
        </w:rPr>
        <w:t xml:space="preserve"> e gjitha. Ark</w:t>
      </w:r>
      <w:r w:rsidR="0004715A" w:rsidRPr="009609F9">
        <w:rPr>
          <w:rFonts w:ascii="Times New Roman" w:hAnsi="Times New Roman"/>
          <w:sz w:val="21"/>
          <w:szCs w:val="21"/>
        </w:rPr>
        <w:t>ë</w:t>
      </w:r>
      <w:r w:rsidRPr="009609F9">
        <w:rPr>
          <w:rFonts w:ascii="Times New Roman" w:hAnsi="Times New Roman"/>
          <w:sz w:val="21"/>
          <w:szCs w:val="21"/>
        </w:rPr>
        <w:t>timet mund t</w:t>
      </w:r>
      <w:r w:rsidR="0004715A" w:rsidRPr="009609F9">
        <w:rPr>
          <w:rFonts w:ascii="Times New Roman" w:hAnsi="Times New Roman"/>
          <w:sz w:val="21"/>
          <w:szCs w:val="21"/>
        </w:rPr>
        <w:t>ë</w:t>
      </w:r>
      <w:r w:rsidRPr="009609F9">
        <w:rPr>
          <w:rFonts w:ascii="Times New Roman" w:hAnsi="Times New Roman"/>
          <w:sz w:val="21"/>
          <w:szCs w:val="21"/>
        </w:rPr>
        <w:t xml:space="preserve"> kalojn</w:t>
      </w:r>
      <w:r w:rsidR="0004715A" w:rsidRPr="009609F9">
        <w:rPr>
          <w:rFonts w:ascii="Times New Roman" w:hAnsi="Times New Roman"/>
          <w:sz w:val="21"/>
          <w:szCs w:val="21"/>
        </w:rPr>
        <w:t>ë</w:t>
      </w:r>
      <w:r w:rsidRPr="009609F9">
        <w:rPr>
          <w:rFonts w:ascii="Times New Roman" w:hAnsi="Times New Roman"/>
          <w:sz w:val="21"/>
          <w:szCs w:val="21"/>
        </w:rPr>
        <w:t xml:space="preserve"> vler</w:t>
      </w:r>
      <w:r w:rsidR="0004715A" w:rsidRPr="009609F9">
        <w:rPr>
          <w:rFonts w:ascii="Times New Roman" w:hAnsi="Times New Roman"/>
          <w:sz w:val="21"/>
          <w:szCs w:val="21"/>
        </w:rPr>
        <w:t>ë</w:t>
      </w:r>
      <w:r w:rsidRPr="009609F9">
        <w:rPr>
          <w:rFonts w:ascii="Times New Roman" w:hAnsi="Times New Roman"/>
          <w:sz w:val="21"/>
          <w:szCs w:val="21"/>
        </w:rPr>
        <w:t xml:space="preserve">n e faturave. </w:t>
      </w:r>
      <w:r w:rsidR="0004715A" w:rsidRPr="009609F9">
        <w:rPr>
          <w:rFonts w:ascii="Times New Roman" w:hAnsi="Times New Roman"/>
          <w:sz w:val="21"/>
          <w:szCs w:val="21"/>
        </w:rPr>
        <w:t>Ë</w:t>
      </w:r>
      <w:r w:rsidRPr="009609F9">
        <w:rPr>
          <w:rFonts w:ascii="Times New Roman" w:hAnsi="Times New Roman"/>
          <w:sz w:val="21"/>
          <w:szCs w:val="21"/>
        </w:rPr>
        <w:t>sht</w:t>
      </w:r>
      <w:r w:rsidR="0004715A" w:rsidRPr="009609F9">
        <w:rPr>
          <w:rFonts w:ascii="Times New Roman" w:hAnsi="Times New Roman"/>
          <w:sz w:val="21"/>
          <w:szCs w:val="21"/>
        </w:rPr>
        <w:t>ë</w:t>
      </w:r>
      <w:r w:rsidRPr="009609F9">
        <w:rPr>
          <w:rFonts w:ascii="Times New Roman" w:hAnsi="Times New Roman"/>
          <w:sz w:val="21"/>
          <w:szCs w:val="21"/>
        </w:rPr>
        <w:t xml:space="preserve"> e nevojshme t</w:t>
      </w:r>
      <w:r w:rsidR="0004715A" w:rsidRPr="009609F9">
        <w:rPr>
          <w:rFonts w:ascii="Times New Roman" w:hAnsi="Times New Roman"/>
          <w:sz w:val="21"/>
          <w:szCs w:val="21"/>
        </w:rPr>
        <w:t>ë</w:t>
      </w:r>
      <w:r w:rsidR="00D01E6F" w:rsidRPr="009609F9">
        <w:rPr>
          <w:rFonts w:ascii="Times New Roman" w:hAnsi="Times New Roman"/>
          <w:sz w:val="21"/>
          <w:szCs w:val="21"/>
        </w:rPr>
        <w:t xml:space="preserve"> </w:t>
      </w:r>
      <w:r w:rsidRPr="009609F9">
        <w:rPr>
          <w:rFonts w:ascii="Times New Roman" w:hAnsi="Times New Roman"/>
          <w:sz w:val="21"/>
          <w:szCs w:val="21"/>
        </w:rPr>
        <w:t>shqyrtohet si ka ndodhur kjo gj</w:t>
      </w:r>
      <w:r w:rsidR="0004715A" w:rsidRPr="009609F9">
        <w:rPr>
          <w:rFonts w:ascii="Times New Roman" w:hAnsi="Times New Roman"/>
          <w:sz w:val="21"/>
          <w:szCs w:val="21"/>
        </w:rPr>
        <w:t>ë</w:t>
      </w:r>
      <w:r w:rsidR="00D01E6F" w:rsidRPr="009609F9">
        <w:rPr>
          <w:rFonts w:ascii="Times New Roman" w:hAnsi="Times New Roman"/>
          <w:sz w:val="21"/>
          <w:szCs w:val="21"/>
        </w:rPr>
        <w:t xml:space="preserve"> dhe</w:t>
      </w:r>
      <w:r w:rsidRPr="009609F9">
        <w:rPr>
          <w:rFonts w:ascii="Times New Roman" w:hAnsi="Times New Roman"/>
          <w:sz w:val="21"/>
          <w:szCs w:val="21"/>
        </w:rPr>
        <w:t xml:space="preserve"> t</w:t>
      </w:r>
      <w:r w:rsidR="0004715A" w:rsidRPr="009609F9">
        <w:rPr>
          <w:rFonts w:ascii="Times New Roman" w:hAnsi="Times New Roman"/>
          <w:sz w:val="21"/>
          <w:szCs w:val="21"/>
        </w:rPr>
        <w:t>ë</w:t>
      </w:r>
      <w:r w:rsidRPr="009609F9">
        <w:rPr>
          <w:rFonts w:ascii="Times New Roman" w:hAnsi="Times New Roman"/>
          <w:sz w:val="21"/>
          <w:szCs w:val="21"/>
        </w:rPr>
        <w:t xml:space="preserve"> eksplorohet mund</w:t>
      </w:r>
      <w:r w:rsidR="00DF7388" w:rsidRPr="009609F9">
        <w:rPr>
          <w:rFonts w:ascii="Times New Roman" w:hAnsi="Times New Roman"/>
          <w:sz w:val="21"/>
          <w:szCs w:val="21"/>
        </w:rPr>
        <w:t>ë</w:t>
      </w:r>
      <w:r w:rsidRPr="009609F9">
        <w:rPr>
          <w:rFonts w:ascii="Times New Roman" w:hAnsi="Times New Roman"/>
          <w:sz w:val="21"/>
          <w:szCs w:val="21"/>
        </w:rPr>
        <w:t>sia q</w:t>
      </w:r>
      <w:r w:rsidR="0004715A" w:rsidRPr="009609F9">
        <w:rPr>
          <w:rFonts w:ascii="Times New Roman" w:hAnsi="Times New Roman"/>
          <w:sz w:val="21"/>
          <w:szCs w:val="21"/>
        </w:rPr>
        <w:t>ë</w:t>
      </w:r>
      <w:r w:rsidRPr="009609F9">
        <w:rPr>
          <w:rFonts w:ascii="Times New Roman" w:hAnsi="Times New Roman"/>
          <w:sz w:val="21"/>
          <w:szCs w:val="21"/>
        </w:rPr>
        <w:t xml:space="preserve"> mund t</w:t>
      </w:r>
      <w:r w:rsidR="0004715A" w:rsidRPr="009609F9">
        <w:rPr>
          <w:rFonts w:ascii="Times New Roman" w:hAnsi="Times New Roman"/>
          <w:sz w:val="21"/>
          <w:szCs w:val="21"/>
        </w:rPr>
        <w:t>ë</w:t>
      </w:r>
      <w:r w:rsidRPr="009609F9">
        <w:rPr>
          <w:rFonts w:ascii="Times New Roman" w:hAnsi="Times New Roman"/>
          <w:sz w:val="21"/>
          <w:szCs w:val="21"/>
        </w:rPr>
        <w:t xml:space="preserve"> ket</w:t>
      </w:r>
      <w:r w:rsidR="0004715A" w:rsidRPr="009609F9">
        <w:rPr>
          <w:rFonts w:ascii="Times New Roman" w:hAnsi="Times New Roman"/>
          <w:sz w:val="21"/>
          <w:szCs w:val="21"/>
        </w:rPr>
        <w:t>ë</w:t>
      </w:r>
      <w:r w:rsidRPr="009609F9">
        <w:rPr>
          <w:rFonts w:ascii="Times New Roman" w:hAnsi="Times New Roman"/>
          <w:sz w:val="21"/>
          <w:szCs w:val="21"/>
        </w:rPr>
        <w:t xml:space="preserve"> pasur edhe fatura t</w:t>
      </w:r>
      <w:r w:rsidR="0004715A" w:rsidRPr="009609F9">
        <w:rPr>
          <w:rFonts w:ascii="Times New Roman" w:hAnsi="Times New Roman"/>
          <w:sz w:val="21"/>
          <w:szCs w:val="21"/>
        </w:rPr>
        <w:t>ë</w:t>
      </w:r>
      <w:r w:rsidRPr="009609F9">
        <w:rPr>
          <w:rFonts w:ascii="Times New Roman" w:hAnsi="Times New Roman"/>
          <w:sz w:val="21"/>
          <w:szCs w:val="21"/>
        </w:rPr>
        <w:t xml:space="preserve"> tjera shitjeje ark</w:t>
      </w:r>
      <w:r w:rsidR="0004715A" w:rsidRPr="009609F9">
        <w:rPr>
          <w:rFonts w:ascii="Times New Roman" w:hAnsi="Times New Roman"/>
          <w:sz w:val="21"/>
          <w:szCs w:val="21"/>
        </w:rPr>
        <w:t>ë</w:t>
      </w:r>
      <w:r w:rsidR="00D01E6F" w:rsidRPr="009609F9">
        <w:rPr>
          <w:rFonts w:ascii="Times New Roman" w:hAnsi="Times New Roman"/>
          <w:sz w:val="21"/>
          <w:szCs w:val="21"/>
        </w:rPr>
        <w:t>timet e</w:t>
      </w:r>
      <w:r w:rsidRPr="009609F9">
        <w:rPr>
          <w:rFonts w:ascii="Times New Roman" w:hAnsi="Times New Roman"/>
          <w:sz w:val="21"/>
          <w:szCs w:val="21"/>
        </w:rPr>
        <w:t xml:space="preserve"> t</w:t>
      </w:r>
      <w:r w:rsidR="00DF7388" w:rsidRPr="009609F9">
        <w:rPr>
          <w:rFonts w:ascii="Times New Roman" w:hAnsi="Times New Roman"/>
          <w:sz w:val="21"/>
          <w:szCs w:val="21"/>
        </w:rPr>
        <w:t>ë</w:t>
      </w:r>
      <w:r w:rsidRPr="009609F9">
        <w:rPr>
          <w:rFonts w:ascii="Times New Roman" w:hAnsi="Times New Roman"/>
          <w:sz w:val="21"/>
          <w:szCs w:val="21"/>
        </w:rPr>
        <w:t xml:space="preserve"> cilave nuk jan</w:t>
      </w:r>
      <w:r w:rsidR="0004715A" w:rsidRPr="009609F9">
        <w:rPr>
          <w:rFonts w:ascii="Times New Roman" w:hAnsi="Times New Roman"/>
          <w:sz w:val="21"/>
          <w:szCs w:val="21"/>
        </w:rPr>
        <w:t>ë</w:t>
      </w:r>
      <w:r w:rsidR="00D01E6F" w:rsidRPr="009609F9">
        <w:rPr>
          <w:rFonts w:ascii="Times New Roman" w:hAnsi="Times New Roman"/>
          <w:sz w:val="21"/>
          <w:szCs w:val="21"/>
        </w:rPr>
        <w:t xml:space="preserve"> regjistruar.</w:t>
      </w:r>
    </w:p>
    <w:p w14:paraId="605A94EE" w14:textId="77777777" w:rsidR="008507BC" w:rsidRPr="009609F9" w:rsidRDefault="008507BC" w:rsidP="009609F9">
      <w:pPr>
        <w:autoSpaceDE w:val="0"/>
        <w:autoSpaceDN w:val="0"/>
        <w:adjustRightInd w:val="0"/>
        <w:spacing w:after="0" w:line="240" w:lineRule="auto"/>
        <w:jc w:val="both"/>
        <w:rPr>
          <w:rFonts w:ascii="Times New Roman" w:hAnsi="Times New Roman"/>
          <w:sz w:val="21"/>
          <w:szCs w:val="21"/>
        </w:rPr>
      </w:pPr>
    </w:p>
    <w:p w14:paraId="0E1068BF" w14:textId="77777777" w:rsidR="00D01E6F" w:rsidRPr="00DE5DA8" w:rsidRDefault="005D0F9C" w:rsidP="00573E35">
      <w:pPr>
        <w:pStyle w:val="Heading2"/>
        <w:numPr>
          <w:ilvl w:val="1"/>
          <w:numId w:val="92"/>
        </w:numPr>
        <w:jc w:val="both"/>
        <w:rPr>
          <w:rFonts w:ascii="Times New Roman" w:hAnsi="Times New Roman" w:cs="Times New Roman"/>
          <w:color w:val="auto"/>
          <w:sz w:val="21"/>
          <w:szCs w:val="21"/>
        </w:rPr>
      </w:pPr>
      <w:bookmarkStart w:id="119" w:name="_Toc474495228"/>
      <w:r w:rsidRPr="00DE5DA8">
        <w:rPr>
          <w:rFonts w:ascii="Times New Roman" w:hAnsi="Times New Roman" w:cs="Times New Roman"/>
          <w:color w:val="auto"/>
          <w:sz w:val="21"/>
          <w:szCs w:val="21"/>
        </w:rPr>
        <w:t>Nje sistem i thjeshtë i blerjeve</w:t>
      </w:r>
      <w:bookmarkEnd w:id="119"/>
    </w:p>
    <w:p w14:paraId="57CEBD65" w14:textId="77777777" w:rsidR="0034168F" w:rsidRDefault="008507BC" w:rsidP="009609F9">
      <w:pPr>
        <w:autoSpaceDE w:val="0"/>
        <w:autoSpaceDN w:val="0"/>
        <w:adjustRightInd w:val="0"/>
        <w:spacing w:after="0" w:line="240" w:lineRule="auto"/>
        <w:jc w:val="both"/>
        <w:rPr>
          <w:rFonts w:ascii="Times New Roman" w:hAnsi="Times New Roman"/>
          <w:sz w:val="21"/>
          <w:szCs w:val="21"/>
        </w:rPr>
      </w:pPr>
      <w:r w:rsidRPr="009609F9">
        <w:rPr>
          <w:rFonts w:ascii="Times New Roman" w:hAnsi="Times New Roman"/>
          <w:sz w:val="21"/>
          <w:szCs w:val="21"/>
        </w:rPr>
        <w:t>Kur nj</w:t>
      </w:r>
      <w:r w:rsidR="0004715A" w:rsidRPr="009609F9">
        <w:rPr>
          <w:rFonts w:ascii="Times New Roman" w:hAnsi="Times New Roman"/>
          <w:sz w:val="21"/>
          <w:szCs w:val="21"/>
        </w:rPr>
        <w:t>ë</w:t>
      </w:r>
      <w:r w:rsidRPr="009609F9">
        <w:rPr>
          <w:rFonts w:ascii="Times New Roman" w:hAnsi="Times New Roman"/>
          <w:sz w:val="21"/>
          <w:szCs w:val="21"/>
        </w:rPr>
        <w:t xml:space="preserve"> furnizues b</w:t>
      </w:r>
      <w:r w:rsidR="0004715A" w:rsidRPr="009609F9">
        <w:rPr>
          <w:rFonts w:ascii="Times New Roman" w:hAnsi="Times New Roman"/>
          <w:sz w:val="21"/>
          <w:szCs w:val="21"/>
        </w:rPr>
        <w:t>ë</w:t>
      </w:r>
      <w:r w:rsidRPr="009609F9">
        <w:rPr>
          <w:rFonts w:ascii="Times New Roman" w:hAnsi="Times New Roman"/>
          <w:sz w:val="21"/>
          <w:szCs w:val="21"/>
        </w:rPr>
        <w:t>n shp</w:t>
      </w:r>
      <w:r w:rsidR="0004715A" w:rsidRPr="009609F9">
        <w:rPr>
          <w:rFonts w:ascii="Times New Roman" w:hAnsi="Times New Roman"/>
          <w:sz w:val="21"/>
          <w:szCs w:val="21"/>
        </w:rPr>
        <w:t>ë</w:t>
      </w:r>
      <w:r w:rsidR="00D01E6F" w:rsidRPr="009609F9">
        <w:rPr>
          <w:rFonts w:ascii="Times New Roman" w:hAnsi="Times New Roman"/>
          <w:sz w:val="21"/>
          <w:szCs w:val="21"/>
        </w:rPr>
        <w:t>rndarjen e mallrave,</w:t>
      </w:r>
      <w:r w:rsidRPr="009609F9">
        <w:rPr>
          <w:rFonts w:ascii="Times New Roman" w:hAnsi="Times New Roman"/>
          <w:sz w:val="21"/>
          <w:szCs w:val="21"/>
        </w:rPr>
        <w:t xml:space="preserve"> zakonisht ato shoq</w:t>
      </w:r>
      <w:r w:rsidR="00795CF7" w:rsidRPr="009609F9">
        <w:rPr>
          <w:rFonts w:ascii="Times New Roman" w:hAnsi="Times New Roman"/>
          <w:sz w:val="21"/>
          <w:szCs w:val="21"/>
        </w:rPr>
        <w:t>ë</w:t>
      </w:r>
      <w:r w:rsidRPr="009609F9">
        <w:rPr>
          <w:rFonts w:ascii="Times New Roman" w:hAnsi="Times New Roman"/>
          <w:sz w:val="21"/>
          <w:szCs w:val="21"/>
        </w:rPr>
        <w:t>rohen me nj</w:t>
      </w:r>
      <w:r w:rsidR="0004715A" w:rsidRPr="009609F9">
        <w:rPr>
          <w:rFonts w:ascii="Times New Roman" w:hAnsi="Times New Roman"/>
          <w:sz w:val="21"/>
          <w:szCs w:val="21"/>
        </w:rPr>
        <w:t>ë</w:t>
      </w:r>
      <w:r w:rsidRPr="009609F9">
        <w:rPr>
          <w:rFonts w:ascii="Times New Roman" w:hAnsi="Times New Roman"/>
          <w:sz w:val="21"/>
          <w:szCs w:val="21"/>
        </w:rPr>
        <w:t xml:space="preserve"> flet</w:t>
      </w:r>
      <w:r w:rsidR="0004715A" w:rsidRPr="009609F9">
        <w:rPr>
          <w:rFonts w:ascii="Times New Roman" w:hAnsi="Times New Roman"/>
          <w:sz w:val="21"/>
          <w:szCs w:val="21"/>
        </w:rPr>
        <w:t>ë</w:t>
      </w:r>
      <w:r w:rsidRPr="009609F9">
        <w:rPr>
          <w:rFonts w:ascii="Times New Roman" w:hAnsi="Times New Roman"/>
          <w:sz w:val="21"/>
          <w:szCs w:val="21"/>
        </w:rPr>
        <w:t xml:space="preserve"> shoq</w:t>
      </w:r>
      <w:r w:rsidR="0004715A" w:rsidRPr="009609F9">
        <w:rPr>
          <w:rFonts w:ascii="Times New Roman" w:hAnsi="Times New Roman"/>
          <w:sz w:val="21"/>
          <w:szCs w:val="21"/>
        </w:rPr>
        <w:t>ë</w:t>
      </w:r>
      <w:r w:rsidRPr="009609F9">
        <w:rPr>
          <w:rFonts w:ascii="Times New Roman" w:hAnsi="Times New Roman"/>
          <w:sz w:val="21"/>
          <w:szCs w:val="21"/>
        </w:rPr>
        <w:t>rimi p</w:t>
      </w:r>
      <w:r w:rsidR="0004715A" w:rsidRPr="009609F9">
        <w:rPr>
          <w:rFonts w:ascii="Times New Roman" w:hAnsi="Times New Roman"/>
          <w:sz w:val="21"/>
          <w:szCs w:val="21"/>
        </w:rPr>
        <w:t>ë</w:t>
      </w:r>
      <w:r w:rsidR="00D01E6F" w:rsidRPr="009609F9">
        <w:rPr>
          <w:rFonts w:ascii="Times New Roman" w:hAnsi="Times New Roman"/>
          <w:sz w:val="21"/>
          <w:szCs w:val="21"/>
        </w:rPr>
        <w:t>r m</w:t>
      </w:r>
      <w:r w:rsidRPr="009609F9">
        <w:rPr>
          <w:rFonts w:ascii="Times New Roman" w:hAnsi="Times New Roman"/>
          <w:sz w:val="21"/>
          <w:szCs w:val="21"/>
        </w:rPr>
        <w:t>allin, e cila p</w:t>
      </w:r>
      <w:r w:rsidR="0004715A" w:rsidRPr="009609F9">
        <w:rPr>
          <w:rFonts w:ascii="Times New Roman" w:hAnsi="Times New Roman"/>
          <w:sz w:val="21"/>
          <w:szCs w:val="21"/>
        </w:rPr>
        <w:t>ë</w:t>
      </w:r>
      <w:r w:rsidRPr="009609F9">
        <w:rPr>
          <w:rFonts w:ascii="Times New Roman" w:hAnsi="Times New Roman"/>
          <w:sz w:val="21"/>
          <w:szCs w:val="21"/>
        </w:rPr>
        <w:t>rshkruan natyr</w:t>
      </w:r>
      <w:r w:rsidR="0004715A" w:rsidRPr="009609F9">
        <w:rPr>
          <w:rFonts w:ascii="Times New Roman" w:hAnsi="Times New Roman"/>
          <w:sz w:val="21"/>
          <w:szCs w:val="21"/>
        </w:rPr>
        <w:t>ë</w:t>
      </w:r>
      <w:r w:rsidRPr="009609F9">
        <w:rPr>
          <w:rFonts w:ascii="Times New Roman" w:hAnsi="Times New Roman"/>
          <w:sz w:val="21"/>
          <w:szCs w:val="21"/>
        </w:rPr>
        <w:t>n e mallit me sasit</w:t>
      </w:r>
      <w:r w:rsidR="0004715A" w:rsidRPr="009609F9">
        <w:rPr>
          <w:rFonts w:ascii="Times New Roman" w:hAnsi="Times New Roman"/>
          <w:sz w:val="21"/>
          <w:szCs w:val="21"/>
        </w:rPr>
        <w:t>ë</w:t>
      </w:r>
      <w:r w:rsidRPr="009609F9">
        <w:rPr>
          <w:rFonts w:ascii="Times New Roman" w:hAnsi="Times New Roman"/>
          <w:sz w:val="21"/>
          <w:szCs w:val="21"/>
        </w:rPr>
        <w:t xml:space="preserve"> respektive. Nj</w:t>
      </w:r>
      <w:r w:rsidR="0004715A" w:rsidRPr="009609F9">
        <w:rPr>
          <w:rFonts w:ascii="Times New Roman" w:hAnsi="Times New Roman"/>
          <w:sz w:val="21"/>
          <w:szCs w:val="21"/>
        </w:rPr>
        <w:t>ë</w:t>
      </w:r>
      <w:r w:rsidR="00D01E6F" w:rsidRPr="009609F9">
        <w:rPr>
          <w:rFonts w:ascii="Times New Roman" w:hAnsi="Times New Roman"/>
          <w:sz w:val="21"/>
          <w:szCs w:val="21"/>
        </w:rPr>
        <w:t xml:space="preserve"> veçori</w:t>
      </w:r>
      <w:r w:rsidRPr="009609F9">
        <w:rPr>
          <w:rFonts w:ascii="Times New Roman" w:hAnsi="Times New Roman"/>
          <w:sz w:val="21"/>
          <w:szCs w:val="21"/>
        </w:rPr>
        <w:t xml:space="preserve"> tjet</w:t>
      </w:r>
      <w:r w:rsidR="0004715A" w:rsidRPr="009609F9">
        <w:rPr>
          <w:rFonts w:ascii="Times New Roman" w:hAnsi="Times New Roman"/>
          <w:sz w:val="21"/>
          <w:szCs w:val="21"/>
        </w:rPr>
        <w:t>ë</w:t>
      </w:r>
      <w:r w:rsidRPr="009609F9">
        <w:rPr>
          <w:rFonts w:ascii="Times New Roman" w:hAnsi="Times New Roman"/>
          <w:sz w:val="21"/>
          <w:szCs w:val="21"/>
        </w:rPr>
        <w:t>r e r</w:t>
      </w:r>
      <w:r w:rsidR="0004715A" w:rsidRPr="009609F9">
        <w:rPr>
          <w:rFonts w:ascii="Times New Roman" w:hAnsi="Times New Roman"/>
          <w:sz w:val="21"/>
          <w:szCs w:val="21"/>
        </w:rPr>
        <w:t>ë</w:t>
      </w:r>
      <w:r w:rsidRPr="009609F9">
        <w:rPr>
          <w:rFonts w:ascii="Times New Roman" w:hAnsi="Times New Roman"/>
          <w:sz w:val="21"/>
          <w:szCs w:val="21"/>
        </w:rPr>
        <w:t>nd</w:t>
      </w:r>
      <w:r w:rsidR="0004715A" w:rsidRPr="009609F9">
        <w:rPr>
          <w:rFonts w:ascii="Times New Roman" w:hAnsi="Times New Roman"/>
          <w:sz w:val="21"/>
          <w:szCs w:val="21"/>
        </w:rPr>
        <w:t>ë</w:t>
      </w:r>
      <w:r w:rsidRPr="009609F9">
        <w:rPr>
          <w:rFonts w:ascii="Times New Roman" w:hAnsi="Times New Roman"/>
          <w:sz w:val="21"/>
          <w:szCs w:val="21"/>
        </w:rPr>
        <w:t xml:space="preserve">sishme </w:t>
      </w:r>
      <w:r w:rsidR="0004715A" w:rsidRPr="009609F9">
        <w:rPr>
          <w:rFonts w:ascii="Times New Roman" w:hAnsi="Times New Roman"/>
          <w:sz w:val="21"/>
          <w:szCs w:val="21"/>
        </w:rPr>
        <w:t>ë</w:t>
      </w:r>
      <w:r w:rsidRPr="009609F9">
        <w:rPr>
          <w:rFonts w:ascii="Times New Roman" w:hAnsi="Times New Roman"/>
          <w:sz w:val="21"/>
          <w:szCs w:val="21"/>
        </w:rPr>
        <w:t>sht</w:t>
      </w:r>
      <w:r w:rsidR="0004715A" w:rsidRPr="009609F9">
        <w:rPr>
          <w:rFonts w:ascii="Times New Roman" w:hAnsi="Times New Roman"/>
          <w:sz w:val="21"/>
          <w:szCs w:val="21"/>
        </w:rPr>
        <w:t>ë</w:t>
      </w:r>
      <w:r w:rsidRPr="009609F9">
        <w:rPr>
          <w:rFonts w:ascii="Times New Roman" w:hAnsi="Times New Roman"/>
          <w:sz w:val="21"/>
          <w:szCs w:val="21"/>
        </w:rPr>
        <w:t xml:space="preserve"> edhe data e shp</w:t>
      </w:r>
      <w:r w:rsidR="00795CF7" w:rsidRPr="009609F9">
        <w:rPr>
          <w:rFonts w:ascii="Times New Roman" w:hAnsi="Times New Roman"/>
          <w:sz w:val="21"/>
          <w:szCs w:val="21"/>
        </w:rPr>
        <w:t>ë</w:t>
      </w:r>
      <w:r w:rsidRPr="009609F9">
        <w:rPr>
          <w:rFonts w:ascii="Times New Roman" w:hAnsi="Times New Roman"/>
          <w:sz w:val="21"/>
          <w:szCs w:val="21"/>
        </w:rPr>
        <w:t>rndarjes. N</w:t>
      </w:r>
      <w:r w:rsidR="0004715A" w:rsidRPr="009609F9">
        <w:rPr>
          <w:rFonts w:ascii="Times New Roman" w:hAnsi="Times New Roman"/>
          <w:sz w:val="21"/>
          <w:szCs w:val="21"/>
        </w:rPr>
        <w:t>ë</w:t>
      </w:r>
      <w:r w:rsidRPr="009609F9">
        <w:rPr>
          <w:rFonts w:ascii="Times New Roman" w:hAnsi="Times New Roman"/>
          <w:sz w:val="21"/>
          <w:szCs w:val="21"/>
        </w:rPr>
        <w:t>pun</w:t>
      </w:r>
      <w:r w:rsidR="0004715A" w:rsidRPr="009609F9">
        <w:rPr>
          <w:rFonts w:ascii="Times New Roman" w:hAnsi="Times New Roman"/>
          <w:sz w:val="21"/>
          <w:szCs w:val="21"/>
        </w:rPr>
        <w:t>ë</w:t>
      </w:r>
      <w:r w:rsidR="00D01E6F" w:rsidRPr="009609F9">
        <w:rPr>
          <w:rFonts w:ascii="Times New Roman" w:hAnsi="Times New Roman"/>
          <w:sz w:val="21"/>
          <w:szCs w:val="21"/>
        </w:rPr>
        <w:t>si (q</w:t>
      </w:r>
      <w:r w:rsidR="00795CF7" w:rsidRPr="009609F9">
        <w:rPr>
          <w:rFonts w:ascii="Times New Roman" w:hAnsi="Times New Roman"/>
          <w:sz w:val="21"/>
          <w:szCs w:val="21"/>
        </w:rPr>
        <w:t>ë</w:t>
      </w:r>
      <w:r w:rsidR="00D01E6F" w:rsidRPr="009609F9">
        <w:rPr>
          <w:rFonts w:ascii="Times New Roman" w:hAnsi="Times New Roman"/>
          <w:sz w:val="21"/>
          <w:szCs w:val="21"/>
        </w:rPr>
        <w:t xml:space="preserve"> furnizohet) kontrollo</w:t>
      </w:r>
      <w:r w:rsidRPr="009609F9">
        <w:rPr>
          <w:rFonts w:ascii="Times New Roman" w:hAnsi="Times New Roman"/>
          <w:sz w:val="21"/>
          <w:szCs w:val="21"/>
        </w:rPr>
        <w:t>n flet</w:t>
      </w:r>
      <w:r w:rsidR="0004715A" w:rsidRPr="009609F9">
        <w:rPr>
          <w:rFonts w:ascii="Times New Roman" w:hAnsi="Times New Roman"/>
          <w:sz w:val="21"/>
          <w:szCs w:val="21"/>
        </w:rPr>
        <w:t>ë</w:t>
      </w:r>
      <w:r w:rsidR="00D01E6F" w:rsidRPr="009609F9">
        <w:rPr>
          <w:rFonts w:ascii="Times New Roman" w:hAnsi="Times New Roman"/>
          <w:sz w:val="21"/>
          <w:szCs w:val="21"/>
        </w:rPr>
        <w:t>-shoq</w:t>
      </w:r>
      <w:r w:rsidR="00795CF7" w:rsidRPr="009609F9">
        <w:rPr>
          <w:rFonts w:ascii="Times New Roman" w:hAnsi="Times New Roman"/>
          <w:sz w:val="21"/>
          <w:szCs w:val="21"/>
        </w:rPr>
        <w:t>ë</w:t>
      </w:r>
      <w:r w:rsidRPr="009609F9">
        <w:rPr>
          <w:rFonts w:ascii="Times New Roman" w:hAnsi="Times New Roman"/>
          <w:sz w:val="21"/>
          <w:szCs w:val="21"/>
        </w:rPr>
        <w:t xml:space="preserve">rimin kundrejt mallrave. </w:t>
      </w:r>
    </w:p>
    <w:p w14:paraId="340D475E" w14:textId="77777777" w:rsidR="0034168F" w:rsidRDefault="0034168F" w:rsidP="009609F9">
      <w:pPr>
        <w:autoSpaceDE w:val="0"/>
        <w:autoSpaceDN w:val="0"/>
        <w:adjustRightInd w:val="0"/>
        <w:spacing w:after="0" w:line="240" w:lineRule="auto"/>
        <w:jc w:val="both"/>
        <w:rPr>
          <w:rFonts w:ascii="Times New Roman" w:hAnsi="Times New Roman"/>
          <w:sz w:val="21"/>
          <w:szCs w:val="21"/>
        </w:rPr>
      </w:pPr>
    </w:p>
    <w:p w14:paraId="5D8A44FD" w14:textId="3144B62A" w:rsidR="00D01E6F" w:rsidRPr="009609F9" w:rsidRDefault="008507BC" w:rsidP="009609F9">
      <w:pPr>
        <w:autoSpaceDE w:val="0"/>
        <w:autoSpaceDN w:val="0"/>
        <w:adjustRightInd w:val="0"/>
        <w:spacing w:after="0" w:line="240" w:lineRule="auto"/>
        <w:jc w:val="both"/>
        <w:rPr>
          <w:rFonts w:ascii="Times New Roman" w:hAnsi="Times New Roman"/>
          <w:sz w:val="21"/>
          <w:szCs w:val="21"/>
        </w:rPr>
      </w:pPr>
      <w:r w:rsidRPr="009609F9">
        <w:rPr>
          <w:rFonts w:ascii="Times New Roman" w:hAnsi="Times New Roman"/>
          <w:sz w:val="21"/>
          <w:szCs w:val="21"/>
        </w:rPr>
        <w:t>Kur nj</w:t>
      </w:r>
      <w:r w:rsidR="0004715A" w:rsidRPr="009609F9">
        <w:rPr>
          <w:rFonts w:ascii="Times New Roman" w:hAnsi="Times New Roman"/>
          <w:sz w:val="21"/>
          <w:szCs w:val="21"/>
        </w:rPr>
        <w:t>ë</w:t>
      </w:r>
      <w:r w:rsidRPr="009609F9">
        <w:rPr>
          <w:rFonts w:ascii="Times New Roman" w:hAnsi="Times New Roman"/>
          <w:sz w:val="21"/>
          <w:szCs w:val="21"/>
        </w:rPr>
        <w:t xml:space="preserve"> furnizues dor</w:t>
      </w:r>
      <w:r w:rsidR="0004715A" w:rsidRPr="009609F9">
        <w:rPr>
          <w:rFonts w:ascii="Times New Roman" w:hAnsi="Times New Roman"/>
          <w:sz w:val="21"/>
          <w:szCs w:val="21"/>
        </w:rPr>
        <w:t>ë</w:t>
      </w:r>
      <w:r w:rsidRPr="009609F9">
        <w:rPr>
          <w:rFonts w:ascii="Times New Roman" w:hAnsi="Times New Roman"/>
          <w:sz w:val="21"/>
          <w:szCs w:val="21"/>
        </w:rPr>
        <w:t>zon mallin, kjo b</w:t>
      </w:r>
      <w:r w:rsidR="0004715A" w:rsidRPr="009609F9">
        <w:rPr>
          <w:rFonts w:ascii="Times New Roman" w:hAnsi="Times New Roman"/>
          <w:sz w:val="21"/>
          <w:szCs w:val="21"/>
        </w:rPr>
        <w:t>ë</w:t>
      </w:r>
      <w:r w:rsidR="00D01E6F" w:rsidRPr="009609F9">
        <w:rPr>
          <w:rFonts w:ascii="Times New Roman" w:hAnsi="Times New Roman"/>
          <w:sz w:val="21"/>
          <w:szCs w:val="21"/>
        </w:rPr>
        <w:t>het kundrejt</w:t>
      </w:r>
      <w:r w:rsidRPr="009609F9">
        <w:rPr>
          <w:rFonts w:ascii="Times New Roman" w:hAnsi="Times New Roman"/>
          <w:sz w:val="21"/>
          <w:szCs w:val="21"/>
        </w:rPr>
        <w:t xml:space="preserve"> </w:t>
      </w:r>
      <w:r w:rsidR="00D01E6F" w:rsidRPr="009609F9">
        <w:rPr>
          <w:rFonts w:ascii="Times New Roman" w:hAnsi="Times New Roman"/>
          <w:sz w:val="21"/>
          <w:szCs w:val="21"/>
        </w:rPr>
        <w:t>nj</w:t>
      </w:r>
      <w:r w:rsidR="00795CF7" w:rsidRPr="009609F9">
        <w:rPr>
          <w:rFonts w:ascii="Times New Roman" w:hAnsi="Times New Roman"/>
          <w:sz w:val="21"/>
          <w:szCs w:val="21"/>
        </w:rPr>
        <w:t>ë</w:t>
      </w:r>
      <w:r w:rsidR="00D01E6F" w:rsidRPr="009609F9">
        <w:rPr>
          <w:rFonts w:ascii="Times New Roman" w:hAnsi="Times New Roman"/>
          <w:sz w:val="21"/>
          <w:szCs w:val="21"/>
        </w:rPr>
        <w:t xml:space="preserve"> sigle (firm</w:t>
      </w:r>
      <w:r w:rsidR="00795CF7" w:rsidRPr="009609F9">
        <w:rPr>
          <w:rFonts w:ascii="Times New Roman" w:hAnsi="Times New Roman"/>
          <w:sz w:val="21"/>
          <w:szCs w:val="21"/>
        </w:rPr>
        <w:t>ë</w:t>
      </w:r>
      <w:r w:rsidR="00D01E6F" w:rsidRPr="009609F9">
        <w:rPr>
          <w:rFonts w:ascii="Times New Roman" w:hAnsi="Times New Roman"/>
          <w:sz w:val="21"/>
          <w:szCs w:val="21"/>
        </w:rPr>
        <w:t>) q</w:t>
      </w:r>
      <w:r w:rsidR="00795CF7" w:rsidRPr="009609F9">
        <w:rPr>
          <w:rFonts w:ascii="Times New Roman" w:hAnsi="Times New Roman"/>
          <w:sz w:val="21"/>
          <w:szCs w:val="21"/>
        </w:rPr>
        <w:t>ë</w:t>
      </w:r>
      <w:r w:rsidR="00D01E6F" w:rsidRPr="009609F9">
        <w:rPr>
          <w:rFonts w:ascii="Times New Roman" w:hAnsi="Times New Roman"/>
          <w:sz w:val="21"/>
          <w:szCs w:val="21"/>
        </w:rPr>
        <w:t xml:space="preserve"> malli </w:t>
      </w:r>
      <w:r w:rsidR="00795CF7" w:rsidRPr="009609F9">
        <w:rPr>
          <w:rFonts w:ascii="Times New Roman" w:hAnsi="Times New Roman"/>
          <w:sz w:val="21"/>
          <w:szCs w:val="21"/>
        </w:rPr>
        <w:t>ë</w:t>
      </w:r>
      <w:r w:rsidR="00D01E6F" w:rsidRPr="009609F9">
        <w:rPr>
          <w:rFonts w:ascii="Times New Roman" w:hAnsi="Times New Roman"/>
          <w:sz w:val="21"/>
          <w:szCs w:val="21"/>
        </w:rPr>
        <w:t>sht</w:t>
      </w:r>
      <w:r w:rsidR="00795CF7" w:rsidRPr="009609F9">
        <w:rPr>
          <w:rFonts w:ascii="Times New Roman" w:hAnsi="Times New Roman"/>
          <w:sz w:val="21"/>
          <w:szCs w:val="21"/>
        </w:rPr>
        <w:t>ë</w:t>
      </w:r>
      <w:r w:rsidR="00D01E6F" w:rsidRPr="009609F9">
        <w:rPr>
          <w:rFonts w:ascii="Times New Roman" w:hAnsi="Times New Roman"/>
          <w:sz w:val="21"/>
          <w:szCs w:val="21"/>
        </w:rPr>
        <w:t xml:space="preserve"> marr</w:t>
      </w:r>
      <w:r w:rsidR="00795CF7" w:rsidRPr="009609F9">
        <w:rPr>
          <w:rFonts w:ascii="Times New Roman" w:hAnsi="Times New Roman"/>
          <w:sz w:val="21"/>
          <w:szCs w:val="21"/>
        </w:rPr>
        <w:t>ë</w:t>
      </w:r>
      <w:r w:rsidR="00D01E6F" w:rsidRPr="009609F9">
        <w:rPr>
          <w:rFonts w:ascii="Times New Roman" w:hAnsi="Times New Roman"/>
          <w:sz w:val="21"/>
          <w:szCs w:val="21"/>
        </w:rPr>
        <w:t xml:space="preserve"> n</w:t>
      </w:r>
      <w:r w:rsidR="00795CF7" w:rsidRPr="009609F9">
        <w:rPr>
          <w:rFonts w:ascii="Times New Roman" w:hAnsi="Times New Roman"/>
          <w:sz w:val="21"/>
          <w:szCs w:val="21"/>
        </w:rPr>
        <w:t>ë</w:t>
      </w:r>
      <w:r w:rsidR="00D01E6F" w:rsidRPr="009609F9">
        <w:rPr>
          <w:rFonts w:ascii="Times New Roman" w:hAnsi="Times New Roman"/>
          <w:sz w:val="21"/>
          <w:szCs w:val="21"/>
        </w:rPr>
        <w:t xml:space="preserve"> ngarkim d</w:t>
      </w:r>
      <w:r w:rsidRPr="009609F9">
        <w:rPr>
          <w:rFonts w:ascii="Times New Roman" w:hAnsi="Times New Roman"/>
          <w:sz w:val="21"/>
          <w:szCs w:val="21"/>
        </w:rPr>
        <w:t>he ku sh</w:t>
      </w:r>
      <w:r w:rsidR="00795CF7" w:rsidRPr="009609F9">
        <w:rPr>
          <w:rFonts w:ascii="Times New Roman" w:hAnsi="Times New Roman"/>
          <w:sz w:val="21"/>
          <w:szCs w:val="21"/>
        </w:rPr>
        <w:t>ë</w:t>
      </w:r>
      <w:r w:rsidRPr="009609F9">
        <w:rPr>
          <w:rFonts w:ascii="Times New Roman" w:hAnsi="Times New Roman"/>
          <w:sz w:val="21"/>
          <w:szCs w:val="21"/>
        </w:rPr>
        <w:t>nohet data e marrjes n</w:t>
      </w:r>
      <w:r w:rsidR="0004715A" w:rsidRPr="009609F9">
        <w:rPr>
          <w:rFonts w:ascii="Times New Roman" w:hAnsi="Times New Roman"/>
          <w:sz w:val="21"/>
          <w:szCs w:val="21"/>
        </w:rPr>
        <w:t>ë</w:t>
      </w:r>
      <w:r w:rsidRPr="009609F9">
        <w:rPr>
          <w:rFonts w:ascii="Times New Roman" w:hAnsi="Times New Roman"/>
          <w:sz w:val="21"/>
          <w:szCs w:val="21"/>
        </w:rPr>
        <w:t xml:space="preserve"> dor</w:t>
      </w:r>
      <w:r w:rsidR="0004715A" w:rsidRPr="009609F9">
        <w:rPr>
          <w:rFonts w:ascii="Times New Roman" w:hAnsi="Times New Roman"/>
          <w:sz w:val="21"/>
          <w:szCs w:val="21"/>
        </w:rPr>
        <w:t>ë</w:t>
      </w:r>
      <w:r w:rsidRPr="009609F9">
        <w:rPr>
          <w:rFonts w:ascii="Times New Roman" w:hAnsi="Times New Roman"/>
          <w:sz w:val="21"/>
          <w:szCs w:val="21"/>
        </w:rPr>
        <w:t>zim t</w:t>
      </w:r>
      <w:r w:rsidR="00795CF7" w:rsidRPr="009609F9">
        <w:rPr>
          <w:rFonts w:ascii="Times New Roman" w:hAnsi="Times New Roman"/>
          <w:sz w:val="21"/>
          <w:szCs w:val="21"/>
        </w:rPr>
        <w:t>ë</w:t>
      </w:r>
      <w:r w:rsidRPr="009609F9">
        <w:rPr>
          <w:rFonts w:ascii="Times New Roman" w:hAnsi="Times New Roman"/>
          <w:sz w:val="21"/>
          <w:szCs w:val="21"/>
        </w:rPr>
        <w:t xml:space="preserve"> atij malli. Fleta e shoq</w:t>
      </w:r>
      <w:r w:rsidR="0004715A" w:rsidRPr="009609F9">
        <w:rPr>
          <w:rFonts w:ascii="Times New Roman" w:hAnsi="Times New Roman"/>
          <w:sz w:val="21"/>
          <w:szCs w:val="21"/>
        </w:rPr>
        <w:t>ë</w:t>
      </w:r>
      <w:r w:rsidRPr="009609F9">
        <w:rPr>
          <w:rFonts w:ascii="Times New Roman" w:hAnsi="Times New Roman"/>
          <w:sz w:val="21"/>
          <w:szCs w:val="21"/>
        </w:rPr>
        <w:t>rimit mund t</w:t>
      </w:r>
      <w:r w:rsidR="0004715A" w:rsidRPr="009609F9">
        <w:rPr>
          <w:rFonts w:ascii="Times New Roman" w:hAnsi="Times New Roman"/>
          <w:sz w:val="21"/>
          <w:szCs w:val="21"/>
        </w:rPr>
        <w:t>ë</w:t>
      </w:r>
      <w:r w:rsidRPr="009609F9">
        <w:rPr>
          <w:rFonts w:ascii="Times New Roman" w:hAnsi="Times New Roman"/>
          <w:sz w:val="21"/>
          <w:szCs w:val="21"/>
        </w:rPr>
        <w:t xml:space="preserve"> mos ket</w:t>
      </w:r>
      <w:r w:rsidR="0004715A" w:rsidRPr="009609F9">
        <w:rPr>
          <w:rFonts w:ascii="Times New Roman" w:hAnsi="Times New Roman"/>
          <w:sz w:val="21"/>
          <w:szCs w:val="21"/>
        </w:rPr>
        <w:t>ë</w:t>
      </w:r>
      <w:r w:rsidRPr="009609F9">
        <w:rPr>
          <w:rFonts w:ascii="Times New Roman" w:hAnsi="Times New Roman"/>
          <w:sz w:val="21"/>
          <w:szCs w:val="21"/>
        </w:rPr>
        <w:t xml:space="preserve"> çmimin e mallit. </w:t>
      </w:r>
      <w:r w:rsidR="0004715A" w:rsidRPr="009609F9">
        <w:rPr>
          <w:rFonts w:ascii="Times New Roman" w:hAnsi="Times New Roman"/>
          <w:sz w:val="21"/>
          <w:szCs w:val="21"/>
        </w:rPr>
        <w:t>Ë</w:t>
      </w:r>
      <w:r w:rsidRPr="009609F9">
        <w:rPr>
          <w:rFonts w:ascii="Times New Roman" w:hAnsi="Times New Roman"/>
          <w:sz w:val="21"/>
          <w:szCs w:val="21"/>
        </w:rPr>
        <w:t>sht</w:t>
      </w:r>
      <w:r w:rsidR="0004715A" w:rsidRPr="009609F9">
        <w:rPr>
          <w:rFonts w:ascii="Times New Roman" w:hAnsi="Times New Roman"/>
          <w:sz w:val="21"/>
          <w:szCs w:val="21"/>
        </w:rPr>
        <w:t>ë</w:t>
      </w:r>
      <w:r w:rsidRPr="009609F9">
        <w:rPr>
          <w:rFonts w:ascii="Times New Roman" w:hAnsi="Times New Roman"/>
          <w:sz w:val="21"/>
          <w:szCs w:val="21"/>
        </w:rPr>
        <w:t xml:space="preserve"> shum</w:t>
      </w:r>
      <w:r w:rsidR="0004715A" w:rsidRPr="009609F9">
        <w:rPr>
          <w:rFonts w:ascii="Times New Roman" w:hAnsi="Times New Roman"/>
          <w:sz w:val="21"/>
          <w:szCs w:val="21"/>
        </w:rPr>
        <w:t>ë</w:t>
      </w:r>
      <w:r w:rsidRPr="009609F9">
        <w:rPr>
          <w:rFonts w:ascii="Times New Roman" w:hAnsi="Times New Roman"/>
          <w:sz w:val="21"/>
          <w:szCs w:val="21"/>
        </w:rPr>
        <w:t xml:space="preserve"> </w:t>
      </w:r>
      <w:r w:rsidR="00D01E6F" w:rsidRPr="009609F9">
        <w:rPr>
          <w:rFonts w:ascii="Times New Roman" w:hAnsi="Times New Roman"/>
          <w:sz w:val="21"/>
          <w:szCs w:val="21"/>
        </w:rPr>
        <w:t>normale q</w:t>
      </w:r>
      <w:r w:rsidR="00795CF7" w:rsidRPr="009609F9">
        <w:rPr>
          <w:rFonts w:ascii="Times New Roman" w:hAnsi="Times New Roman"/>
          <w:sz w:val="21"/>
          <w:szCs w:val="21"/>
        </w:rPr>
        <w:t>ë</w:t>
      </w:r>
      <w:r w:rsidR="00D01E6F" w:rsidRPr="009609F9">
        <w:rPr>
          <w:rFonts w:ascii="Times New Roman" w:hAnsi="Times New Roman"/>
          <w:sz w:val="21"/>
          <w:szCs w:val="21"/>
        </w:rPr>
        <w:t xml:space="preserve"> flet</w:t>
      </w:r>
      <w:r w:rsidR="00795CF7" w:rsidRPr="009609F9">
        <w:rPr>
          <w:rFonts w:ascii="Times New Roman" w:hAnsi="Times New Roman"/>
          <w:sz w:val="21"/>
          <w:szCs w:val="21"/>
        </w:rPr>
        <w:t>ë</w:t>
      </w:r>
      <w:r w:rsidR="00D01E6F" w:rsidRPr="009609F9">
        <w:rPr>
          <w:rFonts w:ascii="Times New Roman" w:hAnsi="Times New Roman"/>
          <w:sz w:val="21"/>
          <w:szCs w:val="21"/>
        </w:rPr>
        <w:t>-sh</w:t>
      </w:r>
      <w:r w:rsidRPr="009609F9">
        <w:rPr>
          <w:rFonts w:ascii="Times New Roman" w:hAnsi="Times New Roman"/>
          <w:sz w:val="21"/>
          <w:szCs w:val="21"/>
        </w:rPr>
        <w:t>oq</w:t>
      </w:r>
      <w:r w:rsidR="00795CF7" w:rsidRPr="009609F9">
        <w:rPr>
          <w:rFonts w:ascii="Times New Roman" w:hAnsi="Times New Roman"/>
          <w:sz w:val="21"/>
          <w:szCs w:val="21"/>
        </w:rPr>
        <w:t>ë</w:t>
      </w:r>
      <w:r w:rsidRPr="009609F9">
        <w:rPr>
          <w:rFonts w:ascii="Times New Roman" w:hAnsi="Times New Roman"/>
          <w:sz w:val="21"/>
          <w:szCs w:val="21"/>
        </w:rPr>
        <w:t>rimi t’i bashk</w:t>
      </w:r>
      <w:r w:rsidR="00795CF7" w:rsidRPr="009609F9">
        <w:rPr>
          <w:rFonts w:ascii="Times New Roman" w:hAnsi="Times New Roman"/>
          <w:sz w:val="21"/>
          <w:szCs w:val="21"/>
        </w:rPr>
        <w:t>ë</w:t>
      </w:r>
      <w:r w:rsidRPr="009609F9">
        <w:rPr>
          <w:rFonts w:ascii="Times New Roman" w:hAnsi="Times New Roman"/>
          <w:sz w:val="21"/>
          <w:szCs w:val="21"/>
        </w:rPr>
        <w:t>ngjitet fatur</w:t>
      </w:r>
      <w:r w:rsidR="0004715A" w:rsidRPr="009609F9">
        <w:rPr>
          <w:rFonts w:ascii="Times New Roman" w:hAnsi="Times New Roman"/>
          <w:sz w:val="21"/>
          <w:szCs w:val="21"/>
        </w:rPr>
        <w:t>ë</w:t>
      </w:r>
      <w:r w:rsidRPr="009609F9">
        <w:rPr>
          <w:rFonts w:ascii="Times New Roman" w:hAnsi="Times New Roman"/>
          <w:sz w:val="21"/>
          <w:szCs w:val="21"/>
        </w:rPr>
        <w:t>s respektive p</w:t>
      </w:r>
      <w:r w:rsidR="0004715A" w:rsidRPr="009609F9">
        <w:rPr>
          <w:rFonts w:ascii="Times New Roman" w:hAnsi="Times New Roman"/>
          <w:sz w:val="21"/>
          <w:szCs w:val="21"/>
        </w:rPr>
        <w:t>ë</w:t>
      </w:r>
      <w:r w:rsidRPr="009609F9">
        <w:rPr>
          <w:rFonts w:ascii="Times New Roman" w:hAnsi="Times New Roman"/>
          <w:sz w:val="21"/>
          <w:szCs w:val="21"/>
        </w:rPr>
        <w:t>r q</w:t>
      </w:r>
      <w:r w:rsidR="0004715A" w:rsidRPr="009609F9">
        <w:rPr>
          <w:rFonts w:ascii="Times New Roman" w:hAnsi="Times New Roman"/>
          <w:sz w:val="21"/>
          <w:szCs w:val="21"/>
        </w:rPr>
        <w:t>ë</w:t>
      </w:r>
      <w:r w:rsidR="00D01E6F" w:rsidRPr="009609F9">
        <w:rPr>
          <w:rFonts w:ascii="Times New Roman" w:hAnsi="Times New Roman"/>
          <w:sz w:val="21"/>
          <w:szCs w:val="21"/>
        </w:rPr>
        <w:t>llime kontrolli, por</w:t>
      </w:r>
      <w:r w:rsidRPr="009609F9">
        <w:rPr>
          <w:rFonts w:ascii="Times New Roman" w:hAnsi="Times New Roman"/>
          <w:sz w:val="21"/>
          <w:szCs w:val="21"/>
        </w:rPr>
        <w:t xml:space="preserve"> n</w:t>
      </w:r>
      <w:r w:rsidR="0004715A" w:rsidRPr="009609F9">
        <w:rPr>
          <w:rFonts w:ascii="Times New Roman" w:hAnsi="Times New Roman"/>
          <w:sz w:val="21"/>
          <w:szCs w:val="21"/>
        </w:rPr>
        <w:t>ë</w:t>
      </w:r>
      <w:r w:rsidRPr="009609F9">
        <w:rPr>
          <w:rFonts w:ascii="Times New Roman" w:hAnsi="Times New Roman"/>
          <w:sz w:val="21"/>
          <w:szCs w:val="21"/>
        </w:rPr>
        <w:t xml:space="preserve"> disa raste, mund t</w:t>
      </w:r>
      <w:r w:rsidR="0004715A" w:rsidRPr="009609F9">
        <w:rPr>
          <w:rFonts w:ascii="Times New Roman" w:hAnsi="Times New Roman"/>
          <w:sz w:val="21"/>
          <w:szCs w:val="21"/>
        </w:rPr>
        <w:t>ë</w:t>
      </w:r>
      <w:r w:rsidRPr="009609F9">
        <w:rPr>
          <w:rFonts w:ascii="Times New Roman" w:hAnsi="Times New Roman"/>
          <w:sz w:val="21"/>
          <w:szCs w:val="21"/>
        </w:rPr>
        <w:t xml:space="preserve"> regjistrohet veçcmas. P</w:t>
      </w:r>
      <w:r w:rsidR="0004715A" w:rsidRPr="009609F9">
        <w:rPr>
          <w:rFonts w:ascii="Times New Roman" w:hAnsi="Times New Roman"/>
          <w:sz w:val="21"/>
          <w:szCs w:val="21"/>
        </w:rPr>
        <w:t>ë</w:t>
      </w:r>
      <w:r w:rsidRPr="009609F9">
        <w:rPr>
          <w:rFonts w:ascii="Times New Roman" w:hAnsi="Times New Roman"/>
          <w:sz w:val="21"/>
          <w:szCs w:val="21"/>
        </w:rPr>
        <w:t>r r</w:t>
      </w:r>
      <w:r w:rsidR="0004715A" w:rsidRPr="009609F9">
        <w:rPr>
          <w:rFonts w:ascii="Times New Roman" w:hAnsi="Times New Roman"/>
          <w:sz w:val="21"/>
          <w:szCs w:val="21"/>
        </w:rPr>
        <w:t>ë</w:t>
      </w:r>
      <w:r w:rsidRPr="009609F9">
        <w:rPr>
          <w:rFonts w:ascii="Times New Roman" w:hAnsi="Times New Roman"/>
          <w:sz w:val="21"/>
          <w:szCs w:val="21"/>
        </w:rPr>
        <w:t>nd</w:t>
      </w:r>
      <w:r w:rsidR="0004715A" w:rsidRPr="009609F9">
        <w:rPr>
          <w:rFonts w:ascii="Times New Roman" w:hAnsi="Times New Roman"/>
          <w:sz w:val="21"/>
          <w:szCs w:val="21"/>
        </w:rPr>
        <w:t>ë</w:t>
      </w:r>
      <w:r w:rsidRPr="009609F9">
        <w:rPr>
          <w:rFonts w:ascii="Times New Roman" w:hAnsi="Times New Roman"/>
          <w:sz w:val="21"/>
          <w:szCs w:val="21"/>
        </w:rPr>
        <w:t>sin</w:t>
      </w:r>
      <w:r w:rsidR="0004715A" w:rsidRPr="009609F9">
        <w:rPr>
          <w:rFonts w:ascii="Times New Roman" w:hAnsi="Times New Roman"/>
          <w:sz w:val="21"/>
          <w:szCs w:val="21"/>
        </w:rPr>
        <w:t>ë</w:t>
      </w:r>
      <w:r w:rsidRPr="009609F9">
        <w:rPr>
          <w:rFonts w:ascii="Times New Roman" w:hAnsi="Times New Roman"/>
          <w:sz w:val="21"/>
          <w:szCs w:val="21"/>
        </w:rPr>
        <w:t xml:space="preserve"> q</w:t>
      </w:r>
      <w:r w:rsidR="0004715A" w:rsidRPr="009609F9">
        <w:rPr>
          <w:rFonts w:ascii="Times New Roman" w:hAnsi="Times New Roman"/>
          <w:sz w:val="21"/>
          <w:szCs w:val="21"/>
        </w:rPr>
        <w:t>ë</w:t>
      </w:r>
      <w:r w:rsidR="00D01E6F" w:rsidRPr="009609F9">
        <w:rPr>
          <w:rFonts w:ascii="Times New Roman" w:hAnsi="Times New Roman"/>
          <w:sz w:val="21"/>
          <w:szCs w:val="21"/>
        </w:rPr>
        <w:t xml:space="preserve"> ajo ka, ajo nuk griset.</w:t>
      </w:r>
      <w:r w:rsidRPr="009609F9">
        <w:rPr>
          <w:rFonts w:ascii="Times New Roman" w:hAnsi="Times New Roman"/>
          <w:sz w:val="21"/>
          <w:szCs w:val="21"/>
        </w:rPr>
        <w:t xml:space="preserve"> </w:t>
      </w:r>
      <w:r w:rsidR="00D01E6F" w:rsidRPr="009609F9">
        <w:rPr>
          <w:rFonts w:ascii="Times New Roman" w:hAnsi="Times New Roman"/>
          <w:sz w:val="21"/>
          <w:szCs w:val="21"/>
        </w:rPr>
        <w:t>Kur merret f</w:t>
      </w:r>
      <w:r w:rsidRPr="009609F9">
        <w:rPr>
          <w:rFonts w:ascii="Times New Roman" w:hAnsi="Times New Roman"/>
          <w:sz w:val="21"/>
          <w:szCs w:val="21"/>
        </w:rPr>
        <w:t>atura, ajo kontrollohet me flet</w:t>
      </w:r>
      <w:r w:rsidR="0004715A" w:rsidRPr="009609F9">
        <w:rPr>
          <w:rFonts w:ascii="Times New Roman" w:hAnsi="Times New Roman"/>
          <w:sz w:val="21"/>
          <w:szCs w:val="21"/>
        </w:rPr>
        <w:t>ë</w:t>
      </w:r>
      <w:r w:rsidRPr="009609F9">
        <w:rPr>
          <w:rFonts w:ascii="Times New Roman" w:hAnsi="Times New Roman"/>
          <w:sz w:val="21"/>
          <w:szCs w:val="21"/>
        </w:rPr>
        <w:t>n e shoq</w:t>
      </w:r>
      <w:r w:rsidR="0004715A" w:rsidRPr="009609F9">
        <w:rPr>
          <w:rFonts w:ascii="Times New Roman" w:hAnsi="Times New Roman"/>
          <w:sz w:val="21"/>
          <w:szCs w:val="21"/>
        </w:rPr>
        <w:t>ë</w:t>
      </w:r>
      <w:r w:rsidRPr="009609F9">
        <w:rPr>
          <w:rFonts w:ascii="Times New Roman" w:hAnsi="Times New Roman"/>
          <w:sz w:val="21"/>
          <w:szCs w:val="21"/>
        </w:rPr>
        <w:t>rimit t</w:t>
      </w:r>
      <w:r w:rsidR="0004715A" w:rsidRPr="009609F9">
        <w:rPr>
          <w:rFonts w:ascii="Times New Roman" w:hAnsi="Times New Roman"/>
          <w:sz w:val="21"/>
          <w:szCs w:val="21"/>
        </w:rPr>
        <w:t>ë</w:t>
      </w:r>
      <w:r w:rsidRPr="009609F9">
        <w:rPr>
          <w:rFonts w:ascii="Times New Roman" w:hAnsi="Times New Roman"/>
          <w:sz w:val="21"/>
          <w:szCs w:val="21"/>
        </w:rPr>
        <w:t xml:space="preserve"> mallit, dhe pastaj b</w:t>
      </w:r>
      <w:r w:rsidR="0004715A" w:rsidRPr="009609F9">
        <w:rPr>
          <w:rFonts w:ascii="Times New Roman" w:hAnsi="Times New Roman"/>
          <w:sz w:val="21"/>
          <w:szCs w:val="21"/>
        </w:rPr>
        <w:t>ë</w:t>
      </w:r>
      <w:r w:rsidR="00D01E6F" w:rsidRPr="009609F9">
        <w:rPr>
          <w:rFonts w:ascii="Times New Roman" w:hAnsi="Times New Roman"/>
          <w:sz w:val="21"/>
          <w:szCs w:val="21"/>
        </w:rPr>
        <w:t>het hyrje</w:t>
      </w:r>
      <w:r w:rsidRPr="009609F9">
        <w:rPr>
          <w:rFonts w:ascii="Times New Roman" w:hAnsi="Times New Roman"/>
          <w:sz w:val="21"/>
          <w:szCs w:val="21"/>
        </w:rPr>
        <w:t xml:space="preserve"> n</w:t>
      </w:r>
      <w:r w:rsidR="0004715A" w:rsidRPr="009609F9">
        <w:rPr>
          <w:rFonts w:ascii="Times New Roman" w:hAnsi="Times New Roman"/>
          <w:sz w:val="21"/>
          <w:szCs w:val="21"/>
        </w:rPr>
        <w:t>ë</w:t>
      </w:r>
      <w:r w:rsidR="00D01E6F" w:rsidRPr="009609F9">
        <w:rPr>
          <w:rFonts w:ascii="Times New Roman" w:hAnsi="Times New Roman"/>
          <w:sz w:val="21"/>
          <w:szCs w:val="21"/>
        </w:rPr>
        <w:t xml:space="preserve"> ditarin e blerjeve.</w:t>
      </w:r>
    </w:p>
    <w:p w14:paraId="1C8574E8" w14:textId="77777777" w:rsidR="00D01E6F" w:rsidRPr="00765100" w:rsidRDefault="00431879" w:rsidP="009609F9">
      <w:pPr>
        <w:autoSpaceDE w:val="0"/>
        <w:autoSpaceDN w:val="0"/>
        <w:adjustRightInd w:val="0"/>
        <w:spacing w:after="0" w:line="240" w:lineRule="auto"/>
        <w:jc w:val="both"/>
        <w:rPr>
          <w:rFonts w:ascii="Times New Roman" w:hAnsi="Times New Roman"/>
          <w:sz w:val="21"/>
          <w:szCs w:val="21"/>
          <w:lang w:val="it-IT"/>
        </w:rPr>
      </w:pPr>
      <w:r w:rsidRPr="00765100">
        <w:rPr>
          <w:rFonts w:ascii="Times New Roman" w:hAnsi="Times New Roman"/>
          <w:sz w:val="21"/>
          <w:szCs w:val="21"/>
          <w:lang w:val="it-IT"/>
        </w:rPr>
        <w:t>Informacioni q</w:t>
      </w:r>
      <w:r w:rsidR="0004715A" w:rsidRPr="00765100">
        <w:rPr>
          <w:rFonts w:ascii="Times New Roman" w:hAnsi="Times New Roman"/>
          <w:sz w:val="21"/>
          <w:szCs w:val="21"/>
          <w:lang w:val="it-IT"/>
        </w:rPr>
        <w:t>ë</w:t>
      </w:r>
      <w:r w:rsidRPr="00765100">
        <w:rPr>
          <w:rFonts w:ascii="Times New Roman" w:hAnsi="Times New Roman"/>
          <w:sz w:val="21"/>
          <w:szCs w:val="21"/>
          <w:lang w:val="it-IT"/>
        </w:rPr>
        <w:t xml:space="preserve"> duhet t</w:t>
      </w:r>
      <w:r w:rsidR="00795CF7" w:rsidRPr="00765100">
        <w:rPr>
          <w:rFonts w:ascii="Times New Roman" w:hAnsi="Times New Roman"/>
          <w:sz w:val="21"/>
          <w:szCs w:val="21"/>
          <w:lang w:val="it-IT"/>
        </w:rPr>
        <w:t>ë</w:t>
      </w:r>
      <w:r w:rsidRPr="00765100">
        <w:rPr>
          <w:rFonts w:ascii="Times New Roman" w:hAnsi="Times New Roman"/>
          <w:sz w:val="21"/>
          <w:szCs w:val="21"/>
          <w:lang w:val="it-IT"/>
        </w:rPr>
        <w:t xml:space="preserve"> permbaj</w:t>
      </w:r>
      <w:r w:rsidR="00795CF7" w:rsidRPr="00765100">
        <w:rPr>
          <w:rFonts w:ascii="Times New Roman" w:hAnsi="Times New Roman"/>
          <w:sz w:val="21"/>
          <w:szCs w:val="21"/>
          <w:lang w:val="it-IT"/>
        </w:rPr>
        <w:t>ë</w:t>
      </w:r>
      <w:r w:rsidRPr="00765100">
        <w:rPr>
          <w:rFonts w:ascii="Times New Roman" w:hAnsi="Times New Roman"/>
          <w:sz w:val="21"/>
          <w:szCs w:val="21"/>
          <w:lang w:val="it-IT"/>
        </w:rPr>
        <w:t xml:space="preserve"> ditari i blerjeve do t</w:t>
      </w:r>
      <w:r w:rsidR="0004715A" w:rsidRPr="00765100">
        <w:rPr>
          <w:rFonts w:ascii="Times New Roman" w:hAnsi="Times New Roman"/>
          <w:sz w:val="21"/>
          <w:szCs w:val="21"/>
          <w:lang w:val="it-IT"/>
        </w:rPr>
        <w:t>ë</w:t>
      </w:r>
      <w:r w:rsidR="00D01E6F" w:rsidRPr="00765100">
        <w:rPr>
          <w:rFonts w:ascii="Times New Roman" w:hAnsi="Times New Roman"/>
          <w:sz w:val="21"/>
          <w:szCs w:val="21"/>
          <w:lang w:val="it-IT"/>
        </w:rPr>
        <w:t xml:space="preserve"> ishte:</w:t>
      </w:r>
    </w:p>
    <w:p w14:paraId="46E29756" w14:textId="77777777" w:rsidR="00663DE9" w:rsidRDefault="00431879" w:rsidP="004A4204">
      <w:pPr>
        <w:pStyle w:val="ListParagraph"/>
        <w:numPr>
          <w:ilvl w:val="0"/>
          <w:numId w:val="22"/>
        </w:numPr>
        <w:autoSpaceDE w:val="0"/>
        <w:autoSpaceDN w:val="0"/>
        <w:adjustRightInd w:val="0"/>
        <w:spacing w:after="0" w:line="240" w:lineRule="auto"/>
        <w:jc w:val="both"/>
        <w:rPr>
          <w:rFonts w:ascii="Times New Roman" w:hAnsi="Times New Roman"/>
          <w:sz w:val="21"/>
          <w:szCs w:val="21"/>
        </w:rPr>
      </w:pPr>
      <w:r w:rsidRPr="00663DE9">
        <w:rPr>
          <w:rFonts w:ascii="Times New Roman" w:hAnsi="Times New Roman"/>
          <w:sz w:val="21"/>
          <w:szCs w:val="21"/>
        </w:rPr>
        <w:t>Data e fatur</w:t>
      </w:r>
      <w:r w:rsidR="0004715A" w:rsidRPr="00663DE9">
        <w:rPr>
          <w:rFonts w:ascii="Times New Roman" w:hAnsi="Times New Roman"/>
          <w:sz w:val="21"/>
          <w:szCs w:val="21"/>
        </w:rPr>
        <w:t>ë</w:t>
      </w:r>
      <w:r w:rsidR="00D01E6F" w:rsidRPr="00663DE9">
        <w:rPr>
          <w:rFonts w:ascii="Times New Roman" w:hAnsi="Times New Roman"/>
          <w:sz w:val="21"/>
          <w:szCs w:val="21"/>
        </w:rPr>
        <w:t>s</w:t>
      </w:r>
    </w:p>
    <w:p w14:paraId="7DD49AC6" w14:textId="77777777" w:rsidR="00663DE9" w:rsidRDefault="00D01E6F" w:rsidP="004A4204">
      <w:pPr>
        <w:pStyle w:val="ListParagraph"/>
        <w:numPr>
          <w:ilvl w:val="0"/>
          <w:numId w:val="22"/>
        </w:numPr>
        <w:autoSpaceDE w:val="0"/>
        <w:autoSpaceDN w:val="0"/>
        <w:adjustRightInd w:val="0"/>
        <w:spacing w:after="0" w:line="240" w:lineRule="auto"/>
        <w:jc w:val="both"/>
        <w:rPr>
          <w:rFonts w:ascii="Times New Roman" w:hAnsi="Times New Roman"/>
          <w:sz w:val="21"/>
          <w:szCs w:val="21"/>
        </w:rPr>
      </w:pPr>
      <w:r w:rsidRPr="00663DE9">
        <w:rPr>
          <w:rFonts w:ascii="Times New Roman" w:hAnsi="Times New Roman"/>
          <w:sz w:val="21"/>
          <w:szCs w:val="21"/>
        </w:rPr>
        <w:t>Emri i furnizuesit</w:t>
      </w:r>
    </w:p>
    <w:p w14:paraId="6042AAA5" w14:textId="77777777" w:rsidR="00663DE9" w:rsidRDefault="00431879" w:rsidP="004A4204">
      <w:pPr>
        <w:pStyle w:val="ListParagraph"/>
        <w:numPr>
          <w:ilvl w:val="0"/>
          <w:numId w:val="22"/>
        </w:numPr>
        <w:autoSpaceDE w:val="0"/>
        <w:autoSpaceDN w:val="0"/>
        <w:adjustRightInd w:val="0"/>
        <w:spacing w:after="0" w:line="240" w:lineRule="auto"/>
        <w:jc w:val="both"/>
        <w:rPr>
          <w:rFonts w:ascii="Times New Roman" w:hAnsi="Times New Roman"/>
          <w:sz w:val="21"/>
          <w:szCs w:val="21"/>
        </w:rPr>
      </w:pPr>
      <w:r w:rsidRPr="00663DE9">
        <w:rPr>
          <w:rFonts w:ascii="Times New Roman" w:hAnsi="Times New Roman"/>
          <w:sz w:val="21"/>
          <w:szCs w:val="21"/>
        </w:rPr>
        <w:t>Numri i fatur</w:t>
      </w:r>
      <w:r w:rsidR="0004715A" w:rsidRPr="00663DE9">
        <w:rPr>
          <w:rFonts w:ascii="Times New Roman" w:hAnsi="Times New Roman"/>
          <w:sz w:val="21"/>
          <w:szCs w:val="21"/>
        </w:rPr>
        <w:t>ë</w:t>
      </w:r>
      <w:r w:rsidRPr="00663DE9">
        <w:rPr>
          <w:rFonts w:ascii="Times New Roman" w:hAnsi="Times New Roman"/>
          <w:sz w:val="21"/>
          <w:szCs w:val="21"/>
        </w:rPr>
        <w:t>s s</w:t>
      </w:r>
      <w:r w:rsidR="0004715A" w:rsidRPr="00663DE9">
        <w:rPr>
          <w:rFonts w:ascii="Times New Roman" w:hAnsi="Times New Roman"/>
          <w:sz w:val="21"/>
          <w:szCs w:val="21"/>
        </w:rPr>
        <w:t>ë</w:t>
      </w:r>
      <w:r w:rsidR="00D01E6F" w:rsidRPr="00663DE9">
        <w:rPr>
          <w:rFonts w:ascii="Times New Roman" w:hAnsi="Times New Roman"/>
          <w:sz w:val="21"/>
          <w:szCs w:val="21"/>
        </w:rPr>
        <w:t xml:space="preserve"> furnizuesit</w:t>
      </w:r>
    </w:p>
    <w:p w14:paraId="78995A93" w14:textId="77777777" w:rsidR="00663DE9" w:rsidRPr="00765100" w:rsidRDefault="00431879" w:rsidP="004A4204">
      <w:pPr>
        <w:pStyle w:val="ListParagraph"/>
        <w:numPr>
          <w:ilvl w:val="0"/>
          <w:numId w:val="22"/>
        </w:numPr>
        <w:autoSpaceDE w:val="0"/>
        <w:autoSpaceDN w:val="0"/>
        <w:adjustRightInd w:val="0"/>
        <w:spacing w:after="0" w:line="240" w:lineRule="auto"/>
        <w:jc w:val="both"/>
        <w:rPr>
          <w:rFonts w:ascii="Times New Roman" w:hAnsi="Times New Roman"/>
          <w:sz w:val="21"/>
          <w:szCs w:val="21"/>
          <w:lang w:val="it-IT"/>
        </w:rPr>
      </w:pPr>
      <w:r w:rsidRPr="00765100">
        <w:rPr>
          <w:rFonts w:ascii="Times New Roman" w:hAnsi="Times New Roman"/>
          <w:sz w:val="21"/>
          <w:szCs w:val="21"/>
          <w:lang w:val="it-IT"/>
        </w:rPr>
        <w:t>Numri i vet i fatur</w:t>
      </w:r>
      <w:r w:rsidR="0004715A" w:rsidRPr="00765100">
        <w:rPr>
          <w:rFonts w:ascii="Times New Roman" w:hAnsi="Times New Roman"/>
          <w:sz w:val="21"/>
          <w:szCs w:val="21"/>
          <w:lang w:val="it-IT"/>
        </w:rPr>
        <w:t>ë</w:t>
      </w:r>
      <w:r w:rsidRPr="00765100">
        <w:rPr>
          <w:rFonts w:ascii="Times New Roman" w:hAnsi="Times New Roman"/>
          <w:sz w:val="21"/>
          <w:szCs w:val="21"/>
          <w:lang w:val="it-IT"/>
        </w:rPr>
        <w:t>s (me radh</w:t>
      </w:r>
      <w:r w:rsidR="0004715A" w:rsidRPr="00765100">
        <w:rPr>
          <w:rFonts w:ascii="Times New Roman" w:hAnsi="Times New Roman"/>
          <w:sz w:val="21"/>
          <w:szCs w:val="21"/>
          <w:lang w:val="it-IT"/>
        </w:rPr>
        <w:t>ë</w:t>
      </w:r>
      <w:r w:rsidR="00D01E6F" w:rsidRPr="00765100">
        <w:rPr>
          <w:rFonts w:ascii="Times New Roman" w:hAnsi="Times New Roman"/>
          <w:sz w:val="21"/>
          <w:szCs w:val="21"/>
          <w:lang w:val="it-IT"/>
        </w:rPr>
        <w:t>)</w:t>
      </w:r>
    </w:p>
    <w:p w14:paraId="2E34A30D" w14:textId="77777777" w:rsidR="00D01E6F" w:rsidRPr="00663DE9" w:rsidRDefault="00431879" w:rsidP="004A4204">
      <w:pPr>
        <w:pStyle w:val="ListParagraph"/>
        <w:numPr>
          <w:ilvl w:val="0"/>
          <w:numId w:val="22"/>
        </w:numPr>
        <w:autoSpaceDE w:val="0"/>
        <w:autoSpaceDN w:val="0"/>
        <w:adjustRightInd w:val="0"/>
        <w:spacing w:after="0" w:line="240" w:lineRule="auto"/>
        <w:jc w:val="both"/>
        <w:rPr>
          <w:rFonts w:ascii="Times New Roman" w:hAnsi="Times New Roman"/>
          <w:sz w:val="21"/>
          <w:szCs w:val="21"/>
        </w:rPr>
      </w:pPr>
      <w:r w:rsidRPr="00663DE9">
        <w:rPr>
          <w:rFonts w:ascii="Times New Roman" w:hAnsi="Times New Roman"/>
          <w:sz w:val="21"/>
          <w:szCs w:val="21"/>
        </w:rPr>
        <w:t>Vlera e mallrave sipas fatur</w:t>
      </w:r>
      <w:r w:rsidR="0004715A" w:rsidRPr="00663DE9">
        <w:rPr>
          <w:rFonts w:ascii="Times New Roman" w:hAnsi="Times New Roman"/>
          <w:sz w:val="21"/>
          <w:szCs w:val="21"/>
        </w:rPr>
        <w:t>ë</w:t>
      </w:r>
      <w:r w:rsidR="00D01E6F" w:rsidRPr="00663DE9">
        <w:rPr>
          <w:rFonts w:ascii="Times New Roman" w:hAnsi="Times New Roman"/>
          <w:sz w:val="21"/>
          <w:szCs w:val="21"/>
        </w:rPr>
        <w:t>s</w:t>
      </w:r>
    </w:p>
    <w:p w14:paraId="3460080F" w14:textId="77777777" w:rsidR="00D01E6F" w:rsidRPr="009609F9" w:rsidRDefault="00D01E6F" w:rsidP="009609F9">
      <w:pPr>
        <w:autoSpaceDE w:val="0"/>
        <w:autoSpaceDN w:val="0"/>
        <w:adjustRightInd w:val="0"/>
        <w:spacing w:after="0" w:line="240" w:lineRule="auto"/>
        <w:jc w:val="both"/>
        <w:rPr>
          <w:rFonts w:ascii="Times New Roman" w:hAnsi="Times New Roman"/>
          <w:sz w:val="21"/>
          <w:szCs w:val="21"/>
        </w:rPr>
      </w:pPr>
      <w:r w:rsidRPr="009609F9">
        <w:rPr>
          <w:rFonts w:ascii="Times New Roman" w:hAnsi="Times New Roman"/>
          <w:sz w:val="21"/>
          <w:szCs w:val="21"/>
        </w:rPr>
        <w:t>T</w:t>
      </w:r>
      <w:r w:rsidR="00795CF7" w:rsidRPr="009609F9">
        <w:rPr>
          <w:rFonts w:ascii="Times New Roman" w:hAnsi="Times New Roman"/>
          <w:sz w:val="21"/>
          <w:szCs w:val="21"/>
        </w:rPr>
        <w:t>ë</w:t>
      </w:r>
      <w:r w:rsidRPr="009609F9">
        <w:rPr>
          <w:rFonts w:ascii="Times New Roman" w:hAnsi="Times New Roman"/>
          <w:sz w:val="21"/>
          <w:szCs w:val="21"/>
        </w:rPr>
        <w:t xml:space="preserve"> </w:t>
      </w:r>
      <w:r w:rsidR="00431879" w:rsidRPr="009609F9">
        <w:rPr>
          <w:rFonts w:ascii="Times New Roman" w:hAnsi="Times New Roman"/>
          <w:sz w:val="21"/>
          <w:szCs w:val="21"/>
        </w:rPr>
        <w:t>dh</w:t>
      </w:r>
      <w:r w:rsidR="0004715A" w:rsidRPr="009609F9">
        <w:rPr>
          <w:rFonts w:ascii="Times New Roman" w:hAnsi="Times New Roman"/>
          <w:sz w:val="21"/>
          <w:szCs w:val="21"/>
        </w:rPr>
        <w:t>ë</w:t>
      </w:r>
      <w:r w:rsidR="00431879" w:rsidRPr="009609F9">
        <w:rPr>
          <w:rFonts w:ascii="Times New Roman" w:hAnsi="Times New Roman"/>
          <w:sz w:val="21"/>
          <w:szCs w:val="21"/>
        </w:rPr>
        <w:t>nat q</w:t>
      </w:r>
      <w:r w:rsidR="00795CF7" w:rsidRPr="009609F9">
        <w:rPr>
          <w:rFonts w:ascii="Times New Roman" w:hAnsi="Times New Roman"/>
          <w:sz w:val="21"/>
          <w:szCs w:val="21"/>
        </w:rPr>
        <w:t>ë</w:t>
      </w:r>
      <w:r w:rsidR="00431879" w:rsidRPr="009609F9">
        <w:rPr>
          <w:rFonts w:ascii="Times New Roman" w:hAnsi="Times New Roman"/>
          <w:sz w:val="21"/>
          <w:szCs w:val="21"/>
        </w:rPr>
        <w:t xml:space="preserve"> b</w:t>
      </w:r>
      <w:r w:rsidR="0004715A" w:rsidRPr="009609F9">
        <w:rPr>
          <w:rFonts w:ascii="Times New Roman" w:hAnsi="Times New Roman"/>
          <w:sz w:val="21"/>
          <w:szCs w:val="21"/>
        </w:rPr>
        <w:t>ë</w:t>
      </w:r>
      <w:r w:rsidR="00431879" w:rsidRPr="009609F9">
        <w:rPr>
          <w:rFonts w:ascii="Times New Roman" w:hAnsi="Times New Roman"/>
          <w:sz w:val="21"/>
          <w:szCs w:val="21"/>
        </w:rPr>
        <w:t>hen hyrje n</w:t>
      </w:r>
      <w:r w:rsidR="0004715A" w:rsidRPr="009609F9">
        <w:rPr>
          <w:rFonts w:ascii="Times New Roman" w:hAnsi="Times New Roman"/>
          <w:sz w:val="21"/>
          <w:szCs w:val="21"/>
        </w:rPr>
        <w:t>ë</w:t>
      </w:r>
      <w:r w:rsidR="00431879" w:rsidRPr="009609F9">
        <w:rPr>
          <w:rFonts w:ascii="Times New Roman" w:hAnsi="Times New Roman"/>
          <w:sz w:val="21"/>
          <w:szCs w:val="21"/>
        </w:rPr>
        <w:t xml:space="preserve"> librin e llogaris</w:t>
      </w:r>
      <w:r w:rsidR="00795CF7" w:rsidRPr="009609F9">
        <w:rPr>
          <w:rFonts w:ascii="Times New Roman" w:hAnsi="Times New Roman"/>
          <w:sz w:val="21"/>
          <w:szCs w:val="21"/>
        </w:rPr>
        <w:t>ë</w:t>
      </w:r>
      <w:r w:rsidR="00431879" w:rsidRPr="009609F9">
        <w:rPr>
          <w:rFonts w:ascii="Times New Roman" w:hAnsi="Times New Roman"/>
          <w:sz w:val="21"/>
          <w:szCs w:val="21"/>
        </w:rPr>
        <w:t xml:space="preserve"> bruto p</w:t>
      </w:r>
      <w:r w:rsidR="0004715A" w:rsidRPr="009609F9">
        <w:rPr>
          <w:rFonts w:ascii="Times New Roman" w:hAnsi="Times New Roman"/>
          <w:sz w:val="21"/>
          <w:szCs w:val="21"/>
        </w:rPr>
        <w:t>ë</w:t>
      </w:r>
      <w:r w:rsidR="00431879" w:rsidRPr="009609F9">
        <w:rPr>
          <w:rFonts w:ascii="Times New Roman" w:hAnsi="Times New Roman"/>
          <w:sz w:val="21"/>
          <w:szCs w:val="21"/>
        </w:rPr>
        <w:t>r blerjet (n</w:t>
      </w:r>
      <w:r w:rsidR="0004715A" w:rsidRPr="009609F9">
        <w:rPr>
          <w:rFonts w:ascii="Times New Roman" w:hAnsi="Times New Roman"/>
          <w:sz w:val="21"/>
          <w:szCs w:val="21"/>
        </w:rPr>
        <w:t>ë</w:t>
      </w:r>
      <w:r w:rsidR="00431879" w:rsidRPr="009609F9">
        <w:rPr>
          <w:rFonts w:ascii="Times New Roman" w:hAnsi="Times New Roman"/>
          <w:sz w:val="21"/>
          <w:szCs w:val="21"/>
        </w:rPr>
        <w:t xml:space="preserve"> an</w:t>
      </w:r>
      <w:r w:rsidR="0004715A" w:rsidRPr="009609F9">
        <w:rPr>
          <w:rFonts w:ascii="Times New Roman" w:hAnsi="Times New Roman"/>
          <w:sz w:val="21"/>
          <w:szCs w:val="21"/>
        </w:rPr>
        <w:t>ë</w:t>
      </w:r>
      <w:r w:rsidR="00431879" w:rsidRPr="009609F9">
        <w:rPr>
          <w:rFonts w:ascii="Times New Roman" w:hAnsi="Times New Roman"/>
          <w:sz w:val="21"/>
          <w:szCs w:val="21"/>
        </w:rPr>
        <w:t>n e kreditit t</w:t>
      </w:r>
      <w:r w:rsidR="0004715A" w:rsidRPr="009609F9">
        <w:rPr>
          <w:rFonts w:ascii="Times New Roman" w:hAnsi="Times New Roman"/>
          <w:sz w:val="21"/>
          <w:szCs w:val="21"/>
        </w:rPr>
        <w:t>ë</w:t>
      </w:r>
      <w:r w:rsidRPr="009609F9">
        <w:rPr>
          <w:rFonts w:ascii="Times New Roman" w:hAnsi="Times New Roman"/>
          <w:sz w:val="21"/>
          <w:szCs w:val="21"/>
        </w:rPr>
        <w:t xml:space="preserve"> librit</w:t>
      </w:r>
      <w:r w:rsidR="00431879" w:rsidRPr="009609F9">
        <w:rPr>
          <w:rFonts w:ascii="Times New Roman" w:hAnsi="Times New Roman"/>
          <w:sz w:val="21"/>
          <w:szCs w:val="21"/>
        </w:rPr>
        <w:t xml:space="preserve"> t</w:t>
      </w:r>
      <w:r w:rsidR="0004715A" w:rsidRPr="009609F9">
        <w:rPr>
          <w:rFonts w:ascii="Times New Roman" w:hAnsi="Times New Roman"/>
          <w:sz w:val="21"/>
          <w:szCs w:val="21"/>
        </w:rPr>
        <w:t>ë</w:t>
      </w:r>
      <w:r w:rsidR="00431879" w:rsidRPr="009609F9">
        <w:rPr>
          <w:rFonts w:ascii="Times New Roman" w:hAnsi="Times New Roman"/>
          <w:sz w:val="21"/>
          <w:szCs w:val="21"/>
        </w:rPr>
        <w:t xml:space="preserve"> llogarive) jan</w:t>
      </w:r>
      <w:r w:rsidR="0004715A" w:rsidRPr="009609F9">
        <w:rPr>
          <w:rFonts w:ascii="Times New Roman" w:hAnsi="Times New Roman"/>
          <w:sz w:val="21"/>
          <w:szCs w:val="21"/>
        </w:rPr>
        <w:t>ë</w:t>
      </w:r>
      <w:r w:rsidRPr="009609F9">
        <w:rPr>
          <w:rFonts w:ascii="Times New Roman" w:hAnsi="Times New Roman"/>
          <w:sz w:val="21"/>
          <w:szCs w:val="21"/>
        </w:rPr>
        <w:t>:</w:t>
      </w:r>
    </w:p>
    <w:p w14:paraId="6321F539" w14:textId="77777777" w:rsidR="00663DE9" w:rsidRDefault="00431879" w:rsidP="004A4204">
      <w:pPr>
        <w:pStyle w:val="ListParagraph"/>
        <w:numPr>
          <w:ilvl w:val="0"/>
          <w:numId w:val="22"/>
        </w:numPr>
        <w:autoSpaceDE w:val="0"/>
        <w:autoSpaceDN w:val="0"/>
        <w:adjustRightInd w:val="0"/>
        <w:spacing w:after="0" w:line="240" w:lineRule="auto"/>
        <w:jc w:val="both"/>
        <w:rPr>
          <w:rFonts w:ascii="Times New Roman" w:hAnsi="Times New Roman"/>
          <w:sz w:val="21"/>
          <w:szCs w:val="21"/>
        </w:rPr>
      </w:pPr>
      <w:r w:rsidRPr="00663DE9">
        <w:rPr>
          <w:rFonts w:ascii="Times New Roman" w:hAnsi="Times New Roman"/>
          <w:sz w:val="21"/>
          <w:szCs w:val="21"/>
        </w:rPr>
        <w:t>data e fatur</w:t>
      </w:r>
      <w:r w:rsidR="0004715A" w:rsidRPr="00663DE9">
        <w:rPr>
          <w:rFonts w:ascii="Times New Roman" w:hAnsi="Times New Roman"/>
          <w:sz w:val="21"/>
          <w:szCs w:val="21"/>
        </w:rPr>
        <w:t>ë</w:t>
      </w:r>
      <w:r w:rsidR="00D01E6F" w:rsidRPr="00663DE9">
        <w:rPr>
          <w:rFonts w:ascii="Times New Roman" w:hAnsi="Times New Roman"/>
          <w:sz w:val="21"/>
          <w:szCs w:val="21"/>
        </w:rPr>
        <w:t>s</w:t>
      </w:r>
    </w:p>
    <w:p w14:paraId="28C97A61" w14:textId="77777777" w:rsidR="00663DE9" w:rsidRDefault="00431879" w:rsidP="004A4204">
      <w:pPr>
        <w:pStyle w:val="ListParagraph"/>
        <w:numPr>
          <w:ilvl w:val="0"/>
          <w:numId w:val="22"/>
        </w:numPr>
        <w:autoSpaceDE w:val="0"/>
        <w:autoSpaceDN w:val="0"/>
        <w:adjustRightInd w:val="0"/>
        <w:spacing w:after="0" w:line="240" w:lineRule="auto"/>
        <w:jc w:val="both"/>
        <w:rPr>
          <w:rFonts w:ascii="Times New Roman" w:hAnsi="Times New Roman"/>
          <w:sz w:val="21"/>
          <w:szCs w:val="21"/>
        </w:rPr>
      </w:pPr>
      <w:r w:rsidRPr="00663DE9">
        <w:rPr>
          <w:rFonts w:ascii="Times New Roman" w:hAnsi="Times New Roman"/>
          <w:sz w:val="21"/>
          <w:szCs w:val="21"/>
        </w:rPr>
        <w:t>numri i fatur</w:t>
      </w:r>
      <w:r w:rsidR="0004715A" w:rsidRPr="00663DE9">
        <w:rPr>
          <w:rFonts w:ascii="Times New Roman" w:hAnsi="Times New Roman"/>
          <w:sz w:val="21"/>
          <w:szCs w:val="21"/>
        </w:rPr>
        <w:t>ë</w:t>
      </w:r>
      <w:r w:rsidR="00D01E6F" w:rsidRPr="00663DE9">
        <w:rPr>
          <w:rFonts w:ascii="Times New Roman" w:hAnsi="Times New Roman"/>
          <w:sz w:val="21"/>
          <w:szCs w:val="21"/>
        </w:rPr>
        <w:t>s</w:t>
      </w:r>
    </w:p>
    <w:p w14:paraId="54689994" w14:textId="77777777" w:rsidR="00D01E6F" w:rsidRPr="00663DE9" w:rsidRDefault="00431879" w:rsidP="004A4204">
      <w:pPr>
        <w:pStyle w:val="ListParagraph"/>
        <w:numPr>
          <w:ilvl w:val="0"/>
          <w:numId w:val="22"/>
        </w:numPr>
        <w:autoSpaceDE w:val="0"/>
        <w:autoSpaceDN w:val="0"/>
        <w:adjustRightInd w:val="0"/>
        <w:spacing w:after="0" w:line="240" w:lineRule="auto"/>
        <w:jc w:val="both"/>
        <w:rPr>
          <w:rFonts w:ascii="Times New Roman" w:hAnsi="Times New Roman"/>
          <w:sz w:val="21"/>
          <w:szCs w:val="21"/>
        </w:rPr>
      </w:pPr>
      <w:r w:rsidRPr="00663DE9">
        <w:rPr>
          <w:rFonts w:ascii="Times New Roman" w:hAnsi="Times New Roman"/>
          <w:sz w:val="21"/>
          <w:szCs w:val="21"/>
        </w:rPr>
        <w:t>vlera e fatur</w:t>
      </w:r>
      <w:r w:rsidR="0004715A" w:rsidRPr="00663DE9">
        <w:rPr>
          <w:rFonts w:ascii="Times New Roman" w:hAnsi="Times New Roman"/>
          <w:sz w:val="21"/>
          <w:szCs w:val="21"/>
        </w:rPr>
        <w:t>ë</w:t>
      </w:r>
      <w:r w:rsidR="00D01E6F" w:rsidRPr="00663DE9">
        <w:rPr>
          <w:rFonts w:ascii="Times New Roman" w:hAnsi="Times New Roman"/>
          <w:sz w:val="21"/>
          <w:szCs w:val="21"/>
        </w:rPr>
        <w:t>s</w:t>
      </w:r>
    </w:p>
    <w:p w14:paraId="672135D4" w14:textId="77777777" w:rsidR="008B4832" w:rsidRDefault="008B4832" w:rsidP="009609F9">
      <w:pPr>
        <w:autoSpaceDE w:val="0"/>
        <w:autoSpaceDN w:val="0"/>
        <w:adjustRightInd w:val="0"/>
        <w:spacing w:after="0" w:line="240" w:lineRule="auto"/>
        <w:jc w:val="both"/>
        <w:rPr>
          <w:rFonts w:ascii="Times New Roman" w:hAnsi="Times New Roman"/>
          <w:sz w:val="21"/>
          <w:szCs w:val="21"/>
        </w:rPr>
      </w:pPr>
    </w:p>
    <w:p w14:paraId="4BD8A166" w14:textId="77777777" w:rsidR="00D01E6F" w:rsidRDefault="00431879" w:rsidP="009609F9">
      <w:pPr>
        <w:autoSpaceDE w:val="0"/>
        <w:autoSpaceDN w:val="0"/>
        <w:adjustRightInd w:val="0"/>
        <w:spacing w:after="0" w:line="240" w:lineRule="auto"/>
        <w:jc w:val="both"/>
        <w:rPr>
          <w:rFonts w:ascii="Times New Roman" w:hAnsi="Times New Roman"/>
          <w:sz w:val="21"/>
          <w:szCs w:val="21"/>
        </w:rPr>
      </w:pPr>
      <w:r w:rsidRPr="009609F9">
        <w:rPr>
          <w:rFonts w:ascii="Times New Roman" w:hAnsi="Times New Roman"/>
          <w:sz w:val="21"/>
          <w:szCs w:val="21"/>
        </w:rPr>
        <w:t>N</w:t>
      </w:r>
      <w:r w:rsidR="00795CF7" w:rsidRPr="009609F9">
        <w:rPr>
          <w:rFonts w:ascii="Times New Roman" w:hAnsi="Times New Roman"/>
          <w:sz w:val="21"/>
          <w:szCs w:val="21"/>
        </w:rPr>
        <w:t>ë</w:t>
      </w:r>
      <w:r w:rsidRPr="009609F9">
        <w:rPr>
          <w:rFonts w:ascii="Times New Roman" w:hAnsi="Times New Roman"/>
          <w:sz w:val="21"/>
          <w:szCs w:val="21"/>
        </w:rPr>
        <w:t xml:space="preserve"> m</w:t>
      </w:r>
      <w:r w:rsidR="0004715A" w:rsidRPr="009609F9">
        <w:rPr>
          <w:rFonts w:ascii="Times New Roman" w:hAnsi="Times New Roman"/>
          <w:sz w:val="21"/>
          <w:szCs w:val="21"/>
        </w:rPr>
        <w:t>ë</w:t>
      </w:r>
      <w:r w:rsidRPr="009609F9">
        <w:rPr>
          <w:rFonts w:ascii="Times New Roman" w:hAnsi="Times New Roman"/>
          <w:sz w:val="21"/>
          <w:szCs w:val="21"/>
        </w:rPr>
        <w:t>nyre periodike, p</w:t>
      </w:r>
      <w:r w:rsidR="0004715A" w:rsidRPr="009609F9">
        <w:rPr>
          <w:rFonts w:ascii="Times New Roman" w:hAnsi="Times New Roman"/>
          <w:sz w:val="21"/>
          <w:szCs w:val="21"/>
        </w:rPr>
        <w:t>ë</w:t>
      </w:r>
      <w:r w:rsidRPr="009609F9">
        <w:rPr>
          <w:rFonts w:ascii="Times New Roman" w:hAnsi="Times New Roman"/>
          <w:sz w:val="21"/>
          <w:szCs w:val="21"/>
        </w:rPr>
        <w:t>r sh</w:t>
      </w:r>
      <w:r w:rsidR="0004715A" w:rsidRPr="009609F9">
        <w:rPr>
          <w:rFonts w:ascii="Times New Roman" w:hAnsi="Times New Roman"/>
          <w:sz w:val="21"/>
          <w:szCs w:val="21"/>
        </w:rPr>
        <w:t>ë</w:t>
      </w:r>
      <w:r w:rsidRPr="009609F9">
        <w:rPr>
          <w:rFonts w:ascii="Times New Roman" w:hAnsi="Times New Roman"/>
          <w:sz w:val="21"/>
          <w:szCs w:val="21"/>
        </w:rPr>
        <w:t>mbull, nj</w:t>
      </w:r>
      <w:r w:rsidR="0004715A" w:rsidRPr="009609F9">
        <w:rPr>
          <w:rFonts w:ascii="Times New Roman" w:hAnsi="Times New Roman"/>
          <w:sz w:val="21"/>
          <w:szCs w:val="21"/>
        </w:rPr>
        <w:t>ë</w:t>
      </w:r>
      <w:r w:rsidRPr="009609F9">
        <w:rPr>
          <w:rFonts w:ascii="Times New Roman" w:hAnsi="Times New Roman"/>
          <w:sz w:val="21"/>
          <w:szCs w:val="21"/>
        </w:rPr>
        <w:t xml:space="preserve"> her</w:t>
      </w:r>
      <w:r w:rsidR="0004715A" w:rsidRPr="009609F9">
        <w:rPr>
          <w:rFonts w:ascii="Times New Roman" w:hAnsi="Times New Roman"/>
          <w:sz w:val="21"/>
          <w:szCs w:val="21"/>
        </w:rPr>
        <w:t>ë</w:t>
      </w:r>
      <w:r w:rsidRPr="009609F9">
        <w:rPr>
          <w:rFonts w:ascii="Times New Roman" w:hAnsi="Times New Roman"/>
          <w:sz w:val="21"/>
          <w:szCs w:val="21"/>
        </w:rPr>
        <w:t xml:space="preserve"> n</w:t>
      </w:r>
      <w:r w:rsidR="0004715A" w:rsidRPr="009609F9">
        <w:rPr>
          <w:rFonts w:ascii="Times New Roman" w:hAnsi="Times New Roman"/>
          <w:sz w:val="21"/>
          <w:szCs w:val="21"/>
        </w:rPr>
        <w:t>ë</w:t>
      </w:r>
      <w:r w:rsidRPr="009609F9">
        <w:rPr>
          <w:rFonts w:ascii="Times New Roman" w:hAnsi="Times New Roman"/>
          <w:sz w:val="21"/>
          <w:szCs w:val="21"/>
        </w:rPr>
        <w:t xml:space="preserve"> muaj, t</w:t>
      </w:r>
      <w:r w:rsidR="0004715A" w:rsidRPr="009609F9">
        <w:rPr>
          <w:rFonts w:ascii="Times New Roman" w:hAnsi="Times New Roman"/>
          <w:sz w:val="21"/>
          <w:szCs w:val="21"/>
        </w:rPr>
        <w:t>ë</w:t>
      </w:r>
      <w:r w:rsidRPr="009609F9">
        <w:rPr>
          <w:rFonts w:ascii="Times New Roman" w:hAnsi="Times New Roman"/>
          <w:sz w:val="21"/>
          <w:szCs w:val="21"/>
        </w:rPr>
        <w:t xml:space="preserve"> gjith</w:t>
      </w:r>
      <w:r w:rsidR="0004715A" w:rsidRPr="009609F9">
        <w:rPr>
          <w:rFonts w:ascii="Times New Roman" w:hAnsi="Times New Roman"/>
          <w:sz w:val="21"/>
          <w:szCs w:val="21"/>
        </w:rPr>
        <w:t>ë</w:t>
      </w:r>
      <w:r w:rsidR="00D01E6F" w:rsidRPr="009609F9">
        <w:rPr>
          <w:rFonts w:ascii="Times New Roman" w:hAnsi="Times New Roman"/>
          <w:sz w:val="21"/>
          <w:szCs w:val="21"/>
        </w:rPr>
        <w:t xml:space="preserve"> blerjet mblidhen sipas</w:t>
      </w:r>
      <w:r w:rsidRPr="009609F9">
        <w:rPr>
          <w:rFonts w:ascii="Times New Roman" w:hAnsi="Times New Roman"/>
          <w:sz w:val="21"/>
          <w:szCs w:val="21"/>
        </w:rPr>
        <w:t xml:space="preserve"> </w:t>
      </w:r>
      <w:r w:rsidR="00D01E6F" w:rsidRPr="009609F9">
        <w:rPr>
          <w:rFonts w:ascii="Times New Roman" w:hAnsi="Times New Roman"/>
          <w:sz w:val="21"/>
          <w:szCs w:val="21"/>
        </w:rPr>
        <w:t>ditar</w:t>
      </w:r>
      <w:r w:rsidRPr="009609F9">
        <w:rPr>
          <w:rFonts w:ascii="Times New Roman" w:hAnsi="Times New Roman"/>
          <w:sz w:val="21"/>
          <w:szCs w:val="21"/>
        </w:rPr>
        <w:t>it t</w:t>
      </w:r>
      <w:r w:rsidR="0004715A" w:rsidRPr="009609F9">
        <w:rPr>
          <w:rFonts w:ascii="Times New Roman" w:hAnsi="Times New Roman"/>
          <w:sz w:val="21"/>
          <w:szCs w:val="21"/>
        </w:rPr>
        <w:t>ë</w:t>
      </w:r>
      <w:r w:rsidRPr="009609F9">
        <w:rPr>
          <w:rFonts w:ascii="Times New Roman" w:hAnsi="Times New Roman"/>
          <w:sz w:val="21"/>
          <w:szCs w:val="21"/>
        </w:rPr>
        <w:t xml:space="preserve"> blerjeve dhe ana e debitit t</w:t>
      </w:r>
      <w:r w:rsidR="0004715A" w:rsidRPr="009609F9">
        <w:rPr>
          <w:rFonts w:ascii="Times New Roman" w:hAnsi="Times New Roman"/>
          <w:sz w:val="21"/>
          <w:szCs w:val="21"/>
        </w:rPr>
        <w:t>ë</w:t>
      </w:r>
      <w:r w:rsidRPr="009609F9">
        <w:rPr>
          <w:rFonts w:ascii="Times New Roman" w:hAnsi="Times New Roman"/>
          <w:sz w:val="21"/>
          <w:szCs w:val="21"/>
        </w:rPr>
        <w:t xml:space="preserve"> llogarise s</w:t>
      </w:r>
      <w:r w:rsidR="0004715A" w:rsidRPr="009609F9">
        <w:rPr>
          <w:rFonts w:ascii="Times New Roman" w:hAnsi="Times New Roman"/>
          <w:sz w:val="21"/>
          <w:szCs w:val="21"/>
        </w:rPr>
        <w:t>ë</w:t>
      </w:r>
      <w:r w:rsidRPr="009609F9">
        <w:rPr>
          <w:rFonts w:ascii="Times New Roman" w:hAnsi="Times New Roman"/>
          <w:sz w:val="21"/>
          <w:szCs w:val="21"/>
        </w:rPr>
        <w:t xml:space="preserve"> blerjeve, e cila duhet t</w:t>
      </w:r>
      <w:r w:rsidR="0004715A" w:rsidRPr="009609F9">
        <w:rPr>
          <w:rFonts w:ascii="Times New Roman" w:hAnsi="Times New Roman"/>
          <w:sz w:val="21"/>
          <w:szCs w:val="21"/>
        </w:rPr>
        <w:t>ë</w:t>
      </w:r>
      <w:r w:rsidRPr="009609F9">
        <w:rPr>
          <w:rFonts w:ascii="Times New Roman" w:hAnsi="Times New Roman"/>
          <w:sz w:val="21"/>
          <w:szCs w:val="21"/>
        </w:rPr>
        <w:t xml:space="preserve"> jet</w:t>
      </w:r>
      <w:r w:rsidR="0004715A" w:rsidRPr="009609F9">
        <w:rPr>
          <w:rFonts w:ascii="Times New Roman" w:hAnsi="Times New Roman"/>
          <w:sz w:val="21"/>
          <w:szCs w:val="21"/>
        </w:rPr>
        <w:t>ë</w:t>
      </w:r>
      <w:r w:rsidRPr="009609F9">
        <w:rPr>
          <w:rFonts w:ascii="Times New Roman" w:hAnsi="Times New Roman"/>
          <w:sz w:val="21"/>
          <w:szCs w:val="21"/>
        </w:rPr>
        <w:t xml:space="preserve"> e barabart</w:t>
      </w:r>
      <w:r w:rsidR="0004715A" w:rsidRPr="009609F9">
        <w:rPr>
          <w:rFonts w:ascii="Times New Roman" w:hAnsi="Times New Roman"/>
          <w:sz w:val="21"/>
          <w:szCs w:val="21"/>
        </w:rPr>
        <w:t>ë</w:t>
      </w:r>
      <w:r w:rsidRPr="009609F9">
        <w:rPr>
          <w:rFonts w:ascii="Times New Roman" w:hAnsi="Times New Roman"/>
          <w:sz w:val="21"/>
          <w:szCs w:val="21"/>
        </w:rPr>
        <w:t xml:space="preserve"> me vler</w:t>
      </w:r>
      <w:r w:rsidR="0004715A" w:rsidRPr="009609F9">
        <w:rPr>
          <w:rFonts w:ascii="Times New Roman" w:hAnsi="Times New Roman"/>
          <w:sz w:val="21"/>
          <w:szCs w:val="21"/>
        </w:rPr>
        <w:t>ë</w:t>
      </w:r>
      <w:r w:rsidR="00D01E6F" w:rsidRPr="009609F9">
        <w:rPr>
          <w:rFonts w:ascii="Times New Roman" w:hAnsi="Times New Roman"/>
          <w:sz w:val="21"/>
          <w:szCs w:val="21"/>
        </w:rPr>
        <w:t>n e mallrave sipas fa</w:t>
      </w:r>
      <w:r w:rsidRPr="009609F9">
        <w:rPr>
          <w:rFonts w:ascii="Times New Roman" w:hAnsi="Times New Roman"/>
          <w:sz w:val="21"/>
          <w:szCs w:val="21"/>
        </w:rPr>
        <w:t>turave, hidhen (transferohen) n</w:t>
      </w:r>
      <w:r w:rsidR="0004715A" w:rsidRPr="009609F9">
        <w:rPr>
          <w:rFonts w:ascii="Times New Roman" w:hAnsi="Times New Roman"/>
          <w:sz w:val="21"/>
          <w:szCs w:val="21"/>
        </w:rPr>
        <w:t>ë</w:t>
      </w:r>
      <w:r w:rsidR="00D01E6F" w:rsidRPr="009609F9">
        <w:rPr>
          <w:rFonts w:ascii="Times New Roman" w:hAnsi="Times New Roman"/>
          <w:sz w:val="21"/>
          <w:szCs w:val="21"/>
        </w:rPr>
        <w:t xml:space="preserve"> librin e madh.</w:t>
      </w:r>
      <w:r w:rsidRPr="009609F9">
        <w:rPr>
          <w:rFonts w:ascii="Times New Roman" w:hAnsi="Times New Roman"/>
          <w:sz w:val="21"/>
          <w:szCs w:val="21"/>
        </w:rPr>
        <w:t xml:space="preserve"> Çdo njoftim detyrimi q</w:t>
      </w:r>
      <w:r w:rsidR="0004715A" w:rsidRPr="009609F9">
        <w:rPr>
          <w:rFonts w:ascii="Times New Roman" w:hAnsi="Times New Roman"/>
          <w:sz w:val="21"/>
          <w:szCs w:val="21"/>
        </w:rPr>
        <w:t>ë</w:t>
      </w:r>
      <w:r w:rsidRPr="009609F9">
        <w:rPr>
          <w:rFonts w:ascii="Times New Roman" w:hAnsi="Times New Roman"/>
          <w:sz w:val="21"/>
          <w:szCs w:val="21"/>
        </w:rPr>
        <w:t xml:space="preserve"> merret nga furnizuesi, gjat</w:t>
      </w:r>
      <w:r w:rsidR="0004715A" w:rsidRPr="009609F9">
        <w:rPr>
          <w:rFonts w:ascii="Times New Roman" w:hAnsi="Times New Roman"/>
          <w:sz w:val="21"/>
          <w:szCs w:val="21"/>
        </w:rPr>
        <w:t>ë</w:t>
      </w:r>
      <w:r w:rsidRPr="009609F9">
        <w:rPr>
          <w:rFonts w:ascii="Times New Roman" w:hAnsi="Times New Roman"/>
          <w:sz w:val="21"/>
          <w:szCs w:val="21"/>
        </w:rPr>
        <w:t xml:space="preserve"> nj</w:t>
      </w:r>
      <w:r w:rsidR="0004715A" w:rsidRPr="009609F9">
        <w:rPr>
          <w:rFonts w:ascii="Times New Roman" w:hAnsi="Times New Roman"/>
          <w:sz w:val="21"/>
          <w:szCs w:val="21"/>
        </w:rPr>
        <w:t>ë</w:t>
      </w:r>
      <w:r w:rsidRPr="009609F9">
        <w:rPr>
          <w:rFonts w:ascii="Times New Roman" w:hAnsi="Times New Roman"/>
          <w:sz w:val="21"/>
          <w:szCs w:val="21"/>
        </w:rPr>
        <w:t xml:space="preserve"> muaji b</w:t>
      </w:r>
      <w:r w:rsidR="0004715A" w:rsidRPr="009609F9">
        <w:rPr>
          <w:rFonts w:ascii="Times New Roman" w:hAnsi="Times New Roman"/>
          <w:sz w:val="21"/>
          <w:szCs w:val="21"/>
        </w:rPr>
        <w:t>ë</w:t>
      </w:r>
      <w:r w:rsidRPr="009609F9">
        <w:rPr>
          <w:rFonts w:ascii="Times New Roman" w:hAnsi="Times New Roman"/>
          <w:sz w:val="21"/>
          <w:szCs w:val="21"/>
        </w:rPr>
        <w:t xml:space="preserve">het hyrje </w:t>
      </w:r>
      <w:r w:rsidRPr="009609F9">
        <w:rPr>
          <w:rFonts w:ascii="Times New Roman" w:hAnsi="Times New Roman"/>
          <w:sz w:val="21"/>
          <w:szCs w:val="21"/>
        </w:rPr>
        <w:lastRenderedPageBreak/>
        <w:t>n</w:t>
      </w:r>
      <w:r w:rsidR="0004715A" w:rsidRPr="009609F9">
        <w:rPr>
          <w:rFonts w:ascii="Times New Roman" w:hAnsi="Times New Roman"/>
          <w:sz w:val="21"/>
          <w:szCs w:val="21"/>
        </w:rPr>
        <w:t>ë</w:t>
      </w:r>
      <w:r w:rsidR="00D01E6F" w:rsidRPr="009609F9">
        <w:rPr>
          <w:rFonts w:ascii="Times New Roman" w:hAnsi="Times New Roman"/>
          <w:sz w:val="21"/>
          <w:szCs w:val="21"/>
        </w:rPr>
        <w:t xml:space="preserve"> ditarin p</w:t>
      </w:r>
      <w:r w:rsidR="0004715A" w:rsidRPr="009609F9">
        <w:rPr>
          <w:rFonts w:ascii="Times New Roman" w:hAnsi="Times New Roman"/>
          <w:sz w:val="21"/>
          <w:szCs w:val="21"/>
        </w:rPr>
        <w:t>ë</w:t>
      </w:r>
      <w:r w:rsidR="00D01E6F" w:rsidRPr="009609F9">
        <w:rPr>
          <w:rFonts w:ascii="Times New Roman" w:hAnsi="Times New Roman"/>
          <w:sz w:val="21"/>
          <w:szCs w:val="21"/>
        </w:rPr>
        <w:t>r</w:t>
      </w:r>
      <w:r w:rsidRPr="009609F9">
        <w:rPr>
          <w:rFonts w:ascii="Times New Roman" w:hAnsi="Times New Roman"/>
          <w:sz w:val="21"/>
          <w:szCs w:val="21"/>
        </w:rPr>
        <w:t xml:space="preserve"> blerjet, me po ato t</w:t>
      </w:r>
      <w:r w:rsidR="0004715A" w:rsidRPr="009609F9">
        <w:rPr>
          <w:rFonts w:ascii="Times New Roman" w:hAnsi="Times New Roman"/>
          <w:sz w:val="21"/>
          <w:szCs w:val="21"/>
        </w:rPr>
        <w:t>ë</w:t>
      </w:r>
      <w:r w:rsidRPr="009609F9">
        <w:rPr>
          <w:rFonts w:ascii="Times New Roman" w:hAnsi="Times New Roman"/>
          <w:sz w:val="21"/>
          <w:szCs w:val="21"/>
        </w:rPr>
        <w:t xml:space="preserve"> dh</w:t>
      </w:r>
      <w:r w:rsidR="0004715A" w:rsidRPr="009609F9">
        <w:rPr>
          <w:rFonts w:ascii="Times New Roman" w:hAnsi="Times New Roman"/>
          <w:sz w:val="21"/>
          <w:szCs w:val="21"/>
        </w:rPr>
        <w:t>ë</w:t>
      </w:r>
      <w:r w:rsidRPr="009609F9">
        <w:rPr>
          <w:rFonts w:ascii="Times New Roman" w:hAnsi="Times New Roman"/>
          <w:sz w:val="21"/>
          <w:szCs w:val="21"/>
        </w:rPr>
        <w:t>na q</w:t>
      </w:r>
      <w:r w:rsidR="0004715A" w:rsidRPr="009609F9">
        <w:rPr>
          <w:rFonts w:ascii="Times New Roman" w:hAnsi="Times New Roman"/>
          <w:sz w:val="21"/>
          <w:szCs w:val="21"/>
        </w:rPr>
        <w:t>ë</w:t>
      </w:r>
      <w:r w:rsidRPr="009609F9">
        <w:rPr>
          <w:rFonts w:ascii="Times New Roman" w:hAnsi="Times New Roman"/>
          <w:sz w:val="21"/>
          <w:szCs w:val="21"/>
        </w:rPr>
        <w:t xml:space="preserve"> kan</w:t>
      </w:r>
      <w:r w:rsidR="0004715A" w:rsidRPr="009609F9">
        <w:rPr>
          <w:rFonts w:ascii="Times New Roman" w:hAnsi="Times New Roman"/>
          <w:sz w:val="21"/>
          <w:szCs w:val="21"/>
        </w:rPr>
        <w:t>ë</w:t>
      </w:r>
      <w:r w:rsidRPr="009609F9">
        <w:rPr>
          <w:rFonts w:ascii="Times New Roman" w:hAnsi="Times New Roman"/>
          <w:sz w:val="21"/>
          <w:szCs w:val="21"/>
        </w:rPr>
        <w:t xml:space="preserve"> faturat e blerjes. N</w:t>
      </w:r>
      <w:r w:rsidR="0004715A" w:rsidRPr="009609F9">
        <w:rPr>
          <w:rFonts w:ascii="Times New Roman" w:hAnsi="Times New Roman"/>
          <w:sz w:val="21"/>
          <w:szCs w:val="21"/>
        </w:rPr>
        <w:t>ë</w:t>
      </w:r>
      <w:r w:rsidRPr="009609F9">
        <w:rPr>
          <w:rFonts w:ascii="Times New Roman" w:hAnsi="Times New Roman"/>
          <w:sz w:val="21"/>
          <w:szCs w:val="21"/>
        </w:rPr>
        <w:t xml:space="preserve"> t</w:t>
      </w:r>
      <w:r w:rsidR="0004715A" w:rsidRPr="009609F9">
        <w:rPr>
          <w:rFonts w:ascii="Times New Roman" w:hAnsi="Times New Roman"/>
          <w:sz w:val="21"/>
          <w:szCs w:val="21"/>
        </w:rPr>
        <w:t>ë</w:t>
      </w:r>
      <w:r w:rsidRPr="009609F9">
        <w:rPr>
          <w:rFonts w:ascii="Times New Roman" w:hAnsi="Times New Roman"/>
          <w:sz w:val="21"/>
          <w:szCs w:val="21"/>
        </w:rPr>
        <w:t xml:space="preserve"> nj</w:t>
      </w:r>
      <w:r w:rsidR="0004715A" w:rsidRPr="009609F9">
        <w:rPr>
          <w:rFonts w:ascii="Times New Roman" w:hAnsi="Times New Roman"/>
          <w:sz w:val="21"/>
          <w:szCs w:val="21"/>
        </w:rPr>
        <w:t>ë</w:t>
      </w:r>
      <w:r w:rsidRPr="009609F9">
        <w:rPr>
          <w:rFonts w:ascii="Times New Roman" w:hAnsi="Times New Roman"/>
          <w:sz w:val="21"/>
          <w:szCs w:val="21"/>
        </w:rPr>
        <w:t>jt</w:t>
      </w:r>
      <w:r w:rsidR="0004715A" w:rsidRPr="009609F9">
        <w:rPr>
          <w:rFonts w:ascii="Times New Roman" w:hAnsi="Times New Roman"/>
          <w:sz w:val="21"/>
          <w:szCs w:val="21"/>
        </w:rPr>
        <w:t>ë</w:t>
      </w:r>
      <w:r w:rsidRPr="009609F9">
        <w:rPr>
          <w:rFonts w:ascii="Times New Roman" w:hAnsi="Times New Roman"/>
          <w:sz w:val="21"/>
          <w:szCs w:val="21"/>
        </w:rPr>
        <w:t>n m</w:t>
      </w:r>
      <w:r w:rsidR="0004715A" w:rsidRPr="009609F9">
        <w:rPr>
          <w:rFonts w:ascii="Times New Roman" w:hAnsi="Times New Roman"/>
          <w:sz w:val="21"/>
          <w:szCs w:val="21"/>
        </w:rPr>
        <w:t>ë</w:t>
      </w:r>
      <w:r w:rsidR="00D01E6F" w:rsidRPr="009609F9">
        <w:rPr>
          <w:rFonts w:ascii="Times New Roman" w:hAnsi="Times New Roman"/>
          <w:sz w:val="21"/>
          <w:szCs w:val="21"/>
        </w:rPr>
        <w:t>nyre si njoftim</w:t>
      </w:r>
      <w:r w:rsidRPr="009609F9">
        <w:rPr>
          <w:rFonts w:ascii="Times New Roman" w:hAnsi="Times New Roman"/>
          <w:sz w:val="21"/>
          <w:szCs w:val="21"/>
        </w:rPr>
        <w:t xml:space="preserve"> detyrimi p</w:t>
      </w:r>
      <w:r w:rsidR="0004715A" w:rsidRPr="009609F9">
        <w:rPr>
          <w:rFonts w:ascii="Times New Roman" w:hAnsi="Times New Roman"/>
          <w:sz w:val="21"/>
          <w:szCs w:val="21"/>
        </w:rPr>
        <w:t>ë</w:t>
      </w:r>
      <w:r w:rsidRPr="009609F9">
        <w:rPr>
          <w:rFonts w:ascii="Times New Roman" w:hAnsi="Times New Roman"/>
          <w:sz w:val="21"/>
          <w:szCs w:val="21"/>
        </w:rPr>
        <w:t>r shitjet, njoftim-detyrimet p</w:t>
      </w:r>
      <w:r w:rsidR="0004715A" w:rsidRPr="009609F9">
        <w:rPr>
          <w:rFonts w:ascii="Times New Roman" w:hAnsi="Times New Roman"/>
          <w:sz w:val="21"/>
          <w:szCs w:val="21"/>
        </w:rPr>
        <w:t>ë</w:t>
      </w:r>
      <w:r w:rsidRPr="009609F9">
        <w:rPr>
          <w:rFonts w:ascii="Times New Roman" w:hAnsi="Times New Roman"/>
          <w:sz w:val="21"/>
          <w:szCs w:val="21"/>
        </w:rPr>
        <w:t>r blerjet b</w:t>
      </w:r>
      <w:r w:rsidR="0004715A" w:rsidRPr="009609F9">
        <w:rPr>
          <w:rFonts w:ascii="Times New Roman" w:hAnsi="Times New Roman"/>
          <w:sz w:val="21"/>
          <w:szCs w:val="21"/>
        </w:rPr>
        <w:t>ë</w:t>
      </w:r>
      <w:r w:rsidRPr="009609F9">
        <w:rPr>
          <w:rFonts w:ascii="Times New Roman" w:hAnsi="Times New Roman"/>
          <w:sz w:val="21"/>
          <w:szCs w:val="21"/>
        </w:rPr>
        <w:t>hen hyrje n</w:t>
      </w:r>
      <w:r w:rsidR="0004715A" w:rsidRPr="009609F9">
        <w:rPr>
          <w:rFonts w:ascii="Times New Roman" w:hAnsi="Times New Roman"/>
          <w:sz w:val="21"/>
          <w:szCs w:val="21"/>
        </w:rPr>
        <w:t>ë</w:t>
      </w:r>
      <w:r w:rsidRPr="009609F9">
        <w:rPr>
          <w:rFonts w:ascii="Times New Roman" w:hAnsi="Times New Roman"/>
          <w:sz w:val="21"/>
          <w:szCs w:val="21"/>
        </w:rPr>
        <w:t xml:space="preserve"> nj</w:t>
      </w:r>
      <w:r w:rsidR="0004715A" w:rsidRPr="009609F9">
        <w:rPr>
          <w:rFonts w:ascii="Times New Roman" w:hAnsi="Times New Roman"/>
          <w:sz w:val="21"/>
          <w:szCs w:val="21"/>
        </w:rPr>
        <w:t>ë</w:t>
      </w:r>
      <w:r w:rsidRPr="009609F9">
        <w:rPr>
          <w:rFonts w:ascii="Times New Roman" w:hAnsi="Times New Roman"/>
          <w:sz w:val="21"/>
          <w:szCs w:val="21"/>
        </w:rPr>
        <w:t xml:space="preserve"> pjes</w:t>
      </w:r>
      <w:r w:rsidR="0004715A" w:rsidRPr="009609F9">
        <w:rPr>
          <w:rFonts w:ascii="Times New Roman" w:hAnsi="Times New Roman"/>
          <w:sz w:val="21"/>
          <w:szCs w:val="21"/>
        </w:rPr>
        <w:t>ë</w:t>
      </w:r>
      <w:r w:rsidRPr="009609F9">
        <w:rPr>
          <w:rFonts w:ascii="Times New Roman" w:hAnsi="Times New Roman"/>
          <w:sz w:val="21"/>
          <w:szCs w:val="21"/>
        </w:rPr>
        <w:t xml:space="preserve"> t</w:t>
      </w:r>
      <w:r w:rsidR="0004715A" w:rsidRPr="009609F9">
        <w:rPr>
          <w:rFonts w:ascii="Times New Roman" w:hAnsi="Times New Roman"/>
          <w:sz w:val="21"/>
          <w:szCs w:val="21"/>
        </w:rPr>
        <w:t>ë</w:t>
      </w:r>
      <w:r w:rsidRPr="009609F9">
        <w:rPr>
          <w:rFonts w:ascii="Times New Roman" w:hAnsi="Times New Roman"/>
          <w:sz w:val="21"/>
          <w:szCs w:val="21"/>
        </w:rPr>
        <w:t xml:space="preserve"> veçant</w:t>
      </w:r>
      <w:r w:rsidR="0004715A" w:rsidRPr="009609F9">
        <w:rPr>
          <w:rFonts w:ascii="Times New Roman" w:hAnsi="Times New Roman"/>
          <w:sz w:val="21"/>
          <w:szCs w:val="21"/>
        </w:rPr>
        <w:t>ë</w:t>
      </w:r>
      <w:r w:rsidRPr="009609F9">
        <w:rPr>
          <w:rFonts w:ascii="Times New Roman" w:hAnsi="Times New Roman"/>
          <w:sz w:val="21"/>
          <w:szCs w:val="21"/>
        </w:rPr>
        <w:t xml:space="preserve"> t</w:t>
      </w:r>
      <w:r w:rsidR="0004715A" w:rsidRPr="009609F9">
        <w:rPr>
          <w:rFonts w:ascii="Times New Roman" w:hAnsi="Times New Roman"/>
          <w:sz w:val="21"/>
          <w:szCs w:val="21"/>
        </w:rPr>
        <w:t>ë</w:t>
      </w:r>
      <w:r w:rsidRPr="009609F9">
        <w:rPr>
          <w:rFonts w:ascii="Times New Roman" w:hAnsi="Times New Roman"/>
          <w:sz w:val="21"/>
          <w:szCs w:val="21"/>
        </w:rPr>
        <w:t xml:space="preserve"> ditarit t</w:t>
      </w:r>
      <w:r w:rsidR="00795CF7" w:rsidRPr="009609F9">
        <w:rPr>
          <w:rFonts w:ascii="Times New Roman" w:hAnsi="Times New Roman"/>
          <w:sz w:val="21"/>
          <w:szCs w:val="21"/>
        </w:rPr>
        <w:t>ë</w:t>
      </w:r>
      <w:r w:rsidRPr="009609F9">
        <w:rPr>
          <w:rFonts w:ascii="Times New Roman" w:hAnsi="Times New Roman"/>
          <w:sz w:val="21"/>
          <w:szCs w:val="21"/>
        </w:rPr>
        <w:t xml:space="preserve"> blerjeve ose edhe n</w:t>
      </w:r>
      <w:r w:rsidR="0004715A" w:rsidRPr="009609F9">
        <w:rPr>
          <w:rFonts w:ascii="Times New Roman" w:hAnsi="Times New Roman"/>
          <w:sz w:val="21"/>
          <w:szCs w:val="21"/>
        </w:rPr>
        <w:t>ë</w:t>
      </w:r>
      <w:r w:rsidRPr="009609F9">
        <w:rPr>
          <w:rFonts w:ascii="Times New Roman" w:hAnsi="Times New Roman"/>
          <w:sz w:val="21"/>
          <w:szCs w:val="21"/>
        </w:rPr>
        <w:t xml:space="preserve"> nj</w:t>
      </w:r>
      <w:r w:rsidR="0004715A" w:rsidRPr="009609F9">
        <w:rPr>
          <w:rFonts w:ascii="Times New Roman" w:hAnsi="Times New Roman"/>
          <w:sz w:val="21"/>
          <w:szCs w:val="21"/>
        </w:rPr>
        <w:t>ë</w:t>
      </w:r>
      <w:r w:rsidRPr="009609F9">
        <w:rPr>
          <w:rFonts w:ascii="Times New Roman" w:hAnsi="Times New Roman"/>
          <w:sz w:val="21"/>
          <w:szCs w:val="21"/>
        </w:rPr>
        <w:t xml:space="preserve"> lib</w:t>
      </w:r>
      <w:r w:rsidR="0004715A" w:rsidRPr="009609F9">
        <w:rPr>
          <w:rFonts w:ascii="Times New Roman" w:hAnsi="Times New Roman"/>
          <w:sz w:val="21"/>
          <w:szCs w:val="21"/>
        </w:rPr>
        <w:t>ë</w:t>
      </w:r>
      <w:r w:rsidRPr="009609F9">
        <w:rPr>
          <w:rFonts w:ascii="Times New Roman" w:hAnsi="Times New Roman"/>
          <w:sz w:val="21"/>
          <w:szCs w:val="21"/>
        </w:rPr>
        <w:t>r t</w:t>
      </w:r>
      <w:r w:rsidR="0004715A" w:rsidRPr="009609F9">
        <w:rPr>
          <w:rFonts w:ascii="Times New Roman" w:hAnsi="Times New Roman"/>
          <w:sz w:val="21"/>
          <w:szCs w:val="21"/>
        </w:rPr>
        <w:t>ë</w:t>
      </w:r>
      <w:r w:rsidRPr="009609F9">
        <w:rPr>
          <w:rFonts w:ascii="Times New Roman" w:hAnsi="Times New Roman"/>
          <w:sz w:val="21"/>
          <w:szCs w:val="21"/>
        </w:rPr>
        <w:t xml:space="preserve"> veçant</w:t>
      </w:r>
      <w:r w:rsidR="00795CF7" w:rsidRPr="009609F9">
        <w:rPr>
          <w:rFonts w:ascii="Times New Roman" w:hAnsi="Times New Roman"/>
          <w:sz w:val="21"/>
          <w:szCs w:val="21"/>
        </w:rPr>
        <w:t>ë</w:t>
      </w:r>
      <w:r w:rsidRPr="009609F9">
        <w:rPr>
          <w:rFonts w:ascii="Times New Roman" w:hAnsi="Times New Roman"/>
          <w:sz w:val="21"/>
          <w:szCs w:val="21"/>
        </w:rPr>
        <w:t>. N</w:t>
      </w:r>
      <w:r w:rsidR="0004715A" w:rsidRPr="009609F9">
        <w:rPr>
          <w:rFonts w:ascii="Times New Roman" w:hAnsi="Times New Roman"/>
          <w:sz w:val="21"/>
          <w:szCs w:val="21"/>
        </w:rPr>
        <w:t>ë</w:t>
      </w:r>
      <w:r w:rsidRPr="009609F9">
        <w:rPr>
          <w:rFonts w:ascii="Times New Roman" w:hAnsi="Times New Roman"/>
          <w:sz w:val="21"/>
          <w:szCs w:val="21"/>
        </w:rPr>
        <w:t>se b</w:t>
      </w:r>
      <w:r w:rsidR="0004715A" w:rsidRPr="009609F9">
        <w:rPr>
          <w:rFonts w:ascii="Times New Roman" w:hAnsi="Times New Roman"/>
          <w:sz w:val="21"/>
          <w:szCs w:val="21"/>
        </w:rPr>
        <w:t>ë</w:t>
      </w:r>
      <w:r w:rsidRPr="009609F9">
        <w:rPr>
          <w:rFonts w:ascii="Times New Roman" w:hAnsi="Times New Roman"/>
          <w:sz w:val="21"/>
          <w:szCs w:val="21"/>
        </w:rPr>
        <w:t>hen hyrje n</w:t>
      </w:r>
      <w:r w:rsidR="0004715A" w:rsidRPr="009609F9">
        <w:rPr>
          <w:rFonts w:ascii="Times New Roman" w:hAnsi="Times New Roman"/>
          <w:sz w:val="21"/>
          <w:szCs w:val="21"/>
        </w:rPr>
        <w:t>ë</w:t>
      </w:r>
      <w:r w:rsidR="00D01E6F" w:rsidRPr="009609F9">
        <w:rPr>
          <w:rFonts w:ascii="Times New Roman" w:hAnsi="Times New Roman"/>
          <w:sz w:val="21"/>
          <w:szCs w:val="21"/>
        </w:rPr>
        <w:t xml:space="preserve"> n</w:t>
      </w:r>
      <w:r w:rsidRPr="009609F9">
        <w:rPr>
          <w:rFonts w:ascii="Times New Roman" w:hAnsi="Times New Roman"/>
          <w:sz w:val="21"/>
          <w:szCs w:val="21"/>
        </w:rPr>
        <w:t>j</w:t>
      </w:r>
      <w:r w:rsidR="0004715A" w:rsidRPr="009609F9">
        <w:rPr>
          <w:rFonts w:ascii="Times New Roman" w:hAnsi="Times New Roman"/>
          <w:sz w:val="21"/>
          <w:szCs w:val="21"/>
        </w:rPr>
        <w:t>ë</w:t>
      </w:r>
      <w:r w:rsidRPr="009609F9">
        <w:rPr>
          <w:rFonts w:ascii="Times New Roman" w:hAnsi="Times New Roman"/>
          <w:sz w:val="21"/>
          <w:szCs w:val="21"/>
        </w:rPr>
        <w:t xml:space="preserve"> pjes</w:t>
      </w:r>
      <w:r w:rsidR="0004715A" w:rsidRPr="009609F9">
        <w:rPr>
          <w:rFonts w:ascii="Times New Roman" w:hAnsi="Times New Roman"/>
          <w:sz w:val="21"/>
          <w:szCs w:val="21"/>
        </w:rPr>
        <w:t>ë</w:t>
      </w:r>
      <w:r w:rsidRPr="009609F9">
        <w:rPr>
          <w:rFonts w:ascii="Times New Roman" w:hAnsi="Times New Roman"/>
          <w:sz w:val="21"/>
          <w:szCs w:val="21"/>
        </w:rPr>
        <w:t xml:space="preserve"> t</w:t>
      </w:r>
      <w:r w:rsidR="0004715A" w:rsidRPr="009609F9">
        <w:rPr>
          <w:rFonts w:ascii="Times New Roman" w:hAnsi="Times New Roman"/>
          <w:sz w:val="21"/>
          <w:szCs w:val="21"/>
        </w:rPr>
        <w:t>ë</w:t>
      </w:r>
      <w:r w:rsidRPr="009609F9">
        <w:rPr>
          <w:rFonts w:ascii="Times New Roman" w:hAnsi="Times New Roman"/>
          <w:sz w:val="21"/>
          <w:szCs w:val="21"/>
        </w:rPr>
        <w:t xml:space="preserve"> veçant</w:t>
      </w:r>
      <w:r w:rsidR="0004715A" w:rsidRPr="009609F9">
        <w:rPr>
          <w:rFonts w:ascii="Times New Roman" w:hAnsi="Times New Roman"/>
          <w:sz w:val="21"/>
          <w:szCs w:val="21"/>
        </w:rPr>
        <w:t>ë</w:t>
      </w:r>
      <w:r w:rsidRPr="009609F9">
        <w:rPr>
          <w:rFonts w:ascii="Times New Roman" w:hAnsi="Times New Roman"/>
          <w:sz w:val="21"/>
          <w:szCs w:val="21"/>
        </w:rPr>
        <w:t xml:space="preserve"> apo n</w:t>
      </w:r>
      <w:r w:rsidR="0004715A" w:rsidRPr="009609F9">
        <w:rPr>
          <w:rFonts w:ascii="Times New Roman" w:hAnsi="Times New Roman"/>
          <w:sz w:val="21"/>
          <w:szCs w:val="21"/>
        </w:rPr>
        <w:t>ë</w:t>
      </w:r>
      <w:r w:rsidRPr="009609F9">
        <w:rPr>
          <w:rFonts w:ascii="Times New Roman" w:hAnsi="Times New Roman"/>
          <w:sz w:val="21"/>
          <w:szCs w:val="21"/>
        </w:rPr>
        <w:t xml:space="preserve"> lib</w:t>
      </w:r>
      <w:r w:rsidR="00795CF7" w:rsidRPr="009609F9">
        <w:rPr>
          <w:rFonts w:ascii="Times New Roman" w:hAnsi="Times New Roman"/>
          <w:sz w:val="21"/>
          <w:szCs w:val="21"/>
        </w:rPr>
        <w:t>ë</w:t>
      </w:r>
      <w:r w:rsidRPr="009609F9">
        <w:rPr>
          <w:rFonts w:ascii="Times New Roman" w:hAnsi="Times New Roman"/>
          <w:sz w:val="21"/>
          <w:szCs w:val="21"/>
        </w:rPr>
        <w:t>r, shumat n</w:t>
      </w:r>
      <w:r w:rsidR="0004715A" w:rsidRPr="009609F9">
        <w:rPr>
          <w:rFonts w:ascii="Times New Roman" w:hAnsi="Times New Roman"/>
          <w:sz w:val="21"/>
          <w:szCs w:val="21"/>
        </w:rPr>
        <w:t>ë</w:t>
      </w:r>
      <w:r w:rsidRPr="009609F9">
        <w:rPr>
          <w:rFonts w:ascii="Times New Roman" w:hAnsi="Times New Roman"/>
          <w:sz w:val="21"/>
          <w:szCs w:val="21"/>
        </w:rPr>
        <w:t xml:space="preserve"> total vendosen si m</w:t>
      </w:r>
      <w:r w:rsidR="0004715A" w:rsidRPr="009609F9">
        <w:rPr>
          <w:rFonts w:ascii="Times New Roman" w:hAnsi="Times New Roman"/>
          <w:sz w:val="21"/>
          <w:szCs w:val="21"/>
        </w:rPr>
        <w:t>ë</w:t>
      </w:r>
      <w:r w:rsidRPr="009609F9">
        <w:rPr>
          <w:rFonts w:ascii="Times New Roman" w:hAnsi="Times New Roman"/>
          <w:sz w:val="21"/>
          <w:szCs w:val="21"/>
        </w:rPr>
        <w:t xml:space="preserve"> posht</w:t>
      </w:r>
      <w:r w:rsidR="0004715A" w:rsidRPr="009609F9">
        <w:rPr>
          <w:rFonts w:ascii="Times New Roman" w:hAnsi="Times New Roman"/>
          <w:sz w:val="21"/>
          <w:szCs w:val="21"/>
        </w:rPr>
        <w:t>ë</w:t>
      </w:r>
      <w:r w:rsidR="00D01E6F" w:rsidRPr="009609F9">
        <w:rPr>
          <w:rFonts w:ascii="Times New Roman" w:hAnsi="Times New Roman"/>
          <w:sz w:val="21"/>
          <w:szCs w:val="21"/>
        </w:rPr>
        <w:t>:</w:t>
      </w:r>
    </w:p>
    <w:p w14:paraId="2745094A" w14:textId="77777777" w:rsidR="000A0456" w:rsidRPr="009609F9" w:rsidRDefault="000A0456" w:rsidP="009609F9">
      <w:pPr>
        <w:autoSpaceDE w:val="0"/>
        <w:autoSpaceDN w:val="0"/>
        <w:adjustRightInd w:val="0"/>
        <w:spacing w:after="0" w:line="240" w:lineRule="auto"/>
        <w:jc w:val="both"/>
        <w:rPr>
          <w:rFonts w:ascii="Times New Roman" w:hAnsi="Times New Roman"/>
          <w:sz w:val="21"/>
          <w:szCs w:val="21"/>
        </w:rPr>
      </w:pPr>
    </w:p>
    <w:p w14:paraId="50B4AFB4" w14:textId="77777777" w:rsidR="00663DE9" w:rsidRDefault="00431879" w:rsidP="004A4204">
      <w:pPr>
        <w:pStyle w:val="ListParagraph"/>
        <w:numPr>
          <w:ilvl w:val="0"/>
          <w:numId w:val="22"/>
        </w:numPr>
        <w:autoSpaceDE w:val="0"/>
        <w:autoSpaceDN w:val="0"/>
        <w:adjustRightInd w:val="0"/>
        <w:spacing w:after="0" w:line="240" w:lineRule="auto"/>
        <w:jc w:val="both"/>
        <w:rPr>
          <w:rFonts w:ascii="Times New Roman" w:hAnsi="Times New Roman"/>
          <w:sz w:val="21"/>
          <w:szCs w:val="21"/>
        </w:rPr>
      </w:pPr>
      <w:r w:rsidRPr="00663DE9">
        <w:rPr>
          <w:rFonts w:ascii="Times New Roman" w:hAnsi="Times New Roman"/>
          <w:sz w:val="21"/>
          <w:szCs w:val="21"/>
        </w:rPr>
        <w:t>Njoftimet individuale p</w:t>
      </w:r>
      <w:r w:rsidR="0004715A" w:rsidRPr="00663DE9">
        <w:rPr>
          <w:rFonts w:ascii="Times New Roman" w:hAnsi="Times New Roman"/>
          <w:sz w:val="21"/>
          <w:szCs w:val="21"/>
        </w:rPr>
        <w:t>ë</w:t>
      </w:r>
      <w:r w:rsidRPr="00663DE9">
        <w:rPr>
          <w:rFonts w:ascii="Times New Roman" w:hAnsi="Times New Roman"/>
          <w:sz w:val="21"/>
          <w:szCs w:val="21"/>
        </w:rPr>
        <w:t>r kreditim n</w:t>
      </w:r>
      <w:r w:rsidR="0004715A" w:rsidRPr="00663DE9">
        <w:rPr>
          <w:rFonts w:ascii="Times New Roman" w:hAnsi="Times New Roman"/>
          <w:sz w:val="21"/>
          <w:szCs w:val="21"/>
        </w:rPr>
        <w:t>ë</w:t>
      </w:r>
      <w:r w:rsidRPr="00663DE9">
        <w:rPr>
          <w:rFonts w:ascii="Times New Roman" w:hAnsi="Times New Roman"/>
          <w:sz w:val="21"/>
          <w:szCs w:val="21"/>
        </w:rPr>
        <w:t xml:space="preserve"> an</w:t>
      </w:r>
      <w:r w:rsidR="0004715A" w:rsidRPr="00663DE9">
        <w:rPr>
          <w:rFonts w:ascii="Times New Roman" w:hAnsi="Times New Roman"/>
          <w:sz w:val="21"/>
          <w:szCs w:val="21"/>
        </w:rPr>
        <w:t>ë</w:t>
      </w:r>
      <w:r w:rsidRPr="00663DE9">
        <w:rPr>
          <w:rFonts w:ascii="Times New Roman" w:hAnsi="Times New Roman"/>
          <w:sz w:val="21"/>
          <w:szCs w:val="21"/>
        </w:rPr>
        <w:t>n e aktivit n</w:t>
      </w:r>
      <w:r w:rsidR="0004715A" w:rsidRPr="00663DE9">
        <w:rPr>
          <w:rFonts w:ascii="Times New Roman" w:hAnsi="Times New Roman"/>
          <w:sz w:val="21"/>
          <w:szCs w:val="21"/>
        </w:rPr>
        <w:t>ë</w:t>
      </w:r>
      <w:r w:rsidRPr="00663DE9">
        <w:rPr>
          <w:rFonts w:ascii="Times New Roman" w:hAnsi="Times New Roman"/>
          <w:sz w:val="21"/>
          <w:szCs w:val="21"/>
        </w:rPr>
        <w:t xml:space="preserve"> librin e llogarive p</w:t>
      </w:r>
      <w:r w:rsidR="0004715A" w:rsidRPr="00663DE9">
        <w:rPr>
          <w:rFonts w:ascii="Times New Roman" w:hAnsi="Times New Roman"/>
          <w:sz w:val="21"/>
          <w:szCs w:val="21"/>
        </w:rPr>
        <w:t>ë</w:t>
      </w:r>
      <w:r w:rsidRPr="00663DE9">
        <w:rPr>
          <w:rFonts w:ascii="Times New Roman" w:hAnsi="Times New Roman"/>
          <w:sz w:val="21"/>
          <w:szCs w:val="21"/>
        </w:rPr>
        <w:t>r at</w:t>
      </w:r>
      <w:r w:rsidR="0004715A" w:rsidRPr="00663DE9">
        <w:rPr>
          <w:rFonts w:ascii="Times New Roman" w:hAnsi="Times New Roman"/>
          <w:sz w:val="21"/>
          <w:szCs w:val="21"/>
        </w:rPr>
        <w:t>ë</w:t>
      </w:r>
      <w:r w:rsidRPr="00663DE9">
        <w:rPr>
          <w:rFonts w:ascii="Times New Roman" w:hAnsi="Times New Roman"/>
          <w:sz w:val="21"/>
          <w:szCs w:val="21"/>
        </w:rPr>
        <w:t xml:space="preserve"> </w:t>
      </w:r>
      <w:r w:rsidR="00D01E6F" w:rsidRPr="00663DE9">
        <w:rPr>
          <w:rFonts w:ascii="Times New Roman" w:hAnsi="Times New Roman"/>
          <w:sz w:val="21"/>
          <w:szCs w:val="21"/>
        </w:rPr>
        <w:t>furnizues.</w:t>
      </w:r>
    </w:p>
    <w:p w14:paraId="3EC56A93" w14:textId="77777777" w:rsidR="00D01E6F" w:rsidRPr="00663DE9" w:rsidRDefault="00431879" w:rsidP="004A4204">
      <w:pPr>
        <w:pStyle w:val="ListParagraph"/>
        <w:numPr>
          <w:ilvl w:val="0"/>
          <w:numId w:val="22"/>
        </w:numPr>
        <w:autoSpaceDE w:val="0"/>
        <w:autoSpaceDN w:val="0"/>
        <w:adjustRightInd w:val="0"/>
        <w:spacing w:after="0" w:line="240" w:lineRule="auto"/>
        <w:jc w:val="both"/>
        <w:rPr>
          <w:rFonts w:ascii="Times New Roman" w:hAnsi="Times New Roman"/>
          <w:sz w:val="21"/>
          <w:szCs w:val="21"/>
        </w:rPr>
      </w:pPr>
      <w:r w:rsidRPr="00663DE9">
        <w:rPr>
          <w:rFonts w:ascii="Times New Roman" w:hAnsi="Times New Roman"/>
          <w:sz w:val="21"/>
          <w:szCs w:val="21"/>
        </w:rPr>
        <w:t>Shumat totale t</w:t>
      </w:r>
      <w:r w:rsidR="0004715A" w:rsidRPr="00663DE9">
        <w:rPr>
          <w:rFonts w:ascii="Times New Roman" w:hAnsi="Times New Roman"/>
          <w:sz w:val="21"/>
          <w:szCs w:val="21"/>
        </w:rPr>
        <w:t>ë</w:t>
      </w:r>
      <w:r w:rsidRPr="00663DE9">
        <w:rPr>
          <w:rFonts w:ascii="Times New Roman" w:hAnsi="Times New Roman"/>
          <w:sz w:val="21"/>
          <w:szCs w:val="21"/>
        </w:rPr>
        <w:t xml:space="preserve"> an</w:t>
      </w:r>
      <w:r w:rsidR="0004715A" w:rsidRPr="00663DE9">
        <w:rPr>
          <w:rFonts w:ascii="Times New Roman" w:hAnsi="Times New Roman"/>
          <w:sz w:val="21"/>
          <w:szCs w:val="21"/>
        </w:rPr>
        <w:t>ë</w:t>
      </w:r>
      <w:r w:rsidRPr="00663DE9">
        <w:rPr>
          <w:rFonts w:ascii="Times New Roman" w:hAnsi="Times New Roman"/>
          <w:sz w:val="21"/>
          <w:szCs w:val="21"/>
        </w:rPr>
        <w:t>s s</w:t>
      </w:r>
      <w:r w:rsidR="0004715A" w:rsidRPr="00663DE9">
        <w:rPr>
          <w:rFonts w:ascii="Times New Roman" w:hAnsi="Times New Roman"/>
          <w:sz w:val="21"/>
          <w:szCs w:val="21"/>
        </w:rPr>
        <w:t>ë</w:t>
      </w:r>
      <w:r w:rsidRPr="00663DE9">
        <w:rPr>
          <w:rFonts w:ascii="Times New Roman" w:hAnsi="Times New Roman"/>
          <w:sz w:val="21"/>
          <w:szCs w:val="21"/>
        </w:rPr>
        <w:t xml:space="preserve"> aktivit p</w:t>
      </w:r>
      <w:r w:rsidR="0004715A" w:rsidRPr="00663DE9">
        <w:rPr>
          <w:rFonts w:ascii="Times New Roman" w:hAnsi="Times New Roman"/>
          <w:sz w:val="21"/>
          <w:szCs w:val="21"/>
        </w:rPr>
        <w:t>ë</w:t>
      </w:r>
      <w:r w:rsidRPr="00663DE9">
        <w:rPr>
          <w:rFonts w:ascii="Times New Roman" w:hAnsi="Times New Roman"/>
          <w:sz w:val="21"/>
          <w:szCs w:val="21"/>
        </w:rPr>
        <w:t>r llogarit</w:t>
      </w:r>
      <w:r w:rsidR="00795CF7" w:rsidRPr="00663DE9">
        <w:rPr>
          <w:rFonts w:ascii="Times New Roman" w:hAnsi="Times New Roman"/>
          <w:sz w:val="21"/>
          <w:szCs w:val="21"/>
        </w:rPr>
        <w:t>ë</w:t>
      </w:r>
      <w:r w:rsidRPr="00663DE9">
        <w:rPr>
          <w:rFonts w:ascii="Times New Roman" w:hAnsi="Times New Roman"/>
          <w:sz w:val="21"/>
          <w:szCs w:val="21"/>
        </w:rPr>
        <w:t xml:space="preserve"> e blerjeve, t</w:t>
      </w:r>
      <w:r w:rsidR="0004715A" w:rsidRPr="00663DE9">
        <w:rPr>
          <w:rFonts w:ascii="Times New Roman" w:hAnsi="Times New Roman"/>
          <w:sz w:val="21"/>
          <w:szCs w:val="21"/>
        </w:rPr>
        <w:t>ë</w:t>
      </w:r>
      <w:r w:rsidRPr="00663DE9">
        <w:rPr>
          <w:rFonts w:ascii="Times New Roman" w:hAnsi="Times New Roman"/>
          <w:sz w:val="21"/>
          <w:szCs w:val="21"/>
        </w:rPr>
        <w:t xml:space="preserve"> cilat p</w:t>
      </w:r>
      <w:r w:rsidR="0004715A" w:rsidRPr="00663DE9">
        <w:rPr>
          <w:rFonts w:ascii="Times New Roman" w:hAnsi="Times New Roman"/>
          <w:sz w:val="21"/>
          <w:szCs w:val="21"/>
        </w:rPr>
        <w:t>ë</w:t>
      </w:r>
      <w:r w:rsidRPr="00663DE9">
        <w:rPr>
          <w:rFonts w:ascii="Times New Roman" w:hAnsi="Times New Roman"/>
          <w:sz w:val="21"/>
          <w:szCs w:val="21"/>
        </w:rPr>
        <w:t>rfaq</w:t>
      </w:r>
      <w:r w:rsidR="0004715A" w:rsidRPr="00663DE9">
        <w:rPr>
          <w:rFonts w:ascii="Times New Roman" w:hAnsi="Times New Roman"/>
          <w:sz w:val="21"/>
          <w:szCs w:val="21"/>
        </w:rPr>
        <w:t>ë</w:t>
      </w:r>
      <w:r w:rsidR="00D01E6F" w:rsidRPr="00663DE9">
        <w:rPr>
          <w:rFonts w:ascii="Times New Roman" w:hAnsi="Times New Roman"/>
          <w:sz w:val="21"/>
          <w:szCs w:val="21"/>
        </w:rPr>
        <w:t>sojn</w:t>
      </w:r>
      <w:r w:rsidR="00795CF7" w:rsidRPr="00663DE9">
        <w:rPr>
          <w:rFonts w:ascii="Times New Roman" w:hAnsi="Times New Roman"/>
          <w:sz w:val="21"/>
          <w:szCs w:val="21"/>
        </w:rPr>
        <w:t>ë</w:t>
      </w:r>
      <w:r w:rsidR="00D01E6F" w:rsidRPr="00663DE9">
        <w:rPr>
          <w:rFonts w:ascii="Times New Roman" w:hAnsi="Times New Roman"/>
          <w:sz w:val="21"/>
          <w:szCs w:val="21"/>
        </w:rPr>
        <w:t xml:space="preserve"> vler</w:t>
      </w:r>
      <w:r w:rsidR="0004715A" w:rsidRPr="00663DE9">
        <w:rPr>
          <w:rFonts w:ascii="Times New Roman" w:hAnsi="Times New Roman"/>
          <w:sz w:val="21"/>
          <w:szCs w:val="21"/>
        </w:rPr>
        <w:t>ë</w:t>
      </w:r>
      <w:r w:rsidR="00D01E6F" w:rsidRPr="00663DE9">
        <w:rPr>
          <w:rFonts w:ascii="Times New Roman" w:hAnsi="Times New Roman"/>
          <w:sz w:val="21"/>
          <w:szCs w:val="21"/>
        </w:rPr>
        <w:t>n e</w:t>
      </w:r>
      <w:r w:rsidRPr="00663DE9">
        <w:rPr>
          <w:rFonts w:ascii="Times New Roman" w:hAnsi="Times New Roman"/>
          <w:sz w:val="21"/>
          <w:szCs w:val="21"/>
        </w:rPr>
        <w:t xml:space="preserve"> mallrave sipas njoftimeve p</w:t>
      </w:r>
      <w:r w:rsidR="0004715A" w:rsidRPr="00663DE9">
        <w:rPr>
          <w:rFonts w:ascii="Times New Roman" w:hAnsi="Times New Roman"/>
          <w:sz w:val="21"/>
          <w:szCs w:val="21"/>
        </w:rPr>
        <w:t>ë</w:t>
      </w:r>
      <w:r w:rsidRPr="00663DE9">
        <w:rPr>
          <w:rFonts w:ascii="Times New Roman" w:hAnsi="Times New Roman"/>
          <w:sz w:val="21"/>
          <w:szCs w:val="21"/>
        </w:rPr>
        <w:t>r kreditimet p</w:t>
      </w:r>
      <w:r w:rsidR="0004715A" w:rsidRPr="00663DE9">
        <w:rPr>
          <w:rFonts w:ascii="Times New Roman" w:hAnsi="Times New Roman"/>
          <w:sz w:val="21"/>
          <w:szCs w:val="21"/>
        </w:rPr>
        <w:t>ë</w:t>
      </w:r>
      <w:r w:rsidRPr="00663DE9">
        <w:rPr>
          <w:rFonts w:ascii="Times New Roman" w:hAnsi="Times New Roman"/>
          <w:sz w:val="21"/>
          <w:szCs w:val="21"/>
        </w:rPr>
        <w:t>r at</w:t>
      </w:r>
      <w:r w:rsidR="0004715A" w:rsidRPr="00663DE9">
        <w:rPr>
          <w:rFonts w:ascii="Times New Roman" w:hAnsi="Times New Roman"/>
          <w:sz w:val="21"/>
          <w:szCs w:val="21"/>
        </w:rPr>
        <w:t>ë</w:t>
      </w:r>
      <w:r w:rsidR="00D01E6F" w:rsidRPr="00663DE9">
        <w:rPr>
          <w:rFonts w:ascii="Times New Roman" w:hAnsi="Times New Roman"/>
          <w:sz w:val="21"/>
          <w:szCs w:val="21"/>
        </w:rPr>
        <w:t xml:space="preserve"> muaj.</w:t>
      </w:r>
      <w:r w:rsidRPr="00663DE9">
        <w:rPr>
          <w:rFonts w:ascii="Times New Roman" w:hAnsi="Times New Roman"/>
          <w:sz w:val="21"/>
          <w:szCs w:val="21"/>
        </w:rPr>
        <w:t xml:space="preserve"> Kur fatura shlyhet, pagesa b</w:t>
      </w:r>
      <w:r w:rsidR="0004715A" w:rsidRPr="00663DE9">
        <w:rPr>
          <w:rFonts w:ascii="Times New Roman" w:hAnsi="Times New Roman"/>
          <w:sz w:val="21"/>
          <w:szCs w:val="21"/>
        </w:rPr>
        <w:t>ë</w:t>
      </w:r>
      <w:r w:rsidRPr="00663DE9">
        <w:rPr>
          <w:rFonts w:ascii="Times New Roman" w:hAnsi="Times New Roman"/>
          <w:sz w:val="21"/>
          <w:szCs w:val="21"/>
        </w:rPr>
        <w:t>het hyrje (regjistrohet) n</w:t>
      </w:r>
      <w:r w:rsidR="0004715A" w:rsidRPr="00663DE9">
        <w:rPr>
          <w:rFonts w:ascii="Times New Roman" w:hAnsi="Times New Roman"/>
          <w:sz w:val="21"/>
          <w:szCs w:val="21"/>
        </w:rPr>
        <w:t>ë</w:t>
      </w:r>
      <w:r w:rsidRPr="00663DE9">
        <w:rPr>
          <w:rFonts w:ascii="Times New Roman" w:hAnsi="Times New Roman"/>
          <w:sz w:val="21"/>
          <w:szCs w:val="21"/>
        </w:rPr>
        <w:t xml:space="preserve"> an</w:t>
      </w:r>
      <w:r w:rsidR="0004715A" w:rsidRPr="00663DE9">
        <w:rPr>
          <w:rFonts w:ascii="Times New Roman" w:hAnsi="Times New Roman"/>
          <w:sz w:val="21"/>
          <w:szCs w:val="21"/>
        </w:rPr>
        <w:t>ë</w:t>
      </w:r>
      <w:r w:rsidRPr="00663DE9">
        <w:rPr>
          <w:rFonts w:ascii="Times New Roman" w:hAnsi="Times New Roman"/>
          <w:sz w:val="21"/>
          <w:szCs w:val="21"/>
        </w:rPr>
        <w:t>n e aktivit t</w:t>
      </w:r>
      <w:r w:rsidR="00795CF7" w:rsidRPr="00663DE9">
        <w:rPr>
          <w:rFonts w:ascii="Times New Roman" w:hAnsi="Times New Roman"/>
          <w:sz w:val="21"/>
          <w:szCs w:val="21"/>
        </w:rPr>
        <w:t>ë</w:t>
      </w:r>
      <w:r w:rsidRPr="00663DE9">
        <w:rPr>
          <w:rFonts w:ascii="Times New Roman" w:hAnsi="Times New Roman"/>
          <w:sz w:val="21"/>
          <w:szCs w:val="21"/>
        </w:rPr>
        <w:t xml:space="preserve"> librit t</w:t>
      </w:r>
      <w:r w:rsidR="0004715A" w:rsidRPr="00663DE9">
        <w:rPr>
          <w:rFonts w:ascii="Times New Roman" w:hAnsi="Times New Roman"/>
          <w:sz w:val="21"/>
          <w:szCs w:val="21"/>
        </w:rPr>
        <w:t>ë</w:t>
      </w:r>
      <w:r w:rsidR="00D01E6F" w:rsidRPr="00663DE9">
        <w:rPr>
          <w:rFonts w:ascii="Times New Roman" w:hAnsi="Times New Roman"/>
          <w:sz w:val="21"/>
          <w:szCs w:val="21"/>
        </w:rPr>
        <w:t xml:space="preserve"> pagesave</w:t>
      </w:r>
      <w:r w:rsidRPr="00663DE9">
        <w:rPr>
          <w:rFonts w:ascii="Times New Roman" w:hAnsi="Times New Roman"/>
          <w:sz w:val="21"/>
          <w:szCs w:val="21"/>
        </w:rPr>
        <w:t xml:space="preserve"> n</w:t>
      </w:r>
      <w:r w:rsidR="0004715A" w:rsidRPr="00663DE9">
        <w:rPr>
          <w:rFonts w:ascii="Times New Roman" w:hAnsi="Times New Roman"/>
          <w:sz w:val="21"/>
          <w:szCs w:val="21"/>
        </w:rPr>
        <w:t>ë</w:t>
      </w:r>
      <w:r w:rsidRPr="00663DE9">
        <w:rPr>
          <w:rFonts w:ascii="Times New Roman" w:hAnsi="Times New Roman"/>
          <w:sz w:val="21"/>
          <w:szCs w:val="21"/>
        </w:rPr>
        <w:t xml:space="preserve"> t</w:t>
      </w:r>
      <w:r w:rsidR="0004715A" w:rsidRPr="00663DE9">
        <w:rPr>
          <w:rFonts w:ascii="Times New Roman" w:hAnsi="Times New Roman"/>
          <w:sz w:val="21"/>
          <w:szCs w:val="21"/>
        </w:rPr>
        <w:t>ë</w:t>
      </w:r>
      <w:r w:rsidRPr="00663DE9">
        <w:rPr>
          <w:rFonts w:ascii="Times New Roman" w:hAnsi="Times New Roman"/>
          <w:sz w:val="21"/>
          <w:szCs w:val="21"/>
        </w:rPr>
        <w:t xml:space="preserve"> holla dhe pastaj vendoset n</w:t>
      </w:r>
      <w:r w:rsidR="0004715A" w:rsidRPr="00663DE9">
        <w:rPr>
          <w:rFonts w:ascii="Times New Roman" w:hAnsi="Times New Roman"/>
          <w:sz w:val="21"/>
          <w:szCs w:val="21"/>
        </w:rPr>
        <w:t>ë</w:t>
      </w:r>
      <w:r w:rsidRPr="00663DE9">
        <w:rPr>
          <w:rFonts w:ascii="Times New Roman" w:hAnsi="Times New Roman"/>
          <w:sz w:val="21"/>
          <w:szCs w:val="21"/>
        </w:rPr>
        <w:t xml:space="preserve"> an</w:t>
      </w:r>
      <w:r w:rsidR="0004715A" w:rsidRPr="00663DE9">
        <w:rPr>
          <w:rFonts w:ascii="Times New Roman" w:hAnsi="Times New Roman"/>
          <w:sz w:val="21"/>
          <w:szCs w:val="21"/>
        </w:rPr>
        <w:t>ë</w:t>
      </w:r>
      <w:r w:rsidRPr="00663DE9">
        <w:rPr>
          <w:rFonts w:ascii="Times New Roman" w:hAnsi="Times New Roman"/>
          <w:sz w:val="21"/>
          <w:szCs w:val="21"/>
        </w:rPr>
        <w:t>n e pasivit t</w:t>
      </w:r>
      <w:r w:rsidR="0004715A" w:rsidRPr="00663DE9">
        <w:rPr>
          <w:rFonts w:ascii="Times New Roman" w:hAnsi="Times New Roman"/>
          <w:sz w:val="21"/>
          <w:szCs w:val="21"/>
        </w:rPr>
        <w:t>ë</w:t>
      </w:r>
      <w:r w:rsidRPr="00663DE9">
        <w:rPr>
          <w:rFonts w:ascii="Times New Roman" w:hAnsi="Times New Roman"/>
          <w:sz w:val="21"/>
          <w:szCs w:val="21"/>
        </w:rPr>
        <w:t xml:space="preserve"> llogaris</w:t>
      </w:r>
      <w:r w:rsidR="0004715A" w:rsidRPr="00663DE9">
        <w:rPr>
          <w:rFonts w:ascii="Times New Roman" w:hAnsi="Times New Roman"/>
          <w:sz w:val="21"/>
          <w:szCs w:val="21"/>
        </w:rPr>
        <w:t>ë</w:t>
      </w:r>
      <w:r w:rsidRPr="00663DE9">
        <w:rPr>
          <w:rFonts w:ascii="Times New Roman" w:hAnsi="Times New Roman"/>
          <w:sz w:val="21"/>
          <w:szCs w:val="21"/>
        </w:rPr>
        <w:t xml:space="preserve"> n</w:t>
      </w:r>
      <w:r w:rsidR="0004715A" w:rsidRPr="00663DE9">
        <w:rPr>
          <w:rFonts w:ascii="Times New Roman" w:hAnsi="Times New Roman"/>
          <w:sz w:val="21"/>
          <w:szCs w:val="21"/>
        </w:rPr>
        <w:t>ë</w:t>
      </w:r>
      <w:r w:rsidRPr="00663DE9">
        <w:rPr>
          <w:rFonts w:ascii="Times New Roman" w:hAnsi="Times New Roman"/>
          <w:sz w:val="21"/>
          <w:szCs w:val="21"/>
        </w:rPr>
        <w:t xml:space="preserve"> librin e blerjeve p</w:t>
      </w:r>
      <w:r w:rsidR="0004715A" w:rsidRPr="00663DE9">
        <w:rPr>
          <w:rFonts w:ascii="Times New Roman" w:hAnsi="Times New Roman"/>
          <w:sz w:val="21"/>
          <w:szCs w:val="21"/>
        </w:rPr>
        <w:t>ë</w:t>
      </w:r>
      <w:r w:rsidR="00D01E6F" w:rsidRPr="00663DE9">
        <w:rPr>
          <w:rFonts w:ascii="Times New Roman" w:hAnsi="Times New Roman"/>
          <w:sz w:val="21"/>
          <w:szCs w:val="21"/>
        </w:rPr>
        <w:t>r</w:t>
      </w:r>
      <w:r w:rsidRPr="00663DE9">
        <w:rPr>
          <w:rFonts w:ascii="Times New Roman" w:hAnsi="Times New Roman"/>
          <w:sz w:val="21"/>
          <w:szCs w:val="21"/>
        </w:rPr>
        <w:t xml:space="preserve"> </w:t>
      </w:r>
      <w:r w:rsidR="00D01E6F" w:rsidRPr="00663DE9">
        <w:rPr>
          <w:rFonts w:ascii="Times New Roman" w:hAnsi="Times New Roman"/>
          <w:sz w:val="21"/>
          <w:szCs w:val="21"/>
        </w:rPr>
        <w:t>furnizuesin du</w:t>
      </w:r>
      <w:r w:rsidRPr="00663DE9">
        <w:rPr>
          <w:rFonts w:ascii="Times New Roman" w:hAnsi="Times New Roman"/>
          <w:sz w:val="21"/>
          <w:szCs w:val="21"/>
        </w:rPr>
        <w:t>ke hedhur n</w:t>
      </w:r>
      <w:r w:rsidR="0004715A" w:rsidRPr="00663DE9">
        <w:rPr>
          <w:rFonts w:ascii="Times New Roman" w:hAnsi="Times New Roman"/>
          <w:sz w:val="21"/>
          <w:szCs w:val="21"/>
        </w:rPr>
        <w:t>ë</w:t>
      </w:r>
      <w:r w:rsidRPr="00663DE9">
        <w:rPr>
          <w:rFonts w:ascii="Times New Roman" w:hAnsi="Times New Roman"/>
          <w:sz w:val="21"/>
          <w:szCs w:val="21"/>
        </w:rPr>
        <w:t xml:space="preserve"> bilanc vler</w:t>
      </w:r>
      <w:r w:rsidR="0004715A" w:rsidRPr="00663DE9">
        <w:rPr>
          <w:rFonts w:ascii="Times New Roman" w:hAnsi="Times New Roman"/>
          <w:sz w:val="21"/>
          <w:szCs w:val="21"/>
        </w:rPr>
        <w:t>ë</w:t>
      </w:r>
      <w:r w:rsidRPr="00663DE9">
        <w:rPr>
          <w:rFonts w:ascii="Times New Roman" w:hAnsi="Times New Roman"/>
          <w:sz w:val="21"/>
          <w:szCs w:val="21"/>
        </w:rPr>
        <w:t>n e fatur</w:t>
      </w:r>
      <w:r w:rsidR="0004715A" w:rsidRPr="00663DE9">
        <w:rPr>
          <w:rFonts w:ascii="Times New Roman" w:hAnsi="Times New Roman"/>
          <w:sz w:val="21"/>
          <w:szCs w:val="21"/>
        </w:rPr>
        <w:t>ë</w:t>
      </w:r>
      <w:r w:rsidRPr="00663DE9">
        <w:rPr>
          <w:rFonts w:ascii="Times New Roman" w:hAnsi="Times New Roman"/>
          <w:sz w:val="21"/>
          <w:szCs w:val="21"/>
        </w:rPr>
        <w:t>s s</w:t>
      </w:r>
      <w:r w:rsidR="0004715A" w:rsidRPr="00663DE9">
        <w:rPr>
          <w:rFonts w:ascii="Times New Roman" w:hAnsi="Times New Roman"/>
          <w:sz w:val="21"/>
          <w:szCs w:val="21"/>
        </w:rPr>
        <w:t>ë</w:t>
      </w:r>
      <w:r w:rsidR="00D01E6F" w:rsidRPr="00663DE9">
        <w:rPr>
          <w:rFonts w:ascii="Times New Roman" w:hAnsi="Times New Roman"/>
          <w:sz w:val="21"/>
          <w:szCs w:val="21"/>
        </w:rPr>
        <w:t xml:space="preserve"> paguar.</w:t>
      </w:r>
    </w:p>
    <w:p w14:paraId="36966F9B" w14:textId="77777777" w:rsidR="00431879" w:rsidRPr="009609F9" w:rsidRDefault="00431879" w:rsidP="009609F9">
      <w:pPr>
        <w:autoSpaceDE w:val="0"/>
        <w:autoSpaceDN w:val="0"/>
        <w:adjustRightInd w:val="0"/>
        <w:spacing w:after="0" w:line="240" w:lineRule="auto"/>
        <w:jc w:val="both"/>
        <w:rPr>
          <w:rFonts w:ascii="Times New Roman" w:hAnsi="Times New Roman"/>
          <w:sz w:val="21"/>
          <w:szCs w:val="21"/>
        </w:rPr>
      </w:pPr>
    </w:p>
    <w:p w14:paraId="44445DDB" w14:textId="77777777" w:rsidR="00D01E6F" w:rsidRDefault="00D01E6F" w:rsidP="009609F9">
      <w:pPr>
        <w:autoSpaceDE w:val="0"/>
        <w:autoSpaceDN w:val="0"/>
        <w:adjustRightInd w:val="0"/>
        <w:spacing w:after="0" w:line="240" w:lineRule="auto"/>
        <w:jc w:val="both"/>
        <w:rPr>
          <w:rFonts w:ascii="Times New Roman" w:hAnsi="Times New Roman"/>
          <w:sz w:val="21"/>
          <w:szCs w:val="21"/>
        </w:rPr>
      </w:pPr>
      <w:r w:rsidRPr="009609F9">
        <w:rPr>
          <w:rFonts w:ascii="Times New Roman" w:hAnsi="Times New Roman"/>
          <w:sz w:val="21"/>
          <w:szCs w:val="21"/>
        </w:rPr>
        <w:t>SH</w:t>
      </w:r>
      <w:r w:rsidR="00431879" w:rsidRPr="009609F9">
        <w:rPr>
          <w:rFonts w:ascii="Times New Roman" w:hAnsi="Times New Roman"/>
          <w:sz w:val="21"/>
          <w:szCs w:val="21"/>
        </w:rPr>
        <w:t>Ë</w:t>
      </w:r>
      <w:r w:rsidRPr="009609F9">
        <w:rPr>
          <w:rFonts w:ascii="Times New Roman" w:hAnsi="Times New Roman"/>
          <w:sz w:val="21"/>
          <w:szCs w:val="21"/>
        </w:rPr>
        <w:t>NIME:</w:t>
      </w:r>
    </w:p>
    <w:p w14:paraId="0808E1E5" w14:textId="77777777" w:rsidR="0034168F" w:rsidRPr="009609F9" w:rsidRDefault="0034168F" w:rsidP="009609F9">
      <w:pPr>
        <w:autoSpaceDE w:val="0"/>
        <w:autoSpaceDN w:val="0"/>
        <w:adjustRightInd w:val="0"/>
        <w:spacing w:after="0" w:line="240" w:lineRule="auto"/>
        <w:jc w:val="both"/>
        <w:rPr>
          <w:rFonts w:ascii="Times New Roman" w:hAnsi="Times New Roman"/>
          <w:sz w:val="21"/>
          <w:szCs w:val="21"/>
        </w:rPr>
      </w:pPr>
    </w:p>
    <w:p w14:paraId="0DD17E84" w14:textId="77777777" w:rsidR="00D01E6F" w:rsidRPr="00765100" w:rsidRDefault="00431879" w:rsidP="004A4204">
      <w:pPr>
        <w:pStyle w:val="ListParagraph"/>
        <w:numPr>
          <w:ilvl w:val="0"/>
          <w:numId w:val="23"/>
        </w:numPr>
        <w:autoSpaceDE w:val="0"/>
        <w:autoSpaceDN w:val="0"/>
        <w:adjustRightInd w:val="0"/>
        <w:spacing w:after="0" w:line="240" w:lineRule="auto"/>
        <w:jc w:val="both"/>
        <w:rPr>
          <w:rFonts w:ascii="Times New Roman" w:hAnsi="Times New Roman"/>
          <w:sz w:val="21"/>
          <w:szCs w:val="21"/>
          <w:lang w:val="it-IT"/>
        </w:rPr>
      </w:pPr>
      <w:r w:rsidRPr="00765100">
        <w:rPr>
          <w:rFonts w:ascii="Times New Roman" w:hAnsi="Times New Roman"/>
          <w:sz w:val="21"/>
          <w:szCs w:val="21"/>
          <w:lang w:val="it-IT"/>
        </w:rPr>
        <w:t>Bilancet e paraqitura duhet t</w:t>
      </w:r>
      <w:r w:rsidR="0004715A" w:rsidRPr="00765100">
        <w:rPr>
          <w:rFonts w:ascii="Times New Roman" w:hAnsi="Times New Roman"/>
          <w:sz w:val="21"/>
          <w:szCs w:val="21"/>
          <w:lang w:val="it-IT"/>
        </w:rPr>
        <w:t>ë</w:t>
      </w:r>
      <w:r w:rsidRPr="00765100">
        <w:rPr>
          <w:rFonts w:ascii="Times New Roman" w:hAnsi="Times New Roman"/>
          <w:sz w:val="21"/>
          <w:szCs w:val="21"/>
          <w:lang w:val="it-IT"/>
        </w:rPr>
        <w:t xml:space="preserve"> rakordojn me bilancin e vitit t</w:t>
      </w:r>
      <w:r w:rsidR="0004715A" w:rsidRPr="00765100">
        <w:rPr>
          <w:rFonts w:ascii="Times New Roman" w:hAnsi="Times New Roman"/>
          <w:sz w:val="21"/>
          <w:szCs w:val="21"/>
          <w:lang w:val="it-IT"/>
        </w:rPr>
        <w:t>ë</w:t>
      </w:r>
      <w:r w:rsidRPr="00765100">
        <w:rPr>
          <w:rFonts w:ascii="Times New Roman" w:hAnsi="Times New Roman"/>
          <w:sz w:val="21"/>
          <w:szCs w:val="21"/>
          <w:lang w:val="it-IT"/>
        </w:rPr>
        <w:t xml:space="preserve"> m</w:t>
      </w:r>
      <w:r w:rsidR="0004715A" w:rsidRPr="00765100">
        <w:rPr>
          <w:rFonts w:ascii="Times New Roman" w:hAnsi="Times New Roman"/>
          <w:sz w:val="21"/>
          <w:szCs w:val="21"/>
          <w:lang w:val="it-IT"/>
        </w:rPr>
        <w:t>ë</w:t>
      </w:r>
      <w:r w:rsidR="00D01E6F" w:rsidRPr="00765100">
        <w:rPr>
          <w:rFonts w:ascii="Times New Roman" w:hAnsi="Times New Roman"/>
          <w:sz w:val="21"/>
          <w:szCs w:val="21"/>
          <w:lang w:val="it-IT"/>
        </w:rPr>
        <w:t>parsh</w:t>
      </w:r>
      <w:r w:rsidR="00711330" w:rsidRPr="00765100">
        <w:rPr>
          <w:rFonts w:ascii="Times New Roman" w:hAnsi="Times New Roman"/>
          <w:sz w:val="21"/>
          <w:szCs w:val="21"/>
          <w:lang w:val="it-IT"/>
        </w:rPr>
        <w:t>ë</w:t>
      </w:r>
      <w:r w:rsidR="00D01E6F" w:rsidRPr="00765100">
        <w:rPr>
          <w:rFonts w:ascii="Times New Roman" w:hAnsi="Times New Roman"/>
          <w:sz w:val="21"/>
          <w:szCs w:val="21"/>
          <w:lang w:val="it-IT"/>
        </w:rPr>
        <w:t>m.</w:t>
      </w:r>
    </w:p>
    <w:p w14:paraId="38EF4D45" w14:textId="77777777" w:rsidR="00E9571D" w:rsidRPr="00765100" w:rsidRDefault="00431879" w:rsidP="004A4204">
      <w:pPr>
        <w:pStyle w:val="ListParagraph"/>
        <w:numPr>
          <w:ilvl w:val="0"/>
          <w:numId w:val="23"/>
        </w:numPr>
        <w:autoSpaceDE w:val="0"/>
        <w:autoSpaceDN w:val="0"/>
        <w:adjustRightInd w:val="0"/>
        <w:spacing w:after="0" w:line="240" w:lineRule="auto"/>
        <w:jc w:val="both"/>
        <w:rPr>
          <w:rFonts w:ascii="Times New Roman" w:hAnsi="Times New Roman"/>
          <w:sz w:val="21"/>
          <w:szCs w:val="21"/>
          <w:lang w:val="it-IT"/>
        </w:rPr>
      </w:pPr>
      <w:r w:rsidRPr="00765100">
        <w:rPr>
          <w:rFonts w:ascii="Times New Roman" w:hAnsi="Times New Roman"/>
          <w:sz w:val="21"/>
          <w:szCs w:val="21"/>
          <w:lang w:val="it-IT"/>
        </w:rPr>
        <w:t>Detyrimet e akumuluara nuk p</w:t>
      </w:r>
      <w:r w:rsidR="0004715A" w:rsidRPr="00765100">
        <w:rPr>
          <w:rFonts w:ascii="Times New Roman" w:hAnsi="Times New Roman"/>
          <w:sz w:val="21"/>
          <w:szCs w:val="21"/>
          <w:lang w:val="it-IT"/>
        </w:rPr>
        <w:t>ë</w:t>
      </w:r>
      <w:r w:rsidRPr="00765100">
        <w:rPr>
          <w:rFonts w:ascii="Times New Roman" w:hAnsi="Times New Roman"/>
          <w:sz w:val="21"/>
          <w:szCs w:val="21"/>
          <w:lang w:val="it-IT"/>
        </w:rPr>
        <w:t>rfshihen – n</w:t>
      </w:r>
      <w:r w:rsidR="0004715A" w:rsidRPr="00765100">
        <w:rPr>
          <w:rFonts w:ascii="Times New Roman" w:hAnsi="Times New Roman"/>
          <w:sz w:val="21"/>
          <w:szCs w:val="21"/>
          <w:lang w:val="it-IT"/>
        </w:rPr>
        <w:t>ë</w:t>
      </w:r>
      <w:r w:rsidRPr="00765100">
        <w:rPr>
          <w:rFonts w:ascii="Times New Roman" w:hAnsi="Times New Roman"/>
          <w:sz w:val="21"/>
          <w:szCs w:val="21"/>
          <w:lang w:val="it-IT"/>
        </w:rPr>
        <w:t>se ka ndonj</w:t>
      </w:r>
      <w:r w:rsidR="00711330" w:rsidRPr="00765100">
        <w:rPr>
          <w:rFonts w:ascii="Times New Roman" w:hAnsi="Times New Roman"/>
          <w:sz w:val="21"/>
          <w:szCs w:val="21"/>
          <w:lang w:val="it-IT"/>
        </w:rPr>
        <w:t>ë</w:t>
      </w:r>
      <w:r w:rsidRPr="00765100">
        <w:rPr>
          <w:rFonts w:ascii="Times New Roman" w:hAnsi="Times New Roman"/>
          <w:sz w:val="21"/>
          <w:szCs w:val="21"/>
          <w:lang w:val="it-IT"/>
        </w:rPr>
        <w:t xml:space="preserve"> diferenc</w:t>
      </w:r>
      <w:r w:rsidR="0004715A" w:rsidRPr="00765100">
        <w:rPr>
          <w:rFonts w:ascii="Times New Roman" w:hAnsi="Times New Roman"/>
          <w:sz w:val="21"/>
          <w:szCs w:val="21"/>
          <w:lang w:val="it-IT"/>
        </w:rPr>
        <w:t>ë</w:t>
      </w:r>
      <w:r w:rsidRPr="00765100">
        <w:rPr>
          <w:rFonts w:ascii="Times New Roman" w:hAnsi="Times New Roman"/>
          <w:sz w:val="21"/>
          <w:szCs w:val="21"/>
          <w:lang w:val="it-IT"/>
        </w:rPr>
        <w:t>, duhet t</w:t>
      </w:r>
      <w:r w:rsidR="0004715A" w:rsidRPr="00765100">
        <w:rPr>
          <w:rFonts w:ascii="Times New Roman" w:hAnsi="Times New Roman"/>
          <w:sz w:val="21"/>
          <w:szCs w:val="21"/>
          <w:lang w:val="it-IT"/>
        </w:rPr>
        <w:t>ë</w:t>
      </w:r>
      <w:r w:rsidR="00D01E6F" w:rsidRPr="00765100">
        <w:rPr>
          <w:rFonts w:ascii="Times New Roman" w:hAnsi="Times New Roman"/>
          <w:sz w:val="21"/>
          <w:szCs w:val="21"/>
          <w:lang w:val="it-IT"/>
        </w:rPr>
        <w:t xml:space="preserve"> merret</w:t>
      </w:r>
      <w:r w:rsidR="00E9571D" w:rsidRPr="00765100">
        <w:rPr>
          <w:rFonts w:ascii="Times New Roman" w:hAnsi="Times New Roman"/>
          <w:sz w:val="21"/>
          <w:szCs w:val="21"/>
          <w:lang w:val="it-IT"/>
        </w:rPr>
        <w:t xml:space="preserve"> </w:t>
      </w:r>
      <w:r w:rsidRPr="00765100">
        <w:rPr>
          <w:rFonts w:ascii="Times New Roman" w:hAnsi="Times New Roman"/>
          <w:sz w:val="21"/>
          <w:szCs w:val="21"/>
          <w:lang w:val="it-IT"/>
        </w:rPr>
        <w:t>n</w:t>
      </w:r>
      <w:r w:rsidR="0004715A" w:rsidRPr="00765100">
        <w:rPr>
          <w:rFonts w:ascii="Times New Roman" w:hAnsi="Times New Roman"/>
          <w:sz w:val="21"/>
          <w:szCs w:val="21"/>
          <w:lang w:val="it-IT"/>
        </w:rPr>
        <w:t>ë</w:t>
      </w:r>
      <w:r w:rsidRPr="00765100">
        <w:rPr>
          <w:rFonts w:ascii="Times New Roman" w:hAnsi="Times New Roman"/>
          <w:sz w:val="21"/>
          <w:szCs w:val="21"/>
          <w:lang w:val="it-IT"/>
        </w:rPr>
        <w:t xml:space="preserve"> konsiderat</w:t>
      </w:r>
      <w:r w:rsidR="0004715A" w:rsidRPr="00765100">
        <w:rPr>
          <w:rFonts w:ascii="Times New Roman" w:hAnsi="Times New Roman"/>
          <w:sz w:val="21"/>
          <w:szCs w:val="21"/>
          <w:lang w:val="it-IT"/>
        </w:rPr>
        <w:t>ë</w:t>
      </w:r>
      <w:r w:rsidRPr="00765100">
        <w:rPr>
          <w:rFonts w:ascii="Times New Roman" w:hAnsi="Times New Roman"/>
          <w:sz w:val="21"/>
          <w:szCs w:val="21"/>
          <w:lang w:val="it-IT"/>
        </w:rPr>
        <w:t xml:space="preserve"> kjo mund</w:t>
      </w:r>
      <w:r w:rsidR="0004715A" w:rsidRPr="00765100">
        <w:rPr>
          <w:rFonts w:ascii="Times New Roman" w:hAnsi="Times New Roman"/>
          <w:sz w:val="21"/>
          <w:szCs w:val="21"/>
          <w:lang w:val="it-IT"/>
        </w:rPr>
        <w:t>ë</w:t>
      </w:r>
      <w:r w:rsidR="00E9571D" w:rsidRPr="00765100">
        <w:rPr>
          <w:rFonts w:ascii="Times New Roman" w:hAnsi="Times New Roman"/>
          <w:sz w:val="21"/>
          <w:szCs w:val="21"/>
          <w:lang w:val="it-IT"/>
        </w:rPr>
        <w:t xml:space="preserve">si. </w:t>
      </w:r>
    </w:p>
    <w:p w14:paraId="4F741633" w14:textId="77777777" w:rsidR="00E9571D" w:rsidRPr="00765100" w:rsidRDefault="00D01E6F" w:rsidP="004A4204">
      <w:pPr>
        <w:pStyle w:val="ListParagraph"/>
        <w:numPr>
          <w:ilvl w:val="0"/>
          <w:numId w:val="23"/>
        </w:numPr>
        <w:autoSpaceDE w:val="0"/>
        <w:autoSpaceDN w:val="0"/>
        <w:adjustRightInd w:val="0"/>
        <w:spacing w:after="0" w:line="240" w:lineRule="auto"/>
        <w:jc w:val="both"/>
        <w:rPr>
          <w:rFonts w:ascii="Times New Roman" w:hAnsi="Times New Roman"/>
          <w:sz w:val="21"/>
          <w:szCs w:val="21"/>
          <w:lang w:val="it-IT"/>
        </w:rPr>
      </w:pPr>
      <w:r w:rsidRPr="00765100">
        <w:rPr>
          <w:rFonts w:ascii="Times New Roman" w:hAnsi="Times New Roman"/>
          <w:sz w:val="21"/>
          <w:szCs w:val="21"/>
          <w:lang w:val="it-IT"/>
        </w:rPr>
        <w:t>Pag</w:t>
      </w:r>
      <w:r w:rsidR="00431879" w:rsidRPr="00765100">
        <w:rPr>
          <w:rFonts w:ascii="Times New Roman" w:hAnsi="Times New Roman"/>
          <w:sz w:val="21"/>
          <w:szCs w:val="21"/>
          <w:lang w:val="it-IT"/>
        </w:rPr>
        <w:t>esat p</w:t>
      </w:r>
      <w:r w:rsidR="0004715A" w:rsidRPr="00765100">
        <w:rPr>
          <w:rFonts w:ascii="Times New Roman" w:hAnsi="Times New Roman"/>
          <w:sz w:val="21"/>
          <w:szCs w:val="21"/>
          <w:lang w:val="it-IT"/>
        </w:rPr>
        <w:t>ë</w:t>
      </w:r>
      <w:r w:rsidR="00431879" w:rsidRPr="00765100">
        <w:rPr>
          <w:rFonts w:ascii="Times New Roman" w:hAnsi="Times New Roman"/>
          <w:sz w:val="21"/>
          <w:szCs w:val="21"/>
          <w:lang w:val="it-IT"/>
        </w:rPr>
        <w:t>r furnizuesit duhet t</w:t>
      </w:r>
      <w:r w:rsidR="0004715A" w:rsidRPr="00765100">
        <w:rPr>
          <w:rFonts w:ascii="Times New Roman" w:hAnsi="Times New Roman"/>
          <w:sz w:val="21"/>
          <w:szCs w:val="21"/>
          <w:lang w:val="it-IT"/>
        </w:rPr>
        <w:t>ë</w:t>
      </w:r>
      <w:r w:rsidR="00431879" w:rsidRPr="00765100">
        <w:rPr>
          <w:rFonts w:ascii="Times New Roman" w:hAnsi="Times New Roman"/>
          <w:sz w:val="21"/>
          <w:szCs w:val="21"/>
          <w:lang w:val="it-IT"/>
        </w:rPr>
        <w:t xml:space="preserve"> rakordojn</w:t>
      </w:r>
      <w:r w:rsidR="0004715A" w:rsidRPr="00765100">
        <w:rPr>
          <w:rFonts w:ascii="Times New Roman" w:hAnsi="Times New Roman"/>
          <w:sz w:val="21"/>
          <w:szCs w:val="21"/>
          <w:lang w:val="it-IT"/>
        </w:rPr>
        <w:t>ë</w:t>
      </w:r>
      <w:r w:rsidR="00431879" w:rsidRPr="00765100">
        <w:rPr>
          <w:rFonts w:ascii="Times New Roman" w:hAnsi="Times New Roman"/>
          <w:sz w:val="21"/>
          <w:szCs w:val="21"/>
          <w:lang w:val="it-IT"/>
        </w:rPr>
        <w:t xml:space="preserve"> me shumat e ark</w:t>
      </w:r>
      <w:r w:rsidR="0004715A" w:rsidRPr="00765100">
        <w:rPr>
          <w:rFonts w:ascii="Times New Roman" w:hAnsi="Times New Roman"/>
          <w:sz w:val="21"/>
          <w:szCs w:val="21"/>
          <w:lang w:val="it-IT"/>
        </w:rPr>
        <w:t>ë</w:t>
      </w:r>
      <w:r w:rsidR="00431879" w:rsidRPr="00765100">
        <w:rPr>
          <w:rFonts w:ascii="Times New Roman" w:hAnsi="Times New Roman"/>
          <w:sz w:val="21"/>
          <w:szCs w:val="21"/>
          <w:lang w:val="it-IT"/>
        </w:rPr>
        <w:t>s dhe ato t</w:t>
      </w:r>
      <w:r w:rsidR="0004715A" w:rsidRPr="00765100">
        <w:rPr>
          <w:rFonts w:ascii="Times New Roman" w:hAnsi="Times New Roman"/>
          <w:sz w:val="21"/>
          <w:szCs w:val="21"/>
          <w:lang w:val="it-IT"/>
        </w:rPr>
        <w:t>ë</w:t>
      </w:r>
      <w:r w:rsidR="00431879" w:rsidRPr="00765100">
        <w:rPr>
          <w:rFonts w:ascii="Times New Roman" w:hAnsi="Times New Roman"/>
          <w:sz w:val="21"/>
          <w:szCs w:val="21"/>
          <w:lang w:val="it-IT"/>
        </w:rPr>
        <w:t xml:space="preserve"> gj</w:t>
      </w:r>
      <w:r w:rsidR="0004715A" w:rsidRPr="00765100">
        <w:rPr>
          <w:rFonts w:ascii="Times New Roman" w:hAnsi="Times New Roman"/>
          <w:sz w:val="21"/>
          <w:szCs w:val="21"/>
          <w:lang w:val="it-IT"/>
        </w:rPr>
        <w:t>ë</w:t>
      </w:r>
      <w:r w:rsidR="00431879" w:rsidRPr="00765100">
        <w:rPr>
          <w:rFonts w:ascii="Times New Roman" w:hAnsi="Times New Roman"/>
          <w:sz w:val="21"/>
          <w:szCs w:val="21"/>
          <w:lang w:val="it-IT"/>
        </w:rPr>
        <w:t>ndjes s</w:t>
      </w:r>
      <w:r w:rsidR="0004715A" w:rsidRPr="00765100">
        <w:rPr>
          <w:rFonts w:ascii="Times New Roman" w:hAnsi="Times New Roman"/>
          <w:sz w:val="21"/>
          <w:szCs w:val="21"/>
          <w:lang w:val="it-IT"/>
        </w:rPr>
        <w:t>ë</w:t>
      </w:r>
      <w:r w:rsidR="00431879" w:rsidRPr="00765100">
        <w:rPr>
          <w:rFonts w:ascii="Times New Roman" w:hAnsi="Times New Roman"/>
          <w:sz w:val="21"/>
          <w:szCs w:val="21"/>
          <w:lang w:val="it-IT"/>
        </w:rPr>
        <w:t xml:space="preserve"> llogaris</w:t>
      </w:r>
      <w:r w:rsidR="0004715A" w:rsidRPr="00765100">
        <w:rPr>
          <w:rFonts w:ascii="Times New Roman" w:hAnsi="Times New Roman"/>
          <w:sz w:val="21"/>
          <w:szCs w:val="21"/>
          <w:lang w:val="it-IT"/>
        </w:rPr>
        <w:t>ë</w:t>
      </w:r>
      <w:r w:rsidRPr="00765100">
        <w:rPr>
          <w:rFonts w:ascii="Times New Roman" w:hAnsi="Times New Roman"/>
          <w:sz w:val="21"/>
          <w:szCs w:val="21"/>
          <w:lang w:val="it-IT"/>
        </w:rPr>
        <w:t xml:space="preserve"> bankare.</w:t>
      </w:r>
    </w:p>
    <w:p w14:paraId="33847CF8" w14:textId="77777777" w:rsidR="00E9571D" w:rsidRPr="00765100" w:rsidRDefault="00D01E6F" w:rsidP="004A4204">
      <w:pPr>
        <w:pStyle w:val="ListParagraph"/>
        <w:numPr>
          <w:ilvl w:val="0"/>
          <w:numId w:val="23"/>
        </w:numPr>
        <w:autoSpaceDE w:val="0"/>
        <w:autoSpaceDN w:val="0"/>
        <w:adjustRightInd w:val="0"/>
        <w:spacing w:after="0" w:line="240" w:lineRule="auto"/>
        <w:jc w:val="both"/>
        <w:rPr>
          <w:rFonts w:ascii="Times New Roman" w:hAnsi="Times New Roman"/>
          <w:sz w:val="21"/>
          <w:szCs w:val="21"/>
          <w:lang w:val="it-IT"/>
        </w:rPr>
      </w:pPr>
      <w:r w:rsidRPr="00765100">
        <w:rPr>
          <w:rFonts w:ascii="Times New Roman" w:hAnsi="Times New Roman"/>
          <w:sz w:val="21"/>
          <w:szCs w:val="21"/>
          <w:lang w:val="it-IT"/>
        </w:rPr>
        <w:t>L</w:t>
      </w:r>
      <w:r w:rsidR="00431879" w:rsidRPr="00765100">
        <w:rPr>
          <w:rFonts w:ascii="Times New Roman" w:hAnsi="Times New Roman"/>
          <w:sz w:val="21"/>
          <w:szCs w:val="21"/>
          <w:lang w:val="it-IT"/>
        </w:rPr>
        <w:t>istat e bilancit sipas librit t</w:t>
      </w:r>
      <w:r w:rsidR="0004715A" w:rsidRPr="00765100">
        <w:rPr>
          <w:rFonts w:ascii="Times New Roman" w:hAnsi="Times New Roman"/>
          <w:sz w:val="21"/>
          <w:szCs w:val="21"/>
          <w:lang w:val="it-IT"/>
        </w:rPr>
        <w:t>ë</w:t>
      </w:r>
      <w:r w:rsidR="00431879" w:rsidRPr="00765100">
        <w:rPr>
          <w:rFonts w:ascii="Times New Roman" w:hAnsi="Times New Roman"/>
          <w:sz w:val="21"/>
          <w:szCs w:val="21"/>
          <w:lang w:val="it-IT"/>
        </w:rPr>
        <w:t xml:space="preserve"> blerjeve duhet t</w:t>
      </w:r>
      <w:r w:rsidR="0004715A" w:rsidRPr="00765100">
        <w:rPr>
          <w:rFonts w:ascii="Times New Roman" w:hAnsi="Times New Roman"/>
          <w:sz w:val="21"/>
          <w:szCs w:val="21"/>
          <w:lang w:val="it-IT"/>
        </w:rPr>
        <w:t>ë</w:t>
      </w:r>
      <w:r w:rsidR="00431879" w:rsidRPr="00765100">
        <w:rPr>
          <w:rFonts w:ascii="Times New Roman" w:hAnsi="Times New Roman"/>
          <w:sz w:val="21"/>
          <w:szCs w:val="21"/>
          <w:lang w:val="it-IT"/>
        </w:rPr>
        <w:t xml:space="preserve"> rakordojn</w:t>
      </w:r>
      <w:r w:rsidR="0004715A" w:rsidRPr="00765100">
        <w:rPr>
          <w:rFonts w:ascii="Times New Roman" w:hAnsi="Times New Roman"/>
          <w:sz w:val="21"/>
          <w:szCs w:val="21"/>
          <w:lang w:val="it-IT"/>
        </w:rPr>
        <w:t>ë</w:t>
      </w:r>
      <w:r w:rsidRPr="00765100">
        <w:rPr>
          <w:rFonts w:ascii="Times New Roman" w:hAnsi="Times New Roman"/>
          <w:sz w:val="21"/>
          <w:szCs w:val="21"/>
          <w:lang w:val="it-IT"/>
        </w:rPr>
        <w:t xml:space="preserve"> me pik</w:t>
      </w:r>
      <w:r w:rsidR="00711330" w:rsidRPr="00765100">
        <w:rPr>
          <w:rFonts w:ascii="Times New Roman" w:hAnsi="Times New Roman"/>
          <w:sz w:val="21"/>
          <w:szCs w:val="21"/>
          <w:lang w:val="it-IT"/>
        </w:rPr>
        <w:t>ë</w:t>
      </w:r>
      <w:r w:rsidRPr="00765100">
        <w:rPr>
          <w:rFonts w:ascii="Times New Roman" w:hAnsi="Times New Roman"/>
          <w:sz w:val="21"/>
          <w:szCs w:val="21"/>
          <w:lang w:val="it-IT"/>
        </w:rPr>
        <w:t>n 2 kur mblidhen.</w:t>
      </w:r>
    </w:p>
    <w:p w14:paraId="7CBAF2C8" w14:textId="77777777" w:rsidR="00D01E6F" w:rsidRPr="00765100" w:rsidRDefault="00431879" w:rsidP="004A4204">
      <w:pPr>
        <w:pStyle w:val="ListParagraph"/>
        <w:numPr>
          <w:ilvl w:val="0"/>
          <w:numId w:val="23"/>
        </w:numPr>
        <w:autoSpaceDE w:val="0"/>
        <w:autoSpaceDN w:val="0"/>
        <w:adjustRightInd w:val="0"/>
        <w:spacing w:after="0" w:line="240" w:lineRule="auto"/>
        <w:jc w:val="both"/>
        <w:rPr>
          <w:rFonts w:ascii="Times New Roman" w:hAnsi="Times New Roman"/>
          <w:sz w:val="21"/>
          <w:szCs w:val="21"/>
          <w:lang w:val="it-IT"/>
        </w:rPr>
      </w:pPr>
      <w:r w:rsidRPr="00765100">
        <w:rPr>
          <w:rFonts w:ascii="Times New Roman" w:hAnsi="Times New Roman"/>
          <w:sz w:val="21"/>
          <w:szCs w:val="21"/>
          <w:lang w:val="it-IT"/>
        </w:rPr>
        <w:t>Çdo diferenc</w:t>
      </w:r>
      <w:r w:rsidR="00711330" w:rsidRPr="00765100">
        <w:rPr>
          <w:rFonts w:ascii="Times New Roman" w:hAnsi="Times New Roman"/>
          <w:sz w:val="21"/>
          <w:szCs w:val="21"/>
          <w:lang w:val="it-IT"/>
        </w:rPr>
        <w:t>ë</w:t>
      </w:r>
      <w:r w:rsidRPr="00765100">
        <w:rPr>
          <w:rFonts w:ascii="Times New Roman" w:hAnsi="Times New Roman"/>
          <w:sz w:val="21"/>
          <w:szCs w:val="21"/>
          <w:lang w:val="it-IT"/>
        </w:rPr>
        <w:t xml:space="preserve"> parashkruar n</w:t>
      </w:r>
      <w:r w:rsidR="0004715A" w:rsidRPr="00765100">
        <w:rPr>
          <w:rFonts w:ascii="Times New Roman" w:hAnsi="Times New Roman"/>
          <w:sz w:val="21"/>
          <w:szCs w:val="21"/>
          <w:lang w:val="it-IT"/>
        </w:rPr>
        <w:t>ë</w:t>
      </w:r>
      <w:r w:rsidRPr="00765100">
        <w:rPr>
          <w:rFonts w:ascii="Times New Roman" w:hAnsi="Times New Roman"/>
          <w:sz w:val="21"/>
          <w:szCs w:val="21"/>
          <w:lang w:val="it-IT"/>
        </w:rPr>
        <w:t xml:space="preserve"> k</w:t>
      </w:r>
      <w:r w:rsidR="0004715A" w:rsidRPr="00765100">
        <w:rPr>
          <w:rFonts w:ascii="Times New Roman" w:hAnsi="Times New Roman"/>
          <w:sz w:val="21"/>
          <w:szCs w:val="21"/>
          <w:lang w:val="it-IT"/>
        </w:rPr>
        <w:t>ë</w:t>
      </w:r>
      <w:r w:rsidRPr="00765100">
        <w:rPr>
          <w:rFonts w:ascii="Times New Roman" w:hAnsi="Times New Roman"/>
          <w:sz w:val="21"/>
          <w:szCs w:val="21"/>
          <w:lang w:val="it-IT"/>
        </w:rPr>
        <w:t>t</w:t>
      </w:r>
      <w:r w:rsidR="0004715A" w:rsidRPr="00765100">
        <w:rPr>
          <w:rFonts w:ascii="Times New Roman" w:hAnsi="Times New Roman"/>
          <w:sz w:val="21"/>
          <w:szCs w:val="21"/>
          <w:lang w:val="it-IT"/>
        </w:rPr>
        <w:t>ë</w:t>
      </w:r>
      <w:r w:rsidRPr="00765100">
        <w:rPr>
          <w:rFonts w:ascii="Times New Roman" w:hAnsi="Times New Roman"/>
          <w:sz w:val="21"/>
          <w:szCs w:val="21"/>
          <w:lang w:val="it-IT"/>
        </w:rPr>
        <w:t xml:space="preserve"> an</w:t>
      </w:r>
      <w:r w:rsidR="0004715A" w:rsidRPr="00765100">
        <w:rPr>
          <w:rFonts w:ascii="Times New Roman" w:hAnsi="Times New Roman"/>
          <w:sz w:val="21"/>
          <w:szCs w:val="21"/>
          <w:lang w:val="it-IT"/>
        </w:rPr>
        <w:t>ë</w:t>
      </w:r>
      <w:r w:rsidR="00D01E6F" w:rsidRPr="00765100">
        <w:rPr>
          <w:rFonts w:ascii="Times New Roman" w:hAnsi="Times New Roman"/>
          <w:sz w:val="21"/>
          <w:szCs w:val="21"/>
          <w:lang w:val="it-IT"/>
        </w:rPr>
        <w:t xml:space="preserve">, </w:t>
      </w:r>
      <w:r w:rsidR="00D01E6F" w:rsidRPr="00765100">
        <w:rPr>
          <w:rFonts w:ascii="Times New Roman" w:hAnsi="Times New Roman"/>
          <w:i/>
          <w:iCs/>
          <w:sz w:val="21"/>
          <w:szCs w:val="21"/>
          <w:lang w:val="it-IT"/>
        </w:rPr>
        <w:t xml:space="preserve">mund </w:t>
      </w:r>
      <w:r w:rsidRPr="00765100">
        <w:rPr>
          <w:rFonts w:ascii="Times New Roman" w:hAnsi="Times New Roman"/>
          <w:sz w:val="21"/>
          <w:szCs w:val="21"/>
          <w:lang w:val="it-IT"/>
        </w:rPr>
        <w:t>t</w:t>
      </w:r>
      <w:r w:rsidR="0004715A" w:rsidRPr="00765100">
        <w:rPr>
          <w:rFonts w:ascii="Times New Roman" w:hAnsi="Times New Roman"/>
          <w:sz w:val="21"/>
          <w:szCs w:val="21"/>
          <w:lang w:val="it-IT"/>
        </w:rPr>
        <w:t>ë</w:t>
      </w:r>
      <w:r w:rsidRPr="00765100">
        <w:rPr>
          <w:rFonts w:ascii="Times New Roman" w:hAnsi="Times New Roman"/>
          <w:sz w:val="21"/>
          <w:szCs w:val="21"/>
          <w:lang w:val="it-IT"/>
        </w:rPr>
        <w:t xml:space="preserve"> jet</w:t>
      </w:r>
      <w:r w:rsidR="0004715A" w:rsidRPr="00765100">
        <w:rPr>
          <w:rFonts w:ascii="Times New Roman" w:hAnsi="Times New Roman"/>
          <w:sz w:val="21"/>
          <w:szCs w:val="21"/>
          <w:lang w:val="it-IT"/>
        </w:rPr>
        <w:t>ë</w:t>
      </w:r>
      <w:r w:rsidR="00D01E6F" w:rsidRPr="00765100">
        <w:rPr>
          <w:rFonts w:ascii="Times New Roman" w:hAnsi="Times New Roman"/>
          <w:sz w:val="21"/>
          <w:szCs w:val="21"/>
          <w:lang w:val="it-IT"/>
        </w:rPr>
        <w:t xml:space="preserve"> sugjerim </w:t>
      </w:r>
      <w:r w:rsidRPr="00765100">
        <w:rPr>
          <w:rFonts w:ascii="Times New Roman" w:hAnsi="Times New Roman"/>
          <w:sz w:val="21"/>
          <w:szCs w:val="21"/>
          <w:lang w:val="it-IT"/>
        </w:rPr>
        <w:t>q</w:t>
      </w:r>
      <w:r w:rsidR="0004715A" w:rsidRPr="00765100">
        <w:rPr>
          <w:rFonts w:ascii="Times New Roman" w:hAnsi="Times New Roman"/>
          <w:sz w:val="21"/>
          <w:szCs w:val="21"/>
          <w:lang w:val="it-IT"/>
        </w:rPr>
        <w:t>ë</w:t>
      </w:r>
      <w:r w:rsidRPr="00765100">
        <w:rPr>
          <w:rFonts w:ascii="Times New Roman" w:hAnsi="Times New Roman"/>
          <w:sz w:val="21"/>
          <w:szCs w:val="21"/>
          <w:lang w:val="it-IT"/>
        </w:rPr>
        <w:t xml:space="preserve"> jan</w:t>
      </w:r>
      <w:r w:rsidR="0004715A" w:rsidRPr="00765100">
        <w:rPr>
          <w:rFonts w:ascii="Times New Roman" w:hAnsi="Times New Roman"/>
          <w:sz w:val="21"/>
          <w:szCs w:val="21"/>
          <w:lang w:val="it-IT"/>
        </w:rPr>
        <w:t>ë</w:t>
      </w:r>
      <w:r w:rsidRPr="00765100">
        <w:rPr>
          <w:rFonts w:ascii="Times New Roman" w:hAnsi="Times New Roman"/>
          <w:sz w:val="21"/>
          <w:szCs w:val="21"/>
          <w:lang w:val="it-IT"/>
        </w:rPr>
        <w:t xml:space="preserve"> b</w:t>
      </w:r>
      <w:r w:rsidR="0004715A" w:rsidRPr="00765100">
        <w:rPr>
          <w:rFonts w:ascii="Times New Roman" w:hAnsi="Times New Roman"/>
          <w:sz w:val="21"/>
          <w:szCs w:val="21"/>
          <w:lang w:val="it-IT"/>
        </w:rPr>
        <w:t>ë</w:t>
      </w:r>
      <w:r w:rsidRPr="00765100">
        <w:rPr>
          <w:rFonts w:ascii="Times New Roman" w:hAnsi="Times New Roman"/>
          <w:sz w:val="21"/>
          <w:szCs w:val="21"/>
          <w:lang w:val="it-IT"/>
        </w:rPr>
        <w:t>r</w:t>
      </w:r>
      <w:r w:rsidR="0004715A" w:rsidRPr="00765100">
        <w:rPr>
          <w:rFonts w:ascii="Times New Roman" w:hAnsi="Times New Roman"/>
          <w:sz w:val="21"/>
          <w:szCs w:val="21"/>
          <w:lang w:val="it-IT"/>
        </w:rPr>
        <w:t>ë</w:t>
      </w:r>
      <w:r w:rsidR="00D01E6F" w:rsidRPr="00765100">
        <w:rPr>
          <w:rFonts w:ascii="Times New Roman" w:hAnsi="Times New Roman"/>
          <w:sz w:val="21"/>
          <w:szCs w:val="21"/>
          <w:lang w:val="it-IT"/>
        </w:rPr>
        <w:t xml:space="preserve"> m</w:t>
      </w:r>
      <w:r w:rsidR="00711330" w:rsidRPr="00765100">
        <w:rPr>
          <w:rFonts w:ascii="Times New Roman" w:hAnsi="Times New Roman"/>
          <w:sz w:val="21"/>
          <w:szCs w:val="21"/>
          <w:lang w:val="it-IT"/>
        </w:rPr>
        <w:t xml:space="preserve">ë </w:t>
      </w:r>
      <w:r w:rsidRPr="00765100">
        <w:rPr>
          <w:rFonts w:ascii="Times New Roman" w:hAnsi="Times New Roman"/>
          <w:sz w:val="21"/>
          <w:szCs w:val="21"/>
          <w:lang w:val="it-IT"/>
        </w:rPr>
        <w:t>shum</w:t>
      </w:r>
      <w:r w:rsidR="0004715A" w:rsidRPr="00765100">
        <w:rPr>
          <w:rFonts w:ascii="Times New Roman" w:hAnsi="Times New Roman"/>
          <w:sz w:val="21"/>
          <w:szCs w:val="21"/>
          <w:lang w:val="it-IT"/>
        </w:rPr>
        <w:t>ë</w:t>
      </w:r>
      <w:r w:rsidRPr="00765100">
        <w:rPr>
          <w:rFonts w:ascii="Times New Roman" w:hAnsi="Times New Roman"/>
          <w:sz w:val="21"/>
          <w:szCs w:val="21"/>
          <w:lang w:val="it-IT"/>
        </w:rPr>
        <w:t xml:space="preserve"> pagesa p</w:t>
      </w:r>
      <w:r w:rsidR="0004715A" w:rsidRPr="00765100">
        <w:rPr>
          <w:rFonts w:ascii="Times New Roman" w:hAnsi="Times New Roman"/>
          <w:sz w:val="21"/>
          <w:szCs w:val="21"/>
          <w:lang w:val="it-IT"/>
        </w:rPr>
        <w:t>ë</w:t>
      </w:r>
      <w:r w:rsidRPr="00765100">
        <w:rPr>
          <w:rFonts w:ascii="Times New Roman" w:hAnsi="Times New Roman"/>
          <w:sz w:val="21"/>
          <w:szCs w:val="21"/>
          <w:lang w:val="it-IT"/>
        </w:rPr>
        <w:t>r blerje nga sa jan</w:t>
      </w:r>
      <w:r w:rsidR="0004715A" w:rsidRPr="00765100">
        <w:rPr>
          <w:rFonts w:ascii="Times New Roman" w:hAnsi="Times New Roman"/>
          <w:sz w:val="21"/>
          <w:szCs w:val="21"/>
          <w:lang w:val="it-IT"/>
        </w:rPr>
        <w:t>ë</w:t>
      </w:r>
      <w:r w:rsidRPr="00765100">
        <w:rPr>
          <w:rFonts w:ascii="Times New Roman" w:hAnsi="Times New Roman"/>
          <w:sz w:val="21"/>
          <w:szCs w:val="21"/>
          <w:lang w:val="it-IT"/>
        </w:rPr>
        <w:t xml:space="preserve"> regjistruar p</w:t>
      </w:r>
      <w:r w:rsidR="0004715A" w:rsidRPr="00765100">
        <w:rPr>
          <w:rFonts w:ascii="Times New Roman" w:hAnsi="Times New Roman"/>
          <w:sz w:val="21"/>
          <w:szCs w:val="21"/>
          <w:lang w:val="it-IT"/>
        </w:rPr>
        <w:t>ë</w:t>
      </w:r>
      <w:r w:rsidRPr="00765100">
        <w:rPr>
          <w:rFonts w:ascii="Times New Roman" w:hAnsi="Times New Roman"/>
          <w:sz w:val="21"/>
          <w:szCs w:val="21"/>
          <w:lang w:val="it-IT"/>
        </w:rPr>
        <w:t>r to. Kjo do t</w:t>
      </w:r>
      <w:r w:rsidR="0004715A" w:rsidRPr="00765100">
        <w:rPr>
          <w:rFonts w:ascii="Times New Roman" w:hAnsi="Times New Roman"/>
          <w:sz w:val="21"/>
          <w:szCs w:val="21"/>
          <w:lang w:val="it-IT"/>
        </w:rPr>
        <w:t>ë</w:t>
      </w:r>
      <w:r w:rsidRPr="00765100">
        <w:rPr>
          <w:rFonts w:ascii="Times New Roman" w:hAnsi="Times New Roman"/>
          <w:sz w:val="21"/>
          <w:szCs w:val="21"/>
          <w:lang w:val="it-IT"/>
        </w:rPr>
        <w:t xml:space="preserve"> thot</w:t>
      </w:r>
      <w:r w:rsidR="0004715A" w:rsidRPr="00765100">
        <w:rPr>
          <w:rFonts w:ascii="Times New Roman" w:hAnsi="Times New Roman"/>
          <w:sz w:val="21"/>
          <w:szCs w:val="21"/>
          <w:lang w:val="it-IT"/>
        </w:rPr>
        <w:t>ë</w:t>
      </w:r>
      <w:r w:rsidRPr="00765100">
        <w:rPr>
          <w:rFonts w:ascii="Times New Roman" w:hAnsi="Times New Roman"/>
          <w:sz w:val="21"/>
          <w:szCs w:val="21"/>
          <w:lang w:val="it-IT"/>
        </w:rPr>
        <w:t xml:space="preserve"> q</w:t>
      </w:r>
      <w:r w:rsidR="0004715A" w:rsidRPr="00765100">
        <w:rPr>
          <w:rFonts w:ascii="Times New Roman" w:hAnsi="Times New Roman"/>
          <w:sz w:val="21"/>
          <w:szCs w:val="21"/>
          <w:lang w:val="it-IT"/>
        </w:rPr>
        <w:t>ë</w:t>
      </w:r>
      <w:r w:rsidRPr="00765100">
        <w:rPr>
          <w:rFonts w:ascii="Times New Roman" w:hAnsi="Times New Roman"/>
          <w:sz w:val="21"/>
          <w:szCs w:val="21"/>
          <w:lang w:val="it-IT"/>
        </w:rPr>
        <w:t xml:space="preserve"> jan</w:t>
      </w:r>
      <w:r w:rsidR="0004715A" w:rsidRPr="00765100">
        <w:rPr>
          <w:rFonts w:ascii="Times New Roman" w:hAnsi="Times New Roman"/>
          <w:sz w:val="21"/>
          <w:szCs w:val="21"/>
          <w:lang w:val="it-IT"/>
        </w:rPr>
        <w:t>ë</w:t>
      </w:r>
      <w:r w:rsidRPr="00765100">
        <w:rPr>
          <w:rFonts w:ascii="Times New Roman" w:hAnsi="Times New Roman"/>
          <w:sz w:val="21"/>
          <w:szCs w:val="21"/>
          <w:lang w:val="it-IT"/>
        </w:rPr>
        <w:t xml:space="preserve"> parashkruar si diferenc</w:t>
      </w:r>
      <w:r w:rsidR="0004715A" w:rsidRPr="00765100">
        <w:rPr>
          <w:rFonts w:ascii="Times New Roman" w:hAnsi="Times New Roman"/>
          <w:sz w:val="21"/>
          <w:szCs w:val="21"/>
          <w:lang w:val="it-IT"/>
        </w:rPr>
        <w:t>ë</w:t>
      </w:r>
      <w:r w:rsidRPr="00765100">
        <w:rPr>
          <w:rFonts w:ascii="Times New Roman" w:hAnsi="Times New Roman"/>
          <w:sz w:val="21"/>
          <w:szCs w:val="21"/>
          <w:lang w:val="it-IT"/>
        </w:rPr>
        <w:t>, shpenzime p</w:t>
      </w:r>
      <w:r w:rsidR="0004715A" w:rsidRPr="00765100">
        <w:rPr>
          <w:rFonts w:ascii="Times New Roman" w:hAnsi="Times New Roman"/>
          <w:sz w:val="21"/>
          <w:szCs w:val="21"/>
          <w:lang w:val="it-IT"/>
        </w:rPr>
        <w:t>ë</w:t>
      </w:r>
      <w:r w:rsidRPr="00765100">
        <w:rPr>
          <w:rFonts w:ascii="Times New Roman" w:hAnsi="Times New Roman"/>
          <w:sz w:val="21"/>
          <w:szCs w:val="21"/>
          <w:lang w:val="it-IT"/>
        </w:rPr>
        <w:t>r q</w:t>
      </w:r>
      <w:r w:rsidR="0004715A" w:rsidRPr="00765100">
        <w:rPr>
          <w:rFonts w:ascii="Times New Roman" w:hAnsi="Times New Roman"/>
          <w:sz w:val="21"/>
          <w:szCs w:val="21"/>
          <w:lang w:val="it-IT"/>
        </w:rPr>
        <w:t>ë</w:t>
      </w:r>
      <w:r w:rsidRPr="00765100">
        <w:rPr>
          <w:rFonts w:ascii="Times New Roman" w:hAnsi="Times New Roman"/>
          <w:sz w:val="21"/>
          <w:szCs w:val="21"/>
          <w:lang w:val="it-IT"/>
        </w:rPr>
        <w:t>llime personale, t</w:t>
      </w:r>
      <w:r w:rsidR="0004715A" w:rsidRPr="00765100">
        <w:rPr>
          <w:rFonts w:ascii="Times New Roman" w:hAnsi="Times New Roman"/>
          <w:sz w:val="21"/>
          <w:szCs w:val="21"/>
          <w:lang w:val="it-IT"/>
        </w:rPr>
        <w:t>ë</w:t>
      </w:r>
      <w:r w:rsidR="00D01E6F" w:rsidRPr="00765100">
        <w:rPr>
          <w:rFonts w:ascii="Times New Roman" w:hAnsi="Times New Roman"/>
          <w:sz w:val="21"/>
          <w:szCs w:val="21"/>
          <w:lang w:val="it-IT"/>
        </w:rPr>
        <w:t xml:space="preserve"> cilat nuk jan</w:t>
      </w:r>
      <w:r w:rsidR="0004715A" w:rsidRPr="00765100">
        <w:rPr>
          <w:rFonts w:ascii="Times New Roman" w:hAnsi="Times New Roman"/>
          <w:sz w:val="21"/>
          <w:szCs w:val="21"/>
          <w:lang w:val="it-IT"/>
        </w:rPr>
        <w:t>ë</w:t>
      </w:r>
      <w:r w:rsidRPr="00765100">
        <w:rPr>
          <w:rFonts w:ascii="Times New Roman" w:hAnsi="Times New Roman"/>
          <w:sz w:val="21"/>
          <w:szCs w:val="21"/>
          <w:lang w:val="it-IT"/>
        </w:rPr>
        <w:t xml:space="preserve"> regjistruar. Nj</w:t>
      </w:r>
      <w:r w:rsidR="0004715A" w:rsidRPr="00765100">
        <w:rPr>
          <w:rFonts w:ascii="Times New Roman" w:hAnsi="Times New Roman"/>
          <w:sz w:val="21"/>
          <w:szCs w:val="21"/>
          <w:lang w:val="it-IT"/>
        </w:rPr>
        <w:t>ë</w:t>
      </w:r>
      <w:r w:rsidRPr="00765100">
        <w:rPr>
          <w:rFonts w:ascii="Times New Roman" w:hAnsi="Times New Roman"/>
          <w:sz w:val="21"/>
          <w:szCs w:val="21"/>
          <w:lang w:val="it-IT"/>
        </w:rPr>
        <w:t xml:space="preserve"> mund</w:t>
      </w:r>
      <w:r w:rsidR="0004715A" w:rsidRPr="00765100">
        <w:rPr>
          <w:rFonts w:ascii="Times New Roman" w:hAnsi="Times New Roman"/>
          <w:sz w:val="21"/>
          <w:szCs w:val="21"/>
          <w:lang w:val="it-IT"/>
        </w:rPr>
        <w:t>ë</w:t>
      </w:r>
      <w:r w:rsidRPr="00765100">
        <w:rPr>
          <w:rFonts w:ascii="Times New Roman" w:hAnsi="Times New Roman"/>
          <w:sz w:val="21"/>
          <w:szCs w:val="21"/>
          <w:lang w:val="it-IT"/>
        </w:rPr>
        <w:t>si tjet</w:t>
      </w:r>
      <w:r w:rsidR="0004715A" w:rsidRPr="00765100">
        <w:rPr>
          <w:rFonts w:ascii="Times New Roman" w:hAnsi="Times New Roman"/>
          <w:sz w:val="21"/>
          <w:szCs w:val="21"/>
          <w:lang w:val="it-IT"/>
        </w:rPr>
        <w:t>ë</w:t>
      </w:r>
      <w:r w:rsidRPr="00765100">
        <w:rPr>
          <w:rFonts w:ascii="Times New Roman" w:hAnsi="Times New Roman"/>
          <w:sz w:val="21"/>
          <w:szCs w:val="21"/>
          <w:lang w:val="it-IT"/>
        </w:rPr>
        <w:t xml:space="preserve">r </w:t>
      </w:r>
      <w:r w:rsidR="0004715A" w:rsidRPr="00765100">
        <w:rPr>
          <w:rFonts w:ascii="Times New Roman" w:hAnsi="Times New Roman"/>
          <w:sz w:val="21"/>
          <w:szCs w:val="21"/>
          <w:lang w:val="it-IT"/>
        </w:rPr>
        <w:t>ë</w:t>
      </w:r>
      <w:r w:rsidRPr="00765100">
        <w:rPr>
          <w:rFonts w:ascii="Times New Roman" w:hAnsi="Times New Roman"/>
          <w:sz w:val="21"/>
          <w:szCs w:val="21"/>
          <w:lang w:val="it-IT"/>
        </w:rPr>
        <w:t>sht</w:t>
      </w:r>
      <w:r w:rsidR="0004715A" w:rsidRPr="00765100">
        <w:rPr>
          <w:rFonts w:ascii="Times New Roman" w:hAnsi="Times New Roman"/>
          <w:sz w:val="21"/>
          <w:szCs w:val="21"/>
          <w:lang w:val="it-IT"/>
        </w:rPr>
        <w:t>ë</w:t>
      </w:r>
      <w:r w:rsidRPr="00765100">
        <w:rPr>
          <w:rFonts w:ascii="Times New Roman" w:hAnsi="Times New Roman"/>
          <w:sz w:val="21"/>
          <w:szCs w:val="21"/>
          <w:lang w:val="it-IT"/>
        </w:rPr>
        <w:t xml:space="preserve"> q</w:t>
      </w:r>
      <w:r w:rsidR="0004715A" w:rsidRPr="00765100">
        <w:rPr>
          <w:rFonts w:ascii="Times New Roman" w:hAnsi="Times New Roman"/>
          <w:sz w:val="21"/>
          <w:szCs w:val="21"/>
          <w:lang w:val="it-IT"/>
        </w:rPr>
        <w:t>ë</w:t>
      </w:r>
      <w:r w:rsidRPr="00765100">
        <w:rPr>
          <w:rFonts w:ascii="Times New Roman" w:hAnsi="Times New Roman"/>
          <w:sz w:val="21"/>
          <w:szCs w:val="21"/>
          <w:lang w:val="it-IT"/>
        </w:rPr>
        <w:t xml:space="preserve"> kreditor</w:t>
      </w:r>
      <w:r w:rsidR="0004715A" w:rsidRPr="00765100">
        <w:rPr>
          <w:rFonts w:ascii="Times New Roman" w:hAnsi="Times New Roman"/>
          <w:sz w:val="21"/>
          <w:szCs w:val="21"/>
          <w:lang w:val="it-IT"/>
        </w:rPr>
        <w:t>ë</w:t>
      </w:r>
      <w:r w:rsidRPr="00765100">
        <w:rPr>
          <w:rFonts w:ascii="Times New Roman" w:hAnsi="Times New Roman"/>
          <w:sz w:val="21"/>
          <w:szCs w:val="21"/>
          <w:lang w:val="it-IT"/>
        </w:rPr>
        <w:t>t n</w:t>
      </w:r>
      <w:r w:rsidR="0004715A" w:rsidRPr="00765100">
        <w:rPr>
          <w:rFonts w:ascii="Times New Roman" w:hAnsi="Times New Roman"/>
          <w:sz w:val="21"/>
          <w:szCs w:val="21"/>
          <w:lang w:val="it-IT"/>
        </w:rPr>
        <w:t>ë</w:t>
      </w:r>
      <w:r w:rsidRPr="00765100">
        <w:rPr>
          <w:rFonts w:ascii="Times New Roman" w:hAnsi="Times New Roman"/>
          <w:sz w:val="21"/>
          <w:szCs w:val="21"/>
          <w:lang w:val="it-IT"/>
        </w:rPr>
        <w:t xml:space="preserve"> mbyllje jan</w:t>
      </w:r>
      <w:r w:rsidR="0004715A" w:rsidRPr="00765100">
        <w:rPr>
          <w:rFonts w:ascii="Times New Roman" w:hAnsi="Times New Roman"/>
          <w:sz w:val="21"/>
          <w:szCs w:val="21"/>
          <w:lang w:val="it-IT"/>
        </w:rPr>
        <w:t>ë</w:t>
      </w:r>
      <w:r w:rsidR="00D01E6F" w:rsidRPr="00765100">
        <w:rPr>
          <w:rFonts w:ascii="Times New Roman" w:hAnsi="Times New Roman"/>
          <w:sz w:val="21"/>
          <w:szCs w:val="21"/>
          <w:lang w:val="it-IT"/>
        </w:rPr>
        <w:t xml:space="preserve"> </w:t>
      </w:r>
      <w:r w:rsidRPr="00765100">
        <w:rPr>
          <w:rFonts w:ascii="Times New Roman" w:hAnsi="Times New Roman"/>
          <w:i/>
          <w:iCs/>
          <w:sz w:val="21"/>
          <w:szCs w:val="21"/>
          <w:lang w:val="it-IT"/>
        </w:rPr>
        <w:t>deklaruar n</w:t>
      </w:r>
      <w:r w:rsidR="0004715A" w:rsidRPr="00765100">
        <w:rPr>
          <w:rFonts w:ascii="Times New Roman" w:hAnsi="Times New Roman"/>
          <w:i/>
          <w:iCs/>
          <w:sz w:val="21"/>
          <w:szCs w:val="21"/>
          <w:lang w:val="it-IT"/>
        </w:rPr>
        <w:t>ë</w:t>
      </w:r>
      <w:r w:rsidR="00D01E6F" w:rsidRPr="00765100">
        <w:rPr>
          <w:rFonts w:ascii="Times New Roman" w:hAnsi="Times New Roman"/>
          <w:i/>
          <w:iCs/>
          <w:sz w:val="21"/>
          <w:szCs w:val="21"/>
          <w:lang w:val="it-IT"/>
        </w:rPr>
        <w:t xml:space="preserve"> vlera</w:t>
      </w:r>
      <w:r w:rsidRPr="00765100">
        <w:rPr>
          <w:rFonts w:ascii="Times New Roman" w:hAnsi="Times New Roman"/>
          <w:sz w:val="21"/>
          <w:szCs w:val="21"/>
          <w:lang w:val="it-IT"/>
        </w:rPr>
        <w:t xml:space="preserve"> </w:t>
      </w:r>
      <w:r w:rsidRPr="00765100">
        <w:rPr>
          <w:rFonts w:ascii="Times New Roman" w:hAnsi="Times New Roman"/>
          <w:i/>
          <w:iCs/>
          <w:sz w:val="21"/>
          <w:szCs w:val="21"/>
          <w:lang w:val="it-IT"/>
        </w:rPr>
        <w:t>me t</w:t>
      </w:r>
      <w:r w:rsidR="0004715A" w:rsidRPr="00765100">
        <w:rPr>
          <w:rFonts w:ascii="Times New Roman" w:hAnsi="Times New Roman"/>
          <w:i/>
          <w:iCs/>
          <w:sz w:val="21"/>
          <w:szCs w:val="21"/>
          <w:lang w:val="it-IT"/>
        </w:rPr>
        <w:t>ë</w:t>
      </w:r>
      <w:r w:rsidRPr="00765100">
        <w:rPr>
          <w:rFonts w:ascii="Times New Roman" w:hAnsi="Times New Roman"/>
          <w:i/>
          <w:iCs/>
          <w:sz w:val="21"/>
          <w:szCs w:val="21"/>
          <w:lang w:val="it-IT"/>
        </w:rPr>
        <w:t xml:space="preserve"> m</w:t>
      </w:r>
      <w:r w:rsidR="0004715A" w:rsidRPr="00765100">
        <w:rPr>
          <w:rFonts w:ascii="Times New Roman" w:hAnsi="Times New Roman"/>
          <w:i/>
          <w:iCs/>
          <w:sz w:val="21"/>
          <w:szCs w:val="21"/>
          <w:lang w:val="it-IT"/>
        </w:rPr>
        <w:t>ë</w:t>
      </w:r>
      <w:r w:rsidR="00D01E6F" w:rsidRPr="00765100">
        <w:rPr>
          <w:rFonts w:ascii="Times New Roman" w:hAnsi="Times New Roman"/>
          <w:i/>
          <w:iCs/>
          <w:sz w:val="21"/>
          <w:szCs w:val="21"/>
          <w:lang w:val="it-IT"/>
        </w:rPr>
        <w:t xml:space="preserve">dha </w:t>
      </w:r>
      <w:r w:rsidRPr="00765100">
        <w:rPr>
          <w:rFonts w:ascii="Times New Roman" w:hAnsi="Times New Roman"/>
          <w:sz w:val="21"/>
          <w:szCs w:val="21"/>
          <w:lang w:val="it-IT"/>
        </w:rPr>
        <w:t>(ndoshta p</w:t>
      </w:r>
      <w:r w:rsidR="0004715A" w:rsidRPr="00765100">
        <w:rPr>
          <w:rFonts w:ascii="Times New Roman" w:hAnsi="Times New Roman"/>
          <w:sz w:val="21"/>
          <w:szCs w:val="21"/>
          <w:lang w:val="it-IT"/>
        </w:rPr>
        <w:t>ë</w:t>
      </w:r>
      <w:r w:rsidRPr="00765100">
        <w:rPr>
          <w:rFonts w:ascii="Times New Roman" w:hAnsi="Times New Roman"/>
          <w:sz w:val="21"/>
          <w:szCs w:val="21"/>
          <w:lang w:val="it-IT"/>
        </w:rPr>
        <w:t>r shkak t</w:t>
      </w:r>
      <w:r w:rsidR="0004715A" w:rsidRPr="00765100">
        <w:rPr>
          <w:rFonts w:ascii="Times New Roman" w:hAnsi="Times New Roman"/>
          <w:sz w:val="21"/>
          <w:szCs w:val="21"/>
          <w:lang w:val="it-IT"/>
        </w:rPr>
        <w:t>ë</w:t>
      </w:r>
      <w:r w:rsidRPr="00765100">
        <w:rPr>
          <w:rFonts w:ascii="Times New Roman" w:hAnsi="Times New Roman"/>
          <w:sz w:val="21"/>
          <w:szCs w:val="21"/>
          <w:lang w:val="it-IT"/>
        </w:rPr>
        <w:t xml:space="preserve"> p</w:t>
      </w:r>
      <w:r w:rsidR="00711330" w:rsidRPr="00765100">
        <w:rPr>
          <w:rFonts w:ascii="Times New Roman" w:hAnsi="Times New Roman"/>
          <w:sz w:val="21"/>
          <w:szCs w:val="21"/>
          <w:lang w:val="it-IT"/>
        </w:rPr>
        <w:t>ë</w:t>
      </w:r>
      <w:r w:rsidRPr="00765100">
        <w:rPr>
          <w:rFonts w:ascii="Times New Roman" w:hAnsi="Times New Roman"/>
          <w:sz w:val="21"/>
          <w:szCs w:val="21"/>
          <w:lang w:val="it-IT"/>
        </w:rPr>
        <w:t>rfshirjes s</w:t>
      </w:r>
      <w:r w:rsidR="0004715A" w:rsidRPr="00765100">
        <w:rPr>
          <w:rFonts w:ascii="Times New Roman" w:hAnsi="Times New Roman"/>
          <w:sz w:val="21"/>
          <w:szCs w:val="21"/>
          <w:lang w:val="it-IT"/>
        </w:rPr>
        <w:t>ë</w:t>
      </w:r>
      <w:r w:rsidRPr="00765100">
        <w:rPr>
          <w:rFonts w:ascii="Times New Roman" w:hAnsi="Times New Roman"/>
          <w:sz w:val="21"/>
          <w:szCs w:val="21"/>
          <w:lang w:val="it-IT"/>
        </w:rPr>
        <w:t xml:space="preserve"> rezerv</w:t>
      </w:r>
      <w:r w:rsidR="0004715A" w:rsidRPr="00765100">
        <w:rPr>
          <w:rFonts w:ascii="Times New Roman" w:hAnsi="Times New Roman"/>
          <w:sz w:val="21"/>
          <w:szCs w:val="21"/>
          <w:lang w:val="it-IT"/>
        </w:rPr>
        <w:t>ë</w:t>
      </w:r>
      <w:r w:rsidR="00D01E6F" w:rsidRPr="00765100">
        <w:rPr>
          <w:rFonts w:ascii="Times New Roman" w:hAnsi="Times New Roman"/>
          <w:sz w:val="21"/>
          <w:szCs w:val="21"/>
          <w:lang w:val="it-IT"/>
        </w:rPr>
        <w:t>s).</w:t>
      </w:r>
    </w:p>
    <w:p w14:paraId="2B00E7CE" w14:textId="77777777" w:rsidR="00431879" w:rsidRPr="00765100" w:rsidRDefault="00431879" w:rsidP="009609F9">
      <w:pPr>
        <w:autoSpaceDE w:val="0"/>
        <w:autoSpaceDN w:val="0"/>
        <w:adjustRightInd w:val="0"/>
        <w:spacing w:after="0" w:line="240" w:lineRule="auto"/>
        <w:jc w:val="both"/>
        <w:rPr>
          <w:rFonts w:ascii="Times New Roman" w:hAnsi="Times New Roman"/>
          <w:sz w:val="21"/>
          <w:szCs w:val="21"/>
          <w:lang w:val="it-IT"/>
        </w:rPr>
      </w:pPr>
    </w:p>
    <w:p w14:paraId="5CC99B22" w14:textId="131ABDA9" w:rsidR="005D184E" w:rsidRPr="00765100" w:rsidRDefault="00E9571D" w:rsidP="009609F9">
      <w:pPr>
        <w:pStyle w:val="Caption"/>
        <w:jc w:val="both"/>
        <w:rPr>
          <w:rFonts w:ascii="Times New Roman" w:hAnsi="Times New Roman"/>
          <w:b/>
          <w:bCs/>
          <w:sz w:val="21"/>
          <w:szCs w:val="21"/>
          <w:lang w:val="it-IT"/>
        </w:rPr>
      </w:pPr>
      <w:r w:rsidRPr="00765100">
        <w:rPr>
          <w:rFonts w:ascii="Times New Roman" w:hAnsi="Times New Roman"/>
          <w:sz w:val="21"/>
          <w:szCs w:val="21"/>
          <w:lang w:val="it-IT"/>
        </w:rPr>
        <w:t>Rakordim i Llogarisë bankare me të Ardhurat e Deklaruara</w:t>
      </w:r>
    </w:p>
    <w:p w14:paraId="3D514443" w14:textId="77777777" w:rsidR="001B3264" w:rsidRPr="00765100" w:rsidRDefault="00605EA6" w:rsidP="009609F9">
      <w:pPr>
        <w:autoSpaceDE w:val="0"/>
        <w:autoSpaceDN w:val="0"/>
        <w:adjustRightInd w:val="0"/>
        <w:spacing w:after="0" w:line="240" w:lineRule="auto"/>
        <w:jc w:val="both"/>
        <w:rPr>
          <w:rFonts w:ascii="Times New Roman" w:hAnsi="Times New Roman"/>
          <w:sz w:val="21"/>
          <w:szCs w:val="21"/>
          <w:lang w:val="it-IT"/>
        </w:rPr>
      </w:pPr>
      <w:r w:rsidRPr="00765100">
        <w:rPr>
          <w:rFonts w:ascii="Times New Roman" w:hAnsi="Times New Roman"/>
          <w:sz w:val="21"/>
          <w:szCs w:val="21"/>
          <w:lang w:val="it-IT"/>
        </w:rPr>
        <w:t xml:space="preserve">Kjo </w:t>
      </w:r>
      <w:r w:rsidR="0004715A" w:rsidRPr="00765100">
        <w:rPr>
          <w:rFonts w:ascii="Times New Roman" w:hAnsi="Times New Roman"/>
          <w:sz w:val="21"/>
          <w:szCs w:val="21"/>
          <w:lang w:val="it-IT"/>
        </w:rPr>
        <w:t>ë</w:t>
      </w:r>
      <w:r w:rsidRPr="00765100">
        <w:rPr>
          <w:rFonts w:ascii="Times New Roman" w:hAnsi="Times New Roman"/>
          <w:sz w:val="21"/>
          <w:szCs w:val="21"/>
          <w:lang w:val="it-IT"/>
        </w:rPr>
        <w:t>sht</w:t>
      </w:r>
      <w:r w:rsidR="0004715A" w:rsidRPr="00765100">
        <w:rPr>
          <w:rFonts w:ascii="Times New Roman" w:hAnsi="Times New Roman"/>
          <w:sz w:val="21"/>
          <w:szCs w:val="21"/>
          <w:lang w:val="it-IT"/>
        </w:rPr>
        <w:t>ë</w:t>
      </w:r>
      <w:r w:rsidRPr="00765100">
        <w:rPr>
          <w:rFonts w:ascii="Times New Roman" w:hAnsi="Times New Roman"/>
          <w:sz w:val="21"/>
          <w:szCs w:val="21"/>
          <w:lang w:val="it-IT"/>
        </w:rPr>
        <w:t xml:space="preserve"> nj</w:t>
      </w:r>
      <w:r w:rsidR="0004715A" w:rsidRPr="00765100">
        <w:rPr>
          <w:rFonts w:ascii="Times New Roman" w:hAnsi="Times New Roman"/>
          <w:sz w:val="21"/>
          <w:szCs w:val="21"/>
          <w:lang w:val="it-IT"/>
        </w:rPr>
        <w:t>ë</w:t>
      </w:r>
      <w:r w:rsidRPr="00765100">
        <w:rPr>
          <w:rFonts w:ascii="Times New Roman" w:hAnsi="Times New Roman"/>
          <w:sz w:val="21"/>
          <w:szCs w:val="21"/>
          <w:lang w:val="it-IT"/>
        </w:rPr>
        <w:t xml:space="preserve"> metod</w:t>
      </w:r>
      <w:r w:rsidR="0004715A" w:rsidRPr="00765100">
        <w:rPr>
          <w:rFonts w:ascii="Times New Roman" w:hAnsi="Times New Roman"/>
          <w:sz w:val="21"/>
          <w:szCs w:val="21"/>
          <w:lang w:val="it-IT"/>
        </w:rPr>
        <w:t>ë</w:t>
      </w:r>
      <w:r w:rsidRPr="00765100">
        <w:rPr>
          <w:rFonts w:ascii="Times New Roman" w:hAnsi="Times New Roman"/>
          <w:sz w:val="21"/>
          <w:szCs w:val="21"/>
          <w:lang w:val="it-IT"/>
        </w:rPr>
        <w:t xml:space="preserve"> sipas t</w:t>
      </w:r>
      <w:r w:rsidR="0004715A" w:rsidRPr="00765100">
        <w:rPr>
          <w:rFonts w:ascii="Times New Roman" w:hAnsi="Times New Roman"/>
          <w:sz w:val="21"/>
          <w:szCs w:val="21"/>
          <w:lang w:val="it-IT"/>
        </w:rPr>
        <w:t>ë</w:t>
      </w:r>
      <w:r w:rsidRPr="00765100">
        <w:rPr>
          <w:rFonts w:ascii="Times New Roman" w:hAnsi="Times New Roman"/>
          <w:sz w:val="21"/>
          <w:szCs w:val="21"/>
          <w:lang w:val="it-IT"/>
        </w:rPr>
        <w:t xml:space="preserve"> cil</w:t>
      </w:r>
      <w:r w:rsidR="0004715A" w:rsidRPr="00765100">
        <w:rPr>
          <w:rFonts w:ascii="Times New Roman" w:hAnsi="Times New Roman"/>
          <w:sz w:val="21"/>
          <w:szCs w:val="21"/>
          <w:lang w:val="it-IT"/>
        </w:rPr>
        <w:t>ë</w:t>
      </w:r>
      <w:r w:rsidRPr="00765100">
        <w:rPr>
          <w:rFonts w:ascii="Times New Roman" w:hAnsi="Times New Roman"/>
          <w:sz w:val="21"/>
          <w:szCs w:val="21"/>
          <w:lang w:val="it-IT"/>
        </w:rPr>
        <w:t>s gj</w:t>
      </w:r>
      <w:r w:rsidR="0004715A" w:rsidRPr="00765100">
        <w:rPr>
          <w:rFonts w:ascii="Times New Roman" w:hAnsi="Times New Roman"/>
          <w:sz w:val="21"/>
          <w:szCs w:val="21"/>
          <w:lang w:val="it-IT"/>
        </w:rPr>
        <w:t>ë</w:t>
      </w:r>
      <w:r w:rsidRPr="00765100">
        <w:rPr>
          <w:rFonts w:ascii="Times New Roman" w:hAnsi="Times New Roman"/>
          <w:sz w:val="21"/>
          <w:szCs w:val="21"/>
          <w:lang w:val="it-IT"/>
        </w:rPr>
        <w:t>ndja e llogaris</w:t>
      </w:r>
      <w:r w:rsidR="0004715A" w:rsidRPr="00765100">
        <w:rPr>
          <w:rFonts w:ascii="Times New Roman" w:hAnsi="Times New Roman"/>
          <w:sz w:val="21"/>
          <w:szCs w:val="21"/>
          <w:lang w:val="it-IT"/>
        </w:rPr>
        <w:t>ë</w:t>
      </w:r>
      <w:r w:rsidRPr="00765100">
        <w:rPr>
          <w:rFonts w:ascii="Times New Roman" w:hAnsi="Times New Roman"/>
          <w:sz w:val="21"/>
          <w:szCs w:val="21"/>
          <w:lang w:val="it-IT"/>
        </w:rPr>
        <w:t xml:space="preserve"> bankare (t</w:t>
      </w:r>
      <w:r w:rsidR="0004715A" w:rsidRPr="00765100">
        <w:rPr>
          <w:rFonts w:ascii="Times New Roman" w:hAnsi="Times New Roman"/>
          <w:sz w:val="21"/>
          <w:szCs w:val="21"/>
          <w:lang w:val="it-IT"/>
        </w:rPr>
        <w:t>ë</w:t>
      </w:r>
      <w:r w:rsidRPr="00765100">
        <w:rPr>
          <w:rFonts w:ascii="Times New Roman" w:hAnsi="Times New Roman"/>
          <w:sz w:val="21"/>
          <w:szCs w:val="21"/>
          <w:lang w:val="it-IT"/>
        </w:rPr>
        <w:t xml:space="preserve"> holla apo çeqe t</w:t>
      </w:r>
      <w:r w:rsidR="0004715A" w:rsidRPr="00765100">
        <w:rPr>
          <w:rFonts w:ascii="Times New Roman" w:hAnsi="Times New Roman"/>
          <w:sz w:val="21"/>
          <w:szCs w:val="21"/>
          <w:lang w:val="it-IT"/>
        </w:rPr>
        <w:t>ë</w:t>
      </w:r>
      <w:r w:rsidR="00433C76" w:rsidRPr="00765100">
        <w:rPr>
          <w:rFonts w:ascii="Times New Roman" w:hAnsi="Times New Roman"/>
          <w:sz w:val="21"/>
          <w:szCs w:val="21"/>
          <w:lang w:val="it-IT"/>
        </w:rPr>
        <w:t xml:space="preserve"> </w:t>
      </w:r>
      <w:r w:rsidRPr="00765100">
        <w:rPr>
          <w:rFonts w:ascii="Times New Roman" w:hAnsi="Times New Roman"/>
          <w:sz w:val="21"/>
          <w:szCs w:val="21"/>
          <w:lang w:val="it-IT"/>
        </w:rPr>
        <w:t>depozituara) rakordohen me t</w:t>
      </w:r>
      <w:r w:rsidR="0004715A" w:rsidRPr="00765100">
        <w:rPr>
          <w:rFonts w:ascii="Times New Roman" w:hAnsi="Times New Roman"/>
          <w:sz w:val="21"/>
          <w:szCs w:val="21"/>
          <w:lang w:val="it-IT"/>
        </w:rPr>
        <w:t>ë</w:t>
      </w:r>
      <w:r w:rsidR="001B3264" w:rsidRPr="00765100">
        <w:rPr>
          <w:rFonts w:ascii="Times New Roman" w:hAnsi="Times New Roman"/>
          <w:sz w:val="21"/>
          <w:szCs w:val="21"/>
          <w:lang w:val="it-IT"/>
        </w:rPr>
        <w:t xml:space="preserve"> ardhurat e deklaruara gjith</w:t>
      </w:r>
      <w:r w:rsidR="00550EB3" w:rsidRPr="00765100">
        <w:rPr>
          <w:rFonts w:ascii="Times New Roman" w:hAnsi="Times New Roman"/>
          <w:sz w:val="21"/>
          <w:szCs w:val="21"/>
          <w:lang w:val="it-IT"/>
        </w:rPr>
        <w:t>ë</w:t>
      </w:r>
      <w:r w:rsidR="001B3264" w:rsidRPr="00765100">
        <w:rPr>
          <w:rFonts w:ascii="Times New Roman" w:hAnsi="Times New Roman"/>
          <w:sz w:val="21"/>
          <w:szCs w:val="21"/>
          <w:lang w:val="it-IT"/>
        </w:rPr>
        <w:t>sej.</w:t>
      </w:r>
      <w:r w:rsidRPr="00765100">
        <w:rPr>
          <w:rFonts w:ascii="Times New Roman" w:hAnsi="Times New Roman"/>
          <w:sz w:val="21"/>
          <w:szCs w:val="21"/>
          <w:lang w:val="it-IT"/>
        </w:rPr>
        <w:t xml:space="preserve"> Sigurisht q</w:t>
      </w:r>
      <w:r w:rsidR="00550EB3" w:rsidRPr="00765100">
        <w:rPr>
          <w:rFonts w:ascii="Times New Roman" w:hAnsi="Times New Roman"/>
          <w:sz w:val="21"/>
          <w:szCs w:val="21"/>
          <w:lang w:val="it-IT"/>
        </w:rPr>
        <w:t>ë</w:t>
      </w:r>
      <w:r w:rsidRPr="00765100">
        <w:rPr>
          <w:rFonts w:ascii="Times New Roman" w:hAnsi="Times New Roman"/>
          <w:sz w:val="21"/>
          <w:szCs w:val="21"/>
          <w:lang w:val="it-IT"/>
        </w:rPr>
        <w:t xml:space="preserve"> jo gjith</w:t>
      </w:r>
      <w:r w:rsidR="00550EB3" w:rsidRPr="00765100">
        <w:rPr>
          <w:rFonts w:ascii="Times New Roman" w:hAnsi="Times New Roman"/>
          <w:sz w:val="21"/>
          <w:szCs w:val="21"/>
          <w:lang w:val="it-IT"/>
        </w:rPr>
        <w:t>ë</w:t>
      </w:r>
      <w:r w:rsidRPr="00765100">
        <w:rPr>
          <w:rFonts w:ascii="Times New Roman" w:hAnsi="Times New Roman"/>
          <w:sz w:val="21"/>
          <w:szCs w:val="21"/>
          <w:lang w:val="it-IT"/>
        </w:rPr>
        <w:t xml:space="preserve"> ark</w:t>
      </w:r>
      <w:r w:rsidR="0004715A" w:rsidRPr="00765100">
        <w:rPr>
          <w:rFonts w:ascii="Times New Roman" w:hAnsi="Times New Roman"/>
          <w:sz w:val="21"/>
          <w:szCs w:val="21"/>
          <w:lang w:val="it-IT"/>
        </w:rPr>
        <w:t>ë</w:t>
      </w:r>
      <w:r w:rsidR="001B3264" w:rsidRPr="00765100">
        <w:rPr>
          <w:rFonts w:ascii="Times New Roman" w:hAnsi="Times New Roman"/>
          <w:sz w:val="21"/>
          <w:szCs w:val="21"/>
          <w:lang w:val="it-IT"/>
        </w:rPr>
        <w:t>ti</w:t>
      </w:r>
      <w:r w:rsidRPr="00765100">
        <w:rPr>
          <w:rFonts w:ascii="Times New Roman" w:hAnsi="Times New Roman"/>
          <w:sz w:val="21"/>
          <w:szCs w:val="21"/>
          <w:lang w:val="it-IT"/>
        </w:rPr>
        <w:t>met futen n</w:t>
      </w:r>
      <w:r w:rsidR="0004715A" w:rsidRPr="00765100">
        <w:rPr>
          <w:rFonts w:ascii="Times New Roman" w:hAnsi="Times New Roman"/>
          <w:sz w:val="21"/>
          <w:szCs w:val="21"/>
          <w:lang w:val="it-IT"/>
        </w:rPr>
        <w:t>ë</w:t>
      </w:r>
      <w:r w:rsidRPr="00765100">
        <w:rPr>
          <w:rFonts w:ascii="Times New Roman" w:hAnsi="Times New Roman"/>
          <w:sz w:val="21"/>
          <w:szCs w:val="21"/>
          <w:lang w:val="it-IT"/>
        </w:rPr>
        <w:t xml:space="preserve"> bank</w:t>
      </w:r>
      <w:r w:rsidR="0004715A" w:rsidRPr="00765100">
        <w:rPr>
          <w:rFonts w:ascii="Times New Roman" w:hAnsi="Times New Roman"/>
          <w:sz w:val="21"/>
          <w:szCs w:val="21"/>
          <w:lang w:val="it-IT"/>
        </w:rPr>
        <w:t>ë</w:t>
      </w:r>
      <w:r w:rsidR="001B3264" w:rsidRPr="00765100">
        <w:rPr>
          <w:rFonts w:ascii="Times New Roman" w:hAnsi="Times New Roman"/>
          <w:sz w:val="21"/>
          <w:szCs w:val="21"/>
          <w:lang w:val="it-IT"/>
        </w:rPr>
        <w:t xml:space="preserve"> apo</w:t>
      </w:r>
      <w:r w:rsidRPr="00765100">
        <w:rPr>
          <w:rFonts w:ascii="Times New Roman" w:hAnsi="Times New Roman"/>
          <w:sz w:val="21"/>
          <w:szCs w:val="21"/>
          <w:lang w:val="it-IT"/>
        </w:rPr>
        <w:t xml:space="preserve"> mund t</w:t>
      </w:r>
      <w:r w:rsidR="00550EB3" w:rsidRPr="00765100">
        <w:rPr>
          <w:rFonts w:ascii="Times New Roman" w:hAnsi="Times New Roman"/>
          <w:sz w:val="21"/>
          <w:szCs w:val="21"/>
          <w:lang w:val="it-IT"/>
        </w:rPr>
        <w:t>ë</w:t>
      </w:r>
      <w:r w:rsidRPr="00765100">
        <w:rPr>
          <w:rFonts w:ascii="Times New Roman" w:hAnsi="Times New Roman"/>
          <w:sz w:val="21"/>
          <w:szCs w:val="21"/>
          <w:lang w:val="it-IT"/>
        </w:rPr>
        <w:t xml:space="preserve"> ket</w:t>
      </w:r>
      <w:r w:rsidR="00550EB3" w:rsidRPr="00765100">
        <w:rPr>
          <w:rFonts w:ascii="Times New Roman" w:hAnsi="Times New Roman"/>
          <w:sz w:val="21"/>
          <w:szCs w:val="21"/>
          <w:lang w:val="it-IT"/>
        </w:rPr>
        <w:t>ë</w:t>
      </w:r>
      <w:r w:rsidRPr="00765100">
        <w:rPr>
          <w:rFonts w:ascii="Times New Roman" w:hAnsi="Times New Roman"/>
          <w:sz w:val="21"/>
          <w:szCs w:val="21"/>
          <w:lang w:val="it-IT"/>
        </w:rPr>
        <w:t xml:space="preserve"> llogari bankare q</w:t>
      </w:r>
      <w:r w:rsidR="0004715A" w:rsidRPr="00765100">
        <w:rPr>
          <w:rFonts w:ascii="Times New Roman" w:hAnsi="Times New Roman"/>
          <w:sz w:val="21"/>
          <w:szCs w:val="21"/>
          <w:lang w:val="it-IT"/>
        </w:rPr>
        <w:t>ë</w:t>
      </w:r>
      <w:r w:rsidR="001B3264" w:rsidRPr="00765100">
        <w:rPr>
          <w:rFonts w:ascii="Times New Roman" w:hAnsi="Times New Roman"/>
          <w:sz w:val="21"/>
          <w:szCs w:val="21"/>
          <w:lang w:val="it-IT"/>
        </w:rPr>
        <w:t xml:space="preserve"> nuk</w:t>
      </w:r>
      <w:r w:rsidRPr="00765100">
        <w:rPr>
          <w:rFonts w:ascii="Times New Roman" w:hAnsi="Times New Roman"/>
          <w:sz w:val="21"/>
          <w:szCs w:val="21"/>
          <w:lang w:val="it-IT"/>
        </w:rPr>
        <w:t xml:space="preserve"> jan</w:t>
      </w:r>
      <w:r w:rsidR="0004715A" w:rsidRPr="00765100">
        <w:rPr>
          <w:rFonts w:ascii="Times New Roman" w:hAnsi="Times New Roman"/>
          <w:sz w:val="21"/>
          <w:szCs w:val="21"/>
          <w:lang w:val="it-IT"/>
        </w:rPr>
        <w:t>ë</w:t>
      </w:r>
      <w:r w:rsidRPr="00765100">
        <w:rPr>
          <w:rFonts w:ascii="Times New Roman" w:hAnsi="Times New Roman"/>
          <w:sz w:val="21"/>
          <w:szCs w:val="21"/>
          <w:lang w:val="it-IT"/>
        </w:rPr>
        <w:t xml:space="preserve"> zbuluar. N</w:t>
      </w:r>
      <w:r w:rsidR="0004715A" w:rsidRPr="00765100">
        <w:rPr>
          <w:rFonts w:ascii="Times New Roman" w:hAnsi="Times New Roman"/>
          <w:sz w:val="21"/>
          <w:szCs w:val="21"/>
          <w:lang w:val="it-IT"/>
        </w:rPr>
        <w:t>ë</w:t>
      </w:r>
      <w:r w:rsidRPr="00765100">
        <w:rPr>
          <w:rFonts w:ascii="Times New Roman" w:hAnsi="Times New Roman"/>
          <w:sz w:val="21"/>
          <w:szCs w:val="21"/>
          <w:lang w:val="it-IT"/>
        </w:rPr>
        <w:t xml:space="preserve"> subjekte t</w:t>
      </w:r>
      <w:r w:rsidR="0004715A" w:rsidRPr="00765100">
        <w:rPr>
          <w:rFonts w:ascii="Times New Roman" w:hAnsi="Times New Roman"/>
          <w:sz w:val="21"/>
          <w:szCs w:val="21"/>
          <w:lang w:val="it-IT"/>
        </w:rPr>
        <w:t>ë</w:t>
      </w:r>
      <w:r w:rsidRPr="00765100">
        <w:rPr>
          <w:rFonts w:ascii="Times New Roman" w:hAnsi="Times New Roman"/>
          <w:sz w:val="21"/>
          <w:szCs w:val="21"/>
          <w:lang w:val="it-IT"/>
        </w:rPr>
        <w:t xml:space="preserve"> m</w:t>
      </w:r>
      <w:r w:rsidR="0004715A" w:rsidRPr="00765100">
        <w:rPr>
          <w:rFonts w:ascii="Times New Roman" w:hAnsi="Times New Roman"/>
          <w:sz w:val="21"/>
          <w:szCs w:val="21"/>
          <w:lang w:val="it-IT"/>
        </w:rPr>
        <w:t>ë</w:t>
      </w:r>
      <w:r w:rsidRPr="00765100">
        <w:rPr>
          <w:rFonts w:ascii="Times New Roman" w:hAnsi="Times New Roman"/>
          <w:sz w:val="21"/>
          <w:szCs w:val="21"/>
          <w:lang w:val="it-IT"/>
        </w:rPr>
        <w:t>dha, mendohet se kjo mund</w:t>
      </w:r>
      <w:r w:rsidR="0004715A" w:rsidRPr="00765100">
        <w:rPr>
          <w:rFonts w:ascii="Times New Roman" w:hAnsi="Times New Roman"/>
          <w:sz w:val="21"/>
          <w:szCs w:val="21"/>
          <w:lang w:val="it-IT"/>
        </w:rPr>
        <w:t>ë</w:t>
      </w:r>
      <w:r w:rsidRPr="00765100">
        <w:rPr>
          <w:rFonts w:ascii="Times New Roman" w:hAnsi="Times New Roman"/>
          <w:sz w:val="21"/>
          <w:szCs w:val="21"/>
          <w:lang w:val="it-IT"/>
        </w:rPr>
        <w:t>si zvog</w:t>
      </w:r>
      <w:r w:rsidR="0004715A" w:rsidRPr="00765100">
        <w:rPr>
          <w:rFonts w:ascii="Times New Roman" w:hAnsi="Times New Roman"/>
          <w:sz w:val="21"/>
          <w:szCs w:val="21"/>
          <w:lang w:val="it-IT"/>
        </w:rPr>
        <w:t>ë</w:t>
      </w:r>
      <w:r w:rsidRPr="00765100">
        <w:rPr>
          <w:rFonts w:ascii="Times New Roman" w:hAnsi="Times New Roman"/>
          <w:sz w:val="21"/>
          <w:szCs w:val="21"/>
          <w:lang w:val="it-IT"/>
        </w:rPr>
        <w:t>lohet nga fakti q</w:t>
      </w:r>
      <w:r w:rsidR="0004715A" w:rsidRPr="00765100">
        <w:rPr>
          <w:rFonts w:ascii="Times New Roman" w:hAnsi="Times New Roman"/>
          <w:sz w:val="21"/>
          <w:szCs w:val="21"/>
          <w:lang w:val="it-IT"/>
        </w:rPr>
        <w:t>ë</w:t>
      </w:r>
      <w:r w:rsidR="001B3264" w:rsidRPr="00765100">
        <w:rPr>
          <w:rFonts w:ascii="Times New Roman" w:hAnsi="Times New Roman"/>
          <w:sz w:val="21"/>
          <w:szCs w:val="21"/>
          <w:lang w:val="it-IT"/>
        </w:rPr>
        <w:t>,</w:t>
      </w:r>
      <w:r w:rsidRPr="00765100">
        <w:rPr>
          <w:rFonts w:ascii="Times New Roman" w:hAnsi="Times New Roman"/>
          <w:sz w:val="21"/>
          <w:szCs w:val="21"/>
          <w:lang w:val="it-IT"/>
        </w:rPr>
        <w:t xml:space="preserve"> </w:t>
      </w:r>
      <w:r w:rsidR="001B3264" w:rsidRPr="00765100">
        <w:rPr>
          <w:rFonts w:ascii="Times New Roman" w:hAnsi="Times New Roman"/>
          <w:sz w:val="21"/>
          <w:szCs w:val="21"/>
          <w:lang w:val="it-IT"/>
        </w:rPr>
        <w:t>s</w:t>
      </w:r>
      <w:r w:rsidRPr="00765100">
        <w:rPr>
          <w:rFonts w:ascii="Times New Roman" w:hAnsi="Times New Roman"/>
          <w:sz w:val="21"/>
          <w:szCs w:val="21"/>
          <w:lang w:val="it-IT"/>
        </w:rPr>
        <w:t>ubjektet menaxhohen nga individ</w:t>
      </w:r>
      <w:r w:rsidR="0004715A" w:rsidRPr="00765100">
        <w:rPr>
          <w:rFonts w:ascii="Times New Roman" w:hAnsi="Times New Roman"/>
          <w:sz w:val="21"/>
          <w:szCs w:val="21"/>
          <w:lang w:val="it-IT"/>
        </w:rPr>
        <w:t>ë</w:t>
      </w:r>
      <w:r w:rsidRPr="00765100">
        <w:rPr>
          <w:rFonts w:ascii="Times New Roman" w:hAnsi="Times New Roman"/>
          <w:sz w:val="21"/>
          <w:szCs w:val="21"/>
          <w:lang w:val="it-IT"/>
        </w:rPr>
        <w:t xml:space="preserve"> dhe jo pronar</w:t>
      </w:r>
      <w:r w:rsidR="0004715A" w:rsidRPr="00765100">
        <w:rPr>
          <w:rFonts w:ascii="Times New Roman" w:hAnsi="Times New Roman"/>
          <w:sz w:val="21"/>
          <w:szCs w:val="21"/>
          <w:lang w:val="it-IT"/>
        </w:rPr>
        <w:t>ë</w:t>
      </w:r>
      <w:r w:rsidR="001B3264" w:rsidRPr="00765100">
        <w:rPr>
          <w:rFonts w:ascii="Times New Roman" w:hAnsi="Times New Roman"/>
          <w:sz w:val="21"/>
          <w:szCs w:val="21"/>
          <w:lang w:val="it-IT"/>
        </w:rPr>
        <w:t>t.</w:t>
      </w:r>
    </w:p>
    <w:p w14:paraId="71B4A12B" w14:textId="77777777" w:rsidR="00E9571D" w:rsidRPr="00765100" w:rsidRDefault="00E9571D" w:rsidP="009609F9">
      <w:pPr>
        <w:autoSpaceDE w:val="0"/>
        <w:autoSpaceDN w:val="0"/>
        <w:adjustRightInd w:val="0"/>
        <w:spacing w:after="0" w:line="240" w:lineRule="auto"/>
        <w:jc w:val="both"/>
        <w:rPr>
          <w:rFonts w:ascii="Times New Roman" w:hAnsi="Times New Roman"/>
          <w:sz w:val="21"/>
          <w:szCs w:val="21"/>
          <w:lang w:val="it-IT"/>
        </w:rPr>
      </w:pPr>
    </w:p>
    <w:p w14:paraId="3997DEDD" w14:textId="77777777" w:rsidR="001B3264" w:rsidRPr="00765100" w:rsidRDefault="00605EA6" w:rsidP="009609F9">
      <w:pPr>
        <w:autoSpaceDE w:val="0"/>
        <w:autoSpaceDN w:val="0"/>
        <w:adjustRightInd w:val="0"/>
        <w:spacing w:after="0" w:line="240" w:lineRule="auto"/>
        <w:jc w:val="both"/>
        <w:rPr>
          <w:rFonts w:ascii="Times New Roman" w:hAnsi="Times New Roman"/>
          <w:sz w:val="21"/>
          <w:szCs w:val="21"/>
          <w:lang w:val="it-IT"/>
        </w:rPr>
      </w:pPr>
      <w:r w:rsidRPr="00765100">
        <w:rPr>
          <w:rFonts w:ascii="Times New Roman" w:hAnsi="Times New Roman"/>
          <w:sz w:val="21"/>
          <w:szCs w:val="21"/>
          <w:lang w:val="it-IT"/>
        </w:rPr>
        <w:t>Duke supozuar s</w:t>
      </w:r>
      <w:r w:rsidR="0004715A" w:rsidRPr="00765100">
        <w:rPr>
          <w:rFonts w:ascii="Times New Roman" w:hAnsi="Times New Roman"/>
          <w:sz w:val="21"/>
          <w:szCs w:val="21"/>
          <w:lang w:val="it-IT"/>
        </w:rPr>
        <w:t>ë</w:t>
      </w:r>
      <w:r w:rsidRPr="00765100">
        <w:rPr>
          <w:rFonts w:ascii="Times New Roman" w:hAnsi="Times New Roman"/>
          <w:sz w:val="21"/>
          <w:szCs w:val="21"/>
          <w:lang w:val="it-IT"/>
        </w:rPr>
        <w:t xml:space="preserve"> gjith</w:t>
      </w:r>
      <w:r w:rsidR="0004715A" w:rsidRPr="00765100">
        <w:rPr>
          <w:rFonts w:ascii="Times New Roman" w:hAnsi="Times New Roman"/>
          <w:sz w:val="21"/>
          <w:szCs w:val="21"/>
          <w:lang w:val="it-IT"/>
        </w:rPr>
        <w:t>ë</w:t>
      </w:r>
      <w:r w:rsidRPr="00765100">
        <w:rPr>
          <w:rFonts w:ascii="Times New Roman" w:hAnsi="Times New Roman"/>
          <w:sz w:val="21"/>
          <w:szCs w:val="21"/>
          <w:lang w:val="it-IT"/>
        </w:rPr>
        <w:t xml:space="preserve"> çeqet etj., kan</w:t>
      </w:r>
      <w:r w:rsidR="0004715A" w:rsidRPr="00765100">
        <w:rPr>
          <w:rFonts w:ascii="Times New Roman" w:hAnsi="Times New Roman"/>
          <w:sz w:val="21"/>
          <w:szCs w:val="21"/>
          <w:lang w:val="it-IT"/>
        </w:rPr>
        <w:t>ë</w:t>
      </w:r>
      <w:r w:rsidRPr="00765100">
        <w:rPr>
          <w:rFonts w:ascii="Times New Roman" w:hAnsi="Times New Roman"/>
          <w:sz w:val="21"/>
          <w:szCs w:val="21"/>
          <w:lang w:val="it-IT"/>
        </w:rPr>
        <w:t xml:space="preserve"> kaluar n</w:t>
      </w:r>
      <w:r w:rsidR="0004715A" w:rsidRPr="00765100">
        <w:rPr>
          <w:rFonts w:ascii="Times New Roman" w:hAnsi="Times New Roman"/>
          <w:sz w:val="21"/>
          <w:szCs w:val="21"/>
          <w:lang w:val="it-IT"/>
        </w:rPr>
        <w:t>ë</w:t>
      </w:r>
      <w:r w:rsidRPr="00765100">
        <w:rPr>
          <w:rFonts w:ascii="Times New Roman" w:hAnsi="Times New Roman"/>
          <w:sz w:val="21"/>
          <w:szCs w:val="21"/>
          <w:lang w:val="it-IT"/>
        </w:rPr>
        <w:t>p</w:t>
      </w:r>
      <w:r w:rsidR="0004715A" w:rsidRPr="00765100">
        <w:rPr>
          <w:rFonts w:ascii="Times New Roman" w:hAnsi="Times New Roman"/>
          <w:sz w:val="21"/>
          <w:szCs w:val="21"/>
          <w:lang w:val="it-IT"/>
        </w:rPr>
        <w:t>ë</w:t>
      </w:r>
      <w:r w:rsidR="001B3264" w:rsidRPr="00765100">
        <w:rPr>
          <w:rFonts w:ascii="Times New Roman" w:hAnsi="Times New Roman"/>
          <w:sz w:val="21"/>
          <w:szCs w:val="21"/>
          <w:lang w:val="it-IT"/>
        </w:rPr>
        <w:t>rmjet ban</w:t>
      </w:r>
      <w:r w:rsidRPr="00765100">
        <w:rPr>
          <w:rFonts w:ascii="Times New Roman" w:hAnsi="Times New Roman"/>
          <w:sz w:val="21"/>
          <w:szCs w:val="21"/>
          <w:lang w:val="it-IT"/>
        </w:rPr>
        <w:t>k</w:t>
      </w:r>
      <w:r w:rsidR="0004715A" w:rsidRPr="00765100">
        <w:rPr>
          <w:rFonts w:ascii="Times New Roman" w:hAnsi="Times New Roman"/>
          <w:sz w:val="21"/>
          <w:szCs w:val="21"/>
          <w:lang w:val="it-IT"/>
        </w:rPr>
        <w:t>ë</w:t>
      </w:r>
      <w:r w:rsidRPr="00765100">
        <w:rPr>
          <w:rFonts w:ascii="Times New Roman" w:hAnsi="Times New Roman"/>
          <w:sz w:val="21"/>
          <w:szCs w:val="21"/>
          <w:lang w:val="it-IT"/>
        </w:rPr>
        <w:t>s, rregullisht gjat</w:t>
      </w:r>
      <w:r w:rsidR="0004715A" w:rsidRPr="00765100">
        <w:rPr>
          <w:rFonts w:ascii="Times New Roman" w:hAnsi="Times New Roman"/>
          <w:sz w:val="21"/>
          <w:szCs w:val="21"/>
          <w:lang w:val="it-IT"/>
        </w:rPr>
        <w:t>ë</w:t>
      </w:r>
      <w:r w:rsidR="001B3264" w:rsidRPr="00765100">
        <w:rPr>
          <w:rFonts w:ascii="Times New Roman" w:hAnsi="Times New Roman"/>
          <w:sz w:val="21"/>
          <w:szCs w:val="21"/>
          <w:lang w:val="it-IT"/>
        </w:rPr>
        <w:t xml:space="preserve"> gjith</w:t>
      </w:r>
      <w:r w:rsidR="00550EB3" w:rsidRPr="00765100">
        <w:rPr>
          <w:rFonts w:ascii="Times New Roman" w:hAnsi="Times New Roman"/>
          <w:sz w:val="21"/>
          <w:szCs w:val="21"/>
          <w:lang w:val="it-IT"/>
        </w:rPr>
        <w:t>ë</w:t>
      </w:r>
      <w:r w:rsidRPr="00765100">
        <w:rPr>
          <w:rFonts w:ascii="Times New Roman" w:hAnsi="Times New Roman"/>
          <w:sz w:val="21"/>
          <w:szCs w:val="21"/>
          <w:lang w:val="it-IT"/>
        </w:rPr>
        <w:t xml:space="preserve"> vitit financiar, ateher</w:t>
      </w:r>
      <w:r w:rsidR="00550EB3" w:rsidRPr="00765100">
        <w:rPr>
          <w:rFonts w:ascii="Times New Roman" w:hAnsi="Times New Roman"/>
          <w:sz w:val="21"/>
          <w:szCs w:val="21"/>
          <w:lang w:val="it-IT"/>
        </w:rPr>
        <w:t>ë</w:t>
      </w:r>
      <w:r w:rsidRPr="00765100">
        <w:rPr>
          <w:rFonts w:ascii="Times New Roman" w:hAnsi="Times New Roman"/>
          <w:sz w:val="21"/>
          <w:szCs w:val="21"/>
          <w:lang w:val="it-IT"/>
        </w:rPr>
        <w:t xml:space="preserve"> </w:t>
      </w:r>
      <w:r w:rsidR="0004715A" w:rsidRPr="00765100">
        <w:rPr>
          <w:rFonts w:ascii="Times New Roman" w:hAnsi="Times New Roman"/>
          <w:sz w:val="21"/>
          <w:szCs w:val="21"/>
          <w:lang w:val="it-IT"/>
        </w:rPr>
        <w:t>ë</w:t>
      </w:r>
      <w:r w:rsidRPr="00765100">
        <w:rPr>
          <w:rFonts w:ascii="Times New Roman" w:hAnsi="Times New Roman"/>
          <w:sz w:val="21"/>
          <w:szCs w:val="21"/>
          <w:lang w:val="it-IT"/>
        </w:rPr>
        <w:t>sht</w:t>
      </w:r>
      <w:r w:rsidR="0004715A" w:rsidRPr="00765100">
        <w:rPr>
          <w:rFonts w:ascii="Times New Roman" w:hAnsi="Times New Roman"/>
          <w:sz w:val="21"/>
          <w:szCs w:val="21"/>
          <w:lang w:val="it-IT"/>
        </w:rPr>
        <w:t>ë</w:t>
      </w:r>
      <w:r w:rsidRPr="00765100">
        <w:rPr>
          <w:rFonts w:ascii="Times New Roman" w:hAnsi="Times New Roman"/>
          <w:sz w:val="21"/>
          <w:szCs w:val="21"/>
          <w:lang w:val="it-IT"/>
        </w:rPr>
        <w:t xml:space="preserve"> e qart</w:t>
      </w:r>
      <w:r w:rsidR="0004715A" w:rsidRPr="00765100">
        <w:rPr>
          <w:rFonts w:ascii="Times New Roman" w:hAnsi="Times New Roman"/>
          <w:sz w:val="21"/>
          <w:szCs w:val="21"/>
          <w:lang w:val="it-IT"/>
        </w:rPr>
        <w:t>ë</w:t>
      </w:r>
      <w:r w:rsidR="001B3264" w:rsidRPr="00765100">
        <w:rPr>
          <w:rFonts w:ascii="Times New Roman" w:hAnsi="Times New Roman"/>
          <w:sz w:val="21"/>
          <w:szCs w:val="21"/>
          <w:lang w:val="it-IT"/>
        </w:rPr>
        <w:t xml:space="preserve"> se</w:t>
      </w:r>
      <w:r w:rsidRPr="00765100">
        <w:rPr>
          <w:rFonts w:ascii="Times New Roman" w:hAnsi="Times New Roman"/>
          <w:sz w:val="21"/>
          <w:szCs w:val="21"/>
          <w:lang w:val="it-IT"/>
        </w:rPr>
        <w:t xml:space="preserve"> ajo ç’ka kaluar n</w:t>
      </w:r>
      <w:r w:rsidR="00550EB3" w:rsidRPr="00765100">
        <w:rPr>
          <w:rFonts w:ascii="Times New Roman" w:hAnsi="Times New Roman"/>
          <w:sz w:val="21"/>
          <w:szCs w:val="21"/>
          <w:lang w:val="it-IT"/>
        </w:rPr>
        <w:t>ë</w:t>
      </w:r>
      <w:r w:rsidRPr="00765100">
        <w:rPr>
          <w:rFonts w:ascii="Times New Roman" w:hAnsi="Times New Roman"/>
          <w:sz w:val="21"/>
          <w:szCs w:val="21"/>
          <w:lang w:val="it-IT"/>
        </w:rPr>
        <w:t>p</w:t>
      </w:r>
      <w:r w:rsidR="00550EB3" w:rsidRPr="00765100">
        <w:rPr>
          <w:rFonts w:ascii="Times New Roman" w:hAnsi="Times New Roman"/>
          <w:sz w:val="21"/>
          <w:szCs w:val="21"/>
          <w:lang w:val="it-IT"/>
        </w:rPr>
        <w:t>ë</w:t>
      </w:r>
      <w:r w:rsidRPr="00765100">
        <w:rPr>
          <w:rFonts w:ascii="Times New Roman" w:hAnsi="Times New Roman"/>
          <w:sz w:val="21"/>
          <w:szCs w:val="21"/>
          <w:lang w:val="it-IT"/>
        </w:rPr>
        <w:t>rmjet bank</w:t>
      </w:r>
      <w:r w:rsidR="0004715A" w:rsidRPr="00765100">
        <w:rPr>
          <w:rFonts w:ascii="Times New Roman" w:hAnsi="Times New Roman"/>
          <w:sz w:val="21"/>
          <w:szCs w:val="21"/>
          <w:lang w:val="it-IT"/>
        </w:rPr>
        <w:t>ë</w:t>
      </w:r>
      <w:r w:rsidR="001B3264" w:rsidRPr="00765100">
        <w:rPr>
          <w:rFonts w:ascii="Times New Roman" w:hAnsi="Times New Roman"/>
          <w:sz w:val="21"/>
          <w:szCs w:val="21"/>
          <w:lang w:val="it-IT"/>
        </w:rPr>
        <w:t>s (depozituar)</w:t>
      </w:r>
      <w:r w:rsidRPr="00765100">
        <w:rPr>
          <w:rFonts w:ascii="Times New Roman" w:hAnsi="Times New Roman"/>
          <w:sz w:val="21"/>
          <w:szCs w:val="21"/>
          <w:lang w:val="it-IT"/>
        </w:rPr>
        <w:t xml:space="preserve"> duhet t</w:t>
      </w:r>
      <w:r w:rsidR="0004715A" w:rsidRPr="00765100">
        <w:rPr>
          <w:rFonts w:ascii="Times New Roman" w:hAnsi="Times New Roman"/>
          <w:sz w:val="21"/>
          <w:szCs w:val="21"/>
          <w:lang w:val="it-IT"/>
        </w:rPr>
        <w:t>ë</w:t>
      </w:r>
      <w:r w:rsidRPr="00765100">
        <w:rPr>
          <w:rFonts w:ascii="Times New Roman" w:hAnsi="Times New Roman"/>
          <w:sz w:val="21"/>
          <w:szCs w:val="21"/>
          <w:lang w:val="it-IT"/>
        </w:rPr>
        <w:t xml:space="preserve"> jet</w:t>
      </w:r>
      <w:r w:rsidR="0004715A" w:rsidRPr="00765100">
        <w:rPr>
          <w:rFonts w:ascii="Times New Roman" w:hAnsi="Times New Roman"/>
          <w:sz w:val="21"/>
          <w:szCs w:val="21"/>
          <w:lang w:val="it-IT"/>
        </w:rPr>
        <w:t>ë</w:t>
      </w:r>
      <w:r w:rsidRPr="00765100">
        <w:rPr>
          <w:rFonts w:ascii="Times New Roman" w:hAnsi="Times New Roman"/>
          <w:sz w:val="21"/>
          <w:szCs w:val="21"/>
          <w:lang w:val="it-IT"/>
        </w:rPr>
        <w:t xml:space="preserve"> e barabart</w:t>
      </w:r>
      <w:r w:rsidR="0004715A" w:rsidRPr="00765100">
        <w:rPr>
          <w:rFonts w:ascii="Times New Roman" w:hAnsi="Times New Roman"/>
          <w:sz w:val="21"/>
          <w:szCs w:val="21"/>
          <w:lang w:val="it-IT"/>
        </w:rPr>
        <w:t>ë</w:t>
      </w:r>
      <w:r w:rsidRPr="00765100">
        <w:rPr>
          <w:rFonts w:ascii="Times New Roman" w:hAnsi="Times New Roman"/>
          <w:sz w:val="21"/>
          <w:szCs w:val="21"/>
          <w:lang w:val="it-IT"/>
        </w:rPr>
        <w:t xml:space="preserve"> m</w:t>
      </w:r>
      <w:r w:rsidR="0004715A" w:rsidRPr="00765100">
        <w:rPr>
          <w:rFonts w:ascii="Times New Roman" w:hAnsi="Times New Roman"/>
          <w:sz w:val="21"/>
          <w:szCs w:val="21"/>
          <w:lang w:val="it-IT"/>
        </w:rPr>
        <w:t>ë</w:t>
      </w:r>
      <w:r w:rsidR="001B3264" w:rsidRPr="00765100">
        <w:rPr>
          <w:rFonts w:ascii="Times New Roman" w:hAnsi="Times New Roman"/>
          <w:sz w:val="21"/>
          <w:szCs w:val="21"/>
          <w:lang w:val="it-IT"/>
        </w:rPr>
        <w:t xml:space="preserve"> shitjet e vitit.</w:t>
      </w:r>
    </w:p>
    <w:p w14:paraId="124DA206" w14:textId="77777777" w:rsidR="00663DE9" w:rsidRPr="00765100" w:rsidRDefault="00663DE9" w:rsidP="009609F9">
      <w:pPr>
        <w:autoSpaceDE w:val="0"/>
        <w:autoSpaceDN w:val="0"/>
        <w:adjustRightInd w:val="0"/>
        <w:spacing w:after="0" w:line="240" w:lineRule="auto"/>
        <w:jc w:val="both"/>
        <w:rPr>
          <w:rFonts w:ascii="Times New Roman" w:hAnsi="Times New Roman"/>
          <w:sz w:val="21"/>
          <w:szCs w:val="21"/>
          <w:lang w:val="it-IT"/>
        </w:rPr>
      </w:pPr>
    </w:p>
    <w:p w14:paraId="74C0EDF3" w14:textId="77777777" w:rsidR="000A0456" w:rsidRDefault="00605EA6" w:rsidP="009609F9">
      <w:pPr>
        <w:autoSpaceDE w:val="0"/>
        <w:autoSpaceDN w:val="0"/>
        <w:adjustRightInd w:val="0"/>
        <w:spacing w:after="0" w:line="240" w:lineRule="auto"/>
        <w:jc w:val="both"/>
        <w:rPr>
          <w:rFonts w:ascii="Times New Roman" w:hAnsi="Times New Roman"/>
          <w:sz w:val="21"/>
          <w:szCs w:val="21"/>
          <w:lang w:val="it-IT"/>
        </w:rPr>
      </w:pPr>
      <w:r w:rsidRPr="00765100">
        <w:rPr>
          <w:rFonts w:ascii="Times New Roman" w:hAnsi="Times New Roman"/>
          <w:sz w:val="21"/>
          <w:szCs w:val="21"/>
          <w:lang w:val="it-IT"/>
        </w:rPr>
        <w:t xml:space="preserve">Nuk </w:t>
      </w:r>
      <w:r w:rsidR="0004715A" w:rsidRPr="00765100">
        <w:rPr>
          <w:rFonts w:ascii="Times New Roman" w:hAnsi="Times New Roman"/>
          <w:sz w:val="21"/>
          <w:szCs w:val="21"/>
          <w:lang w:val="it-IT"/>
        </w:rPr>
        <w:t>ë</w:t>
      </w:r>
      <w:r w:rsidRPr="00765100">
        <w:rPr>
          <w:rFonts w:ascii="Times New Roman" w:hAnsi="Times New Roman"/>
          <w:sz w:val="21"/>
          <w:szCs w:val="21"/>
          <w:lang w:val="it-IT"/>
        </w:rPr>
        <w:t>sht</w:t>
      </w:r>
      <w:r w:rsidR="0004715A" w:rsidRPr="00765100">
        <w:rPr>
          <w:rFonts w:ascii="Times New Roman" w:hAnsi="Times New Roman"/>
          <w:sz w:val="21"/>
          <w:szCs w:val="21"/>
          <w:lang w:val="it-IT"/>
        </w:rPr>
        <w:t>ë</w:t>
      </w:r>
      <w:r w:rsidRPr="00765100">
        <w:rPr>
          <w:rFonts w:ascii="Times New Roman" w:hAnsi="Times New Roman"/>
          <w:sz w:val="21"/>
          <w:szCs w:val="21"/>
          <w:lang w:val="it-IT"/>
        </w:rPr>
        <w:t xml:space="preserve"> e r</w:t>
      </w:r>
      <w:r w:rsidR="0004715A" w:rsidRPr="00765100">
        <w:rPr>
          <w:rFonts w:ascii="Times New Roman" w:hAnsi="Times New Roman"/>
          <w:sz w:val="21"/>
          <w:szCs w:val="21"/>
          <w:lang w:val="it-IT"/>
        </w:rPr>
        <w:t>ë</w:t>
      </w:r>
      <w:r w:rsidRPr="00765100">
        <w:rPr>
          <w:rFonts w:ascii="Times New Roman" w:hAnsi="Times New Roman"/>
          <w:sz w:val="21"/>
          <w:szCs w:val="21"/>
          <w:lang w:val="it-IT"/>
        </w:rPr>
        <w:t>nd</w:t>
      </w:r>
      <w:r w:rsidR="0004715A" w:rsidRPr="00765100">
        <w:rPr>
          <w:rFonts w:ascii="Times New Roman" w:hAnsi="Times New Roman"/>
          <w:sz w:val="21"/>
          <w:szCs w:val="21"/>
          <w:lang w:val="it-IT"/>
        </w:rPr>
        <w:t>ë</w:t>
      </w:r>
      <w:r w:rsidRPr="00765100">
        <w:rPr>
          <w:rFonts w:ascii="Times New Roman" w:hAnsi="Times New Roman"/>
          <w:sz w:val="21"/>
          <w:szCs w:val="21"/>
          <w:lang w:val="it-IT"/>
        </w:rPr>
        <w:t>sishme q</w:t>
      </w:r>
      <w:r w:rsidR="0004715A" w:rsidRPr="00765100">
        <w:rPr>
          <w:rFonts w:ascii="Times New Roman" w:hAnsi="Times New Roman"/>
          <w:sz w:val="21"/>
          <w:szCs w:val="21"/>
          <w:lang w:val="it-IT"/>
        </w:rPr>
        <w:t>ë</w:t>
      </w:r>
      <w:r w:rsidRPr="00765100">
        <w:rPr>
          <w:rFonts w:ascii="Times New Roman" w:hAnsi="Times New Roman"/>
          <w:sz w:val="21"/>
          <w:szCs w:val="21"/>
          <w:lang w:val="it-IT"/>
        </w:rPr>
        <w:t xml:space="preserve"> t</w:t>
      </w:r>
      <w:r w:rsidR="0004715A" w:rsidRPr="00765100">
        <w:rPr>
          <w:rFonts w:ascii="Times New Roman" w:hAnsi="Times New Roman"/>
          <w:sz w:val="21"/>
          <w:szCs w:val="21"/>
          <w:lang w:val="it-IT"/>
        </w:rPr>
        <w:t>ë</w:t>
      </w:r>
      <w:r w:rsidRPr="00765100">
        <w:rPr>
          <w:rFonts w:ascii="Times New Roman" w:hAnsi="Times New Roman"/>
          <w:sz w:val="21"/>
          <w:szCs w:val="21"/>
          <w:lang w:val="it-IT"/>
        </w:rPr>
        <w:t xml:space="preserve"> b</w:t>
      </w:r>
      <w:r w:rsidR="0004715A" w:rsidRPr="00765100">
        <w:rPr>
          <w:rFonts w:ascii="Times New Roman" w:hAnsi="Times New Roman"/>
          <w:sz w:val="21"/>
          <w:szCs w:val="21"/>
          <w:lang w:val="it-IT"/>
        </w:rPr>
        <w:t>ë</w:t>
      </w:r>
      <w:r w:rsidRPr="00765100">
        <w:rPr>
          <w:rFonts w:ascii="Times New Roman" w:hAnsi="Times New Roman"/>
          <w:sz w:val="21"/>
          <w:szCs w:val="21"/>
          <w:lang w:val="it-IT"/>
        </w:rPr>
        <w:t>hen llogaritjet p</w:t>
      </w:r>
      <w:r w:rsidR="0004715A" w:rsidRPr="00765100">
        <w:rPr>
          <w:rFonts w:ascii="Times New Roman" w:hAnsi="Times New Roman"/>
          <w:sz w:val="21"/>
          <w:szCs w:val="21"/>
          <w:lang w:val="it-IT"/>
        </w:rPr>
        <w:t>ë</w:t>
      </w:r>
      <w:r w:rsidRPr="00765100">
        <w:rPr>
          <w:rFonts w:ascii="Times New Roman" w:hAnsi="Times New Roman"/>
          <w:sz w:val="21"/>
          <w:szCs w:val="21"/>
          <w:lang w:val="it-IT"/>
        </w:rPr>
        <w:t>r gjith</w:t>
      </w:r>
      <w:r w:rsidR="0004715A" w:rsidRPr="00765100">
        <w:rPr>
          <w:rFonts w:ascii="Times New Roman" w:hAnsi="Times New Roman"/>
          <w:sz w:val="21"/>
          <w:szCs w:val="21"/>
          <w:lang w:val="it-IT"/>
        </w:rPr>
        <w:t>ë</w:t>
      </w:r>
      <w:r w:rsidRPr="00765100">
        <w:rPr>
          <w:rFonts w:ascii="Times New Roman" w:hAnsi="Times New Roman"/>
          <w:sz w:val="21"/>
          <w:szCs w:val="21"/>
          <w:lang w:val="it-IT"/>
        </w:rPr>
        <w:t xml:space="preserve"> vitin financiar p</w:t>
      </w:r>
      <w:r w:rsidR="0004715A" w:rsidRPr="00765100">
        <w:rPr>
          <w:rFonts w:ascii="Times New Roman" w:hAnsi="Times New Roman"/>
          <w:sz w:val="21"/>
          <w:szCs w:val="21"/>
          <w:lang w:val="it-IT"/>
        </w:rPr>
        <w:t>ë</w:t>
      </w:r>
      <w:r w:rsidR="001B3264" w:rsidRPr="00765100">
        <w:rPr>
          <w:rFonts w:ascii="Times New Roman" w:hAnsi="Times New Roman"/>
          <w:sz w:val="21"/>
          <w:szCs w:val="21"/>
          <w:lang w:val="it-IT"/>
        </w:rPr>
        <w:t>r çdo rast, por</w:t>
      </w:r>
      <w:r w:rsidRPr="00765100">
        <w:rPr>
          <w:rFonts w:ascii="Times New Roman" w:hAnsi="Times New Roman"/>
          <w:sz w:val="21"/>
          <w:szCs w:val="21"/>
          <w:lang w:val="it-IT"/>
        </w:rPr>
        <w:t xml:space="preserve"> </w:t>
      </w:r>
      <w:r w:rsidR="001B3264" w:rsidRPr="00765100">
        <w:rPr>
          <w:rFonts w:ascii="Times New Roman" w:hAnsi="Times New Roman"/>
          <w:sz w:val="21"/>
          <w:szCs w:val="21"/>
          <w:lang w:val="it-IT"/>
        </w:rPr>
        <w:t>kjo an</w:t>
      </w:r>
      <w:r w:rsidRPr="00765100">
        <w:rPr>
          <w:rFonts w:ascii="Times New Roman" w:hAnsi="Times New Roman"/>
          <w:sz w:val="21"/>
          <w:szCs w:val="21"/>
          <w:lang w:val="it-IT"/>
        </w:rPr>
        <w:t>gazhon kryrjen e llogaritjeve t</w:t>
      </w:r>
      <w:r w:rsidR="0004715A" w:rsidRPr="00765100">
        <w:rPr>
          <w:rFonts w:ascii="Times New Roman" w:hAnsi="Times New Roman"/>
          <w:sz w:val="21"/>
          <w:szCs w:val="21"/>
          <w:lang w:val="it-IT"/>
        </w:rPr>
        <w:t>ë</w:t>
      </w:r>
      <w:r w:rsidRPr="00765100">
        <w:rPr>
          <w:rFonts w:ascii="Times New Roman" w:hAnsi="Times New Roman"/>
          <w:sz w:val="21"/>
          <w:szCs w:val="21"/>
          <w:lang w:val="it-IT"/>
        </w:rPr>
        <w:t xml:space="preserve"> tjera, gjithnj</w:t>
      </w:r>
      <w:r w:rsidR="0004715A" w:rsidRPr="00765100">
        <w:rPr>
          <w:rFonts w:ascii="Times New Roman" w:hAnsi="Times New Roman"/>
          <w:sz w:val="21"/>
          <w:szCs w:val="21"/>
          <w:lang w:val="it-IT"/>
        </w:rPr>
        <w:t>ë</w:t>
      </w:r>
      <w:r w:rsidRPr="00765100">
        <w:rPr>
          <w:rFonts w:ascii="Times New Roman" w:hAnsi="Times New Roman"/>
          <w:sz w:val="21"/>
          <w:szCs w:val="21"/>
          <w:lang w:val="it-IT"/>
        </w:rPr>
        <w:t xml:space="preserve"> n</w:t>
      </w:r>
      <w:r w:rsidR="0004715A" w:rsidRPr="00765100">
        <w:rPr>
          <w:rFonts w:ascii="Times New Roman" w:hAnsi="Times New Roman"/>
          <w:sz w:val="21"/>
          <w:szCs w:val="21"/>
          <w:lang w:val="it-IT"/>
        </w:rPr>
        <w:t>ë</w:t>
      </w:r>
      <w:r w:rsidRPr="00765100">
        <w:rPr>
          <w:rFonts w:ascii="Times New Roman" w:hAnsi="Times New Roman"/>
          <w:sz w:val="21"/>
          <w:szCs w:val="21"/>
          <w:lang w:val="it-IT"/>
        </w:rPr>
        <w:t xml:space="preserve">se kjo nuk </w:t>
      </w:r>
      <w:r w:rsidR="0004715A" w:rsidRPr="00765100">
        <w:rPr>
          <w:rFonts w:ascii="Times New Roman" w:hAnsi="Times New Roman"/>
          <w:sz w:val="21"/>
          <w:szCs w:val="21"/>
          <w:lang w:val="it-IT"/>
        </w:rPr>
        <w:t>ë</w:t>
      </w:r>
      <w:r w:rsidRPr="00765100">
        <w:rPr>
          <w:rFonts w:ascii="Times New Roman" w:hAnsi="Times New Roman"/>
          <w:sz w:val="21"/>
          <w:szCs w:val="21"/>
          <w:lang w:val="it-IT"/>
        </w:rPr>
        <w:t>sht</w:t>
      </w:r>
      <w:r w:rsidR="0004715A" w:rsidRPr="00765100">
        <w:rPr>
          <w:rFonts w:ascii="Times New Roman" w:hAnsi="Times New Roman"/>
          <w:sz w:val="21"/>
          <w:szCs w:val="21"/>
          <w:lang w:val="it-IT"/>
        </w:rPr>
        <w:t>ë</w:t>
      </w:r>
      <w:r w:rsidRPr="00765100">
        <w:rPr>
          <w:rFonts w:ascii="Times New Roman" w:hAnsi="Times New Roman"/>
          <w:sz w:val="21"/>
          <w:szCs w:val="21"/>
          <w:lang w:val="it-IT"/>
        </w:rPr>
        <w:t xml:space="preserve"> b</w:t>
      </w:r>
      <w:r w:rsidR="0004715A" w:rsidRPr="00765100">
        <w:rPr>
          <w:rFonts w:ascii="Times New Roman" w:hAnsi="Times New Roman"/>
          <w:sz w:val="21"/>
          <w:szCs w:val="21"/>
          <w:lang w:val="it-IT"/>
        </w:rPr>
        <w:t>ë</w:t>
      </w:r>
      <w:r w:rsidRPr="00765100">
        <w:rPr>
          <w:rFonts w:ascii="Times New Roman" w:hAnsi="Times New Roman"/>
          <w:sz w:val="21"/>
          <w:szCs w:val="21"/>
          <w:lang w:val="it-IT"/>
        </w:rPr>
        <w:t>r</w:t>
      </w:r>
      <w:r w:rsidR="0004715A" w:rsidRPr="00765100">
        <w:rPr>
          <w:rFonts w:ascii="Times New Roman" w:hAnsi="Times New Roman"/>
          <w:sz w:val="21"/>
          <w:szCs w:val="21"/>
          <w:lang w:val="it-IT"/>
        </w:rPr>
        <w:t>ë</w:t>
      </w:r>
      <w:r w:rsidRPr="00765100">
        <w:rPr>
          <w:rFonts w:ascii="Times New Roman" w:hAnsi="Times New Roman"/>
          <w:sz w:val="21"/>
          <w:szCs w:val="21"/>
          <w:lang w:val="it-IT"/>
        </w:rPr>
        <w:t xml:space="preserve"> nevojitet t</w:t>
      </w:r>
      <w:r w:rsidR="0004715A" w:rsidRPr="00765100">
        <w:rPr>
          <w:rFonts w:ascii="Times New Roman" w:hAnsi="Times New Roman"/>
          <w:sz w:val="21"/>
          <w:szCs w:val="21"/>
          <w:lang w:val="it-IT"/>
        </w:rPr>
        <w:t>ë</w:t>
      </w:r>
      <w:r w:rsidRPr="00765100">
        <w:rPr>
          <w:rFonts w:ascii="Times New Roman" w:hAnsi="Times New Roman"/>
          <w:sz w:val="21"/>
          <w:szCs w:val="21"/>
          <w:lang w:val="it-IT"/>
        </w:rPr>
        <w:t xml:space="preserve"> p</w:t>
      </w:r>
      <w:r w:rsidR="0004715A" w:rsidRPr="00765100">
        <w:rPr>
          <w:rFonts w:ascii="Times New Roman" w:hAnsi="Times New Roman"/>
          <w:sz w:val="21"/>
          <w:szCs w:val="21"/>
          <w:lang w:val="it-IT"/>
        </w:rPr>
        <w:t>ë</w:t>
      </w:r>
      <w:r w:rsidRPr="00765100">
        <w:rPr>
          <w:rFonts w:ascii="Times New Roman" w:hAnsi="Times New Roman"/>
          <w:sz w:val="21"/>
          <w:szCs w:val="21"/>
          <w:lang w:val="it-IT"/>
        </w:rPr>
        <w:t>rcaktohet gj</w:t>
      </w:r>
      <w:r w:rsidR="0004715A" w:rsidRPr="00765100">
        <w:rPr>
          <w:rFonts w:ascii="Times New Roman" w:hAnsi="Times New Roman"/>
          <w:sz w:val="21"/>
          <w:szCs w:val="21"/>
          <w:lang w:val="it-IT"/>
        </w:rPr>
        <w:t>ë</w:t>
      </w:r>
      <w:r w:rsidRPr="00765100">
        <w:rPr>
          <w:rFonts w:ascii="Times New Roman" w:hAnsi="Times New Roman"/>
          <w:sz w:val="21"/>
          <w:szCs w:val="21"/>
          <w:lang w:val="it-IT"/>
        </w:rPr>
        <w:t>ndja n</w:t>
      </w:r>
      <w:r w:rsidR="0004715A" w:rsidRPr="00765100">
        <w:rPr>
          <w:rFonts w:ascii="Times New Roman" w:hAnsi="Times New Roman"/>
          <w:sz w:val="21"/>
          <w:szCs w:val="21"/>
          <w:lang w:val="it-IT"/>
        </w:rPr>
        <w:t>ë</w:t>
      </w:r>
      <w:r w:rsidRPr="00765100">
        <w:rPr>
          <w:rFonts w:ascii="Times New Roman" w:hAnsi="Times New Roman"/>
          <w:sz w:val="21"/>
          <w:szCs w:val="21"/>
          <w:lang w:val="it-IT"/>
        </w:rPr>
        <w:t xml:space="preserve"> fillim dhe n</w:t>
      </w:r>
      <w:r w:rsidR="0004715A" w:rsidRPr="00765100">
        <w:rPr>
          <w:rFonts w:ascii="Times New Roman" w:hAnsi="Times New Roman"/>
          <w:sz w:val="21"/>
          <w:szCs w:val="21"/>
          <w:lang w:val="it-IT"/>
        </w:rPr>
        <w:t>ë</w:t>
      </w:r>
      <w:r w:rsidRPr="00765100">
        <w:rPr>
          <w:rFonts w:ascii="Times New Roman" w:hAnsi="Times New Roman"/>
          <w:sz w:val="21"/>
          <w:szCs w:val="21"/>
          <w:lang w:val="it-IT"/>
        </w:rPr>
        <w:t xml:space="preserve"> mbyllje t</w:t>
      </w:r>
      <w:r w:rsidR="0004715A" w:rsidRPr="00765100">
        <w:rPr>
          <w:rFonts w:ascii="Times New Roman" w:hAnsi="Times New Roman"/>
          <w:sz w:val="21"/>
          <w:szCs w:val="21"/>
          <w:lang w:val="it-IT"/>
        </w:rPr>
        <w:t>ë</w:t>
      </w:r>
      <w:r w:rsidRPr="00765100">
        <w:rPr>
          <w:rFonts w:ascii="Times New Roman" w:hAnsi="Times New Roman"/>
          <w:sz w:val="21"/>
          <w:szCs w:val="21"/>
          <w:lang w:val="it-IT"/>
        </w:rPr>
        <w:t xml:space="preserve"> periudh</w:t>
      </w:r>
      <w:r w:rsidR="0004715A" w:rsidRPr="00765100">
        <w:rPr>
          <w:rFonts w:ascii="Times New Roman" w:hAnsi="Times New Roman"/>
          <w:sz w:val="21"/>
          <w:szCs w:val="21"/>
          <w:lang w:val="it-IT"/>
        </w:rPr>
        <w:t>ë</w:t>
      </w:r>
      <w:r w:rsidRPr="00765100">
        <w:rPr>
          <w:rFonts w:ascii="Times New Roman" w:hAnsi="Times New Roman"/>
          <w:sz w:val="21"/>
          <w:szCs w:val="21"/>
          <w:lang w:val="it-IT"/>
        </w:rPr>
        <w:t>s t</w:t>
      </w:r>
      <w:r w:rsidR="0004715A" w:rsidRPr="00765100">
        <w:rPr>
          <w:rFonts w:ascii="Times New Roman" w:hAnsi="Times New Roman"/>
          <w:sz w:val="21"/>
          <w:szCs w:val="21"/>
          <w:lang w:val="it-IT"/>
        </w:rPr>
        <w:t>ë</w:t>
      </w:r>
      <w:r w:rsidRPr="00765100">
        <w:rPr>
          <w:rFonts w:ascii="Times New Roman" w:hAnsi="Times New Roman"/>
          <w:sz w:val="21"/>
          <w:szCs w:val="21"/>
          <w:lang w:val="it-IT"/>
        </w:rPr>
        <w:t xml:space="preserve"> cil</w:t>
      </w:r>
      <w:r w:rsidR="00550EB3" w:rsidRPr="00765100">
        <w:rPr>
          <w:rFonts w:ascii="Times New Roman" w:hAnsi="Times New Roman"/>
          <w:sz w:val="21"/>
          <w:szCs w:val="21"/>
          <w:lang w:val="it-IT"/>
        </w:rPr>
        <w:t>ë</w:t>
      </w:r>
      <w:r w:rsidRPr="00765100">
        <w:rPr>
          <w:rFonts w:ascii="Times New Roman" w:hAnsi="Times New Roman"/>
          <w:sz w:val="21"/>
          <w:szCs w:val="21"/>
          <w:lang w:val="it-IT"/>
        </w:rPr>
        <w:t>n kemi p</w:t>
      </w:r>
      <w:r w:rsidR="0004715A" w:rsidRPr="00765100">
        <w:rPr>
          <w:rFonts w:ascii="Times New Roman" w:hAnsi="Times New Roman"/>
          <w:sz w:val="21"/>
          <w:szCs w:val="21"/>
          <w:lang w:val="it-IT"/>
        </w:rPr>
        <w:t>ë</w:t>
      </w:r>
      <w:r w:rsidR="001B3264" w:rsidRPr="00765100">
        <w:rPr>
          <w:rFonts w:ascii="Times New Roman" w:hAnsi="Times New Roman"/>
          <w:sz w:val="21"/>
          <w:szCs w:val="21"/>
          <w:lang w:val="it-IT"/>
        </w:rPr>
        <w:t>rzgjedhur.</w:t>
      </w:r>
      <w:r w:rsidRPr="00765100">
        <w:rPr>
          <w:rFonts w:ascii="Times New Roman" w:hAnsi="Times New Roman"/>
          <w:sz w:val="21"/>
          <w:szCs w:val="21"/>
          <w:lang w:val="it-IT"/>
        </w:rPr>
        <w:t xml:space="preserve"> </w:t>
      </w:r>
      <w:r w:rsidR="001B3264" w:rsidRPr="00765100">
        <w:rPr>
          <w:rFonts w:ascii="Times New Roman" w:hAnsi="Times New Roman"/>
          <w:sz w:val="21"/>
          <w:szCs w:val="21"/>
          <w:lang w:val="it-IT"/>
        </w:rPr>
        <w:t>Ajo ç’ka i</w:t>
      </w:r>
      <w:r w:rsidRPr="00765100">
        <w:rPr>
          <w:rFonts w:ascii="Times New Roman" w:hAnsi="Times New Roman"/>
          <w:sz w:val="21"/>
          <w:szCs w:val="21"/>
          <w:lang w:val="it-IT"/>
        </w:rPr>
        <w:t>shte e papaguar vitin e m</w:t>
      </w:r>
      <w:r w:rsidR="00550EB3" w:rsidRPr="00765100">
        <w:rPr>
          <w:rFonts w:ascii="Times New Roman" w:hAnsi="Times New Roman"/>
          <w:sz w:val="21"/>
          <w:szCs w:val="21"/>
          <w:lang w:val="it-IT"/>
        </w:rPr>
        <w:t>ë</w:t>
      </w:r>
      <w:r w:rsidRPr="00765100">
        <w:rPr>
          <w:rFonts w:ascii="Times New Roman" w:hAnsi="Times New Roman"/>
          <w:sz w:val="21"/>
          <w:szCs w:val="21"/>
          <w:lang w:val="it-IT"/>
        </w:rPr>
        <w:t>parsh</w:t>
      </w:r>
      <w:r w:rsidR="0004715A" w:rsidRPr="00765100">
        <w:rPr>
          <w:rFonts w:ascii="Times New Roman" w:hAnsi="Times New Roman"/>
          <w:sz w:val="21"/>
          <w:szCs w:val="21"/>
          <w:lang w:val="it-IT"/>
        </w:rPr>
        <w:t>ë</w:t>
      </w:r>
      <w:r w:rsidRPr="00765100">
        <w:rPr>
          <w:rFonts w:ascii="Times New Roman" w:hAnsi="Times New Roman"/>
          <w:sz w:val="21"/>
          <w:szCs w:val="21"/>
          <w:lang w:val="it-IT"/>
        </w:rPr>
        <w:t>m do t</w:t>
      </w:r>
      <w:r w:rsidR="0004715A" w:rsidRPr="00765100">
        <w:rPr>
          <w:rFonts w:ascii="Times New Roman" w:hAnsi="Times New Roman"/>
          <w:sz w:val="21"/>
          <w:szCs w:val="21"/>
          <w:lang w:val="it-IT"/>
        </w:rPr>
        <w:t>ë</w:t>
      </w:r>
      <w:r w:rsidRPr="00765100">
        <w:rPr>
          <w:rFonts w:ascii="Times New Roman" w:hAnsi="Times New Roman"/>
          <w:sz w:val="21"/>
          <w:szCs w:val="21"/>
          <w:lang w:val="it-IT"/>
        </w:rPr>
        <w:t xml:space="preserve"> p</w:t>
      </w:r>
      <w:r w:rsidR="0004715A" w:rsidRPr="00765100">
        <w:rPr>
          <w:rFonts w:ascii="Times New Roman" w:hAnsi="Times New Roman"/>
          <w:sz w:val="21"/>
          <w:szCs w:val="21"/>
          <w:lang w:val="it-IT"/>
        </w:rPr>
        <w:t>ë</w:t>
      </w:r>
      <w:r w:rsidR="001B3264" w:rsidRPr="00765100">
        <w:rPr>
          <w:rFonts w:ascii="Times New Roman" w:hAnsi="Times New Roman"/>
          <w:sz w:val="21"/>
          <w:szCs w:val="21"/>
          <w:lang w:val="it-IT"/>
        </w:rPr>
        <w:t>rfshihet n</w:t>
      </w:r>
      <w:r w:rsidR="00550EB3" w:rsidRPr="00765100">
        <w:rPr>
          <w:rFonts w:ascii="Times New Roman" w:hAnsi="Times New Roman"/>
          <w:sz w:val="21"/>
          <w:szCs w:val="21"/>
          <w:lang w:val="it-IT"/>
        </w:rPr>
        <w:t>ë</w:t>
      </w:r>
      <w:r w:rsidR="001B3264" w:rsidRPr="00765100">
        <w:rPr>
          <w:rFonts w:ascii="Times New Roman" w:hAnsi="Times New Roman"/>
          <w:sz w:val="21"/>
          <w:szCs w:val="21"/>
          <w:lang w:val="it-IT"/>
        </w:rPr>
        <w:t xml:space="preserve"> llogarin</w:t>
      </w:r>
      <w:r w:rsidR="00550EB3" w:rsidRPr="00765100">
        <w:rPr>
          <w:rFonts w:ascii="Times New Roman" w:hAnsi="Times New Roman"/>
          <w:sz w:val="21"/>
          <w:szCs w:val="21"/>
          <w:lang w:val="it-IT"/>
        </w:rPr>
        <w:t>ë</w:t>
      </w:r>
      <w:r w:rsidR="001B3264" w:rsidRPr="00765100">
        <w:rPr>
          <w:rFonts w:ascii="Times New Roman" w:hAnsi="Times New Roman"/>
          <w:sz w:val="21"/>
          <w:szCs w:val="21"/>
          <w:lang w:val="it-IT"/>
        </w:rPr>
        <w:t xml:space="preserve"> bankare edhe</w:t>
      </w:r>
      <w:r w:rsidRPr="00765100">
        <w:rPr>
          <w:rFonts w:ascii="Times New Roman" w:hAnsi="Times New Roman"/>
          <w:sz w:val="21"/>
          <w:szCs w:val="21"/>
          <w:lang w:val="it-IT"/>
        </w:rPr>
        <w:t xml:space="preserve"> p</w:t>
      </w:r>
      <w:r w:rsidR="0004715A" w:rsidRPr="00765100">
        <w:rPr>
          <w:rFonts w:ascii="Times New Roman" w:hAnsi="Times New Roman"/>
          <w:sz w:val="21"/>
          <w:szCs w:val="21"/>
          <w:lang w:val="it-IT"/>
        </w:rPr>
        <w:t>ë</w:t>
      </w:r>
      <w:r w:rsidRPr="00765100">
        <w:rPr>
          <w:rFonts w:ascii="Times New Roman" w:hAnsi="Times New Roman"/>
          <w:sz w:val="21"/>
          <w:szCs w:val="21"/>
          <w:lang w:val="it-IT"/>
        </w:rPr>
        <w:t>r vitin financiar n</w:t>
      </w:r>
      <w:r w:rsidR="0004715A" w:rsidRPr="00765100">
        <w:rPr>
          <w:rFonts w:ascii="Times New Roman" w:hAnsi="Times New Roman"/>
          <w:sz w:val="21"/>
          <w:szCs w:val="21"/>
          <w:lang w:val="it-IT"/>
        </w:rPr>
        <w:t>ë</w:t>
      </w:r>
      <w:r w:rsidRPr="00765100">
        <w:rPr>
          <w:rFonts w:ascii="Times New Roman" w:hAnsi="Times New Roman"/>
          <w:sz w:val="21"/>
          <w:szCs w:val="21"/>
          <w:lang w:val="it-IT"/>
        </w:rPr>
        <w:t xml:space="preserve"> vazhdim, dhe ajo ç’ka </w:t>
      </w:r>
      <w:r w:rsidR="0004715A" w:rsidRPr="00765100">
        <w:rPr>
          <w:rFonts w:ascii="Times New Roman" w:hAnsi="Times New Roman"/>
          <w:sz w:val="21"/>
          <w:szCs w:val="21"/>
          <w:lang w:val="it-IT"/>
        </w:rPr>
        <w:t>ë</w:t>
      </w:r>
      <w:r w:rsidRPr="00765100">
        <w:rPr>
          <w:rFonts w:ascii="Times New Roman" w:hAnsi="Times New Roman"/>
          <w:sz w:val="21"/>
          <w:szCs w:val="21"/>
          <w:lang w:val="it-IT"/>
        </w:rPr>
        <w:t>sht</w:t>
      </w:r>
      <w:r w:rsidR="0004715A" w:rsidRPr="00765100">
        <w:rPr>
          <w:rFonts w:ascii="Times New Roman" w:hAnsi="Times New Roman"/>
          <w:sz w:val="21"/>
          <w:szCs w:val="21"/>
          <w:lang w:val="it-IT"/>
        </w:rPr>
        <w:t>ë</w:t>
      </w:r>
      <w:r w:rsidRPr="00765100">
        <w:rPr>
          <w:rFonts w:ascii="Times New Roman" w:hAnsi="Times New Roman"/>
          <w:sz w:val="21"/>
          <w:szCs w:val="21"/>
          <w:lang w:val="it-IT"/>
        </w:rPr>
        <w:t xml:space="preserve"> pa u paguar n</w:t>
      </w:r>
      <w:r w:rsidR="0004715A" w:rsidRPr="00765100">
        <w:rPr>
          <w:rFonts w:ascii="Times New Roman" w:hAnsi="Times New Roman"/>
          <w:sz w:val="21"/>
          <w:szCs w:val="21"/>
          <w:lang w:val="it-IT"/>
        </w:rPr>
        <w:t>ë</w:t>
      </w:r>
      <w:r w:rsidRPr="00765100">
        <w:rPr>
          <w:rFonts w:ascii="Times New Roman" w:hAnsi="Times New Roman"/>
          <w:sz w:val="21"/>
          <w:szCs w:val="21"/>
          <w:lang w:val="it-IT"/>
        </w:rPr>
        <w:t xml:space="preserve"> fund t</w:t>
      </w:r>
      <w:r w:rsidR="0004715A" w:rsidRPr="00765100">
        <w:rPr>
          <w:rFonts w:ascii="Times New Roman" w:hAnsi="Times New Roman"/>
          <w:sz w:val="21"/>
          <w:szCs w:val="21"/>
          <w:lang w:val="it-IT"/>
        </w:rPr>
        <w:t>ë</w:t>
      </w:r>
      <w:r w:rsidR="001B3264" w:rsidRPr="00765100">
        <w:rPr>
          <w:rFonts w:ascii="Times New Roman" w:hAnsi="Times New Roman"/>
          <w:sz w:val="21"/>
          <w:szCs w:val="21"/>
          <w:lang w:val="it-IT"/>
        </w:rPr>
        <w:t xml:space="preserve"> vitit </w:t>
      </w:r>
      <w:r w:rsidRPr="00765100">
        <w:rPr>
          <w:rFonts w:ascii="Times New Roman" w:hAnsi="Times New Roman"/>
          <w:sz w:val="21"/>
          <w:szCs w:val="21"/>
          <w:lang w:val="it-IT"/>
        </w:rPr>
        <w:t>a</w:t>
      </w:r>
      <w:r w:rsidR="00433C76" w:rsidRPr="00765100">
        <w:rPr>
          <w:rFonts w:ascii="Times New Roman" w:hAnsi="Times New Roman"/>
          <w:sz w:val="21"/>
          <w:szCs w:val="21"/>
          <w:lang w:val="it-IT"/>
        </w:rPr>
        <w:t>k</w:t>
      </w:r>
      <w:r w:rsidRPr="00765100">
        <w:rPr>
          <w:rFonts w:ascii="Times New Roman" w:hAnsi="Times New Roman"/>
          <w:sz w:val="21"/>
          <w:szCs w:val="21"/>
          <w:lang w:val="it-IT"/>
        </w:rPr>
        <w:t>tual financiar, do t</w:t>
      </w:r>
      <w:r w:rsidR="0004715A" w:rsidRPr="00765100">
        <w:rPr>
          <w:rFonts w:ascii="Times New Roman" w:hAnsi="Times New Roman"/>
          <w:sz w:val="21"/>
          <w:szCs w:val="21"/>
          <w:lang w:val="it-IT"/>
        </w:rPr>
        <w:t>ë</w:t>
      </w:r>
      <w:r w:rsidRPr="00765100">
        <w:rPr>
          <w:rFonts w:ascii="Times New Roman" w:hAnsi="Times New Roman"/>
          <w:sz w:val="21"/>
          <w:szCs w:val="21"/>
          <w:lang w:val="it-IT"/>
        </w:rPr>
        <w:t xml:space="preserve"> shlyhet n</w:t>
      </w:r>
      <w:r w:rsidR="0004715A" w:rsidRPr="00765100">
        <w:rPr>
          <w:rFonts w:ascii="Times New Roman" w:hAnsi="Times New Roman"/>
          <w:sz w:val="21"/>
          <w:szCs w:val="21"/>
          <w:lang w:val="it-IT"/>
        </w:rPr>
        <w:t>ë</w:t>
      </w:r>
      <w:r w:rsidRPr="00765100">
        <w:rPr>
          <w:rFonts w:ascii="Times New Roman" w:hAnsi="Times New Roman"/>
          <w:sz w:val="21"/>
          <w:szCs w:val="21"/>
          <w:lang w:val="it-IT"/>
        </w:rPr>
        <w:t xml:space="preserve"> vitin q</w:t>
      </w:r>
      <w:r w:rsidR="0004715A" w:rsidRPr="00765100">
        <w:rPr>
          <w:rFonts w:ascii="Times New Roman" w:hAnsi="Times New Roman"/>
          <w:sz w:val="21"/>
          <w:szCs w:val="21"/>
          <w:lang w:val="it-IT"/>
        </w:rPr>
        <w:t>ë</w:t>
      </w:r>
      <w:r w:rsidRPr="00765100">
        <w:rPr>
          <w:rFonts w:ascii="Times New Roman" w:hAnsi="Times New Roman"/>
          <w:sz w:val="21"/>
          <w:szCs w:val="21"/>
          <w:lang w:val="it-IT"/>
        </w:rPr>
        <w:t xml:space="preserve"> vijon. Fatmir</w:t>
      </w:r>
      <w:r w:rsidR="00550EB3" w:rsidRPr="00765100">
        <w:rPr>
          <w:rFonts w:ascii="Times New Roman" w:hAnsi="Times New Roman"/>
          <w:sz w:val="21"/>
          <w:szCs w:val="21"/>
          <w:lang w:val="it-IT"/>
        </w:rPr>
        <w:t>ë</w:t>
      </w:r>
      <w:r w:rsidRPr="00765100">
        <w:rPr>
          <w:rFonts w:ascii="Times New Roman" w:hAnsi="Times New Roman"/>
          <w:sz w:val="21"/>
          <w:szCs w:val="21"/>
          <w:lang w:val="it-IT"/>
        </w:rPr>
        <w:t>sisht k</w:t>
      </w:r>
      <w:r w:rsidR="0004715A" w:rsidRPr="00765100">
        <w:rPr>
          <w:rFonts w:ascii="Times New Roman" w:hAnsi="Times New Roman"/>
          <w:sz w:val="21"/>
          <w:szCs w:val="21"/>
          <w:lang w:val="it-IT"/>
        </w:rPr>
        <w:t>ë</w:t>
      </w:r>
      <w:r w:rsidRPr="00765100">
        <w:rPr>
          <w:rFonts w:ascii="Times New Roman" w:hAnsi="Times New Roman"/>
          <w:sz w:val="21"/>
          <w:szCs w:val="21"/>
          <w:lang w:val="it-IT"/>
        </w:rPr>
        <w:t>to shifra i kemi t</w:t>
      </w:r>
      <w:r w:rsidR="0004715A" w:rsidRPr="00765100">
        <w:rPr>
          <w:rFonts w:ascii="Times New Roman" w:hAnsi="Times New Roman"/>
          <w:sz w:val="21"/>
          <w:szCs w:val="21"/>
          <w:lang w:val="it-IT"/>
        </w:rPr>
        <w:t>ë</w:t>
      </w:r>
      <w:r w:rsidR="001B3264" w:rsidRPr="00765100">
        <w:rPr>
          <w:rFonts w:ascii="Times New Roman" w:hAnsi="Times New Roman"/>
          <w:sz w:val="21"/>
          <w:szCs w:val="21"/>
          <w:lang w:val="it-IT"/>
        </w:rPr>
        <w:t xml:space="preserve"> identifikuara</w:t>
      </w:r>
      <w:r w:rsidRPr="00765100">
        <w:rPr>
          <w:rFonts w:ascii="Times New Roman" w:hAnsi="Times New Roman"/>
          <w:sz w:val="21"/>
          <w:szCs w:val="21"/>
          <w:lang w:val="it-IT"/>
        </w:rPr>
        <w:t xml:space="preserve"> n</w:t>
      </w:r>
      <w:r w:rsidR="0004715A" w:rsidRPr="00765100">
        <w:rPr>
          <w:rFonts w:ascii="Times New Roman" w:hAnsi="Times New Roman"/>
          <w:sz w:val="21"/>
          <w:szCs w:val="21"/>
          <w:lang w:val="it-IT"/>
        </w:rPr>
        <w:t>ë</w:t>
      </w:r>
      <w:r w:rsidRPr="00765100">
        <w:rPr>
          <w:rFonts w:ascii="Times New Roman" w:hAnsi="Times New Roman"/>
          <w:sz w:val="21"/>
          <w:szCs w:val="21"/>
          <w:lang w:val="it-IT"/>
        </w:rPr>
        <w:t xml:space="preserve"> llogarin</w:t>
      </w:r>
      <w:r w:rsidR="0004715A" w:rsidRPr="00765100">
        <w:rPr>
          <w:rFonts w:ascii="Times New Roman" w:hAnsi="Times New Roman"/>
          <w:sz w:val="21"/>
          <w:szCs w:val="21"/>
          <w:lang w:val="it-IT"/>
        </w:rPr>
        <w:t>ë</w:t>
      </w:r>
      <w:r w:rsidR="001B3264" w:rsidRPr="00765100">
        <w:rPr>
          <w:rFonts w:ascii="Times New Roman" w:hAnsi="Times New Roman"/>
          <w:sz w:val="21"/>
          <w:szCs w:val="21"/>
          <w:lang w:val="it-IT"/>
        </w:rPr>
        <w:t xml:space="preserve"> financiare si </w:t>
      </w:r>
      <w:r w:rsidR="001B3264" w:rsidRPr="00765100">
        <w:rPr>
          <w:rFonts w:ascii="Times New Roman" w:hAnsi="Times New Roman"/>
          <w:i/>
          <w:iCs/>
          <w:sz w:val="21"/>
          <w:szCs w:val="21"/>
          <w:lang w:val="it-IT"/>
        </w:rPr>
        <w:t xml:space="preserve">debitore </w:t>
      </w:r>
      <w:r w:rsidRPr="00765100">
        <w:rPr>
          <w:rFonts w:ascii="Times New Roman" w:hAnsi="Times New Roman"/>
          <w:sz w:val="21"/>
          <w:szCs w:val="21"/>
          <w:lang w:val="it-IT"/>
        </w:rPr>
        <w:t>dhe nuk lind nevoja p</w:t>
      </w:r>
      <w:r w:rsidR="0004715A" w:rsidRPr="00765100">
        <w:rPr>
          <w:rFonts w:ascii="Times New Roman" w:hAnsi="Times New Roman"/>
          <w:sz w:val="21"/>
          <w:szCs w:val="21"/>
          <w:lang w:val="it-IT"/>
        </w:rPr>
        <w:t>ë</w:t>
      </w:r>
      <w:r w:rsidRPr="00765100">
        <w:rPr>
          <w:rFonts w:ascii="Times New Roman" w:hAnsi="Times New Roman"/>
          <w:sz w:val="21"/>
          <w:szCs w:val="21"/>
          <w:lang w:val="it-IT"/>
        </w:rPr>
        <w:t>r t’i b</w:t>
      </w:r>
      <w:r w:rsidR="0004715A" w:rsidRPr="00765100">
        <w:rPr>
          <w:rFonts w:ascii="Times New Roman" w:hAnsi="Times New Roman"/>
          <w:sz w:val="21"/>
          <w:szCs w:val="21"/>
          <w:lang w:val="it-IT"/>
        </w:rPr>
        <w:t>ë</w:t>
      </w:r>
      <w:r w:rsidR="001B3264" w:rsidRPr="00765100">
        <w:rPr>
          <w:rFonts w:ascii="Times New Roman" w:hAnsi="Times New Roman"/>
          <w:sz w:val="21"/>
          <w:szCs w:val="21"/>
          <w:lang w:val="it-IT"/>
        </w:rPr>
        <w:t>r</w:t>
      </w:r>
      <w:r w:rsidR="0004715A" w:rsidRPr="00765100">
        <w:rPr>
          <w:rFonts w:ascii="Times New Roman" w:hAnsi="Times New Roman"/>
          <w:sz w:val="21"/>
          <w:szCs w:val="21"/>
          <w:lang w:val="it-IT"/>
        </w:rPr>
        <w:t>ë</w:t>
      </w:r>
      <w:r w:rsidRPr="00765100">
        <w:rPr>
          <w:rFonts w:ascii="Times New Roman" w:hAnsi="Times New Roman"/>
          <w:sz w:val="21"/>
          <w:szCs w:val="21"/>
          <w:lang w:val="it-IT"/>
        </w:rPr>
        <w:t xml:space="preserve"> llogaritje. </w:t>
      </w:r>
    </w:p>
    <w:p w14:paraId="3C5F18BE" w14:textId="77777777" w:rsidR="000A0456" w:rsidRDefault="000A0456" w:rsidP="009609F9">
      <w:pPr>
        <w:autoSpaceDE w:val="0"/>
        <w:autoSpaceDN w:val="0"/>
        <w:adjustRightInd w:val="0"/>
        <w:spacing w:after="0" w:line="240" w:lineRule="auto"/>
        <w:jc w:val="both"/>
        <w:rPr>
          <w:rFonts w:ascii="Times New Roman" w:hAnsi="Times New Roman"/>
          <w:sz w:val="21"/>
          <w:szCs w:val="21"/>
          <w:lang w:val="it-IT"/>
        </w:rPr>
      </w:pPr>
    </w:p>
    <w:p w14:paraId="001AEE3F" w14:textId="77777777" w:rsidR="008B4832" w:rsidRDefault="00605EA6" w:rsidP="009609F9">
      <w:pPr>
        <w:autoSpaceDE w:val="0"/>
        <w:autoSpaceDN w:val="0"/>
        <w:adjustRightInd w:val="0"/>
        <w:spacing w:after="0" w:line="240" w:lineRule="auto"/>
        <w:jc w:val="both"/>
        <w:rPr>
          <w:rFonts w:ascii="Times New Roman" w:hAnsi="Times New Roman"/>
          <w:sz w:val="21"/>
          <w:szCs w:val="21"/>
          <w:lang w:val="it-IT"/>
        </w:rPr>
      </w:pPr>
      <w:r w:rsidRPr="00765100">
        <w:rPr>
          <w:rFonts w:ascii="Times New Roman" w:hAnsi="Times New Roman"/>
          <w:sz w:val="21"/>
          <w:szCs w:val="21"/>
          <w:lang w:val="it-IT"/>
        </w:rPr>
        <w:t>Ësht</w:t>
      </w:r>
      <w:r w:rsidR="0004715A" w:rsidRPr="00765100">
        <w:rPr>
          <w:rFonts w:ascii="Times New Roman" w:hAnsi="Times New Roman"/>
          <w:sz w:val="21"/>
          <w:szCs w:val="21"/>
          <w:lang w:val="it-IT"/>
        </w:rPr>
        <w:t>ë</w:t>
      </w:r>
      <w:r w:rsidR="001B3264" w:rsidRPr="00765100">
        <w:rPr>
          <w:rFonts w:ascii="Times New Roman" w:hAnsi="Times New Roman"/>
          <w:sz w:val="21"/>
          <w:szCs w:val="21"/>
          <w:lang w:val="it-IT"/>
        </w:rPr>
        <w:t xml:space="preserve"> kjo</w:t>
      </w:r>
      <w:r w:rsidRPr="00765100">
        <w:rPr>
          <w:rFonts w:ascii="Times New Roman" w:hAnsi="Times New Roman"/>
          <w:sz w:val="21"/>
          <w:szCs w:val="21"/>
          <w:lang w:val="it-IT"/>
        </w:rPr>
        <w:t xml:space="preserve"> aresyeja q</w:t>
      </w:r>
      <w:r w:rsidR="0004715A" w:rsidRPr="00765100">
        <w:rPr>
          <w:rFonts w:ascii="Times New Roman" w:hAnsi="Times New Roman"/>
          <w:sz w:val="21"/>
          <w:szCs w:val="21"/>
          <w:lang w:val="it-IT"/>
        </w:rPr>
        <w:t>ë</w:t>
      </w:r>
      <w:r w:rsidRPr="00765100">
        <w:rPr>
          <w:rFonts w:ascii="Times New Roman" w:hAnsi="Times New Roman"/>
          <w:sz w:val="21"/>
          <w:szCs w:val="21"/>
          <w:lang w:val="it-IT"/>
        </w:rPr>
        <w:t xml:space="preserve"> shpesh </w:t>
      </w:r>
      <w:r w:rsidR="0004715A" w:rsidRPr="00765100">
        <w:rPr>
          <w:rFonts w:ascii="Times New Roman" w:hAnsi="Times New Roman"/>
          <w:sz w:val="21"/>
          <w:szCs w:val="21"/>
          <w:lang w:val="it-IT"/>
        </w:rPr>
        <w:t>ë</w:t>
      </w:r>
      <w:r w:rsidRPr="00765100">
        <w:rPr>
          <w:rFonts w:ascii="Times New Roman" w:hAnsi="Times New Roman"/>
          <w:sz w:val="21"/>
          <w:szCs w:val="21"/>
          <w:lang w:val="it-IT"/>
        </w:rPr>
        <w:t>sht</w:t>
      </w:r>
      <w:r w:rsidR="0004715A" w:rsidRPr="00765100">
        <w:rPr>
          <w:rFonts w:ascii="Times New Roman" w:hAnsi="Times New Roman"/>
          <w:sz w:val="21"/>
          <w:szCs w:val="21"/>
          <w:lang w:val="it-IT"/>
        </w:rPr>
        <w:t>ë</w:t>
      </w:r>
      <w:r w:rsidRPr="00765100">
        <w:rPr>
          <w:rFonts w:ascii="Times New Roman" w:hAnsi="Times New Roman"/>
          <w:sz w:val="21"/>
          <w:szCs w:val="21"/>
          <w:lang w:val="it-IT"/>
        </w:rPr>
        <w:t xml:space="preserve"> m</w:t>
      </w:r>
      <w:r w:rsidR="0004715A" w:rsidRPr="00765100">
        <w:rPr>
          <w:rFonts w:ascii="Times New Roman" w:hAnsi="Times New Roman"/>
          <w:sz w:val="21"/>
          <w:szCs w:val="21"/>
          <w:lang w:val="it-IT"/>
        </w:rPr>
        <w:t>ë</w:t>
      </w:r>
      <w:r w:rsidRPr="00765100">
        <w:rPr>
          <w:rFonts w:ascii="Times New Roman" w:hAnsi="Times New Roman"/>
          <w:sz w:val="21"/>
          <w:szCs w:val="21"/>
          <w:lang w:val="it-IT"/>
        </w:rPr>
        <w:t xml:space="preserve"> leht</w:t>
      </w:r>
      <w:r w:rsidR="0004715A" w:rsidRPr="00765100">
        <w:rPr>
          <w:rFonts w:ascii="Times New Roman" w:hAnsi="Times New Roman"/>
          <w:sz w:val="21"/>
          <w:szCs w:val="21"/>
          <w:lang w:val="it-IT"/>
        </w:rPr>
        <w:t>ë</w:t>
      </w:r>
      <w:r w:rsidRPr="00765100">
        <w:rPr>
          <w:rFonts w:ascii="Times New Roman" w:hAnsi="Times New Roman"/>
          <w:sz w:val="21"/>
          <w:szCs w:val="21"/>
          <w:lang w:val="it-IT"/>
        </w:rPr>
        <w:t xml:space="preserve"> t</w:t>
      </w:r>
      <w:r w:rsidR="0004715A" w:rsidRPr="00765100">
        <w:rPr>
          <w:rFonts w:ascii="Times New Roman" w:hAnsi="Times New Roman"/>
          <w:sz w:val="21"/>
          <w:szCs w:val="21"/>
          <w:lang w:val="it-IT"/>
        </w:rPr>
        <w:t>ë</w:t>
      </w:r>
      <w:r w:rsidRPr="00765100">
        <w:rPr>
          <w:rFonts w:ascii="Times New Roman" w:hAnsi="Times New Roman"/>
          <w:sz w:val="21"/>
          <w:szCs w:val="21"/>
          <w:lang w:val="it-IT"/>
        </w:rPr>
        <w:t xml:space="preserve"> punohet mbi baz</w:t>
      </w:r>
      <w:r w:rsidR="0004715A" w:rsidRPr="00765100">
        <w:rPr>
          <w:rFonts w:ascii="Times New Roman" w:hAnsi="Times New Roman"/>
          <w:sz w:val="21"/>
          <w:szCs w:val="21"/>
          <w:lang w:val="it-IT"/>
        </w:rPr>
        <w:t>ë</w:t>
      </w:r>
      <w:r w:rsidRPr="00765100">
        <w:rPr>
          <w:rFonts w:ascii="Times New Roman" w:hAnsi="Times New Roman"/>
          <w:sz w:val="21"/>
          <w:szCs w:val="21"/>
          <w:lang w:val="it-IT"/>
        </w:rPr>
        <w:t xml:space="preserve"> t</w:t>
      </w:r>
      <w:r w:rsidR="0004715A" w:rsidRPr="00765100">
        <w:rPr>
          <w:rFonts w:ascii="Times New Roman" w:hAnsi="Times New Roman"/>
          <w:sz w:val="21"/>
          <w:szCs w:val="21"/>
          <w:lang w:val="it-IT"/>
        </w:rPr>
        <w:t>ë</w:t>
      </w:r>
      <w:r w:rsidRPr="00765100">
        <w:rPr>
          <w:rFonts w:ascii="Times New Roman" w:hAnsi="Times New Roman"/>
          <w:sz w:val="21"/>
          <w:szCs w:val="21"/>
          <w:lang w:val="it-IT"/>
        </w:rPr>
        <w:t xml:space="preserve"> nj</w:t>
      </w:r>
      <w:r w:rsidR="0004715A" w:rsidRPr="00765100">
        <w:rPr>
          <w:rFonts w:ascii="Times New Roman" w:hAnsi="Times New Roman"/>
          <w:sz w:val="21"/>
          <w:szCs w:val="21"/>
          <w:lang w:val="it-IT"/>
        </w:rPr>
        <w:t>ë</w:t>
      </w:r>
      <w:r w:rsidR="001B3264" w:rsidRPr="00765100">
        <w:rPr>
          <w:rFonts w:ascii="Times New Roman" w:hAnsi="Times New Roman"/>
          <w:sz w:val="21"/>
          <w:szCs w:val="21"/>
          <w:lang w:val="it-IT"/>
        </w:rPr>
        <w:t xml:space="preserve"> viti financiar.</w:t>
      </w:r>
      <w:r w:rsidRPr="00765100">
        <w:rPr>
          <w:rFonts w:ascii="Times New Roman" w:hAnsi="Times New Roman"/>
          <w:sz w:val="21"/>
          <w:szCs w:val="21"/>
          <w:lang w:val="it-IT"/>
        </w:rPr>
        <w:t xml:space="preserve"> Nj</w:t>
      </w:r>
      <w:r w:rsidR="00550EB3" w:rsidRPr="00765100">
        <w:rPr>
          <w:rFonts w:ascii="Times New Roman" w:hAnsi="Times New Roman"/>
          <w:sz w:val="21"/>
          <w:szCs w:val="21"/>
          <w:lang w:val="it-IT"/>
        </w:rPr>
        <w:t>ë</w:t>
      </w:r>
      <w:r w:rsidRPr="00765100">
        <w:rPr>
          <w:rFonts w:ascii="Times New Roman" w:hAnsi="Times New Roman"/>
          <w:sz w:val="21"/>
          <w:szCs w:val="21"/>
          <w:lang w:val="it-IT"/>
        </w:rPr>
        <w:t xml:space="preserve"> ç</w:t>
      </w:r>
      <w:r w:rsidR="00550EB3" w:rsidRPr="00765100">
        <w:rPr>
          <w:rFonts w:ascii="Times New Roman" w:hAnsi="Times New Roman"/>
          <w:sz w:val="21"/>
          <w:szCs w:val="21"/>
          <w:lang w:val="it-IT"/>
        </w:rPr>
        <w:t>ë</w:t>
      </w:r>
      <w:r w:rsidRPr="00765100">
        <w:rPr>
          <w:rFonts w:ascii="Times New Roman" w:hAnsi="Times New Roman"/>
          <w:sz w:val="21"/>
          <w:szCs w:val="21"/>
          <w:lang w:val="it-IT"/>
        </w:rPr>
        <w:t>shtje tjet</w:t>
      </w:r>
      <w:r w:rsidR="00550EB3" w:rsidRPr="00765100">
        <w:rPr>
          <w:rFonts w:ascii="Times New Roman" w:hAnsi="Times New Roman"/>
          <w:sz w:val="21"/>
          <w:szCs w:val="21"/>
          <w:lang w:val="it-IT"/>
        </w:rPr>
        <w:t>ë</w:t>
      </w:r>
      <w:r w:rsidRPr="00765100">
        <w:rPr>
          <w:rFonts w:ascii="Times New Roman" w:hAnsi="Times New Roman"/>
          <w:sz w:val="21"/>
          <w:szCs w:val="21"/>
          <w:lang w:val="it-IT"/>
        </w:rPr>
        <w:t>r p</w:t>
      </w:r>
      <w:r w:rsidR="0004715A" w:rsidRPr="00765100">
        <w:rPr>
          <w:rFonts w:ascii="Times New Roman" w:hAnsi="Times New Roman"/>
          <w:sz w:val="21"/>
          <w:szCs w:val="21"/>
          <w:lang w:val="it-IT"/>
        </w:rPr>
        <w:t>ë</w:t>
      </w:r>
      <w:r w:rsidRPr="00765100">
        <w:rPr>
          <w:rFonts w:ascii="Times New Roman" w:hAnsi="Times New Roman"/>
          <w:sz w:val="21"/>
          <w:szCs w:val="21"/>
          <w:lang w:val="it-IT"/>
        </w:rPr>
        <w:t>r t’u marr</w:t>
      </w:r>
      <w:r w:rsidR="0004715A" w:rsidRPr="00765100">
        <w:rPr>
          <w:rFonts w:ascii="Times New Roman" w:hAnsi="Times New Roman"/>
          <w:sz w:val="21"/>
          <w:szCs w:val="21"/>
          <w:lang w:val="it-IT"/>
        </w:rPr>
        <w:t>ë</w:t>
      </w:r>
      <w:r w:rsidRPr="00765100">
        <w:rPr>
          <w:rFonts w:ascii="Times New Roman" w:hAnsi="Times New Roman"/>
          <w:sz w:val="21"/>
          <w:szCs w:val="21"/>
          <w:lang w:val="it-IT"/>
        </w:rPr>
        <w:t xml:space="preserve"> n</w:t>
      </w:r>
      <w:r w:rsidR="0004715A" w:rsidRPr="00765100">
        <w:rPr>
          <w:rFonts w:ascii="Times New Roman" w:hAnsi="Times New Roman"/>
          <w:sz w:val="21"/>
          <w:szCs w:val="21"/>
          <w:lang w:val="it-IT"/>
        </w:rPr>
        <w:t>ë</w:t>
      </w:r>
      <w:r w:rsidRPr="00765100">
        <w:rPr>
          <w:rFonts w:ascii="Times New Roman" w:hAnsi="Times New Roman"/>
          <w:sz w:val="21"/>
          <w:szCs w:val="21"/>
          <w:lang w:val="it-IT"/>
        </w:rPr>
        <w:t xml:space="preserve"> konsiderate kur b</w:t>
      </w:r>
      <w:r w:rsidR="0004715A" w:rsidRPr="00765100">
        <w:rPr>
          <w:rFonts w:ascii="Times New Roman" w:hAnsi="Times New Roman"/>
          <w:sz w:val="21"/>
          <w:szCs w:val="21"/>
          <w:lang w:val="it-IT"/>
        </w:rPr>
        <w:t>ë</w:t>
      </w:r>
      <w:r w:rsidRPr="00765100">
        <w:rPr>
          <w:rFonts w:ascii="Times New Roman" w:hAnsi="Times New Roman"/>
          <w:sz w:val="21"/>
          <w:szCs w:val="21"/>
          <w:lang w:val="it-IT"/>
        </w:rPr>
        <w:t>jm</w:t>
      </w:r>
      <w:r w:rsidR="0004715A" w:rsidRPr="00765100">
        <w:rPr>
          <w:rFonts w:ascii="Times New Roman" w:hAnsi="Times New Roman"/>
          <w:sz w:val="21"/>
          <w:szCs w:val="21"/>
          <w:lang w:val="it-IT"/>
        </w:rPr>
        <w:t>ë</w:t>
      </w:r>
      <w:r w:rsidRPr="00765100">
        <w:rPr>
          <w:rFonts w:ascii="Times New Roman" w:hAnsi="Times New Roman"/>
          <w:sz w:val="21"/>
          <w:szCs w:val="21"/>
          <w:lang w:val="it-IT"/>
        </w:rPr>
        <w:t xml:space="preserve"> krahasim, </w:t>
      </w:r>
      <w:r w:rsidR="0004715A" w:rsidRPr="00765100">
        <w:rPr>
          <w:rFonts w:ascii="Times New Roman" w:hAnsi="Times New Roman"/>
          <w:sz w:val="21"/>
          <w:szCs w:val="21"/>
          <w:lang w:val="it-IT"/>
        </w:rPr>
        <w:t>ë</w:t>
      </w:r>
      <w:r w:rsidRPr="00765100">
        <w:rPr>
          <w:rFonts w:ascii="Times New Roman" w:hAnsi="Times New Roman"/>
          <w:sz w:val="21"/>
          <w:szCs w:val="21"/>
          <w:lang w:val="it-IT"/>
        </w:rPr>
        <w:t>sht</w:t>
      </w:r>
      <w:r w:rsidR="0004715A" w:rsidRPr="00765100">
        <w:rPr>
          <w:rFonts w:ascii="Times New Roman" w:hAnsi="Times New Roman"/>
          <w:sz w:val="21"/>
          <w:szCs w:val="21"/>
          <w:lang w:val="it-IT"/>
        </w:rPr>
        <w:t>ë</w:t>
      </w:r>
      <w:r w:rsidRPr="00765100">
        <w:rPr>
          <w:rFonts w:ascii="Times New Roman" w:hAnsi="Times New Roman"/>
          <w:sz w:val="21"/>
          <w:szCs w:val="21"/>
          <w:lang w:val="it-IT"/>
        </w:rPr>
        <w:t xml:space="preserve"> q</w:t>
      </w:r>
      <w:r w:rsidR="0004715A" w:rsidRPr="00765100">
        <w:rPr>
          <w:rFonts w:ascii="Times New Roman" w:hAnsi="Times New Roman"/>
          <w:sz w:val="21"/>
          <w:szCs w:val="21"/>
          <w:lang w:val="it-IT"/>
        </w:rPr>
        <w:t>ë</w:t>
      </w:r>
      <w:r w:rsidRPr="00765100">
        <w:rPr>
          <w:rFonts w:ascii="Times New Roman" w:hAnsi="Times New Roman"/>
          <w:sz w:val="21"/>
          <w:szCs w:val="21"/>
          <w:lang w:val="it-IT"/>
        </w:rPr>
        <w:t xml:space="preserve"> t</w:t>
      </w:r>
      <w:r w:rsidR="0004715A" w:rsidRPr="00765100">
        <w:rPr>
          <w:rFonts w:ascii="Times New Roman" w:hAnsi="Times New Roman"/>
          <w:sz w:val="21"/>
          <w:szCs w:val="21"/>
          <w:lang w:val="it-IT"/>
        </w:rPr>
        <w:t>ë</w:t>
      </w:r>
      <w:r w:rsidRPr="00765100">
        <w:rPr>
          <w:rFonts w:ascii="Times New Roman" w:hAnsi="Times New Roman"/>
          <w:sz w:val="21"/>
          <w:szCs w:val="21"/>
          <w:lang w:val="it-IT"/>
        </w:rPr>
        <w:t xml:space="preserve"> jemi t</w:t>
      </w:r>
      <w:r w:rsidR="0004715A" w:rsidRPr="00765100">
        <w:rPr>
          <w:rFonts w:ascii="Times New Roman" w:hAnsi="Times New Roman"/>
          <w:sz w:val="21"/>
          <w:szCs w:val="21"/>
          <w:lang w:val="it-IT"/>
        </w:rPr>
        <w:t>ë</w:t>
      </w:r>
      <w:r w:rsidRPr="00765100">
        <w:rPr>
          <w:rFonts w:ascii="Times New Roman" w:hAnsi="Times New Roman"/>
          <w:sz w:val="21"/>
          <w:szCs w:val="21"/>
          <w:lang w:val="it-IT"/>
        </w:rPr>
        <w:t xml:space="preserve"> sigurt</w:t>
      </w:r>
      <w:r w:rsidR="00550EB3" w:rsidRPr="00765100">
        <w:rPr>
          <w:rFonts w:ascii="Times New Roman" w:hAnsi="Times New Roman"/>
          <w:sz w:val="21"/>
          <w:szCs w:val="21"/>
          <w:lang w:val="it-IT"/>
        </w:rPr>
        <w:t>ë</w:t>
      </w:r>
      <w:r w:rsidRPr="00765100">
        <w:rPr>
          <w:rFonts w:ascii="Times New Roman" w:hAnsi="Times New Roman"/>
          <w:sz w:val="21"/>
          <w:szCs w:val="21"/>
          <w:lang w:val="it-IT"/>
        </w:rPr>
        <w:t xml:space="preserve"> q</w:t>
      </w:r>
      <w:r w:rsidR="0004715A" w:rsidRPr="00765100">
        <w:rPr>
          <w:rFonts w:ascii="Times New Roman" w:hAnsi="Times New Roman"/>
          <w:sz w:val="21"/>
          <w:szCs w:val="21"/>
          <w:lang w:val="it-IT"/>
        </w:rPr>
        <w:t>ë</w:t>
      </w:r>
      <w:r w:rsidRPr="00765100">
        <w:rPr>
          <w:rFonts w:ascii="Times New Roman" w:hAnsi="Times New Roman"/>
          <w:sz w:val="21"/>
          <w:szCs w:val="21"/>
          <w:lang w:val="it-IT"/>
        </w:rPr>
        <w:t xml:space="preserve"> shifrat q</w:t>
      </w:r>
      <w:r w:rsidR="0004715A" w:rsidRPr="00765100">
        <w:rPr>
          <w:rFonts w:ascii="Times New Roman" w:hAnsi="Times New Roman"/>
          <w:sz w:val="21"/>
          <w:szCs w:val="21"/>
          <w:lang w:val="it-IT"/>
        </w:rPr>
        <w:t>ë</w:t>
      </w:r>
      <w:r w:rsidRPr="00765100">
        <w:rPr>
          <w:rFonts w:ascii="Times New Roman" w:hAnsi="Times New Roman"/>
          <w:sz w:val="21"/>
          <w:szCs w:val="21"/>
          <w:lang w:val="it-IT"/>
        </w:rPr>
        <w:t xml:space="preserve"> kemi p</w:t>
      </w:r>
      <w:r w:rsidR="0004715A" w:rsidRPr="00765100">
        <w:rPr>
          <w:rFonts w:ascii="Times New Roman" w:hAnsi="Times New Roman"/>
          <w:sz w:val="21"/>
          <w:szCs w:val="21"/>
          <w:lang w:val="it-IT"/>
        </w:rPr>
        <w:t>ë</w:t>
      </w:r>
      <w:r w:rsidR="001B3264" w:rsidRPr="00765100">
        <w:rPr>
          <w:rFonts w:ascii="Times New Roman" w:hAnsi="Times New Roman"/>
          <w:sz w:val="21"/>
          <w:szCs w:val="21"/>
          <w:lang w:val="it-IT"/>
        </w:rPr>
        <w:t>rdore</w:t>
      </w:r>
      <w:r w:rsidRPr="00765100">
        <w:rPr>
          <w:rFonts w:ascii="Times New Roman" w:hAnsi="Times New Roman"/>
          <w:sz w:val="21"/>
          <w:szCs w:val="21"/>
          <w:lang w:val="it-IT"/>
        </w:rPr>
        <w:t>n mbi t</w:t>
      </w:r>
      <w:r w:rsidR="00550EB3" w:rsidRPr="00765100">
        <w:rPr>
          <w:rFonts w:ascii="Times New Roman" w:hAnsi="Times New Roman"/>
          <w:sz w:val="21"/>
          <w:szCs w:val="21"/>
          <w:lang w:val="it-IT"/>
        </w:rPr>
        <w:t>ë</w:t>
      </w:r>
      <w:r w:rsidRPr="00765100">
        <w:rPr>
          <w:rFonts w:ascii="Times New Roman" w:hAnsi="Times New Roman"/>
          <w:sz w:val="21"/>
          <w:szCs w:val="21"/>
          <w:lang w:val="it-IT"/>
        </w:rPr>
        <w:t xml:space="preserve"> nj</w:t>
      </w:r>
      <w:r w:rsidR="00550EB3" w:rsidRPr="00765100">
        <w:rPr>
          <w:rFonts w:ascii="Times New Roman" w:hAnsi="Times New Roman"/>
          <w:sz w:val="21"/>
          <w:szCs w:val="21"/>
          <w:lang w:val="it-IT"/>
        </w:rPr>
        <w:t>ë</w:t>
      </w:r>
      <w:r w:rsidRPr="00765100">
        <w:rPr>
          <w:rFonts w:ascii="Times New Roman" w:hAnsi="Times New Roman"/>
          <w:sz w:val="21"/>
          <w:szCs w:val="21"/>
          <w:lang w:val="it-IT"/>
        </w:rPr>
        <w:t xml:space="preserve">jtat baza, d.m.th. </w:t>
      </w:r>
      <w:r w:rsidR="0004715A" w:rsidRPr="00765100">
        <w:rPr>
          <w:rFonts w:ascii="Times New Roman" w:hAnsi="Times New Roman"/>
          <w:sz w:val="21"/>
          <w:szCs w:val="21"/>
          <w:lang w:val="it-IT"/>
        </w:rPr>
        <w:t>ë</w:t>
      </w:r>
      <w:r w:rsidR="001B3264" w:rsidRPr="00765100">
        <w:rPr>
          <w:rFonts w:ascii="Times New Roman" w:hAnsi="Times New Roman"/>
          <w:sz w:val="21"/>
          <w:szCs w:val="21"/>
          <w:lang w:val="it-IT"/>
        </w:rPr>
        <w:t>s</w:t>
      </w:r>
      <w:r w:rsidRPr="00765100">
        <w:rPr>
          <w:rFonts w:ascii="Times New Roman" w:hAnsi="Times New Roman"/>
          <w:sz w:val="21"/>
          <w:szCs w:val="21"/>
          <w:lang w:val="it-IT"/>
        </w:rPr>
        <w:t>ht</w:t>
      </w:r>
      <w:r w:rsidR="0004715A" w:rsidRPr="00765100">
        <w:rPr>
          <w:rFonts w:ascii="Times New Roman" w:hAnsi="Times New Roman"/>
          <w:sz w:val="21"/>
          <w:szCs w:val="21"/>
          <w:lang w:val="it-IT"/>
        </w:rPr>
        <w:t>ë</w:t>
      </w:r>
      <w:r w:rsidRPr="00765100">
        <w:rPr>
          <w:rFonts w:ascii="Times New Roman" w:hAnsi="Times New Roman"/>
          <w:sz w:val="21"/>
          <w:szCs w:val="21"/>
          <w:lang w:val="it-IT"/>
        </w:rPr>
        <w:t xml:space="preserve"> p</w:t>
      </w:r>
      <w:r w:rsidR="0004715A" w:rsidRPr="00765100">
        <w:rPr>
          <w:rFonts w:ascii="Times New Roman" w:hAnsi="Times New Roman"/>
          <w:sz w:val="21"/>
          <w:szCs w:val="21"/>
          <w:lang w:val="it-IT"/>
        </w:rPr>
        <w:t>ë</w:t>
      </w:r>
      <w:r w:rsidR="001B3264" w:rsidRPr="00765100">
        <w:rPr>
          <w:rFonts w:ascii="Times New Roman" w:hAnsi="Times New Roman"/>
          <w:sz w:val="21"/>
          <w:szCs w:val="21"/>
          <w:lang w:val="it-IT"/>
        </w:rPr>
        <w:t>rfshir</w:t>
      </w:r>
      <w:r w:rsidR="00550EB3" w:rsidRPr="00765100">
        <w:rPr>
          <w:rFonts w:ascii="Times New Roman" w:hAnsi="Times New Roman"/>
          <w:sz w:val="21"/>
          <w:szCs w:val="21"/>
          <w:lang w:val="it-IT"/>
        </w:rPr>
        <w:t>ë</w:t>
      </w:r>
      <w:r w:rsidR="001B3264" w:rsidRPr="00765100">
        <w:rPr>
          <w:rFonts w:ascii="Times New Roman" w:hAnsi="Times New Roman"/>
          <w:sz w:val="21"/>
          <w:szCs w:val="21"/>
          <w:lang w:val="it-IT"/>
        </w:rPr>
        <w:t xml:space="preserve"> apo jo</w:t>
      </w:r>
      <w:r w:rsidRPr="00765100">
        <w:rPr>
          <w:rFonts w:ascii="Times New Roman" w:hAnsi="Times New Roman"/>
          <w:sz w:val="21"/>
          <w:szCs w:val="21"/>
          <w:lang w:val="it-IT"/>
        </w:rPr>
        <w:t xml:space="preserve"> tatimi.Vet</w:t>
      </w:r>
      <w:r w:rsidR="0004715A" w:rsidRPr="00765100">
        <w:rPr>
          <w:rFonts w:ascii="Times New Roman" w:hAnsi="Times New Roman"/>
          <w:sz w:val="21"/>
          <w:szCs w:val="21"/>
          <w:lang w:val="it-IT"/>
        </w:rPr>
        <w:t>ë</w:t>
      </w:r>
      <w:r w:rsidRPr="00765100">
        <w:rPr>
          <w:rFonts w:ascii="Times New Roman" w:hAnsi="Times New Roman"/>
          <w:sz w:val="21"/>
          <w:szCs w:val="21"/>
          <w:lang w:val="it-IT"/>
        </w:rPr>
        <w:t>m duke gjykuar pak mbi k</w:t>
      </w:r>
      <w:r w:rsidR="0004715A" w:rsidRPr="00765100">
        <w:rPr>
          <w:rFonts w:ascii="Times New Roman" w:hAnsi="Times New Roman"/>
          <w:sz w:val="21"/>
          <w:szCs w:val="21"/>
          <w:lang w:val="it-IT"/>
        </w:rPr>
        <w:t>ë</w:t>
      </w:r>
      <w:r w:rsidRPr="00765100">
        <w:rPr>
          <w:rFonts w:ascii="Times New Roman" w:hAnsi="Times New Roman"/>
          <w:sz w:val="21"/>
          <w:szCs w:val="21"/>
          <w:lang w:val="it-IT"/>
        </w:rPr>
        <w:t>t</w:t>
      </w:r>
      <w:r w:rsidR="0004715A" w:rsidRPr="00765100">
        <w:rPr>
          <w:rFonts w:ascii="Times New Roman" w:hAnsi="Times New Roman"/>
          <w:sz w:val="21"/>
          <w:szCs w:val="21"/>
          <w:lang w:val="it-IT"/>
        </w:rPr>
        <w:t>ë</w:t>
      </w:r>
      <w:r w:rsidRPr="00765100">
        <w:rPr>
          <w:rFonts w:ascii="Times New Roman" w:hAnsi="Times New Roman"/>
          <w:sz w:val="21"/>
          <w:szCs w:val="21"/>
          <w:lang w:val="it-IT"/>
        </w:rPr>
        <w:t xml:space="preserve"> c</w:t>
      </w:r>
      <w:r w:rsidR="0004715A" w:rsidRPr="00765100">
        <w:rPr>
          <w:rFonts w:ascii="Times New Roman" w:hAnsi="Times New Roman"/>
          <w:sz w:val="21"/>
          <w:szCs w:val="21"/>
          <w:lang w:val="it-IT"/>
        </w:rPr>
        <w:t>ë</w:t>
      </w:r>
      <w:r w:rsidRPr="00765100">
        <w:rPr>
          <w:rFonts w:ascii="Times New Roman" w:hAnsi="Times New Roman"/>
          <w:sz w:val="21"/>
          <w:szCs w:val="21"/>
          <w:lang w:val="it-IT"/>
        </w:rPr>
        <w:t>shtje del n</w:t>
      </w:r>
      <w:r w:rsidR="0004715A" w:rsidRPr="00765100">
        <w:rPr>
          <w:rFonts w:ascii="Times New Roman" w:hAnsi="Times New Roman"/>
          <w:sz w:val="21"/>
          <w:szCs w:val="21"/>
          <w:lang w:val="it-IT"/>
        </w:rPr>
        <w:t>ë</w:t>
      </w:r>
      <w:r w:rsidRPr="00765100">
        <w:rPr>
          <w:rFonts w:ascii="Times New Roman" w:hAnsi="Times New Roman"/>
          <w:sz w:val="21"/>
          <w:szCs w:val="21"/>
          <w:lang w:val="it-IT"/>
        </w:rPr>
        <w:t xml:space="preserve"> pah çfar</w:t>
      </w:r>
      <w:r w:rsidR="0004715A" w:rsidRPr="00765100">
        <w:rPr>
          <w:rFonts w:ascii="Times New Roman" w:hAnsi="Times New Roman"/>
          <w:sz w:val="21"/>
          <w:szCs w:val="21"/>
          <w:lang w:val="it-IT"/>
        </w:rPr>
        <w:t>ë</w:t>
      </w:r>
      <w:r w:rsidRPr="00765100">
        <w:rPr>
          <w:rFonts w:ascii="Times New Roman" w:hAnsi="Times New Roman"/>
          <w:sz w:val="21"/>
          <w:szCs w:val="21"/>
          <w:lang w:val="it-IT"/>
        </w:rPr>
        <w:t xml:space="preserve"> tatimi </w:t>
      </w:r>
      <w:r w:rsidR="0004715A" w:rsidRPr="00765100">
        <w:rPr>
          <w:rFonts w:ascii="Times New Roman" w:hAnsi="Times New Roman"/>
          <w:sz w:val="21"/>
          <w:szCs w:val="21"/>
          <w:lang w:val="it-IT"/>
        </w:rPr>
        <w:t>ë</w:t>
      </w:r>
      <w:r w:rsidRPr="00765100">
        <w:rPr>
          <w:rFonts w:ascii="Times New Roman" w:hAnsi="Times New Roman"/>
          <w:sz w:val="21"/>
          <w:szCs w:val="21"/>
          <w:lang w:val="it-IT"/>
        </w:rPr>
        <w:t>sht</w:t>
      </w:r>
      <w:r w:rsidR="0004715A" w:rsidRPr="00765100">
        <w:rPr>
          <w:rFonts w:ascii="Times New Roman" w:hAnsi="Times New Roman"/>
          <w:sz w:val="21"/>
          <w:szCs w:val="21"/>
          <w:lang w:val="it-IT"/>
        </w:rPr>
        <w:t>ë</w:t>
      </w:r>
      <w:r w:rsidRPr="00765100">
        <w:rPr>
          <w:rFonts w:ascii="Times New Roman" w:hAnsi="Times New Roman"/>
          <w:sz w:val="21"/>
          <w:szCs w:val="21"/>
          <w:lang w:val="it-IT"/>
        </w:rPr>
        <w:t xml:space="preserve"> p</w:t>
      </w:r>
      <w:r w:rsidR="0004715A" w:rsidRPr="00765100">
        <w:rPr>
          <w:rFonts w:ascii="Times New Roman" w:hAnsi="Times New Roman"/>
          <w:sz w:val="21"/>
          <w:szCs w:val="21"/>
          <w:lang w:val="it-IT"/>
        </w:rPr>
        <w:t>ë</w:t>
      </w:r>
      <w:r w:rsidR="001B3264" w:rsidRPr="00765100">
        <w:rPr>
          <w:rFonts w:ascii="Times New Roman" w:hAnsi="Times New Roman"/>
          <w:sz w:val="21"/>
          <w:szCs w:val="21"/>
          <w:lang w:val="it-IT"/>
        </w:rPr>
        <w:t>rfshir</w:t>
      </w:r>
      <w:r w:rsidR="00550EB3" w:rsidRPr="00765100">
        <w:rPr>
          <w:rFonts w:ascii="Times New Roman" w:hAnsi="Times New Roman"/>
          <w:sz w:val="21"/>
          <w:szCs w:val="21"/>
          <w:lang w:val="it-IT"/>
        </w:rPr>
        <w:t>ë</w:t>
      </w:r>
      <w:r w:rsidRPr="00765100">
        <w:rPr>
          <w:rFonts w:ascii="Times New Roman" w:hAnsi="Times New Roman"/>
          <w:sz w:val="21"/>
          <w:szCs w:val="21"/>
          <w:lang w:val="it-IT"/>
        </w:rPr>
        <w:t xml:space="preserve"> dhe çfar</w:t>
      </w:r>
      <w:r w:rsidR="0004715A" w:rsidRPr="00765100">
        <w:rPr>
          <w:rFonts w:ascii="Times New Roman" w:hAnsi="Times New Roman"/>
          <w:sz w:val="21"/>
          <w:szCs w:val="21"/>
          <w:lang w:val="it-IT"/>
        </w:rPr>
        <w:t>ë</w:t>
      </w:r>
      <w:r w:rsidR="001B3264" w:rsidRPr="00765100">
        <w:rPr>
          <w:rFonts w:ascii="Times New Roman" w:hAnsi="Times New Roman"/>
          <w:sz w:val="21"/>
          <w:szCs w:val="21"/>
          <w:lang w:val="it-IT"/>
        </w:rPr>
        <w:t xml:space="preserve"> jo.</w:t>
      </w:r>
      <w:r w:rsidRPr="00765100">
        <w:rPr>
          <w:rFonts w:ascii="Times New Roman" w:hAnsi="Times New Roman"/>
          <w:sz w:val="21"/>
          <w:szCs w:val="21"/>
          <w:lang w:val="it-IT"/>
        </w:rPr>
        <w:t xml:space="preserve"> T</w:t>
      </w:r>
      <w:r w:rsidR="0004715A" w:rsidRPr="00765100">
        <w:rPr>
          <w:rFonts w:ascii="Times New Roman" w:hAnsi="Times New Roman"/>
          <w:sz w:val="21"/>
          <w:szCs w:val="21"/>
          <w:lang w:val="it-IT"/>
        </w:rPr>
        <w:t>ë</w:t>
      </w:r>
      <w:r w:rsidRPr="00765100">
        <w:rPr>
          <w:rFonts w:ascii="Times New Roman" w:hAnsi="Times New Roman"/>
          <w:sz w:val="21"/>
          <w:szCs w:val="21"/>
          <w:lang w:val="it-IT"/>
        </w:rPr>
        <w:t xml:space="preserve"> ardhurat e depozituara n</w:t>
      </w:r>
      <w:r w:rsidR="0004715A" w:rsidRPr="00765100">
        <w:rPr>
          <w:rFonts w:ascii="Times New Roman" w:hAnsi="Times New Roman"/>
          <w:sz w:val="21"/>
          <w:szCs w:val="21"/>
          <w:lang w:val="it-IT"/>
        </w:rPr>
        <w:t>ë</w:t>
      </w:r>
      <w:r w:rsidRPr="00765100">
        <w:rPr>
          <w:rFonts w:ascii="Times New Roman" w:hAnsi="Times New Roman"/>
          <w:sz w:val="21"/>
          <w:szCs w:val="21"/>
          <w:lang w:val="it-IT"/>
        </w:rPr>
        <w:t xml:space="preserve"> bank</w:t>
      </w:r>
      <w:r w:rsidR="0004715A" w:rsidRPr="00765100">
        <w:rPr>
          <w:rFonts w:ascii="Times New Roman" w:hAnsi="Times New Roman"/>
          <w:sz w:val="21"/>
          <w:szCs w:val="21"/>
          <w:lang w:val="it-IT"/>
        </w:rPr>
        <w:t>ë</w:t>
      </w:r>
      <w:r w:rsidRPr="00765100">
        <w:rPr>
          <w:rFonts w:ascii="Times New Roman" w:hAnsi="Times New Roman"/>
          <w:sz w:val="21"/>
          <w:szCs w:val="21"/>
          <w:lang w:val="it-IT"/>
        </w:rPr>
        <w:t xml:space="preserve"> do p</w:t>
      </w:r>
      <w:r w:rsidR="00550EB3" w:rsidRPr="00765100">
        <w:rPr>
          <w:rFonts w:ascii="Times New Roman" w:hAnsi="Times New Roman"/>
          <w:sz w:val="21"/>
          <w:szCs w:val="21"/>
          <w:lang w:val="it-IT"/>
        </w:rPr>
        <w:t>ë</w:t>
      </w:r>
      <w:r w:rsidRPr="00765100">
        <w:rPr>
          <w:rFonts w:ascii="Times New Roman" w:hAnsi="Times New Roman"/>
          <w:sz w:val="21"/>
          <w:szCs w:val="21"/>
          <w:lang w:val="it-IT"/>
        </w:rPr>
        <w:t>rfshihen n</w:t>
      </w:r>
      <w:r w:rsidR="0004715A" w:rsidRPr="00765100">
        <w:rPr>
          <w:rFonts w:ascii="Times New Roman" w:hAnsi="Times New Roman"/>
          <w:sz w:val="21"/>
          <w:szCs w:val="21"/>
          <w:lang w:val="it-IT"/>
        </w:rPr>
        <w:t>ë</w:t>
      </w:r>
      <w:r w:rsidR="001B3264" w:rsidRPr="00765100">
        <w:rPr>
          <w:rFonts w:ascii="Times New Roman" w:hAnsi="Times New Roman"/>
          <w:sz w:val="21"/>
          <w:szCs w:val="21"/>
          <w:lang w:val="it-IT"/>
        </w:rPr>
        <w:t xml:space="preserve"> tatim, p</w:t>
      </w:r>
      <w:r w:rsidR="0004715A" w:rsidRPr="00765100">
        <w:rPr>
          <w:rFonts w:ascii="Times New Roman" w:hAnsi="Times New Roman"/>
          <w:sz w:val="21"/>
          <w:szCs w:val="21"/>
          <w:lang w:val="it-IT"/>
        </w:rPr>
        <w:t>ë</w:t>
      </w:r>
      <w:r w:rsidRPr="00765100">
        <w:rPr>
          <w:rFonts w:ascii="Times New Roman" w:hAnsi="Times New Roman"/>
          <w:sz w:val="21"/>
          <w:szCs w:val="21"/>
          <w:lang w:val="it-IT"/>
        </w:rPr>
        <w:t>rderisa çfar</w:t>
      </w:r>
      <w:r w:rsidR="0004715A" w:rsidRPr="00765100">
        <w:rPr>
          <w:rFonts w:ascii="Times New Roman" w:hAnsi="Times New Roman"/>
          <w:sz w:val="21"/>
          <w:szCs w:val="21"/>
          <w:lang w:val="it-IT"/>
        </w:rPr>
        <w:t>ë</w:t>
      </w:r>
      <w:r w:rsidRPr="00765100">
        <w:rPr>
          <w:rFonts w:ascii="Times New Roman" w:hAnsi="Times New Roman"/>
          <w:sz w:val="21"/>
          <w:szCs w:val="21"/>
          <w:lang w:val="it-IT"/>
        </w:rPr>
        <w:t>do q</w:t>
      </w:r>
      <w:r w:rsidR="0004715A" w:rsidRPr="00765100">
        <w:rPr>
          <w:rFonts w:ascii="Times New Roman" w:hAnsi="Times New Roman"/>
          <w:sz w:val="21"/>
          <w:szCs w:val="21"/>
          <w:lang w:val="it-IT"/>
        </w:rPr>
        <w:t>ë</w:t>
      </w:r>
      <w:r w:rsidRPr="00765100">
        <w:rPr>
          <w:rFonts w:ascii="Times New Roman" w:hAnsi="Times New Roman"/>
          <w:sz w:val="21"/>
          <w:szCs w:val="21"/>
          <w:lang w:val="it-IT"/>
        </w:rPr>
        <w:t xml:space="preserve"> t</w:t>
      </w:r>
      <w:r w:rsidR="0004715A" w:rsidRPr="00765100">
        <w:rPr>
          <w:rFonts w:ascii="Times New Roman" w:hAnsi="Times New Roman"/>
          <w:sz w:val="21"/>
          <w:szCs w:val="21"/>
          <w:lang w:val="it-IT"/>
        </w:rPr>
        <w:t>ë</w:t>
      </w:r>
      <w:r w:rsidRPr="00765100">
        <w:rPr>
          <w:rFonts w:ascii="Times New Roman" w:hAnsi="Times New Roman"/>
          <w:sz w:val="21"/>
          <w:szCs w:val="21"/>
          <w:lang w:val="it-IT"/>
        </w:rPr>
        <w:t xml:space="preserve"> </w:t>
      </w:r>
      <w:r w:rsidR="001B3264" w:rsidRPr="00765100">
        <w:rPr>
          <w:rFonts w:ascii="Times New Roman" w:hAnsi="Times New Roman"/>
          <w:sz w:val="21"/>
          <w:szCs w:val="21"/>
          <w:lang w:val="it-IT"/>
        </w:rPr>
        <w:t>paguaj</w:t>
      </w:r>
      <w:r w:rsidR="00550EB3" w:rsidRPr="00765100">
        <w:rPr>
          <w:rFonts w:ascii="Times New Roman" w:hAnsi="Times New Roman"/>
          <w:sz w:val="21"/>
          <w:szCs w:val="21"/>
          <w:lang w:val="it-IT"/>
        </w:rPr>
        <w:t>ë</w:t>
      </w:r>
      <w:r w:rsidR="001B3264" w:rsidRPr="00765100">
        <w:rPr>
          <w:rFonts w:ascii="Times New Roman" w:hAnsi="Times New Roman"/>
          <w:sz w:val="21"/>
          <w:szCs w:val="21"/>
          <w:lang w:val="it-IT"/>
        </w:rPr>
        <w:t xml:space="preserve"> klie</w:t>
      </w:r>
      <w:r w:rsidRPr="00765100">
        <w:rPr>
          <w:rFonts w:ascii="Times New Roman" w:hAnsi="Times New Roman"/>
          <w:sz w:val="21"/>
          <w:szCs w:val="21"/>
          <w:lang w:val="it-IT"/>
        </w:rPr>
        <w:t>nti, edhe depozitat bankare kan</w:t>
      </w:r>
      <w:r w:rsidR="0004715A" w:rsidRPr="00765100">
        <w:rPr>
          <w:rFonts w:ascii="Times New Roman" w:hAnsi="Times New Roman"/>
          <w:sz w:val="21"/>
          <w:szCs w:val="21"/>
          <w:lang w:val="it-IT"/>
        </w:rPr>
        <w:t>ë</w:t>
      </w:r>
      <w:r w:rsidR="001B3264" w:rsidRPr="00765100">
        <w:rPr>
          <w:rFonts w:ascii="Times New Roman" w:hAnsi="Times New Roman"/>
          <w:sz w:val="21"/>
          <w:szCs w:val="21"/>
          <w:lang w:val="it-IT"/>
        </w:rPr>
        <w:t xml:space="preserve"> elemen</w:t>
      </w:r>
      <w:r w:rsidRPr="00765100">
        <w:rPr>
          <w:rFonts w:ascii="Times New Roman" w:hAnsi="Times New Roman"/>
          <w:sz w:val="21"/>
          <w:szCs w:val="21"/>
          <w:lang w:val="it-IT"/>
        </w:rPr>
        <w:t>te t</w:t>
      </w:r>
      <w:r w:rsidR="0004715A" w:rsidRPr="00765100">
        <w:rPr>
          <w:rFonts w:ascii="Times New Roman" w:hAnsi="Times New Roman"/>
          <w:sz w:val="21"/>
          <w:szCs w:val="21"/>
          <w:lang w:val="it-IT"/>
        </w:rPr>
        <w:t>ë</w:t>
      </w:r>
      <w:r w:rsidRPr="00765100">
        <w:rPr>
          <w:rFonts w:ascii="Times New Roman" w:hAnsi="Times New Roman"/>
          <w:sz w:val="21"/>
          <w:szCs w:val="21"/>
          <w:lang w:val="it-IT"/>
        </w:rPr>
        <w:t xml:space="preserve"> tatuesh</w:t>
      </w:r>
      <w:r w:rsidR="0004715A" w:rsidRPr="00765100">
        <w:rPr>
          <w:rFonts w:ascii="Times New Roman" w:hAnsi="Times New Roman"/>
          <w:sz w:val="21"/>
          <w:szCs w:val="21"/>
          <w:lang w:val="it-IT"/>
        </w:rPr>
        <w:t>ë</w:t>
      </w:r>
      <w:r w:rsidR="001B3264" w:rsidRPr="00765100">
        <w:rPr>
          <w:rFonts w:ascii="Times New Roman" w:hAnsi="Times New Roman"/>
          <w:sz w:val="21"/>
          <w:szCs w:val="21"/>
          <w:lang w:val="it-IT"/>
        </w:rPr>
        <w:t>m.</w:t>
      </w:r>
      <w:r w:rsidRPr="00765100">
        <w:rPr>
          <w:rFonts w:ascii="Times New Roman" w:hAnsi="Times New Roman"/>
          <w:sz w:val="21"/>
          <w:szCs w:val="21"/>
          <w:lang w:val="it-IT"/>
        </w:rPr>
        <w:t xml:space="preserve"> Jini t</w:t>
      </w:r>
      <w:r w:rsidR="0004715A" w:rsidRPr="00765100">
        <w:rPr>
          <w:rFonts w:ascii="Times New Roman" w:hAnsi="Times New Roman"/>
          <w:sz w:val="21"/>
          <w:szCs w:val="21"/>
          <w:lang w:val="it-IT"/>
        </w:rPr>
        <w:t>ë</w:t>
      </w:r>
      <w:r w:rsidRPr="00765100">
        <w:rPr>
          <w:rFonts w:ascii="Times New Roman" w:hAnsi="Times New Roman"/>
          <w:sz w:val="21"/>
          <w:szCs w:val="21"/>
          <w:lang w:val="it-IT"/>
        </w:rPr>
        <w:t xml:space="preserve"> kujdesh</w:t>
      </w:r>
      <w:r w:rsidR="0004715A" w:rsidRPr="00765100">
        <w:rPr>
          <w:rFonts w:ascii="Times New Roman" w:hAnsi="Times New Roman"/>
          <w:sz w:val="21"/>
          <w:szCs w:val="21"/>
          <w:lang w:val="it-IT"/>
        </w:rPr>
        <w:t>ë</w:t>
      </w:r>
      <w:r w:rsidRPr="00765100">
        <w:rPr>
          <w:rFonts w:ascii="Times New Roman" w:hAnsi="Times New Roman"/>
          <w:sz w:val="21"/>
          <w:szCs w:val="21"/>
          <w:lang w:val="it-IT"/>
        </w:rPr>
        <w:t>m edhe p</w:t>
      </w:r>
      <w:r w:rsidR="0004715A" w:rsidRPr="00765100">
        <w:rPr>
          <w:rFonts w:ascii="Times New Roman" w:hAnsi="Times New Roman"/>
          <w:sz w:val="21"/>
          <w:szCs w:val="21"/>
          <w:lang w:val="it-IT"/>
        </w:rPr>
        <w:t>ë</w:t>
      </w:r>
      <w:r w:rsidRPr="00765100">
        <w:rPr>
          <w:rFonts w:ascii="Times New Roman" w:hAnsi="Times New Roman"/>
          <w:sz w:val="21"/>
          <w:szCs w:val="21"/>
          <w:lang w:val="it-IT"/>
        </w:rPr>
        <w:t>r t</w:t>
      </w:r>
      <w:r w:rsidR="0004715A" w:rsidRPr="00765100">
        <w:rPr>
          <w:rFonts w:ascii="Times New Roman" w:hAnsi="Times New Roman"/>
          <w:sz w:val="21"/>
          <w:szCs w:val="21"/>
          <w:lang w:val="it-IT"/>
        </w:rPr>
        <w:t>ë</w:t>
      </w:r>
      <w:r w:rsidRPr="00765100">
        <w:rPr>
          <w:rFonts w:ascii="Times New Roman" w:hAnsi="Times New Roman"/>
          <w:sz w:val="21"/>
          <w:szCs w:val="21"/>
          <w:lang w:val="it-IT"/>
        </w:rPr>
        <w:t xml:space="preserve"> ardhura q</w:t>
      </w:r>
      <w:r w:rsidR="0004715A" w:rsidRPr="00765100">
        <w:rPr>
          <w:rFonts w:ascii="Times New Roman" w:hAnsi="Times New Roman"/>
          <w:sz w:val="21"/>
          <w:szCs w:val="21"/>
          <w:lang w:val="it-IT"/>
        </w:rPr>
        <w:t>ë</w:t>
      </w:r>
      <w:r w:rsidRPr="00765100">
        <w:rPr>
          <w:rFonts w:ascii="Times New Roman" w:hAnsi="Times New Roman"/>
          <w:sz w:val="21"/>
          <w:szCs w:val="21"/>
          <w:lang w:val="it-IT"/>
        </w:rPr>
        <w:t xml:space="preserve"> mund t</w:t>
      </w:r>
      <w:r w:rsidR="0004715A" w:rsidRPr="00765100">
        <w:rPr>
          <w:rFonts w:ascii="Times New Roman" w:hAnsi="Times New Roman"/>
          <w:sz w:val="21"/>
          <w:szCs w:val="21"/>
          <w:lang w:val="it-IT"/>
        </w:rPr>
        <w:t>ë</w:t>
      </w:r>
      <w:r w:rsidRPr="00765100">
        <w:rPr>
          <w:rFonts w:ascii="Times New Roman" w:hAnsi="Times New Roman"/>
          <w:sz w:val="21"/>
          <w:szCs w:val="21"/>
          <w:lang w:val="it-IT"/>
        </w:rPr>
        <w:t xml:space="preserve"> jen</w:t>
      </w:r>
      <w:r w:rsidR="0004715A" w:rsidRPr="00765100">
        <w:rPr>
          <w:rFonts w:ascii="Times New Roman" w:hAnsi="Times New Roman"/>
          <w:sz w:val="21"/>
          <w:szCs w:val="21"/>
          <w:lang w:val="it-IT"/>
        </w:rPr>
        <w:t>ë</w:t>
      </w:r>
      <w:r w:rsidRPr="00765100">
        <w:rPr>
          <w:rFonts w:ascii="Times New Roman" w:hAnsi="Times New Roman"/>
          <w:sz w:val="21"/>
          <w:szCs w:val="21"/>
          <w:lang w:val="it-IT"/>
        </w:rPr>
        <w:t xml:space="preserve"> t</w:t>
      </w:r>
      <w:r w:rsidR="0004715A" w:rsidRPr="00765100">
        <w:rPr>
          <w:rFonts w:ascii="Times New Roman" w:hAnsi="Times New Roman"/>
          <w:sz w:val="21"/>
          <w:szCs w:val="21"/>
          <w:lang w:val="it-IT"/>
        </w:rPr>
        <w:t>ë</w:t>
      </w:r>
      <w:r w:rsidR="001B3264" w:rsidRPr="00765100">
        <w:rPr>
          <w:rFonts w:ascii="Times New Roman" w:hAnsi="Times New Roman"/>
          <w:sz w:val="21"/>
          <w:szCs w:val="21"/>
          <w:lang w:val="it-IT"/>
        </w:rPr>
        <w:t xml:space="preserve"> p</w:t>
      </w:r>
      <w:r w:rsidR="00550EB3" w:rsidRPr="00765100">
        <w:rPr>
          <w:rFonts w:ascii="Times New Roman" w:hAnsi="Times New Roman"/>
          <w:sz w:val="21"/>
          <w:szCs w:val="21"/>
          <w:lang w:val="it-IT"/>
        </w:rPr>
        <w:t>ë</w:t>
      </w:r>
      <w:r w:rsidRPr="00765100">
        <w:rPr>
          <w:rFonts w:ascii="Times New Roman" w:hAnsi="Times New Roman"/>
          <w:sz w:val="21"/>
          <w:szCs w:val="21"/>
          <w:lang w:val="it-IT"/>
        </w:rPr>
        <w:t>rjashtuara nga tatimi, ose jan</w:t>
      </w:r>
      <w:r w:rsidR="0004715A" w:rsidRPr="00765100">
        <w:rPr>
          <w:rFonts w:ascii="Times New Roman" w:hAnsi="Times New Roman"/>
          <w:sz w:val="21"/>
          <w:szCs w:val="21"/>
          <w:lang w:val="it-IT"/>
        </w:rPr>
        <w:t>ë</w:t>
      </w:r>
      <w:r w:rsidRPr="00765100">
        <w:rPr>
          <w:rFonts w:ascii="Times New Roman" w:hAnsi="Times New Roman"/>
          <w:sz w:val="21"/>
          <w:szCs w:val="21"/>
          <w:lang w:val="it-IT"/>
        </w:rPr>
        <w:t xml:space="preserve"> me tarif</w:t>
      </w:r>
      <w:r w:rsidR="0004715A" w:rsidRPr="00765100">
        <w:rPr>
          <w:rFonts w:ascii="Times New Roman" w:hAnsi="Times New Roman"/>
          <w:sz w:val="21"/>
          <w:szCs w:val="21"/>
          <w:lang w:val="it-IT"/>
        </w:rPr>
        <w:t>ë</w:t>
      </w:r>
      <w:r w:rsidR="001B3264" w:rsidRPr="00765100">
        <w:rPr>
          <w:rFonts w:ascii="Times New Roman" w:hAnsi="Times New Roman"/>
          <w:sz w:val="21"/>
          <w:szCs w:val="21"/>
          <w:lang w:val="it-IT"/>
        </w:rPr>
        <w:t xml:space="preserve"> zero.</w:t>
      </w:r>
    </w:p>
    <w:p w14:paraId="426769D5" w14:textId="77777777" w:rsidR="008B4832" w:rsidRDefault="008B4832" w:rsidP="009609F9">
      <w:pPr>
        <w:autoSpaceDE w:val="0"/>
        <w:autoSpaceDN w:val="0"/>
        <w:adjustRightInd w:val="0"/>
        <w:spacing w:after="0" w:line="240" w:lineRule="auto"/>
        <w:jc w:val="both"/>
        <w:rPr>
          <w:rFonts w:ascii="Times New Roman" w:hAnsi="Times New Roman"/>
          <w:sz w:val="21"/>
          <w:szCs w:val="21"/>
          <w:lang w:val="it-IT"/>
        </w:rPr>
      </w:pPr>
    </w:p>
    <w:p w14:paraId="3795F558" w14:textId="1453E833" w:rsidR="000A0456" w:rsidRPr="002A39B9" w:rsidRDefault="00B42646" w:rsidP="009609F9">
      <w:pPr>
        <w:autoSpaceDE w:val="0"/>
        <w:autoSpaceDN w:val="0"/>
        <w:adjustRightInd w:val="0"/>
        <w:spacing w:after="0" w:line="240" w:lineRule="auto"/>
        <w:jc w:val="both"/>
        <w:rPr>
          <w:rFonts w:ascii="Times New Roman" w:hAnsi="Times New Roman"/>
          <w:sz w:val="21"/>
          <w:szCs w:val="21"/>
          <w:lang w:val="it-IT"/>
        </w:rPr>
      </w:pPr>
      <w:r w:rsidRPr="00765100">
        <w:rPr>
          <w:rFonts w:ascii="Times New Roman" w:hAnsi="Times New Roman"/>
          <w:sz w:val="21"/>
          <w:szCs w:val="21"/>
          <w:lang w:val="it-IT"/>
        </w:rPr>
        <w:t>Edhe debitor</w:t>
      </w:r>
      <w:r w:rsidR="00550EB3" w:rsidRPr="00765100">
        <w:rPr>
          <w:rFonts w:ascii="Times New Roman" w:hAnsi="Times New Roman"/>
          <w:sz w:val="21"/>
          <w:szCs w:val="21"/>
          <w:lang w:val="it-IT"/>
        </w:rPr>
        <w:t>ë</w:t>
      </w:r>
      <w:r w:rsidRPr="00765100">
        <w:rPr>
          <w:rFonts w:ascii="Times New Roman" w:hAnsi="Times New Roman"/>
          <w:sz w:val="21"/>
          <w:szCs w:val="21"/>
          <w:lang w:val="it-IT"/>
        </w:rPr>
        <w:t>t jan</w:t>
      </w:r>
      <w:r w:rsidR="0004715A" w:rsidRPr="00765100">
        <w:rPr>
          <w:rFonts w:ascii="Times New Roman" w:hAnsi="Times New Roman"/>
          <w:sz w:val="21"/>
          <w:szCs w:val="21"/>
          <w:lang w:val="it-IT"/>
        </w:rPr>
        <w:t>ë</w:t>
      </w:r>
      <w:r w:rsidRPr="00765100">
        <w:rPr>
          <w:rFonts w:ascii="Times New Roman" w:hAnsi="Times New Roman"/>
          <w:sz w:val="21"/>
          <w:szCs w:val="21"/>
          <w:lang w:val="it-IT"/>
        </w:rPr>
        <w:t xml:space="preserve"> t</w:t>
      </w:r>
      <w:r w:rsidR="0004715A" w:rsidRPr="00765100">
        <w:rPr>
          <w:rFonts w:ascii="Times New Roman" w:hAnsi="Times New Roman"/>
          <w:sz w:val="21"/>
          <w:szCs w:val="21"/>
          <w:lang w:val="it-IT"/>
        </w:rPr>
        <w:t>ë</w:t>
      </w:r>
      <w:r w:rsidRPr="00765100">
        <w:rPr>
          <w:rFonts w:ascii="Times New Roman" w:hAnsi="Times New Roman"/>
          <w:sz w:val="21"/>
          <w:szCs w:val="21"/>
          <w:lang w:val="it-IT"/>
        </w:rPr>
        <w:t xml:space="preserve"> tatuesh</w:t>
      </w:r>
      <w:r w:rsidR="0004715A" w:rsidRPr="00765100">
        <w:rPr>
          <w:rFonts w:ascii="Times New Roman" w:hAnsi="Times New Roman"/>
          <w:sz w:val="21"/>
          <w:szCs w:val="21"/>
          <w:lang w:val="it-IT"/>
        </w:rPr>
        <w:t>ë</w:t>
      </w:r>
      <w:r w:rsidRPr="00765100">
        <w:rPr>
          <w:rFonts w:ascii="Times New Roman" w:hAnsi="Times New Roman"/>
          <w:sz w:val="21"/>
          <w:szCs w:val="21"/>
          <w:lang w:val="it-IT"/>
        </w:rPr>
        <w:t>m p</w:t>
      </w:r>
      <w:r w:rsidR="0004715A" w:rsidRPr="00765100">
        <w:rPr>
          <w:rFonts w:ascii="Times New Roman" w:hAnsi="Times New Roman"/>
          <w:sz w:val="21"/>
          <w:szCs w:val="21"/>
          <w:lang w:val="it-IT"/>
        </w:rPr>
        <w:t>ë</w:t>
      </w:r>
      <w:r w:rsidR="001B3264" w:rsidRPr="00765100">
        <w:rPr>
          <w:rFonts w:ascii="Times New Roman" w:hAnsi="Times New Roman"/>
          <w:sz w:val="21"/>
          <w:szCs w:val="21"/>
          <w:lang w:val="it-IT"/>
        </w:rPr>
        <w:t>rderisa kli</w:t>
      </w:r>
      <w:r w:rsidRPr="00765100">
        <w:rPr>
          <w:rFonts w:ascii="Times New Roman" w:hAnsi="Times New Roman"/>
          <w:sz w:val="21"/>
          <w:szCs w:val="21"/>
          <w:lang w:val="it-IT"/>
        </w:rPr>
        <w:t>enti ka detyrimin e shlyerjes p</w:t>
      </w:r>
      <w:r w:rsidR="0004715A" w:rsidRPr="00765100">
        <w:rPr>
          <w:rFonts w:ascii="Times New Roman" w:hAnsi="Times New Roman"/>
          <w:sz w:val="21"/>
          <w:szCs w:val="21"/>
          <w:lang w:val="it-IT"/>
        </w:rPr>
        <w:t>ë</w:t>
      </w:r>
      <w:r w:rsidRPr="00765100">
        <w:rPr>
          <w:rFonts w:ascii="Times New Roman" w:hAnsi="Times New Roman"/>
          <w:sz w:val="21"/>
          <w:szCs w:val="21"/>
          <w:lang w:val="it-IT"/>
        </w:rPr>
        <w:t>r nj</w:t>
      </w:r>
      <w:r w:rsidR="0004715A" w:rsidRPr="00765100">
        <w:rPr>
          <w:rFonts w:ascii="Times New Roman" w:hAnsi="Times New Roman"/>
          <w:sz w:val="21"/>
          <w:szCs w:val="21"/>
          <w:lang w:val="it-IT"/>
        </w:rPr>
        <w:t>ë</w:t>
      </w:r>
      <w:r w:rsidRPr="00765100">
        <w:rPr>
          <w:rFonts w:ascii="Times New Roman" w:hAnsi="Times New Roman"/>
          <w:sz w:val="21"/>
          <w:szCs w:val="21"/>
          <w:lang w:val="it-IT"/>
        </w:rPr>
        <w:t xml:space="preserve"> shum</w:t>
      </w:r>
      <w:r w:rsidR="0004715A" w:rsidRPr="00765100">
        <w:rPr>
          <w:rFonts w:ascii="Times New Roman" w:hAnsi="Times New Roman"/>
          <w:sz w:val="21"/>
          <w:szCs w:val="21"/>
          <w:lang w:val="it-IT"/>
        </w:rPr>
        <w:t>ë</w:t>
      </w:r>
      <w:r w:rsidRPr="00765100">
        <w:rPr>
          <w:rFonts w:ascii="Times New Roman" w:hAnsi="Times New Roman"/>
          <w:sz w:val="21"/>
          <w:szCs w:val="21"/>
          <w:lang w:val="it-IT"/>
        </w:rPr>
        <w:t xml:space="preserve"> t</w:t>
      </w:r>
      <w:r w:rsidR="0004715A" w:rsidRPr="00765100">
        <w:rPr>
          <w:rFonts w:ascii="Times New Roman" w:hAnsi="Times New Roman"/>
          <w:sz w:val="21"/>
          <w:szCs w:val="21"/>
          <w:lang w:val="it-IT"/>
        </w:rPr>
        <w:t>ë</w:t>
      </w:r>
      <w:r w:rsidRPr="00765100">
        <w:rPr>
          <w:rFonts w:ascii="Times New Roman" w:hAnsi="Times New Roman"/>
          <w:sz w:val="21"/>
          <w:szCs w:val="21"/>
          <w:lang w:val="it-IT"/>
        </w:rPr>
        <w:t xml:space="preserve"> t</w:t>
      </w:r>
      <w:r w:rsidR="0004715A" w:rsidRPr="00765100">
        <w:rPr>
          <w:rFonts w:ascii="Times New Roman" w:hAnsi="Times New Roman"/>
          <w:sz w:val="21"/>
          <w:szCs w:val="21"/>
          <w:lang w:val="it-IT"/>
        </w:rPr>
        <w:t>ë</w:t>
      </w:r>
      <w:r w:rsidRPr="00765100">
        <w:rPr>
          <w:rFonts w:ascii="Times New Roman" w:hAnsi="Times New Roman"/>
          <w:sz w:val="21"/>
          <w:szCs w:val="21"/>
          <w:lang w:val="it-IT"/>
        </w:rPr>
        <w:t>r</w:t>
      </w:r>
      <w:r w:rsidR="0004715A" w:rsidRPr="00765100">
        <w:rPr>
          <w:rFonts w:ascii="Times New Roman" w:hAnsi="Times New Roman"/>
          <w:sz w:val="21"/>
          <w:szCs w:val="21"/>
          <w:lang w:val="it-IT"/>
        </w:rPr>
        <w:t>ë</w:t>
      </w:r>
      <w:r w:rsidR="001B3264" w:rsidRPr="00765100">
        <w:rPr>
          <w:rFonts w:ascii="Times New Roman" w:hAnsi="Times New Roman"/>
          <w:sz w:val="21"/>
          <w:szCs w:val="21"/>
          <w:lang w:val="it-IT"/>
        </w:rPr>
        <w:t>.</w:t>
      </w:r>
      <w:r w:rsidRPr="00765100">
        <w:rPr>
          <w:rFonts w:ascii="Times New Roman" w:hAnsi="Times New Roman"/>
          <w:sz w:val="21"/>
          <w:szCs w:val="21"/>
          <w:lang w:val="it-IT"/>
        </w:rPr>
        <w:t xml:space="preserve"> E ardhura q</w:t>
      </w:r>
      <w:r w:rsidR="0004715A" w:rsidRPr="00765100">
        <w:rPr>
          <w:rFonts w:ascii="Times New Roman" w:hAnsi="Times New Roman"/>
          <w:sz w:val="21"/>
          <w:szCs w:val="21"/>
          <w:lang w:val="it-IT"/>
        </w:rPr>
        <w:t>ë</w:t>
      </w:r>
      <w:r w:rsidR="001B3264" w:rsidRPr="00765100">
        <w:rPr>
          <w:rFonts w:ascii="Times New Roman" w:hAnsi="Times New Roman"/>
          <w:sz w:val="21"/>
          <w:szCs w:val="21"/>
          <w:lang w:val="it-IT"/>
        </w:rPr>
        <w:t xml:space="preserve"> j’u deklarohet autoriteteve tatim</w:t>
      </w:r>
      <w:r w:rsidRPr="00765100">
        <w:rPr>
          <w:rFonts w:ascii="Times New Roman" w:hAnsi="Times New Roman"/>
          <w:sz w:val="21"/>
          <w:szCs w:val="21"/>
          <w:lang w:val="it-IT"/>
        </w:rPr>
        <w:t>ore mund t</w:t>
      </w:r>
      <w:r w:rsidR="00550EB3" w:rsidRPr="00765100">
        <w:rPr>
          <w:rFonts w:ascii="Times New Roman" w:hAnsi="Times New Roman"/>
          <w:sz w:val="21"/>
          <w:szCs w:val="21"/>
          <w:lang w:val="it-IT"/>
        </w:rPr>
        <w:t>ë</w:t>
      </w:r>
      <w:r w:rsidRPr="00765100">
        <w:rPr>
          <w:rFonts w:ascii="Times New Roman" w:hAnsi="Times New Roman"/>
          <w:sz w:val="21"/>
          <w:szCs w:val="21"/>
          <w:lang w:val="it-IT"/>
        </w:rPr>
        <w:t xml:space="preserve"> llogaritet duke u p</w:t>
      </w:r>
      <w:r w:rsidR="0004715A" w:rsidRPr="00765100">
        <w:rPr>
          <w:rFonts w:ascii="Times New Roman" w:hAnsi="Times New Roman"/>
          <w:sz w:val="21"/>
          <w:szCs w:val="21"/>
          <w:lang w:val="it-IT"/>
        </w:rPr>
        <w:t>ë</w:t>
      </w:r>
      <w:r w:rsidR="001B3264" w:rsidRPr="00765100">
        <w:rPr>
          <w:rFonts w:ascii="Times New Roman" w:hAnsi="Times New Roman"/>
          <w:sz w:val="21"/>
          <w:szCs w:val="21"/>
          <w:lang w:val="it-IT"/>
        </w:rPr>
        <w:t>rfshir</w:t>
      </w:r>
      <w:r w:rsidR="00550EB3" w:rsidRPr="00765100">
        <w:rPr>
          <w:rFonts w:ascii="Times New Roman" w:hAnsi="Times New Roman"/>
          <w:sz w:val="21"/>
          <w:szCs w:val="21"/>
          <w:lang w:val="it-IT"/>
        </w:rPr>
        <w:t>ë</w:t>
      </w:r>
      <w:r w:rsidR="001B3264" w:rsidRPr="00765100">
        <w:rPr>
          <w:rFonts w:ascii="Times New Roman" w:hAnsi="Times New Roman"/>
          <w:sz w:val="21"/>
          <w:szCs w:val="21"/>
          <w:lang w:val="it-IT"/>
        </w:rPr>
        <w:t xml:space="preserve"> ose</w:t>
      </w:r>
      <w:r w:rsidRPr="00765100">
        <w:rPr>
          <w:rFonts w:ascii="Times New Roman" w:hAnsi="Times New Roman"/>
          <w:sz w:val="21"/>
          <w:szCs w:val="21"/>
          <w:lang w:val="it-IT"/>
        </w:rPr>
        <w:t xml:space="preserve"> </w:t>
      </w:r>
      <w:r w:rsidR="001B3264" w:rsidRPr="00765100">
        <w:rPr>
          <w:rFonts w:ascii="Times New Roman" w:hAnsi="Times New Roman"/>
          <w:sz w:val="21"/>
          <w:szCs w:val="21"/>
          <w:lang w:val="it-IT"/>
        </w:rPr>
        <w:t>p</w:t>
      </w:r>
      <w:r w:rsidR="00550EB3" w:rsidRPr="00765100">
        <w:rPr>
          <w:rFonts w:ascii="Times New Roman" w:hAnsi="Times New Roman"/>
          <w:sz w:val="21"/>
          <w:szCs w:val="21"/>
          <w:lang w:val="it-IT"/>
        </w:rPr>
        <w:t>ë</w:t>
      </w:r>
      <w:r w:rsidR="001B3264" w:rsidRPr="00765100">
        <w:rPr>
          <w:rFonts w:ascii="Times New Roman" w:hAnsi="Times New Roman"/>
          <w:sz w:val="21"/>
          <w:szCs w:val="21"/>
          <w:lang w:val="it-IT"/>
        </w:rPr>
        <w:t>rjashtuar nga tatimi.</w:t>
      </w:r>
      <w:r w:rsidRPr="00765100">
        <w:rPr>
          <w:rFonts w:ascii="Times New Roman" w:hAnsi="Times New Roman"/>
          <w:sz w:val="21"/>
          <w:szCs w:val="21"/>
          <w:lang w:val="it-IT"/>
        </w:rPr>
        <w:t xml:space="preserve"> Kur ka detyrime t</w:t>
      </w:r>
      <w:r w:rsidR="0004715A" w:rsidRPr="00765100">
        <w:rPr>
          <w:rFonts w:ascii="Times New Roman" w:hAnsi="Times New Roman"/>
          <w:sz w:val="21"/>
          <w:szCs w:val="21"/>
          <w:lang w:val="it-IT"/>
        </w:rPr>
        <w:t>ë</w:t>
      </w:r>
      <w:r w:rsidR="001B3264" w:rsidRPr="00765100">
        <w:rPr>
          <w:rFonts w:ascii="Times New Roman" w:hAnsi="Times New Roman"/>
          <w:sz w:val="21"/>
          <w:szCs w:val="21"/>
          <w:lang w:val="it-IT"/>
        </w:rPr>
        <w:t xml:space="preserve"> ndryshm</w:t>
      </w:r>
      <w:r w:rsidRPr="00765100">
        <w:rPr>
          <w:rFonts w:ascii="Times New Roman" w:hAnsi="Times New Roman"/>
          <w:sz w:val="21"/>
          <w:szCs w:val="21"/>
          <w:lang w:val="it-IT"/>
        </w:rPr>
        <w:t>e tatimore, d.m.th., detyrime t</w:t>
      </w:r>
      <w:r w:rsidR="0004715A" w:rsidRPr="00765100">
        <w:rPr>
          <w:rFonts w:ascii="Times New Roman" w:hAnsi="Times New Roman"/>
          <w:sz w:val="21"/>
          <w:szCs w:val="21"/>
          <w:lang w:val="it-IT"/>
        </w:rPr>
        <w:t>ë</w:t>
      </w:r>
      <w:r w:rsidRPr="00765100">
        <w:rPr>
          <w:rFonts w:ascii="Times New Roman" w:hAnsi="Times New Roman"/>
          <w:sz w:val="21"/>
          <w:szCs w:val="21"/>
          <w:lang w:val="it-IT"/>
        </w:rPr>
        <w:t xml:space="preserve"> p</w:t>
      </w:r>
      <w:r w:rsidR="0004715A" w:rsidRPr="00765100">
        <w:rPr>
          <w:rFonts w:ascii="Times New Roman" w:hAnsi="Times New Roman"/>
          <w:sz w:val="21"/>
          <w:szCs w:val="21"/>
          <w:lang w:val="it-IT"/>
        </w:rPr>
        <w:t>ë</w:t>
      </w:r>
      <w:r w:rsidR="001B3264" w:rsidRPr="00765100">
        <w:rPr>
          <w:rFonts w:ascii="Times New Roman" w:hAnsi="Times New Roman"/>
          <w:sz w:val="21"/>
          <w:szCs w:val="21"/>
          <w:lang w:val="it-IT"/>
        </w:rPr>
        <w:t xml:space="preserve">rjashtuara, me tarife </w:t>
      </w:r>
      <w:r w:rsidRPr="00765100">
        <w:rPr>
          <w:rFonts w:ascii="Times New Roman" w:hAnsi="Times New Roman"/>
          <w:sz w:val="21"/>
          <w:szCs w:val="21"/>
          <w:lang w:val="it-IT"/>
        </w:rPr>
        <w:t>zero dhe t</w:t>
      </w:r>
      <w:r w:rsidR="00550EB3" w:rsidRPr="00765100">
        <w:rPr>
          <w:rFonts w:ascii="Times New Roman" w:hAnsi="Times New Roman"/>
          <w:sz w:val="21"/>
          <w:szCs w:val="21"/>
          <w:lang w:val="it-IT"/>
        </w:rPr>
        <w:t>ë</w:t>
      </w:r>
      <w:r w:rsidRPr="00765100">
        <w:rPr>
          <w:rFonts w:ascii="Times New Roman" w:hAnsi="Times New Roman"/>
          <w:sz w:val="21"/>
          <w:szCs w:val="21"/>
          <w:lang w:val="it-IT"/>
        </w:rPr>
        <w:t xml:space="preserve"> tatueshme, ndoshta </w:t>
      </w:r>
      <w:r w:rsidR="0004715A" w:rsidRPr="00765100">
        <w:rPr>
          <w:rFonts w:ascii="Times New Roman" w:hAnsi="Times New Roman"/>
          <w:sz w:val="21"/>
          <w:szCs w:val="21"/>
          <w:lang w:val="it-IT"/>
        </w:rPr>
        <w:t>ë</w:t>
      </w:r>
      <w:r w:rsidRPr="00765100">
        <w:rPr>
          <w:rFonts w:ascii="Times New Roman" w:hAnsi="Times New Roman"/>
          <w:sz w:val="21"/>
          <w:szCs w:val="21"/>
          <w:lang w:val="it-IT"/>
        </w:rPr>
        <w:t>sht</w:t>
      </w:r>
      <w:r w:rsidR="0004715A" w:rsidRPr="00765100">
        <w:rPr>
          <w:rFonts w:ascii="Times New Roman" w:hAnsi="Times New Roman"/>
          <w:sz w:val="21"/>
          <w:szCs w:val="21"/>
          <w:lang w:val="it-IT"/>
        </w:rPr>
        <w:t>ë</w:t>
      </w:r>
      <w:r w:rsidRPr="00765100">
        <w:rPr>
          <w:rFonts w:ascii="Times New Roman" w:hAnsi="Times New Roman"/>
          <w:sz w:val="21"/>
          <w:szCs w:val="21"/>
          <w:lang w:val="it-IT"/>
        </w:rPr>
        <w:t xml:space="preserve"> m</w:t>
      </w:r>
      <w:r w:rsidR="0004715A" w:rsidRPr="00765100">
        <w:rPr>
          <w:rFonts w:ascii="Times New Roman" w:hAnsi="Times New Roman"/>
          <w:sz w:val="21"/>
          <w:szCs w:val="21"/>
          <w:lang w:val="it-IT"/>
        </w:rPr>
        <w:t>ë</w:t>
      </w:r>
      <w:r w:rsidRPr="00765100">
        <w:rPr>
          <w:rFonts w:ascii="Times New Roman" w:hAnsi="Times New Roman"/>
          <w:sz w:val="21"/>
          <w:szCs w:val="21"/>
          <w:lang w:val="it-IT"/>
        </w:rPr>
        <w:t xml:space="preserve"> mir</w:t>
      </w:r>
      <w:r w:rsidR="0004715A" w:rsidRPr="00765100">
        <w:rPr>
          <w:rFonts w:ascii="Times New Roman" w:hAnsi="Times New Roman"/>
          <w:sz w:val="21"/>
          <w:szCs w:val="21"/>
          <w:lang w:val="it-IT"/>
        </w:rPr>
        <w:t>ë</w:t>
      </w:r>
      <w:r w:rsidRPr="00765100">
        <w:rPr>
          <w:rFonts w:ascii="Times New Roman" w:hAnsi="Times New Roman"/>
          <w:sz w:val="21"/>
          <w:szCs w:val="21"/>
          <w:lang w:val="it-IT"/>
        </w:rPr>
        <w:t xml:space="preserve"> t</w:t>
      </w:r>
      <w:r w:rsidR="0004715A" w:rsidRPr="00765100">
        <w:rPr>
          <w:rFonts w:ascii="Times New Roman" w:hAnsi="Times New Roman"/>
          <w:sz w:val="21"/>
          <w:szCs w:val="21"/>
          <w:lang w:val="it-IT"/>
        </w:rPr>
        <w:t>ë</w:t>
      </w:r>
      <w:r w:rsidR="001B3264" w:rsidRPr="00765100">
        <w:rPr>
          <w:rFonts w:ascii="Times New Roman" w:hAnsi="Times New Roman"/>
          <w:sz w:val="21"/>
          <w:szCs w:val="21"/>
          <w:lang w:val="it-IT"/>
        </w:rPr>
        <w:t xml:space="preserve"> llogariten mbi</w:t>
      </w:r>
      <w:r w:rsidRPr="00765100">
        <w:rPr>
          <w:rFonts w:ascii="Times New Roman" w:hAnsi="Times New Roman"/>
          <w:sz w:val="21"/>
          <w:szCs w:val="21"/>
          <w:lang w:val="it-IT"/>
        </w:rPr>
        <w:t xml:space="preserve"> baz</w:t>
      </w:r>
      <w:r w:rsidR="0004715A" w:rsidRPr="00765100">
        <w:rPr>
          <w:rFonts w:ascii="Times New Roman" w:hAnsi="Times New Roman"/>
          <w:sz w:val="21"/>
          <w:szCs w:val="21"/>
          <w:lang w:val="it-IT"/>
        </w:rPr>
        <w:t>ë</w:t>
      </w:r>
      <w:r w:rsidRPr="00765100">
        <w:rPr>
          <w:rFonts w:ascii="Times New Roman" w:hAnsi="Times New Roman"/>
          <w:sz w:val="21"/>
          <w:szCs w:val="21"/>
          <w:lang w:val="it-IT"/>
        </w:rPr>
        <w:t>n e p</w:t>
      </w:r>
      <w:r w:rsidR="0004715A" w:rsidRPr="00765100">
        <w:rPr>
          <w:rFonts w:ascii="Times New Roman" w:hAnsi="Times New Roman"/>
          <w:sz w:val="21"/>
          <w:szCs w:val="21"/>
          <w:lang w:val="it-IT"/>
        </w:rPr>
        <w:t>ë</w:t>
      </w:r>
      <w:r w:rsidRPr="00765100">
        <w:rPr>
          <w:rFonts w:ascii="Times New Roman" w:hAnsi="Times New Roman"/>
          <w:sz w:val="21"/>
          <w:szCs w:val="21"/>
          <w:lang w:val="it-IT"/>
        </w:rPr>
        <w:t>rfshirjes n</w:t>
      </w:r>
      <w:r w:rsidR="0004715A" w:rsidRPr="00765100">
        <w:rPr>
          <w:rFonts w:ascii="Times New Roman" w:hAnsi="Times New Roman"/>
          <w:sz w:val="21"/>
          <w:szCs w:val="21"/>
          <w:lang w:val="it-IT"/>
        </w:rPr>
        <w:t>ë</w:t>
      </w:r>
      <w:r w:rsidR="001B3264" w:rsidRPr="00765100">
        <w:rPr>
          <w:rFonts w:ascii="Times New Roman" w:hAnsi="Times New Roman"/>
          <w:sz w:val="21"/>
          <w:szCs w:val="21"/>
          <w:lang w:val="it-IT"/>
        </w:rPr>
        <w:t xml:space="preserve"> tatim n</w:t>
      </w:r>
      <w:r w:rsidR="0004715A" w:rsidRPr="00765100">
        <w:rPr>
          <w:rFonts w:ascii="Times New Roman" w:hAnsi="Times New Roman"/>
          <w:sz w:val="21"/>
          <w:szCs w:val="21"/>
          <w:lang w:val="it-IT"/>
        </w:rPr>
        <w:t>ë</w:t>
      </w:r>
      <w:r w:rsidRPr="00765100">
        <w:rPr>
          <w:rFonts w:ascii="Times New Roman" w:hAnsi="Times New Roman"/>
          <w:sz w:val="21"/>
          <w:szCs w:val="21"/>
          <w:lang w:val="it-IT"/>
        </w:rPr>
        <w:t xml:space="preserve"> instanc</w:t>
      </w:r>
      <w:r w:rsidR="00550EB3" w:rsidRPr="00765100">
        <w:rPr>
          <w:rFonts w:ascii="Times New Roman" w:hAnsi="Times New Roman"/>
          <w:sz w:val="21"/>
          <w:szCs w:val="21"/>
          <w:lang w:val="it-IT"/>
        </w:rPr>
        <w:t>ë</w:t>
      </w:r>
      <w:r w:rsidRPr="00765100">
        <w:rPr>
          <w:rFonts w:ascii="Times New Roman" w:hAnsi="Times New Roman"/>
          <w:sz w:val="21"/>
          <w:szCs w:val="21"/>
          <w:lang w:val="it-IT"/>
        </w:rPr>
        <w:t xml:space="preserve"> t</w:t>
      </w:r>
      <w:r w:rsidR="0004715A" w:rsidRPr="00765100">
        <w:rPr>
          <w:rFonts w:ascii="Times New Roman" w:hAnsi="Times New Roman"/>
          <w:sz w:val="21"/>
          <w:szCs w:val="21"/>
          <w:lang w:val="it-IT"/>
        </w:rPr>
        <w:t>ë</w:t>
      </w:r>
      <w:r w:rsidRPr="00765100">
        <w:rPr>
          <w:rFonts w:ascii="Times New Roman" w:hAnsi="Times New Roman"/>
          <w:sz w:val="21"/>
          <w:szCs w:val="21"/>
          <w:lang w:val="it-IT"/>
        </w:rPr>
        <w:t xml:space="preserve"> par</w:t>
      </w:r>
      <w:r w:rsidR="0004715A" w:rsidRPr="00765100">
        <w:rPr>
          <w:rFonts w:ascii="Times New Roman" w:hAnsi="Times New Roman"/>
          <w:sz w:val="21"/>
          <w:szCs w:val="21"/>
          <w:lang w:val="it-IT"/>
        </w:rPr>
        <w:t>ë</w:t>
      </w:r>
      <w:r w:rsidRPr="00765100">
        <w:rPr>
          <w:rFonts w:ascii="Times New Roman" w:hAnsi="Times New Roman"/>
          <w:sz w:val="21"/>
          <w:szCs w:val="21"/>
          <w:lang w:val="it-IT"/>
        </w:rPr>
        <w:t>. Megjithat</w:t>
      </w:r>
      <w:r w:rsidR="0004715A" w:rsidRPr="00765100">
        <w:rPr>
          <w:rFonts w:ascii="Times New Roman" w:hAnsi="Times New Roman"/>
          <w:sz w:val="21"/>
          <w:szCs w:val="21"/>
          <w:lang w:val="it-IT"/>
        </w:rPr>
        <w:t>ë</w:t>
      </w:r>
      <w:r w:rsidRPr="00765100">
        <w:rPr>
          <w:rFonts w:ascii="Times New Roman" w:hAnsi="Times New Roman"/>
          <w:sz w:val="21"/>
          <w:szCs w:val="21"/>
          <w:lang w:val="it-IT"/>
        </w:rPr>
        <w:t>, n</w:t>
      </w:r>
      <w:r w:rsidR="0004715A" w:rsidRPr="00765100">
        <w:rPr>
          <w:rFonts w:ascii="Times New Roman" w:hAnsi="Times New Roman"/>
          <w:sz w:val="21"/>
          <w:szCs w:val="21"/>
          <w:lang w:val="it-IT"/>
        </w:rPr>
        <w:t>ë</w:t>
      </w:r>
      <w:r w:rsidRPr="00765100">
        <w:rPr>
          <w:rFonts w:ascii="Times New Roman" w:hAnsi="Times New Roman"/>
          <w:sz w:val="21"/>
          <w:szCs w:val="21"/>
          <w:lang w:val="it-IT"/>
        </w:rPr>
        <w:t>se implikimet e p</w:t>
      </w:r>
      <w:r w:rsidR="0004715A" w:rsidRPr="00765100">
        <w:rPr>
          <w:rFonts w:ascii="Times New Roman" w:hAnsi="Times New Roman"/>
          <w:sz w:val="21"/>
          <w:szCs w:val="21"/>
          <w:lang w:val="it-IT"/>
        </w:rPr>
        <w:t>ë</w:t>
      </w:r>
      <w:r w:rsidR="001B3264" w:rsidRPr="00765100">
        <w:rPr>
          <w:rFonts w:ascii="Times New Roman" w:hAnsi="Times New Roman"/>
          <w:sz w:val="21"/>
          <w:szCs w:val="21"/>
          <w:lang w:val="it-IT"/>
        </w:rPr>
        <w:t>rfshirjes</w:t>
      </w:r>
      <w:r w:rsidRPr="00765100">
        <w:rPr>
          <w:rFonts w:ascii="Times New Roman" w:hAnsi="Times New Roman"/>
          <w:sz w:val="21"/>
          <w:szCs w:val="21"/>
          <w:lang w:val="it-IT"/>
        </w:rPr>
        <w:t xml:space="preserve"> n</w:t>
      </w:r>
      <w:r w:rsidR="0004715A" w:rsidRPr="00765100">
        <w:rPr>
          <w:rFonts w:ascii="Times New Roman" w:hAnsi="Times New Roman"/>
          <w:sz w:val="21"/>
          <w:szCs w:val="21"/>
          <w:lang w:val="it-IT"/>
        </w:rPr>
        <w:t>ë</w:t>
      </w:r>
      <w:r w:rsidRPr="00765100">
        <w:rPr>
          <w:rFonts w:ascii="Times New Roman" w:hAnsi="Times New Roman"/>
          <w:sz w:val="21"/>
          <w:szCs w:val="21"/>
          <w:lang w:val="it-IT"/>
        </w:rPr>
        <w:t xml:space="preserve"> tatim apo jo, kuptohen, at</w:t>
      </w:r>
      <w:r w:rsidR="0004715A" w:rsidRPr="00765100">
        <w:rPr>
          <w:rFonts w:ascii="Times New Roman" w:hAnsi="Times New Roman"/>
          <w:sz w:val="21"/>
          <w:szCs w:val="21"/>
          <w:lang w:val="it-IT"/>
        </w:rPr>
        <w:t>ë</w:t>
      </w:r>
      <w:r w:rsidRPr="00765100">
        <w:rPr>
          <w:rFonts w:ascii="Times New Roman" w:hAnsi="Times New Roman"/>
          <w:sz w:val="21"/>
          <w:szCs w:val="21"/>
          <w:lang w:val="it-IT"/>
        </w:rPr>
        <w:t>here nuk duhet t</w:t>
      </w:r>
      <w:r w:rsidR="0004715A" w:rsidRPr="00765100">
        <w:rPr>
          <w:rFonts w:ascii="Times New Roman" w:hAnsi="Times New Roman"/>
          <w:sz w:val="21"/>
          <w:szCs w:val="21"/>
          <w:lang w:val="it-IT"/>
        </w:rPr>
        <w:t>ë</w:t>
      </w:r>
      <w:r w:rsidRPr="00765100">
        <w:rPr>
          <w:rFonts w:ascii="Times New Roman" w:hAnsi="Times New Roman"/>
          <w:sz w:val="21"/>
          <w:szCs w:val="21"/>
          <w:lang w:val="it-IT"/>
        </w:rPr>
        <w:t xml:space="preserve"> ket</w:t>
      </w:r>
      <w:r w:rsidR="0004715A" w:rsidRPr="00765100">
        <w:rPr>
          <w:rFonts w:ascii="Times New Roman" w:hAnsi="Times New Roman"/>
          <w:sz w:val="21"/>
          <w:szCs w:val="21"/>
          <w:lang w:val="it-IT"/>
        </w:rPr>
        <w:t>ë</w:t>
      </w:r>
      <w:r w:rsidRPr="00765100">
        <w:rPr>
          <w:rFonts w:ascii="Times New Roman" w:hAnsi="Times New Roman"/>
          <w:sz w:val="21"/>
          <w:szCs w:val="21"/>
          <w:lang w:val="it-IT"/>
        </w:rPr>
        <w:t xml:space="preserve"> ndonj</w:t>
      </w:r>
      <w:r w:rsidR="0004715A" w:rsidRPr="00765100">
        <w:rPr>
          <w:rFonts w:ascii="Times New Roman" w:hAnsi="Times New Roman"/>
          <w:sz w:val="21"/>
          <w:szCs w:val="21"/>
          <w:lang w:val="it-IT"/>
        </w:rPr>
        <w:t>ë</w:t>
      </w:r>
      <w:r w:rsidRPr="00765100">
        <w:rPr>
          <w:rFonts w:ascii="Times New Roman" w:hAnsi="Times New Roman"/>
          <w:sz w:val="21"/>
          <w:szCs w:val="21"/>
          <w:lang w:val="it-IT"/>
        </w:rPr>
        <w:t xml:space="preserve"> diferenc</w:t>
      </w:r>
      <w:r w:rsidR="0004715A" w:rsidRPr="00765100">
        <w:rPr>
          <w:rFonts w:ascii="Times New Roman" w:hAnsi="Times New Roman"/>
          <w:sz w:val="21"/>
          <w:szCs w:val="21"/>
          <w:lang w:val="it-IT"/>
        </w:rPr>
        <w:t>ë</w:t>
      </w:r>
      <w:r w:rsidR="001B3264" w:rsidRPr="00765100">
        <w:rPr>
          <w:rFonts w:ascii="Times New Roman" w:hAnsi="Times New Roman"/>
          <w:sz w:val="21"/>
          <w:szCs w:val="21"/>
          <w:lang w:val="it-IT"/>
        </w:rPr>
        <w:t>.</w:t>
      </w:r>
    </w:p>
    <w:p w14:paraId="39C45FD8" w14:textId="77777777" w:rsidR="0034168F" w:rsidRDefault="0034168F" w:rsidP="009609F9">
      <w:pPr>
        <w:autoSpaceDE w:val="0"/>
        <w:autoSpaceDN w:val="0"/>
        <w:adjustRightInd w:val="0"/>
        <w:spacing w:after="0" w:line="240" w:lineRule="auto"/>
        <w:jc w:val="both"/>
        <w:rPr>
          <w:rFonts w:ascii="Times New Roman" w:hAnsi="Times New Roman"/>
          <w:b/>
          <w:bCs/>
          <w:sz w:val="21"/>
          <w:szCs w:val="21"/>
          <w:lang w:val="it-IT"/>
        </w:rPr>
      </w:pPr>
    </w:p>
    <w:p w14:paraId="6FAC9603" w14:textId="77777777" w:rsidR="008B4832" w:rsidRDefault="008B4832" w:rsidP="009609F9">
      <w:pPr>
        <w:autoSpaceDE w:val="0"/>
        <w:autoSpaceDN w:val="0"/>
        <w:adjustRightInd w:val="0"/>
        <w:spacing w:after="0" w:line="240" w:lineRule="auto"/>
        <w:jc w:val="both"/>
        <w:rPr>
          <w:rFonts w:ascii="Times New Roman" w:hAnsi="Times New Roman"/>
          <w:b/>
          <w:bCs/>
          <w:sz w:val="21"/>
          <w:szCs w:val="21"/>
          <w:lang w:val="it-IT"/>
        </w:rPr>
      </w:pPr>
    </w:p>
    <w:p w14:paraId="4B03DF89" w14:textId="77777777" w:rsidR="008B4832" w:rsidRDefault="008B4832" w:rsidP="009609F9">
      <w:pPr>
        <w:autoSpaceDE w:val="0"/>
        <w:autoSpaceDN w:val="0"/>
        <w:adjustRightInd w:val="0"/>
        <w:spacing w:after="0" w:line="240" w:lineRule="auto"/>
        <w:jc w:val="both"/>
        <w:rPr>
          <w:rFonts w:ascii="Times New Roman" w:hAnsi="Times New Roman"/>
          <w:b/>
          <w:bCs/>
          <w:sz w:val="21"/>
          <w:szCs w:val="21"/>
          <w:lang w:val="it-IT"/>
        </w:rPr>
      </w:pPr>
    </w:p>
    <w:p w14:paraId="6EA35AB7" w14:textId="77777777" w:rsidR="008B4832" w:rsidRDefault="008B4832" w:rsidP="009609F9">
      <w:pPr>
        <w:autoSpaceDE w:val="0"/>
        <w:autoSpaceDN w:val="0"/>
        <w:adjustRightInd w:val="0"/>
        <w:spacing w:after="0" w:line="240" w:lineRule="auto"/>
        <w:jc w:val="both"/>
        <w:rPr>
          <w:rFonts w:ascii="Times New Roman" w:hAnsi="Times New Roman"/>
          <w:b/>
          <w:bCs/>
          <w:sz w:val="21"/>
          <w:szCs w:val="21"/>
          <w:lang w:val="it-IT"/>
        </w:rPr>
      </w:pPr>
    </w:p>
    <w:p w14:paraId="0BDC176B" w14:textId="77777777" w:rsidR="008B4832" w:rsidRDefault="008B4832" w:rsidP="009609F9">
      <w:pPr>
        <w:autoSpaceDE w:val="0"/>
        <w:autoSpaceDN w:val="0"/>
        <w:adjustRightInd w:val="0"/>
        <w:spacing w:after="0" w:line="240" w:lineRule="auto"/>
        <w:jc w:val="both"/>
        <w:rPr>
          <w:rFonts w:ascii="Times New Roman" w:hAnsi="Times New Roman"/>
          <w:b/>
          <w:bCs/>
          <w:sz w:val="21"/>
          <w:szCs w:val="21"/>
          <w:lang w:val="it-IT"/>
        </w:rPr>
      </w:pPr>
    </w:p>
    <w:p w14:paraId="157B1DF2" w14:textId="77777777" w:rsidR="008B4832" w:rsidRDefault="008B4832" w:rsidP="009609F9">
      <w:pPr>
        <w:autoSpaceDE w:val="0"/>
        <w:autoSpaceDN w:val="0"/>
        <w:adjustRightInd w:val="0"/>
        <w:spacing w:after="0" w:line="240" w:lineRule="auto"/>
        <w:jc w:val="both"/>
        <w:rPr>
          <w:rFonts w:ascii="Times New Roman" w:hAnsi="Times New Roman"/>
          <w:b/>
          <w:bCs/>
          <w:sz w:val="21"/>
          <w:szCs w:val="21"/>
          <w:lang w:val="it-IT"/>
        </w:rPr>
      </w:pPr>
    </w:p>
    <w:p w14:paraId="2F3877A0" w14:textId="77777777" w:rsidR="008B4832" w:rsidRDefault="008B4832" w:rsidP="009609F9">
      <w:pPr>
        <w:autoSpaceDE w:val="0"/>
        <w:autoSpaceDN w:val="0"/>
        <w:adjustRightInd w:val="0"/>
        <w:spacing w:after="0" w:line="240" w:lineRule="auto"/>
        <w:jc w:val="both"/>
        <w:rPr>
          <w:rFonts w:ascii="Times New Roman" w:hAnsi="Times New Roman"/>
          <w:b/>
          <w:bCs/>
          <w:sz w:val="21"/>
          <w:szCs w:val="21"/>
          <w:lang w:val="it-IT"/>
        </w:rPr>
      </w:pPr>
    </w:p>
    <w:p w14:paraId="7868CA2E" w14:textId="77777777" w:rsidR="008B4832" w:rsidRDefault="008B4832" w:rsidP="009609F9">
      <w:pPr>
        <w:autoSpaceDE w:val="0"/>
        <w:autoSpaceDN w:val="0"/>
        <w:adjustRightInd w:val="0"/>
        <w:spacing w:after="0" w:line="240" w:lineRule="auto"/>
        <w:jc w:val="both"/>
        <w:rPr>
          <w:rFonts w:ascii="Times New Roman" w:hAnsi="Times New Roman"/>
          <w:b/>
          <w:bCs/>
          <w:sz w:val="21"/>
          <w:szCs w:val="21"/>
          <w:lang w:val="it-IT"/>
        </w:rPr>
      </w:pPr>
    </w:p>
    <w:p w14:paraId="3D9DA607" w14:textId="77777777" w:rsidR="0034168F" w:rsidRDefault="0034168F" w:rsidP="009609F9">
      <w:pPr>
        <w:autoSpaceDE w:val="0"/>
        <w:autoSpaceDN w:val="0"/>
        <w:adjustRightInd w:val="0"/>
        <w:spacing w:after="0" w:line="240" w:lineRule="auto"/>
        <w:jc w:val="both"/>
        <w:rPr>
          <w:rFonts w:ascii="Times New Roman" w:hAnsi="Times New Roman"/>
          <w:b/>
          <w:bCs/>
          <w:sz w:val="21"/>
          <w:szCs w:val="21"/>
          <w:lang w:val="it-IT"/>
        </w:rPr>
      </w:pPr>
    </w:p>
    <w:p w14:paraId="78FD0603" w14:textId="77777777" w:rsidR="001B3264" w:rsidRPr="00765100" w:rsidRDefault="001B3264" w:rsidP="009609F9">
      <w:pPr>
        <w:autoSpaceDE w:val="0"/>
        <w:autoSpaceDN w:val="0"/>
        <w:adjustRightInd w:val="0"/>
        <w:spacing w:after="0" w:line="240" w:lineRule="auto"/>
        <w:jc w:val="both"/>
        <w:rPr>
          <w:rFonts w:ascii="Times New Roman" w:hAnsi="Times New Roman"/>
          <w:b/>
          <w:bCs/>
          <w:sz w:val="21"/>
          <w:szCs w:val="21"/>
          <w:lang w:val="it-IT"/>
        </w:rPr>
      </w:pPr>
      <w:r w:rsidRPr="00765100">
        <w:rPr>
          <w:rFonts w:ascii="Times New Roman" w:hAnsi="Times New Roman"/>
          <w:b/>
          <w:bCs/>
          <w:sz w:val="21"/>
          <w:szCs w:val="21"/>
          <w:lang w:val="it-IT"/>
        </w:rPr>
        <w:t>SHEMBULLI 1:</w:t>
      </w:r>
    </w:p>
    <w:p w14:paraId="1DDC86C5" w14:textId="77777777" w:rsidR="001B3264" w:rsidRPr="00765100" w:rsidRDefault="001B3264" w:rsidP="009609F9">
      <w:pPr>
        <w:autoSpaceDE w:val="0"/>
        <w:autoSpaceDN w:val="0"/>
        <w:adjustRightInd w:val="0"/>
        <w:spacing w:after="0" w:line="240" w:lineRule="auto"/>
        <w:jc w:val="both"/>
        <w:rPr>
          <w:rFonts w:ascii="Times New Roman" w:hAnsi="Times New Roman"/>
          <w:sz w:val="21"/>
          <w:szCs w:val="21"/>
          <w:lang w:val="it-IT"/>
        </w:rPr>
      </w:pPr>
      <w:r w:rsidRPr="00765100">
        <w:rPr>
          <w:rFonts w:ascii="Times New Roman" w:hAnsi="Times New Roman"/>
          <w:sz w:val="21"/>
          <w:szCs w:val="21"/>
          <w:lang w:val="it-IT"/>
        </w:rPr>
        <w:t>V</w:t>
      </w:r>
      <w:r w:rsidR="006B6D4B" w:rsidRPr="00765100">
        <w:rPr>
          <w:rFonts w:ascii="Times New Roman" w:hAnsi="Times New Roman"/>
          <w:sz w:val="21"/>
          <w:szCs w:val="21"/>
          <w:lang w:val="it-IT"/>
        </w:rPr>
        <w:t>/F</w:t>
      </w:r>
      <w:r w:rsidRPr="00765100">
        <w:rPr>
          <w:rFonts w:ascii="Times New Roman" w:hAnsi="Times New Roman"/>
          <w:sz w:val="21"/>
          <w:szCs w:val="21"/>
          <w:lang w:val="it-IT"/>
        </w:rPr>
        <w:t xml:space="preserve"> 31.12.00</w:t>
      </w:r>
    </w:p>
    <w:p w14:paraId="302AF9C7" w14:textId="77777777" w:rsidR="00853ACE" w:rsidRPr="00765100" w:rsidRDefault="00853ACE" w:rsidP="009609F9">
      <w:pPr>
        <w:autoSpaceDE w:val="0"/>
        <w:autoSpaceDN w:val="0"/>
        <w:adjustRightInd w:val="0"/>
        <w:spacing w:after="0" w:line="240" w:lineRule="auto"/>
        <w:jc w:val="both"/>
        <w:rPr>
          <w:rFonts w:ascii="Times New Roman" w:hAnsi="Times New Roman"/>
          <w:sz w:val="21"/>
          <w:szCs w:val="21"/>
          <w:lang w:val="it-IT"/>
        </w:rPr>
      </w:pPr>
    </w:p>
    <w:p w14:paraId="7BBD0255" w14:textId="77777777" w:rsidR="001B3264" w:rsidRPr="00765100" w:rsidRDefault="00B42646" w:rsidP="009609F9">
      <w:pPr>
        <w:autoSpaceDE w:val="0"/>
        <w:autoSpaceDN w:val="0"/>
        <w:adjustRightInd w:val="0"/>
        <w:spacing w:after="0" w:line="240" w:lineRule="auto"/>
        <w:jc w:val="both"/>
        <w:rPr>
          <w:rFonts w:ascii="Times New Roman" w:hAnsi="Times New Roman"/>
          <w:sz w:val="21"/>
          <w:szCs w:val="21"/>
          <w:lang w:val="it-IT"/>
        </w:rPr>
      </w:pPr>
      <w:r w:rsidRPr="00765100">
        <w:rPr>
          <w:rFonts w:ascii="Times New Roman" w:hAnsi="Times New Roman"/>
          <w:sz w:val="21"/>
          <w:szCs w:val="21"/>
          <w:lang w:val="it-IT"/>
        </w:rPr>
        <w:t>T</w:t>
      </w:r>
      <w:r w:rsidR="0004715A" w:rsidRPr="00765100">
        <w:rPr>
          <w:rFonts w:ascii="Times New Roman" w:hAnsi="Times New Roman"/>
          <w:sz w:val="21"/>
          <w:szCs w:val="21"/>
          <w:lang w:val="it-IT"/>
        </w:rPr>
        <w:t>ë</w:t>
      </w:r>
      <w:r w:rsidR="001B3264" w:rsidRPr="00765100">
        <w:rPr>
          <w:rFonts w:ascii="Times New Roman" w:hAnsi="Times New Roman"/>
          <w:sz w:val="21"/>
          <w:szCs w:val="21"/>
          <w:lang w:val="it-IT"/>
        </w:rPr>
        <w:t xml:space="preserve"> ardhurat e dekla</w:t>
      </w:r>
      <w:r w:rsidRPr="00765100">
        <w:rPr>
          <w:rFonts w:ascii="Times New Roman" w:hAnsi="Times New Roman"/>
          <w:sz w:val="21"/>
          <w:szCs w:val="21"/>
          <w:lang w:val="it-IT"/>
        </w:rPr>
        <w:t>ruara organeve tatimore (duke p</w:t>
      </w:r>
      <w:r w:rsidR="0004715A" w:rsidRPr="00765100">
        <w:rPr>
          <w:rFonts w:ascii="Times New Roman" w:hAnsi="Times New Roman"/>
          <w:sz w:val="21"/>
          <w:szCs w:val="21"/>
          <w:lang w:val="it-IT"/>
        </w:rPr>
        <w:t>ë</w:t>
      </w:r>
      <w:r w:rsidR="001B3264" w:rsidRPr="00765100">
        <w:rPr>
          <w:rFonts w:ascii="Times New Roman" w:hAnsi="Times New Roman"/>
          <w:sz w:val="21"/>
          <w:szCs w:val="21"/>
          <w:lang w:val="it-IT"/>
        </w:rPr>
        <w:t>rfshire tatimin) 10 500 000</w:t>
      </w:r>
      <w:r w:rsidRPr="00765100">
        <w:rPr>
          <w:rFonts w:ascii="Times New Roman" w:hAnsi="Times New Roman"/>
          <w:sz w:val="21"/>
          <w:szCs w:val="21"/>
          <w:lang w:val="it-IT"/>
        </w:rPr>
        <w:t xml:space="preserve"> </w:t>
      </w:r>
      <w:r w:rsidR="001B3264" w:rsidRPr="00765100">
        <w:rPr>
          <w:rFonts w:ascii="Times New Roman" w:hAnsi="Times New Roman"/>
          <w:sz w:val="21"/>
          <w:szCs w:val="21"/>
          <w:lang w:val="it-IT"/>
        </w:rPr>
        <w:t>Lekë</w:t>
      </w:r>
    </w:p>
    <w:p w14:paraId="1D0F7C2E" w14:textId="77777777" w:rsidR="001A5803" w:rsidRDefault="00411076" w:rsidP="009609F9">
      <w:pPr>
        <w:autoSpaceDE w:val="0"/>
        <w:autoSpaceDN w:val="0"/>
        <w:adjustRightInd w:val="0"/>
        <w:spacing w:after="0" w:line="240" w:lineRule="auto"/>
        <w:jc w:val="both"/>
        <w:rPr>
          <w:rFonts w:ascii="Times New Roman" w:hAnsi="Times New Roman"/>
          <w:bCs/>
          <w:sz w:val="21"/>
          <w:szCs w:val="21"/>
        </w:rPr>
      </w:pPr>
      <w:r w:rsidRPr="00765100">
        <w:rPr>
          <w:rFonts w:ascii="Times New Roman" w:hAnsi="Times New Roman"/>
          <w:bCs/>
          <w:sz w:val="21"/>
          <w:szCs w:val="21"/>
          <w:lang w:val="it-IT"/>
        </w:rPr>
        <w:t xml:space="preserve">                                     </w:t>
      </w:r>
      <w:r w:rsidR="006F3625" w:rsidRPr="00765100">
        <w:rPr>
          <w:rFonts w:ascii="Times New Roman" w:hAnsi="Times New Roman"/>
          <w:bCs/>
          <w:sz w:val="21"/>
          <w:szCs w:val="21"/>
          <w:lang w:val="it-IT"/>
        </w:rPr>
        <w:t xml:space="preserve">                         </w:t>
      </w:r>
      <w:r w:rsidR="001A5803" w:rsidRPr="00765100">
        <w:rPr>
          <w:rFonts w:ascii="Times New Roman" w:hAnsi="Times New Roman"/>
          <w:bCs/>
          <w:sz w:val="21"/>
          <w:szCs w:val="21"/>
          <w:lang w:val="it-IT"/>
        </w:rPr>
        <w:t xml:space="preserve"> </w:t>
      </w:r>
      <w:r w:rsidR="001A5803">
        <w:rPr>
          <w:rFonts w:ascii="Times New Roman" w:hAnsi="Times New Roman"/>
          <w:bCs/>
          <w:sz w:val="21"/>
          <w:szCs w:val="21"/>
        </w:rPr>
        <w:t>Lekë</w:t>
      </w:r>
    </w:p>
    <w:tbl>
      <w:tblPr>
        <w:tblpPr w:leftFromText="180" w:rightFromText="180" w:vertAnchor="text" w:tblpX="5448" w:tblpY="22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67"/>
      </w:tblGrid>
      <w:tr w:rsidR="00F54842" w14:paraId="1E458DCD" w14:textId="77777777" w:rsidTr="0034168F">
        <w:trPr>
          <w:trHeight w:val="537"/>
        </w:trPr>
        <w:tc>
          <w:tcPr>
            <w:tcW w:w="1567" w:type="dxa"/>
          </w:tcPr>
          <w:p w14:paraId="761BA994" w14:textId="77777777" w:rsidR="00F54842" w:rsidRPr="006F3625" w:rsidRDefault="00F54842" w:rsidP="006F3625">
            <w:pPr>
              <w:autoSpaceDE w:val="0"/>
              <w:autoSpaceDN w:val="0"/>
              <w:adjustRightInd w:val="0"/>
              <w:spacing w:after="0" w:line="240" w:lineRule="auto"/>
              <w:jc w:val="center"/>
              <w:rPr>
                <w:rFonts w:ascii="Times New Roman" w:hAnsi="Times New Roman"/>
                <w:b/>
                <w:bCs/>
                <w:sz w:val="21"/>
                <w:szCs w:val="21"/>
              </w:rPr>
            </w:pPr>
            <w:r w:rsidRPr="006F3625">
              <w:rPr>
                <w:rFonts w:ascii="Times New Roman" w:hAnsi="Times New Roman"/>
                <w:b/>
                <w:bCs/>
                <w:sz w:val="21"/>
                <w:szCs w:val="21"/>
              </w:rPr>
              <w:t>Rakorduar</w:t>
            </w:r>
          </w:p>
        </w:tc>
      </w:tr>
    </w:tbl>
    <w:p w14:paraId="6D5DAED6" w14:textId="77777777" w:rsidR="001A5803" w:rsidRDefault="001A5803" w:rsidP="009609F9">
      <w:pPr>
        <w:autoSpaceDE w:val="0"/>
        <w:autoSpaceDN w:val="0"/>
        <w:adjustRightInd w:val="0"/>
        <w:spacing w:after="0" w:line="240" w:lineRule="auto"/>
        <w:jc w:val="both"/>
        <w:rPr>
          <w:rFonts w:ascii="Times New Roman" w:hAnsi="Times New Roman"/>
          <w:bCs/>
          <w:sz w:val="21"/>
          <w:szCs w:val="21"/>
        </w:rPr>
      </w:pPr>
      <w:r>
        <w:rPr>
          <w:rFonts w:ascii="Times New Roman" w:hAnsi="Times New Roman"/>
          <w:bCs/>
          <w:noProof/>
          <w:sz w:val="21"/>
          <w:szCs w:val="21"/>
        </w:rPr>
        <mc:AlternateContent>
          <mc:Choice Requires="wps">
            <w:drawing>
              <wp:anchor distT="0" distB="0" distL="114300" distR="114300" simplePos="0" relativeHeight="251757568" behindDoc="0" locked="0" layoutInCell="1" allowOverlap="1" wp14:anchorId="20C51DD7" wp14:editId="4516807F">
                <wp:simplePos x="0" y="0"/>
                <wp:positionH relativeFrom="column">
                  <wp:posOffset>2706922</wp:posOffset>
                </wp:positionH>
                <wp:positionV relativeFrom="paragraph">
                  <wp:posOffset>98260</wp:posOffset>
                </wp:positionV>
                <wp:extent cx="548640" cy="968486"/>
                <wp:effectExtent l="0" t="38100" r="60960" b="22225"/>
                <wp:wrapNone/>
                <wp:docPr id="44" name="Straight Arrow Connector 44"/>
                <wp:cNvGraphicFramePr/>
                <a:graphic xmlns:a="http://schemas.openxmlformats.org/drawingml/2006/main">
                  <a:graphicData uri="http://schemas.microsoft.com/office/word/2010/wordprocessingShape">
                    <wps:wsp>
                      <wps:cNvCnPr/>
                      <wps:spPr>
                        <a:xfrm flipV="1">
                          <a:off x="0" y="0"/>
                          <a:ext cx="548640" cy="968486"/>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0B43F5D" id="Straight Arrow Connector 44" o:spid="_x0000_s1026" type="#_x0000_t32" style="position:absolute;margin-left:213.15pt;margin-top:7.75pt;width:43.2pt;height:76.25pt;flip:y;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" strokecolor="#4579b8 [3044]">
                <v:stroke endarrow="block"/>
              </v:shape>
            </w:pict>
          </mc:Fallback>
        </mc:AlternateContent>
      </w:r>
    </w:p>
    <w:tbl>
      <w:tblPr>
        <w:tblW w:w="3774" w:type="dxa"/>
        <w:tblLook w:val="04A0" w:firstRow="1" w:lastRow="0" w:firstColumn="1" w:lastColumn="0" w:noHBand="0" w:noVBand="1"/>
      </w:tblPr>
      <w:tblGrid>
        <w:gridCol w:w="2835"/>
        <w:gridCol w:w="1127"/>
      </w:tblGrid>
      <w:tr w:rsidR="001A5803" w:rsidRPr="001A5803" w14:paraId="2D8766DB" w14:textId="77777777" w:rsidTr="00F54842">
        <w:trPr>
          <w:trHeight w:val="285"/>
        </w:trPr>
        <w:tc>
          <w:tcPr>
            <w:tcW w:w="2835" w:type="dxa"/>
            <w:tcBorders>
              <w:top w:val="nil"/>
              <w:left w:val="nil"/>
              <w:bottom w:val="nil"/>
              <w:right w:val="nil"/>
            </w:tcBorders>
            <w:shd w:val="clear" w:color="auto" w:fill="auto"/>
            <w:noWrap/>
            <w:vAlign w:val="center"/>
            <w:hideMark/>
          </w:tcPr>
          <w:p w14:paraId="3E093EE1" w14:textId="77777777" w:rsidR="001A5803" w:rsidRPr="001A5803" w:rsidRDefault="001A5803" w:rsidP="001A5803">
            <w:pPr>
              <w:spacing w:after="0" w:line="240" w:lineRule="auto"/>
              <w:jc w:val="both"/>
              <w:rPr>
                <w:rFonts w:ascii="Times New Roman" w:eastAsia="Times New Roman" w:hAnsi="Times New Roman"/>
                <w:color w:val="000000"/>
                <w:sz w:val="20"/>
                <w:szCs w:val="20"/>
              </w:rPr>
            </w:pPr>
            <w:r w:rsidRPr="001A5803">
              <w:rPr>
                <w:rFonts w:ascii="Times New Roman" w:eastAsia="Times New Roman" w:hAnsi="Times New Roman"/>
                <w:bCs/>
                <w:color w:val="000000"/>
                <w:sz w:val="20"/>
                <w:szCs w:val="20"/>
              </w:rPr>
              <w:t xml:space="preserve">Gjendja Bankare                                   </w:t>
            </w:r>
          </w:p>
        </w:tc>
        <w:tc>
          <w:tcPr>
            <w:tcW w:w="939" w:type="dxa"/>
            <w:tcBorders>
              <w:top w:val="nil"/>
              <w:left w:val="nil"/>
              <w:bottom w:val="nil"/>
              <w:right w:val="nil"/>
            </w:tcBorders>
            <w:shd w:val="clear" w:color="auto" w:fill="auto"/>
            <w:noWrap/>
            <w:vAlign w:val="bottom"/>
            <w:hideMark/>
          </w:tcPr>
          <w:p w14:paraId="03BE1063" w14:textId="77777777" w:rsidR="001A5803" w:rsidRPr="001A5803" w:rsidRDefault="001A5803" w:rsidP="001A5803">
            <w:pPr>
              <w:spacing w:after="0" w:line="240" w:lineRule="auto"/>
              <w:jc w:val="right"/>
              <w:rPr>
                <w:rFonts w:eastAsia="Times New Roman"/>
                <w:color w:val="000000"/>
                <w:sz w:val="20"/>
                <w:szCs w:val="20"/>
              </w:rPr>
            </w:pPr>
            <w:r w:rsidRPr="001A5803">
              <w:rPr>
                <w:rFonts w:eastAsia="Times New Roman"/>
                <w:color w:val="000000"/>
                <w:sz w:val="20"/>
                <w:szCs w:val="20"/>
              </w:rPr>
              <w:t>10,800,000</w:t>
            </w:r>
          </w:p>
        </w:tc>
      </w:tr>
      <w:tr w:rsidR="001A5803" w:rsidRPr="001A5803" w14:paraId="4A31571A" w14:textId="77777777" w:rsidTr="00F54842">
        <w:trPr>
          <w:trHeight w:val="299"/>
        </w:trPr>
        <w:tc>
          <w:tcPr>
            <w:tcW w:w="2835" w:type="dxa"/>
            <w:tcBorders>
              <w:top w:val="nil"/>
              <w:left w:val="nil"/>
              <w:bottom w:val="nil"/>
              <w:right w:val="nil"/>
            </w:tcBorders>
            <w:shd w:val="clear" w:color="auto" w:fill="auto"/>
            <w:noWrap/>
            <w:vAlign w:val="center"/>
            <w:hideMark/>
          </w:tcPr>
          <w:p w14:paraId="3E819E93" w14:textId="77777777" w:rsidR="001A5803" w:rsidRPr="00765100" w:rsidRDefault="001A5803" w:rsidP="001A5803">
            <w:pPr>
              <w:spacing w:after="0" w:line="240" w:lineRule="auto"/>
              <w:jc w:val="both"/>
              <w:rPr>
                <w:rFonts w:ascii="Times New Roman" w:eastAsia="Times New Roman" w:hAnsi="Times New Roman"/>
                <w:color w:val="000000"/>
                <w:sz w:val="20"/>
                <w:szCs w:val="20"/>
                <w:lang w:val="it-IT"/>
              </w:rPr>
            </w:pPr>
            <w:r w:rsidRPr="00765100">
              <w:rPr>
                <w:rFonts w:ascii="Times New Roman" w:eastAsia="Times New Roman" w:hAnsi="Times New Roman"/>
                <w:bCs/>
                <w:color w:val="000000"/>
                <w:sz w:val="20"/>
                <w:szCs w:val="20"/>
                <w:lang w:val="it-IT"/>
              </w:rPr>
              <w:t xml:space="preserve">Debitorë në fillim të ushtrimit                </w:t>
            </w:r>
          </w:p>
        </w:tc>
        <w:tc>
          <w:tcPr>
            <w:tcW w:w="939" w:type="dxa"/>
            <w:tcBorders>
              <w:top w:val="nil"/>
              <w:left w:val="nil"/>
              <w:bottom w:val="single" w:sz="8" w:space="0" w:color="auto"/>
              <w:right w:val="nil"/>
            </w:tcBorders>
            <w:shd w:val="clear" w:color="auto" w:fill="auto"/>
            <w:noWrap/>
            <w:vAlign w:val="bottom"/>
            <w:hideMark/>
          </w:tcPr>
          <w:p w14:paraId="0DAD3E07" w14:textId="77777777" w:rsidR="001A5803" w:rsidRPr="001A5803" w:rsidRDefault="001A5803" w:rsidP="001A5803">
            <w:pPr>
              <w:spacing w:after="0" w:line="240" w:lineRule="auto"/>
              <w:jc w:val="right"/>
              <w:rPr>
                <w:rFonts w:eastAsia="Times New Roman"/>
                <w:color w:val="000000"/>
                <w:sz w:val="20"/>
                <w:szCs w:val="20"/>
              </w:rPr>
            </w:pPr>
            <w:r w:rsidRPr="001A5803">
              <w:rPr>
                <w:rFonts w:eastAsia="Times New Roman"/>
                <w:color w:val="000000"/>
                <w:sz w:val="20"/>
                <w:szCs w:val="20"/>
              </w:rPr>
              <w:t>-900,000</w:t>
            </w:r>
          </w:p>
        </w:tc>
      </w:tr>
      <w:tr w:rsidR="001A5803" w:rsidRPr="001A5803" w14:paraId="29EDEFEE" w14:textId="77777777" w:rsidTr="00F54842">
        <w:trPr>
          <w:trHeight w:val="271"/>
        </w:trPr>
        <w:tc>
          <w:tcPr>
            <w:tcW w:w="2835" w:type="dxa"/>
            <w:tcBorders>
              <w:top w:val="nil"/>
              <w:left w:val="nil"/>
              <w:bottom w:val="nil"/>
              <w:right w:val="nil"/>
            </w:tcBorders>
            <w:shd w:val="clear" w:color="auto" w:fill="auto"/>
            <w:noWrap/>
            <w:vAlign w:val="bottom"/>
            <w:hideMark/>
          </w:tcPr>
          <w:p w14:paraId="61E76200" w14:textId="77777777" w:rsidR="001A5803" w:rsidRPr="001A5803" w:rsidRDefault="00F54842" w:rsidP="001A5803">
            <w:pPr>
              <w:spacing w:after="0" w:line="240" w:lineRule="auto"/>
              <w:jc w:val="right"/>
              <w:rPr>
                <w:rFonts w:eastAsia="Times New Roman"/>
                <w:color w:val="000000"/>
                <w:sz w:val="20"/>
                <w:szCs w:val="20"/>
              </w:rPr>
            </w:pPr>
            <w:r>
              <w:rPr>
                <w:rFonts w:eastAsia="Times New Roman"/>
                <w:color w:val="000000"/>
                <w:sz w:val="20"/>
                <w:szCs w:val="20"/>
              </w:rPr>
              <w:t xml:space="preserve"> </w:t>
            </w:r>
          </w:p>
        </w:tc>
        <w:tc>
          <w:tcPr>
            <w:tcW w:w="939" w:type="dxa"/>
            <w:tcBorders>
              <w:top w:val="nil"/>
              <w:left w:val="nil"/>
              <w:bottom w:val="nil"/>
              <w:right w:val="nil"/>
            </w:tcBorders>
            <w:shd w:val="clear" w:color="auto" w:fill="auto"/>
            <w:noWrap/>
            <w:vAlign w:val="bottom"/>
            <w:hideMark/>
          </w:tcPr>
          <w:p w14:paraId="04A786E0" w14:textId="77777777" w:rsidR="001A5803" w:rsidRPr="001A5803" w:rsidRDefault="001A5803" w:rsidP="001A5803">
            <w:pPr>
              <w:spacing w:after="0" w:line="240" w:lineRule="auto"/>
              <w:jc w:val="right"/>
              <w:rPr>
                <w:rFonts w:eastAsia="Times New Roman"/>
                <w:color w:val="000000"/>
                <w:sz w:val="20"/>
                <w:szCs w:val="20"/>
              </w:rPr>
            </w:pPr>
            <w:r w:rsidRPr="001A5803">
              <w:rPr>
                <w:rFonts w:eastAsia="Times New Roman"/>
                <w:color w:val="000000"/>
                <w:sz w:val="20"/>
                <w:szCs w:val="20"/>
              </w:rPr>
              <w:t>9,900,000</w:t>
            </w:r>
          </w:p>
        </w:tc>
      </w:tr>
      <w:tr w:rsidR="001A5803" w:rsidRPr="001A5803" w14:paraId="6E9B11F3" w14:textId="77777777" w:rsidTr="00F54842">
        <w:trPr>
          <w:trHeight w:val="299"/>
        </w:trPr>
        <w:tc>
          <w:tcPr>
            <w:tcW w:w="2835" w:type="dxa"/>
            <w:tcBorders>
              <w:top w:val="nil"/>
              <w:left w:val="nil"/>
              <w:bottom w:val="nil"/>
              <w:right w:val="nil"/>
            </w:tcBorders>
            <w:shd w:val="clear" w:color="auto" w:fill="auto"/>
            <w:noWrap/>
            <w:vAlign w:val="bottom"/>
            <w:hideMark/>
          </w:tcPr>
          <w:p w14:paraId="281A4BEA" w14:textId="77777777" w:rsidR="001A5803" w:rsidRPr="001A5803" w:rsidRDefault="00F54842" w:rsidP="001A5803">
            <w:pPr>
              <w:spacing w:after="0" w:line="240" w:lineRule="auto"/>
              <w:jc w:val="right"/>
              <w:rPr>
                <w:rFonts w:eastAsia="Times New Roman"/>
                <w:color w:val="000000"/>
                <w:sz w:val="20"/>
                <w:szCs w:val="20"/>
              </w:rPr>
            </w:pPr>
            <w:r>
              <w:rPr>
                <w:rFonts w:eastAsia="Times New Roman"/>
                <w:color w:val="000000"/>
                <w:sz w:val="20"/>
                <w:szCs w:val="20"/>
              </w:rPr>
              <w:t xml:space="preserve">     </w:t>
            </w:r>
          </w:p>
        </w:tc>
        <w:tc>
          <w:tcPr>
            <w:tcW w:w="939" w:type="dxa"/>
            <w:tcBorders>
              <w:top w:val="nil"/>
              <w:left w:val="nil"/>
              <w:bottom w:val="single" w:sz="8" w:space="0" w:color="auto"/>
              <w:right w:val="nil"/>
            </w:tcBorders>
            <w:shd w:val="clear" w:color="auto" w:fill="auto"/>
            <w:noWrap/>
            <w:vAlign w:val="bottom"/>
            <w:hideMark/>
          </w:tcPr>
          <w:p w14:paraId="13DF0A4E" w14:textId="77777777" w:rsidR="001A5803" w:rsidRPr="001A5803" w:rsidRDefault="001A5803" w:rsidP="001A5803">
            <w:pPr>
              <w:spacing w:after="0" w:line="240" w:lineRule="auto"/>
              <w:jc w:val="right"/>
              <w:rPr>
                <w:rFonts w:eastAsia="Times New Roman"/>
                <w:color w:val="000000"/>
                <w:sz w:val="20"/>
                <w:szCs w:val="20"/>
              </w:rPr>
            </w:pPr>
            <w:r w:rsidRPr="001A5803">
              <w:rPr>
                <w:rFonts w:eastAsia="Times New Roman"/>
                <w:color w:val="000000"/>
                <w:sz w:val="20"/>
                <w:szCs w:val="20"/>
              </w:rPr>
              <w:t>600,000</w:t>
            </w:r>
          </w:p>
        </w:tc>
      </w:tr>
      <w:tr w:rsidR="001A5803" w:rsidRPr="001A5803" w14:paraId="3C799983" w14:textId="77777777" w:rsidTr="00F54842">
        <w:trPr>
          <w:trHeight w:val="285"/>
        </w:trPr>
        <w:tc>
          <w:tcPr>
            <w:tcW w:w="2835" w:type="dxa"/>
            <w:tcBorders>
              <w:top w:val="nil"/>
              <w:left w:val="nil"/>
              <w:bottom w:val="nil"/>
              <w:right w:val="nil"/>
            </w:tcBorders>
            <w:shd w:val="clear" w:color="auto" w:fill="auto"/>
            <w:noWrap/>
            <w:vAlign w:val="center"/>
            <w:hideMark/>
          </w:tcPr>
          <w:p w14:paraId="4E0C7948" w14:textId="77777777" w:rsidR="001A5803" w:rsidRPr="001A5803" w:rsidRDefault="001A5803" w:rsidP="001A5803">
            <w:pPr>
              <w:spacing w:after="0" w:line="240" w:lineRule="auto"/>
              <w:jc w:val="both"/>
              <w:rPr>
                <w:rFonts w:ascii="Times New Roman" w:eastAsia="Times New Roman" w:hAnsi="Times New Roman"/>
                <w:color w:val="000000"/>
                <w:sz w:val="20"/>
                <w:szCs w:val="20"/>
              </w:rPr>
            </w:pPr>
            <w:r w:rsidRPr="001A5803">
              <w:rPr>
                <w:rFonts w:ascii="Times New Roman" w:eastAsia="Times New Roman" w:hAnsi="Times New Roman"/>
                <w:bCs/>
                <w:color w:val="000000"/>
                <w:sz w:val="20"/>
                <w:szCs w:val="20"/>
              </w:rPr>
              <w:t xml:space="preserve">Debitorët në fund të ushtrimit                    </w:t>
            </w:r>
          </w:p>
        </w:tc>
        <w:tc>
          <w:tcPr>
            <w:tcW w:w="939" w:type="dxa"/>
            <w:tcBorders>
              <w:top w:val="nil"/>
              <w:left w:val="nil"/>
              <w:bottom w:val="nil"/>
              <w:right w:val="nil"/>
            </w:tcBorders>
            <w:shd w:val="clear" w:color="auto" w:fill="auto"/>
            <w:noWrap/>
            <w:vAlign w:val="bottom"/>
            <w:hideMark/>
          </w:tcPr>
          <w:p w14:paraId="4F95AF79" w14:textId="77777777" w:rsidR="001A5803" w:rsidRPr="001A5803" w:rsidRDefault="001A5803" w:rsidP="001A5803">
            <w:pPr>
              <w:spacing w:after="0" w:line="240" w:lineRule="auto"/>
              <w:jc w:val="right"/>
              <w:rPr>
                <w:rFonts w:eastAsia="Times New Roman"/>
                <w:color w:val="000000"/>
                <w:sz w:val="20"/>
                <w:szCs w:val="20"/>
              </w:rPr>
            </w:pPr>
            <w:r w:rsidRPr="001A5803">
              <w:rPr>
                <w:rFonts w:eastAsia="Times New Roman"/>
                <w:color w:val="000000"/>
                <w:sz w:val="20"/>
                <w:szCs w:val="20"/>
              </w:rPr>
              <w:t>10,500,000</w:t>
            </w:r>
          </w:p>
        </w:tc>
      </w:tr>
    </w:tbl>
    <w:p w14:paraId="2003074A" w14:textId="77777777" w:rsidR="001A5803" w:rsidRDefault="001A5803" w:rsidP="009609F9">
      <w:pPr>
        <w:autoSpaceDE w:val="0"/>
        <w:autoSpaceDN w:val="0"/>
        <w:adjustRightInd w:val="0"/>
        <w:spacing w:after="0" w:line="240" w:lineRule="auto"/>
        <w:jc w:val="both"/>
        <w:rPr>
          <w:rFonts w:ascii="Times New Roman" w:hAnsi="Times New Roman"/>
          <w:bCs/>
          <w:sz w:val="21"/>
          <w:szCs w:val="21"/>
        </w:rPr>
      </w:pPr>
    </w:p>
    <w:p w14:paraId="2F3B6D69" w14:textId="77777777" w:rsidR="001A5803" w:rsidRDefault="001A5803" w:rsidP="009609F9">
      <w:pPr>
        <w:autoSpaceDE w:val="0"/>
        <w:autoSpaceDN w:val="0"/>
        <w:adjustRightInd w:val="0"/>
        <w:spacing w:after="0" w:line="240" w:lineRule="auto"/>
        <w:jc w:val="both"/>
        <w:rPr>
          <w:rFonts w:ascii="Times New Roman" w:hAnsi="Times New Roman"/>
          <w:bCs/>
          <w:sz w:val="21"/>
          <w:szCs w:val="21"/>
        </w:rPr>
      </w:pPr>
    </w:p>
    <w:tbl>
      <w:tblPr>
        <w:tblW w:w="4235" w:type="dxa"/>
        <w:tblLook w:val="04A0" w:firstRow="1" w:lastRow="0" w:firstColumn="1" w:lastColumn="0" w:noHBand="0" w:noVBand="1"/>
      </w:tblPr>
      <w:tblGrid>
        <w:gridCol w:w="3181"/>
        <w:gridCol w:w="1127"/>
      </w:tblGrid>
      <w:tr w:rsidR="00F54842" w:rsidRPr="00F54842" w14:paraId="6A8A577C" w14:textId="77777777" w:rsidTr="00F54842">
        <w:trPr>
          <w:trHeight w:val="254"/>
        </w:trPr>
        <w:tc>
          <w:tcPr>
            <w:tcW w:w="3181" w:type="dxa"/>
            <w:tcBorders>
              <w:top w:val="nil"/>
              <w:left w:val="nil"/>
              <w:bottom w:val="nil"/>
              <w:right w:val="nil"/>
            </w:tcBorders>
            <w:shd w:val="clear" w:color="auto" w:fill="auto"/>
            <w:noWrap/>
            <w:vAlign w:val="center"/>
            <w:hideMark/>
          </w:tcPr>
          <w:p w14:paraId="15E13295" w14:textId="77777777" w:rsidR="00F54842" w:rsidRPr="00F54842" w:rsidRDefault="00F54842" w:rsidP="00F54842">
            <w:pPr>
              <w:spacing w:after="0" w:line="240" w:lineRule="auto"/>
              <w:jc w:val="both"/>
              <w:rPr>
                <w:rFonts w:ascii="Times New Roman" w:eastAsia="Times New Roman" w:hAnsi="Times New Roman"/>
                <w:color w:val="000000"/>
                <w:sz w:val="20"/>
                <w:szCs w:val="20"/>
              </w:rPr>
            </w:pPr>
            <w:r w:rsidRPr="00F54842">
              <w:rPr>
                <w:rFonts w:ascii="Times New Roman" w:eastAsia="Times New Roman" w:hAnsi="Times New Roman"/>
                <w:bCs/>
                <w:color w:val="000000"/>
                <w:sz w:val="20"/>
                <w:szCs w:val="20"/>
              </w:rPr>
              <w:t xml:space="preserve">Gjendja Bankare                                   </w:t>
            </w:r>
          </w:p>
        </w:tc>
        <w:tc>
          <w:tcPr>
            <w:tcW w:w="1054" w:type="dxa"/>
            <w:tcBorders>
              <w:top w:val="nil"/>
              <w:left w:val="nil"/>
              <w:bottom w:val="nil"/>
              <w:right w:val="nil"/>
            </w:tcBorders>
            <w:shd w:val="clear" w:color="auto" w:fill="auto"/>
            <w:noWrap/>
            <w:vAlign w:val="bottom"/>
            <w:hideMark/>
          </w:tcPr>
          <w:p w14:paraId="7B5E4502" w14:textId="77777777" w:rsidR="00F54842" w:rsidRPr="00F54842" w:rsidRDefault="00F54842" w:rsidP="00F54842">
            <w:pPr>
              <w:spacing w:after="0" w:line="240" w:lineRule="auto"/>
              <w:jc w:val="right"/>
              <w:rPr>
                <w:rFonts w:eastAsia="Times New Roman"/>
                <w:color w:val="000000"/>
                <w:sz w:val="20"/>
                <w:szCs w:val="20"/>
              </w:rPr>
            </w:pPr>
            <w:r w:rsidRPr="00F54842">
              <w:rPr>
                <w:rFonts w:eastAsia="Times New Roman"/>
                <w:color w:val="000000"/>
                <w:sz w:val="20"/>
                <w:szCs w:val="20"/>
              </w:rPr>
              <w:t>10,800,000</w:t>
            </w:r>
          </w:p>
        </w:tc>
      </w:tr>
      <w:tr w:rsidR="00F54842" w:rsidRPr="00F54842" w14:paraId="6A1079B3" w14:textId="77777777" w:rsidTr="00F54842">
        <w:trPr>
          <w:trHeight w:val="267"/>
        </w:trPr>
        <w:tc>
          <w:tcPr>
            <w:tcW w:w="3181" w:type="dxa"/>
            <w:tcBorders>
              <w:top w:val="nil"/>
              <w:left w:val="nil"/>
              <w:bottom w:val="nil"/>
              <w:right w:val="nil"/>
            </w:tcBorders>
            <w:shd w:val="clear" w:color="auto" w:fill="auto"/>
            <w:noWrap/>
            <w:vAlign w:val="center"/>
            <w:hideMark/>
          </w:tcPr>
          <w:p w14:paraId="584B1054" w14:textId="77777777" w:rsidR="00F54842" w:rsidRPr="00765100" w:rsidRDefault="00F54842" w:rsidP="00F54842">
            <w:pPr>
              <w:spacing w:after="0" w:line="240" w:lineRule="auto"/>
              <w:jc w:val="both"/>
              <w:rPr>
                <w:rFonts w:ascii="Times New Roman" w:eastAsia="Times New Roman" w:hAnsi="Times New Roman"/>
                <w:color w:val="000000"/>
                <w:sz w:val="20"/>
                <w:szCs w:val="20"/>
                <w:lang w:val="it-IT"/>
              </w:rPr>
            </w:pPr>
            <w:r w:rsidRPr="00765100">
              <w:rPr>
                <w:rFonts w:ascii="Times New Roman" w:eastAsia="Times New Roman" w:hAnsi="Times New Roman"/>
                <w:bCs/>
                <w:color w:val="000000"/>
                <w:sz w:val="20"/>
                <w:szCs w:val="20"/>
                <w:lang w:val="it-IT"/>
              </w:rPr>
              <w:t xml:space="preserve">Debitorë në fillim të ushtrimit                </w:t>
            </w:r>
          </w:p>
        </w:tc>
        <w:tc>
          <w:tcPr>
            <w:tcW w:w="1054" w:type="dxa"/>
            <w:tcBorders>
              <w:top w:val="nil"/>
              <w:left w:val="nil"/>
              <w:bottom w:val="single" w:sz="8" w:space="0" w:color="auto"/>
              <w:right w:val="nil"/>
            </w:tcBorders>
            <w:shd w:val="clear" w:color="auto" w:fill="auto"/>
            <w:noWrap/>
            <w:vAlign w:val="bottom"/>
            <w:hideMark/>
          </w:tcPr>
          <w:p w14:paraId="52BE5004" w14:textId="77777777" w:rsidR="00F54842" w:rsidRPr="00F54842" w:rsidRDefault="00F54842" w:rsidP="00F54842">
            <w:pPr>
              <w:spacing w:after="0" w:line="240" w:lineRule="auto"/>
              <w:jc w:val="right"/>
              <w:rPr>
                <w:rFonts w:eastAsia="Times New Roman"/>
                <w:color w:val="000000"/>
                <w:sz w:val="20"/>
                <w:szCs w:val="20"/>
              </w:rPr>
            </w:pPr>
            <w:r w:rsidRPr="00F54842">
              <w:rPr>
                <w:rFonts w:eastAsia="Times New Roman"/>
                <w:color w:val="000000"/>
                <w:sz w:val="20"/>
                <w:szCs w:val="20"/>
              </w:rPr>
              <w:t>-900,000</w:t>
            </w:r>
          </w:p>
        </w:tc>
      </w:tr>
      <w:tr w:rsidR="00F54842" w:rsidRPr="00F54842" w14:paraId="63BB4A1C" w14:textId="77777777" w:rsidTr="00F54842">
        <w:trPr>
          <w:trHeight w:val="254"/>
        </w:trPr>
        <w:tc>
          <w:tcPr>
            <w:tcW w:w="3181" w:type="dxa"/>
            <w:tcBorders>
              <w:top w:val="nil"/>
              <w:left w:val="nil"/>
              <w:bottom w:val="nil"/>
              <w:right w:val="nil"/>
            </w:tcBorders>
            <w:shd w:val="clear" w:color="auto" w:fill="auto"/>
            <w:noWrap/>
            <w:vAlign w:val="bottom"/>
            <w:hideMark/>
          </w:tcPr>
          <w:p w14:paraId="1519B679" w14:textId="77777777" w:rsidR="00F54842" w:rsidRPr="00F54842" w:rsidRDefault="00F54842" w:rsidP="00F54842">
            <w:pPr>
              <w:spacing w:after="0" w:line="240" w:lineRule="auto"/>
              <w:jc w:val="right"/>
              <w:rPr>
                <w:rFonts w:eastAsia="Times New Roman"/>
                <w:color w:val="000000"/>
                <w:sz w:val="20"/>
                <w:szCs w:val="20"/>
              </w:rPr>
            </w:pPr>
          </w:p>
        </w:tc>
        <w:tc>
          <w:tcPr>
            <w:tcW w:w="1054" w:type="dxa"/>
            <w:tcBorders>
              <w:top w:val="nil"/>
              <w:left w:val="nil"/>
              <w:bottom w:val="nil"/>
              <w:right w:val="nil"/>
            </w:tcBorders>
            <w:shd w:val="clear" w:color="auto" w:fill="auto"/>
            <w:noWrap/>
            <w:vAlign w:val="bottom"/>
            <w:hideMark/>
          </w:tcPr>
          <w:p w14:paraId="167A0FC2" w14:textId="77777777" w:rsidR="00F54842" w:rsidRPr="00F54842" w:rsidRDefault="00F54842" w:rsidP="00F54842">
            <w:pPr>
              <w:spacing w:after="0" w:line="240" w:lineRule="auto"/>
              <w:rPr>
                <w:rFonts w:ascii="Times New Roman" w:eastAsia="Times New Roman" w:hAnsi="Times New Roman"/>
                <w:sz w:val="20"/>
                <w:szCs w:val="20"/>
              </w:rPr>
            </w:pPr>
          </w:p>
        </w:tc>
      </w:tr>
      <w:tr w:rsidR="00F54842" w:rsidRPr="00F54842" w14:paraId="61B3B6CC" w14:textId="77777777" w:rsidTr="00F54842">
        <w:trPr>
          <w:trHeight w:val="267"/>
        </w:trPr>
        <w:tc>
          <w:tcPr>
            <w:tcW w:w="3181" w:type="dxa"/>
            <w:tcBorders>
              <w:top w:val="nil"/>
              <w:left w:val="nil"/>
              <w:bottom w:val="nil"/>
              <w:right w:val="nil"/>
            </w:tcBorders>
            <w:shd w:val="clear" w:color="auto" w:fill="auto"/>
            <w:noWrap/>
            <w:vAlign w:val="center"/>
            <w:hideMark/>
          </w:tcPr>
          <w:p w14:paraId="2316FCB3" w14:textId="77777777" w:rsidR="00F54842" w:rsidRPr="00F54842" w:rsidRDefault="00F54842" w:rsidP="00F54842">
            <w:pPr>
              <w:spacing w:after="0" w:line="240" w:lineRule="auto"/>
              <w:jc w:val="both"/>
              <w:rPr>
                <w:rFonts w:ascii="Times New Roman" w:eastAsia="Times New Roman" w:hAnsi="Times New Roman"/>
                <w:color w:val="000000"/>
                <w:sz w:val="20"/>
                <w:szCs w:val="20"/>
              </w:rPr>
            </w:pPr>
            <w:r w:rsidRPr="00F54842">
              <w:rPr>
                <w:rFonts w:ascii="Times New Roman" w:eastAsia="Times New Roman" w:hAnsi="Times New Roman"/>
                <w:bCs/>
                <w:color w:val="000000"/>
                <w:sz w:val="20"/>
                <w:szCs w:val="20"/>
              </w:rPr>
              <w:t xml:space="preserve">Debitorët në fund të ushtrimit                    </w:t>
            </w:r>
          </w:p>
        </w:tc>
        <w:tc>
          <w:tcPr>
            <w:tcW w:w="1054" w:type="dxa"/>
            <w:tcBorders>
              <w:top w:val="nil"/>
              <w:left w:val="nil"/>
              <w:bottom w:val="single" w:sz="8" w:space="0" w:color="auto"/>
              <w:right w:val="nil"/>
            </w:tcBorders>
            <w:shd w:val="clear" w:color="auto" w:fill="auto"/>
            <w:noWrap/>
            <w:vAlign w:val="bottom"/>
            <w:hideMark/>
          </w:tcPr>
          <w:p w14:paraId="43E9216A" w14:textId="77777777" w:rsidR="00F54842" w:rsidRPr="00F54842" w:rsidRDefault="00F54842" w:rsidP="00F54842">
            <w:pPr>
              <w:spacing w:after="0" w:line="240" w:lineRule="auto"/>
              <w:jc w:val="right"/>
              <w:rPr>
                <w:rFonts w:eastAsia="Times New Roman"/>
                <w:color w:val="000000"/>
                <w:sz w:val="20"/>
                <w:szCs w:val="20"/>
              </w:rPr>
            </w:pPr>
            <w:r w:rsidRPr="00F54842">
              <w:rPr>
                <w:rFonts w:eastAsia="Times New Roman"/>
                <w:color w:val="000000"/>
                <w:sz w:val="20"/>
                <w:szCs w:val="20"/>
              </w:rPr>
              <w:t>600,000</w:t>
            </w:r>
          </w:p>
        </w:tc>
      </w:tr>
      <w:tr w:rsidR="00F54842" w:rsidRPr="00F54842" w14:paraId="27B5BB72" w14:textId="77777777" w:rsidTr="00F54842">
        <w:trPr>
          <w:trHeight w:val="254"/>
        </w:trPr>
        <w:tc>
          <w:tcPr>
            <w:tcW w:w="3181" w:type="dxa"/>
            <w:tcBorders>
              <w:top w:val="nil"/>
              <w:left w:val="nil"/>
              <w:bottom w:val="nil"/>
              <w:right w:val="nil"/>
            </w:tcBorders>
            <w:shd w:val="clear" w:color="auto" w:fill="auto"/>
            <w:noWrap/>
            <w:vAlign w:val="center"/>
            <w:hideMark/>
          </w:tcPr>
          <w:p w14:paraId="4678A167" w14:textId="77777777" w:rsidR="00F54842" w:rsidRPr="00F54842" w:rsidRDefault="00F54842" w:rsidP="00F54842">
            <w:pPr>
              <w:spacing w:after="0" w:line="240" w:lineRule="auto"/>
              <w:jc w:val="right"/>
              <w:rPr>
                <w:rFonts w:eastAsia="Times New Roman"/>
                <w:color w:val="000000"/>
                <w:sz w:val="20"/>
                <w:szCs w:val="20"/>
              </w:rPr>
            </w:pPr>
          </w:p>
        </w:tc>
        <w:tc>
          <w:tcPr>
            <w:tcW w:w="1054" w:type="dxa"/>
            <w:tcBorders>
              <w:top w:val="nil"/>
              <w:left w:val="nil"/>
              <w:bottom w:val="nil"/>
              <w:right w:val="nil"/>
            </w:tcBorders>
            <w:shd w:val="clear" w:color="auto" w:fill="auto"/>
            <w:noWrap/>
            <w:vAlign w:val="bottom"/>
            <w:hideMark/>
          </w:tcPr>
          <w:p w14:paraId="1CD4B879" w14:textId="77777777" w:rsidR="00F54842" w:rsidRPr="00F54842" w:rsidRDefault="00F54842" w:rsidP="00F54842">
            <w:pPr>
              <w:spacing w:after="0" w:line="240" w:lineRule="auto"/>
              <w:jc w:val="right"/>
              <w:rPr>
                <w:rFonts w:eastAsia="Times New Roman"/>
                <w:color w:val="000000"/>
                <w:sz w:val="20"/>
                <w:szCs w:val="20"/>
              </w:rPr>
            </w:pPr>
            <w:r w:rsidRPr="00F54842">
              <w:rPr>
                <w:rFonts w:eastAsia="Times New Roman"/>
                <w:color w:val="000000"/>
                <w:sz w:val="20"/>
                <w:szCs w:val="20"/>
              </w:rPr>
              <w:t>10,500,000</w:t>
            </w:r>
          </w:p>
        </w:tc>
      </w:tr>
    </w:tbl>
    <w:p w14:paraId="01E4D4D1" w14:textId="77777777" w:rsidR="00853ACE" w:rsidRPr="009609F9" w:rsidRDefault="00853ACE" w:rsidP="009609F9">
      <w:pPr>
        <w:autoSpaceDE w:val="0"/>
        <w:autoSpaceDN w:val="0"/>
        <w:adjustRightInd w:val="0"/>
        <w:spacing w:after="0" w:line="240" w:lineRule="auto"/>
        <w:jc w:val="both"/>
        <w:rPr>
          <w:rFonts w:ascii="Times New Roman" w:hAnsi="Times New Roman"/>
          <w:bCs/>
          <w:sz w:val="21"/>
          <w:szCs w:val="21"/>
        </w:rPr>
      </w:pPr>
    </w:p>
    <w:p w14:paraId="42C50595" w14:textId="77777777" w:rsidR="00853ACE" w:rsidRPr="009609F9" w:rsidRDefault="00853ACE" w:rsidP="009609F9">
      <w:pPr>
        <w:autoSpaceDE w:val="0"/>
        <w:autoSpaceDN w:val="0"/>
        <w:adjustRightInd w:val="0"/>
        <w:spacing w:after="0" w:line="240" w:lineRule="auto"/>
        <w:jc w:val="both"/>
        <w:rPr>
          <w:rFonts w:ascii="Times New Roman" w:hAnsi="Times New Roman"/>
          <w:bCs/>
          <w:sz w:val="21"/>
          <w:szCs w:val="21"/>
        </w:rPr>
      </w:pPr>
      <w:r w:rsidRPr="009609F9">
        <w:rPr>
          <w:rFonts w:ascii="Times New Roman" w:hAnsi="Times New Roman"/>
          <w:bCs/>
          <w:sz w:val="21"/>
          <w:szCs w:val="21"/>
        </w:rPr>
        <w:t xml:space="preserve">                                                          </w:t>
      </w:r>
    </w:p>
    <w:p w14:paraId="1B73ECB1" w14:textId="77777777" w:rsidR="001B3264" w:rsidRPr="009609F9" w:rsidRDefault="001B3264" w:rsidP="009609F9">
      <w:pPr>
        <w:autoSpaceDE w:val="0"/>
        <w:autoSpaceDN w:val="0"/>
        <w:adjustRightInd w:val="0"/>
        <w:spacing w:after="0" w:line="240" w:lineRule="auto"/>
        <w:jc w:val="both"/>
        <w:rPr>
          <w:rFonts w:ascii="Times New Roman" w:hAnsi="Times New Roman"/>
          <w:b/>
          <w:bCs/>
          <w:sz w:val="21"/>
          <w:szCs w:val="21"/>
        </w:rPr>
      </w:pPr>
      <w:r w:rsidRPr="009609F9">
        <w:rPr>
          <w:rFonts w:ascii="Times New Roman" w:hAnsi="Times New Roman"/>
          <w:b/>
          <w:bCs/>
          <w:sz w:val="21"/>
          <w:szCs w:val="21"/>
        </w:rPr>
        <w:t>SHEMBULLI 2:</w:t>
      </w:r>
    </w:p>
    <w:p w14:paraId="494BF853" w14:textId="77777777" w:rsidR="001B3264" w:rsidRPr="009609F9" w:rsidRDefault="001B3264" w:rsidP="009609F9">
      <w:pPr>
        <w:autoSpaceDE w:val="0"/>
        <w:autoSpaceDN w:val="0"/>
        <w:adjustRightInd w:val="0"/>
        <w:spacing w:after="0" w:line="240" w:lineRule="auto"/>
        <w:jc w:val="both"/>
        <w:rPr>
          <w:rFonts w:ascii="Times New Roman" w:hAnsi="Times New Roman"/>
          <w:sz w:val="21"/>
          <w:szCs w:val="21"/>
        </w:rPr>
      </w:pPr>
      <w:r w:rsidRPr="009609F9">
        <w:rPr>
          <w:rFonts w:ascii="Times New Roman" w:hAnsi="Times New Roman"/>
          <w:sz w:val="21"/>
          <w:szCs w:val="21"/>
        </w:rPr>
        <w:t>V</w:t>
      </w:r>
      <w:r w:rsidR="006966F2" w:rsidRPr="009609F9">
        <w:rPr>
          <w:rFonts w:ascii="Times New Roman" w:hAnsi="Times New Roman"/>
          <w:sz w:val="21"/>
          <w:szCs w:val="21"/>
        </w:rPr>
        <w:t>/F</w:t>
      </w:r>
      <w:r w:rsidRPr="009609F9">
        <w:rPr>
          <w:rFonts w:ascii="Times New Roman" w:hAnsi="Times New Roman"/>
          <w:sz w:val="21"/>
          <w:szCs w:val="21"/>
        </w:rPr>
        <w:t xml:space="preserve"> 31.12.00</w:t>
      </w:r>
    </w:p>
    <w:p w14:paraId="02826092" w14:textId="77777777" w:rsidR="001B3264" w:rsidRPr="009609F9" w:rsidRDefault="00B42646" w:rsidP="009609F9">
      <w:pPr>
        <w:autoSpaceDE w:val="0"/>
        <w:autoSpaceDN w:val="0"/>
        <w:adjustRightInd w:val="0"/>
        <w:spacing w:after="0" w:line="240" w:lineRule="auto"/>
        <w:jc w:val="both"/>
        <w:rPr>
          <w:rFonts w:ascii="Times New Roman" w:hAnsi="Times New Roman"/>
          <w:sz w:val="21"/>
          <w:szCs w:val="21"/>
        </w:rPr>
      </w:pPr>
      <w:r w:rsidRPr="009609F9">
        <w:rPr>
          <w:rFonts w:ascii="Times New Roman" w:hAnsi="Times New Roman"/>
          <w:sz w:val="21"/>
          <w:szCs w:val="21"/>
        </w:rPr>
        <w:t>T</w:t>
      </w:r>
      <w:r w:rsidR="0004715A" w:rsidRPr="009609F9">
        <w:rPr>
          <w:rFonts w:ascii="Times New Roman" w:hAnsi="Times New Roman"/>
          <w:sz w:val="21"/>
          <w:szCs w:val="21"/>
        </w:rPr>
        <w:t>ë</w:t>
      </w:r>
      <w:r w:rsidR="001B3264" w:rsidRPr="009609F9">
        <w:rPr>
          <w:rFonts w:ascii="Times New Roman" w:hAnsi="Times New Roman"/>
          <w:sz w:val="21"/>
          <w:szCs w:val="21"/>
        </w:rPr>
        <w:t xml:space="preserve"> ardhurat e deklaruar organeve ta</w:t>
      </w:r>
      <w:r w:rsidRPr="009609F9">
        <w:rPr>
          <w:rFonts w:ascii="Times New Roman" w:hAnsi="Times New Roman"/>
          <w:sz w:val="21"/>
          <w:szCs w:val="21"/>
        </w:rPr>
        <w:t>timore (duke p</w:t>
      </w:r>
      <w:r w:rsidR="0004715A" w:rsidRPr="009609F9">
        <w:rPr>
          <w:rFonts w:ascii="Times New Roman" w:hAnsi="Times New Roman"/>
          <w:sz w:val="21"/>
          <w:szCs w:val="21"/>
        </w:rPr>
        <w:t>ë</w:t>
      </w:r>
      <w:r w:rsidR="001B3264" w:rsidRPr="009609F9">
        <w:rPr>
          <w:rFonts w:ascii="Times New Roman" w:hAnsi="Times New Roman"/>
          <w:sz w:val="21"/>
          <w:szCs w:val="21"/>
        </w:rPr>
        <w:t>rfshire tatimin) 10,500,000</w:t>
      </w:r>
      <w:r w:rsidRPr="009609F9">
        <w:rPr>
          <w:rFonts w:ascii="Times New Roman" w:hAnsi="Times New Roman"/>
          <w:sz w:val="21"/>
          <w:szCs w:val="21"/>
        </w:rPr>
        <w:t xml:space="preserve"> </w:t>
      </w:r>
      <w:r w:rsidR="001B3264" w:rsidRPr="009609F9">
        <w:rPr>
          <w:rFonts w:ascii="Times New Roman" w:hAnsi="Times New Roman"/>
          <w:sz w:val="21"/>
          <w:szCs w:val="21"/>
        </w:rPr>
        <w:t>Lekë</w:t>
      </w:r>
    </w:p>
    <w:p w14:paraId="5EBF8167" w14:textId="77777777" w:rsidR="00853ACE" w:rsidRPr="009609F9" w:rsidRDefault="00853ACE" w:rsidP="009609F9">
      <w:pPr>
        <w:autoSpaceDE w:val="0"/>
        <w:autoSpaceDN w:val="0"/>
        <w:adjustRightInd w:val="0"/>
        <w:spacing w:after="0" w:line="240" w:lineRule="auto"/>
        <w:jc w:val="both"/>
        <w:rPr>
          <w:rFonts w:ascii="Times New Roman" w:hAnsi="Times New Roman"/>
          <w:sz w:val="21"/>
          <w:szCs w:val="21"/>
        </w:rPr>
      </w:pPr>
    </w:p>
    <w:p w14:paraId="73D42761" w14:textId="77777777" w:rsidR="00853ACE" w:rsidRPr="009609F9" w:rsidRDefault="006F3625" w:rsidP="009609F9">
      <w:pPr>
        <w:autoSpaceDE w:val="0"/>
        <w:autoSpaceDN w:val="0"/>
        <w:adjustRightInd w:val="0"/>
        <w:spacing w:after="0" w:line="240" w:lineRule="auto"/>
        <w:ind w:left="2880" w:firstLine="720"/>
        <w:jc w:val="both"/>
        <w:rPr>
          <w:rFonts w:ascii="Times New Roman" w:hAnsi="Times New Roman"/>
          <w:bCs/>
          <w:sz w:val="21"/>
          <w:szCs w:val="21"/>
        </w:rPr>
      </w:pPr>
      <w:r>
        <w:rPr>
          <w:rFonts w:ascii="Times New Roman" w:hAnsi="Times New Roman"/>
          <w:bCs/>
          <w:noProof/>
          <w:sz w:val="21"/>
          <w:szCs w:val="21"/>
        </w:rPr>
        <mc:AlternateContent>
          <mc:Choice Requires="wps">
            <w:drawing>
              <wp:anchor distT="0" distB="0" distL="114300" distR="114300" simplePos="0" relativeHeight="251764736" behindDoc="0" locked="0" layoutInCell="1" allowOverlap="1" wp14:anchorId="0B4C553E" wp14:editId="0A6EDB7B">
                <wp:simplePos x="0" y="0"/>
                <wp:positionH relativeFrom="column">
                  <wp:posOffset>3001617</wp:posOffset>
                </wp:positionH>
                <wp:positionV relativeFrom="paragraph">
                  <wp:posOffset>150247</wp:posOffset>
                </wp:positionV>
                <wp:extent cx="612251" cy="1065474"/>
                <wp:effectExtent l="0" t="38100" r="54610" b="20955"/>
                <wp:wrapNone/>
                <wp:docPr id="45" name="Straight Arrow Connector 45"/>
                <wp:cNvGraphicFramePr/>
                <a:graphic xmlns:a="http://schemas.openxmlformats.org/drawingml/2006/main">
                  <a:graphicData uri="http://schemas.microsoft.com/office/word/2010/wordprocessingShape">
                    <wps:wsp>
                      <wps:cNvCnPr/>
                      <wps:spPr>
                        <a:xfrm flipV="1">
                          <a:off x="0" y="0"/>
                          <a:ext cx="612251" cy="1065474"/>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57E023E" id="Straight Arrow Connector 45" o:spid="_x0000_s1026" type="#_x0000_t32" style="position:absolute;margin-left:236.35pt;margin-top:11.85pt;width:48.2pt;height:83.9pt;flip:y;z-index:2517647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" strokecolor="#4579b8 [3044]">
                <v:stroke endarrow="block"/>
              </v:shape>
            </w:pict>
          </mc:Fallback>
        </mc:AlternateContent>
      </w:r>
      <w:r w:rsidR="00853ACE" w:rsidRPr="009609F9">
        <w:rPr>
          <w:rFonts w:ascii="Times New Roman" w:hAnsi="Times New Roman"/>
          <w:bCs/>
          <w:sz w:val="21"/>
          <w:szCs w:val="21"/>
        </w:rPr>
        <w:t xml:space="preserve">   Lekë</w:t>
      </w:r>
    </w:p>
    <w:tbl>
      <w:tblPr>
        <w:tblpPr w:leftFromText="180" w:rightFromText="180" w:vertAnchor="text" w:tblpX="5899" w:tblpY="18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28"/>
      </w:tblGrid>
      <w:tr w:rsidR="006F3625" w14:paraId="3675FD5A" w14:textId="77777777" w:rsidTr="006F3625">
        <w:trPr>
          <w:trHeight w:val="442"/>
        </w:trPr>
        <w:tc>
          <w:tcPr>
            <w:tcW w:w="1528" w:type="dxa"/>
          </w:tcPr>
          <w:p w14:paraId="2CF7B8B7" w14:textId="77777777" w:rsidR="006F3625" w:rsidRPr="006F3625" w:rsidRDefault="006F3625" w:rsidP="006F3625">
            <w:pPr>
              <w:autoSpaceDE w:val="0"/>
              <w:autoSpaceDN w:val="0"/>
              <w:adjustRightInd w:val="0"/>
              <w:spacing w:after="0" w:line="240" w:lineRule="auto"/>
              <w:jc w:val="center"/>
              <w:rPr>
                <w:rFonts w:ascii="Times New Roman" w:hAnsi="Times New Roman"/>
                <w:b/>
                <w:bCs/>
                <w:sz w:val="21"/>
                <w:szCs w:val="21"/>
              </w:rPr>
            </w:pPr>
            <w:r w:rsidRPr="006F3625">
              <w:rPr>
                <w:rFonts w:ascii="Times New Roman" w:hAnsi="Times New Roman"/>
                <w:b/>
                <w:bCs/>
                <w:sz w:val="21"/>
                <w:szCs w:val="21"/>
              </w:rPr>
              <w:t>E parakorduar</w:t>
            </w:r>
          </w:p>
        </w:tc>
      </w:tr>
    </w:tbl>
    <w:p w14:paraId="67853A5D" w14:textId="77777777" w:rsidR="006F3625" w:rsidRDefault="006F3625" w:rsidP="009609F9">
      <w:pPr>
        <w:autoSpaceDE w:val="0"/>
        <w:autoSpaceDN w:val="0"/>
        <w:adjustRightInd w:val="0"/>
        <w:spacing w:after="0" w:line="240" w:lineRule="auto"/>
        <w:jc w:val="both"/>
        <w:rPr>
          <w:rFonts w:ascii="Times New Roman" w:hAnsi="Times New Roman"/>
          <w:bCs/>
          <w:sz w:val="21"/>
          <w:szCs w:val="21"/>
        </w:rPr>
      </w:pPr>
    </w:p>
    <w:tbl>
      <w:tblPr>
        <w:tblW w:w="4417" w:type="dxa"/>
        <w:tblLook w:val="04A0" w:firstRow="1" w:lastRow="0" w:firstColumn="1" w:lastColumn="0" w:noHBand="0" w:noVBand="1"/>
      </w:tblPr>
      <w:tblGrid>
        <w:gridCol w:w="3193"/>
        <w:gridCol w:w="1224"/>
      </w:tblGrid>
      <w:tr w:rsidR="006F3625" w:rsidRPr="006F3625" w14:paraId="5BC3E349" w14:textId="77777777" w:rsidTr="006F3625">
        <w:trPr>
          <w:trHeight w:val="302"/>
        </w:trPr>
        <w:tc>
          <w:tcPr>
            <w:tcW w:w="3193" w:type="dxa"/>
            <w:tcBorders>
              <w:top w:val="nil"/>
              <w:left w:val="nil"/>
              <w:bottom w:val="nil"/>
              <w:right w:val="nil"/>
            </w:tcBorders>
            <w:shd w:val="clear" w:color="auto" w:fill="auto"/>
            <w:noWrap/>
            <w:vAlign w:val="center"/>
            <w:hideMark/>
          </w:tcPr>
          <w:p w14:paraId="7D1CE55D" w14:textId="77777777" w:rsidR="006F3625" w:rsidRPr="006F3625" w:rsidRDefault="006F3625" w:rsidP="006F3625">
            <w:pPr>
              <w:spacing w:after="0" w:line="240" w:lineRule="auto"/>
              <w:jc w:val="both"/>
              <w:rPr>
                <w:rFonts w:ascii="Times New Roman" w:eastAsia="Times New Roman" w:hAnsi="Times New Roman"/>
                <w:color w:val="000000"/>
                <w:sz w:val="20"/>
                <w:szCs w:val="20"/>
              </w:rPr>
            </w:pPr>
            <w:r w:rsidRPr="006F3625">
              <w:rPr>
                <w:rFonts w:ascii="Times New Roman" w:eastAsia="Times New Roman" w:hAnsi="Times New Roman"/>
                <w:bCs/>
                <w:color w:val="000000"/>
                <w:sz w:val="20"/>
                <w:szCs w:val="20"/>
              </w:rPr>
              <w:t xml:space="preserve">Depozita bankare                             </w:t>
            </w:r>
          </w:p>
        </w:tc>
        <w:tc>
          <w:tcPr>
            <w:tcW w:w="1224" w:type="dxa"/>
            <w:tcBorders>
              <w:top w:val="nil"/>
              <w:left w:val="nil"/>
              <w:bottom w:val="nil"/>
              <w:right w:val="nil"/>
            </w:tcBorders>
            <w:shd w:val="clear" w:color="auto" w:fill="auto"/>
            <w:noWrap/>
            <w:vAlign w:val="bottom"/>
            <w:hideMark/>
          </w:tcPr>
          <w:p w14:paraId="589809FC" w14:textId="77777777" w:rsidR="006F3625" w:rsidRPr="006F3625" w:rsidRDefault="006F3625" w:rsidP="006F3625">
            <w:pPr>
              <w:spacing w:after="0" w:line="240" w:lineRule="auto"/>
              <w:jc w:val="right"/>
              <w:rPr>
                <w:rFonts w:eastAsia="Times New Roman"/>
                <w:color w:val="000000"/>
                <w:sz w:val="20"/>
                <w:szCs w:val="20"/>
              </w:rPr>
            </w:pPr>
            <w:r w:rsidRPr="006F3625">
              <w:rPr>
                <w:rFonts w:eastAsia="Times New Roman"/>
                <w:color w:val="000000"/>
                <w:sz w:val="20"/>
                <w:szCs w:val="20"/>
              </w:rPr>
              <w:t>11,400,000</w:t>
            </w:r>
          </w:p>
        </w:tc>
      </w:tr>
      <w:tr w:rsidR="006F3625" w:rsidRPr="006F3625" w14:paraId="0D0AC1F8" w14:textId="77777777" w:rsidTr="006F3625">
        <w:trPr>
          <w:trHeight w:val="302"/>
        </w:trPr>
        <w:tc>
          <w:tcPr>
            <w:tcW w:w="3193" w:type="dxa"/>
            <w:tcBorders>
              <w:top w:val="nil"/>
              <w:left w:val="nil"/>
              <w:bottom w:val="nil"/>
              <w:right w:val="nil"/>
            </w:tcBorders>
            <w:shd w:val="clear" w:color="auto" w:fill="auto"/>
            <w:noWrap/>
            <w:vAlign w:val="center"/>
            <w:hideMark/>
          </w:tcPr>
          <w:p w14:paraId="04F34017" w14:textId="77777777" w:rsidR="006F3625" w:rsidRPr="00765100" w:rsidRDefault="006F3625" w:rsidP="006F3625">
            <w:pPr>
              <w:spacing w:after="0" w:line="240" w:lineRule="auto"/>
              <w:jc w:val="both"/>
              <w:rPr>
                <w:rFonts w:ascii="Times New Roman" w:eastAsia="Times New Roman" w:hAnsi="Times New Roman"/>
                <w:color w:val="000000"/>
                <w:sz w:val="20"/>
                <w:szCs w:val="20"/>
                <w:lang w:val="it-IT"/>
              </w:rPr>
            </w:pPr>
            <w:r w:rsidRPr="00765100">
              <w:rPr>
                <w:rFonts w:ascii="Times New Roman" w:eastAsia="Times New Roman" w:hAnsi="Times New Roman"/>
                <w:bCs/>
                <w:color w:val="000000"/>
                <w:sz w:val="20"/>
                <w:szCs w:val="20"/>
                <w:lang w:val="it-IT"/>
              </w:rPr>
              <w:t xml:space="preserve">Debitorë në fillim të ushtrimit           </w:t>
            </w:r>
          </w:p>
        </w:tc>
        <w:tc>
          <w:tcPr>
            <w:tcW w:w="1224" w:type="dxa"/>
            <w:tcBorders>
              <w:top w:val="nil"/>
              <w:left w:val="nil"/>
              <w:bottom w:val="nil"/>
              <w:right w:val="nil"/>
            </w:tcBorders>
            <w:shd w:val="clear" w:color="auto" w:fill="auto"/>
            <w:noWrap/>
            <w:vAlign w:val="bottom"/>
            <w:hideMark/>
          </w:tcPr>
          <w:p w14:paraId="02EE5A4C" w14:textId="77777777" w:rsidR="006F3625" w:rsidRPr="006F3625" w:rsidRDefault="006F3625" w:rsidP="006F3625">
            <w:pPr>
              <w:spacing w:after="0" w:line="240" w:lineRule="auto"/>
              <w:jc w:val="right"/>
              <w:rPr>
                <w:rFonts w:eastAsia="Times New Roman"/>
                <w:color w:val="000000"/>
                <w:sz w:val="20"/>
                <w:szCs w:val="20"/>
              </w:rPr>
            </w:pPr>
            <w:r w:rsidRPr="006F3625">
              <w:rPr>
                <w:rFonts w:eastAsia="Times New Roman"/>
                <w:color w:val="000000"/>
                <w:sz w:val="20"/>
                <w:szCs w:val="20"/>
              </w:rPr>
              <w:t>-900,000</w:t>
            </w:r>
          </w:p>
        </w:tc>
      </w:tr>
      <w:tr w:rsidR="006F3625" w:rsidRPr="006F3625" w14:paraId="13BEB221" w14:textId="77777777" w:rsidTr="006F3625">
        <w:trPr>
          <w:trHeight w:val="302"/>
        </w:trPr>
        <w:tc>
          <w:tcPr>
            <w:tcW w:w="3193" w:type="dxa"/>
            <w:tcBorders>
              <w:top w:val="nil"/>
              <w:left w:val="nil"/>
              <w:bottom w:val="nil"/>
              <w:right w:val="nil"/>
            </w:tcBorders>
            <w:shd w:val="clear" w:color="auto" w:fill="auto"/>
            <w:noWrap/>
            <w:vAlign w:val="bottom"/>
            <w:hideMark/>
          </w:tcPr>
          <w:p w14:paraId="70C00EF3" w14:textId="77777777" w:rsidR="006F3625" w:rsidRPr="006F3625" w:rsidRDefault="006F3625" w:rsidP="006F3625">
            <w:pPr>
              <w:spacing w:after="0" w:line="240" w:lineRule="auto"/>
              <w:jc w:val="right"/>
              <w:rPr>
                <w:rFonts w:eastAsia="Times New Roman"/>
                <w:color w:val="000000"/>
                <w:sz w:val="20"/>
                <w:szCs w:val="20"/>
              </w:rPr>
            </w:pPr>
          </w:p>
        </w:tc>
        <w:tc>
          <w:tcPr>
            <w:tcW w:w="1224" w:type="dxa"/>
            <w:tcBorders>
              <w:top w:val="nil"/>
              <w:left w:val="nil"/>
              <w:bottom w:val="nil"/>
              <w:right w:val="nil"/>
            </w:tcBorders>
            <w:shd w:val="clear" w:color="auto" w:fill="auto"/>
            <w:noWrap/>
            <w:vAlign w:val="bottom"/>
            <w:hideMark/>
          </w:tcPr>
          <w:p w14:paraId="130A7888" w14:textId="77777777" w:rsidR="006F3625" w:rsidRPr="006F3625" w:rsidRDefault="006F3625" w:rsidP="006F3625">
            <w:pPr>
              <w:spacing w:after="0" w:line="240" w:lineRule="auto"/>
              <w:jc w:val="right"/>
              <w:rPr>
                <w:rFonts w:eastAsia="Times New Roman"/>
                <w:color w:val="000000"/>
                <w:sz w:val="20"/>
                <w:szCs w:val="20"/>
              </w:rPr>
            </w:pPr>
            <w:r w:rsidRPr="006F3625">
              <w:rPr>
                <w:rFonts w:eastAsia="Times New Roman"/>
                <w:color w:val="000000"/>
                <w:sz w:val="20"/>
                <w:szCs w:val="20"/>
              </w:rPr>
              <w:t>10,500,000</w:t>
            </w:r>
          </w:p>
        </w:tc>
      </w:tr>
      <w:tr w:rsidR="006F3625" w:rsidRPr="006F3625" w14:paraId="2D1B1A36" w14:textId="77777777" w:rsidTr="006F3625">
        <w:trPr>
          <w:trHeight w:val="317"/>
        </w:trPr>
        <w:tc>
          <w:tcPr>
            <w:tcW w:w="3193" w:type="dxa"/>
            <w:tcBorders>
              <w:top w:val="nil"/>
              <w:left w:val="nil"/>
              <w:bottom w:val="nil"/>
              <w:right w:val="nil"/>
            </w:tcBorders>
            <w:shd w:val="clear" w:color="auto" w:fill="auto"/>
            <w:noWrap/>
            <w:vAlign w:val="bottom"/>
            <w:hideMark/>
          </w:tcPr>
          <w:p w14:paraId="15C462B9" w14:textId="77777777" w:rsidR="006F3625" w:rsidRPr="006F3625" w:rsidRDefault="006F3625" w:rsidP="006F3625">
            <w:pPr>
              <w:spacing w:after="0" w:line="240" w:lineRule="auto"/>
              <w:jc w:val="right"/>
              <w:rPr>
                <w:rFonts w:eastAsia="Times New Roman"/>
                <w:color w:val="000000"/>
                <w:sz w:val="20"/>
                <w:szCs w:val="20"/>
              </w:rPr>
            </w:pPr>
          </w:p>
        </w:tc>
        <w:tc>
          <w:tcPr>
            <w:tcW w:w="1224" w:type="dxa"/>
            <w:tcBorders>
              <w:top w:val="nil"/>
              <w:left w:val="nil"/>
              <w:bottom w:val="single" w:sz="8" w:space="0" w:color="auto"/>
              <w:right w:val="nil"/>
            </w:tcBorders>
            <w:shd w:val="clear" w:color="auto" w:fill="auto"/>
            <w:noWrap/>
            <w:vAlign w:val="bottom"/>
            <w:hideMark/>
          </w:tcPr>
          <w:p w14:paraId="2A0C18AB" w14:textId="77777777" w:rsidR="006F3625" w:rsidRPr="006F3625" w:rsidRDefault="006F3625" w:rsidP="006F3625">
            <w:pPr>
              <w:spacing w:after="0" w:line="240" w:lineRule="auto"/>
              <w:jc w:val="right"/>
              <w:rPr>
                <w:rFonts w:eastAsia="Times New Roman"/>
                <w:color w:val="000000"/>
                <w:sz w:val="20"/>
                <w:szCs w:val="20"/>
              </w:rPr>
            </w:pPr>
            <w:r w:rsidRPr="006F3625">
              <w:rPr>
                <w:rFonts w:eastAsia="Times New Roman"/>
                <w:color w:val="000000"/>
                <w:sz w:val="20"/>
                <w:szCs w:val="20"/>
              </w:rPr>
              <w:t>840,000</w:t>
            </w:r>
          </w:p>
        </w:tc>
      </w:tr>
      <w:tr w:rsidR="006F3625" w:rsidRPr="006F3625" w14:paraId="17001521" w14:textId="77777777" w:rsidTr="006F3625">
        <w:trPr>
          <w:trHeight w:val="302"/>
        </w:trPr>
        <w:tc>
          <w:tcPr>
            <w:tcW w:w="3193" w:type="dxa"/>
            <w:tcBorders>
              <w:top w:val="nil"/>
              <w:left w:val="nil"/>
              <w:bottom w:val="nil"/>
              <w:right w:val="nil"/>
            </w:tcBorders>
            <w:shd w:val="clear" w:color="auto" w:fill="auto"/>
            <w:noWrap/>
            <w:vAlign w:val="center"/>
            <w:hideMark/>
          </w:tcPr>
          <w:p w14:paraId="03C9450A" w14:textId="77777777" w:rsidR="006F3625" w:rsidRPr="006F3625" w:rsidRDefault="006F3625" w:rsidP="006F3625">
            <w:pPr>
              <w:spacing w:after="0" w:line="240" w:lineRule="auto"/>
              <w:jc w:val="both"/>
              <w:rPr>
                <w:rFonts w:ascii="Times New Roman" w:eastAsia="Times New Roman" w:hAnsi="Times New Roman"/>
                <w:color w:val="000000"/>
                <w:sz w:val="20"/>
                <w:szCs w:val="20"/>
              </w:rPr>
            </w:pPr>
            <w:r w:rsidRPr="006F3625">
              <w:rPr>
                <w:rFonts w:ascii="Times New Roman" w:eastAsia="Times New Roman" w:hAnsi="Times New Roman"/>
                <w:bCs/>
                <w:color w:val="000000"/>
                <w:sz w:val="20"/>
                <w:szCs w:val="20"/>
              </w:rPr>
              <w:t xml:space="preserve">Debitorët në fund të ushtrimit                </w:t>
            </w:r>
          </w:p>
        </w:tc>
        <w:tc>
          <w:tcPr>
            <w:tcW w:w="1224" w:type="dxa"/>
            <w:tcBorders>
              <w:top w:val="nil"/>
              <w:left w:val="nil"/>
              <w:bottom w:val="nil"/>
              <w:right w:val="nil"/>
            </w:tcBorders>
            <w:shd w:val="clear" w:color="auto" w:fill="auto"/>
            <w:noWrap/>
            <w:vAlign w:val="bottom"/>
            <w:hideMark/>
          </w:tcPr>
          <w:p w14:paraId="5B6A45AE" w14:textId="77777777" w:rsidR="006F3625" w:rsidRPr="006F3625" w:rsidRDefault="006F3625" w:rsidP="006F3625">
            <w:pPr>
              <w:spacing w:after="0" w:line="240" w:lineRule="auto"/>
              <w:jc w:val="right"/>
              <w:rPr>
                <w:rFonts w:eastAsia="Times New Roman"/>
                <w:color w:val="000000"/>
                <w:sz w:val="20"/>
                <w:szCs w:val="20"/>
              </w:rPr>
            </w:pPr>
            <w:r w:rsidRPr="006F3625">
              <w:rPr>
                <w:rFonts w:eastAsia="Times New Roman"/>
                <w:color w:val="000000"/>
                <w:sz w:val="20"/>
                <w:szCs w:val="20"/>
              </w:rPr>
              <w:t>11,340,000</w:t>
            </w:r>
          </w:p>
        </w:tc>
      </w:tr>
    </w:tbl>
    <w:p w14:paraId="5CCD0467" w14:textId="77777777" w:rsidR="006F3625" w:rsidRDefault="006F3625" w:rsidP="009609F9">
      <w:pPr>
        <w:autoSpaceDE w:val="0"/>
        <w:autoSpaceDN w:val="0"/>
        <w:adjustRightInd w:val="0"/>
        <w:spacing w:after="0" w:line="240" w:lineRule="auto"/>
        <w:jc w:val="both"/>
        <w:rPr>
          <w:rFonts w:ascii="Times New Roman" w:hAnsi="Times New Roman"/>
          <w:bCs/>
          <w:sz w:val="21"/>
          <w:szCs w:val="21"/>
        </w:rPr>
      </w:pPr>
    </w:p>
    <w:p w14:paraId="402ED862" w14:textId="77777777" w:rsidR="006F3625" w:rsidRDefault="006F3625" w:rsidP="009609F9">
      <w:pPr>
        <w:autoSpaceDE w:val="0"/>
        <w:autoSpaceDN w:val="0"/>
        <w:adjustRightInd w:val="0"/>
        <w:spacing w:after="0" w:line="240" w:lineRule="auto"/>
        <w:jc w:val="both"/>
        <w:rPr>
          <w:rFonts w:ascii="Times New Roman" w:hAnsi="Times New Roman"/>
          <w:bCs/>
          <w:sz w:val="21"/>
          <w:szCs w:val="21"/>
        </w:rPr>
      </w:pPr>
    </w:p>
    <w:p w14:paraId="602FEFD5" w14:textId="77777777" w:rsidR="001B3264" w:rsidRPr="009609F9" w:rsidRDefault="00B42646" w:rsidP="009609F9">
      <w:pPr>
        <w:autoSpaceDE w:val="0"/>
        <w:autoSpaceDN w:val="0"/>
        <w:adjustRightInd w:val="0"/>
        <w:spacing w:after="0" w:line="240" w:lineRule="auto"/>
        <w:jc w:val="both"/>
        <w:rPr>
          <w:rFonts w:ascii="Times New Roman" w:hAnsi="Times New Roman"/>
          <w:sz w:val="21"/>
          <w:szCs w:val="21"/>
        </w:rPr>
      </w:pPr>
      <w:r w:rsidRPr="009609F9">
        <w:rPr>
          <w:rFonts w:ascii="Times New Roman" w:hAnsi="Times New Roman"/>
          <w:sz w:val="21"/>
          <w:szCs w:val="21"/>
        </w:rPr>
        <w:t>N</w:t>
      </w:r>
      <w:r w:rsidR="0004715A" w:rsidRPr="009609F9">
        <w:rPr>
          <w:rFonts w:ascii="Times New Roman" w:hAnsi="Times New Roman"/>
          <w:sz w:val="21"/>
          <w:szCs w:val="21"/>
        </w:rPr>
        <w:t>ë</w:t>
      </w:r>
      <w:r w:rsidRPr="009609F9">
        <w:rPr>
          <w:rFonts w:ascii="Times New Roman" w:hAnsi="Times New Roman"/>
          <w:sz w:val="21"/>
          <w:szCs w:val="21"/>
        </w:rPr>
        <w:t xml:space="preserve"> k</w:t>
      </w:r>
      <w:r w:rsidR="0004715A" w:rsidRPr="009609F9">
        <w:rPr>
          <w:rFonts w:ascii="Times New Roman" w:hAnsi="Times New Roman"/>
          <w:sz w:val="21"/>
          <w:szCs w:val="21"/>
        </w:rPr>
        <w:t>ë</w:t>
      </w:r>
      <w:r w:rsidRPr="009609F9">
        <w:rPr>
          <w:rFonts w:ascii="Times New Roman" w:hAnsi="Times New Roman"/>
          <w:sz w:val="21"/>
          <w:szCs w:val="21"/>
        </w:rPr>
        <w:t>t</w:t>
      </w:r>
      <w:r w:rsidR="0004715A" w:rsidRPr="009609F9">
        <w:rPr>
          <w:rFonts w:ascii="Times New Roman" w:hAnsi="Times New Roman"/>
          <w:sz w:val="21"/>
          <w:szCs w:val="21"/>
        </w:rPr>
        <w:t>ë</w:t>
      </w:r>
      <w:r w:rsidRPr="009609F9">
        <w:rPr>
          <w:rFonts w:ascii="Times New Roman" w:hAnsi="Times New Roman"/>
          <w:sz w:val="21"/>
          <w:szCs w:val="21"/>
        </w:rPr>
        <w:t xml:space="preserve"> rast, gj</w:t>
      </w:r>
      <w:r w:rsidR="0004715A" w:rsidRPr="009609F9">
        <w:rPr>
          <w:rFonts w:ascii="Times New Roman" w:hAnsi="Times New Roman"/>
          <w:sz w:val="21"/>
          <w:szCs w:val="21"/>
        </w:rPr>
        <w:t>ë</w:t>
      </w:r>
      <w:r w:rsidR="001B3264" w:rsidRPr="009609F9">
        <w:rPr>
          <w:rFonts w:ascii="Times New Roman" w:hAnsi="Times New Roman"/>
          <w:sz w:val="21"/>
          <w:szCs w:val="21"/>
        </w:rPr>
        <w:t>ndja e llogaris</w:t>
      </w:r>
      <w:r w:rsidR="00D11857" w:rsidRPr="009609F9">
        <w:rPr>
          <w:rFonts w:ascii="Times New Roman" w:hAnsi="Times New Roman"/>
          <w:sz w:val="21"/>
          <w:szCs w:val="21"/>
        </w:rPr>
        <w:t>ë</w:t>
      </w:r>
      <w:r w:rsidR="001B3264" w:rsidRPr="009609F9">
        <w:rPr>
          <w:rFonts w:ascii="Times New Roman" w:hAnsi="Times New Roman"/>
          <w:sz w:val="21"/>
          <w:szCs w:val="21"/>
        </w:rPr>
        <w:t xml:space="preserve"> banakre nuk rakordon dhe</w:t>
      </w:r>
      <w:r w:rsidRPr="009609F9">
        <w:rPr>
          <w:rFonts w:ascii="Times New Roman" w:hAnsi="Times New Roman"/>
          <w:sz w:val="21"/>
          <w:szCs w:val="21"/>
        </w:rPr>
        <w:t xml:space="preserve"> nevojitet t’ju jepen p</w:t>
      </w:r>
      <w:r w:rsidR="0004715A" w:rsidRPr="009609F9">
        <w:rPr>
          <w:rFonts w:ascii="Times New Roman" w:hAnsi="Times New Roman"/>
          <w:sz w:val="21"/>
          <w:szCs w:val="21"/>
        </w:rPr>
        <w:t>ë</w:t>
      </w:r>
      <w:r w:rsidR="001B3264" w:rsidRPr="009609F9">
        <w:rPr>
          <w:rFonts w:ascii="Times New Roman" w:hAnsi="Times New Roman"/>
          <w:sz w:val="21"/>
          <w:szCs w:val="21"/>
        </w:rPr>
        <w:t>rgjigje</w:t>
      </w:r>
      <w:r w:rsidRPr="009609F9">
        <w:rPr>
          <w:rFonts w:ascii="Times New Roman" w:hAnsi="Times New Roman"/>
          <w:sz w:val="21"/>
          <w:szCs w:val="21"/>
        </w:rPr>
        <w:t xml:space="preserve"> </w:t>
      </w:r>
      <w:r w:rsidR="001B3264" w:rsidRPr="009609F9">
        <w:rPr>
          <w:rFonts w:ascii="Times New Roman" w:hAnsi="Times New Roman"/>
          <w:sz w:val="21"/>
          <w:szCs w:val="21"/>
        </w:rPr>
        <w:t>disa pyetjeve.</w:t>
      </w:r>
    </w:p>
    <w:p w14:paraId="2A109C1E" w14:textId="77777777" w:rsidR="001B3264" w:rsidRPr="009609F9" w:rsidRDefault="00B42646" w:rsidP="009609F9">
      <w:pPr>
        <w:autoSpaceDE w:val="0"/>
        <w:autoSpaceDN w:val="0"/>
        <w:adjustRightInd w:val="0"/>
        <w:spacing w:after="0" w:line="240" w:lineRule="auto"/>
        <w:jc w:val="both"/>
        <w:rPr>
          <w:rFonts w:ascii="Times New Roman" w:hAnsi="Times New Roman"/>
          <w:sz w:val="21"/>
          <w:szCs w:val="21"/>
        </w:rPr>
      </w:pPr>
      <w:r w:rsidRPr="009609F9">
        <w:rPr>
          <w:rFonts w:ascii="Times New Roman" w:hAnsi="Times New Roman"/>
          <w:sz w:val="21"/>
          <w:szCs w:val="21"/>
        </w:rPr>
        <w:t>N</w:t>
      </w:r>
      <w:r w:rsidR="0004715A" w:rsidRPr="009609F9">
        <w:rPr>
          <w:rFonts w:ascii="Times New Roman" w:hAnsi="Times New Roman"/>
          <w:sz w:val="21"/>
          <w:szCs w:val="21"/>
        </w:rPr>
        <w:t>ë</w:t>
      </w:r>
      <w:r w:rsidRPr="009609F9">
        <w:rPr>
          <w:rFonts w:ascii="Times New Roman" w:hAnsi="Times New Roman"/>
          <w:sz w:val="21"/>
          <w:szCs w:val="21"/>
        </w:rPr>
        <w:t>se spjegimet nuk jan</w:t>
      </w:r>
      <w:r w:rsidR="0004715A" w:rsidRPr="009609F9">
        <w:rPr>
          <w:rFonts w:ascii="Times New Roman" w:hAnsi="Times New Roman"/>
          <w:sz w:val="21"/>
          <w:szCs w:val="21"/>
        </w:rPr>
        <w:t>ë</w:t>
      </w:r>
      <w:r w:rsidRPr="009609F9">
        <w:rPr>
          <w:rFonts w:ascii="Times New Roman" w:hAnsi="Times New Roman"/>
          <w:sz w:val="21"/>
          <w:szCs w:val="21"/>
        </w:rPr>
        <w:t xml:space="preserve"> t</w:t>
      </w:r>
      <w:r w:rsidR="00D11857" w:rsidRPr="009609F9">
        <w:rPr>
          <w:rFonts w:ascii="Times New Roman" w:hAnsi="Times New Roman"/>
          <w:sz w:val="21"/>
          <w:szCs w:val="21"/>
        </w:rPr>
        <w:t>ë</w:t>
      </w:r>
      <w:r w:rsidRPr="009609F9">
        <w:rPr>
          <w:rFonts w:ascii="Times New Roman" w:hAnsi="Times New Roman"/>
          <w:sz w:val="21"/>
          <w:szCs w:val="21"/>
        </w:rPr>
        <w:t xml:space="preserve"> k</w:t>
      </w:r>
      <w:r w:rsidR="00D11857" w:rsidRPr="009609F9">
        <w:rPr>
          <w:rFonts w:ascii="Times New Roman" w:hAnsi="Times New Roman"/>
          <w:sz w:val="21"/>
          <w:szCs w:val="21"/>
        </w:rPr>
        <w:t>ë</w:t>
      </w:r>
      <w:r w:rsidRPr="009609F9">
        <w:rPr>
          <w:rFonts w:ascii="Times New Roman" w:hAnsi="Times New Roman"/>
          <w:sz w:val="21"/>
          <w:szCs w:val="21"/>
        </w:rPr>
        <w:t>naqshme, duhet b</w:t>
      </w:r>
      <w:r w:rsidR="0004715A" w:rsidRPr="009609F9">
        <w:rPr>
          <w:rFonts w:ascii="Times New Roman" w:hAnsi="Times New Roman"/>
          <w:sz w:val="21"/>
          <w:szCs w:val="21"/>
        </w:rPr>
        <w:t>ë</w:t>
      </w:r>
      <w:r w:rsidRPr="009609F9">
        <w:rPr>
          <w:rFonts w:ascii="Times New Roman" w:hAnsi="Times New Roman"/>
          <w:sz w:val="21"/>
          <w:szCs w:val="21"/>
        </w:rPr>
        <w:t>r</w:t>
      </w:r>
      <w:r w:rsidR="0004715A" w:rsidRPr="009609F9">
        <w:rPr>
          <w:rFonts w:ascii="Times New Roman" w:hAnsi="Times New Roman"/>
          <w:sz w:val="21"/>
          <w:szCs w:val="21"/>
        </w:rPr>
        <w:t>ë</w:t>
      </w:r>
      <w:r w:rsidRPr="009609F9">
        <w:rPr>
          <w:rFonts w:ascii="Times New Roman" w:hAnsi="Times New Roman"/>
          <w:sz w:val="21"/>
          <w:szCs w:val="21"/>
        </w:rPr>
        <w:t xml:space="preserve"> vlersimi p</w:t>
      </w:r>
      <w:r w:rsidR="0004715A" w:rsidRPr="009609F9">
        <w:rPr>
          <w:rFonts w:ascii="Times New Roman" w:hAnsi="Times New Roman"/>
          <w:sz w:val="21"/>
          <w:szCs w:val="21"/>
        </w:rPr>
        <w:t>ë</w:t>
      </w:r>
      <w:r w:rsidRPr="009609F9">
        <w:rPr>
          <w:rFonts w:ascii="Times New Roman" w:hAnsi="Times New Roman"/>
          <w:sz w:val="21"/>
          <w:szCs w:val="21"/>
        </w:rPr>
        <w:t>r elementin e ndryshimit t</w:t>
      </w:r>
      <w:r w:rsidR="0004715A" w:rsidRPr="009609F9">
        <w:rPr>
          <w:rFonts w:ascii="Times New Roman" w:hAnsi="Times New Roman"/>
          <w:sz w:val="21"/>
          <w:szCs w:val="21"/>
        </w:rPr>
        <w:t>ë</w:t>
      </w:r>
      <w:r w:rsidR="00D11857" w:rsidRPr="009609F9">
        <w:rPr>
          <w:rFonts w:ascii="Times New Roman" w:hAnsi="Times New Roman"/>
          <w:sz w:val="21"/>
          <w:szCs w:val="21"/>
        </w:rPr>
        <w:t xml:space="preserve"> </w:t>
      </w:r>
      <w:r w:rsidR="001B3264" w:rsidRPr="009609F9">
        <w:rPr>
          <w:rFonts w:ascii="Times New Roman" w:hAnsi="Times New Roman"/>
          <w:sz w:val="21"/>
          <w:szCs w:val="21"/>
        </w:rPr>
        <w:t>TVSH – 140,000 Lekë, 840,000 pjestuar me 6.</w:t>
      </w:r>
    </w:p>
    <w:p w14:paraId="5A41E74A" w14:textId="77777777" w:rsidR="001B3264" w:rsidRPr="009609F9" w:rsidRDefault="00B42646" w:rsidP="009609F9">
      <w:pPr>
        <w:autoSpaceDE w:val="0"/>
        <w:autoSpaceDN w:val="0"/>
        <w:adjustRightInd w:val="0"/>
        <w:spacing w:after="0" w:line="240" w:lineRule="auto"/>
        <w:jc w:val="both"/>
        <w:rPr>
          <w:rFonts w:ascii="Times New Roman" w:hAnsi="Times New Roman"/>
          <w:sz w:val="21"/>
          <w:szCs w:val="21"/>
        </w:rPr>
      </w:pPr>
      <w:r w:rsidRPr="009609F9">
        <w:rPr>
          <w:rFonts w:ascii="Times New Roman" w:hAnsi="Times New Roman"/>
          <w:sz w:val="21"/>
          <w:szCs w:val="21"/>
        </w:rPr>
        <w:t>Kjo ka implikime edhe p</w:t>
      </w:r>
      <w:r w:rsidR="0004715A" w:rsidRPr="009609F9">
        <w:rPr>
          <w:rFonts w:ascii="Times New Roman" w:hAnsi="Times New Roman"/>
          <w:sz w:val="21"/>
          <w:szCs w:val="21"/>
        </w:rPr>
        <w:t>ë</w:t>
      </w:r>
      <w:r w:rsidRPr="009609F9">
        <w:rPr>
          <w:rFonts w:ascii="Times New Roman" w:hAnsi="Times New Roman"/>
          <w:sz w:val="21"/>
          <w:szCs w:val="21"/>
        </w:rPr>
        <w:t>r Tatim-Fitimin p</w:t>
      </w:r>
      <w:r w:rsidR="0004715A" w:rsidRPr="009609F9">
        <w:rPr>
          <w:rFonts w:ascii="Times New Roman" w:hAnsi="Times New Roman"/>
          <w:sz w:val="21"/>
          <w:szCs w:val="21"/>
        </w:rPr>
        <w:t>ë</w:t>
      </w:r>
      <w:r w:rsidRPr="009609F9">
        <w:rPr>
          <w:rFonts w:ascii="Times New Roman" w:hAnsi="Times New Roman"/>
          <w:sz w:val="21"/>
          <w:szCs w:val="21"/>
        </w:rPr>
        <w:t>rderisa Tatim-Fitimi rezulton t</w:t>
      </w:r>
      <w:r w:rsidR="0004715A" w:rsidRPr="009609F9">
        <w:rPr>
          <w:rFonts w:ascii="Times New Roman" w:hAnsi="Times New Roman"/>
          <w:sz w:val="21"/>
          <w:szCs w:val="21"/>
        </w:rPr>
        <w:t>ë</w:t>
      </w:r>
      <w:r w:rsidR="001B3264" w:rsidRPr="009609F9">
        <w:rPr>
          <w:rFonts w:ascii="Times New Roman" w:hAnsi="Times New Roman"/>
          <w:sz w:val="21"/>
          <w:szCs w:val="21"/>
        </w:rPr>
        <w:t xml:space="preserve"> je</w:t>
      </w:r>
      <w:r w:rsidRPr="009609F9">
        <w:rPr>
          <w:rFonts w:ascii="Times New Roman" w:hAnsi="Times New Roman"/>
          <w:sz w:val="21"/>
          <w:szCs w:val="21"/>
        </w:rPr>
        <w:t>t</w:t>
      </w:r>
      <w:r w:rsidR="0004715A" w:rsidRPr="009609F9">
        <w:rPr>
          <w:rFonts w:ascii="Times New Roman" w:hAnsi="Times New Roman"/>
          <w:sz w:val="21"/>
          <w:szCs w:val="21"/>
        </w:rPr>
        <w:t>ë</w:t>
      </w:r>
      <w:r w:rsidRPr="009609F9">
        <w:rPr>
          <w:rFonts w:ascii="Times New Roman" w:hAnsi="Times New Roman"/>
          <w:sz w:val="21"/>
          <w:szCs w:val="21"/>
        </w:rPr>
        <w:t xml:space="preserve"> deklaruar m</w:t>
      </w:r>
      <w:r w:rsidR="0004715A" w:rsidRPr="009609F9">
        <w:rPr>
          <w:rFonts w:ascii="Times New Roman" w:hAnsi="Times New Roman"/>
          <w:sz w:val="21"/>
          <w:szCs w:val="21"/>
        </w:rPr>
        <w:t>ë</w:t>
      </w:r>
      <w:r w:rsidR="001B3264" w:rsidRPr="009609F9">
        <w:rPr>
          <w:rFonts w:ascii="Times New Roman" w:hAnsi="Times New Roman"/>
          <w:sz w:val="21"/>
          <w:szCs w:val="21"/>
        </w:rPr>
        <w:t xml:space="preserve"> pak.</w:t>
      </w:r>
    </w:p>
    <w:p w14:paraId="2D52EB29" w14:textId="77777777" w:rsidR="001B3264" w:rsidRPr="009609F9" w:rsidRDefault="00B42646" w:rsidP="009609F9">
      <w:pPr>
        <w:autoSpaceDE w:val="0"/>
        <w:autoSpaceDN w:val="0"/>
        <w:adjustRightInd w:val="0"/>
        <w:spacing w:after="0" w:line="240" w:lineRule="auto"/>
        <w:jc w:val="both"/>
        <w:rPr>
          <w:rFonts w:ascii="Times New Roman" w:hAnsi="Times New Roman"/>
          <w:sz w:val="21"/>
          <w:szCs w:val="21"/>
        </w:rPr>
      </w:pPr>
      <w:r w:rsidRPr="009609F9">
        <w:rPr>
          <w:rFonts w:ascii="Times New Roman" w:hAnsi="Times New Roman"/>
          <w:sz w:val="21"/>
          <w:szCs w:val="21"/>
        </w:rPr>
        <w:t>Nj</w:t>
      </w:r>
      <w:r w:rsidR="0004715A" w:rsidRPr="009609F9">
        <w:rPr>
          <w:rFonts w:ascii="Times New Roman" w:hAnsi="Times New Roman"/>
          <w:sz w:val="21"/>
          <w:szCs w:val="21"/>
        </w:rPr>
        <w:t>ë</w:t>
      </w:r>
      <w:r w:rsidRPr="009609F9">
        <w:rPr>
          <w:rFonts w:ascii="Times New Roman" w:hAnsi="Times New Roman"/>
          <w:sz w:val="21"/>
          <w:szCs w:val="21"/>
        </w:rPr>
        <w:t xml:space="preserve"> far</w:t>
      </w:r>
      <w:r w:rsidR="0004715A" w:rsidRPr="009609F9">
        <w:rPr>
          <w:rFonts w:ascii="Times New Roman" w:hAnsi="Times New Roman"/>
          <w:sz w:val="21"/>
          <w:szCs w:val="21"/>
        </w:rPr>
        <w:t>ë</w:t>
      </w:r>
      <w:r w:rsidRPr="009609F9">
        <w:rPr>
          <w:rFonts w:ascii="Times New Roman" w:hAnsi="Times New Roman"/>
          <w:sz w:val="21"/>
          <w:szCs w:val="21"/>
        </w:rPr>
        <w:t xml:space="preserve"> shpjegimi n</w:t>
      </w:r>
      <w:r w:rsidR="0004715A" w:rsidRPr="009609F9">
        <w:rPr>
          <w:rFonts w:ascii="Times New Roman" w:hAnsi="Times New Roman"/>
          <w:sz w:val="21"/>
          <w:szCs w:val="21"/>
        </w:rPr>
        <w:t>ë</w:t>
      </w:r>
      <w:r w:rsidRPr="009609F9">
        <w:rPr>
          <w:rFonts w:ascii="Times New Roman" w:hAnsi="Times New Roman"/>
          <w:sz w:val="21"/>
          <w:szCs w:val="21"/>
        </w:rPr>
        <w:t xml:space="preserve"> k</w:t>
      </w:r>
      <w:r w:rsidR="0004715A" w:rsidRPr="009609F9">
        <w:rPr>
          <w:rFonts w:ascii="Times New Roman" w:hAnsi="Times New Roman"/>
          <w:sz w:val="21"/>
          <w:szCs w:val="21"/>
        </w:rPr>
        <w:t>ë</w:t>
      </w:r>
      <w:r w:rsidRPr="009609F9">
        <w:rPr>
          <w:rFonts w:ascii="Times New Roman" w:hAnsi="Times New Roman"/>
          <w:sz w:val="21"/>
          <w:szCs w:val="21"/>
        </w:rPr>
        <w:t>t</w:t>
      </w:r>
      <w:r w:rsidR="0004715A" w:rsidRPr="009609F9">
        <w:rPr>
          <w:rFonts w:ascii="Times New Roman" w:hAnsi="Times New Roman"/>
          <w:sz w:val="21"/>
          <w:szCs w:val="21"/>
        </w:rPr>
        <w:t>ë</w:t>
      </w:r>
      <w:r w:rsidRPr="009609F9">
        <w:rPr>
          <w:rFonts w:ascii="Times New Roman" w:hAnsi="Times New Roman"/>
          <w:sz w:val="21"/>
          <w:szCs w:val="21"/>
        </w:rPr>
        <w:t xml:space="preserve"> rast mund t</w:t>
      </w:r>
      <w:r w:rsidR="00D11857" w:rsidRPr="009609F9">
        <w:rPr>
          <w:rFonts w:ascii="Times New Roman" w:hAnsi="Times New Roman"/>
          <w:sz w:val="21"/>
          <w:szCs w:val="21"/>
        </w:rPr>
        <w:t>ë</w:t>
      </w:r>
      <w:r w:rsidRPr="009609F9">
        <w:rPr>
          <w:rFonts w:ascii="Times New Roman" w:hAnsi="Times New Roman"/>
          <w:sz w:val="21"/>
          <w:szCs w:val="21"/>
        </w:rPr>
        <w:t xml:space="preserve"> jet</w:t>
      </w:r>
      <w:r w:rsidR="0004715A" w:rsidRPr="009609F9">
        <w:rPr>
          <w:rFonts w:ascii="Times New Roman" w:hAnsi="Times New Roman"/>
          <w:sz w:val="21"/>
          <w:szCs w:val="21"/>
        </w:rPr>
        <w:t>ë</w:t>
      </w:r>
      <w:r w:rsidRPr="009609F9">
        <w:rPr>
          <w:rFonts w:ascii="Times New Roman" w:hAnsi="Times New Roman"/>
          <w:sz w:val="21"/>
          <w:szCs w:val="21"/>
        </w:rPr>
        <w:t xml:space="preserve"> q</w:t>
      </w:r>
      <w:r w:rsidR="0004715A" w:rsidRPr="009609F9">
        <w:rPr>
          <w:rFonts w:ascii="Times New Roman" w:hAnsi="Times New Roman"/>
          <w:sz w:val="21"/>
          <w:szCs w:val="21"/>
        </w:rPr>
        <w:t>ë</w:t>
      </w:r>
      <w:r w:rsidR="001B3264" w:rsidRPr="009609F9">
        <w:rPr>
          <w:rFonts w:ascii="Times New Roman" w:hAnsi="Times New Roman"/>
          <w:sz w:val="21"/>
          <w:szCs w:val="21"/>
        </w:rPr>
        <w:t xml:space="preserve"> tat</w:t>
      </w:r>
      <w:r w:rsidRPr="009609F9">
        <w:rPr>
          <w:rFonts w:ascii="Times New Roman" w:hAnsi="Times New Roman"/>
          <w:sz w:val="21"/>
          <w:szCs w:val="21"/>
        </w:rPr>
        <w:t>impaguesi deklaron tatimin menj</w:t>
      </w:r>
      <w:r w:rsidR="0004715A" w:rsidRPr="009609F9">
        <w:rPr>
          <w:rFonts w:ascii="Times New Roman" w:hAnsi="Times New Roman"/>
          <w:sz w:val="21"/>
          <w:szCs w:val="21"/>
        </w:rPr>
        <w:t>ë</w:t>
      </w:r>
      <w:r w:rsidRPr="009609F9">
        <w:rPr>
          <w:rFonts w:ascii="Times New Roman" w:hAnsi="Times New Roman"/>
          <w:sz w:val="21"/>
          <w:szCs w:val="21"/>
        </w:rPr>
        <w:t>her</w:t>
      </w:r>
      <w:r w:rsidR="0004715A" w:rsidRPr="009609F9">
        <w:rPr>
          <w:rFonts w:ascii="Times New Roman" w:hAnsi="Times New Roman"/>
          <w:sz w:val="21"/>
          <w:szCs w:val="21"/>
        </w:rPr>
        <w:t>ë</w:t>
      </w:r>
      <w:r w:rsidRPr="009609F9">
        <w:rPr>
          <w:rFonts w:ascii="Times New Roman" w:hAnsi="Times New Roman"/>
          <w:sz w:val="21"/>
          <w:szCs w:val="21"/>
        </w:rPr>
        <w:t xml:space="preserve"> </w:t>
      </w:r>
      <w:r w:rsidR="001B3264" w:rsidRPr="009609F9">
        <w:rPr>
          <w:rFonts w:ascii="Times New Roman" w:hAnsi="Times New Roman"/>
          <w:sz w:val="21"/>
          <w:szCs w:val="21"/>
        </w:rPr>
        <w:t xml:space="preserve">sa ai shlyen tatimin. </w:t>
      </w:r>
      <w:r w:rsidRPr="009609F9">
        <w:rPr>
          <w:rFonts w:ascii="Times New Roman" w:hAnsi="Times New Roman"/>
          <w:sz w:val="21"/>
          <w:szCs w:val="21"/>
        </w:rPr>
        <w:t>Por kontrollori duhet t</w:t>
      </w:r>
      <w:r w:rsidR="0004715A" w:rsidRPr="009609F9">
        <w:rPr>
          <w:rFonts w:ascii="Times New Roman" w:hAnsi="Times New Roman"/>
          <w:sz w:val="21"/>
          <w:szCs w:val="21"/>
        </w:rPr>
        <w:t>ë</w:t>
      </w:r>
      <w:r w:rsidRPr="009609F9">
        <w:rPr>
          <w:rFonts w:ascii="Times New Roman" w:hAnsi="Times New Roman"/>
          <w:sz w:val="21"/>
          <w:szCs w:val="21"/>
        </w:rPr>
        <w:t xml:space="preserve"> k</w:t>
      </w:r>
      <w:r w:rsidR="00D11857" w:rsidRPr="009609F9">
        <w:rPr>
          <w:rFonts w:ascii="Times New Roman" w:hAnsi="Times New Roman"/>
          <w:sz w:val="21"/>
          <w:szCs w:val="21"/>
        </w:rPr>
        <w:t>ë</w:t>
      </w:r>
      <w:r w:rsidRPr="009609F9">
        <w:rPr>
          <w:rFonts w:ascii="Times New Roman" w:hAnsi="Times New Roman"/>
          <w:sz w:val="21"/>
          <w:szCs w:val="21"/>
        </w:rPr>
        <w:t>rkoj</w:t>
      </w:r>
      <w:r w:rsidR="0004715A" w:rsidRPr="009609F9">
        <w:rPr>
          <w:rFonts w:ascii="Times New Roman" w:hAnsi="Times New Roman"/>
          <w:sz w:val="21"/>
          <w:szCs w:val="21"/>
        </w:rPr>
        <w:t>ë</w:t>
      </w:r>
      <w:r w:rsidRPr="009609F9">
        <w:rPr>
          <w:rFonts w:ascii="Times New Roman" w:hAnsi="Times New Roman"/>
          <w:sz w:val="21"/>
          <w:szCs w:val="21"/>
        </w:rPr>
        <w:t xml:space="preserve"> shpjegim deri sa ai t</w:t>
      </w:r>
      <w:r w:rsidR="0004715A" w:rsidRPr="009609F9">
        <w:rPr>
          <w:rFonts w:ascii="Times New Roman" w:hAnsi="Times New Roman"/>
          <w:sz w:val="21"/>
          <w:szCs w:val="21"/>
        </w:rPr>
        <w:t>ë</w:t>
      </w:r>
      <w:r w:rsidR="001B3264" w:rsidRPr="009609F9">
        <w:rPr>
          <w:rFonts w:ascii="Times New Roman" w:hAnsi="Times New Roman"/>
          <w:sz w:val="21"/>
          <w:szCs w:val="21"/>
        </w:rPr>
        <w:t xml:space="preserve"> zgjidh</w:t>
      </w:r>
      <w:r w:rsidRPr="009609F9">
        <w:rPr>
          <w:rFonts w:ascii="Times New Roman" w:hAnsi="Times New Roman"/>
          <w:sz w:val="21"/>
          <w:szCs w:val="21"/>
        </w:rPr>
        <w:t xml:space="preserve"> ç</w:t>
      </w:r>
      <w:r w:rsidR="0004715A" w:rsidRPr="009609F9">
        <w:rPr>
          <w:rFonts w:ascii="Times New Roman" w:hAnsi="Times New Roman"/>
          <w:sz w:val="21"/>
          <w:szCs w:val="21"/>
        </w:rPr>
        <w:t>ë</w:t>
      </w:r>
      <w:r w:rsidR="001B3264" w:rsidRPr="009609F9">
        <w:rPr>
          <w:rFonts w:ascii="Times New Roman" w:hAnsi="Times New Roman"/>
          <w:sz w:val="21"/>
          <w:szCs w:val="21"/>
        </w:rPr>
        <w:t>shtjen.</w:t>
      </w:r>
    </w:p>
    <w:p w14:paraId="61143F3C" w14:textId="77777777" w:rsidR="00663DE9" w:rsidRDefault="00B42646" w:rsidP="009609F9">
      <w:pPr>
        <w:autoSpaceDE w:val="0"/>
        <w:autoSpaceDN w:val="0"/>
        <w:adjustRightInd w:val="0"/>
        <w:spacing w:after="0" w:line="240" w:lineRule="auto"/>
        <w:jc w:val="both"/>
        <w:rPr>
          <w:rFonts w:ascii="Times New Roman" w:hAnsi="Times New Roman"/>
          <w:sz w:val="21"/>
          <w:szCs w:val="21"/>
        </w:rPr>
      </w:pPr>
      <w:r w:rsidRPr="009609F9">
        <w:rPr>
          <w:rFonts w:ascii="Times New Roman" w:hAnsi="Times New Roman"/>
          <w:sz w:val="21"/>
          <w:szCs w:val="21"/>
        </w:rPr>
        <w:t>Pika q</w:t>
      </w:r>
      <w:r w:rsidR="0004715A" w:rsidRPr="009609F9">
        <w:rPr>
          <w:rFonts w:ascii="Times New Roman" w:hAnsi="Times New Roman"/>
          <w:sz w:val="21"/>
          <w:szCs w:val="21"/>
        </w:rPr>
        <w:t>ë</w:t>
      </w:r>
      <w:r w:rsidRPr="009609F9">
        <w:rPr>
          <w:rFonts w:ascii="Times New Roman" w:hAnsi="Times New Roman"/>
          <w:sz w:val="21"/>
          <w:szCs w:val="21"/>
        </w:rPr>
        <w:t xml:space="preserve"> duhet marr</w:t>
      </w:r>
      <w:r w:rsidR="0004715A" w:rsidRPr="009609F9">
        <w:rPr>
          <w:rFonts w:ascii="Times New Roman" w:hAnsi="Times New Roman"/>
          <w:sz w:val="21"/>
          <w:szCs w:val="21"/>
        </w:rPr>
        <w:t>ë</w:t>
      </w:r>
      <w:r w:rsidR="001B3264" w:rsidRPr="009609F9">
        <w:rPr>
          <w:rFonts w:ascii="Times New Roman" w:hAnsi="Times New Roman"/>
          <w:sz w:val="21"/>
          <w:szCs w:val="21"/>
        </w:rPr>
        <w:t xml:space="preserve"> parasysh:</w:t>
      </w:r>
    </w:p>
    <w:p w14:paraId="60CADB9A" w14:textId="77777777" w:rsidR="00663DE9" w:rsidRDefault="00B42646" w:rsidP="004A4204">
      <w:pPr>
        <w:pStyle w:val="ListParagraph"/>
        <w:numPr>
          <w:ilvl w:val="0"/>
          <w:numId w:val="22"/>
        </w:numPr>
        <w:autoSpaceDE w:val="0"/>
        <w:autoSpaceDN w:val="0"/>
        <w:adjustRightInd w:val="0"/>
        <w:spacing w:after="0" w:line="240" w:lineRule="auto"/>
        <w:jc w:val="both"/>
        <w:rPr>
          <w:rFonts w:ascii="Times New Roman" w:hAnsi="Times New Roman"/>
          <w:sz w:val="21"/>
          <w:szCs w:val="21"/>
        </w:rPr>
      </w:pPr>
      <w:r w:rsidRPr="00663DE9">
        <w:rPr>
          <w:rFonts w:ascii="Times New Roman" w:hAnsi="Times New Roman"/>
          <w:sz w:val="21"/>
          <w:szCs w:val="21"/>
        </w:rPr>
        <w:t>Gjith</w:t>
      </w:r>
      <w:r w:rsidR="0004715A" w:rsidRPr="00663DE9">
        <w:rPr>
          <w:rFonts w:ascii="Times New Roman" w:hAnsi="Times New Roman"/>
          <w:sz w:val="21"/>
          <w:szCs w:val="21"/>
        </w:rPr>
        <w:t>ë</w:t>
      </w:r>
      <w:r w:rsidRPr="00663DE9">
        <w:rPr>
          <w:rFonts w:ascii="Times New Roman" w:hAnsi="Times New Roman"/>
          <w:sz w:val="21"/>
          <w:szCs w:val="21"/>
        </w:rPr>
        <w:t xml:space="preserve"> tatimi p</w:t>
      </w:r>
      <w:r w:rsidR="0004715A" w:rsidRPr="00663DE9">
        <w:rPr>
          <w:rFonts w:ascii="Times New Roman" w:hAnsi="Times New Roman"/>
          <w:sz w:val="21"/>
          <w:szCs w:val="21"/>
        </w:rPr>
        <w:t>ë</w:t>
      </w:r>
      <w:r w:rsidRPr="00663DE9">
        <w:rPr>
          <w:rFonts w:ascii="Times New Roman" w:hAnsi="Times New Roman"/>
          <w:sz w:val="21"/>
          <w:szCs w:val="21"/>
        </w:rPr>
        <w:t xml:space="preserve">r debitoret </w:t>
      </w:r>
      <w:r w:rsidR="0004715A" w:rsidRPr="00663DE9">
        <w:rPr>
          <w:rFonts w:ascii="Times New Roman" w:hAnsi="Times New Roman"/>
          <w:sz w:val="21"/>
          <w:szCs w:val="21"/>
        </w:rPr>
        <w:t>ë</w:t>
      </w:r>
      <w:r w:rsidRPr="00663DE9">
        <w:rPr>
          <w:rFonts w:ascii="Times New Roman" w:hAnsi="Times New Roman"/>
          <w:sz w:val="21"/>
          <w:szCs w:val="21"/>
        </w:rPr>
        <w:t>sht</w:t>
      </w:r>
      <w:r w:rsidR="0004715A" w:rsidRPr="00663DE9">
        <w:rPr>
          <w:rFonts w:ascii="Times New Roman" w:hAnsi="Times New Roman"/>
          <w:sz w:val="21"/>
          <w:szCs w:val="21"/>
        </w:rPr>
        <w:t>ë</w:t>
      </w:r>
      <w:r w:rsidRPr="00663DE9">
        <w:rPr>
          <w:rFonts w:ascii="Times New Roman" w:hAnsi="Times New Roman"/>
          <w:sz w:val="21"/>
          <w:szCs w:val="21"/>
        </w:rPr>
        <w:t xml:space="preserve"> p</w:t>
      </w:r>
      <w:r w:rsidR="0004715A" w:rsidRPr="00663DE9">
        <w:rPr>
          <w:rFonts w:ascii="Times New Roman" w:hAnsi="Times New Roman"/>
          <w:sz w:val="21"/>
          <w:szCs w:val="21"/>
        </w:rPr>
        <w:t>ë</w:t>
      </w:r>
      <w:r w:rsidRPr="00663DE9">
        <w:rPr>
          <w:rFonts w:ascii="Times New Roman" w:hAnsi="Times New Roman"/>
          <w:sz w:val="21"/>
          <w:szCs w:val="21"/>
        </w:rPr>
        <w:t>rfshir</w:t>
      </w:r>
      <w:r w:rsidR="0004715A" w:rsidRPr="00663DE9">
        <w:rPr>
          <w:rFonts w:ascii="Times New Roman" w:hAnsi="Times New Roman"/>
          <w:sz w:val="21"/>
          <w:szCs w:val="21"/>
        </w:rPr>
        <w:t>ë</w:t>
      </w:r>
      <w:r w:rsidRPr="00663DE9">
        <w:rPr>
          <w:rFonts w:ascii="Times New Roman" w:hAnsi="Times New Roman"/>
          <w:sz w:val="21"/>
          <w:szCs w:val="21"/>
        </w:rPr>
        <w:t xml:space="preserve"> dhe </w:t>
      </w:r>
      <w:r w:rsidR="0004715A" w:rsidRPr="00663DE9">
        <w:rPr>
          <w:rFonts w:ascii="Times New Roman" w:hAnsi="Times New Roman"/>
          <w:sz w:val="21"/>
          <w:szCs w:val="21"/>
        </w:rPr>
        <w:t>ë</w:t>
      </w:r>
      <w:r w:rsidRPr="00663DE9">
        <w:rPr>
          <w:rFonts w:ascii="Times New Roman" w:hAnsi="Times New Roman"/>
          <w:sz w:val="21"/>
          <w:szCs w:val="21"/>
        </w:rPr>
        <w:t>sht</w:t>
      </w:r>
      <w:r w:rsidR="0004715A" w:rsidRPr="00663DE9">
        <w:rPr>
          <w:rFonts w:ascii="Times New Roman" w:hAnsi="Times New Roman"/>
          <w:sz w:val="21"/>
          <w:szCs w:val="21"/>
        </w:rPr>
        <w:t>ë</w:t>
      </w:r>
      <w:r w:rsidRPr="00663DE9">
        <w:rPr>
          <w:rFonts w:ascii="Times New Roman" w:hAnsi="Times New Roman"/>
          <w:sz w:val="21"/>
          <w:szCs w:val="21"/>
        </w:rPr>
        <w:t xml:space="preserve"> n</w:t>
      </w:r>
      <w:r w:rsidR="0004715A" w:rsidRPr="00663DE9">
        <w:rPr>
          <w:rFonts w:ascii="Times New Roman" w:hAnsi="Times New Roman"/>
          <w:sz w:val="21"/>
          <w:szCs w:val="21"/>
        </w:rPr>
        <w:t>ë</w:t>
      </w:r>
      <w:r w:rsidR="001B3264" w:rsidRPr="00663DE9">
        <w:rPr>
          <w:rFonts w:ascii="Times New Roman" w:hAnsi="Times New Roman"/>
          <w:sz w:val="21"/>
          <w:szCs w:val="21"/>
        </w:rPr>
        <w:t xml:space="preserve"> llogarite vjetore t</w:t>
      </w:r>
      <w:r w:rsidR="0004715A" w:rsidRPr="00663DE9">
        <w:rPr>
          <w:rFonts w:ascii="Times New Roman" w:hAnsi="Times New Roman"/>
          <w:sz w:val="21"/>
          <w:szCs w:val="21"/>
        </w:rPr>
        <w:t>ë</w:t>
      </w:r>
      <w:r w:rsidRPr="00663DE9">
        <w:rPr>
          <w:rFonts w:ascii="Times New Roman" w:hAnsi="Times New Roman"/>
          <w:sz w:val="21"/>
          <w:szCs w:val="21"/>
        </w:rPr>
        <w:t xml:space="preserve"> </w:t>
      </w:r>
      <w:r w:rsidR="001B3264" w:rsidRPr="00663DE9">
        <w:rPr>
          <w:rFonts w:ascii="Times New Roman" w:hAnsi="Times New Roman"/>
          <w:sz w:val="21"/>
          <w:szCs w:val="21"/>
        </w:rPr>
        <w:t>tatimpaguesit.</w:t>
      </w:r>
    </w:p>
    <w:p w14:paraId="615797FB" w14:textId="77777777" w:rsidR="00663DE9" w:rsidRDefault="00B42646" w:rsidP="004A4204">
      <w:pPr>
        <w:pStyle w:val="ListParagraph"/>
        <w:numPr>
          <w:ilvl w:val="0"/>
          <w:numId w:val="22"/>
        </w:numPr>
        <w:autoSpaceDE w:val="0"/>
        <w:autoSpaceDN w:val="0"/>
        <w:adjustRightInd w:val="0"/>
        <w:spacing w:after="0" w:line="240" w:lineRule="auto"/>
        <w:jc w:val="both"/>
        <w:rPr>
          <w:rFonts w:ascii="Times New Roman" w:hAnsi="Times New Roman"/>
          <w:sz w:val="21"/>
          <w:szCs w:val="21"/>
        </w:rPr>
      </w:pPr>
      <w:r w:rsidRPr="00663DE9">
        <w:rPr>
          <w:rFonts w:ascii="Times New Roman" w:hAnsi="Times New Roman"/>
          <w:sz w:val="21"/>
          <w:szCs w:val="21"/>
        </w:rPr>
        <w:t>Gj</w:t>
      </w:r>
      <w:r w:rsidR="0004715A" w:rsidRPr="00663DE9">
        <w:rPr>
          <w:rFonts w:ascii="Times New Roman" w:hAnsi="Times New Roman"/>
          <w:sz w:val="21"/>
          <w:szCs w:val="21"/>
        </w:rPr>
        <w:t>ë</w:t>
      </w:r>
      <w:r w:rsidRPr="00663DE9">
        <w:rPr>
          <w:rFonts w:ascii="Times New Roman" w:hAnsi="Times New Roman"/>
          <w:sz w:val="21"/>
          <w:szCs w:val="21"/>
        </w:rPr>
        <w:t xml:space="preserve">ndja bankare </w:t>
      </w:r>
      <w:r w:rsidR="0004715A" w:rsidRPr="00663DE9">
        <w:rPr>
          <w:rFonts w:ascii="Times New Roman" w:hAnsi="Times New Roman"/>
          <w:sz w:val="21"/>
          <w:szCs w:val="21"/>
        </w:rPr>
        <w:t>ë</w:t>
      </w:r>
      <w:r w:rsidRPr="00663DE9">
        <w:rPr>
          <w:rFonts w:ascii="Times New Roman" w:hAnsi="Times New Roman"/>
          <w:sz w:val="21"/>
          <w:szCs w:val="21"/>
        </w:rPr>
        <w:t>sht</w:t>
      </w:r>
      <w:r w:rsidR="0004715A" w:rsidRPr="00663DE9">
        <w:rPr>
          <w:rFonts w:ascii="Times New Roman" w:hAnsi="Times New Roman"/>
          <w:sz w:val="21"/>
          <w:szCs w:val="21"/>
        </w:rPr>
        <w:t>ë</w:t>
      </w:r>
      <w:r w:rsidRPr="00663DE9">
        <w:rPr>
          <w:rFonts w:ascii="Times New Roman" w:hAnsi="Times New Roman"/>
          <w:sz w:val="21"/>
          <w:szCs w:val="21"/>
        </w:rPr>
        <w:t xml:space="preserve"> p</w:t>
      </w:r>
      <w:r w:rsidR="00D11857" w:rsidRPr="00663DE9">
        <w:rPr>
          <w:rFonts w:ascii="Times New Roman" w:hAnsi="Times New Roman"/>
          <w:sz w:val="21"/>
          <w:szCs w:val="21"/>
        </w:rPr>
        <w:t>ë</w:t>
      </w:r>
      <w:r w:rsidRPr="00663DE9">
        <w:rPr>
          <w:rFonts w:ascii="Times New Roman" w:hAnsi="Times New Roman"/>
          <w:sz w:val="21"/>
          <w:szCs w:val="21"/>
        </w:rPr>
        <w:t>rfshir</w:t>
      </w:r>
      <w:r w:rsidR="0004715A" w:rsidRPr="00663DE9">
        <w:rPr>
          <w:rFonts w:ascii="Times New Roman" w:hAnsi="Times New Roman"/>
          <w:sz w:val="21"/>
          <w:szCs w:val="21"/>
        </w:rPr>
        <w:t>ë</w:t>
      </w:r>
      <w:r w:rsidRPr="00663DE9">
        <w:rPr>
          <w:rFonts w:ascii="Times New Roman" w:hAnsi="Times New Roman"/>
          <w:sz w:val="21"/>
          <w:szCs w:val="21"/>
        </w:rPr>
        <w:t xml:space="preserve"> n</w:t>
      </w:r>
      <w:r w:rsidR="0004715A" w:rsidRPr="00663DE9">
        <w:rPr>
          <w:rFonts w:ascii="Times New Roman" w:hAnsi="Times New Roman"/>
          <w:sz w:val="21"/>
          <w:szCs w:val="21"/>
        </w:rPr>
        <w:t>ë</w:t>
      </w:r>
      <w:r w:rsidR="001B3264" w:rsidRPr="00663DE9">
        <w:rPr>
          <w:rFonts w:ascii="Times New Roman" w:hAnsi="Times New Roman"/>
          <w:sz w:val="21"/>
          <w:szCs w:val="21"/>
        </w:rPr>
        <w:t xml:space="preserve"> tatim.</w:t>
      </w:r>
    </w:p>
    <w:p w14:paraId="786E6DBE" w14:textId="77777777" w:rsidR="001B3264" w:rsidRPr="00663DE9" w:rsidRDefault="00B42646" w:rsidP="004A4204">
      <w:pPr>
        <w:pStyle w:val="ListParagraph"/>
        <w:numPr>
          <w:ilvl w:val="0"/>
          <w:numId w:val="22"/>
        </w:numPr>
        <w:autoSpaceDE w:val="0"/>
        <w:autoSpaceDN w:val="0"/>
        <w:adjustRightInd w:val="0"/>
        <w:spacing w:after="0" w:line="240" w:lineRule="auto"/>
        <w:jc w:val="both"/>
        <w:rPr>
          <w:rFonts w:ascii="Times New Roman" w:hAnsi="Times New Roman"/>
          <w:sz w:val="21"/>
          <w:szCs w:val="21"/>
        </w:rPr>
      </w:pPr>
      <w:r w:rsidRPr="00663DE9">
        <w:rPr>
          <w:rFonts w:ascii="Times New Roman" w:hAnsi="Times New Roman"/>
          <w:sz w:val="21"/>
          <w:szCs w:val="21"/>
        </w:rPr>
        <w:t>Kini kujdes me detyrime t</w:t>
      </w:r>
      <w:r w:rsidR="0004715A" w:rsidRPr="00663DE9">
        <w:rPr>
          <w:rFonts w:ascii="Times New Roman" w:hAnsi="Times New Roman"/>
          <w:sz w:val="21"/>
          <w:szCs w:val="21"/>
        </w:rPr>
        <w:t>ë</w:t>
      </w:r>
      <w:r w:rsidRPr="00663DE9">
        <w:rPr>
          <w:rFonts w:ascii="Times New Roman" w:hAnsi="Times New Roman"/>
          <w:sz w:val="21"/>
          <w:szCs w:val="21"/>
        </w:rPr>
        <w:t xml:space="preserve"> ndryshme tatimore, d.m.th. t</w:t>
      </w:r>
      <w:r w:rsidR="0004715A" w:rsidRPr="00663DE9">
        <w:rPr>
          <w:rFonts w:ascii="Times New Roman" w:hAnsi="Times New Roman"/>
          <w:sz w:val="21"/>
          <w:szCs w:val="21"/>
        </w:rPr>
        <w:t>ë</w:t>
      </w:r>
      <w:r w:rsidRPr="00663DE9">
        <w:rPr>
          <w:rFonts w:ascii="Times New Roman" w:hAnsi="Times New Roman"/>
          <w:sz w:val="21"/>
          <w:szCs w:val="21"/>
        </w:rPr>
        <w:t xml:space="preserve"> p</w:t>
      </w:r>
      <w:r w:rsidR="0004715A" w:rsidRPr="00663DE9">
        <w:rPr>
          <w:rFonts w:ascii="Times New Roman" w:hAnsi="Times New Roman"/>
          <w:sz w:val="21"/>
          <w:szCs w:val="21"/>
        </w:rPr>
        <w:t>ë</w:t>
      </w:r>
      <w:r w:rsidRPr="00663DE9">
        <w:rPr>
          <w:rFonts w:ascii="Times New Roman" w:hAnsi="Times New Roman"/>
          <w:sz w:val="21"/>
          <w:szCs w:val="21"/>
        </w:rPr>
        <w:t>rjashtuara, me tarif</w:t>
      </w:r>
      <w:r w:rsidR="0004715A" w:rsidRPr="00663DE9">
        <w:rPr>
          <w:rFonts w:ascii="Times New Roman" w:hAnsi="Times New Roman"/>
          <w:sz w:val="21"/>
          <w:szCs w:val="21"/>
        </w:rPr>
        <w:t>ë</w:t>
      </w:r>
      <w:r w:rsidR="001B3264" w:rsidRPr="00663DE9">
        <w:rPr>
          <w:rFonts w:ascii="Times New Roman" w:hAnsi="Times New Roman"/>
          <w:sz w:val="21"/>
          <w:szCs w:val="21"/>
        </w:rPr>
        <w:t xml:space="preserve"> zero</w:t>
      </w:r>
      <w:r w:rsidRPr="00663DE9">
        <w:rPr>
          <w:rFonts w:ascii="Times New Roman" w:hAnsi="Times New Roman"/>
          <w:sz w:val="21"/>
          <w:szCs w:val="21"/>
        </w:rPr>
        <w:t xml:space="preserve"> dhe me tarif</w:t>
      </w:r>
      <w:r w:rsidR="0004715A" w:rsidRPr="00663DE9">
        <w:rPr>
          <w:rFonts w:ascii="Times New Roman" w:hAnsi="Times New Roman"/>
          <w:sz w:val="21"/>
          <w:szCs w:val="21"/>
        </w:rPr>
        <w:t>ë</w:t>
      </w:r>
      <w:r w:rsidR="001B3264" w:rsidRPr="00663DE9">
        <w:rPr>
          <w:rFonts w:ascii="Times New Roman" w:hAnsi="Times New Roman"/>
          <w:sz w:val="21"/>
          <w:szCs w:val="21"/>
        </w:rPr>
        <w:t xml:space="preserve"> standar</w:t>
      </w:r>
      <w:r w:rsidR="00D11857" w:rsidRPr="00663DE9">
        <w:rPr>
          <w:rFonts w:ascii="Times New Roman" w:hAnsi="Times New Roman"/>
          <w:sz w:val="21"/>
          <w:szCs w:val="21"/>
        </w:rPr>
        <w:t>d</w:t>
      </w:r>
      <w:r w:rsidR="001B3264" w:rsidRPr="00663DE9">
        <w:rPr>
          <w:rFonts w:ascii="Times New Roman" w:hAnsi="Times New Roman"/>
          <w:sz w:val="21"/>
          <w:szCs w:val="21"/>
        </w:rPr>
        <w:t>e</w:t>
      </w:r>
    </w:p>
    <w:p w14:paraId="3F751200" w14:textId="77777777" w:rsidR="001B3264" w:rsidRPr="009609F9" w:rsidRDefault="001B3264" w:rsidP="009609F9">
      <w:pPr>
        <w:autoSpaceDE w:val="0"/>
        <w:autoSpaceDN w:val="0"/>
        <w:adjustRightInd w:val="0"/>
        <w:spacing w:after="0" w:line="240" w:lineRule="auto"/>
        <w:jc w:val="both"/>
        <w:rPr>
          <w:rFonts w:ascii="Times New Roman" w:hAnsi="Times New Roman"/>
          <w:sz w:val="21"/>
          <w:szCs w:val="21"/>
        </w:rPr>
      </w:pPr>
      <w:r w:rsidRPr="009609F9">
        <w:rPr>
          <w:rFonts w:ascii="Times New Roman" w:hAnsi="Times New Roman"/>
          <w:sz w:val="21"/>
          <w:szCs w:val="21"/>
        </w:rPr>
        <w:t>Kont</w:t>
      </w:r>
      <w:r w:rsidR="00B42646" w:rsidRPr="009609F9">
        <w:rPr>
          <w:rFonts w:ascii="Times New Roman" w:hAnsi="Times New Roman"/>
          <w:sz w:val="21"/>
          <w:szCs w:val="21"/>
        </w:rPr>
        <w:t>rollori duhet t</w:t>
      </w:r>
      <w:r w:rsidR="0004715A" w:rsidRPr="009609F9">
        <w:rPr>
          <w:rFonts w:ascii="Times New Roman" w:hAnsi="Times New Roman"/>
          <w:sz w:val="21"/>
          <w:szCs w:val="21"/>
        </w:rPr>
        <w:t>ë</w:t>
      </w:r>
      <w:r w:rsidR="00B42646" w:rsidRPr="009609F9">
        <w:rPr>
          <w:rFonts w:ascii="Times New Roman" w:hAnsi="Times New Roman"/>
          <w:sz w:val="21"/>
          <w:szCs w:val="21"/>
        </w:rPr>
        <w:t xml:space="preserve"> marr</w:t>
      </w:r>
      <w:r w:rsidR="0004715A" w:rsidRPr="009609F9">
        <w:rPr>
          <w:rFonts w:ascii="Times New Roman" w:hAnsi="Times New Roman"/>
          <w:sz w:val="21"/>
          <w:szCs w:val="21"/>
        </w:rPr>
        <w:t>ë</w:t>
      </w:r>
      <w:r w:rsidR="00B42646" w:rsidRPr="009609F9">
        <w:rPr>
          <w:rFonts w:ascii="Times New Roman" w:hAnsi="Times New Roman"/>
          <w:sz w:val="21"/>
          <w:szCs w:val="21"/>
        </w:rPr>
        <w:t xml:space="preserve"> gjithashtu n</w:t>
      </w:r>
      <w:r w:rsidR="0004715A" w:rsidRPr="009609F9">
        <w:rPr>
          <w:rFonts w:ascii="Times New Roman" w:hAnsi="Times New Roman"/>
          <w:sz w:val="21"/>
          <w:szCs w:val="21"/>
        </w:rPr>
        <w:t>ë</w:t>
      </w:r>
      <w:r w:rsidR="00B42646" w:rsidRPr="009609F9">
        <w:rPr>
          <w:rFonts w:ascii="Times New Roman" w:hAnsi="Times New Roman"/>
          <w:sz w:val="21"/>
          <w:szCs w:val="21"/>
        </w:rPr>
        <w:t xml:space="preserve"> konsiderat</w:t>
      </w:r>
      <w:r w:rsidR="0004715A" w:rsidRPr="009609F9">
        <w:rPr>
          <w:rFonts w:ascii="Times New Roman" w:hAnsi="Times New Roman"/>
          <w:sz w:val="21"/>
          <w:szCs w:val="21"/>
        </w:rPr>
        <w:t>ë</w:t>
      </w:r>
      <w:r w:rsidRPr="009609F9">
        <w:rPr>
          <w:rFonts w:ascii="Times New Roman" w:hAnsi="Times New Roman"/>
          <w:sz w:val="21"/>
          <w:szCs w:val="21"/>
        </w:rPr>
        <w:t xml:space="preserve"> edhe kryerjen e rakordimit t</w:t>
      </w:r>
      <w:r w:rsidR="0004715A" w:rsidRPr="009609F9">
        <w:rPr>
          <w:rFonts w:ascii="Times New Roman" w:hAnsi="Times New Roman"/>
          <w:sz w:val="21"/>
          <w:szCs w:val="21"/>
        </w:rPr>
        <w:t>ë</w:t>
      </w:r>
      <w:r w:rsidR="00B42646" w:rsidRPr="009609F9">
        <w:rPr>
          <w:rFonts w:ascii="Times New Roman" w:hAnsi="Times New Roman"/>
          <w:sz w:val="21"/>
          <w:szCs w:val="21"/>
        </w:rPr>
        <w:t xml:space="preserve"> gj</w:t>
      </w:r>
      <w:r w:rsidR="0004715A" w:rsidRPr="009609F9">
        <w:rPr>
          <w:rFonts w:ascii="Times New Roman" w:hAnsi="Times New Roman"/>
          <w:sz w:val="21"/>
          <w:szCs w:val="21"/>
        </w:rPr>
        <w:t>ë</w:t>
      </w:r>
      <w:r w:rsidR="00B42646" w:rsidRPr="009609F9">
        <w:rPr>
          <w:rFonts w:ascii="Times New Roman" w:hAnsi="Times New Roman"/>
          <w:sz w:val="21"/>
          <w:szCs w:val="21"/>
        </w:rPr>
        <w:t>ndjes s</w:t>
      </w:r>
      <w:r w:rsidR="0004715A" w:rsidRPr="009609F9">
        <w:rPr>
          <w:rFonts w:ascii="Times New Roman" w:hAnsi="Times New Roman"/>
          <w:sz w:val="21"/>
          <w:szCs w:val="21"/>
        </w:rPr>
        <w:t>ë</w:t>
      </w:r>
      <w:r w:rsidR="00B42646" w:rsidRPr="009609F9">
        <w:rPr>
          <w:rFonts w:ascii="Times New Roman" w:hAnsi="Times New Roman"/>
          <w:sz w:val="21"/>
          <w:szCs w:val="21"/>
        </w:rPr>
        <w:t xml:space="preserve"> ark</w:t>
      </w:r>
      <w:r w:rsidR="00D11857" w:rsidRPr="009609F9">
        <w:rPr>
          <w:rFonts w:ascii="Times New Roman" w:hAnsi="Times New Roman"/>
          <w:sz w:val="21"/>
          <w:szCs w:val="21"/>
        </w:rPr>
        <w:t>ë</w:t>
      </w:r>
      <w:r w:rsidR="00B42646" w:rsidRPr="009609F9">
        <w:rPr>
          <w:rFonts w:ascii="Times New Roman" w:hAnsi="Times New Roman"/>
          <w:sz w:val="21"/>
          <w:szCs w:val="21"/>
        </w:rPr>
        <w:t>s, sepse mang</w:t>
      </w:r>
      <w:r w:rsidR="0004715A" w:rsidRPr="009609F9">
        <w:rPr>
          <w:rFonts w:ascii="Times New Roman" w:hAnsi="Times New Roman"/>
          <w:sz w:val="21"/>
          <w:szCs w:val="21"/>
        </w:rPr>
        <w:t>ë</w:t>
      </w:r>
      <w:r w:rsidR="00B42646" w:rsidRPr="009609F9">
        <w:rPr>
          <w:rFonts w:ascii="Times New Roman" w:hAnsi="Times New Roman"/>
          <w:sz w:val="21"/>
          <w:szCs w:val="21"/>
        </w:rPr>
        <w:t>site n</w:t>
      </w:r>
      <w:r w:rsidR="0004715A" w:rsidRPr="009609F9">
        <w:rPr>
          <w:rFonts w:ascii="Times New Roman" w:hAnsi="Times New Roman"/>
          <w:sz w:val="21"/>
          <w:szCs w:val="21"/>
        </w:rPr>
        <w:t>ë</w:t>
      </w:r>
      <w:r w:rsidR="00B42646" w:rsidRPr="009609F9">
        <w:rPr>
          <w:rFonts w:ascii="Times New Roman" w:hAnsi="Times New Roman"/>
          <w:sz w:val="21"/>
          <w:szCs w:val="21"/>
        </w:rPr>
        <w:t xml:space="preserve"> ark</w:t>
      </w:r>
      <w:r w:rsidR="0004715A" w:rsidRPr="009609F9">
        <w:rPr>
          <w:rFonts w:ascii="Times New Roman" w:hAnsi="Times New Roman"/>
          <w:sz w:val="21"/>
          <w:szCs w:val="21"/>
        </w:rPr>
        <w:t>ë</w:t>
      </w:r>
      <w:r w:rsidR="00B42646" w:rsidRPr="009609F9">
        <w:rPr>
          <w:rFonts w:ascii="Times New Roman" w:hAnsi="Times New Roman"/>
          <w:sz w:val="21"/>
          <w:szCs w:val="21"/>
        </w:rPr>
        <w:t>, apo t</w:t>
      </w:r>
      <w:r w:rsidR="00D11857" w:rsidRPr="009609F9">
        <w:rPr>
          <w:rFonts w:ascii="Times New Roman" w:hAnsi="Times New Roman"/>
          <w:sz w:val="21"/>
          <w:szCs w:val="21"/>
        </w:rPr>
        <w:t>ë</w:t>
      </w:r>
      <w:r w:rsidR="00B42646" w:rsidRPr="009609F9">
        <w:rPr>
          <w:rFonts w:ascii="Times New Roman" w:hAnsi="Times New Roman"/>
          <w:sz w:val="21"/>
          <w:szCs w:val="21"/>
        </w:rPr>
        <w:t xml:space="preserve"> holla t</w:t>
      </w:r>
      <w:r w:rsidR="0004715A" w:rsidRPr="009609F9">
        <w:rPr>
          <w:rFonts w:ascii="Times New Roman" w:hAnsi="Times New Roman"/>
          <w:sz w:val="21"/>
          <w:szCs w:val="21"/>
        </w:rPr>
        <w:t>ë</w:t>
      </w:r>
      <w:r w:rsidR="00B42646" w:rsidRPr="009609F9">
        <w:rPr>
          <w:rFonts w:ascii="Times New Roman" w:hAnsi="Times New Roman"/>
          <w:sz w:val="21"/>
          <w:szCs w:val="21"/>
        </w:rPr>
        <w:t xml:space="preserve"> padepozituara n</w:t>
      </w:r>
      <w:r w:rsidR="0004715A" w:rsidRPr="009609F9">
        <w:rPr>
          <w:rFonts w:ascii="Times New Roman" w:hAnsi="Times New Roman"/>
          <w:sz w:val="21"/>
          <w:szCs w:val="21"/>
        </w:rPr>
        <w:t>ë</w:t>
      </w:r>
      <w:r w:rsidR="00B42646" w:rsidRPr="009609F9">
        <w:rPr>
          <w:rFonts w:ascii="Times New Roman" w:hAnsi="Times New Roman"/>
          <w:sz w:val="21"/>
          <w:szCs w:val="21"/>
        </w:rPr>
        <w:t xml:space="preserve"> bank</w:t>
      </w:r>
      <w:r w:rsidR="0004715A" w:rsidRPr="009609F9">
        <w:rPr>
          <w:rFonts w:ascii="Times New Roman" w:hAnsi="Times New Roman"/>
          <w:sz w:val="21"/>
          <w:szCs w:val="21"/>
        </w:rPr>
        <w:t>ë</w:t>
      </w:r>
      <w:r w:rsidR="00B42646" w:rsidRPr="009609F9">
        <w:rPr>
          <w:rFonts w:ascii="Times New Roman" w:hAnsi="Times New Roman"/>
          <w:sz w:val="21"/>
          <w:szCs w:val="21"/>
        </w:rPr>
        <w:t>, b</w:t>
      </w:r>
      <w:r w:rsidR="0004715A" w:rsidRPr="009609F9">
        <w:rPr>
          <w:rFonts w:ascii="Times New Roman" w:hAnsi="Times New Roman"/>
          <w:sz w:val="21"/>
          <w:szCs w:val="21"/>
        </w:rPr>
        <w:t>ë</w:t>
      </w:r>
      <w:r w:rsidRPr="009609F9">
        <w:rPr>
          <w:rFonts w:ascii="Times New Roman" w:hAnsi="Times New Roman"/>
          <w:sz w:val="21"/>
          <w:szCs w:val="21"/>
        </w:rPr>
        <w:t>jn</w:t>
      </w:r>
      <w:r w:rsidR="0004715A" w:rsidRPr="009609F9">
        <w:rPr>
          <w:rFonts w:ascii="Times New Roman" w:hAnsi="Times New Roman"/>
          <w:sz w:val="21"/>
          <w:szCs w:val="21"/>
        </w:rPr>
        <w:t>ë</w:t>
      </w:r>
      <w:r w:rsidR="00B42646" w:rsidRPr="009609F9">
        <w:rPr>
          <w:rFonts w:ascii="Times New Roman" w:hAnsi="Times New Roman"/>
          <w:sz w:val="21"/>
          <w:szCs w:val="21"/>
        </w:rPr>
        <w:t xml:space="preserve"> pjes</w:t>
      </w:r>
      <w:r w:rsidR="0004715A" w:rsidRPr="009609F9">
        <w:rPr>
          <w:rFonts w:ascii="Times New Roman" w:hAnsi="Times New Roman"/>
          <w:sz w:val="21"/>
          <w:szCs w:val="21"/>
        </w:rPr>
        <w:t>ë</w:t>
      </w:r>
      <w:r w:rsidR="00B42646" w:rsidRPr="009609F9">
        <w:rPr>
          <w:rFonts w:ascii="Times New Roman" w:hAnsi="Times New Roman"/>
          <w:sz w:val="21"/>
          <w:szCs w:val="21"/>
        </w:rPr>
        <w:t xml:space="preserve"> n</w:t>
      </w:r>
      <w:r w:rsidR="0004715A" w:rsidRPr="009609F9">
        <w:rPr>
          <w:rFonts w:ascii="Times New Roman" w:hAnsi="Times New Roman"/>
          <w:sz w:val="21"/>
          <w:szCs w:val="21"/>
        </w:rPr>
        <w:t>ë</w:t>
      </w:r>
      <w:r w:rsidR="00B42646" w:rsidRPr="009609F9">
        <w:rPr>
          <w:rFonts w:ascii="Times New Roman" w:hAnsi="Times New Roman"/>
          <w:sz w:val="21"/>
          <w:szCs w:val="21"/>
        </w:rPr>
        <w:t xml:space="preserve"> tablon</w:t>
      </w:r>
      <w:r w:rsidR="0004715A" w:rsidRPr="009609F9">
        <w:rPr>
          <w:rFonts w:ascii="Times New Roman" w:hAnsi="Times New Roman"/>
          <w:sz w:val="21"/>
          <w:szCs w:val="21"/>
        </w:rPr>
        <w:t>ë</w:t>
      </w:r>
      <w:r w:rsidR="00B42646" w:rsidRPr="009609F9">
        <w:rPr>
          <w:rFonts w:ascii="Times New Roman" w:hAnsi="Times New Roman"/>
          <w:sz w:val="21"/>
          <w:szCs w:val="21"/>
        </w:rPr>
        <w:t xml:space="preserve"> e p</w:t>
      </w:r>
      <w:r w:rsidR="00D11857" w:rsidRPr="009609F9">
        <w:rPr>
          <w:rFonts w:ascii="Times New Roman" w:hAnsi="Times New Roman"/>
          <w:sz w:val="21"/>
          <w:szCs w:val="21"/>
        </w:rPr>
        <w:t>ë</w:t>
      </w:r>
      <w:r w:rsidR="00B42646" w:rsidRPr="009609F9">
        <w:rPr>
          <w:rFonts w:ascii="Times New Roman" w:hAnsi="Times New Roman"/>
          <w:sz w:val="21"/>
          <w:szCs w:val="21"/>
        </w:rPr>
        <w:t>rgjithshme t</w:t>
      </w:r>
      <w:r w:rsidR="0004715A" w:rsidRPr="009609F9">
        <w:rPr>
          <w:rFonts w:ascii="Times New Roman" w:hAnsi="Times New Roman"/>
          <w:sz w:val="21"/>
          <w:szCs w:val="21"/>
        </w:rPr>
        <w:t>ë</w:t>
      </w:r>
      <w:r w:rsidRPr="009609F9">
        <w:rPr>
          <w:rFonts w:ascii="Times New Roman" w:hAnsi="Times New Roman"/>
          <w:sz w:val="21"/>
          <w:szCs w:val="21"/>
        </w:rPr>
        <w:t xml:space="preserve"> shitjeve. </w:t>
      </w:r>
    </w:p>
    <w:p w14:paraId="042B8DB2" w14:textId="77777777" w:rsidR="000A0456" w:rsidRDefault="000A0456" w:rsidP="006F3625">
      <w:pPr>
        <w:pStyle w:val="Caption"/>
        <w:jc w:val="both"/>
        <w:rPr>
          <w:rFonts w:ascii="Times New Roman" w:hAnsi="Times New Roman"/>
          <w:sz w:val="21"/>
          <w:szCs w:val="21"/>
        </w:rPr>
      </w:pPr>
    </w:p>
    <w:p w14:paraId="3D9CF620" w14:textId="6C46E680" w:rsidR="00C8089E" w:rsidRPr="009609F9" w:rsidRDefault="006F3625" w:rsidP="006F3625">
      <w:pPr>
        <w:pStyle w:val="Caption"/>
        <w:jc w:val="both"/>
        <w:rPr>
          <w:rFonts w:ascii="Times New Roman" w:hAnsi="Times New Roman"/>
          <w:b/>
          <w:bCs/>
          <w:sz w:val="21"/>
          <w:szCs w:val="21"/>
        </w:rPr>
      </w:pPr>
      <w:r>
        <w:rPr>
          <w:rFonts w:ascii="Times New Roman" w:hAnsi="Times New Roman"/>
          <w:sz w:val="21"/>
          <w:szCs w:val="21"/>
        </w:rPr>
        <w:t>Rakordimi me Arkën</w:t>
      </w:r>
    </w:p>
    <w:p w14:paraId="499AFFF1" w14:textId="77777777" w:rsidR="00C66DD2" w:rsidRPr="009609F9" w:rsidRDefault="00B42646" w:rsidP="009609F9">
      <w:pPr>
        <w:autoSpaceDE w:val="0"/>
        <w:autoSpaceDN w:val="0"/>
        <w:adjustRightInd w:val="0"/>
        <w:spacing w:after="0" w:line="240" w:lineRule="auto"/>
        <w:jc w:val="both"/>
        <w:rPr>
          <w:rFonts w:ascii="Times New Roman" w:hAnsi="Times New Roman"/>
          <w:sz w:val="21"/>
          <w:szCs w:val="21"/>
        </w:rPr>
      </w:pPr>
      <w:r w:rsidRPr="009609F9">
        <w:rPr>
          <w:rFonts w:ascii="Times New Roman" w:hAnsi="Times New Roman"/>
          <w:sz w:val="21"/>
          <w:szCs w:val="21"/>
        </w:rPr>
        <w:t>Fshehja e xhiros ditore t</w:t>
      </w:r>
      <w:r w:rsidR="0004715A" w:rsidRPr="009609F9">
        <w:rPr>
          <w:rFonts w:ascii="Times New Roman" w:hAnsi="Times New Roman"/>
          <w:sz w:val="21"/>
          <w:szCs w:val="21"/>
        </w:rPr>
        <w:t>ë</w:t>
      </w:r>
      <w:r w:rsidRPr="009609F9">
        <w:rPr>
          <w:rFonts w:ascii="Times New Roman" w:hAnsi="Times New Roman"/>
          <w:sz w:val="21"/>
          <w:szCs w:val="21"/>
        </w:rPr>
        <w:t xml:space="preserve"> pun</w:t>
      </w:r>
      <w:r w:rsidR="0004715A" w:rsidRPr="009609F9">
        <w:rPr>
          <w:rFonts w:ascii="Times New Roman" w:hAnsi="Times New Roman"/>
          <w:sz w:val="21"/>
          <w:szCs w:val="21"/>
        </w:rPr>
        <w:t>ë</w:t>
      </w:r>
      <w:r w:rsidRPr="009609F9">
        <w:rPr>
          <w:rFonts w:ascii="Times New Roman" w:hAnsi="Times New Roman"/>
          <w:sz w:val="21"/>
          <w:szCs w:val="21"/>
        </w:rPr>
        <w:t xml:space="preserve">s </w:t>
      </w:r>
      <w:r w:rsidR="0004715A" w:rsidRPr="009609F9">
        <w:rPr>
          <w:rFonts w:ascii="Times New Roman" w:hAnsi="Times New Roman"/>
          <w:sz w:val="21"/>
          <w:szCs w:val="21"/>
        </w:rPr>
        <w:t>ë</w:t>
      </w:r>
      <w:r w:rsidRPr="009609F9">
        <w:rPr>
          <w:rFonts w:ascii="Times New Roman" w:hAnsi="Times New Roman"/>
          <w:sz w:val="21"/>
          <w:szCs w:val="21"/>
        </w:rPr>
        <w:t>sht</w:t>
      </w:r>
      <w:r w:rsidR="0004715A" w:rsidRPr="009609F9">
        <w:rPr>
          <w:rFonts w:ascii="Times New Roman" w:hAnsi="Times New Roman"/>
          <w:sz w:val="21"/>
          <w:szCs w:val="21"/>
        </w:rPr>
        <w:t>ë</w:t>
      </w:r>
      <w:r w:rsidRPr="009609F9">
        <w:rPr>
          <w:rFonts w:ascii="Times New Roman" w:hAnsi="Times New Roman"/>
          <w:sz w:val="21"/>
          <w:szCs w:val="21"/>
        </w:rPr>
        <w:t xml:space="preserve"> nj</w:t>
      </w:r>
      <w:r w:rsidR="00BD7099" w:rsidRPr="009609F9">
        <w:rPr>
          <w:rFonts w:ascii="Times New Roman" w:hAnsi="Times New Roman"/>
          <w:sz w:val="21"/>
          <w:szCs w:val="21"/>
        </w:rPr>
        <w:t>ë</w:t>
      </w:r>
      <w:r w:rsidRPr="009609F9">
        <w:rPr>
          <w:rFonts w:ascii="Times New Roman" w:hAnsi="Times New Roman"/>
          <w:sz w:val="21"/>
          <w:szCs w:val="21"/>
        </w:rPr>
        <w:t xml:space="preserve"> nga shfaqjet m</w:t>
      </w:r>
      <w:r w:rsidR="0004715A" w:rsidRPr="009609F9">
        <w:rPr>
          <w:rFonts w:ascii="Times New Roman" w:hAnsi="Times New Roman"/>
          <w:sz w:val="21"/>
          <w:szCs w:val="21"/>
        </w:rPr>
        <w:t>ë</w:t>
      </w:r>
      <w:r w:rsidRPr="009609F9">
        <w:rPr>
          <w:rFonts w:ascii="Times New Roman" w:hAnsi="Times New Roman"/>
          <w:sz w:val="21"/>
          <w:szCs w:val="21"/>
        </w:rPr>
        <w:t xml:space="preserve"> t</w:t>
      </w:r>
      <w:r w:rsidR="0004715A" w:rsidRPr="009609F9">
        <w:rPr>
          <w:rFonts w:ascii="Times New Roman" w:hAnsi="Times New Roman"/>
          <w:sz w:val="21"/>
          <w:szCs w:val="21"/>
        </w:rPr>
        <w:t>ë</w:t>
      </w:r>
      <w:r w:rsidRPr="009609F9">
        <w:rPr>
          <w:rFonts w:ascii="Times New Roman" w:hAnsi="Times New Roman"/>
          <w:sz w:val="21"/>
          <w:szCs w:val="21"/>
        </w:rPr>
        <w:t xml:space="preserve"> mundshme t</w:t>
      </w:r>
      <w:r w:rsidR="0004715A" w:rsidRPr="009609F9">
        <w:rPr>
          <w:rFonts w:ascii="Times New Roman" w:hAnsi="Times New Roman"/>
          <w:sz w:val="21"/>
          <w:szCs w:val="21"/>
        </w:rPr>
        <w:t>ë</w:t>
      </w:r>
      <w:r w:rsidRPr="009609F9">
        <w:rPr>
          <w:rFonts w:ascii="Times New Roman" w:hAnsi="Times New Roman"/>
          <w:sz w:val="21"/>
          <w:szCs w:val="21"/>
        </w:rPr>
        <w:t xml:space="preserve"> evazionit q</w:t>
      </w:r>
      <w:r w:rsidR="0004715A" w:rsidRPr="009609F9">
        <w:rPr>
          <w:rFonts w:ascii="Times New Roman" w:hAnsi="Times New Roman"/>
          <w:sz w:val="21"/>
          <w:szCs w:val="21"/>
        </w:rPr>
        <w:t>ë</w:t>
      </w:r>
      <w:r w:rsidRPr="009609F9">
        <w:rPr>
          <w:rFonts w:ascii="Times New Roman" w:hAnsi="Times New Roman"/>
          <w:sz w:val="21"/>
          <w:szCs w:val="21"/>
        </w:rPr>
        <w:t xml:space="preserve"> kontrollori ndesh. N</w:t>
      </w:r>
      <w:r w:rsidR="0004715A" w:rsidRPr="009609F9">
        <w:rPr>
          <w:rFonts w:ascii="Times New Roman" w:hAnsi="Times New Roman"/>
          <w:sz w:val="21"/>
          <w:szCs w:val="21"/>
        </w:rPr>
        <w:t>ë</w:t>
      </w:r>
      <w:r w:rsidR="00C66DD2" w:rsidRPr="009609F9">
        <w:rPr>
          <w:rFonts w:ascii="Times New Roman" w:hAnsi="Times New Roman"/>
          <w:sz w:val="21"/>
          <w:szCs w:val="21"/>
        </w:rPr>
        <w:t>se nj</w:t>
      </w:r>
      <w:r w:rsidR="00BD7099" w:rsidRPr="009609F9">
        <w:rPr>
          <w:rFonts w:ascii="Times New Roman" w:hAnsi="Times New Roman"/>
          <w:sz w:val="21"/>
          <w:szCs w:val="21"/>
        </w:rPr>
        <w:t>ë</w:t>
      </w:r>
      <w:r w:rsidR="00C66DD2" w:rsidRPr="009609F9">
        <w:rPr>
          <w:rFonts w:ascii="Times New Roman" w:hAnsi="Times New Roman"/>
          <w:sz w:val="21"/>
          <w:szCs w:val="21"/>
        </w:rPr>
        <w:t xml:space="preserve"> tatimpaguesi i provohet se ka nj</w:t>
      </w:r>
      <w:r w:rsidR="00BD7099" w:rsidRPr="009609F9">
        <w:rPr>
          <w:rFonts w:ascii="Times New Roman" w:hAnsi="Times New Roman"/>
          <w:sz w:val="21"/>
          <w:szCs w:val="21"/>
        </w:rPr>
        <w:t>ë</w:t>
      </w:r>
      <w:r w:rsidR="00C66DD2" w:rsidRPr="009609F9">
        <w:rPr>
          <w:rFonts w:ascii="Times New Roman" w:hAnsi="Times New Roman"/>
          <w:sz w:val="21"/>
          <w:szCs w:val="21"/>
        </w:rPr>
        <w:t xml:space="preserve"> lib</w:t>
      </w:r>
      <w:r w:rsidR="00BD7099" w:rsidRPr="009609F9">
        <w:rPr>
          <w:rFonts w:ascii="Times New Roman" w:hAnsi="Times New Roman"/>
          <w:sz w:val="21"/>
          <w:szCs w:val="21"/>
        </w:rPr>
        <w:t>ë</w:t>
      </w:r>
      <w:r w:rsidR="00C66DD2" w:rsidRPr="009609F9">
        <w:rPr>
          <w:rFonts w:ascii="Times New Roman" w:hAnsi="Times New Roman"/>
          <w:sz w:val="21"/>
          <w:szCs w:val="21"/>
        </w:rPr>
        <w:t>r me xhiron e tij ditore</w:t>
      </w:r>
      <w:r w:rsidRPr="009609F9">
        <w:rPr>
          <w:rFonts w:ascii="Times New Roman" w:hAnsi="Times New Roman"/>
          <w:sz w:val="21"/>
          <w:szCs w:val="21"/>
        </w:rPr>
        <w:t xml:space="preserve"> ku ai hedh t</w:t>
      </w:r>
      <w:r w:rsidR="0004715A" w:rsidRPr="009609F9">
        <w:rPr>
          <w:rFonts w:ascii="Times New Roman" w:hAnsi="Times New Roman"/>
          <w:sz w:val="21"/>
          <w:szCs w:val="21"/>
        </w:rPr>
        <w:t>ë</w:t>
      </w:r>
      <w:r w:rsidRPr="009609F9">
        <w:rPr>
          <w:rFonts w:ascii="Times New Roman" w:hAnsi="Times New Roman"/>
          <w:sz w:val="21"/>
          <w:szCs w:val="21"/>
        </w:rPr>
        <w:t xml:space="preserve"> ardhurat e tij, dhe p</w:t>
      </w:r>
      <w:r w:rsidR="0004715A" w:rsidRPr="009609F9">
        <w:rPr>
          <w:rFonts w:ascii="Times New Roman" w:hAnsi="Times New Roman"/>
          <w:sz w:val="21"/>
          <w:szCs w:val="21"/>
        </w:rPr>
        <w:t>ë</w:t>
      </w:r>
      <w:r w:rsidR="00C66DD2" w:rsidRPr="009609F9">
        <w:rPr>
          <w:rFonts w:ascii="Times New Roman" w:hAnsi="Times New Roman"/>
          <w:sz w:val="21"/>
          <w:szCs w:val="21"/>
        </w:rPr>
        <w:t xml:space="preserve">r organet tatimore ai deklaron </w:t>
      </w:r>
      <w:r w:rsidRPr="009609F9">
        <w:rPr>
          <w:rFonts w:ascii="Times New Roman" w:hAnsi="Times New Roman"/>
          <w:sz w:val="21"/>
          <w:szCs w:val="21"/>
        </w:rPr>
        <w:t>m</w:t>
      </w:r>
      <w:r w:rsidR="0004715A" w:rsidRPr="009609F9">
        <w:rPr>
          <w:rFonts w:ascii="Times New Roman" w:hAnsi="Times New Roman"/>
          <w:sz w:val="21"/>
          <w:szCs w:val="21"/>
        </w:rPr>
        <w:t>ë</w:t>
      </w:r>
      <w:r w:rsidR="00C66DD2" w:rsidRPr="009609F9">
        <w:rPr>
          <w:rFonts w:ascii="Times New Roman" w:hAnsi="Times New Roman"/>
          <w:sz w:val="21"/>
          <w:szCs w:val="21"/>
        </w:rPr>
        <w:t xml:space="preserve"> pak se qarkullimet</w:t>
      </w:r>
      <w:r w:rsidRPr="009609F9">
        <w:rPr>
          <w:rFonts w:ascii="Times New Roman" w:hAnsi="Times New Roman"/>
          <w:sz w:val="21"/>
          <w:szCs w:val="21"/>
        </w:rPr>
        <w:t xml:space="preserve"> bruto q</w:t>
      </w:r>
      <w:r w:rsidR="0004715A" w:rsidRPr="009609F9">
        <w:rPr>
          <w:rFonts w:ascii="Times New Roman" w:hAnsi="Times New Roman"/>
          <w:sz w:val="21"/>
          <w:szCs w:val="21"/>
        </w:rPr>
        <w:t>ë</w:t>
      </w:r>
      <w:r w:rsidRPr="009609F9">
        <w:rPr>
          <w:rFonts w:ascii="Times New Roman" w:hAnsi="Times New Roman"/>
          <w:sz w:val="21"/>
          <w:szCs w:val="21"/>
        </w:rPr>
        <w:t xml:space="preserve"> rezultojne nga libri q</w:t>
      </w:r>
      <w:r w:rsidR="0004715A" w:rsidRPr="009609F9">
        <w:rPr>
          <w:rFonts w:ascii="Times New Roman" w:hAnsi="Times New Roman"/>
          <w:sz w:val="21"/>
          <w:szCs w:val="21"/>
        </w:rPr>
        <w:t>ë</w:t>
      </w:r>
      <w:r w:rsidRPr="009609F9">
        <w:rPr>
          <w:rFonts w:ascii="Times New Roman" w:hAnsi="Times New Roman"/>
          <w:sz w:val="21"/>
          <w:szCs w:val="21"/>
        </w:rPr>
        <w:t xml:space="preserve"> ai mban, at</w:t>
      </w:r>
      <w:r w:rsidR="0004715A" w:rsidRPr="009609F9">
        <w:rPr>
          <w:rFonts w:ascii="Times New Roman" w:hAnsi="Times New Roman"/>
          <w:sz w:val="21"/>
          <w:szCs w:val="21"/>
        </w:rPr>
        <w:t>ë</w:t>
      </w:r>
      <w:r w:rsidRPr="009609F9">
        <w:rPr>
          <w:rFonts w:ascii="Times New Roman" w:hAnsi="Times New Roman"/>
          <w:sz w:val="21"/>
          <w:szCs w:val="21"/>
        </w:rPr>
        <w:t>here ka nj</w:t>
      </w:r>
      <w:r w:rsidR="0004715A" w:rsidRPr="009609F9">
        <w:rPr>
          <w:rFonts w:ascii="Times New Roman" w:hAnsi="Times New Roman"/>
          <w:sz w:val="21"/>
          <w:szCs w:val="21"/>
        </w:rPr>
        <w:t>ë</w:t>
      </w:r>
      <w:r w:rsidRPr="009609F9">
        <w:rPr>
          <w:rFonts w:ascii="Times New Roman" w:hAnsi="Times New Roman"/>
          <w:sz w:val="21"/>
          <w:szCs w:val="21"/>
        </w:rPr>
        <w:t xml:space="preserve"> situat</w:t>
      </w:r>
      <w:r w:rsidR="0004715A" w:rsidRPr="009609F9">
        <w:rPr>
          <w:rFonts w:ascii="Times New Roman" w:hAnsi="Times New Roman"/>
          <w:sz w:val="21"/>
          <w:szCs w:val="21"/>
        </w:rPr>
        <w:t>ë</w:t>
      </w:r>
      <w:r w:rsidRPr="009609F9">
        <w:rPr>
          <w:rFonts w:ascii="Times New Roman" w:hAnsi="Times New Roman"/>
          <w:sz w:val="21"/>
          <w:szCs w:val="21"/>
        </w:rPr>
        <w:t xml:space="preserve"> t</w:t>
      </w:r>
      <w:r w:rsidR="0004715A" w:rsidRPr="009609F9">
        <w:rPr>
          <w:rFonts w:ascii="Times New Roman" w:hAnsi="Times New Roman"/>
          <w:sz w:val="21"/>
          <w:szCs w:val="21"/>
        </w:rPr>
        <w:t>ë</w:t>
      </w:r>
      <w:r w:rsidRPr="009609F9">
        <w:rPr>
          <w:rFonts w:ascii="Times New Roman" w:hAnsi="Times New Roman"/>
          <w:sz w:val="21"/>
          <w:szCs w:val="21"/>
        </w:rPr>
        <w:t xml:space="preserve"> mundshme t</w:t>
      </w:r>
      <w:r w:rsidR="0004715A" w:rsidRPr="009609F9">
        <w:rPr>
          <w:rFonts w:ascii="Times New Roman" w:hAnsi="Times New Roman"/>
          <w:sz w:val="21"/>
          <w:szCs w:val="21"/>
        </w:rPr>
        <w:t>ë</w:t>
      </w:r>
      <w:r w:rsidRPr="009609F9">
        <w:rPr>
          <w:rFonts w:ascii="Times New Roman" w:hAnsi="Times New Roman"/>
          <w:sz w:val="21"/>
          <w:szCs w:val="21"/>
        </w:rPr>
        <w:t xml:space="preserve"> egzistenc</w:t>
      </w:r>
      <w:r w:rsidR="0004715A" w:rsidRPr="009609F9">
        <w:rPr>
          <w:rFonts w:ascii="Times New Roman" w:hAnsi="Times New Roman"/>
          <w:sz w:val="21"/>
          <w:szCs w:val="21"/>
        </w:rPr>
        <w:t>ë</w:t>
      </w:r>
      <w:r w:rsidRPr="009609F9">
        <w:rPr>
          <w:rFonts w:ascii="Times New Roman" w:hAnsi="Times New Roman"/>
          <w:sz w:val="21"/>
          <w:szCs w:val="21"/>
        </w:rPr>
        <w:t>s s</w:t>
      </w:r>
      <w:r w:rsidR="0004715A" w:rsidRPr="009609F9">
        <w:rPr>
          <w:rFonts w:ascii="Times New Roman" w:hAnsi="Times New Roman"/>
          <w:sz w:val="21"/>
          <w:szCs w:val="21"/>
        </w:rPr>
        <w:t>ë</w:t>
      </w:r>
      <w:r w:rsidR="00C66DD2" w:rsidRPr="009609F9">
        <w:rPr>
          <w:rFonts w:ascii="Times New Roman" w:hAnsi="Times New Roman"/>
          <w:sz w:val="21"/>
          <w:szCs w:val="21"/>
        </w:rPr>
        <w:t xml:space="preserve"> evazionit fiskal.</w:t>
      </w:r>
    </w:p>
    <w:p w14:paraId="5A59A3FB" w14:textId="77777777" w:rsidR="00C66DD2" w:rsidRDefault="00B42646" w:rsidP="009609F9">
      <w:pPr>
        <w:autoSpaceDE w:val="0"/>
        <w:autoSpaceDN w:val="0"/>
        <w:adjustRightInd w:val="0"/>
        <w:spacing w:after="0" w:line="240" w:lineRule="auto"/>
        <w:jc w:val="both"/>
        <w:rPr>
          <w:rFonts w:ascii="Times New Roman" w:hAnsi="Times New Roman"/>
          <w:sz w:val="21"/>
          <w:szCs w:val="21"/>
        </w:rPr>
      </w:pPr>
      <w:r w:rsidRPr="009609F9">
        <w:rPr>
          <w:rFonts w:ascii="Times New Roman" w:hAnsi="Times New Roman"/>
          <w:sz w:val="21"/>
          <w:szCs w:val="21"/>
        </w:rPr>
        <w:t>Shum</w:t>
      </w:r>
      <w:r w:rsidR="0004715A" w:rsidRPr="009609F9">
        <w:rPr>
          <w:rFonts w:ascii="Times New Roman" w:hAnsi="Times New Roman"/>
          <w:sz w:val="21"/>
          <w:szCs w:val="21"/>
        </w:rPr>
        <w:t>ë</w:t>
      </w:r>
      <w:r w:rsidRPr="009609F9">
        <w:rPr>
          <w:rFonts w:ascii="Times New Roman" w:hAnsi="Times New Roman"/>
          <w:sz w:val="21"/>
          <w:szCs w:val="21"/>
        </w:rPr>
        <w:t xml:space="preserve"> subjekte, n</w:t>
      </w:r>
      <w:r w:rsidR="0004715A" w:rsidRPr="009609F9">
        <w:rPr>
          <w:rFonts w:ascii="Times New Roman" w:hAnsi="Times New Roman"/>
          <w:sz w:val="21"/>
          <w:szCs w:val="21"/>
        </w:rPr>
        <w:t>ë</w:t>
      </w:r>
      <w:r w:rsidRPr="009609F9">
        <w:rPr>
          <w:rFonts w:ascii="Times New Roman" w:hAnsi="Times New Roman"/>
          <w:sz w:val="21"/>
          <w:szCs w:val="21"/>
        </w:rPr>
        <w:t xml:space="preserve"> m</w:t>
      </w:r>
      <w:r w:rsidR="00BD7099" w:rsidRPr="009609F9">
        <w:rPr>
          <w:rFonts w:ascii="Times New Roman" w:hAnsi="Times New Roman"/>
          <w:sz w:val="21"/>
          <w:szCs w:val="21"/>
        </w:rPr>
        <w:t>ë</w:t>
      </w:r>
      <w:r w:rsidRPr="009609F9">
        <w:rPr>
          <w:rFonts w:ascii="Times New Roman" w:hAnsi="Times New Roman"/>
          <w:sz w:val="21"/>
          <w:szCs w:val="21"/>
        </w:rPr>
        <w:t>nyr</w:t>
      </w:r>
      <w:r w:rsidR="0004715A" w:rsidRPr="009609F9">
        <w:rPr>
          <w:rFonts w:ascii="Times New Roman" w:hAnsi="Times New Roman"/>
          <w:sz w:val="21"/>
          <w:szCs w:val="21"/>
        </w:rPr>
        <w:t>ë</w:t>
      </w:r>
      <w:r w:rsidRPr="009609F9">
        <w:rPr>
          <w:rFonts w:ascii="Times New Roman" w:hAnsi="Times New Roman"/>
          <w:sz w:val="21"/>
          <w:szCs w:val="21"/>
        </w:rPr>
        <w:t xml:space="preserve"> t</w:t>
      </w:r>
      <w:r w:rsidR="0004715A" w:rsidRPr="009609F9">
        <w:rPr>
          <w:rFonts w:ascii="Times New Roman" w:hAnsi="Times New Roman"/>
          <w:sz w:val="21"/>
          <w:szCs w:val="21"/>
        </w:rPr>
        <w:t>ë</w:t>
      </w:r>
      <w:r w:rsidRPr="009609F9">
        <w:rPr>
          <w:rFonts w:ascii="Times New Roman" w:hAnsi="Times New Roman"/>
          <w:sz w:val="21"/>
          <w:szCs w:val="21"/>
        </w:rPr>
        <w:t xml:space="preserve"> veçant</w:t>
      </w:r>
      <w:r w:rsidR="0004715A" w:rsidRPr="009609F9">
        <w:rPr>
          <w:rFonts w:ascii="Times New Roman" w:hAnsi="Times New Roman"/>
          <w:sz w:val="21"/>
          <w:szCs w:val="21"/>
        </w:rPr>
        <w:t>ë</w:t>
      </w:r>
      <w:r w:rsidR="00C66DD2" w:rsidRPr="009609F9">
        <w:rPr>
          <w:rFonts w:ascii="Times New Roman" w:hAnsi="Times New Roman"/>
          <w:sz w:val="21"/>
          <w:szCs w:val="21"/>
        </w:rPr>
        <w:t>, shit</w:t>
      </w:r>
      <w:r w:rsidR="00BD7099" w:rsidRPr="009609F9">
        <w:rPr>
          <w:rFonts w:ascii="Times New Roman" w:hAnsi="Times New Roman"/>
          <w:sz w:val="21"/>
          <w:szCs w:val="21"/>
        </w:rPr>
        <w:t>ë</w:t>
      </w:r>
      <w:r w:rsidR="00C66DD2" w:rsidRPr="009609F9">
        <w:rPr>
          <w:rFonts w:ascii="Times New Roman" w:hAnsi="Times New Roman"/>
          <w:sz w:val="21"/>
          <w:szCs w:val="21"/>
        </w:rPr>
        <w:t>sit me pakice, nuk l</w:t>
      </w:r>
      <w:r w:rsidR="00BD7099" w:rsidRPr="009609F9">
        <w:rPr>
          <w:rFonts w:ascii="Times New Roman" w:hAnsi="Times New Roman"/>
          <w:sz w:val="21"/>
          <w:szCs w:val="21"/>
        </w:rPr>
        <w:t>ë</w:t>
      </w:r>
      <w:r w:rsidR="00C66DD2" w:rsidRPr="009609F9">
        <w:rPr>
          <w:rFonts w:ascii="Times New Roman" w:hAnsi="Times New Roman"/>
          <w:sz w:val="21"/>
          <w:szCs w:val="21"/>
        </w:rPr>
        <w:t>shojne fatura, ose nuk</w:t>
      </w:r>
      <w:r w:rsidRPr="009609F9">
        <w:rPr>
          <w:rFonts w:ascii="Times New Roman" w:hAnsi="Times New Roman"/>
          <w:sz w:val="21"/>
          <w:szCs w:val="21"/>
        </w:rPr>
        <w:t xml:space="preserve"> mbajn</w:t>
      </w:r>
      <w:r w:rsidR="00BD7099" w:rsidRPr="009609F9">
        <w:rPr>
          <w:rFonts w:ascii="Times New Roman" w:hAnsi="Times New Roman"/>
          <w:sz w:val="21"/>
          <w:szCs w:val="21"/>
        </w:rPr>
        <w:t>ë</w:t>
      </w:r>
      <w:r w:rsidRPr="009609F9">
        <w:rPr>
          <w:rFonts w:ascii="Times New Roman" w:hAnsi="Times New Roman"/>
          <w:sz w:val="21"/>
          <w:szCs w:val="21"/>
        </w:rPr>
        <w:t xml:space="preserve"> evidenc</w:t>
      </w:r>
      <w:r w:rsidR="0004715A" w:rsidRPr="009609F9">
        <w:rPr>
          <w:rFonts w:ascii="Times New Roman" w:hAnsi="Times New Roman"/>
          <w:sz w:val="21"/>
          <w:szCs w:val="21"/>
        </w:rPr>
        <w:t>ë</w:t>
      </w:r>
      <w:r w:rsidRPr="009609F9">
        <w:rPr>
          <w:rFonts w:ascii="Times New Roman" w:hAnsi="Times New Roman"/>
          <w:sz w:val="21"/>
          <w:szCs w:val="21"/>
        </w:rPr>
        <w:t xml:space="preserve"> p</w:t>
      </w:r>
      <w:r w:rsidR="0004715A" w:rsidRPr="009609F9">
        <w:rPr>
          <w:rFonts w:ascii="Times New Roman" w:hAnsi="Times New Roman"/>
          <w:sz w:val="21"/>
          <w:szCs w:val="21"/>
        </w:rPr>
        <w:t>ë</w:t>
      </w:r>
      <w:r w:rsidRPr="009609F9">
        <w:rPr>
          <w:rFonts w:ascii="Times New Roman" w:hAnsi="Times New Roman"/>
          <w:sz w:val="21"/>
          <w:szCs w:val="21"/>
        </w:rPr>
        <w:t>r çdo shitje. N</w:t>
      </w:r>
      <w:r w:rsidR="0004715A" w:rsidRPr="009609F9">
        <w:rPr>
          <w:rFonts w:ascii="Times New Roman" w:hAnsi="Times New Roman"/>
          <w:sz w:val="21"/>
          <w:szCs w:val="21"/>
        </w:rPr>
        <w:t>ë</w:t>
      </w:r>
      <w:r w:rsidRPr="009609F9">
        <w:rPr>
          <w:rFonts w:ascii="Times New Roman" w:hAnsi="Times New Roman"/>
          <w:sz w:val="21"/>
          <w:szCs w:val="21"/>
        </w:rPr>
        <w:t>se rezulton q</w:t>
      </w:r>
      <w:r w:rsidR="0004715A" w:rsidRPr="009609F9">
        <w:rPr>
          <w:rFonts w:ascii="Times New Roman" w:hAnsi="Times New Roman"/>
          <w:sz w:val="21"/>
          <w:szCs w:val="21"/>
        </w:rPr>
        <w:t>ë</w:t>
      </w:r>
      <w:r w:rsidRPr="009609F9">
        <w:rPr>
          <w:rFonts w:ascii="Times New Roman" w:hAnsi="Times New Roman"/>
          <w:sz w:val="21"/>
          <w:szCs w:val="21"/>
        </w:rPr>
        <w:t xml:space="preserve"> t</w:t>
      </w:r>
      <w:r w:rsidR="0004715A" w:rsidRPr="009609F9">
        <w:rPr>
          <w:rFonts w:ascii="Times New Roman" w:hAnsi="Times New Roman"/>
          <w:sz w:val="21"/>
          <w:szCs w:val="21"/>
        </w:rPr>
        <w:t>ë</w:t>
      </w:r>
      <w:r w:rsidRPr="009609F9">
        <w:rPr>
          <w:rFonts w:ascii="Times New Roman" w:hAnsi="Times New Roman"/>
          <w:sz w:val="21"/>
          <w:szCs w:val="21"/>
        </w:rPr>
        <w:t xml:space="preserve"> mos gj</w:t>
      </w:r>
      <w:r w:rsidR="0004715A" w:rsidRPr="009609F9">
        <w:rPr>
          <w:rFonts w:ascii="Times New Roman" w:hAnsi="Times New Roman"/>
          <w:sz w:val="21"/>
          <w:szCs w:val="21"/>
        </w:rPr>
        <w:t>ë</w:t>
      </w:r>
      <w:r w:rsidRPr="009609F9">
        <w:rPr>
          <w:rFonts w:ascii="Times New Roman" w:hAnsi="Times New Roman"/>
          <w:sz w:val="21"/>
          <w:szCs w:val="21"/>
        </w:rPr>
        <w:t>ndet nj</w:t>
      </w:r>
      <w:r w:rsidR="0004715A" w:rsidRPr="009609F9">
        <w:rPr>
          <w:rFonts w:ascii="Times New Roman" w:hAnsi="Times New Roman"/>
          <w:sz w:val="21"/>
          <w:szCs w:val="21"/>
        </w:rPr>
        <w:t>ë</w:t>
      </w:r>
      <w:r w:rsidRPr="009609F9">
        <w:rPr>
          <w:rFonts w:ascii="Times New Roman" w:hAnsi="Times New Roman"/>
          <w:sz w:val="21"/>
          <w:szCs w:val="21"/>
        </w:rPr>
        <w:t xml:space="preserve"> lib</w:t>
      </w:r>
      <w:r w:rsidR="0004715A" w:rsidRPr="009609F9">
        <w:rPr>
          <w:rFonts w:ascii="Times New Roman" w:hAnsi="Times New Roman"/>
          <w:sz w:val="21"/>
          <w:szCs w:val="21"/>
        </w:rPr>
        <w:t>ë</w:t>
      </w:r>
      <w:r w:rsidRPr="009609F9">
        <w:rPr>
          <w:rFonts w:ascii="Times New Roman" w:hAnsi="Times New Roman"/>
          <w:sz w:val="21"/>
          <w:szCs w:val="21"/>
        </w:rPr>
        <w:t>r p</w:t>
      </w:r>
      <w:r w:rsidR="0004715A" w:rsidRPr="009609F9">
        <w:rPr>
          <w:rFonts w:ascii="Times New Roman" w:hAnsi="Times New Roman"/>
          <w:sz w:val="21"/>
          <w:szCs w:val="21"/>
        </w:rPr>
        <w:t>ë</w:t>
      </w:r>
      <w:r w:rsidRPr="009609F9">
        <w:rPr>
          <w:rFonts w:ascii="Times New Roman" w:hAnsi="Times New Roman"/>
          <w:sz w:val="21"/>
          <w:szCs w:val="21"/>
        </w:rPr>
        <w:t>r p</w:t>
      </w:r>
      <w:r w:rsidR="0004715A" w:rsidRPr="009609F9">
        <w:rPr>
          <w:rFonts w:ascii="Times New Roman" w:hAnsi="Times New Roman"/>
          <w:sz w:val="21"/>
          <w:szCs w:val="21"/>
        </w:rPr>
        <w:t>ë</w:t>
      </w:r>
      <w:r w:rsidR="00C66DD2" w:rsidRPr="009609F9">
        <w:rPr>
          <w:rFonts w:ascii="Times New Roman" w:hAnsi="Times New Roman"/>
          <w:sz w:val="21"/>
          <w:szCs w:val="21"/>
        </w:rPr>
        <w:t>rdorim</w:t>
      </w:r>
      <w:r w:rsidRPr="009609F9">
        <w:rPr>
          <w:rFonts w:ascii="Times New Roman" w:hAnsi="Times New Roman"/>
          <w:sz w:val="21"/>
          <w:szCs w:val="21"/>
        </w:rPr>
        <w:t xml:space="preserve"> </w:t>
      </w:r>
      <w:r w:rsidR="00C66DD2" w:rsidRPr="009609F9">
        <w:rPr>
          <w:rFonts w:ascii="Times New Roman" w:hAnsi="Times New Roman"/>
          <w:sz w:val="21"/>
          <w:szCs w:val="21"/>
        </w:rPr>
        <w:t>jo-z</w:t>
      </w:r>
      <w:r w:rsidRPr="009609F9">
        <w:rPr>
          <w:rFonts w:ascii="Times New Roman" w:hAnsi="Times New Roman"/>
          <w:sz w:val="21"/>
          <w:szCs w:val="21"/>
        </w:rPr>
        <w:t>yrtar nga tatimpaguesi, rruga q</w:t>
      </w:r>
      <w:r w:rsidR="0004715A" w:rsidRPr="009609F9">
        <w:rPr>
          <w:rFonts w:ascii="Times New Roman" w:hAnsi="Times New Roman"/>
          <w:sz w:val="21"/>
          <w:szCs w:val="21"/>
        </w:rPr>
        <w:t>ë</w:t>
      </w:r>
      <w:r w:rsidRPr="009609F9">
        <w:rPr>
          <w:rFonts w:ascii="Times New Roman" w:hAnsi="Times New Roman"/>
          <w:sz w:val="21"/>
          <w:szCs w:val="21"/>
        </w:rPr>
        <w:t xml:space="preserve"> duhet t</w:t>
      </w:r>
      <w:r w:rsidR="0004715A" w:rsidRPr="009609F9">
        <w:rPr>
          <w:rFonts w:ascii="Times New Roman" w:hAnsi="Times New Roman"/>
          <w:sz w:val="21"/>
          <w:szCs w:val="21"/>
        </w:rPr>
        <w:t>ë</w:t>
      </w:r>
      <w:r w:rsidRPr="009609F9">
        <w:rPr>
          <w:rFonts w:ascii="Times New Roman" w:hAnsi="Times New Roman"/>
          <w:sz w:val="21"/>
          <w:szCs w:val="21"/>
        </w:rPr>
        <w:t xml:space="preserve"> ndjek</w:t>
      </w:r>
      <w:r w:rsidR="00BD7099" w:rsidRPr="009609F9">
        <w:rPr>
          <w:rFonts w:ascii="Times New Roman" w:hAnsi="Times New Roman"/>
          <w:sz w:val="21"/>
          <w:szCs w:val="21"/>
        </w:rPr>
        <w:t>ë</w:t>
      </w:r>
      <w:r w:rsidRPr="009609F9">
        <w:rPr>
          <w:rFonts w:ascii="Times New Roman" w:hAnsi="Times New Roman"/>
          <w:sz w:val="21"/>
          <w:szCs w:val="21"/>
        </w:rPr>
        <w:t xml:space="preserve"> kontrollori </w:t>
      </w:r>
      <w:r w:rsidR="0004715A" w:rsidRPr="009609F9">
        <w:rPr>
          <w:rFonts w:ascii="Times New Roman" w:hAnsi="Times New Roman"/>
          <w:sz w:val="21"/>
          <w:szCs w:val="21"/>
        </w:rPr>
        <w:t>ë</w:t>
      </w:r>
      <w:r w:rsidRPr="009609F9">
        <w:rPr>
          <w:rFonts w:ascii="Times New Roman" w:hAnsi="Times New Roman"/>
          <w:sz w:val="21"/>
          <w:szCs w:val="21"/>
        </w:rPr>
        <w:t>sht</w:t>
      </w:r>
      <w:r w:rsidR="0004715A" w:rsidRPr="009609F9">
        <w:rPr>
          <w:rFonts w:ascii="Times New Roman" w:hAnsi="Times New Roman"/>
          <w:sz w:val="21"/>
          <w:szCs w:val="21"/>
        </w:rPr>
        <w:t>ë</w:t>
      </w:r>
      <w:r w:rsidRPr="009609F9">
        <w:rPr>
          <w:rFonts w:ascii="Times New Roman" w:hAnsi="Times New Roman"/>
          <w:sz w:val="21"/>
          <w:szCs w:val="21"/>
        </w:rPr>
        <w:t xml:space="preserve"> t</w:t>
      </w:r>
      <w:r w:rsidR="0004715A" w:rsidRPr="009609F9">
        <w:rPr>
          <w:rFonts w:ascii="Times New Roman" w:hAnsi="Times New Roman"/>
          <w:sz w:val="21"/>
          <w:szCs w:val="21"/>
        </w:rPr>
        <w:t>ë</w:t>
      </w:r>
      <w:r w:rsidRPr="009609F9">
        <w:rPr>
          <w:rFonts w:ascii="Times New Roman" w:hAnsi="Times New Roman"/>
          <w:sz w:val="21"/>
          <w:szCs w:val="21"/>
        </w:rPr>
        <w:t xml:space="preserve"> b</w:t>
      </w:r>
      <w:r w:rsidR="0004715A" w:rsidRPr="009609F9">
        <w:rPr>
          <w:rFonts w:ascii="Times New Roman" w:hAnsi="Times New Roman"/>
          <w:sz w:val="21"/>
          <w:szCs w:val="21"/>
        </w:rPr>
        <w:t>ë</w:t>
      </w:r>
      <w:r w:rsidRPr="009609F9">
        <w:rPr>
          <w:rFonts w:ascii="Times New Roman" w:hAnsi="Times New Roman"/>
          <w:sz w:val="21"/>
          <w:szCs w:val="21"/>
        </w:rPr>
        <w:t>j</w:t>
      </w:r>
      <w:r w:rsidR="0004715A" w:rsidRPr="009609F9">
        <w:rPr>
          <w:rFonts w:ascii="Times New Roman" w:hAnsi="Times New Roman"/>
          <w:sz w:val="21"/>
          <w:szCs w:val="21"/>
        </w:rPr>
        <w:t>ë</w:t>
      </w:r>
      <w:r w:rsidRPr="009609F9">
        <w:rPr>
          <w:rFonts w:ascii="Times New Roman" w:hAnsi="Times New Roman"/>
          <w:sz w:val="21"/>
          <w:szCs w:val="21"/>
        </w:rPr>
        <w:t xml:space="preserve"> nj</w:t>
      </w:r>
      <w:r w:rsidR="0004715A" w:rsidRPr="009609F9">
        <w:rPr>
          <w:rFonts w:ascii="Times New Roman" w:hAnsi="Times New Roman"/>
          <w:sz w:val="21"/>
          <w:szCs w:val="21"/>
        </w:rPr>
        <w:t>ë</w:t>
      </w:r>
      <w:r w:rsidRPr="009609F9">
        <w:rPr>
          <w:rFonts w:ascii="Times New Roman" w:hAnsi="Times New Roman"/>
          <w:sz w:val="21"/>
          <w:szCs w:val="21"/>
        </w:rPr>
        <w:t xml:space="preserve"> analiz</w:t>
      </w:r>
      <w:r w:rsidR="0004715A" w:rsidRPr="009609F9">
        <w:rPr>
          <w:rFonts w:ascii="Times New Roman" w:hAnsi="Times New Roman"/>
          <w:sz w:val="21"/>
          <w:szCs w:val="21"/>
        </w:rPr>
        <w:t>ë</w:t>
      </w:r>
      <w:r w:rsidRPr="009609F9">
        <w:rPr>
          <w:rFonts w:ascii="Times New Roman" w:hAnsi="Times New Roman"/>
          <w:sz w:val="21"/>
          <w:szCs w:val="21"/>
        </w:rPr>
        <w:t xml:space="preserve"> t</w:t>
      </w:r>
      <w:r w:rsidR="0004715A" w:rsidRPr="009609F9">
        <w:rPr>
          <w:rFonts w:ascii="Times New Roman" w:hAnsi="Times New Roman"/>
          <w:sz w:val="21"/>
          <w:szCs w:val="21"/>
        </w:rPr>
        <w:t>ë</w:t>
      </w:r>
      <w:r w:rsidRPr="009609F9">
        <w:rPr>
          <w:rFonts w:ascii="Times New Roman" w:hAnsi="Times New Roman"/>
          <w:sz w:val="21"/>
          <w:szCs w:val="21"/>
        </w:rPr>
        <w:t xml:space="preserve"> holl</w:t>
      </w:r>
      <w:r w:rsidR="0004715A" w:rsidRPr="009609F9">
        <w:rPr>
          <w:rFonts w:ascii="Times New Roman" w:hAnsi="Times New Roman"/>
          <w:sz w:val="21"/>
          <w:szCs w:val="21"/>
        </w:rPr>
        <w:t>ë</w:t>
      </w:r>
      <w:r w:rsidRPr="009609F9">
        <w:rPr>
          <w:rFonts w:ascii="Times New Roman" w:hAnsi="Times New Roman"/>
          <w:sz w:val="21"/>
          <w:szCs w:val="21"/>
        </w:rPr>
        <w:t>sishme t</w:t>
      </w:r>
      <w:r w:rsidR="0004715A" w:rsidRPr="009609F9">
        <w:rPr>
          <w:rFonts w:ascii="Times New Roman" w:hAnsi="Times New Roman"/>
          <w:sz w:val="21"/>
          <w:szCs w:val="21"/>
        </w:rPr>
        <w:t>ë</w:t>
      </w:r>
      <w:r w:rsidRPr="009609F9">
        <w:rPr>
          <w:rFonts w:ascii="Times New Roman" w:hAnsi="Times New Roman"/>
          <w:sz w:val="21"/>
          <w:szCs w:val="21"/>
        </w:rPr>
        <w:t xml:space="preserve"> gj</w:t>
      </w:r>
      <w:r w:rsidR="0004715A" w:rsidRPr="009609F9">
        <w:rPr>
          <w:rFonts w:ascii="Times New Roman" w:hAnsi="Times New Roman"/>
          <w:sz w:val="21"/>
          <w:szCs w:val="21"/>
        </w:rPr>
        <w:t>ë</w:t>
      </w:r>
      <w:r w:rsidRPr="009609F9">
        <w:rPr>
          <w:rFonts w:ascii="Times New Roman" w:hAnsi="Times New Roman"/>
          <w:sz w:val="21"/>
          <w:szCs w:val="21"/>
        </w:rPr>
        <w:t>ndjes s</w:t>
      </w:r>
      <w:r w:rsidR="0004715A" w:rsidRPr="009609F9">
        <w:rPr>
          <w:rFonts w:ascii="Times New Roman" w:hAnsi="Times New Roman"/>
          <w:sz w:val="21"/>
          <w:szCs w:val="21"/>
        </w:rPr>
        <w:t>ë</w:t>
      </w:r>
      <w:r w:rsidRPr="009609F9">
        <w:rPr>
          <w:rFonts w:ascii="Times New Roman" w:hAnsi="Times New Roman"/>
          <w:sz w:val="21"/>
          <w:szCs w:val="21"/>
        </w:rPr>
        <w:t xml:space="preserve"> ark</w:t>
      </w:r>
      <w:r w:rsidR="0004715A" w:rsidRPr="009609F9">
        <w:rPr>
          <w:rFonts w:ascii="Times New Roman" w:hAnsi="Times New Roman"/>
          <w:sz w:val="21"/>
          <w:szCs w:val="21"/>
        </w:rPr>
        <w:t>ë</w:t>
      </w:r>
      <w:r w:rsidRPr="009609F9">
        <w:rPr>
          <w:rFonts w:ascii="Times New Roman" w:hAnsi="Times New Roman"/>
          <w:sz w:val="21"/>
          <w:szCs w:val="21"/>
        </w:rPr>
        <w:t>s me q</w:t>
      </w:r>
      <w:r w:rsidR="0004715A" w:rsidRPr="009609F9">
        <w:rPr>
          <w:rFonts w:ascii="Times New Roman" w:hAnsi="Times New Roman"/>
          <w:sz w:val="21"/>
          <w:szCs w:val="21"/>
        </w:rPr>
        <w:t>ë</w:t>
      </w:r>
      <w:r w:rsidRPr="009609F9">
        <w:rPr>
          <w:rFonts w:ascii="Times New Roman" w:hAnsi="Times New Roman"/>
          <w:sz w:val="21"/>
          <w:szCs w:val="21"/>
        </w:rPr>
        <w:t>llim zbulimin e shitjeve t</w:t>
      </w:r>
      <w:r w:rsidR="0004715A" w:rsidRPr="009609F9">
        <w:rPr>
          <w:rFonts w:ascii="Times New Roman" w:hAnsi="Times New Roman"/>
          <w:sz w:val="21"/>
          <w:szCs w:val="21"/>
        </w:rPr>
        <w:t>ë</w:t>
      </w:r>
      <w:r w:rsidRPr="009609F9">
        <w:rPr>
          <w:rFonts w:ascii="Times New Roman" w:hAnsi="Times New Roman"/>
          <w:sz w:val="21"/>
          <w:szCs w:val="21"/>
        </w:rPr>
        <w:t xml:space="preserve"> paregjistruara. Nj</w:t>
      </w:r>
      <w:r w:rsidR="0004715A" w:rsidRPr="009609F9">
        <w:rPr>
          <w:rFonts w:ascii="Times New Roman" w:hAnsi="Times New Roman"/>
          <w:sz w:val="21"/>
          <w:szCs w:val="21"/>
        </w:rPr>
        <w:t>ë</w:t>
      </w:r>
      <w:r w:rsidRPr="009609F9">
        <w:rPr>
          <w:rFonts w:ascii="Times New Roman" w:hAnsi="Times New Roman"/>
          <w:sz w:val="21"/>
          <w:szCs w:val="21"/>
        </w:rPr>
        <w:t xml:space="preserve"> metod</w:t>
      </w:r>
      <w:r w:rsidR="0004715A" w:rsidRPr="009609F9">
        <w:rPr>
          <w:rFonts w:ascii="Times New Roman" w:hAnsi="Times New Roman"/>
          <w:sz w:val="21"/>
          <w:szCs w:val="21"/>
        </w:rPr>
        <w:t>ë</w:t>
      </w:r>
      <w:r w:rsidRPr="009609F9">
        <w:rPr>
          <w:rFonts w:ascii="Times New Roman" w:hAnsi="Times New Roman"/>
          <w:sz w:val="21"/>
          <w:szCs w:val="21"/>
        </w:rPr>
        <w:t>, p</w:t>
      </w:r>
      <w:r w:rsidR="0004715A" w:rsidRPr="009609F9">
        <w:rPr>
          <w:rFonts w:ascii="Times New Roman" w:hAnsi="Times New Roman"/>
          <w:sz w:val="21"/>
          <w:szCs w:val="21"/>
        </w:rPr>
        <w:t>ë</w:t>
      </w:r>
      <w:r w:rsidR="00C66DD2" w:rsidRPr="009609F9">
        <w:rPr>
          <w:rFonts w:ascii="Times New Roman" w:hAnsi="Times New Roman"/>
          <w:sz w:val="21"/>
          <w:szCs w:val="21"/>
        </w:rPr>
        <w:t>r t</w:t>
      </w:r>
      <w:r w:rsidR="00BD7099" w:rsidRPr="009609F9">
        <w:rPr>
          <w:rFonts w:ascii="Times New Roman" w:hAnsi="Times New Roman"/>
          <w:sz w:val="21"/>
          <w:szCs w:val="21"/>
        </w:rPr>
        <w:t>ë</w:t>
      </w:r>
      <w:r w:rsidR="00C66DD2" w:rsidRPr="009609F9">
        <w:rPr>
          <w:rFonts w:ascii="Times New Roman" w:hAnsi="Times New Roman"/>
          <w:sz w:val="21"/>
          <w:szCs w:val="21"/>
        </w:rPr>
        <w:t xml:space="preserve"> provuar n</w:t>
      </w:r>
      <w:r w:rsidR="0004715A" w:rsidRPr="009609F9">
        <w:rPr>
          <w:rFonts w:ascii="Times New Roman" w:hAnsi="Times New Roman"/>
          <w:sz w:val="21"/>
          <w:szCs w:val="21"/>
        </w:rPr>
        <w:t>ë</w:t>
      </w:r>
      <w:r w:rsidRPr="009609F9">
        <w:rPr>
          <w:rFonts w:ascii="Times New Roman" w:hAnsi="Times New Roman"/>
          <w:sz w:val="21"/>
          <w:szCs w:val="21"/>
        </w:rPr>
        <w:t>se ka eva</w:t>
      </w:r>
      <w:r w:rsidR="00BD7099" w:rsidRPr="009609F9">
        <w:rPr>
          <w:rFonts w:ascii="Times New Roman" w:hAnsi="Times New Roman"/>
          <w:sz w:val="21"/>
          <w:szCs w:val="21"/>
        </w:rPr>
        <w:t>z</w:t>
      </w:r>
      <w:r w:rsidRPr="009609F9">
        <w:rPr>
          <w:rFonts w:ascii="Times New Roman" w:hAnsi="Times New Roman"/>
          <w:sz w:val="21"/>
          <w:szCs w:val="21"/>
        </w:rPr>
        <w:t xml:space="preserve">ion, </w:t>
      </w:r>
      <w:r w:rsidR="0004715A" w:rsidRPr="009609F9">
        <w:rPr>
          <w:rFonts w:ascii="Times New Roman" w:hAnsi="Times New Roman"/>
          <w:sz w:val="21"/>
          <w:szCs w:val="21"/>
        </w:rPr>
        <w:t>ë</w:t>
      </w:r>
      <w:r w:rsidRPr="009609F9">
        <w:rPr>
          <w:rFonts w:ascii="Times New Roman" w:hAnsi="Times New Roman"/>
          <w:sz w:val="21"/>
          <w:szCs w:val="21"/>
        </w:rPr>
        <w:t>sht</w:t>
      </w:r>
      <w:r w:rsidR="0004715A" w:rsidRPr="009609F9">
        <w:rPr>
          <w:rFonts w:ascii="Times New Roman" w:hAnsi="Times New Roman"/>
          <w:sz w:val="21"/>
          <w:szCs w:val="21"/>
        </w:rPr>
        <w:t>ë</w:t>
      </w:r>
      <w:r w:rsidRPr="009609F9">
        <w:rPr>
          <w:rFonts w:ascii="Times New Roman" w:hAnsi="Times New Roman"/>
          <w:sz w:val="21"/>
          <w:szCs w:val="21"/>
        </w:rPr>
        <w:t xml:space="preserve"> analiza e gj</w:t>
      </w:r>
      <w:r w:rsidR="0004715A" w:rsidRPr="009609F9">
        <w:rPr>
          <w:rFonts w:ascii="Times New Roman" w:hAnsi="Times New Roman"/>
          <w:sz w:val="21"/>
          <w:szCs w:val="21"/>
        </w:rPr>
        <w:t>ë</w:t>
      </w:r>
      <w:r w:rsidRPr="009609F9">
        <w:rPr>
          <w:rFonts w:ascii="Times New Roman" w:hAnsi="Times New Roman"/>
          <w:sz w:val="21"/>
          <w:szCs w:val="21"/>
        </w:rPr>
        <w:t>ndjes s</w:t>
      </w:r>
      <w:r w:rsidR="0004715A" w:rsidRPr="009609F9">
        <w:rPr>
          <w:rFonts w:ascii="Times New Roman" w:hAnsi="Times New Roman"/>
          <w:sz w:val="21"/>
          <w:szCs w:val="21"/>
        </w:rPr>
        <w:t>ë</w:t>
      </w:r>
      <w:r w:rsidRPr="009609F9">
        <w:rPr>
          <w:rFonts w:ascii="Times New Roman" w:hAnsi="Times New Roman"/>
          <w:sz w:val="21"/>
          <w:szCs w:val="21"/>
        </w:rPr>
        <w:t xml:space="preserve"> ark</w:t>
      </w:r>
      <w:r w:rsidR="0004715A" w:rsidRPr="009609F9">
        <w:rPr>
          <w:rFonts w:ascii="Times New Roman" w:hAnsi="Times New Roman"/>
          <w:sz w:val="21"/>
          <w:szCs w:val="21"/>
        </w:rPr>
        <w:t>ë</w:t>
      </w:r>
      <w:r w:rsidRPr="009609F9">
        <w:rPr>
          <w:rFonts w:ascii="Times New Roman" w:hAnsi="Times New Roman"/>
          <w:sz w:val="21"/>
          <w:szCs w:val="21"/>
        </w:rPr>
        <w:t>s, duke p</w:t>
      </w:r>
      <w:r w:rsidR="0004715A" w:rsidRPr="009609F9">
        <w:rPr>
          <w:rFonts w:ascii="Times New Roman" w:hAnsi="Times New Roman"/>
          <w:sz w:val="21"/>
          <w:szCs w:val="21"/>
        </w:rPr>
        <w:t>ë</w:t>
      </w:r>
      <w:r w:rsidR="00C66DD2" w:rsidRPr="009609F9">
        <w:rPr>
          <w:rFonts w:ascii="Times New Roman" w:hAnsi="Times New Roman"/>
          <w:sz w:val="21"/>
          <w:szCs w:val="21"/>
        </w:rPr>
        <w:t>rdorur</w:t>
      </w:r>
      <w:r w:rsidRPr="009609F9">
        <w:rPr>
          <w:rFonts w:ascii="Times New Roman" w:hAnsi="Times New Roman"/>
          <w:sz w:val="21"/>
          <w:szCs w:val="21"/>
        </w:rPr>
        <w:t xml:space="preserve"> teknik</w:t>
      </w:r>
      <w:r w:rsidR="0004715A" w:rsidRPr="009609F9">
        <w:rPr>
          <w:rFonts w:ascii="Times New Roman" w:hAnsi="Times New Roman"/>
          <w:sz w:val="21"/>
          <w:szCs w:val="21"/>
        </w:rPr>
        <w:t>ë</w:t>
      </w:r>
      <w:r w:rsidRPr="009609F9">
        <w:rPr>
          <w:rFonts w:ascii="Times New Roman" w:hAnsi="Times New Roman"/>
          <w:sz w:val="21"/>
          <w:szCs w:val="21"/>
        </w:rPr>
        <w:t>n e rakordimit me ark</w:t>
      </w:r>
      <w:r w:rsidR="0004715A" w:rsidRPr="009609F9">
        <w:rPr>
          <w:rFonts w:ascii="Times New Roman" w:hAnsi="Times New Roman"/>
          <w:sz w:val="21"/>
          <w:szCs w:val="21"/>
        </w:rPr>
        <w:t>ë</w:t>
      </w:r>
      <w:r w:rsidR="00C66DD2" w:rsidRPr="009609F9">
        <w:rPr>
          <w:rFonts w:ascii="Times New Roman" w:hAnsi="Times New Roman"/>
          <w:sz w:val="21"/>
          <w:szCs w:val="21"/>
        </w:rPr>
        <w:t>n.</w:t>
      </w:r>
    </w:p>
    <w:p w14:paraId="3BF4AF72" w14:textId="77777777" w:rsidR="00663DE9" w:rsidRPr="009609F9" w:rsidRDefault="00663DE9" w:rsidP="009609F9">
      <w:pPr>
        <w:autoSpaceDE w:val="0"/>
        <w:autoSpaceDN w:val="0"/>
        <w:adjustRightInd w:val="0"/>
        <w:spacing w:after="0" w:line="240" w:lineRule="auto"/>
        <w:jc w:val="both"/>
        <w:rPr>
          <w:rFonts w:ascii="Times New Roman" w:hAnsi="Times New Roman"/>
          <w:sz w:val="21"/>
          <w:szCs w:val="21"/>
        </w:rPr>
      </w:pPr>
    </w:p>
    <w:p w14:paraId="34FB8B65" w14:textId="77777777" w:rsidR="00C66DD2" w:rsidRDefault="009E65F3" w:rsidP="009609F9">
      <w:pPr>
        <w:autoSpaceDE w:val="0"/>
        <w:autoSpaceDN w:val="0"/>
        <w:adjustRightInd w:val="0"/>
        <w:spacing w:after="0" w:line="240" w:lineRule="auto"/>
        <w:jc w:val="both"/>
        <w:rPr>
          <w:rFonts w:ascii="Times New Roman" w:hAnsi="Times New Roman"/>
          <w:sz w:val="21"/>
          <w:szCs w:val="21"/>
        </w:rPr>
      </w:pPr>
      <w:r w:rsidRPr="009609F9">
        <w:rPr>
          <w:rFonts w:ascii="Times New Roman" w:hAnsi="Times New Roman"/>
          <w:sz w:val="21"/>
          <w:szCs w:val="21"/>
        </w:rPr>
        <w:t>Qarkullimi ditor plus ndonj</w:t>
      </w:r>
      <w:r w:rsidR="0004715A" w:rsidRPr="009609F9">
        <w:rPr>
          <w:rFonts w:ascii="Times New Roman" w:hAnsi="Times New Roman"/>
          <w:sz w:val="21"/>
          <w:szCs w:val="21"/>
        </w:rPr>
        <w:t>ë</w:t>
      </w:r>
      <w:r w:rsidRPr="009609F9">
        <w:rPr>
          <w:rFonts w:ascii="Times New Roman" w:hAnsi="Times New Roman"/>
          <w:sz w:val="21"/>
          <w:szCs w:val="21"/>
        </w:rPr>
        <w:t xml:space="preserve"> form</w:t>
      </w:r>
      <w:r w:rsidR="0004715A" w:rsidRPr="009609F9">
        <w:rPr>
          <w:rFonts w:ascii="Times New Roman" w:hAnsi="Times New Roman"/>
          <w:sz w:val="21"/>
          <w:szCs w:val="21"/>
        </w:rPr>
        <w:t>ë</w:t>
      </w:r>
      <w:r w:rsidRPr="009609F9">
        <w:rPr>
          <w:rFonts w:ascii="Times New Roman" w:hAnsi="Times New Roman"/>
          <w:sz w:val="21"/>
          <w:szCs w:val="21"/>
        </w:rPr>
        <w:t xml:space="preserve"> tjet</w:t>
      </w:r>
      <w:r w:rsidR="00BD7099" w:rsidRPr="009609F9">
        <w:rPr>
          <w:rFonts w:ascii="Times New Roman" w:hAnsi="Times New Roman"/>
          <w:sz w:val="21"/>
          <w:szCs w:val="21"/>
        </w:rPr>
        <w:t>ë</w:t>
      </w:r>
      <w:r w:rsidRPr="009609F9">
        <w:rPr>
          <w:rFonts w:ascii="Times New Roman" w:hAnsi="Times New Roman"/>
          <w:sz w:val="21"/>
          <w:szCs w:val="21"/>
        </w:rPr>
        <w:t>r t</w:t>
      </w:r>
      <w:r w:rsidR="0004715A" w:rsidRPr="009609F9">
        <w:rPr>
          <w:rFonts w:ascii="Times New Roman" w:hAnsi="Times New Roman"/>
          <w:sz w:val="21"/>
          <w:szCs w:val="21"/>
        </w:rPr>
        <w:t>ë</w:t>
      </w:r>
      <w:r w:rsidRPr="009609F9">
        <w:rPr>
          <w:rFonts w:ascii="Times New Roman" w:hAnsi="Times New Roman"/>
          <w:sz w:val="21"/>
          <w:szCs w:val="21"/>
        </w:rPr>
        <w:t xml:space="preserve"> t</w:t>
      </w:r>
      <w:r w:rsidR="0004715A" w:rsidRPr="009609F9">
        <w:rPr>
          <w:rFonts w:ascii="Times New Roman" w:hAnsi="Times New Roman"/>
          <w:sz w:val="21"/>
          <w:szCs w:val="21"/>
        </w:rPr>
        <w:t>ë</w:t>
      </w:r>
      <w:r w:rsidRPr="009609F9">
        <w:rPr>
          <w:rFonts w:ascii="Times New Roman" w:hAnsi="Times New Roman"/>
          <w:sz w:val="21"/>
          <w:szCs w:val="21"/>
        </w:rPr>
        <w:t xml:space="preserve"> ardhurave q</w:t>
      </w:r>
      <w:r w:rsidR="0004715A" w:rsidRPr="009609F9">
        <w:rPr>
          <w:rFonts w:ascii="Times New Roman" w:hAnsi="Times New Roman"/>
          <w:sz w:val="21"/>
          <w:szCs w:val="21"/>
        </w:rPr>
        <w:t>ë</w:t>
      </w:r>
      <w:r w:rsidRPr="009609F9">
        <w:rPr>
          <w:rFonts w:ascii="Times New Roman" w:hAnsi="Times New Roman"/>
          <w:sz w:val="21"/>
          <w:szCs w:val="21"/>
        </w:rPr>
        <w:t xml:space="preserve"> hyn n</w:t>
      </w:r>
      <w:r w:rsidR="0004715A" w:rsidRPr="009609F9">
        <w:rPr>
          <w:rFonts w:ascii="Times New Roman" w:hAnsi="Times New Roman"/>
          <w:sz w:val="21"/>
          <w:szCs w:val="21"/>
        </w:rPr>
        <w:t>ë</w:t>
      </w:r>
      <w:r w:rsidRPr="009609F9">
        <w:rPr>
          <w:rFonts w:ascii="Times New Roman" w:hAnsi="Times New Roman"/>
          <w:sz w:val="21"/>
          <w:szCs w:val="21"/>
        </w:rPr>
        <w:t xml:space="preserve"> subjekt, duhet t</w:t>
      </w:r>
      <w:r w:rsidR="0004715A" w:rsidRPr="009609F9">
        <w:rPr>
          <w:rFonts w:ascii="Times New Roman" w:hAnsi="Times New Roman"/>
          <w:sz w:val="21"/>
          <w:szCs w:val="21"/>
        </w:rPr>
        <w:t>ë</w:t>
      </w:r>
      <w:r w:rsidRPr="009609F9">
        <w:rPr>
          <w:rFonts w:ascii="Times New Roman" w:hAnsi="Times New Roman"/>
          <w:sz w:val="21"/>
          <w:szCs w:val="21"/>
        </w:rPr>
        <w:t xml:space="preserve"> jet</w:t>
      </w:r>
      <w:r w:rsidR="0004715A" w:rsidRPr="009609F9">
        <w:rPr>
          <w:rFonts w:ascii="Times New Roman" w:hAnsi="Times New Roman"/>
          <w:sz w:val="21"/>
          <w:szCs w:val="21"/>
        </w:rPr>
        <w:t>ë</w:t>
      </w:r>
      <w:r w:rsidR="00C66DD2" w:rsidRPr="009609F9">
        <w:rPr>
          <w:rFonts w:ascii="Times New Roman" w:hAnsi="Times New Roman"/>
          <w:sz w:val="21"/>
          <w:szCs w:val="21"/>
        </w:rPr>
        <w:t xml:space="preserve"> e</w:t>
      </w:r>
      <w:r w:rsidRPr="009609F9">
        <w:rPr>
          <w:rFonts w:ascii="Times New Roman" w:hAnsi="Times New Roman"/>
          <w:sz w:val="21"/>
          <w:szCs w:val="21"/>
        </w:rPr>
        <w:t xml:space="preserve"> barabart</w:t>
      </w:r>
      <w:r w:rsidR="0004715A" w:rsidRPr="009609F9">
        <w:rPr>
          <w:rFonts w:ascii="Times New Roman" w:hAnsi="Times New Roman"/>
          <w:sz w:val="21"/>
          <w:szCs w:val="21"/>
        </w:rPr>
        <w:t>ë</w:t>
      </w:r>
      <w:r w:rsidRPr="009609F9">
        <w:rPr>
          <w:rFonts w:ascii="Times New Roman" w:hAnsi="Times New Roman"/>
          <w:sz w:val="21"/>
          <w:szCs w:val="21"/>
        </w:rPr>
        <w:t xml:space="preserve"> me gj</w:t>
      </w:r>
      <w:r w:rsidR="0004715A" w:rsidRPr="009609F9">
        <w:rPr>
          <w:rFonts w:ascii="Times New Roman" w:hAnsi="Times New Roman"/>
          <w:sz w:val="21"/>
          <w:szCs w:val="21"/>
        </w:rPr>
        <w:t>ë</w:t>
      </w:r>
      <w:r w:rsidR="00C66DD2" w:rsidRPr="009609F9">
        <w:rPr>
          <w:rFonts w:ascii="Times New Roman" w:hAnsi="Times New Roman"/>
          <w:sz w:val="21"/>
          <w:szCs w:val="21"/>
        </w:rPr>
        <w:t xml:space="preserve">ndjen e </w:t>
      </w:r>
      <w:r w:rsidRPr="009609F9">
        <w:rPr>
          <w:rFonts w:ascii="Times New Roman" w:hAnsi="Times New Roman"/>
          <w:sz w:val="21"/>
          <w:szCs w:val="21"/>
        </w:rPr>
        <w:t>llogaris</w:t>
      </w:r>
      <w:r w:rsidR="00BD7099" w:rsidRPr="009609F9">
        <w:rPr>
          <w:rFonts w:ascii="Times New Roman" w:hAnsi="Times New Roman"/>
          <w:sz w:val="21"/>
          <w:szCs w:val="21"/>
        </w:rPr>
        <w:t>ë</w:t>
      </w:r>
      <w:r w:rsidRPr="009609F9">
        <w:rPr>
          <w:rFonts w:ascii="Times New Roman" w:hAnsi="Times New Roman"/>
          <w:sz w:val="21"/>
          <w:szCs w:val="21"/>
        </w:rPr>
        <w:t xml:space="preserve"> bankare plus t</w:t>
      </w:r>
      <w:r w:rsidR="00BD7099" w:rsidRPr="009609F9">
        <w:rPr>
          <w:rFonts w:ascii="Times New Roman" w:hAnsi="Times New Roman"/>
          <w:sz w:val="21"/>
          <w:szCs w:val="21"/>
        </w:rPr>
        <w:t>ë</w:t>
      </w:r>
      <w:r w:rsidRPr="009609F9">
        <w:rPr>
          <w:rFonts w:ascii="Times New Roman" w:hAnsi="Times New Roman"/>
          <w:sz w:val="21"/>
          <w:szCs w:val="21"/>
        </w:rPr>
        <w:t xml:space="preserve"> gjith</w:t>
      </w:r>
      <w:r w:rsidR="0004715A" w:rsidRPr="009609F9">
        <w:rPr>
          <w:rFonts w:ascii="Times New Roman" w:hAnsi="Times New Roman"/>
          <w:sz w:val="21"/>
          <w:szCs w:val="21"/>
        </w:rPr>
        <w:t>ë</w:t>
      </w:r>
      <w:r w:rsidR="00C66DD2" w:rsidRPr="009609F9">
        <w:rPr>
          <w:rFonts w:ascii="Times New Roman" w:hAnsi="Times New Roman"/>
          <w:sz w:val="21"/>
          <w:szCs w:val="21"/>
        </w:rPr>
        <w:t xml:space="preserve"> shpenzim</w:t>
      </w:r>
      <w:r w:rsidRPr="009609F9">
        <w:rPr>
          <w:rFonts w:ascii="Times New Roman" w:hAnsi="Times New Roman"/>
          <w:sz w:val="21"/>
          <w:szCs w:val="21"/>
        </w:rPr>
        <w:t>et e ark</w:t>
      </w:r>
      <w:r w:rsidR="0004715A" w:rsidRPr="009609F9">
        <w:rPr>
          <w:rFonts w:ascii="Times New Roman" w:hAnsi="Times New Roman"/>
          <w:sz w:val="21"/>
          <w:szCs w:val="21"/>
        </w:rPr>
        <w:t>ë</w:t>
      </w:r>
      <w:r w:rsidR="00C66DD2" w:rsidRPr="009609F9">
        <w:rPr>
          <w:rFonts w:ascii="Times New Roman" w:hAnsi="Times New Roman"/>
          <w:sz w:val="21"/>
          <w:szCs w:val="21"/>
        </w:rPr>
        <w:t>s (duke</w:t>
      </w:r>
      <w:r w:rsidRPr="009609F9">
        <w:rPr>
          <w:rFonts w:ascii="Times New Roman" w:hAnsi="Times New Roman"/>
          <w:sz w:val="21"/>
          <w:szCs w:val="21"/>
        </w:rPr>
        <w:t xml:space="preserve"> p</w:t>
      </w:r>
      <w:r w:rsidR="0004715A" w:rsidRPr="009609F9">
        <w:rPr>
          <w:rFonts w:ascii="Times New Roman" w:hAnsi="Times New Roman"/>
          <w:sz w:val="21"/>
          <w:szCs w:val="21"/>
        </w:rPr>
        <w:t>ë</w:t>
      </w:r>
      <w:r w:rsidRPr="009609F9">
        <w:rPr>
          <w:rFonts w:ascii="Times New Roman" w:hAnsi="Times New Roman"/>
          <w:sz w:val="21"/>
          <w:szCs w:val="21"/>
        </w:rPr>
        <w:t>rfshir</w:t>
      </w:r>
      <w:r w:rsidR="0004715A" w:rsidRPr="009609F9">
        <w:rPr>
          <w:rFonts w:ascii="Times New Roman" w:hAnsi="Times New Roman"/>
          <w:sz w:val="21"/>
          <w:szCs w:val="21"/>
        </w:rPr>
        <w:t>ë</w:t>
      </w:r>
      <w:r w:rsidR="00C66DD2" w:rsidRPr="009609F9">
        <w:rPr>
          <w:rFonts w:ascii="Times New Roman" w:hAnsi="Times New Roman"/>
          <w:sz w:val="21"/>
          <w:szCs w:val="21"/>
        </w:rPr>
        <w:t xml:space="preserve"> pagat dh</w:t>
      </w:r>
      <w:r w:rsidRPr="009609F9">
        <w:rPr>
          <w:rFonts w:ascii="Times New Roman" w:hAnsi="Times New Roman"/>
          <w:sz w:val="21"/>
          <w:szCs w:val="21"/>
        </w:rPr>
        <w:t>e shuma t</w:t>
      </w:r>
      <w:r w:rsidR="00BD7099" w:rsidRPr="009609F9">
        <w:rPr>
          <w:rFonts w:ascii="Times New Roman" w:hAnsi="Times New Roman"/>
          <w:sz w:val="21"/>
          <w:szCs w:val="21"/>
        </w:rPr>
        <w:t>ë</w:t>
      </w:r>
      <w:r w:rsidRPr="009609F9">
        <w:rPr>
          <w:rFonts w:ascii="Times New Roman" w:hAnsi="Times New Roman"/>
          <w:sz w:val="21"/>
          <w:szCs w:val="21"/>
        </w:rPr>
        <w:t xml:space="preserve"> t</w:t>
      </w:r>
      <w:r w:rsidR="00BD7099" w:rsidRPr="009609F9">
        <w:rPr>
          <w:rFonts w:ascii="Times New Roman" w:hAnsi="Times New Roman"/>
          <w:sz w:val="21"/>
          <w:szCs w:val="21"/>
        </w:rPr>
        <w:t>ë</w:t>
      </w:r>
      <w:r w:rsidRPr="009609F9">
        <w:rPr>
          <w:rFonts w:ascii="Times New Roman" w:hAnsi="Times New Roman"/>
          <w:sz w:val="21"/>
          <w:szCs w:val="21"/>
        </w:rPr>
        <w:t>rhequra), por jo t</w:t>
      </w:r>
      <w:r w:rsidR="0004715A" w:rsidRPr="009609F9">
        <w:rPr>
          <w:rFonts w:ascii="Times New Roman" w:hAnsi="Times New Roman"/>
          <w:sz w:val="21"/>
          <w:szCs w:val="21"/>
        </w:rPr>
        <w:t>ë</w:t>
      </w:r>
      <w:r w:rsidRPr="009609F9">
        <w:rPr>
          <w:rFonts w:ascii="Times New Roman" w:hAnsi="Times New Roman"/>
          <w:sz w:val="21"/>
          <w:szCs w:val="21"/>
        </w:rPr>
        <w:t xml:space="preserve"> t</w:t>
      </w:r>
      <w:r w:rsidR="0004715A" w:rsidRPr="009609F9">
        <w:rPr>
          <w:rFonts w:ascii="Times New Roman" w:hAnsi="Times New Roman"/>
          <w:sz w:val="21"/>
          <w:szCs w:val="21"/>
        </w:rPr>
        <w:t>ë</w:t>
      </w:r>
      <w:r w:rsidRPr="009609F9">
        <w:rPr>
          <w:rFonts w:ascii="Times New Roman" w:hAnsi="Times New Roman"/>
          <w:sz w:val="21"/>
          <w:szCs w:val="21"/>
        </w:rPr>
        <w:t>rhequra nga banka p</w:t>
      </w:r>
      <w:r w:rsidR="0004715A" w:rsidRPr="009609F9">
        <w:rPr>
          <w:rFonts w:ascii="Times New Roman" w:hAnsi="Times New Roman"/>
          <w:sz w:val="21"/>
          <w:szCs w:val="21"/>
        </w:rPr>
        <w:t>ë</w:t>
      </w:r>
      <w:r w:rsidRPr="009609F9">
        <w:rPr>
          <w:rFonts w:ascii="Times New Roman" w:hAnsi="Times New Roman"/>
          <w:sz w:val="21"/>
          <w:szCs w:val="21"/>
        </w:rPr>
        <w:t>r k</w:t>
      </w:r>
      <w:r w:rsidR="0004715A" w:rsidRPr="009609F9">
        <w:rPr>
          <w:rFonts w:ascii="Times New Roman" w:hAnsi="Times New Roman"/>
          <w:sz w:val="21"/>
          <w:szCs w:val="21"/>
        </w:rPr>
        <w:t>ë</w:t>
      </w:r>
      <w:r w:rsidRPr="009609F9">
        <w:rPr>
          <w:rFonts w:ascii="Times New Roman" w:hAnsi="Times New Roman"/>
          <w:sz w:val="21"/>
          <w:szCs w:val="21"/>
        </w:rPr>
        <w:t>to q</w:t>
      </w:r>
      <w:r w:rsidR="0004715A" w:rsidRPr="009609F9">
        <w:rPr>
          <w:rFonts w:ascii="Times New Roman" w:hAnsi="Times New Roman"/>
          <w:sz w:val="21"/>
          <w:szCs w:val="21"/>
        </w:rPr>
        <w:t>ë</w:t>
      </w:r>
      <w:r w:rsidR="00C66DD2" w:rsidRPr="009609F9">
        <w:rPr>
          <w:rFonts w:ascii="Times New Roman" w:hAnsi="Times New Roman"/>
          <w:sz w:val="21"/>
          <w:szCs w:val="21"/>
        </w:rPr>
        <w:t>llime.</w:t>
      </w:r>
      <w:r w:rsidRPr="009609F9">
        <w:rPr>
          <w:rFonts w:ascii="Times New Roman" w:hAnsi="Times New Roman"/>
          <w:sz w:val="21"/>
          <w:szCs w:val="21"/>
        </w:rPr>
        <w:t xml:space="preserve"> Th</w:t>
      </w:r>
      <w:r w:rsidR="0004715A" w:rsidRPr="009609F9">
        <w:rPr>
          <w:rFonts w:ascii="Times New Roman" w:hAnsi="Times New Roman"/>
          <w:sz w:val="21"/>
          <w:szCs w:val="21"/>
        </w:rPr>
        <w:t>ë</w:t>
      </w:r>
      <w:r w:rsidRPr="009609F9">
        <w:rPr>
          <w:rFonts w:ascii="Times New Roman" w:hAnsi="Times New Roman"/>
          <w:sz w:val="21"/>
          <w:szCs w:val="21"/>
        </w:rPr>
        <w:t>n</w:t>
      </w:r>
      <w:r w:rsidR="0004715A" w:rsidRPr="009609F9">
        <w:rPr>
          <w:rFonts w:ascii="Times New Roman" w:hAnsi="Times New Roman"/>
          <w:sz w:val="21"/>
          <w:szCs w:val="21"/>
        </w:rPr>
        <w:t>ë</w:t>
      </w:r>
      <w:r w:rsidR="00C66DD2" w:rsidRPr="009609F9">
        <w:rPr>
          <w:rFonts w:ascii="Times New Roman" w:hAnsi="Times New Roman"/>
          <w:sz w:val="21"/>
          <w:szCs w:val="21"/>
        </w:rPr>
        <w:t xml:space="preserve"> ndrysh</w:t>
      </w:r>
      <w:r w:rsidRPr="009609F9">
        <w:rPr>
          <w:rFonts w:ascii="Times New Roman" w:hAnsi="Times New Roman"/>
          <w:sz w:val="21"/>
          <w:szCs w:val="21"/>
        </w:rPr>
        <w:t>e, asnj</w:t>
      </w:r>
      <w:r w:rsidR="00BD7099" w:rsidRPr="009609F9">
        <w:rPr>
          <w:rFonts w:ascii="Times New Roman" w:hAnsi="Times New Roman"/>
          <w:sz w:val="21"/>
          <w:szCs w:val="21"/>
        </w:rPr>
        <w:t>ë</w:t>
      </w:r>
      <w:r w:rsidRPr="009609F9">
        <w:rPr>
          <w:rFonts w:ascii="Times New Roman" w:hAnsi="Times New Roman"/>
          <w:sz w:val="21"/>
          <w:szCs w:val="21"/>
        </w:rPr>
        <w:t xml:space="preserve"> tatimpagues nuk mund t</w:t>
      </w:r>
      <w:r w:rsidR="0004715A" w:rsidRPr="009609F9">
        <w:rPr>
          <w:rFonts w:ascii="Times New Roman" w:hAnsi="Times New Roman"/>
          <w:sz w:val="21"/>
          <w:szCs w:val="21"/>
        </w:rPr>
        <w:t>ë</w:t>
      </w:r>
      <w:r w:rsidRPr="009609F9">
        <w:rPr>
          <w:rFonts w:ascii="Times New Roman" w:hAnsi="Times New Roman"/>
          <w:sz w:val="21"/>
          <w:szCs w:val="21"/>
        </w:rPr>
        <w:t xml:space="preserve"> shpenzoj</w:t>
      </w:r>
      <w:r w:rsidR="0004715A" w:rsidRPr="009609F9">
        <w:rPr>
          <w:rFonts w:ascii="Times New Roman" w:hAnsi="Times New Roman"/>
          <w:sz w:val="21"/>
          <w:szCs w:val="21"/>
        </w:rPr>
        <w:t>ë</w:t>
      </w:r>
      <w:r w:rsidRPr="009609F9">
        <w:rPr>
          <w:rFonts w:ascii="Times New Roman" w:hAnsi="Times New Roman"/>
          <w:sz w:val="21"/>
          <w:szCs w:val="21"/>
        </w:rPr>
        <w:t xml:space="preserve"> m</w:t>
      </w:r>
      <w:r w:rsidR="0004715A" w:rsidRPr="009609F9">
        <w:rPr>
          <w:rFonts w:ascii="Times New Roman" w:hAnsi="Times New Roman"/>
          <w:sz w:val="21"/>
          <w:szCs w:val="21"/>
        </w:rPr>
        <w:t>ë</w:t>
      </w:r>
      <w:r w:rsidRPr="009609F9">
        <w:rPr>
          <w:rFonts w:ascii="Times New Roman" w:hAnsi="Times New Roman"/>
          <w:sz w:val="21"/>
          <w:szCs w:val="21"/>
        </w:rPr>
        <w:t xml:space="preserve"> shum</w:t>
      </w:r>
      <w:r w:rsidR="0004715A" w:rsidRPr="009609F9">
        <w:rPr>
          <w:rFonts w:ascii="Times New Roman" w:hAnsi="Times New Roman"/>
          <w:sz w:val="21"/>
          <w:szCs w:val="21"/>
        </w:rPr>
        <w:t>ë</w:t>
      </w:r>
      <w:r w:rsidRPr="009609F9">
        <w:rPr>
          <w:rFonts w:ascii="Times New Roman" w:hAnsi="Times New Roman"/>
          <w:sz w:val="21"/>
          <w:szCs w:val="21"/>
        </w:rPr>
        <w:t xml:space="preserve"> se sa ark</w:t>
      </w:r>
      <w:r w:rsidR="0004715A" w:rsidRPr="009609F9">
        <w:rPr>
          <w:rFonts w:ascii="Times New Roman" w:hAnsi="Times New Roman"/>
          <w:sz w:val="21"/>
          <w:szCs w:val="21"/>
        </w:rPr>
        <w:t>ë</w:t>
      </w:r>
      <w:r w:rsidR="00C66DD2" w:rsidRPr="009609F9">
        <w:rPr>
          <w:rFonts w:ascii="Times New Roman" w:hAnsi="Times New Roman"/>
          <w:sz w:val="21"/>
          <w:szCs w:val="21"/>
        </w:rPr>
        <w:t>ton.</w:t>
      </w:r>
      <w:r w:rsidRPr="009609F9">
        <w:rPr>
          <w:rFonts w:ascii="Times New Roman" w:hAnsi="Times New Roman"/>
          <w:sz w:val="21"/>
          <w:szCs w:val="21"/>
        </w:rPr>
        <w:t xml:space="preserve"> </w:t>
      </w:r>
      <w:r w:rsidR="00C66DD2" w:rsidRPr="009609F9">
        <w:rPr>
          <w:rFonts w:ascii="Times New Roman" w:hAnsi="Times New Roman"/>
          <w:sz w:val="21"/>
          <w:szCs w:val="21"/>
        </w:rPr>
        <w:t>Qar</w:t>
      </w:r>
      <w:r w:rsidRPr="009609F9">
        <w:rPr>
          <w:rFonts w:ascii="Times New Roman" w:hAnsi="Times New Roman"/>
          <w:sz w:val="21"/>
          <w:szCs w:val="21"/>
        </w:rPr>
        <w:t>kullimi ditor llogaritet duke p</w:t>
      </w:r>
      <w:r w:rsidR="0004715A" w:rsidRPr="009609F9">
        <w:rPr>
          <w:rFonts w:ascii="Times New Roman" w:hAnsi="Times New Roman"/>
          <w:sz w:val="21"/>
          <w:szCs w:val="21"/>
        </w:rPr>
        <w:t>ë</w:t>
      </w:r>
      <w:r w:rsidRPr="009609F9">
        <w:rPr>
          <w:rFonts w:ascii="Times New Roman" w:hAnsi="Times New Roman"/>
          <w:sz w:val="21"/>
          <w:szCs w:val="21"/>
        </w:rPr>
        <w:t>rcaktuar gjendjen e llogaris</w:t>
      </w:r>
      <w:r w:rsidR="0004715A" w:rsidRPr="009609F9">
        <w:rPr>
          <w:rFonts w:ascii="Times New Roman" w:hAnsi="Times New Roman"/>
          <w:sz w:val="21"/>
          <w:szCs w:val="21"/>
        </w:rPr>
        <w:t>ë</w:t>
      </w:r>
      <w:r w:rsidRPr="009609F9">
        <w:rPr>
          <w:rFonts w:ascii="Times New Roman" w:hAnsi="Times New Roman"/>
          <w:sz w:val="21"/>
          <w:szCs w:val="21"/>
        </w:rPr>
        <w:t xml:space="preserve"> n</w:t>
      </w:r>
      <w:r w:rsidR="0004715A" w:rsidRPr="009609F9">
        <w:rPr>
          <w:rFonts w:ascii="Times New Roman" w:hAnsi="Times New Roman"/>
          <w:sz w:val="21"/>
          <w:szCs w:val="21"/>
        </w:rPr>
        <w:t>ë</w:t>
      </w:r>
      <w:r w:rsidR="00C66DD2" w:rsidRPr="009609F9">
        <w:rPr>
          <w:rFonts w:ascii="Times New Roman" w:hAnsi="Times New Roman"/>
          <w:sz w:val="21"/>
          <w:szCs w:val="21"/>
        </w:rPr>
        <w:t xml:space="preserve"> bank</w:t>
      </w:r>
      <w:r w:rsidR="00BD7099" w:rsidRPr="009609F9">
        <w:rPr>
          <w:rFonts w:ascii="Times New Roman" w:hAnsi="Times New Roman"/>
          <w:sz w:val="21"/>
          <w:szCs w:val="21"/>
        </w:rPr>
        <w:t>ë</w:t>
      </w:r>
      <w:r w:rsidR="00C66DD2" w:rsidRPr="009609F9">
        <w:rPr>
          <w:rFonts w:ascii="Times New Roman" w:hAnsi="Times New Roman"/>
          <w:sz w:val="21"/>
          <w:szCs w:val="21"/>
        </w:rPr>
        <w:t>, duke shtuar</w:t>
      </w:r>
      <w:r w:rsidRPr="009609F9">
        <w:rPr>
          <w:rFonts w:ascii="Times New Roman" w:hAnsi="Times New Roman"/>
          <w:sz w:val="21"/>
          <w:szCs w:val="21"/>
        </w:rPr>
        <w:t xml:space="preserve"> shpenzime t</w:t>
      </w:r>
      <w:r w:rsidR="0004715A" w:rsidRPr="009609F9">
        <w:rPr>
          <w:rFonts w:ascii="Times New Roman" w:hAnsi="Times New Roman"/>
          <w:sz w:val="21"/>
          <w:szCs w:val="21"/>
        </w:rPr>
        <w:t>ë</w:t>
      </w:r>
      <w:r w:rsidRPr="009609F9">
        <w:rPr>
          <w:rFonts w:ascii="Times New Roman" w:hAnsi="Times New Roman"/>
          <w:sz w:val="21"/>
          <w:szCs w:val="21"/>
        </w:rPr>
        <w:t xml:space="preserve"> tilla si shuma t</w:t>
      </w:r>
      <w:r w:rsidR="0004715A" w:rsidRPr="009609F9">
        <w:rPr>
          <w:rFonts w:ascii="Times New Roman" w:hAnsi="Times New Roman"/>
          <w:sz w:val="21"/>
          <w:szCs w:val="21"/>
        </w:rPr>
        <w:t>ë</w:t>
      </w:r>
      <w:r w:rsidRPr="009609F9">
        <w:rPr>
          <w:rFonts w:ascii="Times New Roman" w:hAnsi="Times New Roman"/>
          <w:sz w:val="21"/>
          <w:szCs w:val="21"/>
        </w:rPr>
        <w:t xml:space="preserve"> t</w:t>
      </w:r>
      <w:r w:rsidR="00BD7099" w:rsidRPr="009609F9">
        <w:rPr>
          <w:rFonts w:ascii="Times New Roman" w:hAnsi="Times New Roman"/>
          <w:sz w:val="21"/>
          <w:szCs w:val="21"/>
        </w:rPr>
        <w:t>ë</w:t>
      </w:r>
      <w:r w:rsidRPr="009609F9">
        <w:rPr>
          <w:rFonts w:ascii="Times New Roman" w:hAnsi="Times New Roman"/>
          <w:sz w:val="21"/>
          <w:szCs w:val="21"/>
        </w:rPr>
        <w:t>rhequra p</w:t>
      </w:r>
      <w:r w:rsidR="0004715A" w:rsidRPr="009609F9">
        <w:rPr>
          <w:rFonts w:ascii="Times New Roman" w:hAnsi="Times New Roman"/>
          <w:sz w:val="21"/>
          <w:szCs w:val="21"/>
        </w:rPr>
        <w:t>ë</w:t>
      </w:r>
      <w:r w:rsidRPr="009609F9">
        <w:rPr>
          <w:rFonts w:ascii="Times New Roman" w:hAnsi="Times New Roman"/>
          <w:sz w:val="21"/>
          <w:szCs w:val="21"/>
        </w:rPr>
        <w:t>r q</w:t>
      </w:r>
      <w:r w:rsidR="0004715A" w:rsidRPr="009609F9">
        <w:rPr>
          <w:rFonts w:ascii="Times New Roman" w:hAnsi="Times New Roman"/>
          <w:sz w:val="21"/>
          <w:szCs w:val="21"/>
        </w:rPr>
        <w:t>ë</w:t>
      </w:r>
      <w:r w:rsidR="00C66DD2" w:rsidRPr="009609F9">
        <w:rPr>
          <w:rFonts w:ascii="Times New Roman" w:hAnsi="Times New Roman"/>
          <w:sz w:val="21"/>
          <w:szCs w:val="21"/>
        </w:rPr>
        <w:t>llim personal, pagat, blerje mallrash,</w:t>
      </w:r>
      <w:r w:rsidRPr="009609F9">
        <w:rPr>
          <w:rFonts w:ascii="Times New Roman" w:hAnsi="Times New Roman"/>
          <w:sz w:val="21"/>
          <w:szCs w:val="21"/>
        </w:rPr>
        <w:t xml:space="preserve"> shpenzime p</w:t>
      </w:r>
      <w:r w:rsidR="0004715A" w:rsidRPr="009609F9">
        <w:rPr>
          <w:rFonts w:ascii="Times New Roman" w:hAnsi="Times New Roman"/>
          <w:sz w:val="21"/>
          <w:szCs w:val="21"/>
        </w:rPr>
        <w:t>ë</w:t>
      </w:r>
      <w:r w:rsidR="00C66DD2" w:rsidRPr="009609F9">
        <w:rPr>
          <w:rFonts w:ascii="Times New Roman" w:hAnsi="Times New Roman"/>
          <w:sz w:val="21"/>
          <w:szCs w:val="21"/>
        </w:rPr>
        <w:t>r paisje, etj. Sakt</w:t>
      </w:r>
      <w:r w:rsidR="00BD7099" w:rsidRPr="009609F9">
        <w:rPr>
          <w:rFonts w:ascii="Times New Roman" w:hAnsi="Times New Roman"/>
          <w:sz w:val="21"/>
          <w:szCs w:val="21"/>
        </w:rPr>
        <w:t>ë</w:t>
      </w:r>
      <w:r w:rsidR="00C66DD2" w:rsidRPr="009609F9">
        <w:rPr>
          <w:rFonts w:ascii="Times New Roman" w:hAnsi="Times New Roman"/>
          <w:sz w:val="21"/>
          <w:szCs w:val="21"/>
        </w:rPr>
        <w:t>sia m</w:t>
      </w:r>
      <w:r w:rsidR="00BD7099" w:rsidRPr="009609F9">
        <w:rPr>
          <w:rFonts w:ascii="Times New Roman" w:hAnsi="Times New Roman"/>
          <w:sz w:val="21"/>
          <w:szCs w:val="21"/>
        </w:rPr>
        <w:t>ë</w:t>
      </w:r>
      <w:r w:rsidR="00C66DD2" w:rsidRPr="009609F9">
        <w:rPr>
          <w:rFonts w:ascii="Times New Roman" w:hAnsi="Times New Roman"/>
          <w:sz w:val="21"/>
          <w:szCs w:val="21"/>
        </w:rPr>
        <w:t xml:space="preserve"> e madhe e k</w:t>
      </w:r>
      <w:r w:rsidR="00BD7099" w:rsidRPr="009609F9">
        <w:rPr>
          <w:rFonts w:ascii="Times New Roman" w:hAnsi="Times New Roman"/>
          <w:sz w:val="21"/>
          <w:szCs w:val="21"/>
        </w:rPr>
        <w:t>ë</w:t>
      </w:r>
      <w:r w:rsidR="00C66DD2" w:rsidRPr="009609F9">
        <w:rPr>
          <w:rFonts w:ascii="Times New Roman" w:hAnsi="Times New Roman"/>
          <w:sz w:val="21"/>
          <w:szCs w:val="21"/>
        </w:rPr>
        <w:t>saj prove, varet nga shkalla e</w:t>
      </w:r>
      <w:r w:rsidRPr="009609F9">
        <w:rPr>
          <w:rFonts w:ascii="Times New Roman" w:hAnsi="Times New Roman"/>
          <w:sz w:val="21"/>
          <w:szCs w:val="21"/>
        </w:rPr>
        <w:t xml:space="preserve"> ezaurimit t</w:t>
      </w:r>
      <w:r w:rsidR="0004715A" w:rsidRPr="009609F9">
        <w:rPr>
          <w:rFonts w:ascii="Times New Roman" w:hAnsi="Times New Roman"/>
          <w:sz w:val="21"/>
          <w:szCs w:val="21"/>
        </w:rPr>
        <w:t>ë</w:t>
      </w:r>
      <w:r w:rsidRPr="009609F9">
        <w:rPr>
          <w:rFonts w:ascii="Times New Roman" w:hAnsi="Times New Roman"/>
          <w:sz w:val="21"/>
          <w:szCs w:val="21"/>
        </w:rPr>
        <w:t xml:space="preserve"> pyetjeve q</w:t>
      </w:r>
      <w:r w:rsidR="0004715A" w:rsidRPr="009609F9">
        <w:rPr>
          <w:rFonts w:ascii="Times New Roman" w:hAnsi="Times New Roman"/>
          <w:sz w:val="21"/>
          <w:szCs w:val="21"/>
        </w:rPr>
        <w:t>ë</w:t>
      </w:r>
      <w:r w:rsidRPr="009609F9">
        <w:rPr>
          <w:rFonts w:ascii="Times New Roman" w:hAnsi="Times New Roman"/>
          <w:sz w:val="21"/>
          <w:szCs w:val="21"/>
        </w:rPr>
        <w:t xml:space="preserve"> i b</w:t>
      </w:r>
      <w:r w:rsidR="0004715A" w:rsidRPr="009609F9">
        <w:rPr>
          <w:rFonts w:ascii="Times New Roman" w:hAnsi="Times New Roman"/>
          <w:sz w:val="21"/>
          <w:szCs w:val="21"/>
        </w:rPr>
        <w:t>ë</w:t>
      </w:r>
      <w:r w:rsidR="00C66DD2" w:rsidRPr="009609F9">
        <w:rPr>
          <w:rFonts w:ascii="Times New Roman" w:hAnsi="Times New Roman"/>
          <w:sz w:val="21"/>
          <w:szCs w:val="21"/>
        </w:rPr>
        <w:t>he</w:t>
      </w:r>
      <w:r w:rsidRPr="009609F9">
        <w:rPr>
          <w:rFonts w:ascii="Times New Roman" w:hAnsi="Times New Roman"/>
          <w:sz w:val="21"/>
          <w:szCs w:val="21"/>
        </w:rPr>
        <w:t>n tatimpaguesit dhe nga ndershm</w:t>
      </w:r>
      <w:r w:rsidR="0004715A" w:rsidRPr="009609F9">
        <w:rPr>
          <w:rFonts w:ascii="Times New Roman" w:hAnsi="Times New Roman"/>
          <w:sz w:val="21"/>
          <w:szCs w:val="21"/>
        </w:rPr>
        <w:t>ë</w:t>
      </w:r>
      <w:r w:rsidRPr="009609F9">
        <w:rPr>
          <w:rFonts w:ascii="Times New Roman" w:hAnsi="Times New Roman"/>
          <w:sz w:val="21"/>
          <w:szCs w:val="21"/>
        </w:rPr>
        <w:t>ria e p</w:t>
      </w:r>
      <w:r w:rsidR="0004715A" w:rsidRPr="009609F9">
        <w:rPr>
          <w:rFonts w:ascii="Times New Roman" w:hAnsi="Times New Roman"/>
          <w:sz w:val="21"/>
          <w:szCs w:val="21"/>
        </w:rPr>
        <w:t>ë</w:t>
      </w:r>
      <w:r w:rsidR="00C66DD2" w:rsidRPr="009609F9">
        <w:rPr>
          <w:rFonts w:ascii="Times New Roman" w:hAnsi="Times New Roman"/>
          <w:sz w:val="21"/>
          <w:szCs w:val="21"/>
        </w:rPr>
        <w:t>rgjigjeve q</w:t>
      </w:r>
      <w:r w:rsidR="00BD7099" w:rsidRPr="009609F9">
        <w:rPr>
          <w:rFonts w:ascii="Times New Roman" w:hAnsi="Times New Roman"/>
          <w:sz w:val="21"/>
          <w:szCs w:val="21"/>
        </w:rPr>
        <w:t>ë</w:t>
      </w:r>
      <w:r w:rsidR="00C66DD2" w:rsidRPr="009609F9">
        <w:rPr>
          <w:rFonts w:ascii="Times New Roman" w:hAnsi="Times New Roman"/>
          <w:sz w:val="21"/>
          <w:szCs w:val="21"/>
        </w:rPr>
        <w:t xml:space="preserve"> ai</w:t>
      </w:r>
      <w:r w:rsidRPr="009609F9">
        <w:rPr>
          <w:rFonts w:ascii="Times New Roman" w:hAnsi="Times New Roman"/>
          <w:sz w:val="21"/>
          <w:szCs w:val="21"/>
        </w:rPr>
        <w:t xml:space="preserve"> jep, prandaj pyetjet duhen t</w:t>
      </w:r>
      <w:r w:rsidR="0004715A" w:rsidRPr="009609F9">
        <w:rPr>
          <w:rFonts w:ascii="Times New Roman" w:hAnsi="Times New Roman"/>
          <w:sz w:val="21"/>
          <w:szCs w:val="21"/>
        </w:rPr>
        <w:t>ë</w:t>
      </w:r>
      <w:r w:rsidRPr="009609F9">
        <w:rPr>
          <w:rFonts w:ascii="Times New Roman" w:hAnsi="Times New Roman"/>
          <w:sz w:val="21"/>
          <w:szCs w:val="21"/>
        </w:rPr>
        <w:t xml:space="preserve"> jen</w:t>
      </w:r>
      <w:r w:rsidR="0004715A" w:rsidRPr="009609F9">
        <w:rPr>
          <w:rFonts w:ascii="Times New Roman" w:hAnsi="Times New Roman"/>
          <w:sz w:val="21"/>
          <w:szCs w:val="21"/>
        </w:rPr>
        <w:t>ë</w:t>
      </w:r>
      <w:r w:rsidRPr="009609F9">
        <w:rPr>
          <w:rFonts w:ascii="Times New Roman" w:hAnsi="Times New Roman"/>
          <w:sz w:val="21"/>
          <w:szCs w:val="21"/>
        </w:rPr>
        <w:t xml:space="preserve"> t</w:t>
      </w:r>
      <w:r w:rsidR="0004715A" w:rsidRPr="009609F9">
        <w:rPr>
          <w:rFonts w:ascii="Times New Roman" w:hAnsi="Times New Roman"/>
          <w:sz w:val="21"/>
          <w:szCs w:val="21"/>
        </w:rPr>
        <w:t>ë</w:t>
      </w:r>
      <w:r w:rsidRPr="009609F9">
        <w:rPr>
          <w:rFonts w:ascii="Times New Roman" w:hAnsi="Times New Roman"/>
          <w:sz w:val="21"/>
          <w:szCs w:val="21"/>
        </w:rPr>
        <w:t xml:space="preserve"> menduara mirë</w:t>
      </w:r>
      <w:r w:rsidR="00C66DD2" w:rsidRPr="009609F9">
        <w:rPr>
          <w:rFonts w:ascii="Times New Roman" w:hAnsi="Times New Roman"/>
          <w:sz w:val="21"/>
          <w:szCs w:val="21"/>
        </w:rPr>
        <w:t>.</w:t>
      </w:r>
      <w:r w:rsidR="00513DA9" w:rsidRPr="009609F9">
        <w:rPr>
          <w:rFonts w:ascii="Times New Roman" w:hAnsi="Times New Roman"/>
          <w:sz w:val="21"/>
          <w:szCs w:val="21"/>
        </w:rPr>
        <w:t xml:space="preserve"> Her</w:t>
      </w:r>
      <w:r w:rsidR="0004715A" w:rsidRPr="009609F9">
        <w:rPr>
          <w:rFonts w:ascii="Times New Roman" w:hAnsi="Times New Roman"/>
          <w:sz w:val="21"/>
          <w:szCs w:val="21"/>
        </w:rPr>
        <w:t>ë</w:t>
      </w:r>
      <w:r w:rsidR="00513DA9" w:rsidRPr="009609F9">
        <w:rPr>
          <w:rFonts w:ascii="Times New Roman" w:hAnsi="Times New Roman"/>
          <w:sz w:val="21"/>
          <w:szCs w:val="21"/>
        </w:rPr>
        <w:t xml:space="preserve"> pas here ndodh q</w:t>
      </w:r>
      <w:r w:rsidR="0004715A" w:rsidRPr="009609F9">
        <w:rPr>
          <w:rFonts w:ascii="Times New Roman" w:hAnsi="Times New Roman"/>
          <w:sz w:val="21"/>
          <w:szCs w:val="21"/>
        </w:rPr>
        <w:t>ë</w:t>
      </w:r>
      <w:r w:rsidR="00C66DD2" w:rsidRPr="009609F9">
        <w:rPr>
          <w:rFonts w:ascii="Times New Roman" w:hAnsi="Times New Roman"/>
          <w:sz w:val="21"/>
          <w:szCs w:val="21"/>
        </w:rPr>
        <w:t xml:space="preserve">, </w:t>
      </w:r>
      <w:r w:rsidR="00BD7099" w:rsidRPr="009609F9">
        <w:rPr>
          <w:rFonts w:ascii="Times New Roman" w:hAnsi="Times New Roman"/>
          <w:sz w:val="21"/>
          <w:szCs w:val="21"/>
        </w:rPr>
        <w:t xml:space="preserve">qarkullimi ditor i llogaritur </w:t>
      </w:r>
      <w:r w:rsidR="0004715A" w:rsidRPr="009609F9">
        <w:rPr>
          <w:rFonts w:ascii="Times New Roman" w:hAnsi="Times New Roman"/>
          <w:sz w:val="21"/>
          <w:szCs w:val="21"/>
        </w:rPr>
        <w:t>ë</w:t>
      </w:r>
      <w:r w:rsidR="00BD7099" w:rsidRPr="009609F9">
        <w:rPr>
          <w:rFonts w:ascii="Times New Roman" w:hAnsi="Times New Roman"/>
          <w:sz w:val="21"/>
          <w:szCs w:val="21"/>
        </w:rPr>
        <w:t>s</w:t>
      </w:r>
      <w:r w:rsidR="00513DA9" w:rsidRPr="009609F9">
        <w:rPr>
          <w:rFonts w:ascii="Times New Roman" w:hAnsi="Times New Roman"/>
          <w:sz w:val="21"/>
          <w:szCs w:val="21"/>
        </w:rPr>
        <w:t>ht</w:t>
      </w:r>
      <w:r w:rsidR="0004715A" w:rsidRPr="009609F9">
        <w:rPr>
          <w:rFonts w:ascii="Times New Roman" w:hAnsi="Times New Roman"/>
          <w:sz w:val="21"/>
          <w:szCs w:val="21"/>
        </w:rPr>
        <w:t>ë</w:t>
      </w:r>
      <w:r w:rsidR="00513DA9" w:rsidRPr="009609F9">
        <w:rPr>
          <w:rFonts w:ascii="Times New Roman" w:hAnsi="Times New Roman"/>
          <w:sz w:val="21"/>
          <w:szCs w:val="21"/>
        </w:rPr>
        <w:t xml:space="preserve"> m</w:t>
      </w:r>
      <w:r w:rsidR="0004715A" w:rsidRPr="009609F9">
        <w:rPr>
          <w:rFonts w:ascii="Times New Roman" w:hAnsi="Times New Roman"/>
          <w:sz w:val="21"/>
          <w:szCs w:val="21"/>
        </w:rPr>
        <w:t>ë</w:t>
      </w:r>
      <w:r w:rsidR="00513DA9" w:rsidRPr="009609F9">
        <w:rPr>
          <w:rFonts w:ascii="Times New Roman" w:hAnsi="Times New Roman"/>
          <w:sz w:val="21"/>
          <w:szCs w:val="21"/>
        </w:rPr>
        <w:t xml:space="preserve"> i madh se shifra q</w:t>
      </w:r>
      <w:r w:rsidR="0004715A" w:rsidRPr="009609F9">
        <w:rPr>
          <w:rFonts w:ascii="Times New Roman" w:hAnsi="Times New Roman"/>
          <w:sz w:val="21"/>
          <w:szCs w:val="21"/>
        </w:rPr>
        <w:t>ë</w:t>
      </w:r>
      <w:r w:rsidR="00C66DD2" w:rsidRPr="009609F9">
        <w:rPr>
          <w:rFonts w:ascii="Times New Roman" w:hAnsi="Times New Roman"/>
          <w:sz w:val="21"/>
          <w:szCs w:val="21"/>
        </w:rPr>
        <w:t xml:space="preserve"> ka</w:t>
      </w:r>
      <w:r w:rsidR="00513DA9" w:rsidRPr="009609F9">
        <w:rPr>
          <w:rFonts w:ascii="Times New Roman" w:hAnsi="Times New Roman"/>
          <w:sz w:val="21"/>
          <w:szCs w:val="21"/>
        </w:rPr>
        <w:t xml:space="preserve"> </w:t>
      </w:r>
      <w:r w:rsidR="00C66DD2" w:rsidRPr="009609F9">
        <w:rPr>
          <w:rFonts w:ascii="Times New Roman" w:hAnsi="Times New Roman"/>
          <w:sz w:val="21"/>
          <w:szCs w:val="21"/>
        </w:rPr>
        <w:t>e</w:t>
      </w:r>
      <w:r w:rsidR="00513DA9" w:rsidRPr="009609F9">
        <w:rPr>
          <w:rFonts w:ascii="Times New Roman" w:hAnsi="Times New Roman"/>
          <w:sz w:val="21"/>
          <w:szCs w:val="21"/>
        </w:rPr>
        <w:t>videntuar subjekti, dhe duhet t</w:t>
      </w:r>
      <w:r w:rsidR="0004715A" w:rsidRPr="009609F9">
        <w:rPr>
          <w:rFonts w:ascii="Times New Roman" w:hAnsi="Times New Roman"/>
          <w:sz w:val="21"/>
          <w:szCs w:val="21"/>
        </w:rPr>
        <w:t>ë</w:t>
      </w:r>
      <w:r w:rsidR="00513DA9" w:rsidRPr="009609F9">
        <w:rPr>
          <w:rFonts w:ascii="Times New Roman" w:hAnsi="Times New Roman"/>
          <w:sz w:val="21"/>
          <w:szCs w:val="21"/>
        </w:rPr>
        <w:t xml:space="preserve"> ngulitet mir</w:t>
      </w:r>
      <w:r w:rsidR="0004715A" w:rsidRPr="009609F9">
        <w:rPr>
          <w:rFonts w:ascii="Times New Roman" w:hAnsi="Times New Roman"/>
          <w:sz w:val="21"/>
          <w:szCs w:val="21"/>
        </w:rPr>
        <w:t>ë</w:t>
      </w:r>
      <w:r w:rsidR="00513DA9" w:rsidRPr="009609F9">
        <w:rPr>
          <w:rFonts w:ascii="Times New Roman" w:hAnsi="Times New Roman"/>
          <w:sz w:val="21"/>
          <w:szCs w:val="21"/>
        </w:rPr>
        <w:t xml:space="preserve"> n</w:t>
      </w:r>
      <w:r w:rsidR="0004715A" w:rsidRPr="009609F9">
        <w:rPr>
          <w:rFonts w:ascii="Times New Roman" w:hAnsi="Times New Roman"/>
          <w:sz w:val="21"/>
          <w:szCs w:val="21"/>
        </w:rPr>
        <w:t>ë</w:t>
      </w:r>
      <w:r w:rsidR="00513DA9" w:rsidRPr="009609F9">
        <w:rPr>
          <w:rFonts w:ascii="Times New Roman" w:hAnsi="Times New Roman"/>
          <w:sz w:val="21"/>
          <w:szCs w:val="21"/>
        </w:rPr>
        <w:t xml:space="preserve"> m</w:t>
      </w:r>
      <w:r w:rsidR="0004715A" w:rsidRPr="009609F9">
        <w:rPr>
          <w:rFonts w:ascii="Times New Roman" w:hAnsi="Times New Roman"/>
          <w:sz w:val="21"/>
          <w:szCs w:val="21"/>
        </w:rPr>
        <w:t>ë</w:t>
      </w:r>
      <w:r w:rsidR="00513DA9" w:rsidRPr="009609F9">
        <w:rPr>
          <w:rFonts w:ascii="Times New Roman" w:hAnsi="Times New Roman"/>
          <w:sz w:val="21"/>
          <w:szCs w:val="21"/>
        </w:rPr>
        <w:t>ndje se ndryshimi p</w:t>
      </w:r>
      <w:r w:rsidR="0004715A" w:rsidRPr="009609F9">
        <w:rPr>
          <w:rFonts w:ascii="Times New Roman" w:hAnsi="Times New Roman"/>
          <w:sz w:val="21"/>
          <w:szCs w:val="21"/>
        </w:rPr>
        <w:t>ë</w:t>
      </w:r>
      <w:r w:rsidR="00513DA9" w:rsidRPr="009609F9">
        <w:rPr>
          <w:rFonts w:ascii="Times New Roman" w:hAnsi="Times New Roman"/>
          <w:sz w:val="21"/>
          <w:szCs w:val="21"/>
        </w:rPr>
        <w:t>rb</w:t>
      </w:r>
      <w:r w:rsidR="0004715A" w:rsidRPr="009609F9">
        <w:rPr>
          <w:rFonts w:ascii="Times New Roman" w:hAnsi="Times New Roman"/>
          <w:sz w:val="21"/>
          <w:szCs w:val="21"/>
        </w:rPr>
        <w:t>ë</w:t>
      </w:r>
      <w:r w:rsidR="00513DA9" w:rsidRPr="009609F9">
        <w:rPr>
          <w:rFonts w:ascii="Times New Roman" w:hAnsi="Times New Roman"/>
          <w:sz w:val="21"/>
          <w:szCs w:val="21"/>
        </w:rPr>
        <w:t>n nj</w:t>
      </w:r>
      <w:r w:rsidR="0004715A" w:rsidRPr="009609F9">
        <w:rPr>
          <w:rFonts w:ascii="Times New Roman" w:hAnsi="Times New Roman"/>
          <w:sz w:val="21"/>
          <w:szCs w:val="21"/>
        </w:rPr>
        <w:t>ë</w:t>
      </w:r>
      <w:r w:rsidR="00513DA9" w:rsidRPr="009609F9">
        <w:rPr>
          <w:rFonts w:ascii="Times New Roman" w:hAnsi="Times New Roman"/>
          <w:sz w:val="21"/>
          <w:szCs w:val="21"/>
        </w:rPr>
        <w:t xml:space="preserve"> shif</w:t>
      </w:r>
      <w:r w:rsidR="0004715A" w:rsidRPr="009609F9">
        <w:rPr>
          <w:rFonts w:ascii="Times New Roman" w:hAnsi="Times New Roman"/>
          <w:sz w:val="21"/>
          <w:szCs w:val="21"/>
        </w:rPr>
        <w:t>ë</w:t>
      </w:r>
      <w:r w:rsidR="00C66DD2" w:rsidRPr="009609F9">
        <w:rPr>
          <w:rFonts w:ascii="Times New Roman" w:hAnsi="Times New Roman"/>
          <w:sz w:val="21"/>
          <w:szCs w:val="21"/>
        </w:rPr>
        <w:t>r</w:t>
      </w:r>
      <w:r w:rsidR="00BD7099" w:rsidRPr="009609F9">
        <w:rPr>
          <w:rFonts w:ascii="Times New Roman" w:hAnsi="Times New Roman"/>
          <w:sz w:val="21"/>
          <w:szCs w:val="21"/>
        </w:rPr>
        <w:t xml:space="preserve"> </w:t>
      </w:r>
      <w:r w:rsidR="00C66DD2" w:rsidRPr="009609F9">
        <w:rPr>
          <w:rFonts w:ascii="Times New Roman" w:hAnsi="Times New Roman"/>
          <w:sz w:val="21"/>
          <w:szCs w:val="21"/>
        </w:rPr>
        <w:t>minimale, dh</w:t>
      </w:r>
      <w:r w:rsidR="00513DA9" w:rsidRPr="009609F9">
        <w:rPr>
          <w:rFonts w:ascii="Times New Roman" w:hAnsi="Times New Roman"/>
          <w:sz w:val="21"/>
          <w:szCs w:val="21"/>
        </w:rPr>
        <w:t xml:space="preserve">e se, aty ku </w:t>
      </w:r>
      <w:r w:rsidR="0004715A" w:rsidRPr="009609F9">
        <w:rPr>
          <w:rFonts w:ascii="Times New Roman" w:hAnsi="Times New Roman"/>
          <w:sz w:val="21"/>
          <w:szCs w:val="21"/>
        </w:rPr>
        <w:t>ë</w:t>
      </w:r>
      <w:r w:rsidR="00513DA9" w:rsidRPr="009609F9">
        <w:rPr>
          <w:rFonts w:ascii="Times New Roman" w:hAnsi="Times New Roman"/>
          <w:sz w:val="21"/>
          <w:szCs w:val="21"/>
        </w:rPr>
        <w:t>sht</w:t>
      </w:r>
      <w:r w:rsidR="0004715A" w:rsidRPr="009609F9">
        <w:rPr>
          <w:rFonts w:ascii="Times New Roman" w:hAnsi="Times New Roman"/>
          <w:sz w:val="21"/>
          <w:szCs w:val="21"/>
        </w:rPr>
        <w:t>ë</w:t>
      </w:r>
      <w:r w:rsidR="00513DA9" w:rsidRPr="009609F9">
        <w:rPr>
          <w:rFonts w:ascii="Times New Roman" w:hAnsi="Times New Roman"/>
          <w:sz w:val="21"/>
          <w:szCs w:val="21"/>
        </w:rPr>
        <w:t xml:space="preserve"> e mundshme, duhet t</w:t>
      </w:r>
      <w:r w:rsidR="0004715A" w:rsidRPr="009609F9">
        <w:rPr>
          <w:rFonts w:ascii="Times New Roman" w:hAnsi="Times New Roman"/>
          <w:sz w:val="21"/>
          <w:szCs w:val="21"/>
        </w:rPr>
        <w:t>ë</w:t>
      </w:r>
      <w:r w:rsidR="00513DA9" w:rsidRPr="009609F9">
        <w:rPr>
          <w:rFonts w:ascii="Times New Roman" w:hAnsi="Times New Roman"/>
          <w:sz w:val="21"/>
          <w:szCs w:val="21"/>
        </w:rPr>
        <w:t xml:space="preserve"> b</w:t>
      </w:r>
      <w:r w:rsidR="0004715A" w:rsidRPr="009609F9">
        <w:rPr>
          <w:rFonts w:ascii="Times New Roman" w:hAnsi="Times New Roman"/>
          <w:sz w:val="21"/>
          <w:szCs w:val="21"/>
        </w:rPr>
        <w:t>ë</w:t>
      </w:r>
      <w:r w:rsidR="00513DA9" w:rsidRPr="009609F9">
        <w:rPr>
          <w:rFonts w:ascii="Times New Roman" w:hAnsi="Times New Roman"/>
          <w:sz w:val="21"/>
          <w:szCs w:val="21"/>
        </w:rPr>
        <w:t>hen p</w:t>
      </w:r>
      <w:r w:rsidR="0004715A" w:rsidRPr="009609F9">
        <w:rPr>
          <w:rFonts w:ascii="Times New Roman" w:hAnsi="Times New Roman"/>
          <w:sz w:val="21"/>
          <w:szCs w:val="21"/>
        </w:rPr>
        <w:t>ë</w:t>
      </w:r>
      <w:r w:rsidR="00513DA9" w:rsidRPr="009609F9">
        <w:rPr>
          <w:rFonts w:ascii="Times New Roman" w:hAnsi="Times New Roman"/>
          <w:sz w:val="21"/>
          <w:szCs w:val="21"/>
        </w:rPr>
        <w:t>rpjekje t</w:t>
      </w:r>
      <w:r w:rsidR="0004715A" w:rsidRPr="009609F9">
        <w:rPr>
          <w:rFonts w:ascii="Times New Roman" w:hAnsi="Times New Roman"/>
          <w:sz w:val="21"/>
          <w:szCs w:val="21"/>
        </w:rPr>
        <w:t>ë</w:t>
      </w:r>
      <w:r w:rsidR="00C66DD2" w:rsidRPr="009609F9">
        <w:rPr>
          <w:rFonts w:ascii="Times New Roman" w:hAnsi="Times New Roman"/>
          <w:sz w:val="21"/>
          <w:szCs w:val="21"/>
        </w:rPr>
        <w:t xml:space="preserve"> provohet se</w:t>
      </w:r>
      <w:r w:rsidR="00513DA9" w:rsidRPr="009609F9">
        <w:rPr>
          <w:rFonts w:ascii="Times New Roman" w:hAnsi="Times New Roman"/>
          <w:sz w:val="21"/>
          <w:szCs w:val="21"/>
        </w:rPr>
        <w:t xml:space="preserve"> qarkullimi </w:t>
      </w:r>
      <w:r w:rsidR="0004715A" w:rsidRPr="009609F9">
        <w:rPr>
          <w:rFonts w:ascii="Times New Roman" w:hAnsi="Times New Roman"/>
          <w:sz w:val="21"/>
          <w:szCs w:val="21"/>
        </w:rPr>
        <w:t>ë</w:t>
      </w:r>
      <w:r w:rsidR="00513DA9" w:rsidRPr="009609F9">
        <w:rPr>
          <w:rFonts w:ascii="Times New Roman" w:hAnsi="Times New Roman"/>
          <w:sz w:val="21"/>
          <w:szCs w:val="21"/>
        </w:rPr>
        <w:t>sht</w:t>
      </w:r>
      <w:r w:rsidR="0004715A" w:rsidRPr="009609F9">
        <w:rPr>
          <w:rFonts w:ascii="Times New Roman" w:hAnsi="Times New Roman"/>
          <w:sz w:val="21"/>
          <w:szCs w:val="21"/>
        </w:rPr>
        <w:t>ë</w:t>
      </w:r>
      <w:r w:rsidR="00513DA9" w:rsidRPr="009609F9">
        <w:rPr>
          <w:rFonts w:ascii="Times New Roman" w:hAnsi="Times New Roman"/>
          <w:sz w:val="21"/>
          <w:szCs w:val="21"/>
        </w:rPr>
        <w:t xml:space="preserve"> m</w:t>
      </w:r>
      <w:r w:rsidR="0004715A" w:rsidRPr="009609F9">
        <w:rPr>
          <w:rFonts w:ascii="Times New Roman" w:hAnsi="Times New Roman"/>
          <w:sz w:val="21"/>
          <w:szCs w:val="21"/>
        </w:rPr>
        <w:t>ë</w:t>
      </w:r>
      <w:r w:rsidR="00C66DD2" w:rsidRPr="009609F9">
        <w:rPr>
          <w:rFonts w:ascii="Times New Roman" w:hAnsi="Times New Roman"/>
          <w:sz w:val="21"/>
          <w:szCs w:val="21"/>
        </w:rPr>
        <w:t xml:space="preserve"> i madh.</w:t>
      </w:r>
      <w:r w:rsidR="00513DA9" w:rsidRPr="009609F9">
        <w:rPr>
          <w:rFonts w:ascii="Times New Roman" w:hAnsi="Times New Roman"/>
          <w:sz w:val="21"/>
          <w:szCs w:val="21"/>
        </w:rPr>
        <w:t xml:space="preserve"> Rakordimi me ark</w:t>
      </w:r>
      <w:r w:rsidR="0004715A" w:rsidRPr="009609F9">
        <w:rPr>
          <w:rFonts w:ascii="Times New Roman" w:hAnsi="Times New Roman"/>
          <w:sz w:val="21"/>
          <w:szCs w:val="21"/>
        </w:rPr>
        <w:t>ë</w:t>
      </w:r>
      <w:r w:rsidR="00513DA9" w:rsidRPr="009609F9">
        <w:rPr>
          <w:rFonts w:ascii="Times New Roman" w:hAnsi="Times New Roman"/>
          <w:sz w:val="21"/>
          <w:szCs w:val="21"/>
        </w:rPr>
        <w:t>n p</w:t>
      </w:r>
      <w:r w:rsidR="0004715A" w:rsidRPr="009609F9">
        <w:rPr>
          <w:rFonts w:ascii="Times New Roman" w:hAnsi="Times New Roman"/>
          <w:sz w:val="21"/>
          <w:szCs w:val="21"/>
        </w:rPr>
        <w:t>ë</w:t>
      </w:r>
      <w:r w:rsidR="00513DA9" w:rsidRPr="009609F9">
        <w:rPr>
          <w:rFonts w:ascii="Times New Roman" w:hAnsi="Times New Roman"/>
          <w:sz w:val="21"/>
          <w:szCs w:val="21"/>
        </w:rPr>
        <w:t>rb</w:t>
      </w:r>
      <w:r w:rsidR="0004715A" w:rsidRPr="009609F9">
        <w:rPr>
          <w:rFonts w:ascii="Times New Roman" w:hAnsi="Times New Roman"/>
          <w:sz w:val="21"/>
          <w:szCs w:val="21"/>
        </w:rPr>
        <w:t>ë</w:t>
      </w:r>
      <w:r w:rsidR="00513DA9" w:rsidRPr="009609F9">
        <w:rPr>
          <w:rFonts w:ascii="Times New Roman" w:hAnsi="Times New Roman"/>
          <w:sz w:val="21"/>
          <w:szCs w:val="21"/>
        </w:rPr>
        <w:t>n nj</w:t>
      </w:r>
      <w:r w:rsidR="0004715A" w:rsidRPr="009609F9">
        <w:rPr>
          <w:rFonts w:ascii="Times New Roman" w:hAnsi="Times New Roman"/>
          <w:sz w:val="21"/>
          <w:szCs w:val="21"/>
        </w:rPr>
        <w:t>ë</w:t>
      </w:r>
      <w:r w:rsidR="00513DA9" w:rsidRPr="009609F9">
        <w:rPr>
          <w:rFonts w:ascii="Times New Roman" w:hAnsi="Times New Roman"/>
          <w:sz w:val="21"/>
          <w:szCs w:val="21"/>
        </w:rPr>
        <w:t xml:space="preserve"> metod</w:t>
      </w:r>
      <w:r w:rsidR="0004715A" w:rsidRPr="009609F9">
        <w:rPr>
          <w:rFonts w:ascii="Times New Roman" w:hAnsi="Times New Roman"/>
          <w:sz w:val="21"/>
          <w:szCs w:val="21"/>
        </w:rPr>
        <w:t>ë</w:t>
      </w:r>
      <w:r w:rsidR="00513DA9" w:rsidRPr="009609F9">
        <w:rPr>
          <w:rFonts w:ascii="Times New Roman" w:hAnsi="Times New Roman"/>
          <w:sz w:val="21"/>
          <w:szCs w:val="21"/>
        </w:rPr>
        <w:t xml:space="preserve"> shum</w:t>
      </w:r>
      <w:r w:rsidR="0004715A" w:rsidRPr="009609F9">
        <w:rPr>
          <w:rFonts w:ascii="Times New Roman" w:hAnsi="Times New Roman"/>
          <w:sz w:val="21"/>
          <w:szCs w:val="21"/>
        </w:rPr>
        <w:t>ë</w:t>
      </w:r>
      <w:r w:rsidR="00513DA9" w:rsidRPr="009609F9">
        <w:rPr>
          <w:rFonts w:ascii="Times New Roman" w:hAnsi="Times New Roman"/>
          <w:sz w:val="21"/>
          <w:szCs w:val="21"/>
        </w:rPr>
        <w:t xml:space="preserve"> t</w:t>
      </w:r>
      <w:r w:rsidR="0004715A" w:rsidRPr="009609F9">
        <w:rPr>
          <w:rFonts w:ascii="Times New Roman" w:hAnsi="Times New Roman"/>
          <w:sz w:val="21"/>
          <w:szCs w:val="21"/>
        </w:rPr>
        <w:t>ë</w:t>
      </w:r>
      <w:r w:rsidR="00513DA9" w:rsidRPr="009609F9">
        <w:rPr>
          <w:rFonts w:ascii="Times New Roman" w:hAnsi="Times New Roman"/>
          <w:sz w:val="21"/>
          <w:szCs w:val="21"/>
        </w:rPr>
        <w:t xml:space="preserve"> dobishme p</w:t>
      </w:r>
      <w:r w:rsidR="0004715A" w:rsidRPr="009609F9">
        <w:rPr>
          <w:rFonts w:ascii="Times New Roman" w:hAnsi="Times New Roman"/>
          <w:sz w:val="21"/>
          <w:szCs w:val="21"/>
        </w:rPr>
        <w:t>ë</w:t>
      </w:r>
      <w:r w:rsidR="00513DA9" w:rsidRPr="009609F9">
        <w:rPr>
          <w:rFonts w:ascii="Times New Roman" w:hAnsi="Times New Roman"/>
          <w:sz w:val="21"/>
          <w:szCs w:val="21"/>
        </w:rPr>
        <w:t>r t</w:t>
      </w:r>
      <w:r w:rsidR="0004715A" w:rsidRPr="009609F9">
        <w:rPr>
          <w:rFonts w:ascii="Times New Roman" w:hAnsi="Times New Roman"/>
          <w:sz w:val="21"/>
          <w:szCs w:val="21"/>
        </w:rPr>
        <w:t>ë</w:t>
      </w:r>
      <w:r w:rsidR="00C66DD2" w:rsidRPr="009609F9">
        <w:rPr>
          <w:rFonts w:ascii="Times New Roman" w:hAnsi="Times New Roman"/>
          <w:sz w:val="21"/>
          <w:szCs w:val="21"/>
        </w:rPr>
        <w:t xml:space="preserve"> egzaminuar</w:t>
      </w:r>
      <w:r w:rsidR="00513DA9" w:rsidRPr="009609F9">
        <w:rPr>
          <w:rFonts w:ascii="Times New Roman" w:hAnsi="Times New Roman"/>
          <w:sz w:val="21"/>
          <w:szCs w:val="21"/>
        </w:rPr>
        <w:t xml:space="preserve"> besueshm</w:t>
      </w:r>
      <w:r w:rsidR="00BD7099" w:rsidRPr="009609F9">
        <w:rPr>
          <w:rFonts w:ascii="Times New Roman" w:hAnsi="Times New Roman"/>
          <w:sz w:val="21"/>
          <w:szCs w:val="21"/>
        </w:rPr>
        <w:t>ë</w:t>
      </w:r>
      <w:r w:rsidR="00513DA9" w:rsidRPr="009609F9">
        <w:rPr>
          <w:rFonts w:ascii="Times New Roman" w:hAnsi="Times New Roman"/>
          <w:sz w:val="21"/>
          <w:szCs w:val="21"/>
        </w:rPr>
        <w:t>rin</w:t>
      </w:r>
      <w:r w:rsidR="0004715A" w:rsidRPr="009609F9">
        <w:rPr>
          <w:rFonts w:ascii="Times New Roman" w:hAnsi="Times New Roman"/>
          <w:sz w:val="21"/>
          <w:szCs w:val="21"/>
        </w:rPr>
        <w:t>ë</w:t>
      </w:r>
      <w:r w:rsidR="00513DA9" w:rsidRPr="009609F9">
        <w:rPr>
          <w:rFonts w:ascii="Times New Roman" w:hAnsi="Times New Roman"/>
          <w:sz w:val="21"/>
          <w:szCs w:val="21"/>
        </w:rPr>
        <w:t xml:space="preserve"> e t</w:t>
      </w:r>
      <w:r w:rsidR="0004715A" w:rsidRPr="009609F9">
        <w:rPr>
          <w:rFonts w:ascii="Times New Roman" w:hAnsi="Times New Roman"/>
          <w:sz w:val="21"/>
          <w:szCs w:val="21"/>
        </w:rPr>
        <w:t>ë</w:t>
      </w:r>
      <w:r w:rsidR="00513DA9" w:rsidRPr="009609F9">
        <w:rPr>
          <w:rFonts w:ascii="Times New Roman" w:hAnsi="Times New Roman"/>
          <w:sz w:val="21"/>
          <w:szCs w:val="21"/>
        </w:rPr>
        <w:t xml:space="preserve"> dh</w:t>
      </w:r>
      <w:r w:rsidR="0004715A" w:rsidRPr="009609F9">
        <w:rPr>
          <w:rFonts w:ascii="Times New Roman" w:hAnsi="Times New Roman"/>
          <w:sz w:val="21"/>
          <w:szCs w:val="21"/>
        </w:rPr>
        <w:t>ë</w:t>
      </w:r>
      <w:r w:rsidR="00513DA9" w:rsidRPr="009609F9">
        <w:rPr>
          <w:rFonts w:ascii="Times New Roman" w:hAnsi="Times New Roman"/>
          <w:sz w:val="21"/>
          <w:szCs w:val="21"/>
        </w:rPr>
        <w:t>nave t</w:t>
      </w:r>
      <w:r w:rsidR="0004715A" w:rsidRPr="009609F9">
        <w:rPr>
          <w:rFonts w:ascii="Times New Roman" w:hAnsi="Times New Roman"/>
          <w:sz w:val="21"/>
          <w:szCs w:val="21"/>
        </w:rPr>
        <w:t>ë</w:t>
      </w:r>
      <w:r w:rsidR="00513DA9" w:rsidRPr="009609F9">
        <w:rPr>
          <w:rFonts w:ascii="Times New Roman" w:hAnsi="Times New Roman"/>
          <w:sz w:val="21"/>
          <w:szCs w:val="21"/>
        </w:rPr>
        <w:t xml:space="preserve"> tatimpaguesit n</w:t>
      </w:r>
      <w:r w:rsidR="0004715A" w:rsidRPr="009609F9">
        <w:rPr>
          <w:rFonts w:ascii="Times New Roman" w:hAnsi="Times New Roman"/>
          <w:sz w:val="21"/>
          <w:szCs w:val="21"/>
        </w:rPr>
        <w:t>ë</w:t>
      </w:r>
      <w:r w:rsidR="00513DA9" w:rsidRPr="009609F9">
        <w:rPr>
          <w:rFonts w:ascii="Times New Roman" w:hAnsi="Times New Roman"/>
          <w:sz w:val="21"/>
          <w:szCs w:val="21"/>
        </w:rPr>
        <w:t xml:space="preserve"> munges</w:t>
      </w:r>
      <w:r w:rsidR="0004715A" w:rsidRPr="009609F9">
        <w:rPr>
          <w:rFonts w:ascii="Times New Roman" w:hAnsi="Times New Roman"/>
          <w:sz w:val="21"/>
          <w:szCs w:val="21"/>
        </w:rPr>
        <w:t>ë</w:t>
      </w:r>
      <w:r w:rsidR="00513DA9" w:rsidRPr="009609F9">
        <w:rPr>
          <w:rFonts w:ascii="Times New Roman" w:hAnsi="Times New Roman"/>
          <w:sz w:val="21"/>
          <w:szCs w:val="21"/>
        </w:rPr>
        <w:t xml:space="preserve"> t</w:t>
      </w:r>
      <w:r w:rsidR="0004715A" w:rsidRPr="009609F9">
        <w:rPr>
          <w:rFonts w:ascii="Times New Roman" w:hAnsi="Times New Roman"/>
          <w:sz w:val="21"/>
          <w:szCs w:val="21"/>
        </w:rPr>
        <w:t>ë</w:t>
      </w:r>
      <w:r w:rsidR="00C66DD2" w:rsidRPr="009609F9">
        <w:rPr>
          <w:rFonts w:ascii="Times New Roman" w:hAnsi="Times New Roman"/>
          <w:sz w:val="21"/>
          <w:szCs w:val="21"/>
        </w:rPr>
        <w:t xml:space="preserve"> llogarive (bilancit) vjeto</w:t>
      </w:r>
      <w:r w:rsidR="00513DA9" w:rsidRPr="009609F9">
        <w:rPr>
          <w:rFonts w:ascii="Times New Roman" w:hAnsi="Times New Roman"/>
          <w:sz w:val="21"/>
          <w:szCs w:val="21"/>
        </w:rPr>
        <w:t>r, p</w:t>
      </w:r>
      <w:r w:rsidR="0004715A" w:rsidRPr="009609F9">
        <w:rPr>
          <w:rFonts w:ascii="Times New Roman" w:hAnsi="Times New Roman"/>
          <w:sz w:val="21"/>
          <w:szCs w:val="21"/>
        </w:rPr>
        <w:t>ë</w:t>
      </w:r>
      <w:r w:rsidR="00C66DD2" w:rsidRPr="009609F9">
        <w:rPr>
          <w:rFonts w:ascii="Times New Roman" w:hAnsi="Times New Roman"/>
          <w:sz w:val="21"/>
          <w:szCs w:val="21"/>
        </w:rPr>
        <w:t>r</w:t>
      </w:r>
      <w:r w:rsidR="00513DA9" w:rsidRPr="009609F9">
        <w:rPr>
          <w:rFonts w:ascii="Times New Roman" w:hAnsi="Times New Roman"/>
          <w:sz w:val="21"/>
          <w:szCs w:val="21"/>
        </w:rPr>
        <w:t xml:space="preserve"> sh</w:t>
      </w:r>
      <w:r w:rsidR="00BD7099" w:rsidRPr="009609F9">
        <w:rPr>
          <w:rFonts w:ascii="Times New Roman" w:hAnsi="Times New Roman"/>
          <w:sz w:val="21"/>
          <w:szCs w:val="21"/>
        </w:rPr>
        <w:t>ë</w:t>
      </w:r>
      <w:r w:rsidR="00513DA9" w:rsidRPr="009609F9">
        <w:rPr>
          <w:rFonts w:ascii="Times New Roman" w:hAnsi="Times New Roman"/>
          <w:sz w:val="21"/>
          <w:szCs w:val="21"/>
        </w:rPr>
        <w:t>mbull, n</w:t>
      </w:r>
      <w:r w:rsidR="0004715A" w:rsidRPr="009609F9">
        <w:rPr>
          <w:rFonts w:ascii="Times New Roman" w:hAnsi="Times New Roman"/>
          <w:sz w:val="21"/>
          <w:szCs w:val="21"/>
        </w:rPr>
        <w:t>ë</w:t>
      </w:r>
      <w:r w:rsidR="00513DA9" w:rsidRPr="009609F9">
        <w:rPr>
          <w:rFonts w:ascii="Times New Roman" w:hAnsi="Times New Roman"/>
          <w:sz w:val="21"/>
          <w:szCs w:val="21"/>
        </w:rPr>
        <w:t xml:space="preserve"> sh</w:t>
      </w:r>
      <w:r w:rsidR="0004715A" w:rsidRPr="009609F9">
        <w:rPr>
          <w:rFonts w:ascii="Times New Roman" w:hAnsi="Times New Roman"/>
          <w:sz w:val="21"/>
          <w:szCs w:val="21"/>
        </w:rPr>
        <w:t>ë</w:t>
      </w:r>
      <w:r w:rsidR="00513DA9" w:rsidRPr="009609F9">
        <w:rPr>
          <w:rFonts w:ascii="Times New Roman" w:hAnsi="Times New Roman"/>
          <w:sz w:val="21"/>
          <w:szCs w:val="21"/>
        </w:rPr>
        <w:t>rbime, ku nuk mund t</w:t>
      </w:r>
      <w:r w:rsidR="00BD7099" w:rsidRPr="009609F9">
        <w:rPr>
          <w:rFonts w:ascii="Times New Roman" w:hAnsi="Times New Roman"/>
          <w:sz w:val="21"/>
          <w:szCs w:val="21"/>
        </w:rPr>
        <w:t>ë</w:t>
      </w:r>
      <w:r w:rsidR="00513DA9" w:rsidRPr="009609F9">
        <w:rPr>
          <w:rFonts w:ascii="Times New Roman" w:hAnsi="Times New Roman"/>
          <w:sz w:val="21"/>
          <w:szCs w:val="21"/>
        </w:rPr>
        <w:t xml:space="preserve"> ket</w:t>
      </w:r>
      <w:r w:rsidR="0004715A" w:rsidRPr="009609F9">
        <w:rPr>
          <w:rFonts w:ascii="Times New Roman" w:hAnsi="Times New Roman"/>
          <w:sz w:val="21"/>
          <w:szCs w:val="21"/>
        </w:rPr>
        <w:t>ë</w:t>
      </w:r>
      <w:r w:rsidR="00513DA9" w:rsidRPr="009609F9">
        <w:rPr>
          <w:rFonts w:ascii="Times New Roman" w:hAnsi="Times New Roman"/>
          <w:sz w:val="21"/>
          <w:szCs w:val="21"/>
        </w:rPr>
        <w:t xml:space="preserve"> rezultat p</w:t>
      </w:r>
      <w:r w:rsidR="0004715A" w:rsidRPr="009609F9">
        <w:rPr>
          <w:rFonts w:ascii="Times New Roman" w:hAnsi="Times New Roman"/>
          <w:sz w:val="21"/>
          <w:szCs w:val="21"/>
        </w:rPr>
        <w:t>ë</w:t>
      </w:r>
      <w:r w:rsidR="00513DA9" w:rsidRPr="009609F9">
        <w:rPr>
          <w:rFonts w:ascii="Times New Roman" w:hAnsi="Times New Roman"/>
          <w:sz w:val="21"/>
          <w:szCs w:val="21"/>
        </w:rPr>
        <w:t>rpjekja p</w:t>
      </w:r>
      <w:r w:rsidR="0004715A" w:rsidRPr="009609F9">
        <w:rPr>
          <w:rFonts w:ascii="Times New Roman" w:hAnsi="Times New Roman"/>
          <w:sz w:val="21"/>
          <w:szCs w:val="21"/>
        </w:rPr>
        <w:t>ë</w:t>
      </w:r>
      <w:r w:rsidR="00513DA9" w:rsidRPr="009609F9">
        <w:rPr>
          <w:rFonts w:ascii="Times New Roman" w:hAnsi="Times New Roman"/>
          <w:sz w:val="21"/>
          <w:szCs w:val="21"/>
        </w:rPr>
        <w:t>r v</w:t>
      </w:r>
      <w:r w:rsidR="0004715A" w:rsidRPr="009609F9">
        <w:rPr>
          <w:rFonts w:ascii="Times New Roman" w:hAnsi="Times New Roman"/>
          <w:sz w:val="21"/>
          <w:szCs w:val="21"/>
        </w:rPr>
        <w:t>ë</w:t>
      </w:r>
      <w:r w:rsidR="00C66DD2" w:rsidRPr="009609F9">
        <w:rPr>
          <w:rFonts w:ascii="Times New Roman" w:hAnsi="Times New Roman"/>
          <w:sz w:val="21"/>
          <w:szCs w:val="21"/>
        </w:rPr>
        <w:t>rtetuar se qarkullimi</w:t>
      </w:r>
      <w:r w:rsidR="00513DA9" w:rsidRPr="009609F9">
        <w:rPr>
          <w:rFonts w:ascii="Times New Roman" w:hAnsi="Times New Roman"/>
          <w:sz w:val="21"/>
          <w:szCs w:val="21"/>
        </w:rPr>
        <w:t xml:space="preserve"> </w:t>
      </w:r>
      <w:r w:rsidR="0004715A" w:rsidRPr="009609F9">
        <w:rPr>
          <w:rFonts w:ascii="Times New Roman" w:hAnsi="Times New Roman"/>
          <w:sz w:val="21"/>
          <w:szCs w:val="21"/>
        </w:rPr>
        <w:t>ë</w:t>
      </w:r>
      <w:r w:rsidR="00513DA9" w:rsidRPr="009609F9">
        <w:rPr>
          <w:rFonts w:ascii="Times New Roman" w:hAnsi="Times New Roman"/>
          <w:sz w:val="21"/>
          <w:szCs w:val="21"/>
        </w:rPr>
        <w:t>sht</w:t>
      </w:r>
      <w:r w:rsidR="0004715A" w:rsidRPr="009609F9">
        <w:rPr>
          <w:rFonts w:ascii="Times New Roman" w:hAnsi="Times New Roman"/>
          <w:sz w:val="21"/>
          <w:szCs w:val="21"/>
        </w:rPr>
        <w:t>ë</w:t>
      </w:r>
      <w:r w:rsidR="00513DA9" w:rsidRPr="009609F9">
        <w:rPr>
          <w:rFonts w:ascii="Times New Roman" w:hAnsi="Times New Roman"/>
          <w:sz w:val="21"/>
          <w:szCs w:val="21"/>
        </w:rPr>
        <w:t xml:space="preserve"> m</w:t>
      </w:r>
      <w:r w:rsidR="0004715A" w:rsidRPr="009609F9">
        <w:rPr>
          <w:rFonts w:ascii="Times New Roman" w:hAnsi="Times New Roman"/>
          <w:sz w:val="21"/>
          <w:szCs w:val="21"/>
        </w:rPr>
        <w:t>ë</w:t>
      </w:r>
      <w:r w:rsidR="00513DA9" w:rsidRPr="009609F9">
        <w:rPr>
          <w:rFonts w:ascii="Times New Roman" w:hAnsi="Times New Roman"/>
          <w:sz w:val="21"/>
          <w:szCs w:val="21"/>
        </w:rPr>
        <w:t xml:space="preserve"> i madh. Megjithat</w:t>
      </w:r>
      <w:r w:rsidR="0004715A" w:rsidRPr="009609F9">
        <w:rPr>
          <w:rFonts w:ascii="Times New Roman" w:hAnsi="Times New Roman"/>
          <w:sz w:val="21"/>
          <w:szCs w:val="21"/>
        </w:rPr>
        <w:t>ë</w:t>
      </w:r>
      <w:r w:rsidR="00513DA9" w:rsidRPr="009609F9">
        <w:rPr>
          <w:rFonts w:ascii="Times New Roman" w:hAnsi="Times New Roman"/>
          <w:sz w:val="21"/>
          <w:szCs w:val="21"/>
        </w:rPr>
        <w:t>, t</w:t>
      </w:r>
      <w:r w:rsidR="0004715A" w:rsidRPr="009609F9">
        <w:rPr>
          <w:rFonts w:ascii="Times New Roman" w:hAnsi="Times New Roman"/>
          <w:sz w:val="21"/>
          <w:szCs w:val="21"/>
        </w:rPr>
        <w:t>ë</w:t>
      </w:r>
      <w:r w:rsidR="00513DA9" w:rsidRPr="009609F9">
        <w:rPr>
          <w:rFonts w:ascii="Times New Roman" w:hAnsi="Times New Roman"/>
          <w:sz w:val="21"/>
          <w:szCs w:val="21"/>
        </w:rPr>
        <w:t xml:space="preserve"> kuptuarit e parimeve mund t</w:t>
      </w:r>
      <w:r w:rsidR="0004715A" w:rsidRPr="009609F9">
        <w:rPr>
          <w:rFonts w:ascii="Times New Roman" w:hAnsi="Times New Roman"/>
          <w:sz w:val="21"/>
          <w:szCs w:val="21"/>
        </w:rPr>
        <w:t>ë</w:t>
      </w:r>
      <w:r w:rsidR="00513DA9" w:rsidRPr="009609F9">
        <w:rPr>
          <w:rFonts w:ascii="Times New Roman" w:hAnsi="Times New Roman"/>
          <w:sz w:val="21"/>
          <w:szCs w:val="21"/>
        </w:rPr>
        <w:t xml:space="preserve"> jet</w:t>
      </w:r>
      <w:r w:rsidR="0004715A" w:rsidRPr="009609F9">
        <w:rPr>
          <w:rFonts w:ascii="Times New Roman" w:hAnsi="Times New Roman"/>
          <w:sz w:val="21"/>
          <w:szCs w:val="21"/>
        </w:rPr>
        <w:t>ë</w:t>
      </w:r>
      <w:r w:rsidR="00513DA9" w:rsidRPr="009609F9">
        <w:rPr>
          <w:rFonts w:ascii="Times New Roman" w:hAnsi="Times New Roman"/>
          <w:sz w:val="21"/>
          <w:szCs w:val="21"/>
        </w:rPr>
        <w:t xml:space="preserve"> i dobish</w:t>
      </w:r>
      <w:r w:rsidR="0004715A" w:rsidRPr="009609F9">
        <w:rPr>
          <w:rFonts w:ascii="Times New Roman" w:hAnsi="Times New Roman"/>
          <w:sz w:val="21"/>
          <w:szCs w:val="21"/>
        </w:rPr>
        <w:t>ë</w:t>
      </w:r>
      <w:r w:rsidR="00C66DD2" w:rsidRPr="009609F9">
        <w:rPr>
          <w:rFonts w:ascii="Times New Roman" w:hAnsi="Times New Roman"/>
          <w:sz w:val="21"/>
          <w:szCs w:val="21"/>
        </w:rPr>
        <w:t>m kur merren</w:t>
      </w:r>
      <w:r w:rsidR="00513DA9" w:rsidRPr="009609F9">
        <w:rPr>
          <w:rFonts w:ascii="Times New Roman" w:hAnsi="Times New Roman"/>
          <w:sz w:val="21"/>
          <w:szCs w:val="21"/>
        </w:rPr>
        <w:t xml:space="preserve"> n</w:t>
      </w:r>
      <w:r w:rsidR="0004715A" w:rsidRPr="009609F9">
        <w:rPr>
          <w:rFonts w:ascii="Times New Roman" w:hAnsi="Times New Roman"/>
          <w:sz w:val="21"/>
          <w:szCs w:val="21"/>
        </w:rPr>
        <w:t>ë</w:t>
      </w:r>
      <w:r w:rsidR="00513DA9" w:rsidRPr="009609F9">
        <w:rPr>
          <w:rFonts w:ascii="Times New Roman" w:hAnsi="Times New Roman"/>
          <w:sz w:val="21"/>
          <w:szCs w:val="21"/>
        </w:rPr>
        <w:t xml:space="preserve"> konsiderat</w:t>
      </w:r>
      <w:r w:rsidR="0004715A" w:rsidRPr="009609F9">
        <w:rPr>
          <w:rFonts w:ascii="Times New Roman" w:hAnsi="Times New Roman"/>
          <w:sz w:val="21"/>
          <w:szCs w:val="21"/>
        </w:rPr>
        <w:t>ë</w:t>
      </w:r>
      <w:r w:rsidR="00513DA9" w:rsidRPr="009609F9">
        <w:rPr>
          <w:rFonts w:ascii="Times New Roman" w:hAnsi="Times New Roman"/>
          <w:sz w:val="21"/>
          <w:szCs w:val="21"/>
        </w:rPr>
        <w:t xml:space="preserve"> llogarit</w:t>
      </w:r>
      <w:r w:rsidR="0004715A" w:rsidRPr="009609F9">
        <w:rPr>
          <w:rFonts w:ascii="Times New Roman" w:hAnsi="Times New Roman"/>
          <w:sz w:val="21"/>
          <w:szCs w:val="21"/>
        </w:rPr>
        <w:t>ë</w:t>
      </w:r>
      <w:r w:rsidR="00513DA9" w:rsidRPr="009609F9">
        <w:rPr>
          <w:rFonts w:ascii="Times New Roman" w:hAnsi="Times New Roman"/>
          <w:sz w:val="21"/>
          <w:szCs w:val="21"/>
        </w:rPr>
        <w:t xml:space="preserve"> vjetore – p</w:t>
      </w:r>
      <w:r w:rsidR="0004715A" w:rsidRPr="009609F9">
        <w:rPr>
          <w:rFonts w:ascii="Times New Roman" w:hAnsi="Times New Roman"/>
          <w:sz w:val="21"/>
          <w:szCs w:val="21"/>
        </w:rPr>
        <w:t>ë</w:t>
      </w:r>
      <w:r w:rsidR="00513DA9" w:rsidRPr="009609F9">
        <w:rPr>
          <w:rFonts w:ascii="Times New Roman" w:hAnsi="Times New Roman"/>
          <w:sz w:val="21"/>
          <w:szCs w:val="21"/>
        </w:rPr>
        <w:t>r sh</w:t>
      </w:r>
      <w:r w:rsidR="00BD7099" w:rsidRPr="009609F9">
        <w:rPr>
          <w:rFonts w:ascii="Times New Roman" w:hAnsi="Times New Roman"/>
          <w:sz w:val="21"/>
          <w:szCs w:val="21"/>
        </w:rPr>
        <w:t>ë</w:t>
      </w:r>
      <w:r w:rsidR="00513DA9" w:rsidRPr="009609F9">
        <w:rPr>
          <w:rFonts w:ascii="Times New Roman" w:hAnsi="Times New Roman"/>
          <w:sz w:val="21"/>
          <w:szCs w:val="21"/>
        </w:rPr>
        <w:t xml:space="preserve">mbull, a </w:t>
      </w:r>
      <w:r w:rsidR="0004715A" w:rsidRPr="009609F9">
        <w:rPr>
          <w:rFonts w:ascii="Times New Roman" w:hAnsi="Times New Roman"/>
          <w:sz w:val="21"/>
          <w:szCs w:val="21"/>
        </w:rPr>
        <w:t>ë</w:t>
      </w:r>
      <w:r w:rsidR="00513DA9" w:rsidRPr="009609F9">
        <w:rPr>
          <w:rFonts w:ascii="Times New Roman" w:hAnsi="Times New Roman"/>
          <w:sz w:val="21"/>
          <w:szCs w:val="21"/>
        </w:rPr>
        <w:t>sht</w:t>
      </w:r>
      <w:r w:rsidR="0004715A" w:rsidRPr="009609F9">
        <w:rPr>
          <w:rFonts w:ascii="Times New Roman" w:hAnsi="Times New Roman"/>
          <w:sz w:val="21"/>
          <w:szCs w:val="21"/>
        </w:rPr>
        <w:t>ë</w:t>
      </w:r>
      <w:r w:rsidR="00513DA9" w:rsidRPr="009609F9">
        <w:rPr>
          <w:rFonts w:ascii="Times New Roman" w:hAnsi="Times New Roman"/>
          <w:sz w:val="21"/>
          <w:szCs w:val="21"/>
        </w:rPr>
        <w:t xml:space="preserve"> perfshir</w:t>
      </w:r>
      <w:r w:rsidR="0004715A" w:rsidRPr="009609F9">
        <w:rPr>
          <w:rFonts w:ascii="Times New Roman" w:hAnsi="Times New Roman"/>
          <w:sz w:val="21"/>
          <w:szCs w:val="21"/>
        </w:rPr>
        <w:t>ë</w:t>
      </w:r>
      <w:r w:rsidR="00C66DD2" w:rsidRPr="009609F9">
        <w:rPr>
          <w:rFonts w:ascii="Times New Roman" w:hAnsi="Times New Roman"/>
          <w:sz w:val="21"/>
          <w:szCs w:val="21"/>
        </w:rPr>
        <w:t xml:space="preserve"> gjit</w:t>
      </w:r>
      <w:r w:rsidR="00513DA9" w:rsidRPr="009609F9">
        <w:rPr>
          <w:rFonts w:ascii="Times New Roman" w:hAnsi="Times New Roman"/>
          <w:sz w:val="21"/>
          <w:szCs w:val="21"/>
        </w:rPr>
        <w:t>h</w:t>
      </w:r>
      <w:r w:rsidR="0004715A" w:rsidRPr="009609F9">
        <w:rPr>
          <w:rFonts w:ascii="Times New Roman" w:hAnsi="Times New Roman"/>
          <w:sz w:val="21"/>
          <w:szCs w:val="21"/>
        </w:rPr>
        <w:t>ë</w:t>
      </w:r>
      <w:r w:rsidR="00C66DD2" w:rsidRPr="009609F9">
        <w:rPr>
          <w:rFonts w:ascii="Times New Roman" w:hAnsi="Times New Roman"/>
          <w:sz w:val="21"/>
          <w:szCs w:val="21"/>
        </w:rPr>
        <w:t xml:space="preserve"> kapitali, apo</w:t>
      </w:r>
      <w:r w:rsidR="00513DA9" w:rsidRPr="009609F9">
        <w:rPr>
          <w:rFonts w:ascii="Times New Roman" w:hAnsi="Times New Roman"/>
          <w:sz w:val="21"/>
          <w:szCs w:val="21"/>
        </w:rPr>
        <w:t xml:space="preserve"> thjesht</w:t>
      </w:r>
      <w:r w:rsidR="0004715A" w:rsidRPr="009609F9">
        <w:rPr>
          <w:rFonts w:ascii="Times New Roman" w:hAnsi="Times New Roman"/>
          <w:sz w:val="21"/>
          <w:szCs w:val="21"/>
        </w:rPr>
        <w:t>ë</w:t>
      </w:r>
      <w:r w:rsidR="00513DA9" w:rsidRPr="009609F9">
        <w:rPr>
          <w:rFonts w:ascii="Times New Roman" w:hAnsi="Times New Roman"/>
          <w:sz w:val="21"/>
          <w:szCs w:val="21"/>
        </w:rPr>
        <w:t xml:space="preserve"> nj</w:t>
      </w:r>
      <w:r w:rsidR="0004715A" w:rsidRPr="009609F9">
        <w:rPr>
          <w:rFonts w:ascii="Times New Roman" w:hAnsi="Times New Roman"/>
          <w:sz w:val="21"/>
          <w:szCs w:val="21"/>
        </w:rPr>
        <w:t>ë</w:t>
      </w:r>
      <w:r w:rsidR="00513DA9" w:rsidRPr="009609F9">
        <w:rPr>
          <w:rFonts w:ascii="Times New Roman" w:hAnsi="Times New Roman"/>
          <w:sz w:val="21"/>
          <w:szCs w:val="21"/>
        </w:rPr>
        <w:t xml:space="preserve"> shif</w:t>
      </w:r>
      <w:r w:rsidR="0004715A" w:rsidRPr="009609F9">
        <w:rPr>
          <w:rFonts w:ascii="Times New Roman" w:hAnsi="Times New Roman"/>
          <w:sz w:val="21"/>
          <w:szCs w:val="21"/>
        </w:rPr>
        <w:t>ë</w:t>
      </w:r>
      <w:r w:rsidR="00513DA9" w:rsidRPr="009609F9">
        <w:rPr>
          <w:rFonts w:ascii="Times New Roman" w:hAnsi="Times New Roman"/>
          <w:sz w:val="21"/>
          <w:szCs w:val="21"/>
        </w:rPr>
        <w:t>r e balancuar p</w:t>
      </w:r>
      <w:r w:rsidR="0004715A" w:rsidRPr="009609F9">
        <w:rPr>
          <w:rFonts w:ascii="Times New Roman" w:hAnsi="Times New Roman"/>
          <w:sz w:val="21"/>
          <w:szCs w:val="21"/>
        </w:rPr>
        <w:t>ë</w:t>
      </w:r>
      <w:r w:rsidR="00C66DD2" w:rsidRPr="009609F9">
        <w:rPr>
          <w:rFonts w:ascii="Times New Roman" w:hAnsi="Times New Roman"/>
          <w:sz w:val="21"/>
          <w:szCs w:val="21"/>
        </w:rPr>
        <w:t>r fshehjen e shitjeve t</w:t>
      </w:r>
      <w:r w:rsidR="00BD7099" w:rsidRPr="009609F9">
        <w:rPr>
          <w:rFonts w:ascii="Times New Roman" w:hAnsi="Times New Roman"/>
          <w:sz w:val="21"/>
          <w:szCs w:val="21"/>
        </w:rPr>
        <w:t>ë</w:t>
      </w:r>
      <w:r w:rsidR="00C66DD2" w:rsidRPr="009609F9">
        <w:rPr>
          <w:rFonts w:ascii="Times New Roman" w:hAnsi="Times New Roman"/>
          <w:sz w:val="21"/>
          <w:szCs w:val="21"/>
        </w:rPr>
        <w:t xml:space="preserve"> parregjistruara?</w:t>
      </w:r>
    </w:p>
    <w:p w14:paraId="311F7982" w14:textId="77777777" w:rsidR="00663DE9" w:rsidRPr="009609F9" w:rsidRDefault="00663DE9" w:rsidP="009609F9">
      <w:pPr>
        <w:autoSpaceDE w:val="0"/>
        <w:autoSpaceDN w:val="0"/>
        <w:adjustRightInd w:val="0"/>
        <w:spacing w:after="0" w:line="240" w:lineRule="auto"/>
        <w:jc w:val="both"/>
        <w:rPr>
          <w:rFonts w:ascii="Times New Roman" w:hAnsi="Times New Roman"/>
          <w:sz w:val="21"/>
          <w:szCs w:val="21"/>
        </w:rPr>
      </w:pPr>
    </w:p>
    <w:p w14:paraId="1F854592" w14:textId="77777777" w:rsidR="00C66DD2" w:rsidRPr="00765100" w:rsidRDefault="00513DA9" w:rsidP="009609F9">
      <w:pPr>
        <w:autoSpaceDE w:val="0"/>
        <w:autoSpaceDN w:val="0"/>
        <w:adjustRightInd w:val="0"/>
        <w:spacing w:after="0" w:line="240" w:lineRule="auto"/>
        <w:jc w:val="both"/>
        <w:rPr>
          <w:rFonts w:ascii="Times New Roman" w:hAnsi="Times New Roman"/>
          <w:sz w:val="21"/>
          <w:szCs w:val="21"/>
          <w:lang w:val="it-IT"/>
        </w:rPr>
      </w:pPr>
      <w:r w:rsidRPr="00765100">
        <w:rPr>
          <w:rFonts w:ascii="Times New Roman" w:hAnsi="Times New Roman"/>
          <w:sz w:val="21"/>
          <w:szCs w:val="21"/>
          <w:lang w:val="it-IT"/>
        </w:rPr>
        <w:t>Para se t</w:t>
      </w:r>
      <w:r w:rsidR="0004715A" w:rsidRPr="00765100">
        <w:rPr>
          <w:rFonts w:ascii="Times New Roman" w:hAnsi="Times New Roman"/>
          <w:sz w:val="21"/>
          <w:szCs w:val="21"/>
          <w:lang w:val="it-IT"/>
        </w:rPr>
        <w:t>ë</w:t>
      </w:r>
      <w:r w:rsidRPr="00765100">
        <w:rPr>
          <w:rFonts w:ascii="Times New Roman" w:hAnsi="Times New Roman"/>
          <w:sz w:val="21"/>
          <w:szCs w:val="21"/>
          <w:lang w:val="it-IT"/>
        </w:rPr>
        <w:t xml:space="preserve"> b</w:t>
      </w:r>
      <w:r w:rsidR="0004715A" w:rsidRPr="00765100">
        <w:rPr>
          <w:rFonts w:ascii="Times New Roman" w:hAnsi="Times New Roman"/>
          <w:sz w:val="21"/>
          <w:szCs w:val="21"/>
          <w:lang w:val="it-IT"/>
        </w:rPr>
        <w:t>ë</w:t>
      </w:r>
      <w:r w:rsidRPr="00765100">
        <w:rPr>
          <w:rFonts w:ascii="Times New Roman" w:hAnsi="Times New Roman"/>
          <w:sz w:val="21"/>
          <w:szCs w:val="21"/>
          <w:lang w:val="it-IT"/>
        </w:rPr>
        <w:t>jm</w:t>
      </w:r>
      <w:r w:rsidR="0004715A" w:rsidRPr="00765100">
        <w:rPr>
          <w:rFonts w:ascii="Times New Roman" w:hAnsi="Times New Roman"/>
          <w:sz w:val="21"/>
          <w:szCs w:val="21"/>
          <w:lang w:val="it-IT"/>
        </w:rPr>
        <w:t>ë</w:t>
      </w:r>
      <w:r w:rsidRPr="00765100">
        <w:rPr>
          <w:rFonts w:ascii="Times New Roman" w:hAnsi="Times New Roman"/>
          <w:sz w:val="21"/>
          <w:szCs w:val="21"/>
          <w:lang w:val="it-IT"/>
        </w:rPr>
        <w:t xml:space="preserve"> rakordimin me ark</w:t>
      </w:r>
      <w:r w:rsidR="0004715A" w:rsidRPr="00765100">
        <w:rPr>
          <w:rFonts w:ascii="Times New Roman" w:hAnsi="Times New Roman"/>
          <w:sz w:val="21"/>
          <w:szCs w:val="21"/>
          <w:lang w:val="it-IT"/>
        </w:rPr>
        <w:t>ë</w:t>
      </w:r>
      <w:r w:rsidRPr="00765100">
        <w:rPr>
          <w:rFonts w:ascii="Times New Roman" w:hAnsi="Times New Roman"/>
          <w:sz w:val="21"/>
          <w:szCs w:val="21"/>
          <w:lang w:val="it-IT"/>
        </w:rPr>
        <w:t xml:space="preserve">n, </w:t>
      </w:r>
      <w:r w:rsidR="0004715A" w:rsidRPr="00765100">
        <w:rPr>
          <w:rFonts w:ascii="Times New Roman" w:hAnsi="Times New Roman"/>
          <w:sz w:val="21"/>
          <w:szCs w:val="21"/>
          <w:lang w:val="it-IT"/>
        </w:rPr>
        <w:t>ë</w:t>
      </w:r>
      <w:r w:rsidRPr="00765100">
        <w:rPr>
          <w:rFonts w:ascii="Times New Roman" w:hAnsi="Times New Roman"/>
          <w:sz w:val="21"/>
          <w:szCs w:val="21"/>
          <w:lang w:val="it-IT"/>
        </w:rPr>
        <w:t>sht</w:t>
      </w:r>
      <w:r w:rsidR="0004715A" w:rsidRPr="00765100">
        <w:rPr>
          <w:rFonts w:ascii="Times New Roman" w:hAnsi="Times New Roman"/>
          <w:sz w:val="21"/>
          <w:szCs w:val="21"/>
          <w:lang w:val="it-IT"/>
        </w:rPr>
        <w:t>ë</w:t>
      </w:r>
      <w:r w:rsidRPr="00765100">
        <w:rPr>
          <w:rFonts w:ascii="Times New Roman" w:hAnsi="Times New Roman"/>
          <w:sz w:val="21"/>
          <w:szCs w:val="21"/>
          <w:lang w:val="it-IT"/>
        </w:rPr>
        <w:t xml:space="preserve"> shum</w:t>
      </w:r>
      <w:r w:rsidR="0004715A" w:rsidRPr="00765100">
        <w:rPr>
          <w:rFonts w:ascii="Times New Roman" w:hAnsi="Times New Roman"/>
          <w:sz w:val="21"/>
          <w:szCs w:val="21"/>
          <w:lang w:val="it-IT"/>
        </w:rPr>
        <w:t>ë</w:t>
      </w:r>
      <w:r w:rsidRPr="00765100">
        <w:rPr>
          <w:rFonts w:ascii="Times New Roman" w:hAnsi="Times New Roman"/>
          <w:sz w:val="21"/>
          <w:szCs w:val="21"/>
          <w:lang w:val="it-IT"/>
        </w:rPr>
        <w:t xml:space="preserve"> e r</w:t>
      </w:r>
      <w:r w:rsidR="00BD7099" w:rsidRPr="00765100">
        <w:rPr>
          <w:rFonts w:ascii="Times New Roman" w:hAnsi="Times New Roman"/>
          <w:sz w:val="21"/>
          <w:szCs w:val="21"/>
          <w:lang w:val="it-IT"/>
        </w:rPr>
        <w:t>ë</w:t>
      </w:r>
      <w:r w:rsidRPr="00765100">
        <w:rPr>
          <w:rFonts w:ascii="Times New Roman" w:hAnsi="Times New Roman"/>
          <w:sz w:val="21"/>
          <w:szCs w:val="21"/>
          <w:lang w:val="it-IT"/>
        </w:rPr>
        <w:t>nd</w:t>
      </w:r>
      <w:r w:rsidR="00BD7099" w:rsidRPr="00765100">
        <w:rPr>
          <w:rFonts w:ascii="Times New Roman" w:hAnsi="Times New Roman"/>
          <w:sz w:val="21"/>
          <w:szCs w:val="21"/>
          <w:lang w:val="it-IT"/>
        </w:rPr>
        <w:t>ë</w:t>
      </w:r>
      <w:r w:rsidRPr="00765100">
        <w:rPr>
          <w:rFonts w:ascii="Times New Roman" w:hAnsi="Times New Roman"/>
          <w:sz w:val="21"/>
          <w:szCs w:val="21"/>
          <w:lang w:val="it-IT"/>
        </w:rPr>
        <w:t>sishme t</w:t>
      </w:r>
      <w:r w:rsidR="0004715A" w:rsidRPr="00765100">
        <w:rPr>
          <w:rFonts w:ascii="Times New Roman" w:hAnsi="Times New Roman"/>
          <w:sz w:val="21"/>
          <w:szCs w:val="21"/>
          <w:lang w:val="it-IT"/>
        </w:rPr>
        <w:t>ë</w:t>
      </w:r>
      <w:r w:rsidRPr="00765100">
        <w:rPr>
          <w:rFonts w:ascii="Times New Roman" w:hAnsi="Times New Roman"/>
          <w:sz w:val="21"/>
          <w:szCs w:val="21"/>
          <w:lang w:val="it-IT"/>
        </w:rPr>
        <w:t xml:space="preserve"> intervistojm</w:t>
      </w:r>
      <w:r w:rsidR="0004715A" w:rsidRPr="00765100">
        <w:rPr>
          <w:rFonts w:ascii="Times New Roman" w:hAnsi="Times New Roman"/>
          <w:sz w:val="21"/>
          <w:szCs w:val="21"/>
          <w:lang w:val="it-IT"/>
        </w:rPr>
        <w:t>ë</w:t>
      </w:r>
      <w:r w:rsidR="00C66DD2" w:rsidRPr="00765100">
        <w:rPr>
          <w:rFonts w:ascii="Times New Roman" w:hAnsi="Times New Roman"/>
          <w:sz w:val="21"/>
          <w:szCs w:val="21"/>
          <w:lang w:val="it-IT"/>
        </w:rPr>
        <w:t xml:space="preserve"> me</w:t>
      </w:r>
      <w:r w:rsidRPr="00765100">
        <w:rPr>
          <w:rFonts w:ascii="Times New Roman" w:hAnsi="Times New Roman"/>
          <w:sz w:val="21"/>
          <w:szCs w:val="21"/>
          <w:lang w:val="it-IT"/>
        </w:rPr>
        <w:t xml:space="preserve"> holl</w:t>
      </w:r>
      <w:r w:rsidR="0004715A" w:rsidRPr="00765100">
        <w:rPr>
          <w:rFonts w:ascii="Times New Roman" w:hAnsi="Times New Roman"/>
          <w:sz w:val="21"/>
          <w:szCs w:val="21"/>
          <w:lang w:val="it-IT"/>
        </w:rPr>
        <w:t>ë</w:t>
      </w:r>
      <w:r w:rsidR="00C66DD2" w:rsidRPr="00765100">
        <w:rPr>
          <w:rFonts w:ascii="Times New Roman" w:hAnsi="Times New Roman"/>
          <w:sz w:val="21"/>
          <w:szCs w:val="21"/>
          <w:lang w:val="it-IT"/>
        </w:rPr>
        <w:t>si tati</w:t>
      </w:r>
      <w:r w:rsidRPr="00765100">
        <w:rPr>
          <w:rFonts w:ascii="Times New Roman" w:hAnsi="Times New Roman"/>
          <w:sz w:val="21"/>
          <w:szCs w:val="21"/>
          <w:lang w:val="it-IT"/>
        </w:rPr>
        <w:t>mpaguesin se si veprohet me ark</w:t>
      </w:r>
      <w:r w:rsidR="0004715A" w:rsidRPr="00765100">
        <w:rPr>
          <w:rFonts w:ascii="Times New Roman" w:hAnsi="Times New Roman"/>
          <w:sz w:val="21"/>
          <w:szCs w:val="21"/>
          <w:lang w:val="it-IT"/>
        </w:rPr>
        <w:t>ë</w:t>
      </w:r>
      <w:r w:rsidRPr="00765100">
        <w:rPr>
          <w:rFonts w:ascii="Times New Roman" w:hAnsi="Times New Roman"/>
          <w:sz w:val="21"/>
          <w:szCs w:val="21"/>
          <w:lang w:val="it-IT"/>
        </w:rPr>
        <w:t>n. N</w:t>
      </w:r>
      <w:r w:rsidR="0004715A" w:rsidRPr="00765100">
        <w:rPr>
          <w:rFonts w:ascii="Times New Roman" w:hAnsi="Times New Roman"/>
          <w:sz w:val="21"/>
          <w:szCs w:val="21"/>
          <w:lang w:val="it-IT"/>
        </w:rPr>
        <w:t>ë</w:t>
      </w:r>
      <w:r w:rsidRPr="00765100">
        <w:rPr>
          <w:rFonts w:ascii="Times New Roman" w:hAnsi="Times New Roman"/>
          <w:sz w:val="21"/>
          <w:szCs w:val="21"/>
          <w:lang w:val="it-IT"/>
        </w:rPr>
        <w:t xml:space="preserve"> fund t</w:t>
      </w:r>
      <w:r w:rsidR="0004715A" w:rsidRPr="00765100">
        <w:rPr>
          <w:rFonts w:ascii="Times New Roman" w:hAnsi="Times New Roman"/>
          <w:sz w:val="21"/>
          <w:szCs w:val="21"/>
          <w:lang w:val="it-IT"/>
        </w:rPr>
        <w:t>ë</w:t>
      </w:r>
      <w:r w:rsidRPr="00765100">
        <w:rPr>
          <w:rFonts w:ascii="Times New Roman" w:hAnsi="Times New Roman"/>
          <w:sz w:val="21"/>
          <w:szCs w:val="21"/>
          <w:lang w:val="it-IT"/>
        </w:rPr>
        <w:t xml:space="preserve"> k</w:t>
      </w:r>
      <w:r w:rsidR="0004715A" w:rsidRPr="00765100">
        <w:rPr>
          <w:rFonts w:ascii="Times New Roman" w:hAnsi="Times New Roman"/>
          <w:sz w:val="21"/>
          <w:szCs w:val="21"/>
          <w:lang w:val="it-IT"/>
        </w:rPr>
        <w:t>ë</w:t>
      </w:r>
      <w:r w:rsidRPr="00765100">
        <w:rPr>
          <w:rFonts w:ascii="Times New Roman" w:hAnsi="Times New Roman"/>
          <w:sz w:val="21"/>
          <w:szCs w:val="21"/>
          <w:lang w:val="it-IT"/>
        </w:rPr>
        <w:t xml:space="preserve">saj shtojce </w:t>
      </w:r>
      <w:r w:rsidR="0004715A" w:rsidRPr="00765100">
        <w:rPr>
          <w:rFonts w:ascii="Times New Roman" w:hAnsi="Times New Roman"/>
          <w:sz w:val="21"/>
          <w:szCs w:val="21"/>
          <w:lang w:val="it-IT"/>
        </w:rPr>
        <w:t>ë</w:t>
      </w:r>
      <w:r w:rsidRPr="00765100">
        <w:rPr>
          <w:rFonts w:ascii="Times New Roman" w:hAnsi="Times New Roman"/>
          <w:sz w:val="21"/>
          <w:szCs w:val="21"/>
          <w:lang w:val="it-IT"/>
        </w:rPr>
        <w:t>sht</w:t>
      </w:r>
      <w:r w:rsidR="0004715A" w:rsidRPr="00765100">
        <w:rPr>
          <w:rFonts w:ascii="Times New Roman" w:hAnsi="Times New Roman"/>
          <w:sz w:val="21"/>
          <w:szCs w:val="21"/>
          <w:lang w:val="it-IT"/>
        </w:rPr>
        <w:t>ë</w:t>
      </w:r>
      <w:r w:rsidR="00C66DD2" w:rsidRPr="00765100">
        <w:rPr>
          <w:rFonts w:ascii="Times New Roman" w:hAnsi="Times New Roman"/>
          <w:sz w:val="21"/>
          <w:szCs w:val="21"/>
          <w:lang w:val="it-IT"/>
        </w:rPr>
        <w:t xml:space="preserve"> p</w:t>
      </w:r>
      <w:r w:rsidR="0004715A" w:rsidRPr="00765100">
        <w:rPr>
          <w:rFonts w:ascii="Times New Roman" w:hAnsi="Times New Roman"/>
          <w:sz w:val="21"/>
          <w:szCs w:val="21"/>
          <w:lang w:val="it-IT"/>
        </w:rPr>
        <w:t>ë</w:t>
      </w:r>
      <w:r w:rsidR="00C66DD2" w:rsidRPr="00765100">
        <w:rPr>
          <w:rFonts w:ascii="Times New Roman" w:hAnsi="Times New Roman"/>
          <w:sz w:val="21"/>
          <w:szCs w:val="21"/>
          <w:lang w:val="it-IT"/>
        </w:rPr>
        <w:t>rgatitur</w:t>
      </w:r>
      <w:r w:rsidRPr="00765100">
        <w:rPr>
          <w:rFonts w:ascii="Times New Roman" w:hAnsi="Times New Roman"/>
          <w:sz w:val="21"/>
          <w:szCs w:val="21"/>
          <w:lang w:val="it-IT"/>
        </w:rPr>
        <w:t xml:space="preserve"> nj</w:t>
      </w:r>
      <w:r w:rsidR="0004715A" w:rsidRPr="00765100">
        <w:rPr>
          <w:rFonts w:ascii="Times New Roman" w:hAnsi="Times New Roman"/>
          <w:sz w:val="21"/>
          <w:szCs w:val="21"/>
          <w:lang w:val="it-IT"/>
        </w:rPr>
        <w:t>ë</w:t>
      </w:r>
      <w:r w:rsidRPr="00765100">
        <w:rPr>
          <w:rFonts w:ascii="Times New Roman" w:hAnsi="Times New Roman"/>
          <w:sz w:val="21"/>
          <w:szCs w:val="21"/>
          <w:lang w:val="it-IT"/>
        </w:rPr>
        <w:t xml:space="preserve"> pyetesor - sigurohuni q</w:t>
      </w:r>
      <w:r w:rsidR="0004715A" w:rsidRPr="00765100">
        <w:rPr>
          <w:rFonts w:ascii="Times New Roman" w:hAnsi="Times New Roman"/>
          <w:sz w:val="21"/>
          <w:szCs w:val="21"/>
          <w:lang w:val="it-IT"/>
        </w:rPr>
        <w:t>ë</w:t>
      </w:r>
      <w:r w:rsidRPr="00765100">
        <w:rPr>
          <w:rFonts w:ascii="Times New Roman" w:hAnsi="Times New Roman"/>
          <w:sz w:val="21"/>
          <w:szCs w:val="21"/>
          <w:lang w:val="it-IT"/>
        </w:rPr>
        <w:t xml:space="preserve"> keni shkruar gjith</w:t>
      </w:r>
      <w:r w:rsidR="0004715A" w:rsidRPr="00765100">
        <w:rPr>
          <w:rFonts w:ascii="Times New Roman" w:hAnsi="Times New Roman"/>
          <w:sz w:val="21"/>
          <w:szCs w:val="21"/>
          <w:lang w:val="it-IT"/>
        </w:rPr>
        <w:t>ë</w:t>
      </w:r>
      <w:r w:rsidRPr="00765100">
        <w:rPr>
          <w:rFonts w:ascii="Times New Roman" w:hAnsi="Times New Roman"/>
          <w:sz w:val="21"/>
          <w:szCs w:val="21"/>
          <w:lang w:val="it-IT"/>
        </w:rPr>
        <w:t xml:space="preserve"> p</w:t>
      </w:r>
      <w:r w:rsidR="0004715A" w:rsidRPr="00765100">
        <w:rPr>
          <w:rFonts w:ascii="Times New Roman" w:hAnsi="Times New Roman"/>
          <w:sz w:val="21"/>
          <w:szCs w:val="21"/>
          <w:lang w:val="it-IT"/>
        </w:rPr>
        <w:t>ë</w:t>
      </w:r>
      <w:r w:rsidRPr="00765100">
        <w:rPr>
          <w:rFonts w:ascii="Times New Roman" w:hAnsi="Times New Roman"/>
          <w:sz w:val="21"/>
          <w:szCs w:val="21"/>
          <w:lang w:val="it-IT"/>
        </w:rPr>
        <w:t>rgjigjet p</w:t>
      </w:r>
      <w:r w:rsidR="0004715A" w:rsidRPr="00765100">
        <w:rPr>
          <w:rFonts w:ascii="Times New Roman" w:hAnsi="Times New Roman"/>
          <w:sz w:val="21"/>
          <w:szCs w:val="21"/>
          <w:lang w:val="it-IT"/>
        </w:rPr>
        <w:t>ë</w:t>
      </w:r>
      <w:r w:rsidRPr="00765100">
        <w:rPr>
          <w:rFonts w:ascii="Times New Roman" w:hAnsi="Times New Roman"/>
          <w:sz w:val="21"/>
          <w:szCs w:val="21"/>
          <w:lang w:val="it-IT"/>
        </w:rPr>
        <w:t>r pyetjet e b</w:t>
      </w:r>
      <w:r w:rsidR="0004715A" w:rsidRPr="00765100">
        <w:rPr>
          <w:rFonts w:ascii="Times New Roman" w:hAnsi="Times New Roman"/>
          <w:sz w:val="21"/>
          <w:szCs w:val="21"/>
          <w:lang w:val="it-IT"/>
        </w:rPr>
        <w:t>ë</w:t>
      </w:r>
      <w:r w:rsidR="00C66DD2" w:rsidRPr="00765100">
        <w:rPr>
          <w:rFonts w:ascii="Times New Roman" w:hAnsi="Times New Roman"/>
          <w:sz w:val="21"/>
          <w:szCs w:val="21"/>
          <w:lang w:val="it-IT"/>
        </w:rPr>
        <w:t>ra dhe</w:t>
      </w:r>
      <w:r w:rsidRPr="00765100">
        <w:rPr>
          <w:rFonts w:ascii="Times New Roman" w:hAnsi="Times New Roman"/>
          <w:sz w:val="21"/>
          <w:szCs w:val="21"/>
          <w:lang w:val="it-IT"/>
        </w:rPr>
        <w:t xml:space="preserve"> konfirmoni p</w:t>
      </w:r>
      <w:r w:rsidR="0004715A" w:rsidRPr="00765100">
        <w:rPr>
          <w:rFonts w:ascii="Times New Roman" w:hAnsi="Times New Roman"/>
          <w:sz w:val="21"/>
          <w:szCs w:val="21"/>
          <w:lang w:val="it-IT"/>
        </w:rPr>
        <w:t>ë</w:t>
      </w:r>
      <w:r w:rsidRPr="00765100">
        <w:rPr>
          <w:rFonts w:ascii="Times New Roman" w:hAnsi="Times New Roman"/>
          <w:sz w:val="21"/>
          <w:szCs w:val="21"/>
          <w:lang w:val="it-IT"/>
        </w:rPr>
        <w:t>r çdo faz</w:t>
      </w:r>
      <w:r w:rsidR="0004715A" w:rsidRPr="00765100">
        <w:rPr>
          <w:rFonts w:ascii="Times New Roman" w:hAnsi="Times New Roman"/>
          <w:sz w:val="21"/>
          <w:szCs w:val="21"/>
          <w:lang w:val="it-IT"/>
        </w:rPr>
        <w:t>ë</w:t>
      </w:r>
      <w:r w:rsidRPr="00765100">
        <w:rPr>
          <w:rFonts w:ascii="Times New Roman" w:hAnsi="Times New Roman"/>
          <w:sz w:val="21"/>
          <w:szCs w:val="21"/>
          <w:lang w:val="it-IT"/>
        </w:rPr>
        <w:t xml:space="preserve"> at</w:t>
      </w:r>
      <w:r w:rsidR="0004715A" w:rsidRPr="00765100">
        <w:rPr>
          <w:rFonts w:ascii="Times New Roman" w:hAnsi="Times New Roman"/>
          <w:sz w:val="21"/>
          <w:szCs w:val="21"/>
          <w:lang w:val="it-IT"/>
        </w:rPr>
        <w:t>ë</w:t>
      </w:r>
      <w:r w:rsidR="00C66DD2" w:rsidRPr="00765100">
        <w:rPr>
          <w:rFonts w:ascii="Times New Roman" w:hAnsi="Times New Roman"/>
          <w:sz w:val="21"/>
          <w:szCs w:val="21"/>
          <w:lang w:val="it-IT"/>
        </w:rPr>
        <w:t xml:space="preserve"> ç</w:t>
      </w:r>
      <w:r w:rsidR="00BD7099" w:rsidRPr="00765100">
        <w:rPr>
          <w:rFonts w:ascii="Times New Roman" w:hAnsi="Times New Roman"/>
          <w:sz w:val="21"/>
          <w:szCs w:val="21"/>
          <w:lang w:val="it-IT"/>
        </w:rPr>
        <w:t>’</w:t>
      </w:r>
      <w:r w:rsidR="00C66DD2" w:rsidRPr="00765100">
        <w:rPr>
          <w:rFonts w:ascii="Times New Roman" w:hAnsi="Times New Roman"/>
          <w:sz w:val="21"/>
          <w:szCs w:val="21"/>
          <w:lang w:val="it-IT"/>
        </w:rPr>
        <w:t xml:space="preserve">ka </w:t>
      </w:r>
      <w:r w:rsidRPr="00765100">
        <w:rPr>
          <w:rFonts w:ascii="Times New Roman" w:hAnsi="Times New Roman"/>
          <w:sz w:val="21"/>
          <w:szCs w:val="21"/>
          <w:lang w:val="it-IT"/>
        </w:rPr>
        <w:t>ju keni shkruar. Kjo do t’a ver</w:t>
      </w:r>
      <w:r w:rsidR="0004715A" w:rsidRPr="00765100">
        <w:rPr>
          <w:rFonts w:ascii="Times New Roman" w:hAnsi="Times New Roman"/>
          <w:sz w:val="21"/>
          <w:szCs w:val="21"/>
          <w:lang w:val="it-IT"/>
        </w:rPr>
        <w:t>ë</w:t>
      </w:r>
      <w:r w:rsidRPr="00765100">
        <w:rPr>
          <w:rFonts w:ascii="Times New Roman" w:hAnsi="Times New Roman"/>
          <w:sz w:val="21"/>
          <w:szCs w:val="21"/>
          <w:lang w:val="it-IT"/>
        </w:rPr>
        <w:t xml:space="preserve"> n</w:t>
      </w:r>
      <w:r w:rsidR="0004715A" w:rsidRPr="00765100">
        <w:rPr>
          <w:rFonts w:ascii="Times New Roman" w:hAnsi="Times New Roman"/>
          <w:sz w:val="21"/>
          <w:szCs w:val="21"/>
          <w:lang w:val="it-IT"/>
        </w:rPr>
        <w:t>ë</w:t>
      </w:r>
      <w:r w:rsidRPr="00765100">
        <w:rPr>
          <w:rFonts w:ascii="Times New Roman" w:hAnsi="Times New Roman"/>
          <w:sz w:val="21"/>
          <w:szCs w:val="21"/>
          <w:lang w:val="it-IT"/>
        </w:rPr>
        <w:t xml:space="preserve"> v</w:t>
      </w:r>
      <w:r w:rsidR="0004715A" w:rsidRPr="00765100">
        <w:rPr>
          <w:rFonts w:ascii="Times New Roman" w:hAnsi="Times New Roman"/>
          <w:sz w:val="21"/>
          <w:szCs w:val="21"/>
          <w:lang w:val="it-IT"/>
        </w:rPr>
        <w:t>ë</w:t>
      </w:r>
      <w:r w:rsidR="00C66DD2" w:rsidRPr="00765100">
        <w:rPr>
          <w:rFonts w:ascii="Times New Roman" w:hAnsi="Times New Roman"/>
          <w:sz w:val="21"/>
          <w:szCs w:val="21"/>
          <w:lang w:val="it-IT"/>
        </w:rPr>
        <w:t>shtiresi</w:t>
      </w:r>
      <w:r w:rsidRPr="00765100">
        <w:rPr>
          <w:rFonts w:ascii="Times New Roman" w:hAnsi="Times New Roman"/>
          <w:sz w:val="21"/>
          <w:szCs w:val="21"/>
          <w:lang w:val="it-IT"/>
        </w:rPr>
        <w:t xml:space="preserve"> tatimpaguesin p</w:t>
      </w:r>
      <w:r w:rsidR="0004715A" w:rsidRPr="00765100">
        <w:rPr>
          <w:rFonts w:ascii="Times New Roman" w:hAnsi="Times New Roman"/>
          <w:sz w:val="21"/>
          <w:szCs w:val="21"/>
          <w:lang w:val="it-IT"/>
        </w:rPr>
        <w:t>ë</w:t>
      </w:r>
      <w:r w:rsidRPr="00765100">
        <w:rPr>
          <w:rFonts w:ascii="Times New Roman" w:hAnsi="Times New Roman"/>
          <w:sz w:val="21"/>
          <w:szCs w:val="21"/>
          <w:lang w:val="it-IT"/>
        </w:rPr>
        <w:t>r ç</w:t>
      </w:r>
      <w:r w:rsidR="0004715A" w:rsidRPr="00765100">
        <w:rPr>
          <w:rFonts w:ascii="Times New Roman" w:hAnsi="Times New Roman"/>
          <w:sz w:val="21"/>
          <w:szCs w:val="21"/>
          <w:lang w:val="it-IT"/>
        </w:rPr>
        <w:t>ë</w:t>
      </w:r>
      <w:r w:rsidRPr="00765100">
        <w:rPr>
          <w:rFonts w:ascii="Times New Roman" w:hAnsi="Times New Roman"/>
          <w:sz w:val="21"/>
          <w:szCs w:val="21"/>
          <w:lang w:val="it-IT"/>
        </w:rPr>
        <w:t>shtje t</w:t>
      </w:r>
      <w:r w:rsidR="0004715A" w:rsidRPr="00765100">
        <w:rPr>
          <w:rFonts w:ascii="Times New Roman" w:hAnsi="Times New Roman"/>
          <w:sz w:val="21"/>
          <w:szCs w:val="21"/>
          <w:lang w:val="it-IT"/>
        </w:rPr>
        <w:t>ë</w:t>
      </w:r>
      <w:r w:rsidRPr="00765100">
        <w:rPr>
          <w:rFonts w:ascii="Times New Roman" w:hAnsi="Times New Roman"/>
          <w:sz w:val="21"/>
          <w:szCs w:val="21"/>
          <w:lang w:val="it-IT"/>
        </w:rPr>
        <w:t xml:space="preserve"> debatueshme n</w:t>
      </w:r>
      <w:r w:rsidR="0004715A" w:rsidRPr="00765100">
        <w:rPr>
          <w:rFonts w:ascii="Times New Roman" w:hAnsi="Times New Roman"/>
          <w:sz w:val="21"/>
          <w:szCs w:val="21"/>
          <w:lang w:val="it-IT"/>
        </w:rPr>
        <w:t>ë</w:t>
      </w:r>
      <w:r w:rsidRPr="00765100">
        <w:rPr>
          <w:rFonts w:ascii="Times New Roman" w:hAnsi="Times New Roman"/>
          <w:sz w:val="21"/>
          <w:szCs w:val="21"/>
          <w:lang w:val="it-IT"/>
        </w:rPr>
        <w:t xml:space="preserve"> at</w:t>
      </w:r>
      <w:r w:rsidR="0004715A" w:rsidRPr="00765100">
        <w:rPr>
          <w:rFonts w:ascii="Times New Roman" w:hAnsi="Times New Roman"/>
          <w:sz w:val="21"/>
          <w:szCs w:val="21"/>
          <w:lang w:val="it-IT"/>
        </w:rPr>
        <w:t>ë</w:t>
      </w:r>
      <w:r w:rsidRPr="00765100">
        <w:rPr>
          <w:rFonts w:ascii="Times New Roman" w:hAnsi="Times New Roman"/>
          <w:sz w:val="21"/>
          <w:szCs w:val="21"/>
          <w:lang w:val="it-IT"/>
        </w:rPr>
        <w:t xml:space="preserve"> çka ju thoni ose n</w:t>
      </w:r>
      <w:r w:rsidR="0004715A" w:rsidRPr="00765100">
        <w:rPr>
          <w:rFonts w:ascii="Times New Roman" w:hAnsi="Times New Roman"/>
          <w:sz w:val="21"/>
          <w:szCs w:val="21"/>
          <w:lang w:val="it-IT"/>
        </w:rPr>
        <w:t>ë</w:t>
      </w:r>
      <w:r w:rsidRPr="00765100">
        <w:rPr>
          <w:rFonts w:ascii="Times New Roman" w:hAnsi="Times New Roman"/>
          <w:sz w:val="21"/>
          <w:szCs w:val="21"/>
          <w:lang w:val="it-IT"/>
        </w:rPr>
        <w:t xml:space="preserve"> shifra q</w:t>
      </w:r>
      <w:r w:rsidR="0004715A" w:rsidRPr="00765100">
        <w:rPr>
          <w:rFonts w:ascii="Times New Roman" w:hAnsi="Times New Roman"/>
          <w:sz w:val="21"/>
          <w:szCs w:val="21"/>
          <w:lang w:val="it-IT"/>
        </w:rPr>
        <w:t>ë</w:t>
      </w:r>
      <w:r w:rsidR="00C66DD2" w:rsidRPr="00765100">
        <w:rPr>
          <w:rFonts w:ascii="Times New Roman" w:hAnsi="Times New Roman"/>
          <w:sz w:val="21"/>
          <w:szCs w:val="21"/>
          <w:lang w:val="it-IT"/>
        </w:rPr>
        <w:t xml:space="preserve"> ju </w:t>
      </w:r>
      <w:r w:rsidRPr="00765100">
        <w:rPr>
          <w:rFonts w:ascii="Times New Roman" w:hAnsi="Times New Roman"/>
          <w:sz w:val="21"/>
          <w:szCs w:val="21"/>
          <w:lang w:val="it-IT"/>
        </w:rPr>
        <w:t>p</w:t>
      </w:r>
      <w:r w:rsidR="0004715A" w:rsidRPr="00765100">
        <w:rPr>
          <w:rFonts w:ascii="Times New Roman" w:hAnsi="Times New Roman"/>
          <w:sz w:val="21"/>
          <w:szCs w:val="21"/>
          <w:lang w:val="it-IT"/>
        </w:rPr>
        <w:t>ë</w:t>
      </w:r>
      <w:r w:rsidR="00C66DD2" w:rsidRPr="00765100">
        <w:rPr>
          <w:rFonts w:ascii="Times New Roman" w:hAnsi="Times New Roman"/>
          <w:sz w:val="21"/>
          <w:szCs w:val="21"/>
          <w:lang w:val="it-IT"/>
        </w:rPr>
        <w:t>rdorni.</w:t>
      </w:r>
      <w:r w:rsidRPr="00765100">
        <w:rPr>
          <w:rFonts w:ascii="Times New Roman" w:hAnsi="Times New Roman"/>
          <w:sz w:val="21"/>
          <w:szCs w:val="21"/>
          <w:lang w:val="it-IT"/>
        </w:rPr>
        <w:t xml:space="preserve"> Pasi sigurohen t</w:t>
      </w:r>
      <w:r w:rsidR="0004715A" w:rsidRPr="00765100">
        <w:rPr>
          <w:rFonts w:ascii="Times New Roman" w:hAnsi="Times New Roman"/>
          <w:sz w:val="21"/>
          <w:szCs w:val="21"/>
          <w:lang w:val="it-IT"/>
        </w:rPr>
        <w:t>ë</w:t>
      </w:r>
      <w:r w:rsidRPr="00765100">
        <w:rPr>
          <w:rFonts w:ascii="Times New Roman" w:hAnsi="Times New Roman"/>
          <w:sz w:val="21"/>
          <w:szCs w:val="21"/>
          <w:lang w:val="it-IT"/>
        </w:rPr>
        <w:t xml:space="preserve"> dh</w:t>
      </w:r>
      <w:r w:rsidR="0004715A" w:rsidRPr="00765100">
        <w:rPr>
          <w:rFonts w:ascii="Times New Roman" w:hAnsi="Times New Roman"/>
          <w:sz w:val="21"/>
          <w:szCs w:val="21"/>
          <w:lang w:val="it-IT"/>
        </w:rPr>
        <w:t>ë</w:t>
      </w:r>
      <w:r w:rsidRPr="00765100">
        <w:rPr>
          <w:rFonts w:ascii="Times New Roman" w:hAnsi="Times New Roman"/>
          <w:sz w:val="21"/>
          <w:szCs w:val="21"/>
          <w:lang w:val="it-IT"/>
        </w:rPr>
        <w:t>na n</w:t>
      </w:r>
      <w:r w:rsidR="0004715A" w:rsidRPr="00765100">
        <w:rPr>
          <w:rFonts w:ascii="Times New Roman" w:hAnsi="Times New Roman"/>
          <w:sz w:val="21"/>
          <w:szCs w:val="21"/>
          <w:lang w:val="it-IT"/>
        </w:rPr>
        <w:t>ë</w:t>
      </w:r>
      <w:r w:rsidRPr="00765100">
        <w:rPr>
          <w:rFonts w:ascii="Times New Roman" w:hAnsi="Times New Roman"/>
          <w:sz w:val="21"/>
          <w:szCs w:val="21"/>
          <w:lang w:val="it-IT"/>
        </w:rPr>
        <w:t xml:space="preserve"> lidhje me gjith</w:t>
      </w:r>
      <w:r w:rsidR="0004715A" w:rsidRPr="00765100">
        <w:rPr>
          <w:rFonts w:ascii="Times New Roman" w:hAnsi="Times New Roman"/>
          <w:sz w:val="21"/>
          <w:szCs w:val="21"/>
          <w:lang w:val="it-IT"/>
        </w:rPr>
        <w:t>ë</w:t>
      </w:r>
      <w:r w:rsidRPr="00765100">
        <w:rPr>
          <w:rFonts w:ascii="Times New Roman" w:hAnsi="Times New Roman"/>
          <w:sz w:val="21"/>
          <w:szCs w:val="21"/>
          <w:lang w:val="it-IT"/>
        </w:rPr>
        <w:t xml:space="preserve"> shpenzimet q</w:t>
      </w:r>
      <w:r w:rsidR="0004715A" w:rsidRPr="00765100">
        <w:rPr>
          <w:rFonts w:ascii="Times New Roman" w:hAnsi="Times New Roman"/>
          <w:sz w:val="21"/>
          <w:szCs w:val="21"/>
          <w:lang w:val="it-IT"/>
        </w:rPr>
        <w:t>ë</w:t>
      </w:r>
      <w:r w:rsidRPr="00765100">
        <w:rPr>
          <w:rFonts w:ascii="Times New Roman" w:hAnsi="Times New Roman"/>
          <w:sz w:val="21"/>
          <w:szCs w:val="21"/>
          <w:lang w:val="it-IT"/>
        </w:rPr>
        <w:t xml:space="preserve"> ka kryer subjekti nga gj</w:t>
      </w:r>
      <w:r w:rsidR="0004715A" w:rsidRPr="00765100">
        <w:rPr>
          <w:rFonts w:ascii="Times New Roman" w:hAnsi="Times New Roman"/>
          <w:sz w:val="21"/>
          <w:szCs w:val="21"/>
          <w:lang w:val="it-IT"/>
        </w:rPr>
        <w:t>ë</w:t>
      </w:r>
      <w:r w:rsidR="00C66DD2" w:rsidRPr="00765100">
        <w:rPr>
          <w:rFonts w:ascii="Times New Roman" w:hAnsi="Times New Roman"/>
          <w:sz w:val="21"/>
          <w:szCs w:val="21"/>
          <w:lang w:val="it-IT"/>
        </w:rPr>
        <w:t>ndja e</w:t>
      </w:r>
      <w:r w:rsidRPr="00765100">
        <w:rPr>
          <w:rFonts w:ascii="Times New Roman" w:hAnsi="Times New Roman"/>
          <w:sz w:val="21"/>
          <w:szCs w:val="21"/>
          <w:lang w:val="it-IT"/>
        </w:rPr>
        <w:t xml:space="preserve"> llogaris</w:t>
      </w:r>
      <w:r w:rsidR="0004715A" w:rsidRPr="00765100">
        <w:rPr>
          <w:rFonts w:ascii="Times New Roman" w:hAnsi="Times New Roman"/>
          <w:sz w:val="21"/>
          <w:szCs w:val="21"/>
          <w:lang w:val="it-IT"/>
        </w:rPr>
        <w:t>ë</w:t>
      </w:r>
      <w:r w:rsidRPr="00765100">
        <w:rPr>
          <w:rFonts w:ascii="Times New Roman" w:hAnsi="Times New Roman"/>
          <w:sz w:val="21"/>
          <w:szCs w:val="21"/>
          <w:lang w:val="it-IT"/>
        </w:rPr>
        <w:t xml:space="preserve"> s</w:t>
      </w:r>
      <w:r w:rsidR="0004715A" w:rsidRPr="00765100">
        <w:rPr>
          <w:rFonts w:ascii="Times New Roman" w:hAnsi="Times New Roman"/>
          <w:sz w:val="21"/>
          <w:szCs w:val="21"/>
          <w:lang w:val="it-IT"/>
        </w:rPr>
        <w:t>ë</w:t>
      </w:r>
      <w:r w:rsidRPr="00765100">
        <w:rPr>
          <w:rFonts w:ascii="Times New Roman" w:hAnsi="Times New Roman"/>
          <w:sz w:val="21"/>
          <w:szCs w:val="21"/>
          <w:lang w:val="it-IT"/>
        </w:rPr>
        <w:t xml:space="preserve"> tij n</w:t>
      </w:r>
      <w:r w:rsidR="0004715A" w:rsidRPr="00765100">
        <w:rPr>
          <w:rFonts w:ascii="Times New Roman" w:hAnsi="Times New Roman"/>
          <w:sz w:val="21"/>
          <w:szCs w:val="21"/>
          <w:lang w:val="it-IT"/>
        </w:rPr>
        <w:t>ë</w:t>
      </w:r>
      <w:r w:rsidRPr="00765100">
        <w:rPr>
          <w:rFonts w:ascii="Times New Roman" w:hAnsi="Times New Roman"/>
          <w:sz w:val="21"/>
          <w:szCs w:val="21"/>
          <w:lang w:val="it-IT"/>
        </w:rPr>
        <w:t xml:space="preserve"> bank</w:t>
      </w:r>
      <w:r w:rsidR="0004715A" w:rsidRPr="00765100">
        <w:rPr>
          <w:rFonts w:ascii="Times New Roman" w:hAnsi="Times New Roman"/>
          <w:sz w:val="21"/>
          <w:szCs w:val="21"/>
          <w:lang w:val="it-IT"/>
        </w:rPr>
        <w:t>ë</w:t>
      </w:r>
      <w:r w:rsidRPr="00765100">
        <w:rPr>
          <w:rFonts w:ascii="Times New Roman" w:hAnsi="Times New Roman"/>
          <w:sz w:val="21"/>
          <w:szCs w:val="21"/>
          <w:lang w:val="it-IT"/>
        </w:rPr>
        <w:t xml:space="preserve"> dhe shpenzimet nga arka, b</w:t>
      </w:r>
      <w:r w:rsidR="0004715A" w:rsidRPr="00765100">
        <w:rPr>
          <w:rFonts w:ascii="Times New Roman" w:hAnsi="Times New Roman"/>
          <w:sz w:val="21"/>
          <w:szCs w:val="21"/>
          <w:lang w:val="it-IT"/>
        </w:rPr>
        <w:t>ë</w:t>
      </w:r>
      <w:r w:rsidRPr="00765100">
        <w:rPr>
          <w:rFonts w:ascii="Times New Roman" w:hAnsi="Times New Roman"/>
          <w:sz w:val="21"/>
          <w:szCs w:val="21"/>
          <w:lang w:val="it-IT"/>
        </w:rPr>
        <w:t>ni krahasimin e totalit m</w:t>
      </w:r>
      <w:r w:rsidR="0004715A" w:rsidRPr="00765100">
        <w:rPr>
          <w:rFonts w:ascii="Times New Roman" w:hAnsi="Times New Roman"/>
          <w:sz w:val="21"/>
          <w:szCs w:val="21"/>
          <w:lang w:val="it-IT"/>
        </w:rPr>
        <w:t>ë</w:t>
      </w:r>
      <w:r w:rsidRPr="00765100">
        <w:rPr>
          <w:rFonts w:ascii="Times New Roman" w:hAnsi="Times New Roman"/>
          <w:sz w:val="21"/>
          <w:szCs w:val="21"/>
          <w:lang w:val="it-IT"/>
        </w:rPr>
        <w:t xml:space="preserve"> shifr</w:t>
      </w:r>
      <w:r w:rsidR="0004715A" w:rsidRPr="00765100">
        <w:rPr>
          <w:rFonts w:ascii="Times New Roman" w:hAnsi="Times New Roman"/>
          <w:sz w:val="21"/>
          <w:szCs w:val="21"/>
          <w:lang w:val="it-IT"/>
        </w:rPr>
        <w:t>ë</w:t>
      </w:r>
      <w:r w:rsidR="00C66DD2" w:rsidRPr="00765100">
        <w:rPr>
          <w:rFonts w:ascii="Times New Roman" w:hAnsi="Times New Roman"/>
          <w:sz w:val="21"/>
          <w:szCs w:val="21"/>
          <w:lang w:val="it-IT"/>
        </w:rPr>
        <w:t>n e</w:t>
      </w:r>
      <w:r w:rsidRPr="00765100">
        <w:rPr>
          <w:rFonts w:ascii="Times New Roman" w:hAnsi="Times New Roman"/>
          <w:sz w:val="21"/>
          <w:szCs w:val="21"/>
          <w:lang w:val="it-IT"/>
        </w:rPr>
        <w:t xml:space="preserve"> qarkullimeve t</w:t>
      </w:r>
      <w:r w:rsidR="0004715A" w:rsidRPr="00765100">
        <w:rPr>
          <w:rFonts w:ascii="Times New Roman" w:hAnsi="Times New Roman"/>
          <w:sz w:val="21"/>
          <w:szCs w:val="21"/>
          <w:lang w:val="it-IT"/>
        </w:rPr>
        <w:t>ë</w:t>
      </w:r>
      <w:r w:rsidR="00C66DD2" w:rsidRPr="00765100">
        <w:rPr>
          <w:rFonts w:ascii="Times New Roman" w:hAnsi="Times New Roman"/>
          <w:sz w:val="21"/>
          <w:szCs w:val="21"/>
          <w:lang w:val="it-IT"/>
        </w:rPr>
        <w:t xml:space="preserve"> regjistruara. </w:t>
      </w:r>
      <w:r w:rsidRPr="00765100">
        <w:rPr>
          <w:rFonts w:ascii="Times New Roman" w:hAnsi="Times New Roman"/>
          <w:sz w:val="21"/>
          <w:szCs w:val="21"/>
          <w:lang w:val="it-IT"/>
        </w:rPr>
        <w:t>Pastaj p</w:t>
      </w:r>
      <w:r w:rsidR="00BD7099" w:rsidRPr="00765100">
        <w:rPr>
          <w:rFonts w:ascii="Times New Roman" w:hAnsi="Times New Roman"/>
          <w:sz w:val="21"/>
          <w:szCs w:val="21"/>
          <w:lang w:val="it-IT"/>
        </w:rPr>
        <w:t>ë</w:t>
      </w:r>
      <w:r w:rsidRPr="00765100">
        <w:rPr>
          <w:rFonts w:ascii="Times New Roman" w:hAnsi="Times New Roman"/>
          <w:sz w:val="21"/>
          <w:szCs w:val="21"/>
          <w:lang w:val="it-IT"/>
        </w:rPr>
        <w:t>rgatitet bilanci i ark</w:t>
      </w:r>
      <w:r w:rsidR="0004715A" w:rsidRPr="00765100">
        <w:rPr>
          <w:rFonts w:ascii="Times New Roman" w:hAnsi="Times New Roman"/>
          <w:sz w:val="21"/>
          <w:szCs w:val="21"/>
          <w:lang w:val="it-IT"/>
        </w:rPr>
        <w:t>ë</w:t>
      </w:r>
      <w:r w:rsidR="00C66DD2" w:rsidRPr="00765100">
        <w:rPr>
          <w:rFonts w:ascii="Times New Roman" w:hAnsi="Times New Roman"/>
          <w:sz w:val="21"/>
          <w:szCs w:val="21"/>
          <w:lang w:val="it-IT"/>
        </w:rPr>
        <w:t>s. M</w:t>
      </w:r>
      <w:r w:rsidR="0004715A" w:rsidRPr="00765100">
        <w:rPr>
          <w:rFonts w:ascii="Times New Roman" w:hAnsi="Times New Roman"/>
          <w:sz w:val="21"/>
          <w:szCs w:val="21"/>
          <w:lang w:val="it-IT"/>
        </w:rPr>
        <w:t>ë</w:t>
      </w:r>
      <w:r w:rsidRPr="00765100">
        <w:rPr>
          <w:rFonts w:ascii="Times New Roman" w:hAnsi="Times New Roman"/>
          <w:sz w:val="21"/>
          <w:szCs w:val="21"/>
          <w:lang w:val="it-IT"/>
        </w:rPr>
        <w:t xml:space="preserve"> posht</w:t>
      </w:r>
      <w:r w:rsidR="0004715A" w:rsidRPr="00765100">
        <w:rPr>
          <w:rFonts w:ascii="Times New Roman" w:hAnsi="Times New Roman"/>
          <w:sz w:val="21"/>
          <w:szCs w:val="21"/>
          <w:lang w:val="it-IT"/>
        </w:rPr>
        <w:t>ë</w:t>
      </w:r>
      <w:r w:rsidRPr="00765100">
        <w:rPr>
          <w:rFonts w:ascii="Times New Roman" w:hAnsi="Times New Roman"/>
          <w:sz w:val="21"/>
          <w:szCs w:val="21"/>
          <w:lang w:val="it-IT"/>
        </w:rPr>
        <w:t xml:space="preserve"> jepet nj</w:t>
      </w:r>
      <w:r w:rsidR="0004715A" w:rsidRPr="00765100">
        <w:rPr>
          <w:rFonts w:ascii="Times New Roman" w:hAnsi="Times New Roman"/>
          <w:sz w:val="21"/>
          <w:szCs w:val="21"/>
          <w:lang w:val="it-IT"/>
        </w:rPr>
        <w:t>ë</w:t>
      </w:r>
      <w:r w:rsidRPr="00765100">
        <w:rPr>
          <w:rFonts w:ascii="Times New Roman" w:hAnsi="Times New Roman"/>
          <w:sz w:val="21"/>
          <w:szCs w:val="21"/>
          <w:lang w:val="it-IT"/>
        </w:rPr>
        <w:t xml:space="preserve"> sh</w:t>
      </w:r>
      <w:r w:rsidR="00BD7099" w:rsidRPr="00765100">
        <w:rPr>
          <w:rFonts w:ascii="Times New Roman" w:hAnsi="Times New Roman"/>
          <w:sz w:val="21"/>
          <w:szCs w:val="21"/>
          <w:lang w:val="it-IT"/>
        </w:rPr>
        <w:t>ë</w:t>
      </w:r>
      <w:r w:rsidRPr="00765100">
        <w:rPr>
          <w:rFonts w:ascii="Times New Roman" w:hAnsi="Times New Roman"/>
          <w:sz w:val="21"/>
          <w:szCs w:val="21"/>
          <w:lang w:val="it-IT"/>
        </w:rPr>
        <w:t>mbull shum</w:t>
      </w:r>
      <w:r w:rsidR="00BD7099" w:rsidRPr="00765100">
        <w:rPr>
          <w:rFonts w:ascii="Times New Roman" w:hAnsi="Times New Roman"/>
          <w:sz w:val="21"/>
          <w:szCs w:val="21"/>
          <w:lang w:val="it-IT"/>
        </w:rPr>
        <w:t>ë</w:t>
      </w:r>
      <w:r w:rsidRPr="00765100">
        <w:rPr>
          <w:rFonts w:ascii="Times New Roman" w:hAnsi="Times New Roman"/>
          <w:sz w:val="21"/>
          <w:szCs w:val="21"/>
          <w:lang w:val="it-IT"/>
        </w:rPr>
        <w:t xml:space="preserve"> i thjesht</w:t>
      </w:r>
      <w:r w:rsidR="0004715A" w:rsidRPr="00765100">
        <w:rPr>
          <w:rFonts w:ascii="Times New Roman" w:hAnsi="Times New Roman"/>
          <w:sz w:val="21"/>
          <w:szCs w:val="21"/>
          <w:lang w:val="it-IT"/>
        </w:rPr>
        <w:t>ë</w:t>
      </w:r>
      <w:r w:rsidR="00C66DD2" w:rsidRPr="00765100">
        <w:rPr>
          <w:rFonts w:ascii="Times New Roman" w:hAnsi="Times New Roman"/>
          <w:sz w:val="21"/>
          <w:szCs w:val="21"/>
          <w:lang w:val="it-IT"/>
        </w:rPr>
        <w:t>.</w:t>
      </w:r>
    </w:p>
    <w:p w14:paraId="56CAC79B" w14:textId="77777777" w:rsidR="0004715A" w:rsidRPr="00765100" w:rsidRDefault="0004715A" w:rsidP="009609F9">
      <w:pPr>
        <w:autoSpaceDE w:val="0"/>
        <w:autoSpaceDN w:val="0"/>
        <w:adjustRightInd w:val="0"/>
        <w:spacing w:after="0" w:line="240" w:lineRule="auto"/>
        <w:jc w:val="both"/>
        <w:rPr>
          <w:rFonts w:ascii="Times New Roman" w:hAnsi="Times New Roman"/>
          <w:b/>
          <w:bCs/>
          <w:sz w:val="21"/>
          <w:szCs w:val="21"/>
          <w:lang w:val="it-IT"/>
        </w:rPr>
      </w:pPr>
    </w:p>
    <w:p w14:paraId="3C586FC8" w14:textId="77777777" w:rsidR="00C66DD2" w:rsidRPr="00765100" w:rsidRDefault="00C66DD2" w:rsidP="009609F9">
      <w:pPr>
        <w:autoSpaceDE w:val="0"/>
        <w:autoSpaceDN w:val="0"/>
        <w:adjustRightInd w:val="0"/>
        <w:spacing w:after="0" w:line="240" w:lineRule="auto"/>
        <w:jc w:val="both"/>
        <w:rPr>
          <w:rFonts w:ascii="Times New Roman" w:hAnsi="Times New Roman"/>
          <w:b/>
          <w:bCs/>
          <w:sz w:val="21"/>
          <w:szCs w:val="21"/>
          <w:lang w:val="it-IT"/>
        </w:rPr>
      </w:pPr>
      <w:r w:rsidRPr="00765100">
        <w:rPr>
          <w:rFonts w:ascii="Times New Roman" w:hAnsi="Times New Roman"/>
          <w:b/>
          <w:bCs/>
          <w:sz w:val="21"/>
          <w:szCs w:val="21"/>
          <w:lang w:val="it-IT"/>
        </w:rPr>
        <w:t>SHEMBULL:</w:t>
      </w:r>
    </w:p>
    <w:p w14:paraId="27C529C5" w14:textId="77777777" w:rsidR="00A1785E" w:rsidRPr="00765100" w:rsidRDefault="00A1785E" w:rsidP="009609F9">
      <w:pPr>
        <w:autoSpaceDE w:val="0"/>
        <w:autoSpaceDN w:val="0"/>
        <w:adjustRightInd w:val="0"/>
        <w:spacing w:after="0" w:line="240" w:lineRule="auto"/>
        <w:jc w:val="both"/>
        <w:rPr>
          <w:rFonts w:ascii="Times New Roman" w:hAnsi="Times New Roman"/>
          <w:b/>
          <w:bCs/>
          <w:sz w:val="21"/>
          <w:szCs w:val="21"/>
          <w:lang w:val="it-IT"/>
        </w:rPr>
      </w:pPr>
    </w:p>
    <w:p w14:paraId="51E02370" w14:textId="77777777" w:rsidR="00C66DD2" w:rsidRPr="00765100" w:rsidRDefault="00C66DD2" w:rsidP="009609F9">
      <w:pPr>
        <w:autoSpaceDE w:val="0"/>
        <w:autoSpaceDN w:val="0"/>
        <w:adjustRightInd w:val="0"/>
        <w:spacing w:after="0" w:line="240" w:lineRule="auto"/>
        <w:jc w:val="both"/>
        <w:rPr>
          <w:rFonts w:ascii="Times New Roman" w:hAnsi="Times New Roman"/>
          <w:sz w:val="21"/>
          <w:szCs w:val="21"/>
          <w:lang w:val="it-IT"/>
        </w:rPr>
      </w:pPr>
      <w:r w:rsidRPr="00765100">
        <w:rPr>
          <w:rFonts w:ascii="Times New Roman" w:hAnsi="Times New Roman"/>
          <w:sz w:val="21"/>
          <w:szCs w:val="21"/>
          <w:lang w:val="it-IT"/>
        </w:rPr>
        <w:t>Nga tati</w:t>
      </w:r>
      <w:r w:rsidR="0004715A" w:rsidRPr="00765100">
        <w:rPr>
          <w:rFonts w:ascii="Times New Roman" w:hAnsi="Times New Roman"/>
          <w:sz w:val="21"/>
          <w:szCs w:val="21"/>
          <w:lang w:val="it-IT"/>
        </w:rPr>
        <w:t>mpaguesi jepet ky informacion për një periudhë</w:t>
      </w:r>
      <w:r w:rsidRPr="00765100">
        <w:rPr>
          <w:rFonts w:ascii="Times New Roman" w:hAnsi="Times New Roman"/>
          <w:sz w:val="21"/>
          <w:szCs w:val="21"/>
          <w:lang w:val="it-IT"/>
        </w:rPr>
        <w:t xml:space="preserve"> 52 javore –</w:t>
      </w:r>
    </w:p>
    <w:p w14:paraId="1EBC545C" w14:textId="77777777" w:rsidR="00663DE9" w:rsidRDefault="0004715A" w:rsidP="004A4204">
      <w:pPr>
        <w:pStyle w:val="ListParagraph"/>
        <w:numPr>
          <w:ilvl w:val="0"/>
          <w:numId w:val="22"/>
        </w:numPr>
        <w:autoSpaceDE w:val="0"/>
        <w:autoSpaceDN w:val="0"/>
        <w:adjustRightInd w:val="0"/>
        <w:spacing w:after="0" w:line="240" w:lineRule="auto"/>
        <w:jc w:val="both"/>
        <w:rPr>
          <w:rFonts w:ascii="Times New Roman" w:hAnsi="Times New Roman"/>
          <w:sz w:val="21"/>
          <w:szCs w:val="21"/>
        </w:rPr>
      </w:pPr>
      <w:r w:rsidRPr="00663DE9">
        <w:rPr>
          <w:rFonts w:ascii="Times New Roman" w:hAnsi="Times New Roman"/>
          <w:sz w:val="21"/>
          <w:szCs w:val="21"/>
        </w:rPr>
        <w:t>Tatimpaguesi thotë së shitjet janë</w:t>
      </w:r>
      <w:r w:rsidR="00C66DD2" w:rsidRPr="00663DE9">
        <w:rPr>
          <w:rFonts w:ascii="Times New Roman" w:hAnsi="Times New Roman"/>
          <w:sz w:val="21"/>
          <w:szCs w:val="21"/>
        </w:rPr>
        <w:t xml:space="preserve"> 520,000</w:t>
      </w:r>
    </w:p>
    <w:p w14:paraId="39FD0AA4" w14:textId="77777777" w:rsidR="00663DE9" w:rsidRDefault="00C66DD2" w:rsidP="004A4204">
      <w:pPr>
        <w:pStyle w:val="ListParagraph"/>
        <w:numPr>
          <w:ilvl w:val="0"/>
          <w:numId w:val="22"/>
        </w:numPr>
        <w:autoSpaceDE w:val="0"/>
        <w:autoSpaceDN w:val="0"/>
        <w:adjustRightInd w:val="0"/>
        <w:spacing w:after="0" w:line="240" w:lineRule="auto"/>
        <w:jc w:val="both"/>
        <w:rPr>
          <w:rFonts w:ascii="Times New Roman" w:hAnsi="Times New Roman"/>
          <w:sz w:val="21"/>
          <w:szCs w:val="21"/>
        </w:rPr>
      </w:pPr>
      <w:r w:rsidRPr="00663DE9">
        <w:rPr>
          <w:rFonts w:ascii="Times New Roman" w:hAnsi="Times New Roman"/>
          <w:sz w:val="21"/>
          <w:szCs w:val="21"/>
        </w:rPr>
        <w:t>Blerjet 3</w:t>
      </w:r>
      <w:r w:rsidR="0004715A" w:rsidRPr="00663DE9">
        <w:rPr>
          <w:rFonts w:ascii="Times New Roman" w:hAnsi="Times New Roman"/>
          <w:sz w:val="21"/>
          <w:szCs w:val="21"/>
        </w:rPr>
        <w:t>70,000 nga te cilat 260,000 janë me çek.(Pra 110 000 janë të</w:t>
      </w:r>
      <w:r w:rsidRPr="00663DE9">
        <w:rPr>
          <w:rFonts w:ascii="Times New Roman" w:hAnsi="Times New Roman"/>
          <w:sz w:val="21"/>
          <w:szCs w:val="21"/>
        </w:rPr>
        <w:t xml:space="preserve"> holla).</w:t>
      </w:r>
    </w:p>
    <w:p w14:paraId="3B8DF86A" w14:textId="77777777" w:rsidR="00663DE9" w:rsidRDefault="00C66DD2" w:rsidP="004A4204">
      <w:pPr>
        <w:pStyle w:val="ListParagraph"/>
        <w:numPr>
          <w:ilvl w:val="0"/>
          <w:numId w:val="22"/>
        </w:numPr>
        <w:autoSpaceDE w:val="0"/>
        <w:autoSpaceDN w:val="0"/>
        <w:adjustRightInd w:val="0"/>
        <w:spacing w:after="0" w:line="240" w:lineRule="auto"/>
        <w:jc w:val="both"/>
        <w:rPr>
          <w:rFonts w:ascii="Times New Roman" w:hAnsi="Times New Roman"/>
          <w:sz w:val="21"/>
          <w:szCs w:val="21"/>
        </w:rPr>
      </w:pPr>
      <w:r w:rsidRPr="00663DE9">
        <w:rPr>
          <w:rFonts w:ascii="Times New Roman" w:hAnsi="Times New Roman"/>
          <w:sz w:val="21"/>
          <w:szCs w:val="21"/>
        </w:rPr>
        <w:t>Depozitimet bankare 320,000</w:t>
      </w:r>
    </w:p>
    <w:p w14:paraId="507FD53F" w14:textId="77777777" w:rsidR="00663DE9" w:rsidRDefault="0004715A" w:rsidP="004A4204">
      <w:pPr>
        <w:pStyle w:val="ListParagraph"/>
        <w:numPr>
          <w:ilvl w:val="0"/>
          <w:numId w:val="22"/>
        </w:numPr>
        <w:autoSpaceDE w:val="0"/>
        <w:autoSpaceDN w:val="0"/>
        <w:adjustRightInd w:val="0"/>
        <w:spacing w:after="0" w:line="240" w:lineRule="auto"/>
        <w:jc w:val="both"/>
        <w:rPr>
          <w:rFonts w:ascii="Times New Roman" w:hAnsi="Times New Roman"/>
          <w:sz w:val="21"/>
          <w:szCs w:val="21"/>
        </w:rPr>
      </w:pPr>
      <w:r w:rsidRPr="00663DE9">
        <w:rPr>
          <w:rFonts w:ascii="Times New Roman" w:hAnsi="Times New Roman"/>
          <w:sz w:val="21"/>
          <w:szCs w:val="21"/>
        </w:rPr>
        <w:t>Tatimpagesi ka marë</w:t>
      </w:r>
      <w:r w:rsidR="00C66DD2" w:rsidRPr="00663DE9">
        <w:rPr>
          <w:rFonts w:ascii="Times New Roman" w:hAnsi="Times New Roman"/>
          <w:sz w:val="21"/>
          <w:szCs w:val="21"/>
        </w:rPr>
        <w:t xml:space="preserve"> n</w:t>
      </w:r>
      <w:r w:rsidRPr="00663DE9">
        <w:rPr>
          <w:rFonts w:ascii="Times New Roman" w:hAnsi="Times New Roman"/>
          <w:sz w:val="21"/>
          <w:szCs w:val="21"/>
        </w:rPr>
        <w:t>j</w:t>
      </w:r>
      <w:r w:rsidR="00DA359D" w:rsidRPr="00663DE9">
        <w:rPr>
          <w:rFonts w:ascii="Times New Roman" w:hAnsi="Times New Roman"/>
          <w:sz w:val="21"/>
          <w:szCs w:val="21"/>
        </w:rPr>
        <w:t>ë</w:t>
      </w:r>
      <w:r w:rsidRPr="00663DE9">
        <w:rPr>
          <w:rFonts w:ascii="Times New Roman" w:hAnsi="Times New Roman"/>
          <w:sz w:val="21"/>
          <w:szCs w:val="21"/>
        </w:rPr>
        <w:t xml:space="preserve"> hua bankare prej 65,000 gjatë</w:t>
      </w:r>
      <w:r w:rsidR="00C66DD2" w:rsidRPr="00663DE9">
        <w:rPr>
          <w:rFonts w:ascii="Times New Roman" w:hAnsi="Times New Roman"/>
          <w:sz w:val="21"/>
          <w:szCs w:val="21"/>
        </w:rPr>
        <w:t xml:space="preserve"> atij viti.</w:t>
      </w:r>
    </w:p>
    <w:p w14:paraId="5324AA73" w14:textId="77777777" w:rsidR="00663DE9" w:rsidRPr="00765100" w:rsidRDefault="0004715A" w:rsidP="004A4204">
      <w:pPr>
        <w:pStyle w:val="ListParagraph"/>
        <w:numPr>
          <w:ilvl w:val="0"/>
          <w:numId w:val="22"/>
        </w:numPr>
        <w:autoSpaceDE w:val="0"/>
        <w:autoSpaceDN w:val="0"/>
        <w:adjustRightInd w:val="0"/>
        <w:spacing w:after="0" w:line="240" w:lineRule="auto"/>
        <w:jc w:val="both"/>
        <w:rPr>
          <w:rFonts w:ascii="Times New Roman" w:hAnsi="Times New Roman"/>
          <w:sz w:val="21"/>
          <w:szCs w:val="21"/>
          <w:lang w:val="it-IT"/>
        </w:rPr>
      </w:pPr>
      <w:r w:rsidRPr="00765100">
        <w:rPr>
          <w:rFonts w:ascii="Times New Roman" w:hAnsi="Times New Roman"/>
          <w:sz w:val="21"/>
          <w:szCs w:val="21"/>
          <w:lang w:val="it-IT"/>
        </w:rPr>
        <w:t>Zë</w:t>
      </w:r>
      <w:r w:rsidR="00C66DD2" w:rsidRPr="00765100">
        <w:rPr>
          <w:rFonts w:ascii="Times New Roman" w:hAnsi="Times New Roman"/>
          <w:sz w:val="21"/>
          <w:szCs w:val="21"/>
          <w:lang w:val="it-IT"/>
        </w:rPr>
        <w:t>rat e shpenzimeve paguar me pa</w:t>
      </w:r>
      <w:r w:rsidRPr="00765100">
        <w:rPr>
          <w:rFonts w:ascii="Times New Roman" w:hAnsi="Times New Roman"/>
          <w:sz w:val="21"/>
          <w:szCs w:val="21"/>
          <w:lang w:val="it-IT"/>
        </w:rPr>
        <w:t>ra në dorë</w:t>
      </w:r>
    </w:p>
    <w:p w14:paraId="40ABF271" w14:textId="77777777" w:rsidR="00663DE9" w:rsidRDefault="0004715A" w:rsidP="004A4204">
      <w:pPr>
        <w:pStyle w:val="ListParagraph"/>
        <w:numPr>
          <w:ilvl w:val="0"/>
          <w:numId w:val="22"/>
        </w:numPr>
        <w:autoSpaceDE w:val="0"/>
        <w:autoSpaceDN w:val="0"/>
        <w:adjustRightInd w:val="0"/>
        <w:spacing w:after="0" w:line="240" w:lineRule="auto"/>
        <w:jc w:val="both"/>
        <w:rPr>
          <w:rFonts w:ascii="Times New Roman" w:hAnsi="Times New Roman"/>
          <w:sz w:val="21"/>
          <w:szCs w:val="21"/>
        </w:rPr>
      </w:pPr>
      <w:r w:rsidRPr="00663DE9">
        <w:rPr>
          <w:rFonts w:ascii="Times New Roman" w:hAnsi="Times New Roman"/>
          <w:sz w:val="21"/>
          <w:szCs w:val="21"/>
        </w:rPr>
        <w:t>Karburant (lëndë djegëse) 150 në javë</w:t>
      </w:r>
    </w:p>
    <w:p w14:paraId="1F80ABC6" w14:textId="77777777" w:rsidR="00663DE9" w:rsidRDefault="0004715A" w:rsidP="004A4204">
      <w:pPr>
        <w:pStyle w:val="ListParagraph"/>
        <w:numPr>
          <w:ilvl w:val="0"/>
          <w:numId w:val="22"/>
        </w:numPr>
        <w:autoSpaceDE w:val="0"/>
        <w:autoSpaceDN w:val="0"/>
        <w:adjustRightInd w:val="0"/>
        <w:spacing w:after="0" w:line="240" w:lineRule="auto"/>
        <w:jc w:val="both"/>
        <w:rPr>
          <w:rFonts w:ascii="Times New Roman" w:hAnsi="Times New Roman"/>
          <w:sz w:val="21"/>
          <w:szCs w:val="21"/>
        </w:rPr>
      </w:pPr>
      <w:r w:rsidRPr="00663DE9">
        <w:rPr>
          <w:rFonts w:ascii="Times New Roman" w:hAnsi="Times New Roman"/>
          <w:sz w:val="21"/>
          <w:szCs w:val="21"/>
        </w:rPr>
        <w:t>T</w:t>
      </w:r>
      <w:r w:rsidR="00DB5C25" w:rsidRPr="00663DE9">
        <w:rPr>
          <w:rFonts w:ascii="Times New Roman" w:hAnsi="Times New Roman"/>
          <w:sz w:val="21"/>
          <w:szCs w:val="21"/>
        </w:rPr>
        <w:t>ë</w:t>
      </w:r>
      <w:r w:rsidRPr="00663DE9">
        <w:rPr>
          <w:rFonts w:ascii="Times New Roman" w:hAnsi="Times New Roman"/>
          <w:sz w:val="21"/>
          <w:szCs w:val="21"/>
        </w:rPr>
        <w:t xml:space="preserve"> llojeve t</w:t>
      </w:r>
      <w:r w:rsidR="00DB5C25" w:rsidRPr="00663DE9">
        <w:rPr>
          <w:rFonts w:ascii="Times New Roman" w:hAnsi="Times New Roman"/>
          <w:sz w:val="21"/>
          <w:szCs w:val="21"/>
        </w:rPr>
        <w:t>ë</w:t>
      </w:r>
      <w:r w:rsidRPr="00663DE9">
        <w:rPr>
          <w:rFonts w:ascii="Times New Roman" w:hAnsi="Times New Roman"/>
          <w:sz w:val="21"/>
          <w:szCs w:val="21"/>
        </w:rPr>
        <w:t xml:space="preserve"> ndryshme 50 në javë</w:t>
      </w:r>
    </w:p>
    <w:p w14:paraId="264A92CA" w14:textId="77777777" w:rsidR="00663DE9" w:rsidRDefault="00C66DD2" w:rsidP="004A4204">
      <w:pPr>
        <w:pStyle w:val="ListParagraph"/>
        <w:numPr>
          <w:ilvl w:val="0"/>
          <w:numId w:val="22"/>
        </w:numPr>
        <w:autoSpaceDE w:val="0"/>
        <w:autoSpaceDN w:val="0"/>
        <w:adjustRightInd w:val="0"/>
        <w:spacing w:after="0" w:line="240" w:lineRule="auto"/>
        <w:jc w:val="both"/>
        <w:rPr>
          <w:rFonts w:ascii="Times New Roman" w:hAnsi="Times New Roman"/>
          <w:sz w:val="21"/>
          <w:szCs w:val="21"/>
        </w:rPr>
      </w:pPr>
      <w:r w:rsidRPr="00663DE9">
        <w:rPr>
          <w:rFonts w:ascii="Times New Roman" w:hAnsi="Times New Roman"/>
          <w:sz w:val="21"/>
          <w:szCs w:val="21"/>
        </w:rPr>
        <w:t>Paga 1750 n</w:t>
      </w:r>
      <w:r w:rsidR="00DB5C25" w:rsidRPr="00663DE9">
        <w:rPr>
          <w:rFonts w:ascii="Times New Roman" w:hAnsi="Times New Roman"/>
          <w:sz w:val="21"/>
          <w:szCs w:val="21"/>
        </w:rPr>
        <w:t>ë</w:t>
      </w:r>
      <w:r w:rsidRPr="00663DE9">
        <w:rPr>
          <w:rFonts w:ascii="Times New Roman" w:hAnsi="Times New Roman"/>
          <w:sz w:val="21"/>
          <w:szCs w:val="21"/>
        </w:rPr>
        <w:t xml:space="preserve"> jav</w:t>
      </w:r>
      <w:r w:rsidR="00DB5C25" w:rsidRPr="00663DE9">
        <w:rPr>
          <w:rFonts w:ascii="Times New Roman" w:hAnsi="Times New Roman"/>
          <w:sz w:val="21"/>
          <w:szCs w:val="21"/>
        </w:rPr>
        <w:t>ë</w:t>
      </w:r>
    </w:p>
    <w:p w14:paraId="15EE0A48" w14:textId="77777777" w:rsidR="00C66DD2" w:rsidRPr="00663DE9" w:rsidRDefault="0004715A" w:rsidP="004A4204">
      <w:pPr>
        <w:pStyle w:val="ListParagraph"/>
        <w:numPr>
          <w:ilvl w:val="0"/>
          <w:numId w:val="22"/>
        </w:numPr>
        <w:autoSpaceDE w:val="0"/>
        <w:autoSpaceDN w:val="0"/>
        <w:adjustRightInd w:val="0"/>
        <w:spacing w:after="0" w:line="240" w:lineRule="auto"/>
        <w:jc w:val="both"/>
        <w:rPr>
          <w:rFonts w:ascii="Times New Roman" w:hAnsi="Times New Roman"/>
          <w:sz w:val="21"/>
          <w:szCs w:val="21"/>
        </w:rPr>
      </w:pPr>
      <w:r w:rsidRPr="00663DE9">
        <w:rPr>
          <w:rFonts w:ascii="Times New Roman" w:hAnsi="Times New Roman"/>
          <w:sz w:val="21"/>
          <w:szCs w:val="21"/>
        </w:rPr>
        <w:t>Tarifa postare 100 në javë</w:t>
      </w:r>
    </w:p>
    <w:p w14:paraId="680D16CA" w14:textId="77777777" w:rsidR="00C66DD2" w:rsidRPr="00663DE9" w:rsidRDefault="0004715A" w:rsidP="004A4204">
      <w:pPr>
        <w:pStyle w:val="ListParagraph"/>
        <w:numPr>
          <w:ilvl w:val="0"/>
          <w:numId w:val="22"/>
        </w:numPr>
        <w:autoSpaceDE w:val="0"/>
        <w:autoSpaceDN w:val="0"/>
        <w:adjustRightInd w:val="0"/>
        <w:spacing w:after="0" w:line="240" w:lineRule="auto"/>
        <w:jc w:val="both"/>
        <w:rPr>
          <w:rFonts w:ascii="Times New Roman" w:hAnsi="Times New Roman"/>
          <w:sz w:val="21"/>
          <w:szCs w:val="21"/>
        </w:rPr>
      </w:pPr>
      <w:r w:rsidRPr="00663DE9">
        <w:rPr>
          <w:rFonts w:ascii="Times New Roman" w:hAnsi="Times New Roman"/>
          <w:sz w:val="21"/>
          <w:szCs w:val="21"/>
        </w:rPr>
        <w:t>Gjëndja e t</w:t>
      </w:r>
      <w:r w:rsidR="00DB5C25" w:rsidRPr="00663DE9">
        <w:rPr>
          <w:rFonts w:ascii="Times New Roman" w:hAnsi="Times New Roman"/>
          <w:sz w:val="21"/>
          <w:szCs w:val="21"/>
        </w:rPr>
        <w:t>ë</w:t>
      </w:r>
      <w:r w:rsidRPr="00663DE9">
        <w:rPr>
          <w:rFonts w:ascii="Times New Roman" w:hAnsi="Times New Roman"/>
          <w:sz w:val="21"/>
          <w:szCs w:val="21"/>
        </w:rPr>
        <w:t xml:space="preserve"> hollave në mbajtura në xhep nuk ndryshon shumë dhe afërsisht është </w:t>
      </w:r>
      <w:r w:rsidR="00C66DD2" w:rsidRPr="00663DE9">
        <w:rPr>
          <w:rFonts w:ascii="Times New Roman" w:hAnsi="Times New Roman"/>
          <w:sz w:val="21"/>
          <w:szCs w:val="21"/>
        </w:rPr>
        <w:t>2500</w:t>
      </w:r>
    </w:p>
    <w:p w14:paraId="59302AC8" w14:textId="77777777" w:rsidR="00C66DD2" w:rsidRPr="00663DE9" w:rsidRDefault="0004715A" w:rsidP="004A4204">
      <w:pPr>
        <w:pStyle w:val="ListParagraph"/>
        <w:numPr>
          <w:ilvl w:val="0"/>
          <w:numId w:val="22"/>
        </w:numPr>
        <w:autoSpaceDE w:val="0"/>
        <w:autoSpaceDN w:val="0"/>
        <w:adjustRightInd w:val="0"/>
        <w:spacing w:after="0" w:line="240" w:lineRule="auto"/>
        <w:jc w:val="both"/>
        <w:rPr>
          <w:rFonts w:ascii="Times New Roman" w:hAnsi="Times New Roman"/>
          <w:sz w:val="21"/>
          <w:szCs w:val="21"/>
        </w:rPr>
      </w:pPr>
      <w:r w:rsidRPr="00663DE9">
        <w:rPr>
          <w:rFonts w:ascii="Times New Roman" w:hAnsi="Times New Roman"/>
          <w:sz w:val="21"/>
          <w:szCs w:val="21"/>
        </w:rPr>
        <w:t>Shumat e të</w:t>
      </w:r>
      <w:r w:rsidR="00C66DD2" w:rsidRPr="00663DE9">
        <w:rPr>
          <w:rFonts w:ascii="Times New Roman" w:hAnsi="Times New Roman"/>
          <w:sz w:val="21"/>
          <w:szCs w:val="21"/>
        </w:rPr>
        <w:t xml:space="preserve">rhequra nga pronari </w:t>
      </w:r>
      <w:r w:rsidRPr="00663DE9">
        <w:rPr>
          <w:rFonts w:ascii="Times New Roman" w:hAnsi="Times New Roman"/>
          <w:sz w:val="21"/>
          <w:szCs w:val="21"/>
        </w:rPr>
        <w:t>nga arka kapin shumën deri 1500 në javë</w:t>
      </w:r>
    </w:p>
    <w:p w14:paraId="27E62DF9" w14:textId="77777777" w:rsidR="00663DE9" w:rsidRDefault="00663DE9" w:rsidP="009609F9">
      <w:pPr>
        <w:autoSpaceDE w:val="0"/>
        <w:autoSpaceDN w:val="0"/>
        <w:adjustRightInd w:val="0"/>
        <w:spacing w:after="0" w:line="240" w:lineRule="auto"/>
        <w:jc w:val="both"/>
        <w:rPr>
          <w:rFonts w:ascii="Times New Roman" w:hAnsi="Times New Roman"/>
          <w:sz w:val="21"/>
          <w:szCs w:val="21"/>
        </w:rPr>
      </w:pPr>
    </w:p>
    <w:p w14:paraId="447E71D6" w14:textId="77777777" w:rsidR="00DB5C25" w:rsidRPr="009609F9" w:rsidRDefault="0004715A" w:rsidP="009609F9">
      <w:pPr>
        <w:autoSpaceDE w:val="0"/>
        <w:autoSpaceDN w:val="0"/>
        <w:adjustRightInd w:val="0"/>
        <w:spacing w:after="0" w:line="240" w:lineRule="auto"/>
        <w:jc w:val="both"/>
        <w:rPr>
          <w:rFonts w:ascii="Times New Roman" w:hAnsi="Times New Roman"/>
          <w:sz w:val="21"/>
          <w:szCs w:val="21"/>
        </w:rPr>
      </w:pPr>
      <w:r w:rsidRPr="009609F9">
        <w:rPr>
          <w:rFonts w:ascii="Times New Roman" w:hAnsi="Times New Roman"/>
          <w:sz w:val="21"/>
          <w:szCs w:val="21"/>
        </w:rPr>
        <w:t>Prova për rakordim do të kishte këtë</w:t>
      </w:r>
      <w:r w:rsidR="006F3625">
        <w:rPr>
          <w:rFonts w:ascii="Times New Roman" w:hAnsi="Times New Roman"/>
          <w:sz w:val="21"/>
          <w:szCs w:val="21"/>
        </w:rPr>
        <w:t xml:space="preserve"> pamje</w:t>
      </w:r>
      <w:r w:rsidR="00663DE9">
        <w:rPr>
          <w:rFonts w:ascii="Times New Roman" w:hAnsi="Times New Roman"/>
          <w:sz w:val="21"/>
          <w:szCs w:val="21"/>
        </w:rPr>
        <w:t>:</w:t>
      </w:r>
      <w:r w:rsidRPr="009609F9">
        <w:rPr>
          <w:rFonts w:ascii="Times New Roman" w:hAnsi="Times New Roman"/>
          <w:sz w:val="21"/>
          <w:szCs w:val="21"/>
        </w:rPr>
        <w:t xml:space="preserve"> </w:t>
      </w:r>
    </w:p>
    <w:tbl>
      <w:tblPr>
        <w:tblW w:w="7980" w:type="dxa"/>
        <w:tblInd w:w="108" w:type="dxa"/>
        <w:tblLook w:val="04A0" w:firstRow="1" w:lastRow="0" w:firstColumn="1" w:lastColumn="0" w:noHBand="0" w:noVBand="1"/>
      </w:tblPr>
      <w:tblGrid>
        <w:gridCol w:w="2720"/>
        <w:gridCol w:w="899"/>
        <w:gridCol w:w="660"/>
        <w:gridCol w:w="3000"/>
        <w:gridCol w:w="899"/>
      </w:tblGrid>
      <w:tr w:rsidR="00D12A9F" w:rsidRPr="00D12A9F" w14:paraId="09DD0979" w14:textId="77777777" w:rsidTr="00D12A9F">
        <w:trPr>
          <w:trHeight w:val="300"/>
        </w:trPr>
        <w:tc>
          <w:tcPr>
            <w:tcW w:w="2720" w:type="dxa"/>
            <w:tcBorders>
              <w:top w:val="nil"/>
              <w:left w:val="nil"/>
              <w:bottom w:val="nil"/>
              <w:right w:val="nil"/>
            </w:tcBorders>
            <w:shd w:val="clear" w:color="auto" w:fill="auto"/>
            <w:noWrap/>
            <w:vAlign w:val="center"/>
            <w:hideMark/>
          </w:tcPr>
          <w:p w14:paraId="6C39DA44" w14:textId="77777777" w:rsidR="00D12A9F" w:rsidRPr="00D12A9F" w:rsidRDefault="00D12A9F" w:rsidP="00D12A9F">
            <w:pPr>
              <w:spacing w:after="0" w:line="240" w:lineRule="auto"/>
              <w:jc w:val="both"/>
              <w:rPr>
                <w:rFonts w:ascii="Times New Roman" w:eastAsia="Times New Roman" w:hAnsi="Times New Roman"/>
                <w:color w:val="000000"/>
                <w:sz w:val="21"/>
                <w:szCs w:val="21"/>
              </w:rPr>
            </w:pPr>
            <w:r w:rsidRPr="00D12A9F">
              <w:rPr>
                <w:rFonts w:ascii="Times New Roman" w:eastAsia="Times New Roman" w:hAnsi="Times New Roman"/>
                <w:color w:val="000000"/>
                <w:sz w:val="21"/>
                <w:szCs w:val="21"/>
                <w:lang w:val="it-IT"/>
              </w:rPr>
              <w:t xml:space="preserve">Shitjet e deklaruara       </w:t>
            </w:r>
          </w:p>
        </w:tc>
        <w:tc>
          <w:tcPr>
            <w:tcW w:w="800" w:type="dxa"/>
            <w:tcBorders>
              <w:top w:val="nil"/>
              <w:left w:val="nil"/>
              <w:bottom w:val="nil"/>
              <w:right w:val="nil"/>
            </w:tcBorders>
            <w:shd w:val="clear" w:color="auto" w:fill="auto"/>
            <w:noWrap/>
            <w:vAlign w:val="bottom"/>
            <w:hideMark/>
          </w:tcPr>
          <w:p w14:paraId="0277581F" w14:textId="77777777" w:rsidR="00D12A9F" w:rsidRPr="00D12A9F" w:rsidRDefault="00D12A9F" w:rsidP="00D12A9F">
            <w:pPr>
              <w:spacing w:after="0" w:line="240" w:lineRule="auto"/>
              <w:jc w:val="right"/>
              <w:rPr>
                <w:rFonts w:ascii="Times New Roman" w:eastAsia="Times New Roman" w:hAnsi="Times New Roman"/>
                <w:color w:val="000000"/>
                <w:sz w:val="21"/>
                <w:szCs w:val="21"/>
              </w:rPr>
            </w:pPr>
            <w:r w:rsidRPr="00D12A9F">
              <w:rPr>
                <w:rFonts w:ascii="Times New Roman" w:eastAsia="Times New Roman" w:hAnsi="Times New Roman"/>
                <w:color w:val="000000"/>
                <w:sz w:val="21"/>
                <w:szCs w:val="21"/>
              </w:rPr>
              <w:t>520,000</w:t>
            </w:r>
          </w:p>
        </w:tc>
        <w:tc>
          <w:tcPr>
            <w:tcW w:w="660" w:type="dxa"/>
            <w:tcBorders>
              <w:top w:val="nil"/>
              <w:left w:val="nil"/>
              <w:bottom w:val="nil"/>
              <w:right w:val="nil"/>
            </w:tcBorders>
            <w:shd w:val="clear" w:color="auto" w:fill="auto"/>
            <w:noWrap/>
            <w:vAlign w:val="bottom"/>
            <w:hideMark/>
          </w:tcPr>
          <w:p w14:paraId="377C42A7" w14:textId="77777777" w:rsidR="00D12A9F" w:rsidRPr="00D12A9F" w:rsidRDefault="00D12A9F" w:rsidP="00D12A9F">
            <w:pPr>
              <w:spacing w:after="0" w:line="240" w:lineRule="auto"/>
              <w:jc w:val="right"/>
              <w:rPr>
                <w:rFonts w:ascii="Times New Roman" w:eastAsia="Times New Roman" w:hAnsi="Times New Roman"/>
                <w:color w:val="000000"/>
                <w:sz w:val="21"/>
                <w:szCs w:val="21"/>
              </w:rPr>
            </w:pPr>
          </w:p>
        </w:tc>
        <w:tc>
          <w:tcPr>
            <w:tcW w:w="3000" w:type="dxa"/>
            <w:tcBorders>
              <w:top w:val="nil"/>
              <w:left w:val="nil"/>
              <w:bottom w:val="nil"/>
              <w:right w:val="nil"/>
            </w:tcBorders>
            <w:shd w:val="clear" w:color="auto" w:fill="auto"/>
            <w:noWrap/>
            <w:vAlign w:val="center"/>
            <w:hideMark/>
          </w:tcPr>
          <w:p w14:paraId="3515CCA6" w14:textId="77777777" w:rsidR="00D12A9F" w:rsidRPr="00D12A9F" w:rsidRDefault="00D12A9F" w:rsidP="00D12A9F">
            <w:pPr>
              <w:spacing w:after="0" w:line="240" w:lineRule="auto"/>
              <w:rPr>
                <w:rFonts w:ascii="Times New Roman" w:eastAsia="Times New Roman" w:hAnsi="Times New Roman"/>
                <w:color w:val="000000"/>
                <w:sz w:val="21"/>
                <w:szCs w:val="21"/>
              </w:rPr>
            </w:pPr>
            <w:r w:rsidRPr="00D12A9F">
              <w:rPr>
                <w:rFonts w:ascii="Times New Roman" w:eastAsia="Times New Roman" w:hAnsi="Times New Roman"/>
                <w:color w:val="000000"/>
                <w:sz w:val="21"/>
                <w:szCs w:val="21"/>
              </w:rPr>
              <w:t xml:space="preserve">Blerjet me para                      </w:t>
            </w:r>
          </w:p>
        </w:tc>
        <w:tc>
          <w:tcPr>
            <w:tcW w:w="800" w:type="dxa"/>
            <w:tcBorders>
              <w:top w:val="nil"/>
              <w:left w:val="nil"/>
              <w:bottom w:val="nil"/>
              <w:right w:val="nil"/>
            </w:tcBorders>
            <w:shd w:val="clear" w:color="auto" w:fill="auto"/>
            <w:noWrap/>
            <w:vAlign w:val="bottom"/>
            <w:hideMark/>
          </w:tcPr>
          <w:p w14:paraId="2058CDD4" w14:textId="77777777" w:rsidR="00D12A9F" w:rsidRPr="00D12A9F" w:rsidRDefault="00D12A9F" w:rsidP="00D12A9F">
            <w:pPr>
              <w:spacing w:after="0" w:line="240" w:lineRule="auto"/>
              <w:jc w:val="right"/>
              <w:rPr>
                <w:rFonts w:ascii="Times New Roman" w:eastAsia="Times New Roman" w:hAnsi="Times New Roman"/>
                <w:color w:val="000000"/>
                <w:sz w:val="21"/>
                <w:szCs w:val="21"/>
              </w:rPr>
            </w:pPr>
            <w:r w:rsidRPr="00D12A9F">
              <w:rPr>
                <w:rFonts w:ascii="Times New Roman" w:eastAsia="Times New Roman" w:hAnsi="Times New Roman"/>
                <w:color w:val="000000"/>
                <w:sz w:val="21"/>
                <w:szCs w:val="21"/>
              </w:rPr>
              <w:t>110,000</w:t>
            </w:r>
          </w:p>
        </w:tc>
      </w:tr>
      <w:tr w:rsidR="00D12A9F" w:rsidRPr="00D12A9F" w14:paraId="624F7F2D" w14:textId="77777777" w:rsidTr="00D12A9F">
        <w:trPr>
          <w:trHeight w:val="300"/>
        </w:trPr>
        <w:tc>
          <w:tcPr>
            <w:tcW w:w="2720" w:type="dxa"/>
            <w:tcBorders>
              <w:top w:val="nil"/>
              <w:left w:val="nil"/>
              <w:bottom w:val="nil"/>
              <w:right w:val="nil"/>
            </w:tcBorders>
            <w:shd w:val="clear" w:color="auto" w:fill="auto"/>
            <w:noWrap/>
            <w:vAlign w:val="center"/>
            <w:hideMark/>
          </w:tcPr>
          <w:p w14:paraId="7FC1170F" w14:textId="77777777" w:rsidR="00D12A9F" w:rsidRPr="00D12A9F" w:rsidRDefault="00D12A9F" w:rsidP="00D12A9F">
            <w:pPr>
              <w:spacing w:after="0" w:line="240" w:lineRule="auto"/>
              <w:jc w:val="both"/>
              <w:rPr>
                <w:rFonts w:ascii="Times New Roman" w:eastAsia="Times New Roman" w:hAnsi="Times New Roman"/>
                <w:color w:val="000000"/>
                <w:sz w:val="21"/>
                <w:szCs w:val="21"/>
              </w:rPr>
            </w:pPr>
            <w:r w:rsidRPr="00D12A9F">
              <w:rPr>
                <w:rFonts w:ascii="Times New Roman" w:eastAsia="Times New Roman" w:hAnsi="Times New Roman"/>
                <w:color w:val="000000"/>
                <w:sz w:val="21"/>
                <w:szCs w:val="21"/>
                <w:lang w:val="it-IT"/>
              </w:rPr>
              <w:t xml:space="preserve">Huaja                            </w:t>
            </w:r>
          </w:p>
        </w:tc>
        <w:tc>
          <w:tcPr>
            <w:tcW w:w="800" w:type="dxa"/>
            <w:tcBorders>
              <w:top w:val="nil"/>
              <w:left w:val="nil"/>
              <w:bottom w:val="nil"/>
              <w:right w:val="nil"/>
            </w:tcBorders>
            <w:shd w:val="clear" w:color="auto" w:fill="auto"/>
            <w:noWrap/>
            <w:vAlign w:val="bottom"/>
            <w:hideMark/>
          </w:tcPr>
          <w:p w14:paraId="2D9E8BD1" w14:textId="77777777" w:rsidR="00D12A9F" w:rsidRPr="00D12A9F" w:rsidRDefault="00D12A9F" w:rsidP="00D12A9F">
            <w:pPr>
              <w:spacing w:after="0" w:line="240" w:lineRule="auto"/>
              <w:jc w:val="right"/>
              <w:rPr>
                <w:rFonts w:ascii="Times New Roman" w:eastAsia="Times New Roman" w:hAnsi="Times New Roman"/>
                <w:color w:val="000000"/>
                <w:sz w:val="21"/>
                <w:szCs w:val="21"/>
              </w:rPr>
            </w:pPr>
            <w:r w:rsidRPr="00D12A9F">
              <w:rPr>
                <w:rFonts w:ascii="Times New Roman" w:eastAsia="Times New Roman" w:hAnsi="Times New Roman"/>
                <w:color w:val="000000"/>
                <w:sz w:val="21"/>
                <w:szCs w:val="21"/>
              </w:rPr>
              <w:t>65,000</w:t>
            </w:r>
          </w:p>
        </w:tc>
        <w:tc>
          <w:tcPr>
            <w:tcW w:w="660" w:type="dxa"/>
            <w:tcBorders>
              <w:top w:val="nil"/>
              <w:left w:val="nil"/>
              <w:bottom w:val="nil"/>
              <w:right w:val="nil"/>
            </w:tcBorders>
            <w:shd w:val="clear" w:color="auto" w:fill="auto"/>
            <w:noWrap/>
            <w:vAlign w:val="bottom"/>
            <w:hideMark/>
          </w:tcPr>
          <w:p w14:paraId="3666A406" w14:textId="77777777" w:rsidR="00D12A9F" w:rsidRPr="00D12A9F" w:rsidRDefault="00D12A9F" w:rsidP="00D12A9F">
            <w:pPr>
              <w:spacing w:after="0" w:line="240" w:lineRule="auto"/>
              <w:jc w:val="right"/>
              <w:rPr>
                <w:rFonts w:ascii="Times New Roman" w:eastAsia="Times New Roman" w:hAnsi="Times New Roman"/>
                <w:color w:val="000000"/>
                <w:sz w:val="21"/>
                <w:szCs w:val="21"/>
              </w:rPr>
            </w:pPr>
          </w:p>
        </w:tc>
        <w:tc>
          <w:tcPr>
            <w:tcW w:w="3000" w:type="dxa"/>
            <w:tcBorders>
              <w:top w:val="nil"/>
              <w:left w:val="nil"/>
              <w:bottom w:val="nil"/>
              <w:right w:val="nil"/>
            </w:tcBorders>
            <w:shd w:val="clear" w:color="auto" w:fill="auto"/>
            <w:noWrap/>
            <w:vAlign w:val="center"/>
            <w:hideMark/>
          </w:tcPr>
          <w:p w14:paraId="1AAF3E84" w14:textId="77777777" w:rsidR="00D12A9F" w:rsidRPr="00D12A9F" w:rsidRDefault="00D12A9F" w:rsidP="00D12A9F">
            <w:pPr>
              <w:spacing w:after="0" w:line="240" w:lineRule="auto"/>
              <w:rPr>
                <w:rFonts w:ascii="Times New Roman" w:eastAsia="Times New Roman" w:hAnsi="Times New Roman"/>
                <w:color w:val="000000"/>
                <w:sz w:val="21"/>
                <w:szCs w:val="21"/>
              </w:rPr>
            </w:pPr>
            <w:r w:rsidRPr="00D12A9F">
              <w:rPr>
                <w:rFonts w:ascii="Times New Roman" w:eastAsia="Times New Roman" w:hAnsi="Times New Roman"/>
                <w:color w:val="000000"/>
                <w:sz w:val="21"/>
                <w:szCs w:val="21"/>
              </w:rPr>
              <w:t xml:space="preserve">Llogaria në bankë                </w:t>
            </w:r>
          </w:p>
        </w:tc>
        <w:tc>
          <w:tcPr>
            <w:tcW w:w="800" w:type="dxa"/>
            <w:tcBorders>
              <w:top w:val="nil"/>
              <w:left w:val="nil"/>
              <w:bottom w:val="nil"/>
              <w:right w:val="nil"/>
            </w:tcBorders>
            <w:shd w:val="clear" w:color="auto" w:fill="auto"/>
            <w:noWrap/>
            <w:vAlign w:val="bottom"/>
            <w:hideMark/>
          </w:tcPr>
          <w:p w14:paraId="4FFE1A9B" w14:textId="77777777" w:rsidR="00D12A9F" w:rsidRPr="00D12A9F" w:rsidRDefault="00D12A9F" w:rsidP="00D12A9F">
            <w:pPr>
              <w:spacing w:after="0" w:line="240" w:lineRule="auto"/>
              <w:jc w:val="right"/>
              <w:rPr>
                <w:rFonts w:ascii="Times New Roman" w:eastAsia="Times New Roman" w:hAnsi="Times New Roman"/>
                <w:color w:val="000000"/>
                <w:sz w:val="21"/>
                <w:szCs w:val="21"/>
              </w:rPr>
            </w:pPr>
            <w:r w:rsidRPr="00D12A9F">
              <w:rPr>
                <w:rFonts w:ascii="Times New Roman" w:eastAsia="Times New Roman" w:hAnsi="Times New Roman"/>
                <w:color w:val="000000"/>
                <w:sz w:val="21"/>
                <w:szCs w:val="21"/>
              </w:rPr>
              <w:t>320,000</w:t>
            </w:r>
          </w:p>
        </w:tc>
      </w:tr>
      <w:tr w:rsidR="00D12A9F" w:rsidRPr="00D12A9F" w14:paraId="27836FC8" w14:textId="77777777" w:rsidTr="00D12A9F">
        <w:trPr>
          <w:trHeight w:val="300"/>
        </w:trPr>
        <w:tc>
          <w:tcPr>
            <w:tcW w:w="2720" w:type="dxa"/>
            <w:tcBorders>
              <w:top w:val="nil"/>
              <w:left w:val="nil"/>
              <w:bottom w:val="nil"/>
              <w:right w:val="nil"/>
            </w:tcBorders>
            <w:shd w:val="clear" w:color="auto" w:fill="auto"/>
            <w:noWrap/>
            <w:vAlign w:val="center"/>
            <w:hideMark/>
          </w:tcPr>
          <w:p w14:paraId="1ECEDD82" w14:textId="77777777" w:rsidR="00D12A9F" w:rsidRPr="00D12A9F" w:rsidRDefault="00D12A9F" w:rsidP="00D12A9F">
            <w:pPr>
              <w:spacing w:after="0" w:line="240" w:lineRule="auto"/>
              <w:jc w:val="both"/>
              <w:rPr>
                <w:rFonts w:ascii="Times New Roman" w:eastAsia="Times New Roman" w:hAnsi="Times New Roman"/>
                <w:color w:val="000000"/>
                <w:sz w:val="21"/>
                <w:szCs w:val="21"/>
              </w:rPr>
            </w:pPr>
            <w:r w:rsidRPr="00D12A9F">
              <w:rPr>
                <w:rFonts w:ascii="Times New Roman" w:eastAsia="Times New Roman" w:hAnsi="Times New Roman"/>
                <w:color w:val="000000"/>
                <w:sz w:val="21"/>
                <w:szCs w:val="21"/>
                <w:lang w:val="it-IT"/>
              </w:rPr>
              <w:lastRenderedPageBreak/>
              <w:t xml:space="preserve">Gjëndja e arkës në fillim </w:t>
            </w:r>
          </w:p>
        </w:tc>
        <w:tc>
          <w:tcPr>
            <w:tcW w:w="800" w:type="dxa"/>
            <w:tcBorders>
              <w:top w:val="nil"/>
              <w:left w:val="nil"/>
              <w:bottom w:val="nil"/>
              <w:right w:val="nil"/>
            </w:tcBorders>
            <w:shd w:val="clear" w:color="auto" w:fill="auto"/>
            <w:noWrap/>
            <w:vAlign w:val="bottom"/>
            <w:hideMark/>
          </w:tcPr>
          <w:p w14:paraId="011476E2" w14:textId="77777777" w:rsidR="00D12A9F" w:rsidRPr="00D12A9F" w:rsidRDefault="00D12A9F" w:rsidP="00D12A9F">
            <w:pPr>
              <w:spacing w:after="0" w:line="240" w:lineRule="auto"/>
              <w:jc w:val="right"/>
              <w:rPr>
                <w:rFonts w:ascii="Times New Roman" w:eastAsia="Times New Roman" w:hAnsi="Times New Roman"/>
                <w:color w:val="000000"/>
                <w:sz w:val="21"/>
                <w:szCs w:val="21"/>
              </w:rPr>
            </w:pPr>
            <w:r w:rsidRPr="00D12A9F">
              <w:rPr>
                <w:rFonts w:ascii="Times New Roman" w:eastAsia="Times New Roman" w:hAnsi="Times New Roman"/>
                <w:color w:val="000000"/>
                <w:sz w:val="21"/>
                <w:szCs w:val="21"/>
              </w:rPr>
              <w:t>2,500</w:t>
            </w:r>
          </w:p>
        </w:tc>
        <w:tc>
          <w:tcPr>
            <w:tcW w:w="660" w:type="dxa"/>
            <w:tcBorders>
              <w:top w:val="nil"/>
              <w:left w:val="nil"/>
              <w:bottom w:val="nil"/>
              <w:right w:val="nil"/>
            </w:tcBorders>
            <w:shd w:val="clear" w:color="auto" w:fill="auto"/>
            <w:noWrap/>
            <w:vAlign w:val="bottom"/>
            <w:hideMark/>
          </w:tcPr>
          <w:p w14:paraId="0921677D" w14:textId="77777777" w:rsidR="00D12A9F" w:rsidRPr="00D12A9F" w:rsidRDefault="00D12A9F" w:rsidP="00D12A9F">
            <w:pPr>
              <w:spacing w:after="0" w:line="240" w:lineRule="auto"/>
              <w:jc w:val="right"/>
              <w:rPr>
                <w:rFonts w:ascii="Times New Roman" w:eastAsia="Times New Roman" w:hAnsi="Times New Roman"/>
                <w:color w:val="000000"/>
                <w:sz w:val="21"/>
                <w:szCs w:val="21"/>
              </w:rPr>
            </w:pPr>
          </w:p>
        </w:tc>
        <w:tc>
          <w:tcPr>
            <w:tcW w:w="3000" w:type="dxa"/>
            <w:tcBorders>
              <w:top w:val="nil"/>
              <w:left w:val="nil"/>
              <w:bottom w:val="nil"/>
              <w:right w:val="nil"/>
            </w:tcBorders>
            <w:shd w:val="clear" w:color="auto" w:fill="auto"/>
            <w:noWrap/>
            <w:vAlign w:val="center"/>
            <w:hideMark/>
          </w:tcPr>
          <w:p w14:paraId="618BE067" w14:textId="77777777" w:rsidR="00D12A9F" w:rsidRPr="00D12A9F" w:rsidRDefault="00D12A9F" w:rsidP="00D12A9F">
            <w:pPr>
              <w:spacing w:after="0" w:line="240" w:lineRule="auto"/>
              <w:rPr>
                <w:rFonts w:ascii="Times New Roman" w:eastAsia="Times New Roman" w:hAnsi="Times New Roman"/>
                <w:color w:val="000000"/>
                <w:sz w:val="21"/>
                <w:szCs w:val="21"/>
              </w:rPr>
            </w:pPr>
            <w:r w:rsidRPr="00D12A9F">
              <w:rPr>
                <w:rFonts w:ascii="Times New Roman" w:eastAsia="Times New Roman" w:hAnsi="Times New Roman"/>
                <w:color w:val="000000"/>
                <w:sz w:val="21"/>
                <w:szCs w:val="21"/>
              </w:rPr>
              <w:t xml:space="preserve">Shpenzime në të holla             </w:t>
            </w:r>
          </w:p>
        </w:tc>
        <w:tc>
          <w:tcPr>
            <w:tcW w:w="800" w:type="dxa"/>
            <w:tcBorders>
              <w:top w:val="nil"/>
              <w:left w:val="nil"/>
              <w:bottom w:val="nil"/>
              <w:right w:val="nil"/>
            </w:tcBorders>
            <w:shd w:val="clear" w:color="auto" w:fill="auto"/>
            <w:noWrap/>
            <w:vAlign w:val="bottom"/>
            <w:hideMark/>
          </w:tcPr>
          <w:p w14:paraId="4E2CCB63" w14:textId="77777777" w:rsidR="00D12A9F" w:rsidRPr="00D12A9F" w:rsidRDefault="00D12A9F" w:rsidP="00D12A9F">
            <w:pPr>
              <w:spacing w:after="0" w:line="240" w:lineRule="auto"/>
              <w:jc w:val="right"/>
              <w:rPr>
                <w:rFonts w:ascii="Times New Roman" w:eastAsia="Times New Roman" w:hAnsi="Times New Roman"/>
                <w:color w:val="000000"/>
                <w:sz w:val="21"/>
                <w:szCs w:val="21"/>
              </w:rPr>
            </w:pPr>
            <w:r w:rsidRPr="00D12A9F">
              <w:rPr>
                <w:rFonts w:ascii="Times New Roman" w:eastAsia="Times New Roman" w:hAnsi="Times New Roman"/>
                <w:color w:val="000000"/>
                <w:sz w:val="21"/>
                <w:szCs w:val="21"/>
              </w:rPr>
              <w:t>106,600</w:t>
            </w:r>
          </w:p>
        </w:tc>
      </w:tr>
      <w:tr w:rsidR="00D12A9F" w:rsidRPr="00D12A9F" w14:paraId="51625C84" w14:textId="77777777" w:rsidTr="00D12A9F">
        <w:trPr>
          <w:trHeight w:val="300"/>
        </w:trPr>
        <w:tc>
          <w:tcPr>
            <w:tcW w:w="2720" w:type="dxa"/>
            <w:tcBorders>
              <w:top w:val="nil"/>
              <w:left w:val="nil"/>
              <w:bottom w:val="nil"/>
              <w:right w:val="nil"/>
            </w:tcBorders>
            <w:shd w:val="clear" w:color="auto" w:fill="auto"/>
            <w:noWrap/>
            <w:vAlign w:val="center"/>
            <w:hideMark/>
          </w:tcPr>
          <w:p w14:paraId="786404D3" w14:textId="77777777" w:rsidR="00D12A9F" w:rsidRPr="00D12A9F" w:rsidRDefault="00D12A9F" w:rsidP="00D12A9F">
            <w:pPr>
              <w:spacing w:after="0" w:line="240" w:lineRule="auto"/>
              <w:jc w:val="both"/>
              <w:rPr>
                <w:rFonts w:ascii="Times New Roman" w:eastAsia="Times New Roman" w:hAnsi="Times New Roman"/>
                <w:color w:val="000000"/>
                <w:sz w:val="21"/>
                <w:szCs w:val="21"/>
              </w:rPr>
            </w:pPr>
            <w:r w:rsidRPr="00D12A9F">
              <w:rPr>
                <w:rFonts w:ascii="Times New Roman" w:eastAsia="Times New Roman" w:hAnsi="Times New Roman"/>
                <w:color w:val="000000"/>
                <w:sz w:val="21"/>
                <w:szCs w:val="21"/>
                <w:lang w:val="it-IT"/>
              </w:rPr>
              <w:t xml:space="preserve">                                                   </w:t>
            </w:r>
          </w:p>
        </w:tc>
        <w:tc>
          <w:tcPr>
            <w:tcW w:w="800" w:type="dxa"/>
            <w:tcBorders>
              <w:top w:val="nil"/>
              <w:left w:val="nil"/>
              <w:bottom w:val="nil"/>
              <w:right w:val="nil"/>
            </w:tcBorders>
            <w:shd w:val="clear" w:color="auto" w:fill="auto"/>
            <w:noWrap/>
            <w:vAlign w:val="bottom"/>
            <w:hideMark/>
          </w:tcPr>
          <w:p w14:paraId="301A0332" w14:textId="77777777" w:rsidR="00D12A9F" w:rsidRPr="00D12A9F" w:rsidRDefault="00D12A9F" w:rsidP="00D12A9F">
            <w:pPr>
              <w:spacing w:after="0" w:line="240" w:lineRule="auto"/>
              <w:jc w:val="both"/>
              <w:rPr>
                <w:rFonts w:ascii="Times New Roman" w:eastAsia="Times New Roman" w:hAnsi="Times New Roman"/>
                <w:color w:val="000000"/>
                <w:sz w:val="21"/>
                <w:szCs w:val="21"/>
              </w:rPr>
            </w:pPr>
          </w:p>
        </w:tc>
        <w:tc>
          <w:tcPr>
            <w:tcW w:w="660" w:type="dxa"/>
            <w:tcBorders>
              <w:top w:val="nil"/>
              <w:left w:val="nil"/>
              <w:bottom w:val="nil"/>
              <w:right w:val="nil"/>
            </w:tcBorders>
            <w:shd w:val="clear" w:color="auto" w:fill="auto"/>
            <w:noWrap/>
            <w:vAlign w:val="bottom"/>
            <w:hideMark/>
          </w:tcPr>
          <w:p w14:paraId="70F96868" w14:textId="77777777" w:rsidR="00D12A9F" w:rsidRPr="00D12A9F" w:rsidRDefault="00D12A9F" w:rsidP="00D12A9F">
            <w:pPr>
              <w:spacing w:after="0" w:line="240" w:lineRule="auto"/>
              <w:rPr>
                <w:rFonts w:ascii="Times New Roman" w:eastAsia="Times New Roman" w:hAnsi="Times New Roman"/>
                <w:sz w:val="21"/>
                <w:szCs w:val="21"/>
              </w:rPr>
            </w:pPr>
          </w:p>
        </w:tc>
        <w:tc>
          <w:tcPr>
            <w:tcW w:w="3000" w:type="dxa"/>
            <w:tcBorders>
              <w:top w:val="nil"/>
              <w:left w:val="nil"/>
              <w:bottom w:val="nil"/>
              <w:right w:val="nil"/>
            </w:tcBorders>
            <w:shd w:val="clear" w:color="auto" w:fill="auto"/>
            <w:noWrap/>
            <w:vAlign w:val="center"/>
            <w:hideMark/>
          </w:tcPr>
          <w:p w14:paraId="2B27566B" w14:textId="77777777" w:rsidR="00D12A9F" w:rsidRPr="00D12A9F" w:rsidRDefault="00D12A9F" w:rsidP="00D12A9F">
            <w:pPr>
              <w:spacing w:after="0" w:line="240" w:lineRule="auto"/>
              <w:rPr>
                <w:rFonts w:ascii="Times New Roman" w:eastAsia="Times New Roman" w:hAnsi="Times New Roman"/>
                <w:color w:val="000000"/>
                <w:sz w:val="21"/>
                <w:szCs w:val="21"/>
              </w:rPr>
            </w:pPr>
            <w:r w:rsidRPr="00D12A9F">
              <w:rPr>
                <w:rFonts w:ascii="Times New Roman" w:eastAsia="Times New Roman" w:hAnsi="Times New Roman"/>
                <w:color w:val="000000"/>
                <w:sz w:val="21"/>
                <w:szCs w:val="21"/>
              </w:rPr>
              <w:t xml:space="preserve">Tërhequr nga arka në të holla      </w:t>
            </w:r>
          </w:p>
        </w:tc>
        <w:tc>
          <w:tcPr>
            <w:tcW w:w="800" w:type="dxa"/>
            <w:tcBorders>
              <w:top w:val="nil"/>
              <w:left w:val="nil"/>
              <w:bottom w:val="nil"/>
              <w:right w:val="nil"/>
            </w:tcBorders>
            <w:shd w:val="clear" w:color="auto" w:fill="auto"/>
            <w:noWrap/>
            <w:vAlign w:val="bottom"/>
            <w:hideMark/>
          </w:tcPr>
          <w:p w14:paraId="1F2B0B6F" w14:textId="77777777" w:rsidR="00D12A9F" w:rsidRPr="00D12A9F" w:rsidRDefault="00D12A9F" w:rsidP="00D12A9F">
            <w:pPr>
              <w:spacing w:after="0" w:line="240" w:lineRule="auto"/>
              <w:jc w:val="right"/>
              <w:rPr>
                <w:rFonts w:ascii="Times New Roman" w:eastAsia="Times New Roman" w:hAnsi="Times New Roman"/>
                <w:color w:val="000000"/>
                <w:sz w:val="21"/>
                <w:szCs w:val="21"/>
              </w:rPr>
            </w:pPr>
            <w:r w:rsidRPr="00D12A9F">
              <w:rPr>
                <w:rFonts w:ascii="Times New Roman" w:eastAsia="Times New Roman" w:hAnsi="Times New Roman"/>
                <w:color w:val="000000"/>
                <w:sz w:val="21"/>
                <w:szCs w:val="21"/>
              </w:rPr>
              <w:t>78,000</w:t>
            </w:r>
          </w:p>
        </w:tc>
      </w:tr>
      <w:tr w:rsidR="00D12A9F" w:rsidRPr="00D12A9F" w14:paraId="61749A10" w14:textId="77777777" w:rsidTr="00D12A9F">
        <w:trPr>
          <w:trHeight w:val="315"/>
        </w:trPr>
        <w:tc>
          <w:tcPr>
            <w:tcW w:w="2720" w:type="dxa"/>
            <w:tcBorders>
              <w:top w:val="nil"/>
              <w:left w:val="nil"/>
              <w:bottom w:val="nil"/>
              <w:right w:val="nil"/>
            </w:tcBorders>
            <w:shd w:val="clear" w:color="auto" w:fill="auto"/>
            <w:noWrap/>
            <w:vAlign w:val="center"/>
            <w:hideMark/>
          </w:tcPr>
          <w:p w14:paraId="458420D3" w14:textId="77777777" w:rsidR="00D12A9F" w:rsidRPr="00D12A9F" w:rsidRDefault="00D12A9F" w:rsidP="00D12A9F">
            <w:pPr>
              <w:spacing w:after="0" w:line="240" w:lineRule="auto"/>
              <w:jc w:val="both"/>
              <w:rPr>
                <w:rFonts w:ascii="Times New Roman" w:eastAsia="Times New Roman" w:hAnsi="Times New Roman"/>
                <w:color w:val="000000"/>
                <w:sz w:val="21"/>
                <w:szCs w:val="21"/>
              </w:rPr>
            </w:pPr>
            <w:r w:rsidRPr="00D12A9F">
              <w:rPr>
                <w:rFonts w:ascii="Times New Roman" w:eastAsia="Times New Roman" w:hAnsi="Times New Roman"/>
                <w:color w:val="000000"/>
                <w:sz w:val="21"/>
                <w:szCs w:val="21"/>
                <w:lang w:val="it-IT"/>
              </w:rPr>
              <w:t xml:space="preserve">Diferenca                      </w:t>
            </w:r>
          </w:p>
        </w:tc>
        <w:tc>
          <w:tcPr>
            <w:tcW w:w="800" w:type="dxa"/>
            <w:tcBorders>
              <w:top w:val="nil"/>
              <w:left w:val="nil"/>
              <w:bottom w:val="single" w:sz="8" w:space="0" w:color="auto"/>
              <w:right w:val="nil"/>
            </w:tcBorders>
            <w:shd w:val="clear" w:color="auto" w:fill="auto"/>
            <w:noWrap/>
            <w:vAlign w:val="bottom"/>
            <w:hideMark/>
          </w:tcPr>
          <w:p w14:paraId="78EC1591" w14:textId="77777777" w:rsidR="00D12A9F" w:rsidRPr="00D12A9F" w:rsidRDefault="00D12A9F" w:rsidP="00D12A9F">
            <w:pPr>
              <w:spacing w:after="0" w:line="240" w:lineRule="auto"/>
              <w:jc w:val="right"/>
              <w:rPr>
                <w:rFonts w:ascii="Times New Roman" w:eastAsia="Times New Roman" w:hAnsi="Times New Roman"/>
                <w:color w:val="000000"/>
                <w:sz w:val="21"/>
                <w:szCs w:val="21"/>
              </w:rPr>
            </w:pPr>
            <w:r w:rsidRPr="00D12A9F">
              <w:rPr>
                <w:rFonts w:ascii="Times New Roman" w:eastAsia="Times New Roman" w:hAnsi="Times New Roman"/>
                <w:color w:val="000000"/>
                <w:sz w:val="21"/>
                <w:szCs w:val="21"/>
              </w:rPr>
              <w:t>29,600</w:t>
            </w:r>
          </w:p>
        </w:tc>
        <w:tc>
          <w:tcPr>
            <w:tcW w:w="660" w:type="dxa"/>
            <w:tcBorders>
              <w:top w:val="nil"/>
              <w:left w:val="nil"/>
              <w:bottom w:val="nil"/>
              <w:right w:val="nil"/>
            </w:tcBorders>
            <w:shd w:val="clear" w:color="auto" w:fill="auto"/>
            <w:noWrap/>
            <w:vAlign w:val="bottom"/>
            <w:hideMark/>
          </w:tcPr>
          <w:p w14:paraId="1404507E" w14:textId="77777777" w:rsidR="00D12A9F" w:rsidRPr="00D12A9F" w:rsidRDefault="00D12A9F" w:rsidP="00D12A9F">
            <w:pPr>
              <w:spacing w:after="0" w:line="240" w:lineRule="auto"/>
              <w:jc w:val="right"/>
              <w:rPr>
                <w:rFonts w:ascii="Times New Roman" w:eastAsia="Times New Roman" w:hAnsi="Times New Roman"/>
                <w:color w:val="000000"/>
                <w:sz w:val="21"/>
                <w:szCs w:val="21"/>
              </w:rPr>
            </w:pPr>
          </w:p>
        </w:tc>
        <w:tc>
          <w:tcPr>
            <w:tcW w:w="3000" w:type="dxa"/>
            <w:tcBorders>
              <w:top w:val="nil"/>
              <w:left w:val="nil"/>
              <w:bottom w:val="nil"/>
              <w:right w:val="nil"/>
            </w:tcBorders>
            <w:shd w:val="clear" w:color="auto" w:fill="auto"/>
            <w:noWrap/>
            <w:vAlign w:val="center"/>
            <w:hideMark/>
          </w:tcPr>
          <w:p w14:paraId="0490AC26" w14:textId="77777777" w:rsidR="00D12A9F" w:rsidRPr="00D12A9F" w:rsidRDefault="00D12A9F" w:rsidP="00D12A9F">
            <w:pPr>
              <w:spacing w:after="0" w:line="240" w:lineRule="auto"/>
              <w:rPr>
                <w:rFonts w:ascii="Times New Roman" w:eastAsia="Times New Roman" w:hAnsi="Times New Roman"/>
                <w:color w:val="000000"/>
                <w:sz w:val="21"/>
                <w:szCs w:val="21"/>
              </w:rPr>
            </w:pPr>
            <w:r w:rsidRPr="00D12A9F">
              <w:rPr>
                <w:rFonts w:ascii="Times New Roman" w:eastAsia="Times New Roman" w:hAnsi="Times New Roman"/>
                <w:color w:val="000000"/>
                <w:sz w:val="21"/>
                <w:szCs w:val="21"/>
              </w:rPr>
              <w:t xml:space="preserve">Gjëndja e arkës </w:t>
            </w:r>
          </w:p>
        </w:tc>
        <w:tc>
          <w:tcPr>
            <w:tcW w:w="800" w:type="dxa"/>
            <w:tcBorders>
              <w:top w:val="nil"/>
              <w:left w:val="nil"/>
              <w:bottom w:val="single" w:sz="8" w:space="0" w:color="auto"/>
              <w:right w:val="nil"/>
            </w:tcBorders>
            <w:shd w:val="clear" w:color="auto" w:fill="auto"/>
            <w:noWrap/>
            <w:vAlign w:val="bottom"/>
            <w:hideMark/>
          </w:tcPr>
          <w:p w14:paraId="3D28CE06" w14:textId="77777777" w:rsidR="00D12A9F" w:rsidRPr="00D12A9F" w:rsidRDefault="00D12A9F" w:rsidP="00D12A9F">
            <w:pPr>
              <w:spacing w:after="0" w:line="240" w:lineRule="auto"/>
              <w:jc w:val="right"/>
              <w:rPr>
                <w:rFonts w:ascii="Times New Roman" w:eastAsia="Times New Roman" w:hAnsi="Times New Roman"/>
                <w:color w:val="000000"/>
                <w:sz w:val="21"/>
                <w:szCs w:val="21"/>
              </w:rPr>
            </w:pPr>
            <w:r w:rsidRPr="00D12A9F">
              <w:rPr>
                <w:rFonts w:ascii="Times New Roman" w:eastAsia="Times New Roman" w:hAnsi="Times New Roman"/>
                <w:color w:val="000000"/>
                <w:sz w:val="21"/>
                <w:szCs w:val="21"/>
              </w:rPr>
              <w:t>2,500</w:t>
            </w:r>
          </w:p>
        </w:tc>
      </w:tr>
      <w:tr w:rsidR="00D12A9F" w:rsidRPr="00D12A9F" w14:paraId="4D134713" w14:textId="77777777" w:rsidTr="00D12A9F">
        <w:trPr>
          <w:trHeight w:val="300"/>
        </w:trPr>
        <w:tc>
          <w:tcPr>
            <w:tcW w:w="2720" w:type="dxa"/>
            <w:tcBorders>
              <w:top w:val="nil"/>
              <w:left w:val="nil"/>
              <w:bottom w:val="nil"/>
              <w:right w:val="nil"/>
            </w:tcBorders>
            <w:shd w:val="clear" w:color="auto" w:fill="auto"/>
            <w:noWrap/>
            <w:vAlign w:val="center"/>
            <w:hideMark/>
          </w:tcPr>
          <w:p w14:paraId="51474881" w14:textId="77777777" w:rsidR="00D12A9F" w:rsidRPr="00D12A9F" w:rsidRDefault="00D12A9F" w:rsidP="00D12A9F">
            <w:pPr>
              <w:spacing w:after="0" w:line="240" w:lineRule="auto"/>
              <w:jc w:val="right"/>
              <w:rPr>
                <w:rFonts w:ascii="Times New Roman" w:eastAsia="Times New Roman" w:hAnsi="Times New Roman"/>
                <w:color w:val="000000"/>
                <w:sz w:val="21"/>
                <w:szCs w:val="21"/>
              </w:rPr>
            </w:pPr>
          </w:p>
        </w:tc>
        <w:tc>
          <w:tcPr>
            <w:tcW w:w="800" w:type="dxa"/>
            <w:tcBorders>
              <w:top w:val="nil"/>
              <w:left w:val="nil"/>
              <w:bottom w:val="nil"/>
              <w:right w:val="nil"/>
            </w:tcBorders>
            <w:shd w:val="clear" w:color="auto" w:fill="auto"/>
            <w:noWrap/>
            <w:vAlign w:val="bottom"/>
            <w:hideMark/>
          </w:tcPr>
          <w:p w14:paraId="36B55DE5" w14:textId="77777777" w:rsidR="00D12A9F" w:rsidRPr="00D12A9F" w:rsidRDefault="00D12A9F" w:rsidP="00D12A9F">
            <w:pPr>
              <w:spacing w:after="0" w:line="240" w:lineRule="auto"/>
              <w:jc w:val="right"/>
              <w:rPr>
                <w:rFonts w:ascii="Times New Roman" w:eastAsia="Times New Roman" w:hAnsi="Times New Roman"/>
                <w:color w:val="000000"/>
                <w:sz w:val="21"/>
                <w:szCs w:val="21"/>
              </w:rPr>
            </w:pPr>
            <w:r w:rsidRPr="00D12A9F">
              <w:rPr>
                <w:rFonts w:ascii="Times New Roman" w:eastAsia="Times New Roman" w:hAnsi="Times New Roman"/>
                <w:color w:val="000000"/>
                <w:sz w:val="21"/>
                <w:szCs w:val="21"/>
              </w:rPr>
              <w:t>617,100</w:t>
            </w:r>
          </w:p>
        </w:tc>
        <w:tc>
          <w:tcPr>
            <w:tcW w:w="660" w:type="dxa"/>
            <w:tcBorders>
              <w:top w:val="nil"/>
              <w:left w:val="nil"/>
              <w:bottom w:val="nil"/>
              <w:right w:val="nil"/>
            </w:tcBorders>
            <w:shd w:val="clear" w:color="auto" w:fill="auto"/>
            <w:noWrap/>
            <w:vAlign w:val="bottom"/>
            <w:hideMark/>
          </w:tcPr>
          <w:p w14:paraId="66DFFCA5" w14:textId="77777777" w:rsidR="00D12A9F" w:rsidRPr="00D12A9F" w:rsidRDefault="00D12A9F" w:rsidP="00D12A9F">
            <w:pPr>
              <w:spacing w:after="0" w:line="240" w:lineRule="auto"/>
              <w:jc w:val="right"/>
              <w:rPr>
                <w:rFonts w:ascii="Times New Roman" w:eastAsia="Times New Roman" w:hAnsi="Times New Roman"/>
                <w:color w:val="000000"/>
                <w:sz w:val="21"/>
                <w:szCs w:val="21"/>
              </w:rPr>
            </w:pPr>
          </w:p>
        </w:tc>
        <w:tc>
          <w:tcPr>
            <w:tcW w:w="3000" w:type="dxa"/>
            <w:tcBorders>
              <w:top w:val="nil"/>
              <w:left w:val="nil"/>
              <w:bottom w:val="nil"/>
              <w:right w:val="nil"/>
            </w:tcBorders>
            <w:shd w:val="clear" w:color="auto" w:fill="auto"/>
            <w:noWrap/>
            <w:vAlign w:val="bottom"/>
            <w:hideMark/>
          </w:tcPr>
          <w:p w14:paraId="39EC39B5" w14:textId="77777777" w:rsidR="00D12A9F" w:rsidRPr="00D12A9F" w:rsidRDefault="00D12A9F" w:rsidP="00D12A9F">
            <w:pPr>
              <w:spacing w:after="0" w:line="240" w:lineRule="auto"/>
              <w:rPr>
                <w:rFonts w:ascii="Times New Roman" w:eastAsia="Times New Roman" w:hAnsi="Times New Roman"/>
                <w:sz w:val="21"/>
                <w:szCs w:val="21"/>
              </w:rPr>
            </w:pPr>
          </w:p>
        </w:tc>
        <w:tc>
          <w:tcPr>
            <w:tcW w:w="800" w:type="dxa"/>
            <w:tcBorders>
              <w:top w:val="nil"/>
              <w:left w:val="nil"/>
              <w:bottom w:val="nil"/>
              <w:right w:val="nil"/>
            </w:tcBorders>
            <w:shd w:val="clear" w:color="auto" w:fill="auto"/>
            <w:noWrap/>
            <w:vAlign w:val="bottom"/>
            <w:hideMark/>
          </w:tcPr>
          <w:p w14:paraId="366EA095" w14:textId="77777777" w:rsidR="00D12A9F" w:rsidRPr="00D12A9F" w:rsidRDefault="00D12A9F" w:rsidP="00D12A9F">
            <w:pPr>
              <w:spacing w:after="0" w:line="240" w:lineRule="auto"/>
              <w:jc w:val="right"/>
              <w:rPr>
                <w:rFonts w:ascii="Times New Roman" w:eastAsia="Times New Roman" w:hAnsi="Times New Roman"/>
                <w:color w:val="000000"/>
                <w:sz w:val="21"/>
                <w:szCs w:val="21"/>
              </w:rPr>
            </w:pPr>
            <w:r w:rsidRPr="00D12A9F">
              <w:rPr>
                <w:rFonts w:ascii="Times New Roman" w:eastAsia="Times New Roman" w:hAnsi="Times New Roman"/>
                <w:color w:val="000000"/>
                <w:sz w:val="21"/>
                <w:szCs w:val="21"/>
              </w:rPr>
              <w:t>617,100</w:t>
            </w:r>
          </w:p>
        </w:tc>
      </w:tr>
    </w:tbl>
    <w:p w14:paraId="3E001D38" w14:textId="77777777" w:rsidR="00D12A9F" w:rsidRDefault="00D12A9F" w:rsidP="009609F9">
      <w:pPr>
        <w:autoSpaceDE w:val="0"/>
        <w:autoSpaceDN w:val="0"/>
        <w:adjustRightInd w:val="0"/>
        <w:spacing w:after="0" w:line="240" w:lineRule="auto"/>
        <w:jc w:val="both"/>
        <w:rPr>
          <w:rFonts w:ascii="Times New Roman" w:hAnsi="Times New Roman"/>
          <w:sz w:val="21"/>
          <w:szCs w:val="21"/>
          <w:lang w:val="it-IT"/>
        </w:rPr>
      </w:pPr>
    </w:p>
    <w:p w14:paraId="256DB4AD" w14:textId="77777777" w:rsidR="00D12A9F" w:rsidRDefault="00D12A9F" w:rsidP="009609F9">
      <w:pPr>
        <w:autoSpaceDE w:val="0"/>
        <w:autoSpaceDN w:val="0"/>
        <w:adjustRightInd w:val="0"/>
        <w:spacing w:after="0" w:line="240" w:lineRule="auto"/>
        <w:jc w:val="both"/>
        <w:rPr>
          <w:rFonts w:ascii="Times New Roman" w:hAnsi="Times New Roman"/>
          <w:sz w:val="21"/>
          <w:szCs w:val="21"/>
          <w:lang w:val="it-IT"/>
        </w:rPr>
      </w:pPr>
    </w:p>
    <w:p w14:paraId="7CB927B0" w14:textId="77777777" w:rsidR="00D12A9F" w:rsidRDefault="00D12A9F" w:rsidP="009609F9">
      <w:pPr>
        <w:autoSpaceDE w:val="0"/>
        <w:autoSpaceDN w:val="0"/>
        <w:adjustRightInd w:val="0"/>
        <w:spacing w:after="0" w:line="240" w:lineRule="auto"/>
        <w:jc w:val="both"/>
        <w:rPr>
          <w:rFonts w:ascii="Times New Roman" w:hAnsi="Times New Roman"/>
          <w:sz w:val="21"/>
          <w:szCs w:val="21"/>
          <w:lang w:val="it-IT"/>
        </w:rPr>
      </w:pPr>
    </w:p>
    <w:p w14:paraId="6D425053" w14:textId="77777777" w:rsidR="00C66DD2" w:rsidRPr="00765100" w:rsidRDefault="0004715A" w:rsidP="009609F9">
      <w:pPr>
        <w:autoSpaceDE w:val="0"/>
        <w:autoSpaceDN w:val="0"/>
        <w:adjustRightInd w:val="0"/>
        <w:spacing w:after="0" w:line="240" w:lineRule="auto"/>
        <w:jc w:val="both"/>
        <w:rPr>
          <w:rFonts w:ascii="Times New Roman" w:hAnsi="Times New Roman"/>
          <w:sz w:val="21"/>
          <w:szCs w:val="21"/>
          <w:lang w:val="it-IT"/>
        </w:rPr>
      </w:pPr>
      <w:r w:rsidRPr="00765100">
        <w:rPr>
          <w:rFonts w:ascii="Times New Roman" w:hAnsi="Times New Roman"/>
          <w:sz w:val="21"/>
          <w:szCs w:val="21"/>
          <w:lang w:val="it-IT"/>
        </w:rPr>
        <w:t>Për të bëre prov</w:t>
      </w:r>
      <w:r w:rsidR="003C3D88" w:rsidRPr="00765100">
        <w:rPr>
          <w:rFonts w:ascii="Times New Roman" w:hAnsi="Times New Roman"/>
          <w:sz w:val="21"/>
          <w:szCs w:val="21"/>
          <w:lang w:val="it-IT"/>
        </w:rPr>
        <w:t>ë</w:t>
      </w:r>
      <w:r w:rsidRPr="00765100">
        <w:rPr>
          <w:rFonts w:ascii="Times New Roman" w:hAnsi="Times New Roman"/>
          <w:sz w:val="21"/>
          <w:szCs w:val="21"/>
          <w:lang w:val="it-IT"/>
        </w:rPr>
        <w:t>n, kontrollori nd</w:t>
      </w:r>
      <w:r w:rsidR="003C3D88" w:rsidRPr="00765100">
        <w:rPr>
          <w:rFonts w:ascii="Times New Roman" w:hAnsi="Times New Roman"/>
          <w:sz w:val="21"/>
          <w:szCs w:val="21"/>
          <w:lang w:val="it-IT"/>
        </w:rPr>
        <w:t>ë</w:t>
      </w:r>
      <w:r w:rsidRPr="00765100">
        <w:rPr>
          <w:rFonts w:ascii="Times New Roman" w:hAnsi="Times New Roman"/>
          <w:sz w:val="21"/>
          <w:szCs w:val="21"/>
          <w:lang w:val="it-IT"/>
        </w:rPr>
        <w:t>rton list</w:t>
      </w:r>
      <w:r w:rsidR="003C3D88" w:rsidRPr="00765100">
        <w:rPr>
          <w:rFonts w:ascii="Times New Roman" w:hAnsi="Times New Roman"/>
          <w:sz w:val="21"/>
          <w:szCs w:val="21"/>
          <w:lang w:val="it-IT"/>
        </w:rPr>
        <w:t>ë</w:t>
      </w:r>
      <w:r w:rsidRPr="00765100">
        <w:rPr>
          <w:rFonts w:ascii="Times New Roman" w:hAnsi="Times New Roman"/>
          <w:sz w:val="21"/>
          <w:szCs w:val="21"/>
          <w:lang w:val="it-IT"/>
        </w:rPr>
        <w:t>n p</w:t>
      </w:r>
      <w:r w:rsidR="003C3D88" w:rsidRPr="00765100">
        <w:rPr>
          <w:rFonts w:ascii="Times New Roman" w:hAnsi="Times New Roman"/>
          <w:sz w:val="21"/>
          <w:szCs w:val="21"/>
          <w:lang w:val="it-IT"/>
        </w:rPr>
        <w:t>ë</w:t>
      </w:r>
      <w:r w:rsidRPr="00765100">
        <w:rPr>
          <w:rFonts w:ascii="Times New Roman" w:hAnsi="Times New Roman"/>
          <w:sz w:val="21"/>
          <w:szCs w:val="21"/>
          <w:lang w:val="it-IT"/>
        </w:rPr>
        <w:t>r an</w:t>
      </w:r>
      <w:r w:rsidR="003C3D88" w:rsidRPr="00765100">
        <w:rPr>
          <w:rFonts w:ascii="Times New Roman" w:hAnsi="Times New Roman"/>
          <w:sz w:val="21"/>
          <w:szCs w:val="21"/>
          <w:lang w:val="it-IT"/>
        </w:rPr>
        <w:t>ë</w:t>
      </w:r>
      <w:r w:rsidRPr="00765100">
        <w:rPr>
          <w:rFonts w:ascii="Times New Roman" w:hAnsi="Times New Roman"/>
          <w:sz w:val="21"/>
          <w:szCs w:val="21"/>
          <w:lang w:val="it-IT"/>
        </w:rPr>
        <w:t>n e djatht</w:t>
      </w:r>
      <w:r w:rsidR="003C3D88" w:rsidRPr="00765100">
        <w:rPr>
          <w:rFonts w:ascii="Times New Roman" w:hAnsi="Times New Roman"/>
          <w:sz w:val="21"/>
          <w:szCs w:val="21"/>
          <w:lang w:val="it-IT"/>
        </w:rPr>
        <w:t>ë</w:t>
      </w:r>
      <w:r w:rsidRPr="00765100">
        <w:rPr>
          <w:rFonts w:ascii="Times New Roman" w:hAnsi="Times New Roman"/>
          <w:sz w:val="21"/>
          <w:szCs w:val="21"/>
          <w:lang w:val="it-IT"/>
        </w:rPr>
        <w:t xml:space="preserve"> me t</w:t>
      </w:r>
      <w:r w:rsidR="003C3D88" w:rsidRPr="00765100">
        <w:rPr>
          <w:rFonts w:ascii="Times New Roman" w:hAnsi="Times New Roman"/>
          <w:sz w:val="21"/>
          <w:szCs w:val="21"/>
          <w:lang w:val="it-IT"/>
        </w:rPr>
        <w:t>ë</w:t>
      </w:r>
      <w:r w:rsidRPr="00765100">
        <w:rPr>
          <w:rFonts w:ascii="Times New Roman" w:hAnsi="Times New Roman"/>
          <w:sz w:val="21"/>
          <w:szCs w:val="21"/>
          <w:lang w:val="it-IT"/>
        </w:rPr>
        <w:t xml:space="preserve"> gjitha m</w:t>
      </w:r>
      <w:r w:rsidR="003C3D88" w:rsidRPr="00765100">
        <w:rPr>
          <w:rFonts w:ascii="Times New Roman" w:hAnsi="Times New Roman"/>
          <w:sz w:val="21"/>
          <w:szCs w:val="21"/>
          <w:lang w:val="it-IT"/>
        </w:rPr>
        <w:t>ë</w:t>
      </w:r>
      <w:r w:rsidR="00C66DD2" w:rsidRPr="00765100">
        <w:rPr>
          <w:rFonts w:ascii="Times New Roman" w:hAnsi="Times New Roman"/>
          <w:sz w:val="21"/>
          <w:szCs w:val="21"/>
          <w:lang w:val="it-IT"/>
        </w:rPr>
        <w:t>nyrat si</w:t>
      </w:r>
      <w:r w:rsidRPr="00765100">
        <w:rPr>
          <w:rFonts w:ascii="Times New Roman" w:hAnsi="Times New Roman"/>
          <w:sz w:val="21"/>
          <w:szCs w:val="21"/>
          <w:lang w:val="it-IT"/>
        </w:rPr>
        <w:t xml:space="preserve"> b</w:t>
      </w:r>
      <w:r w:rsidR="003C3D88" w:rsidRPr="00765100">
        <w:rPr>
          <w:rFonts w:ascii="Times New Roman" w:hAnsi="Times New Roman"/>
          <w:sz w:val="21"/>
          <w:szCs w:val="21"/>
          <w:lang w:val="it-IT"/>
        </w:rPr>
        <w:t>ë</w:t>
      </w:r>
      <w:r w:rsidR="00C66DD2" w:rsidRPr="00765100">
        <w:rPr>
          <w:rFonts w:ascii="Times New Roman" w:hAnsi="Times New Roman"/>
          <w:sz w:val="21"/>
          <w:szCs w:val="21"/>
          <w:lang w:val="it-IT"/>
        </w:rPr>
        <w:t>hen shpenzi</w:t>
      </w:r>
      <w:r w:rsidRPr="00765100">
        <w:rPr>
          <w:rFonts w:ascii="Times New Roman" w:hAnsi="Times New Roman"/>
          <w:sz w:val="21"/>
          <w:szCs w:val="21"/>
          <w:lang w:val="it-IT"/>
        </w:rPr>
        <w:t>met nga ana e subjektit, duke v</w:t>
      </w:r>
      <w:r w:rsidR="003C3D88" w:rsidRPr="00765100">
        <w:rPr>
          <w:rFonts w:ascii="Times New Roman" w:hAnsi="Times New Roman"/>
          <w:sz w:val="21"/>
          <w:szCs w:val="21"/>
          <w:lang w:val="it-IT"/>
        </w:rPr>
        <w:t>ë</w:t>
      </w:r>
      <w:r w:rsidRPr="00765100">
        <w:rPr>
          <w:rFonts w:ascii="Times New Roman" w:hAnsi="Times New Roman"/>
          <w:sz w:val="21"/>
          <w:szCs w:val="21"/>
          <w:lang w:val="it-IT"/>
        </w:rPr>
        <w:t>n</w:t>
      </w:r>
      <w:r w:rsidR="003C3D88" w:rsidRPr="00765100">
        <w:rPr>
          <w:rFonts w:ascii="Times New Roman" w:hAnsi="Times New Roman"/>
          <w:sz w:val="21"/>
          <w:szCs w:val="21"/>
          <w:lang w:val="it-IT"/>
        </w:rPr>
        <w:t>ë</w:t>
      </w:r>
      <w:r w:rsidRPr="00765100">
        <w:rPr>
          <w:rFonts w:ascii="Times New Roman" w:hAnsi="Times New Roman"/>
          <w:sz w:val="21"/>
          <w:szCs w:val="21"/>
          <w:lang w:val="it-IT"/>
        </w:rPr>
        <w:t xml:space="preserve"> n</w:t>
      </w:r>
      <w:r w:rsidR="003C3D88" w:rsidRPr="00765100">
        <w:rPr>
          <w:rFonts w:ascii="Times New Roman" w:hAnsi="Times New Roman"/>
          <w:sz w:val="21"/>
          <w:szCs w:val="21"/>
          <w:lang w:val="it-IT"/>
        </w:rPr>
        <w:t>ë</w:t>
      </w:r>
      <w:r w:rsidRPr="00765100">
        <w:rPr>
          <w:rFonts w:ascii="Times New Roman" w:hAnsi="Times New Roman"/>
          <w:sz w:val="21"/>
          <w:szCs w:val="21"/>
          <w:lang w:val="it-IT"/>
        </w:rPr>
        <w:t xml:space="preserve"> p</w:t>
      </w:r>
      <w:r w:rsidR="003C3D88" w:rsidRPr="00765100">
        <w:rPr>
          <w:rFonts w:ascii="Times New Roman" w:hAnsi="Times New Roman"/>
          <w:sz w:val="21"/>
          <w:szCs w:val="21"/>
          <w:lang w:val="it-IT"/>
        </w:rPr>
        <w:t>ë</w:t>
      </w:r>
      <w:r w:rsidRPr="00765100">
        <w:rPr>
          <w:rFonts w:ascii="Times New Roman" w:hAnsi="Times New Roman"/>
          <w:sz w:val="21"/>
          <w:szCs w:val="21"/>
          <w:lang w:val="it-IT"/>
        </w:rPr>
        <w:t>rdorim informacionin e dh</w:t>
      </w:r>
      <w:r w:rsidR="003C3D88" w:rsidRPr="00765100">
        <w:rPr>
          <w:rFonts w:ascii="Times New Roman" w:hAnsi="Times New Roman"/>
          <w:sz w:val="21"/>
          <w:szCs w:val="21"/>
          <w:lang w:val="it-IT"/>
        </w:rPr>
        <w:t>ë</w:t>
      </w:r>
      <w:r w:rsidRPr="00765100">
        <w:rPr>
          <w:rFonts w:ascii="Times New Roman" w:hAnsi="Times New Roman"/>
          <w:sz w:val="21"/>
          <w:szCs w:val="21"/>
          <w:lang w:val="it-IT"/>
        </w:rPr>
        <w:t>n</w:t>
      </w:r>
      <w:r w:rsidR="003C3D88" w:rsidRPr="00765100">
        <w:rPr>
          <w:rFonts w:ascii="Times New Roman" w:hAnsi="Times New Roman"/>
          <w:sz w:val="21"/>
          <w:szCs w:val="21"/>
          <w:lang w:val="it-IT"/>
        </w:rPr>
        <w:t>ë</w:t>
      </w:r>
      <w:r w:rsidR="00C66DD2" w:rsidRPr="00765100">
        <w:rPr>
          <w:rFonts w:ascii="Times New Roman" w:hAnsi="Times New Roman"/>
          <w:sz w:val="21"/>
          <w:szCs w:val="21"/>
          <w:lang w:val="it-IT"/>
        </w:rPr>
        <w:t xml:space="preserve"> nga</w:t>
      </w:r>
      <w:r w:rsidRPr="00765100">
        <w:rPr>
          <w:rFonts w:ascii="Times New Roman" w:hAnsi="Times New Roman"/>
          <w:sz w:val="21"/>
          <w:szCs w:val="21"/>
          <w:lang w:val="it-IT"/>
        </w:rPr>
        <w:t xml:space="preserve"> </w:t>
      </w:r>
      <w:r w:rsidR="00C66DD2" w:rsidRPr="00765100">
        <w:rPr>
          <w:rFonts w:ascii="Times New Roman" w:hAnsi="Times New Roman"/>
          <w:sz w:val="21"/>
          <w:szCs w:val="21"/>
          <w:lang w:val="it-IT"/>
        </w:rPr>
        <w:t>tatim</w:t>
      </w:r>
      <w:r w:rsidRPr="00765100">
        <w:rPr>
          <w:rFonts w:ascii="Times New Roman" w:hAnsi="Times New Roman"/>
          <w:sz w:val="21"/>
          <w:szCs w:val="21"/>
          <w:lang w:val="it-IT"/>
        </w:rPr>
        <w:t>paguesi. Ndonj</w:t>
      </w:r>
      <w:r w:rsidR="003C3D88" w:rsidRPr="00765100">
        <w:rPr>
          <w:rFonts w:ascii="Times New Roman" w:hAnsi="Times New Roman"/>
          <w:sz w:val="21"/>
          <w:szCs w:val="21"/>
          <w:lang w:val="it-IT"/>
        </w:rPr>
        <w:t>ë</w:t>
      </w:r>
      <w:r w:rsidRPr="00765100">
        <w:rPr>
          <w:rFonts w:ascii="Times New Roman" w:hAnsi="Times New Roman"/>
          <w:sz w:val="21"/>
          <w:szCs w:val="21"/>
          <w:lang w:val="it-IT"/>
        </w:rPr>
        <w:t xml:space="preserve"> pages</w:t>
      </w:r>
      <w:r w:rsidR="003C3D88" w:rsidRPr="00765100">
        <w:rPr>
          <w:rFonts w:ascii="Times New Roman" w:hAnsi="Times New Roman"/>
          <w:sz w:val="21"/>
          <w:szCs w:val="21"/>
          <w:lang w:val="it-IT"/>
        </w:rPr>
        <w:t>ë</w:t>
      </w:r>
      <w:r w:rsidR="00C66DD2" w:rsidRPr="00765100">
        <w:rPr>
          <w:rFonts w:ascii="Times New Roman" w:hAnsi="Times New Roman"/>
          <w:sz w:val="21"/>
          <w:szCs w:val="21"/>
          <w:lang w:val="it-IT"/>
        </w:rPr>
        <w:t xml:space="preserve">, e </w:t>
      </w:r>
      <w:r w:rsidRPr="00765100">
        <w:rPr>
          <w:rFonts w:ascii="Times New Roman" w:hAnsi="Times New Roman"/>
          <w:sz w:val="21"/>
          <w:szCs w:val="21"/>
          <w:lang w:val="it-IT"/>
        </w:rPr>
        <w:t>kryer me çek, nuk futet n</w:t>
      </w:r>
      <w:r w:rsidR="00DA359D" w:rsidRPr="00765100">
        <w:rPr>
          <w:rFonts w:ascii="Times New Roman" w:hAnsi="Times New Roman"/>
          <w:sz w:val="21"/>
          <w:szCs w:val="21"/>
          <w:lang w:val="it-IT"/>
        </w:rPr>
        <w:t>ë</w:t>
      </w:r>
      <w:r w:rsidRPr="00765100">
        <w:rPr>
          <w:rFonts w:ascii="Times New Roman" w:hAnsi="Times New Roman"/>
          <w:sz w:val="21"/>
          <w:szCs w:val="21"/>
          <w:lang w:val="it-IT"/>
        </w:rPr>
        <w:t xml:space="preserve"> list</w:t>
      </w:r>
      <w:r w:rsidR="003C3D88" w:rsidRPr="00765100">
        <w:rPr>
          <w:rFonts w:ascii="Times New Roman" w:hAnsi="Times New Roman"/>
          <w:sz w:val="21"/>
          <w:szCs w:val="21"/>
          <w:lang w:val="it-IT"/>
        </w:rPr>
        <w:t>ë</w:t>
      </w:r>
      <w:r w:rsidRPr="00765100">
        <w:rPr>
          <w:rFonts w:ascii="Times New Roman" w:hAnsi="Times New Roman"/>
          <w:sz w:val="21"/>
          <w:szCs w:val="21"/>
          <w:lang w:val="it-IT"/>
        </w:rPr>
        <w:t>n e an</w:t>
      </w:r>
      <w:r w:rsidR="003C3D88" w:rsidRPr="00765100">
        <w:rPr>
          <w:rFonts w:ascii="Times New Roman" w:hAnsi="Times New Roman"/>
          <w:sz w:val="21"/>
          <w:szCs w:val="21"/>
          <w:lang w:val="it-IT"/>
        </w:rPr>
        <w:t>ë</w:t>
      </w:r>
      <w:r w:rsidRPr="00765100">
        <w:rPr>
          <w:rFonts w:ascii="Times New Roman" w:hAnsi="Times New Roman"/>
          <w:sz w:val="21"/>
          <w:szCs w:val="21"/>
          <w:lang w:val="it-IT"/>
        </w:rPr>
        <w:t>s s</w:t>
      </w:r>
      <w:r w:rsidR="003C3D88" w:rsidRPr="00765100">
        <w:rPr>
          <w:rFonts w:ascii="Times New Roman" w:hAnsi="Times New Roman"/>
          <w:sz w:val="21"/>
          <w:szCs w:val="21"/>
          <w:lang w:val="it-IT"/>
        </w:rPr>
        <w:t>ë</w:t>
      </w:r>
      <w:r w:rsidRPr="00765100">
        <w:rPr>
          <w:rFonts w:ascii="Times New Roman" w:hAnsi="Times New Roman"/>
          <w:sz w:val="21"/>
          <w:szCs w:val="21"/>
          <w:lang w:val="it-IT"/>
        </w:rPr>
        <w:t xml:space="preserve"> djatht</w:t>
      </w:r>
      <w:r w:rsidR="003C3D88" w:rsidRPr="00765100">
        <w:rPr>
          <w:rFonts w:ascii="Times New Roman" w:hAnsi="Times New Roman"/>
          <w:sz w:val="21"/>
          <w:szCs w:val="21"/>
          <w:lang w:val="it-IT"/>
        </w:rPr>
        <w:t>ë</w:t>
      </w:r>
      <w:r w:rsidR="00C66DD2" w:rsidRPr="00765100">
        <w:rPr>
          <w:rFonts w:ascii="Times New Roman" w:hAnsi="Times New Roman"/>
          <w:sz w:val="21"/>
          <w:szCs w:val="21"/>
          <w:lang w:val="it-IT"/>
        </w:rPr>
        <w:t>, pasi</w:t>
      </w:r>
      <w:r w:rsidRPr="00765100">
        <w:rPr>
          <w:rFonts w:ascii="Times New Roman" w:hAnsi="Times New Roman"/>
          <w:sz w:val="21"/>
          <w:szCs w:val="21"/>
          <w:lang w:val="it-IT"/>
        </w:rPr>
        <w:t xml:space="preserve"> gj</w:t>
      </w:r>
      <w:r w:rsidR="003C3D88" w:rsidRPr="00765100">
        <w:rPr>
          <w:rFonts w:ascii="Times New Roman" w:hAnsi="Times New Roman"/>
          <w:sz w:val="21"/>
          <w:szCs w:val="21"/>
          <w:lang w:val="it-IT"/>
        </w:rPr>
        <w:t>ë</w:t>
      </w:r>
      <w:r w:rsidRPr="00765100">
        <w:rPr>
          <w:rFonts w:ascii="Times New Roman" w:hAnsi="Times New Roman"/>
          <w:sz w:val="21"/>
          <w:szCs w:val="21"/>
          <w:lang w:val="it-IT"/>
        </w:rPr>
        <w:t>ndja e ark</w:t>
      </w:r>
      <w:r w:rsidR="003C3D88" w:rsidRPr="00765100">
        <w:rPr>
          <w:rFonts w:ascii="Times New Roman" w:hAnsi="Times New Roman"/>
          <w:sz w:val="21"/>
          <w:szCs w:val="21"/>
          <w:lang w:val="it-IT"/>
        </w:rPr>
        <w:t>ë</w:t>
      </w:r>
      <w:r w:rsidRPr="00765100">
        <w:rPr>
          <w:rFonts w:ascii="Times New Roman" w:hAnsi="Times New Roman"/>
          <w:sz w:val="21"/>
          <w:szCs w:val="21"/>
          <w:lang w:val="it-IT"/>
        </w:rPr>
        <w:t>s mbulon edhe pagesat e b</w:t>
      </w:r>
      <w:r w:rsidR="003C3D88" w:rsidRPr="00765100">
        <w:rPr>
          <w:rFonts w:ascii="Times New Roman" w:hAnsi="Times New Roman"/>
          <w:sz w:val="21"/>
          <w:szCs w:val="21"/>
          <w:lang w:val="it-IT"/>
        </w:rPr>
        <w:t>ë</w:t>
      </w:r>
      <w:r w:rsidRPr="00765100">
        <w:rPr>
          <w:rFonts w:ascii="Times New Roman" w:hAnsi="Times New Roman"/>
          <w:sz w:val="21"/>
          <w:szCs w:val="21"/>
          <w:lang w:val="it-IT"/>
        </w:rPr>
        <w:t>ra me bank</w:t>
      </w:r>
      <w:r w:rsidR="003C3D88" w:rsidRPr="00765100">
        <w:rPr>
          <w:rFonts w:ascii="Times New Roman" w:hAnsi="Times New Roman"/>
          <w:sz w:val="21"/>
          <w:szCs w:val="21"/>
          <w:lang w:val="it-IT"/>
        </w:rPr>
        <w:t>ë</w:t>
      </w:r>
      <w:r w:rsidRPr="00765100">
        <w:rPr>
          <w:rFonts w:ascii="Times New Roman" w:hAnsi="Times New Roman"/>
          <w:sz w:val="21"/>
          <w:szCs w:val="21"/>
          <w:lang w:val="it-IT"/>
        </w:rPr>
        <w:t>. Po k</w:t>
      </w:r>
      <w:r w:rsidR="003C3D88" w:rsidRPr="00765100">
        <w:rPr>
          <w:rFonts w:ascii="Times New Roman" w:hAnsi="Times New Roman"/>
          <w:sz w:val="21"/>
          <w:szCs w:val="21"/>
          <w:lang w:val="it-IT"/>
        </w:rPr>
        <w:t>ë</w:t>
      </w:r>
      <w:r w:rsidRPr="00765100">
        <w:rPr>
          <w:rFonts w:ascii="Times New Roman" w:hAnsi="Times New Roman"/>
          <w:sz w:val="21"/>
          <w:szCs w:val="21"/>
          <w:lang w:val="it-IT"/>
        </w:rPr>
        <w:t>shtu edhe shpenzimet e b</w:t>
      </w:r>
      <w:r w:rsidR="003C3D88" w:rsidRPr="00765100">
        <w:rPr>
          <w:rFonts w:ascii="Times New Roman" w:hAnsi="Times New Roman"/>
          <w:sz w:val="21"/>
          <w:szCs w:val="21"/>
          <w:lang w:val="it-IT"/>
        </w:rPr>
        <w:t>ë</w:t>
      </w:r>
      <w:r w:rsidR="00C66DD2" w:rsidRPr="00765100">
        <w:rPr>
          <w:rFonts w:ascii="Times New Roman" w:hAnsi="Times New Roman"/>
          <w:sz w:val="21"/>
          <w:szCs w:val="21"/>
          <w:lang w:val="it-IT"/>
        </w:rPr>
        <w:t>ra</w:t>
      </w:r>
      <w:r w:rsidRPr="00765100">
        <w:rPr>
          <w:rFonts w:ascii="Times New Roman" w:hAnsi="Times New Roman"/>
          <w:sz w:val="21"/>
          <w:szCs w:val="21"/>
          <w:lang w:val="it-IT"/>
        </w:rPr>
        <w:t xml:space="preserve"> me t</w:t>
      </w:r>
      <w:r w:rsidR="003C3D88" w:rsidRPr="00765100">
        <w:rPr>
          <w:rFonts w:ascii="Times New Roman" w:hAnsi="Times New Roman"/>
          <w:sz w:val="21"/>
          <w:szCs w:val="21"/>
          <w:lang w:val="it-IT"/>
        </w:rPr>
        <w:t>ë</w:t>
      </w:r>
      <w:r w:rsidRPr="00765100">
        <w:rPr>
          <w:rFonts w:ascii="Times New Roman" w:hAnsi="Times New Roman"/>
          <w:sz w:val="21"/>
          <w:szCs w:val="21"/>
          <w:lang w:val="it-IT"/>
        </w:rPr>
        <w:t xml:space="preserve"> holla, me para t</w:t>
      </w:r>
      <w:r w:rsidR="003C3D88" w:rsidRPr="00765100">
        <w:rPr>
          <w:rFonts w:ascii="Times New Roman" w:hAnsi="Times New Roman"/>
          <w:sz w:val="21"/>
          <w:szCs w:val="21"/>
          <w:lang w:val="it-IT"/>
        </w:rPr>
        <w:t>ë</w:t>
      </w:r>
      <w:r w:rsidRPr="00765100">
        <w:rPr>
          <w:rFonts w:ascii="Times New Roman" w:hAnsi="Times New Roman"/>
          <w:sz w:val="21"/>
          <w:szCs w:val="21"/>
          <w:lang w:val="it-IT"/>
        </w:rPr>
        <w:t xml:space="preserve"> t</w:t>
      </w:r>
      <w:r w:rsidR="003C3D88" w:rsidRPr="00765100">
        <w:rPr>
          <w:rFonts w:ascii="Times New Roman" w:hAnsi="Times New Roman"/>
          <w:sz w:val="21"/>
          <w:szCs w:val="21"/>
          <w:lang w:val="it-IT"/>
        </w:rPr>
        <w:t>ë</w:t>
      </w:r>
      <w:r w:rsidRPr="00765100">
        <w:rPr>
          <w:rFonts w:ascii="Times New Roman" w:hAnsi="Times New Roman"/>
          <w:sz w:val="21"/>
          <w:szCs w:val="21"/>
          <w:lang w:val="it-IT"/>
        </w:rPr>
        <w:t>rhequra nga banka nuk duhen p</w:t>
      </w:r>
      <w:r w:rsidR="003C3D88" w:rsidRPr="00765100">
        <w:rPr>
          <w:rFonts w:ascii="Times New Roman" w:hAnsi="Times New Roman"/>
          <w:sz w:val="21"/>
          <w:szCs w:val="21"/>
          <w:lang w:val="it-IT"/>
        </w:rPr>
        <w:t>ë</w:t>
      </w:r>
      <w:r w:rsidRPr="00765100">
        <w:rPr>
          <w:rFonts w:ascii="Times New Roman" w:hAnsi="Times New Roman"/>
          <w:sz w:val="21"/>
          <w:szCs w:val="21"/>
          <w:lang w:val="it-IT"/>
        </w:rPr>
        <w:t>rfshir</w:t>
      </w:r>
      <w:r w:rsidR="00DA359D" w:rsidRPr="00765100">
        <w:rPr>
          <w:rFonts w:ascii="Times New Roman" w:hAnsi="Times New Roman"/>
          <w:sz w:val="21"/>
          <w:szCs w:val="21"/>
          <w:lang w:val="it-IT"/>
        </w:rPr>
        <w:t xml:space="preserve">ë </w:t>
      </w:r>
      <w:r w:rsidRPr="00765100">
        <w:rPr>
          <w:rFonts w:ascii="Times New Roman" w:hAnsi="Times New Roman"/>
          <w:sz w:val="21"/>
          <w:szCs w:val="21"/>
          <w:lang w:val="it-IT"/>
        </w:rPr>
        <w:t>– k</w:t>
      </w:r>
      <w:r w:rsidR="003C3D88" w:rsidRPr="00765100">
        <w:rPr>
          <w:rFonts w:ascii="Times New Roman" w:hAnsi="Times New Roman"/>
          <w:sz w:val="21"/>
          <w:szCs w:val="21"/>
          <w:lang w:val="it-IT"/>
        </w:rPr>
        <w:t>ë</w:t>
      </w:r>
      <w:r w:rsidRPr="00765100">
        <w:rPr>
          <w:rFonts w:ascii="Times New Roman" w:hAnsi="Times New Roman"/>
          <w:sz w:val="21"/>
          <w:szCs w:val="21"/>
          <w:lang w:val="it-IT"/>
        </w:rPr>
        <w:t>to para jan</w:t>
      </w:r>
      <w:r w:rsidR="003C3D88" w:rsidRPr="00765100">
        <w:rPr>
          <w:rFonts w:ascii="Times New Roman" w:hAnsi="Times New Roman"/>
          <w:sz w:val="21"/>
          <w:szCs w:val="21"/>
          <w:lang w:val="it-IT"/>
        </w:rPr>
        <w:t>ë</w:t>
      </w:r>
      <w:r w:rsidRPr="00765100">
        <w:rPr>
          <w:rFonts w:ascii="Times New Roman" w:hAnsi="Times New Roman"/>
          <w:sz w:val="21"/>
          <w:szCs w:val="21"/>
          <w:lang w:val="it-IT"/>
        </w:rPr>
        <w:t xml:space="preserve"> </w:t>
      </w:r>
      <w:r w:rsidR="00C66DD2" w:rsidRPr="00765100">
        <w:rPr>
          <w:rFonts w:ascii="Times New Roman" w:hAnsi="Times New Roman"/>
          <w:sz w:val="21"/>
          <w:szCs w:val="21"/>
          <w:lang w:val="it-IT"/>
        </w:rPr>
        <w:t>llogar</w:t>
      </w:r>
      <w:r w:rsidRPr="00765100">
        <w:rPr>
          <w:rFonts w:ascii="Times New Roman" w:hAnsi="Times New Roman"/>
          <w:sz w:val="21"/>
          <w:szCs w:val="21"/>
          <w:lang w:val="it-IT"/>
        </w:rPr>
        <w:t>itur nga gj</w:t>
      </w:r>
      <w:r w:rsidR="003C3D88" w:rsidRPr="00765100">
        <w:rPr>
          <w:rFonts w:ascii="Times New Roman" w:hAnsi="Times New Roman"/>
          <w:sz w:val="21"/>
          <w:szCs w:val="21"/>
          <w:lang w:val="it-IT"/>
        </w:rPr>
        <w:t>ë</w:t>
      </w:r>
      <w:r w:rsidRPr="00765100">
        <w:rPr>
          <w:rFonts w:ascii="Times New Roman" w:hAnsi="Times New Roman"/>
          <w:sz w:val="21"/>
          <w:szCs w:val="21"/>
          <w:lang w:val="it-IT"/>
        </w:rPr>
        <w:t>ndja e llogaris</w:t>
      </w:r>
      <w:r w:rsidR="003C3D88" w:rsidRPr="00765100">
        <w:rPr>
          <w:rFonts w:ascii="Times New Roman" w:hAnsi="Times New Roman"/>
          <w:sz w:val="21"/>
          <w:szCs w:val="21"/>
          <w:lang w:val="it-IT"/>
        </w:rPr>
        <w:t>ë</w:t>
      </w:r>
      <w:r w:rsidR="00C66DD2" w:rsidRPr="00765100">
        <w:rPr>
          <w:rFonts w:ascii="Times New Roman" w:hAnsi="Times New Roman"/>
          <w:sz w:val="21"/>
          <w:szCs w:val="21"/>
          <w:lang w:val="it-IT"/>
        </w:rPr>
        <w:t xml:space="preserve"> bankare.</w:t>
      </w:r>
    </w:p>
    <w:p w14:paraId="24107604" w14:textId="77777777" w:rsidR="00C66DD2" w:rsidRPr="00765100" w:rsidRDefault="0004715A" w:rsidP="009609F9">
      <w:pPr>
        <w:autoSpaceDE w:val="0"/>
        <w:autoSpaceDN w:val="0"/>
        <w:adjustRightInd w:val="0"/>
        <w:spacing w:after="0" w:line="240" w:lineRule="auto"/>
        <w:jc w:val="both"/>
        <w:rPr>
          <w:rFonts w:ascii="Times New Roman" w:hAnsi="Times New Roman"/>
          <w:sz w:val="21"/>
          <w:szCs w:val="21"/>
          <w:lang w:val="it-IT"/>
        </w:rPr>
      </w:pPr>
      <w:r w:rsidRPr="00765100">
        <w:rPr>
          <w:rFonts w:ascii="Times New Roman" w:hAnsi="Times New Roman"/>
          <w:sz w:val="21"/>
          <w:szCs w:val="21"/>
          <w:lang w:val="it-IT"/>
        </w:rPr>
        <w:t>Sh</w:t>
      </w:r>
      <w:r w:rsidR="003C3D88" w:rsidRPr="00765100">
        <w:rPr>
          <w:rFonts w:ascii="Times New Roman" w:hAnsi="Times New Roman"/>
          <w:sz w:val="21"/>
          <w:szCs w:val="21"/>
          <w:lang w:val="it-IT"/>
        </w:rPr>
        <w:t>ë</w:t>
      </w:r>
      <w:r w:rsidR="00C66DD2" w:rsidRPr="00765100">
        <w:rPr>
          <w:rFonts w:ascii="Times New Roman" w:hAnsi="Times New Roman"/>
          <w:sz w:val="21"/>
          <w:szCs w:val="21"/>
          <w:lang w:val="it-IT"/>
        </w:rPr>
        <w:t>mbull</w:t>
      </w:r>
      <w:r w:rsidRPr="00765100">
        <w:rPr>
          <w:rFonts w:ascii="Times New Roman" w:hAnsi="Times New Roman"/>
          <w:sz w:val="21"/>
          <w:szCs w:val="21"/>
          <w:lang w:val="it-IT"/>
        </w:rPr>
        <w:t>i me sip</w:t>
      </w:r>
      <w:r w:rsidR="00DA359D" w:rsidRPr="00765100">
        <w:rPr>
          <w:rFonts w:ascii="Times New Roman" w:hAnsi="Times New Roman"/>
          <w:sz w:val="21"/>
          <w:szCs w:val="21"/>
          <w:lang w:val="it-IT"/>
        </w:rPr>
        <w:t>ë</w:t>
      </w:r>
      <w:r w:rsidRPr="00765100">
        <w:rPr>
          <w:rFonts w:ascii="Times New Roman" w:hAnsi="Times New Roman"/>
          <w:sz w:val="21"/>
          <w:szCs w:val="21"/>
          <w:lang w:val="it-IT"/>
        </w:rPr>
        <w:t xml:space="preserve">r tregon se 614,600 </w:t>
      </w:r>
      <w:r w:rsidR="003C3D88" w:rsidRPr="00765100">
        <w:rPr>
          <w:rFonts w:ascii="Times New Roman" w:hAnsi="Times New Roman"/>
          <w:sz w:val="21"/>
          <w:szCs w:val="21"/>
          <w:lang w:val="it-IT"/>
        </w:rPr>
        <w:t>ë</w:t>
      </w:r>
      <w:r w:rsidRPr="00765100">
        <w:rPr>
          <w:rFonts w:ascii="Times New Roman" w:hAnsi="Times New Roman"/>
          <w:sz w:val="21"/>
          <w:szCs w:val="21"/>
          <w:lang w:val="it-IT"/>
        </w:rPr>
        <w:t>sht</w:t>
      </w:r>
      <w:r w:rsidR="003C3D88" w:rsidRPr="00765100">
        <w:rPr>
          <w:rFonts w:ascii="Times New Roman" w:hAnsi="Times New Roman"/>
          <w:sz w:val="21"/>
          <w:szCs w:val="21"/>
          <w:lang w:val="it-IT"/>
        </w:rPr>
        <w:t>ë</w:t>
      </w:r>
      <w:r w:rsidRPr="00765100">
        <w:rPr>
          <w:rFonts w:ascii="Times New Roman" w:hAnsi="Times New Roman"/>
          <w:sz w:val="21"/>
          <w:szCs w:val="21"/>
          <w:lang w:val="it-IT"/>
        </w:rPr>
        <w:t xml:space="preserve"> shuma e subjektit p</w:t>
      </w:r>
      <w:r w:rsidR="003C3D88" w:rsidRPr="00765100">
        <w:rPr>
          <w:rFonts w:ascii="Times New Roman" w:hAnsi="Times New Roman"/>
          <w:sz w:val="21"/>
          <w:szCs w:val="21"/>
          <w:lang w:val="it-IT"/>
        </w:rPr>
        <w:t>ë</w:t>
      </w:r>
      <w:r w:rsidRPr="00765100">
        <w:rPr>
          <w:rFonts w:ascii="Times New Roman" w:hAnsi="Times New Roman"/>
          <w:sz w:val="21"/>
          <w:szCs w:val="21"/>
          <w:lang w:val="it-IT"/>
        </w:rPr>
        <w:t>r vitin. Logjika t’a thot</w:t>
      </w:r>
      <w:r w:rsidR="003C3D88" w:rsidRPr="00765100">
        <w:rPr>
          <w:rFonts w:ascii="Times New Roman" w:hAnsi="Times New Roman"/>
          <w:sz w:val="21"/>
          <w:szCs w:val="21"/>
          <w:lang w:val="it-IT"/>
        </w:rPr>
        <w:t>ë</w:t>
      </w:r>
      <w:r w:rsidRPr="00765100">
        <w:rPr>
          <w:rFonts w:ascii="Times New Roman" w:hAnsi="Times New Roman"/>
          <w:sz w:val="21"/>
          <w:szCs w:val="21"/>
          <w:lang w:val="it-IT"/>
        </w:rPr>
        <w:t xml:space="preserve"> </w:t>
      </w:r>
      <w:r w:rsidR="00C66DD2" w:rsidRPr="00765100">
        <w:rPr>
          <w:rFonts w:ascii="Times New Roman" w:hAnsi="Times New Roman"/>
          <w:i/>
          <w:iCs/>
          <w:sz w:val="21"/>
          <w:szCs w:val="21"/>
          <w:lang w:val="it-IT"/>
        </w:rPr>
        <w:t>se t</w:t>
      </w:r>
      <w:r w:rsidR="00DA359D" w:rsidRPr="00765100">
        <w:rPr>
          <w:rFonts w:ascii="Times New Roman" w:hAnsi="Times New Roman"/>
          <w:i/>
          <w:iCs/>
          <w:sz w:val="21"/>
          <w:szCs w:val="21"/>
          <w:lang w:val="it-IT"/>
        </w:rPr>
        <w:t>ë</w:t>
      </w:r>
      <w:r w:rsidR="00C66DD2" w:rsidRPr="00765100">
        <w:rPr>
          <w:rFonts w:ascii="Times New Roman" w:hAnsi="Times New Roman"/>
          <w:i/>
          <w:iCs/>
          <w:sz w:val="21"/>
          <w:szCs w:val="21"/>
          <w:lang w:val="it-IT"/>
        </w:rPr>
        <w:t xml:space="preserve"> pakt</w:t>
      </w:r>
      <w:r w:rsidR="00DA359D" w:rsidRPr="00765100">
        <w:rPr>
          <w:rFonts w:ascii="Times New Roman" w:hAnsi="Times New Roman"/>
          <w:i/>
          <w:iCs/>
          <w:sz w:val="21"/>
          <w:szCs w:val="21"/>
          <w:lang w:val="it-IT"/>
        </w:rPr>
        <w:t>ë</w:t>
      </w:r>
      <w:r w:rsidR="00C66DD2" w:rsidRPr="00765100">
        <w:rPr>
          <w:rFonts w:ascii="Times New Roman" w:hAnsi="Times New Roman"/>
          <w:i/>
          <w:iCs/>
          <w:sz w:val="21"/>
          <w:szCs w:val="21"/>
          <w:lang w:val="it-IT"/>
        </w:rPr>
        <w:t xml:space="preserve">n </w:t>
      </w:r>
      <w:r w:rsidRPr="00765100">
        <w:rPr>
          <w:rFonts w:ascii="Times New Roman" w:hAnsi="Times New Roman"/>
          <w:sz w:val="21"/>
          <w:szCs w:val="21"/>
          <w:lang w:val="it-IT"/>
        </w:rPr>
        <w:t>ark</w:t>
      </w:r>
      <w:r w:rsidR="00DA359D" w:rsidRPr="00765100">
        <w:rPr>
          <w:rFonts w:ascii="Times New Roman" w:hAnsi="Times New Roman"/>
          <w:sz w:val="21"/>
          <w:szCs w:val="21"/>
          <w:lang w:val="it-IT"/>
        </w:rPr>
        <w:t>ë</w:t>
      </w:r>
      <w:r w:rsidRPr="00765100">
        <w:rPr>
          <w:rFonts w:ascii="Times New Roman" w:hAnsi="Times New Roman"/>
          <w:sz w:val="21"/>
          <w:szCs w:val="21"/>
          <w:lang w:val="it-IT"/>
        </w:rPr>
        <w:t>timet e subjektit duhet t</w:t>
      </w:r>
      <w:r w:rsidR="003C3D88" w:rsidRPr="00765100">
        <w:rPr>
          <w:rFonts w:ascii="Times New Roman" w:hAnsi="Times New Roman"/>
          <w:sz w:val="21"/>
          <w:szCs w:val="21"/>
          <w:lang w:val="it-IT"/>
        </w:rPr>
        <w:t>ë</w:t>
      </w:r>
      <w:r w:rsidRPr="00765100">
        <w:rPr>
          <w:rFonts w:ascii="Times New Roman" w:hAnsi="Times New Roman"/>
          <w:sz w:val="21"/>
          <w:szCs w:val="21"/>
          <w:lang w:val="it-IT"/>
        </w:rPr>
        <w:t xml:space="preserve"> jen</w:t>
      </w:r>
      <w:r w:rsidR="003C3D88" w:rsidRPr="00765100">
        <w:rPr>
          <w:rFonts w:ascii="Times New Roman" w:hAnsi="Times New Roman"/>
          <w:sz w:val="21"/>
          <w:szCs w:val="21"/>
          <w:lang w:val="it-IT"/>
        </w:rPr>
        <w:t>ë</w:t>
      </w:r>
      <w:r w:rsidRPr="00765100">
        <w:rPr>
          <w:rFonts w:ascii="Times New Roman" w:hAnsi="Times New Roman"/>
          <w:sz w:val="21"/>
          <w:szCs w:val="21"/>
          <w:lang w:val="it-IT"/>
        </w:rPr>
        <w:t xml:space="preserve"> n</w:t>
      </w:r>
      <w:r w:rsidR="003C3D88" w:rsidRPr="00765100">
        <w:rPr>
          <w:rFonts w:ascii="Times New Roman" w:hAnsi="Times New Roman"/>
          <w:sz w:val="21"/>
          <w:szCs w:val="21"/>
          <w:lang w:val="it-IT"/>
        </w:rPr>
        <w:t>ë</w:t>
      </w:r>
      <w:r w:rsidRPr="00765100">
        <w:rPr>
          <w:rFonts w:ascii="Times New Roman" w:hAnsi="Times New Roman"/>
          <w:sz w:val="21"/>
          <w:szCs w:val="21"/>
          <w:lang w:val="it-IT"/>
        </w:rPr>
        <w:t xml:space="preserve"> at</w:t>
      </w:r>
      <w:r w:rsidR="003C3D88" w:rsidRPr="00765100">
        <w:rPr>
          <w:rFonts w:ascii="Times New Roman" w:hAnsi="Times New Roman"/>
          <w:sz w:val="21"/>
          <w:szCs w:val="21"/>
          <w:lang w:val="it-IT"/>
        </w:rPr>
        <w:t>ë</w:t>
      </w:r>
      <w:r w:rsidRPr="00765100">
        <w:rPr>
          <w:rFonts w:ascii="Times New Roman" w:hAnsi="Times New Roman"/>
          <w:sz w:val="21"/>
          <w:szCs w:val="21"/>
          <w:lang w:val="it-IT"/>
        </w:rPr>
        <w:t xml:space="preserve"> shum</w:t>
      </w:r>
      <w:r w:rsidR="00DA359D" w:rsidRPr="00765100">
        <w:rPr>
          <w:rFonts w:ascii="Times New Roman" w:hAnsi="Times New Roman"/>
          <w:sz w:val="21"/>
          <w:szCs w:val="21"/>
          <w:lang w:val="it-IT"/>
        </w:rPr>
        <w:t>ë</w:t>
      </w:r>
      <w:r w:rsidRPr="00765100">
        <w:rPr>
          <w:rFonts w:ascii="Times New Roman" w:hAnsi="Times New Roman"/>
          <w:sz w:val="21"/>
          <w:szCs w:val="21"/>
          <w:lang w:val="it-IT"/>
        </w:rPr>
        <w:t xml:space="preserve"> parash. Megjithat</w:t>
      </w:r>
      <w:r w:rsidR="003C3D88" w:rsidRPr="00765100">
        <w:rPr>
          <w:rFonts w:ascii="Times New Roman" w:hAnsi="Times New Roman"/>
          <w:sz w:val="21"/>
          <w:szCs w:val="21"/>
          <w:lang w:val="it-IT"/>
        </w:rPr>
        <w:t>ë</w:t>
      </w:r>
      <w:r w:rsidR="00C66DD2" w:rsidRPr="00765100">
        <w:rPr>
          <w:rFonts w:ascii="Times New Roman" w:hAnsi="Times New Roman"/>
          <w:sz w:val="21"/>
          <w:szCs w:val="21"/>
          <w:lang w:val="it-IT"/>
        </w:rPr>
        <w:t>, shifra e</w:t>
      </w:r>
      <w:r w:rsidRPr="00765100">
        <w:rPr>
          <w:rFonts w:ascii="Times New Roman" w:hAnsi="Times New Roman"/>
          <w:sz w:val="21"/>
          <w:szCs w:val="21"/>
          <w:lang w:val="it-IT"/>
        </w:rPr>
        <w:t xml:space="preserve"> </w:t>
      </w:r>
      <w:r w:rsidR="00C66DD2" w:rsidRPr="00765100">
        <w:rPr>
          <w:rFonts w:ascii="Times New Roman" w:hAnsi="Times New Roman"/>
          <w:sz w:val="21"/>
          <w:szCs w:val="21"/>
          <w:lang w:val="it-IT"/>
        </w:rPr>
        <w:t>r</w:t>
      </w:r>
      <w:r w:rsidRPr="00765100">
        <w:rPr>
          <w:rFonts w:ascii="Times New Roman" w:hAnsi="Times New Roman"/>
          <w:sz w:val="21"/>
          <w:szCs w:val="21"/>
          <w:lang w:val="it-IT"/>
        </w:rPr>
        <w:t>egjistruar e shitjeve plus huan</w:t>
      </w:r>
      <w:r w:rsidR="003C3D88" w:rsidRPr="00765100">
        <w:rPr>
          <w:rFonts w:ascii="Times New Roman" w:hAnsi="Times New Roman"/>
          <w:sz w:val="21"/>
          <w:szCs w:val="21"/>
          <w:lang w:val="it-IT"/>
        </w:rPr>
        <w:t>ë</w:t>
      </w:r>
      <w:r w:rsidR="00C66DD2" w:rsidRPr="00765100">
        <w:rPr>
          <w:rFonts w:ascii="Times New Roman" w:hAnsi="Times New Roman"/>
          <w:sz w:val="21"/>
          <w:szCs w:val="21"/>
          <w:lang w:val="it-IT"/>
        </w:rPr>
        <w:t xml:space="preserve"> ish</w:t>
      </w:r>
      <w:r w:rsidRPr="00765100">
        <w:rPr>
          <w:rFonts w:ascii="Times New Roman" w:hAnsi="Times New Roman"/>
          <w:sz w:val="21"/>
          <w:szCs w:val="21"/>
          <w:lang w:val="it-IT"/>
        </w:rPr>
        <w:t>te v</w:t>
      </w:r>
      <w:r w:rsidR="00DA359D" w:rsidRPr="00765100">
        <w:rPr>
          <w:rFonts w:ascii="Times New Roman" w:hAnsi="Times New Roman"/>
          <w:sz w:val="21"/>
          <w:szCs w:val="21"/>
          <w:lang w:val="it-IT"/>
        </w:rPr>
        <w:t>e</w:t>
      </w:r>
      <w:r w:rsidRPr="00765100">
        <w:rPr>
          <w:rFonts w:ascii="Times New Roman" w:hAnsi="Times New Roman"/>
          <w:sz w:val="21"/>
          <w:szCs w:val="21"/>
          <w:lang w:val="it-IT"/>
        </w:rPr>
        <w:t>t</w:t>
      </w:r>
      <w:r w:rsidR="00DA359D" w:rsidRPr="00765100">
        <w:rPr>
          <w:rFonts w:ascii="Times New Roman" w:hAnsi="Times New Roman"/>
          <w:sz w:val="21"/>
          <w:szCs w:val="21"/>
          <w:lang w:val="it-IT"/>
        </w:rPr>
        <w:t>ë</w:t>
      </w:r>
      <w:r w:rsidRPr="00765100">
        <w:rPr>
          <w:rFonts w:ascii="Times New Roman" w:hAnsi="Times New Roman"/>
          <w:sz w:val="21"/>
          <w:szCs w:val="21"/>
          <w:lang w:val="it-IT"/>
        </w:rPr>
        <w:t>m 585,000 dhe p</w:t>
      </w:r>
      <w:r w:rsidR="003C3D88" w:rsidRPr="00765100">
        <w:rPr>
          <w:rFonts w:ascii="Times New Roman" w:hAnsi="Times New Roman"/>
          <w:sz w:val="21"/>
          <w:szCs w:val="21"/>
          <w:lang w:val="it-IT"/>
        </w:rPr>
        <w:t>ë</w:t>
      </w:r>
      <w:r w:rsidRPr="00765100">
        <w:rPr>
          <w:rFonts w:ascii="Times New Roman" w:hAnsi="Times New Roman"/>
          <w:sz w:val="21"/>
          <w:szCs w:val="21"/>
          <w:lang w:val="it-IT"/>
        </w:rPr>
        <w:t>r pasoj</w:t>
      </w:r>
      <w:r w:rsidR="003C3D88" w:rsidRPr="00765100">
        <w:rPr>
          <w:rFonts w:ascii="Times New Roman" w:hAnsi="Times New Roman"/>
          <w:sz w:val="21"/>
          <w:szCs w:val="21"/>
          <w:lang w:val="it-IT"/>
        </w:rPr>
        <w:t>ë</w:t>
      </w:r>
      <w:r w:rsidRPr="00765100">
        <w:rPr>
          <w:rFonts w:ascii="Times New Roman" w:hAnsi="Times New Roman"/>
          <w:sz w:val="21"/>
          <w:szCs w:val="21"/>
          <w:lang w:val="it-IT"/>
        </w:rPr>
        <w:t xml:space="preserve"> kjo prov</w:t>
      </w:r>
      <w:r w:rsidR="003C3D88" w:rsidRPr="00765100">
        <w:rPr>
          <w:rFonts w:ascii="Times New Roman" w:hAnsi="Times New Roman"/>
          <w:sz w:val="21"/>
          <w:szCs w:val="21"/>
          <w:lang w:val="it-IT"/>
        </w:rPr>
        <w:t>ë</w:t>
      </w:r>
      <w:r w:rsidR="00C66DD2" w:rsidRPr="00765100">
        <w:rPr>
          <w:rFonts w:ascii="Times New Roman" w:hAnsi="Times New Roman"/>
          <w:sz w:val="21"/>
          <w:szCs w:val="21"/>
          <w:lang w:val="it-IT"/>
        </w:rPr>
        <w:t xml:space="preserve"> nuk</w:t>
      </w:r>
      <w:r w:rsidRPr="00765100">
        <w:rPr>
          <w:rFonts w:ascii="Times New Roman" w:hAnsi="Times New Roman"/>
          <w:sz w:val="21"/>
          <w:szCs w:val="21"/>
          <w:lang w:val="it-IT"/>
        </w:rPr>
        <w:t xml:space="preserve"> rezulton t</w:t>
      </w:r>
      <w:r w:rsidR="003C3D88" w:rsidRPr="00765100">
        <w:rPr>
          <w:rFonts w:ascii="Times New Roman" w:hAnsi="Times New Roman"/>
          <w:sz w:val="21"/>
          <w:szCs w:val="21"/>
          <w:lang w:val="it-IT"/>
        </w:rPr>
        <w:t>ë</w:t>
      </w:r>
      <w:r w:rsidRPr="00765100">
        <w:rPr>
          <w:rFonts w:ascii="Times New Roman" w:hAnsi="Times New Roman"/>
          <w:sz w:val="21"/>
          <w:szCs w:val="21"/>
          <w:lang w:val="it-IT"/>
        </w:rPr>
        <w:t xml:space="preserve"> jet</w:t>
      </w:r>
      <w:r w:rsidR="003C3D88" w:rsidRPr="00765100">
        <w:rPr>
          <w:rFonts w:ascii="Times New Roman" w:hAnsi="Times New Roman"/>
          <w:sz w:val="21"/>
          <w:szCs w:val="21"/>
          <w:lang w:val="it-IT"/>
        </w:rPr>
        <w:t>ë</w:t>
      </w:r>
      <w:r w:rsidR="00C66DD2" w:rsidRPr="00765100">
        <w:rPr>
          <w:rFonts w:ascii="Times New Roman" w:hAnsi="Times New Roman"/>
          <w:sz w:val="21"/>
          <w:szCs w:val="21"/>
          <w:lang w:val="it-IT"/>
        </w:rPr>
        <w:t xml:space="preserve"> e balancu</w:t>
      </w:r>
      <w:r w:rsidRPr="00765100">
        <w:rPr>
          <w:rFonts w:ascii="Times New Roman" w:hAnsi="Times New Roman"/>
          <w:sz w:val="21"/>
          <w:szCs w:val="21"/>
          <w:lang w:val="it-IT"/>
        </w:rPr>
        <w:t>ar. Shpenzimet nga arka me vler</w:t>
      </w:r>
      <w:r w:rsidR="003C3D88" w:rsidRPr="00765100">
        <w:rPr>
          <w:rFonts w:ascii="Times New Roman" w:hAnsi="Times New Roman"/>
          <w:sz w:val="21"/>
          <w:szCs w:val="21"/>
          <w:lang w:val="it-IT"/>
        </w:rPr>
        <w:t>ë</w:t>
      </w:r>
      <w:r w:rsidRPr="00765100">
        <w:rPr>
          <w:rFonts w:ascii="Times New Roman" w:hAnsi="Times New Roman"/>
          <w:sz w:val="21"/>
          <w:szCs w:val="21"/>
          <w:lang w:val="it-IT"/>
        </w:rPr>
        <w:t xml:space="preserve"> 29,600 nuk jan</w:t>
      </w:r>
      <w:r w:rsidR="003C3D88" w:rsidRPr="00765100">
        <w:rPr>
          <w:rFonts w:ascii="Times New Roman" w:hAnsi="Times New Roman"/>
          <w:sz w:val="21"/>
          <w:szCs w:val="21"/>
          <w:lang w:val="it-IT"/>
        </w:rPr>
        <w:t>ë</w:t>
      </w:r>
      <w:r w:rsidR="00C66DD2" w:rsidRPr="00765100">
        <w:rPr>
          <w:rFonts w:ascii="Times New Roman" w:hAnsi="Times New Roman"/>
          <w:sz w:val="21"/>
          <w:szCs w:val="21"/>
          <w:lang w:val="it-IT"/>
        </w:rPr>
        <w:t xml:space="preserve"> shpjeguar.</w:t>
      </w:r>
    </w:p>
    <w:p w14:paraId="268C46A7" w14:textId="77777777" w:rsidR="00C66DD2" w:rsidRPr="00765100" w:rsidRDefault="0004715A" w:rsidP="009609F9">
      <w:pPr>
        <w:autoSpaceDE w:val="0"/>
        <w:autoSpaceDN w:val="0"/>
        <w:adjustRightInd w:val="0"/>
        <w:spacing w:after="0" w:line="240" w:lineRule="auto"/>
        <w:jc w:val="both"/>
        <w:rPr>
          <w:rFonts w:ascii="Times New Roman" w:hAnsi="Times New Roman"/>
          <w:sz w:val="21"/>
          <w:szCs w:val="21"/>
          <w:lang w:val="it-IT"/>
        </w:rPr>
      </w:pPr>
      <w:r w:rsidRPr="00765100">
        <w:rPr>
          <w:rFonts w:ascii="Times New Roman" w:hAnsi="Times New Roman"/>
          <w:sz w:val="21"/>
          <w:szCs w:val="21"/>
          <w:lang w:val="it-IT"/>
        </w:rPr>
        <w:t>Kjo p</w:t>
      </w:r>
      <w:r w:rsidR="003C3D88" w:rsidRPr="00765100">
        <w:rPr>
          <w:rFonts w:ascii="Times New Roman" w:hAnsi="Times New Roman"/>
          <w:sz w:val="21"/>
          <w:szCs w:val="21"/>
          <w:lang w:val="it-IT"/>
        </w:rPr>
        <w:t>ë</w:t>
      </w:r>
      <w:r w:rsidRPr="00765100">
        <w:rPr>
          <w:rFonts w:ascii="Times New Roman" w:hAnsi="Times New Roman"/>
          <w:sz w:val="21"/>
          <w:szCs w:val="21"/>
          <w:lang w:val="it-IT"/>
        </w:rPr>
        <w:t>rb</w:t>
      </w:r>
      <w:r w:rsidR="003C3D88" w:rsidRPr="00765100">
        <w:rPr>
          <w:rFonts w:ascii="Times New Roman" w:hAnsi="Times New Roman"/>
          <w:sz w:val="21"/>
          <w:szCs w:val="21"/>
          <w:lang w:val="it-IT"/>
        </w:rPr>
        <w:t>ë</w:t>
      </w:r>
      <w:r w:rsidRPr="00765100">
        <w:rPr>
          <w:rFonts w:ascii="Times New Roman" w:hAnsi="Times New Roman"/>
          <w:sz w:val="21"/>
          <w:szCs w:val="21"/>
          <w:lang w:val="it-IT"/>
        </w:rPr>
        <w:t>n nj</w:t>
      </w:r>
      <w:r w:rsidR="003C3D88" w:rsidRPr="00765100">
        <w:rPr>
          <w:rFonts w:ascii="Times New Roman" w:hAnsi="Times New Roman"/>
          <w:sz w:val="21"/>
          <w:szCs w:val="21"/>
          <w:lang w:val="it-IT"/>
        </w:rPr>
        <w:t>ë</w:t>
      </w:r>
      <w:r w:rsidRPr="00765100">
        <w:rPr>
          <w:rFonts w:ascii="Times New Roman" w:hAnsi="Times New Roman"/>
          <w:sz w:val="21"/>
          <w:szCs w:val="21"/>
          <w:lang w:val="it-IT"/>
        </w:rPr>
        <w:t xml:space="preserve"> shif</w:t>
      </w:r>
      <w:r w:rsidR="003C3D88" w:rsidRPr="00765100">
        <w:rPr>
          <w:rFonts w:ascii="Times New Roman" w:hAnsi="Times New Roman"/>
          <w:sz w:val="21"/>
          <w:szCs w:val="21"/>
          <w:lang w:val="it-IT"/>
        </w:rPr>
        <w:t>ë</w:t>
      </w:r>
      <w:r w:rsidRPr="00765100">
        <w:rPr>
          <w:rFonts w:ascii="Times New Roman" w:hAnsi="Times New Roman"/>
          <w:sz w:val="21"/>
          <w:szCs w:val="21"/>
          <w:lang w:val="it-IT"/>
        </w:rPr>
        <w:t>r minimum p</w:t>
      </w:r>
      <w:r w:rsidR="003C3D88" w:rsidRPr="00765100">
        <w:rPr>
          <w:rFonts w:ascii="Times New Roman" w:hAnsi="Times New Roman"/>
          <w:sz w:val="21"/>
          <w:szCs w:val="21"/>
          <w:lang w:val="it-IT"/>
        </w:rPr>
        <w:t>ë</w:t>
      </w:r>
      <w:r w:rsidRPr="00765100">
        <w:rPr>
          <w:rFonts w:ascii="Times New Roman" w:hAnsi="Times New Roman"/>
          <w:sz w:val="21"/>
          <w:szCs w:val="21"/>
          <w:lang w:val="it-IT"/>
        </w:rPr>
        <w:t>r t</w:t>
      </w:r>
      <w:r w:rsidR="003C3D88" w:rsidRPr="00765100">
        <w:rPr>
          <w:rFonts w:ascii="Times New Roman" w:hAnsi="Times New Roman"/>
          <w:sz w:val="21"/>
          <w:szCs w:val="21"/>
          <w:lang w:val="it-IT"/>
        </w:rPr>
        <w:t>ë</w:t>
      </w:r>
      <w:r w:rsidRPr="00765100">
        <w:rPr>
          <w:rFonts w:ascii="Times New Roman" w:hAnsi="Times New Roman"/>
          <w:sz w:val="21"/>
          <w:szCs w:val="21"/>
          <w:lang w:val="it-IT"/>
        </w:rPr>
        <w:t xml:space="preserve"> b</w:t>
      </w:r>
      <w:r w:rsidR="003C3D88" w:rsidRPr="00765100">
        <w:rPr>
          <w:rFonts w:ascii="Times New Roman" w:hAnsi="Times New Roman"/>
          <w:sz w:val="21"/>
          <w:szCs w:val="21"/>
          <w:lang w:val="it-IT"/>
        </w:rPr>
        <w:t>ë</w:t>
      </w:r>
      <w:r w:rsidRPr="00765100">
        <w:rPr>
          <w:rFonts w:ascii="Times New Roman" w:hAnsi="Times New Roman"/>
          <w:sz w:val="21"/>
          <w:szCs w:val="21"/>
          <w:lang w:val="it-IT"/>
        </w:rPr>
        <w:t>r</w:t>
      </w:r>
      <w:r w:rsidR="003C3D88" w:rsidRPr="00765100">
        <w:rPr>
          <w:rFonts w:ascii="Times New Roman" w:hAnsi="Times New Roman"/>
          <w:sz w:val="21"/>
          <w:szCs w:val="21"/>
          <w:lang w:val="it-IT"/>
        </w:rPr>
        <w:t>ë</w:t>
      </w:r>
      <w:r w:rsidRPr="00765100">
        <w:rPr>
          <w:rFonts w:ascii="Times New Roman" w:hAnsi="Times New Roman"/>
          <w:sz w:val="21"/>
          <w:szCs w:val="21"/>
          <w:lang w:val="it-IT"/>
        </w:rPr>
        <w:t xml:space="preserve"> rakordimet n</w:t>
      </w:r>
      <w:r w:rsidR="003C3D88" w:rsidRPr="00765100">
        <w:rPr>
          <w:rFonts w:ascii="Times New Roman" w:hAnsi="Times New Roman"/>
          <w:sz w:val="21"/>
          <w:szCs w:val="21"/>
          <w:lang w:val="it-IT"/>
        </w:rPr>
        <w:t>ë</w:t>
      </w:r>
      <w:r w:rsidRPr="00765100">
        <w:rPr>
          <w:rFonts w:ascii="Times New Roman" w:hAnsi="Times New Roman"/>
          <w:sz w:val="21"/>
          <w:szCs w:val="21"/>
          <w:lang w:val="it-IT"/>
        </w:rPr>
        <w:t xml:space="preserve"> bilanc. Por kjo shif</w:t>
      </w:r>
      <w:r w:rsidR="003C3D88" w:rsidRPr="00765100">
        <w:rPr>
          <w:rFonts w:ascii="Times New Roman" w:hAnsi="Times New Roman"/>
          <w:sz w:val="21"/>
          <w:szCs w:val="21"/>
          <w:lang w:val="it-IT"/>
        </w:rPr>
        <w:t>ë</w:t>
      </w:r>
      <w:r w:rsidRPr="00765100">
        <w:rPr>
          <w:rFonts w:ascii="Times New Roman" w:hAnsi="Times New Roman"/>
          <w:sz w:val="21"/>
          <w:szCs w:val="21"/>
          <w:lang w:val="it-IT"/>
        </w:rPr>
        <w:t>r ka t</w:t>
      </w:r>
      <w:r w:rsidR="003C3D88" w:rsidRPr="00765100">
        <w:rPr>
          <w:rFonts w:ascii="Times New Roman" w:hAnsi="Times New Roman"/>
          <w:sz w:val="21"/>
          <w:szCs w:val="21"/>
          <w:lang w:val="it-IT"/>
        </w:rPr>
        <w:t>ë</w:t>
      </w:r>
      <w:r w:rsidRPr="00765100">
        <w:rPr>
          <w:rFonts w:ascii="Times New Roman" w:hAnsi="Times New Roman"/>
          <w:sz w:val="21"/>
          <w:szCs w:val="21"/>
          <w:lang w:val="it-IT"/>
        </w:rPr>
        <w:t xml:space="preserve"> ngjar</w:t>
      </w:r>
      <w:r w:rsidR="003C3D88" w:rsidRPr="00765100">
        <w:rPr>
          <w:rFonts w:ascii="Times New Roman" w:hAnsi="Times New Roman"/>
          <w:sz w:val="21"/>
          <w:szCs w:val="21"/>
          <w:lang w:val="it-IT"/>
        </w:rPr>
        <w:t>ë</w:t>
      </w:r>
      <w:r w:rsidRPr="00765100">
        <w:rPr>
          <w:rFonts w:ascii="Times New Roman" w:hAnsi="Times New Roman"/>
          <w:sz w:val="21"/>
          <w:szCs w:val="21"/>
          <w:lang w:val="it-IT"/>
        </w:rPr>
        <w:t xml:space="preserve"> t</w:t>
      </w:r>
      <w:r w:rsidR="003C3D88" w:rsidRPr="00765100">
        <w:rPr>
          <w:rFonts w:ascii="Times New Roman" w:hAnsi="Times New Roman"/>
          <w:sz w:val="21"/>
          <w:szCs w:val="21"/>
          <w:lang w:val="it-IT"/>
        </w:rPr>
        <w:t>ë</w:t>
      </w:r>
      <w:r w:rsidRPr="00765100">
        <w:rPr>
          <w:rFonts w:ascii="Times New Roman" w:hAnsi="Times New Roman"/>
          <w:sz w:val="21"/>
          <w:szCs w:val="21"/>
          <w:lang w:val="it-IT"/>
        </w:rPr>
        <w:t xml:space="preserve"> jet</w:t>
      </w:r>
      <w:r w:rsidR="003C3D88" w:rsidRPr="00765100">
        <w:rPr>
          <w:rFonts w:ascii="Times New Roman" w:hAnsi="Times New Roman"/>
          <w:sz w:val="21"/>
          <w:szCs w:val="21"/>
          <w:lang w:val="it-IT"/>
        </w:rPr>
        <w:t>ë</w:t>
      </w:r>
      <w:r w:rsidRPr="00765100">
        <w:rPr>
          <w:rFonts w:ascii="Times New Roman" w:hAnsi="Times New Roman"/>
          <w:sz w:val="21"/>
          <w:szCs w:val="21"/>
          <w:lang w:val="it-IT"/>
        </w:rPr>
        <w:t xml:space="preserve"> m</w:t>
      </w:r>
      <w:r w:rsidR="003C3D88" w:rsidRPr="00765100">
        <w:rPr>
          <w:rFonts w:ascii="Times New Roman" w:hAnsi="Times New Roman"/>
          <w:sz w:val="21"/>
          <w:szCs w:val="21"/>
          <w:lang w:val="it-IT"/>
        </w:rPr>
        <w:t>ë</w:t>
      </w:r>
      <w:r w:rsidRPr="00765100">
        <w:rPr>
          <w:rFonts w:ascii="Times New Roman" w:hAnsi="Times New Roman"/>
          <w:sz w:val="21"/>
          <w:szCs w:val="21"/>
          <w:lang w:val="it-IT"/>
        </w:rPr>
        <w:t xml:space="preserve"> e lart</w:t>
      </w:r>
      <w:r w:rsidR="003C3D88" w:rsidRPr="00765100">
        <w:rPr>
          <w:rFonts w:ascii="Times New Roman" w:hAnsi="Times New Roman"/>
          <w:sz w:val="21"/>
          <w:szCs w:val="21"/>
          <w:lang w:val="it-IT"/>
        </w:rPr>
        <w:t>ë</w:t>
      </w:r>
      <w:r w:rsidR="00C66DD2" w:rsidRPr="00765100">
        <w:rPr>
          <w:rFonts w:ascii="Times New Roman" w:hAnsi="Times New Roman"/>
          <w:sz w:val="21"/>
          <w:szCs w:val="21"/>
          <w:lang w:val="it-IT"/>
        </w:rPr>
        <w:t>. Efekti i ket</w:t>
      </w:r>
      <w:r w:rsidRPr="00765100">
        <w:rPr>
          <w:rFonts w:ascii="Times New Roman" w:hAnsi="Times New Roman"/>
          <w:sz w:val="21"/>
          <w:szCs w:val="21"/>
          <w:lang w:val="it-IT"/>
        </w:rPr>
        <w:t xml:space="preserve">ij ushtrimi </w:t>
      </w:r>
      <w:r w:rsidR="003C3D88" w:rsidRPr="00765100">
        <w:rPr>
          <w:rFonts w:ascii="Times New Roman" w:hAnsi="Times New Roman"/>
          <w:sz w:val="21"/>
          <w:szCs w:val="21"/>
          <w:lang w:val="it-IT"/>
        </w:rPr>
        <w:t>ë</w:t>
      </w:r>
      <w:r w:rsidRPr="00765100">
        <w:rPr>
          <w:rFonts w:ascii="Times New Roman" w:hAnsi="Times New Roman"/>
          <w:sz w:val="21"/>
          <w:szCs w:val="21"/>
          <w:lang w:val="it-IT"/>
        </w:rPr>
        <w:t>sht</w:t>
      </w:r>
      <w:r w:rsidR="003C3D88" w:rsidRPr="00765100">
        <w:rPr>
          <w:rFonts w:ascii="Times New Roman" w:hAnsi="Times New Roman"/>
          <w:sz w:val="21"/>
          <w:szCs w:val="21"/>
          <w:lang w:val="it-IT"/>
        </w:rPr>
        <w:t>ë</w:t>
      </w:r>
      <w:r w:rsidRPr="00765100">
        <w:rPr>
          <w:rFonts w:ascii="Times New Roman" w:hAnsi="Times New Roman"/>
          <w:sz w:val="21"/>
          <w:szCs w:val="21"/>
          <w:lang w:val="it-IT"/>
        </w:rPr>
        <w:t xml:space="preserve"> se ai hedh dyshim p</w:t>
      </w:r>
      <w:r w:rsidR="003C3D88" w:rsidRPr="00765100">
        <w:rPr>
          <w:rFonts w:ascii="Times New Roman" w:hAnsi="Times New Roman"/>
          <w:sz w:val="21"/>
          <w:szCs w:val="21"/>
          <w:lang w:val="it-IT"/>
        </w:rPr>
        <w:t>ë</w:t>
      </w:r>
      <w:r w:rsidRPr="00765100">
        <w:rPr>
          <w:rFonts w:ascii="Times New Roman" w:hAnsi="Times New Roman"/>
          <w:sz w:val="21"/>
          <w:szCs w:val="21"/>
          <w:lang w:val="it-IT"/>
        </w:rPr>
        <w:t>r besueshm</w:t>
      </w:r>
      <w:r w:rsidR="003C3D88" w:rsidRPr="00765100">
        <w:rPr>
          <w:rFonts w:ascii="Times New Roman" w:hAnsi="Times New Roman"/>
          <w:sz w:val="21"/>
          <w:szCs w:val="21"/>
          <w:lang w:val="it-IT"/>
        </w:rPr>
        <w:t>ë</w:t>
      </w:r>
      <w:r w:rsidR="00C66DD2" w:rsidRPr="00765100">
        <w:rPr>
          <w:rFonts w:ascii="Times New Roman" w:hAnsi="Times New Roman"/>
          <w:sz w:val="21"/>
          <w:szCs w:val="21"/>
          <w:lang w:val="it-IT"/>
        </w:rPr>
        <w:t>rin</w:t>
      </w:r>
      <w:r w:rsidR="003C3D88" w:rsidRPr="00765100">
        <w:rPr>
          <w:rFonts w:ascii="Times New Roman" w:hAnsi="Times New Roman"/>
          <w:sz w:val="21"/>
          <w:szCs w:val="21"/>
          <w:lang w:val="it-IT"/>
        </w:rPr>
        <w:t>ë</w:t>
      </w:r>
      <w:r w:rsidRPr="00765100">
        <w:rPr>
          <w:rFonts w:ascii="Times New Roman" w:hAnsi="Times New Roman"/>
          <w:sz w:val="21"/>
          <w:szCs w:val="21"/>
          <w:lang w:val="it-IT"/>
        </w:rPr>
        <w:t xml:space="preserve"> e llogarive dhe sygjeron se </w:t>
      </w:r>
      <w:r w:rsidR="003C3D88" w:rsidRPr="00765100">
        <w:rPr>
          <w:rFonts w:ascii="Times New Roman" w:hAnsi="Times New Roman"/>
          <w:sz w:val="21"/>
          <w:szCs w:val="21"/>
          <w:lang w:val="it-IT"/>
        </w:rPr>
        <w:t>ë</w:t>
      </w:r>
      <w:r w:rsidRPr="00765100">
        <w:rPr>
          <w:rFonts w:ascii="Times New Roman" w:hAnsi="Times New Roman"/>
          <w:sz w:val="21"/>
          <w:szCs w:val="21"/>
          <w:lang w:val="it-IT"/>
        </w:rPr>
        <w:t>sht</w:t>
      </w:r>
      <w:r w:rsidR="003C3D88" w:rsidRPr="00765100">
        <w:rPr>
          <w:rFonts w:ascii="Times New Roman" w:hAnsi="Times New Roman"/>
          <w:sz w:val="21"/>
          <w:szCs w:val="21"/>
          <w:lang w:val="it-IT"/>
        </w:rPr>
        <w:t>ë</w:t>
      </w:r>
      <w:r w:rsidRPr="00765100">
        <w:rPr>
          <w:rFonts w:ascii="Times New Roman" w:hAnsi="Times New Roman"/>
          <w:sz w:val="21"/>
          <w:szCs w:val="21"/>
          <w:lang w:val="it-IT"/>
        </w:rPr>
        <w:t xml:space="preserve"> e nevojshme t</w:t>
      </w:r>
      <w:r w:rsidR="003C3D88" w:rsidRPr="00765100">
        <w:rPr>
          <w:rFonts w:ascii="Times New Roman" w:hAnsi="Times New Roman"/>
          <w:sz w:val="21"/>
          <w:szCs w:val="21"/>
          <w:lang w:val="it-IT"/>
        </w:rPr>
        <w:t>ë</w:t>
      </w:r>
      <w:r w:rsidR="00C66DD2" w:rsidRPr="00765100">
        <w:rPr>
          <w:rFonts w:ascii="Times New Roman" w:hAnsi="Times New Roman"/>
          <w:sz w:val="21"/>
          <w:szCs w:val="21"/>
          <w:lang w:val="it-IT"/>
        </w:rPr>
        <w:t xml:space="preserve"> zgjerohet verifikimi.</w:t>
      </w:r>
    </w:p>
    <w:p w14:paraId="6E7F4E48" w14:textId="77777777" w:rsidR="008C1CD9" w:rsidRPr="00765100" w:rsidRDefault="008C1CD9" w:rsidP="009609F9">
      <w:pPr>
        <w:autoSpaceDE w:val="0"/>
        <w:autoSpaceDN w:val="0"/>
        <w:adjustRightInd w:val="0"/>
        <w:spacing w:after="0" w:line="240" w:lineRule="auto"/>
        <w:jc w:val="both"/>
        <w:rPr>
          <w:rFonts w:ascii="Times New Roman" w:hAnsi="Times New Roman"/>
          <w:sz w:val="21"/>
          <w:szCs w:val="21"/>
          <w:lang w:val="it-IT"/>
        </w:rPr>
      </w:pPr>
    </w:p>
    <w:p w14:paraId="5CF7E9D8" w14:textId="7705A70C" w:rsidR="003D6640" w:rsidRPr="00765100" w:rsidRDefault="006F3625" w:rsidP="006F3625">
      <w:pPr>
        <w:pStyle w:val="Caption"/>
        <w:jc w:val="both"/>
        <w:rPr>
          <w:rFonts w:ascii="Times New Roman" w:hAnsi="Times New Roman"/>
          <w:b/>
          <w:bCs/>
          <w:sz w:val="21"/>
          <w:szCs w:val="21"/>
          <w:lang w:val="it-IT"/>
        </w:rPr>
      </w:pPr>
      <w:r w:rsidRPr="00765100">
        <w:rPr>
          <w:rFonts w:ascii="Times New Roman" w:hAnsi="Times New Roman"/>
          <w:sz w:val="21"/>
          <w:szCs w:val="21"/>
          <w:lang w:val="it-IT"/>
        </w:rPr>
        <w:t>Koeficienti i ngritjes së Çmimit (Marzhi Bruto i Fitimit)</w:t>
      </w:r>
    </w:p>
    <w:p w14:paraId="2DD2F835" w14:textId="77777777" w:rsidR="003265D8" w:rsidRPr="00765100" w:rsidRDefault="003265D8" w:rsidP="009609F9">
      <w:pPr>
        <w:autoSpaceDE w:val="0"/>
        <w:autoSpaceDN w:val="0"/>
        <w:adjustRightInd w:val="0"/>
        <w:spacing w:after="0" w:line="240" w:lineRule="auto"/>
        <w:jc w:val="both"/>
        <w:rPr>
          <w:rFonts w:ascii="Times New Roman" w:hAnsi="Times New Roman"/>
          <w:sz w:val="21"/>
          <w:szCs w:val="21"/>
          <w:lang w:val="it-IT"/>
        </w:rPr>
      </w:pPr>
      <w:r w:rsidRPr="00765100">
        <w:rPr>
          <w:rFonts w:ascii="Times New Roman" w:hAnsi="Times New Roman"/>
          <w:sz w:val="21"/>
          <w:szCs w:val="21"/>
          <w:lang w:val="it-IT"/>
        </w:rPr>
        <w:t>Teknika e ngritjes së çmimit është një mjet i vlefshëm që mund të përdoret te</w:t>
      </w:r>
      <w:r w:rsidR="00DA359D" w:rsidRPr="00765100">
        <w:rPr>
          <w:rFonts w:ascii="Times New Roman" w:hAnsi="Times New Roman"/>
          <w:sz w:val="21"/>
          <w:szCs w:val="21"/>
          <w:lang w:val="it-IT"/>
        </w:rPr>
        <w:t>k</w:t>
      </w:r>
      <w:r w:rsidRPr="00765100">
        <w:rPr>
          <w:rFonts w:ascii="Times New Roman" w:hAnsi="Times New Roman"/>
          <w:sz w:val="21"/>
          <w:szCs w:val="21"/>
          <w:lang w:val="it-IT"/>
        </w:rPr>
        <w:t xml:space="preserve"> çdo tregtar</w:t>
      </w:r>
      <w:r w:rsidR="0004715A" w:rsidRPr="00765100">
        <w:rPr>
          <w:rFonts w:ascii="Times New Roman" w:hAnsi="Times New Roman"/>
          <w:sz w:val="21"/>
          <w:szCs w:val="21"/>
          <w:lang w:val="it-IT"/>
        </w:rPr>
        <w:t xml:space="preserve"> </w:t>
      </w:r>
      <w:r w:rsidRPr="00765100">
        <w:rPr>
          <w:rFonts w:ascii="Times New Roman" w:hAnsi="Times New Roman"/>
          <w:sz w:val="21"/>
          <w:szCs w:val="21"/>
          <w:lang w:val="it-IT"/>
        </w:rPr>
        <w:t>që blen dhe shet mallra.</w:t>
      </w:r>
      <w:r w:rsidR="00DA359D" w:rsidRPr="00765100">
        <w:rPr>
          <w:rFonts w:ascii="Times New Roman" w:hAnsi="Times New Roman"/>
          <w:sz w:val="21"/>
          <w:szCs w:val="21"/>
          <w:lang w:val="it-IT"/>
        </w:rPr>
        <w:t xml:space="preserve"> </w:t>
      </w:r>
      <w:r w:rsidRPr="00765100">
        <w:rPr>
          <w:rFonts w:ascii="Times New Roman" w:hAnsi="Times New Roman"/>
          <w:sz w:val="21"/>
          <w:szCs w:val="21"/>
          <w:lang w:val="it-IT"/>
        </w:rPr>
        <w:t>Ngritja e çmimit dhe marzhet janë terma që përdoren respektivisht nga kontrollorët dhe</w:t>
      </w:r>
      <w:r w:rsidR="0004715A" w:rsidRPr="00765100">
        <w:rPr>
          <w:rFonts w:ascii="Times New Roman" w:hAnsi="Times New Roman"/>
          <w:sz w:val="21"/>
          <w:szCs w:val="21"/>
          <w:lang w:val="it-IT"/>
        </w:rPr>
        <w:t xml:space="preserve"> </w:t>
      </w:r>
      <w:r w:rsidRPr="00765100">
        <w:rPr>
          <w:rFonts w:ascii="Times New Roman" w:hAnsi="Times New Roman"/>
          <w:sz w:val="21"/>
          <w:szCs w:val="21"/>
          <w:lang w:val="it-IT"/>
        </w:rPr>
        <w:t>tregtarët. Shpesh një tregtar do të jetë në gjendje të shpjegojë marzhin e fitimit por nuk do</w:t>
      </w:r>
      <w:r w:rsidR="0004715A" w:rsidRPr="00765100">
        <w:rPr>
          <w:rFonts w:ascii="Times New Roman" w:hAnsi="Times New Roman"/>
          <w:sz w:val="21"/>
          <w:szCs w:val="21"/>
          <w:lang w:val="it-IT"/>
        </w:rPr>
        <w:t xml:space="preserve"> </w:t>
      </w:r>
      <w:r w:rsidRPr="00765100">
        <w:rPr>
          <w:rFonts w:ascii="Times New Roman" w:hAnsi="Times New Roman"/>
          <w:sz w:val="21"/>
          <w:szCs w:val="21"/>
          <w:lang w:val="it-IT"/>
        </w:rPr>
        <w:t>të di se ç’është ngritja e çmimit dhe mund të jetë e nevojshme ndonjëherë që marzhi të</w:t>
      </w:r>
      <w:r w:rsidR="0004715A" w:rsidRPr="00765100">
        <w:rPr>
          <w:rFonts w:ascii="Times New Roman" w:hAnsi="Times New Roman"/>
          <w:sz w:val="21"/>
          <w:szCs w:val="21"/>
          <w:lang w:val="it-IT"/>
        </w:rPr>
        <w:t xml:space="preserve"> </w:t>
      </w:r>
      <w:r w:rsidRPr="00765100">
        <w:rPr>
          <w:rFonts w:ascii="Times New Roman" w:hAnsi="Times New Roman"/>
          <w:sz w:val="21"/>
          <w:szCs w:val="21"/>
          <w:lang w:val="it-IT"/>
        </w:rPr>
        <w:t>konvertohet me ngritjen e çmimit, me qëllim që të kryhet një ushtrim mbi ngritjen e</w:t>
      </w:r>
      <w:r w:rsidR="0004715A" w:rsidRPr="00765100">
        <w:rPr>
          <w:rFonts w:ascii="Times New Roman" w:hAnsi="Times New Roman"/>
          <w:sz w:val="21"/>
          <w:szCs w:val="21"/>
          <w:lang w:val="it-IT"/>
        </w:rPr>
        <w:t xml:space="preserve"> </w:t>
      </w:r>
      <w:r w:rsidRPr="00765100">
        <w:rPr>
          <w:rFonts w:ascii="Times New Roman" w:hAnsi="Times New Roman"/>
          <w:sz w:val="21"/>
          <w:szCs w:val="21"/>
          <w:lang w:val="it-IT"/>
        </w:rPr>
        <w:t>çmimit</w:t>
      </w:r>
    </w:p>
    <w:p w14:paraId="1188E2F2" w14:textId="77777777" w:rsidR="003265D8" w:rsidRPr="00765100" w:rsidRDefault="003265D8" w:rsidP="009609F9">
      <w:pPr>
        <w:autoSpaceDE w:val="0"/>
        <w:autoSpaceDN w:val="0"/>
        <w:adjustRightInd w:val="0"/>
        <w:spacing w:after="0" w:line="240" w:lineRule="auto"/>
        <w:jc w:val="both"/>
        <w:rPr>
          <w:rFonts w:ascii="Times New Roman" w:hAnsi="Times New Roman"/>
          <w:sz w:val="21"/>
          <w:szCs w:val="21"/>
          <w:lang w:val="it-IT"/>
        </w:rPr>
      </w:pPr>
      <w:r w:rsidRPr="00765100">
        <w:rPr>
          <w:rFonts w:ascii="Times New Roman" w:hAnsi="Times New Roman"/>
          <w:sz w:val="21"/>
          <w:szCs w:val="21"/>
          <w:lang w:val="it-IT"/>
        </w:rPr>
        <w:t>Llogaritja e ngritjes së çmimit, është fitimi bruto në raport me koston e mallrave të</w:t>
      </w:r>
      <w:r w:rsidR="0004715A" w:rsidRPr="00765100">
        <w:rPr>
          <w:rFonts w:ascii="Times New Roman" w:hAnsi="Times New Roman"/>
          <w:sz w:val="21"/>
          <w:szCs w:val="21"/>
          <w:lang w:val="it-IT"/>
        </w:rPr>
        <w:t xml:space="preserve"> </w:t>
      </w:r>
      <w:r w:rsidRPr="00765100">
        <w:rPr>
          <w:rFonts w:ascii="Times New Roman" w:hAnsi="Times New Roman"/>
          <w:sz w:val="21"/>
          <w:szCs w:val="21"/>
          <w:lang w:val="it-IT"/>
        </w:rPr>
        <w:t>shitura, e shprehur kjo në përqindje:</w:t>
      </w:r>
    </w:p>
    <w:p w14:paraId="4B7721A6" w14:textId="77777777" w:rsidR="00DA359D" w:rsidRPr="00765100" w:rsidRDefault="00DA359D" w:rsidP="009609F9">
      <w:pPr>
        <w:autoSpaceDE w:val="0"/>
        <w:autoSpaceDN w:val="0"/>
        <w:adjustRightInd w:val="0"/>
        <w:spacing w:after="0" w:line="240" w:lineRule="auto"/>
        <w:jc w:val="both"/>
        <w:rPr>
          <w:rFonts w:ascii="Times New Roman" w:hAnsi="Times New Roman"/>
          <w:i/>
          <w:iCs/>
          <w:sz w:val="21"/>
          <w:szCs w:val="21"/>
          <w:lang w:val="it-IT"/>
        </w:rPr>
      </w:pPr>
    </w:p>
    <w:p w14:paraId="3452BEF0" w14:textId="77777777" w:rsidR="00DA359D" w:rsidRPr="00765100" w:rsidRDefault="003265D8" w:rsidP="009609F9">
      <w:pPr>
        <w:autoSpaceDE w:val="0"/>
        <w:autoSpaceDN w:val="0"/>
        <w:adjustRightInd w:val="0"/>
        <w:spacing w:after="0" w:line="240" w:lineRule="auto"/>
        <w:jc w:val="both"/>
        <w:rPr>
          <w:rFonts w:ascii="Times New Roman" w:hAnsi="Times New Roman"/>
          <w:i/>
          <w:iCs/>
          <w:sz w:val="21"/>
          <w:szCs w:val="21"/>
          <w:lang w:val="it-IT"/>
        </w:rPr>
      </w:pPr>
      <w:r w:rsidRPr="00765100">
        <w:rPr>
          <w:rFonts w:ascii="Times New Roman" w:hAnsi="Times New Roman"/>
          <w:i/>
          <w:iCs/>
          <w:sz w:val="21"/>
          <w:szCs w:val="21"/>
          <w:lang w:val="it-IT"/>
        </w:rPr>
        <w:t xml:space="preserve">Ngritja e çmimit </w:t>
      </w:r>
      <w:r w:rsidR="0004715A" w:rsidRPr="00765100">
        <w:rPr>
          <w:rFonts w:ascii="Times New Roman" w:hAnsi="Times New Roman"/>
          <w:sz w:val="21"/>
          <w:szCs w:val="21"/>
          <w:lang w:val="it-IT"/>
        </w:rPr>
        <w:t>=</w:t>
      </w:r>
      <w:r w:rsidR="00DA359D" w:rsidRPr="00765100">
        <w:rPr>
          <w:rFonts w:ascii="Times New Roman" w:hAnsi="Times New Roman"/>
          <w:i/>
          <w:iCs/>
          <w:sz w:val="21"/>
          <w:szCs w:val="21"/>
          <w:lang w:val="it-IT"/>
        </w:rPr>
        <w:t xml:space="preserve"> Fitimi bruto x </w:t>
      </w:r>
      <w:r w:rsidR="00DA359D" w:rsidRPr="00765100">
        <w:rPr>
          <w:rFonts w:ascii="Times New Roman" w:hAnsi="Times New Roman"/>
          <w:sz w:val="21"/>
          <w:szCs w:val="21"/>
          <w:lang w:val="it-IT"/>
        </w:rPr>
        <w:t>100/</w:t>
      </w:r>
      <w:r w:rsidR="00DA359D" w:rsidRPr="00765100">
        <w:rPr>
          <w:rFonts w:ascii="Times New Roman" w:hAnsi="Times New Roman"/>
          <w:i/>
          <w:iCs/>
          <w:sz w:val="21"/>
          <w:szCs w:val="21"/>
          <w:lang w:val="it-IT"/>
        </w:rPr>
        <w:t xml:space="preserve"> Kosto e mallrave t</w:t>
      </w:r>
      <w:r w:rsidR="00967D74" w:rsidRPr="00765100">
        <w:rPr>
          <w:rFonts w:ascii="Times New Roman" w:hAnsi="Times New Roman"/>
          <w:i/>
          <w:iCs/>
          <w:sz w:val="21"/>
          <w:szCs w:val="21"/>
          <w:lang w:val="it-IT"/>
        </w:rPr>
        <w:t>ë</w:t>
      </w:r>
      <w:r w:rsidR="00DA359D" w:rsidRPr="00765100">
        <w:rPr>
          <w:rFonts w:ascii="Times New Roman" w:hAnsi="Times New Roman"/>
          <w:i/>
          <w:iCs/>
          <w:sz w:val="21"/>
          <w:szCs w:val="21"/>
          <w:lang w:val="it-IT"/>
        </w:rPr>
        <w:t xml:space="preserve"> shitura</w:t>
      </w:r>
    </w:p>
    <w:p w14:paraId="6573CAA9" w14:textId="77777777" w:rsidR="00DA359D" w:rsidRPr="00765100" w:rsidRDefault="00DA359D" w:rsidP="009609F9">
      <w:pPr>
        <w:autoSpaceDE w:val="0"/>
        <w:autoSpaceDN w:val="0"/>
        <w:adjustRightInd w:val="0"/>
        <w:spacing w:after="0" w:line="240" w:lineRule="auto"/>
        <w:jc w:val="both"/>
        <w:rPr>
          <w:rFonts w:ascii="Times New Roman" w:hAnsi="Times New Roman"/>
          <w:i/>
          <w:iCs/>
          <w:sz w:val="21"/>
          <w:szCs w:val="21"/>
          <w:lang w:val="it-IT"/>
        </w:rPr>
      </w:pPr>
    </w:p>
    <w:p w14:paraId="2632AE8E" w14:textId="77777777" w:rsidR="003265D8" w:rsidRPr="00765100" w:rsidRDefault="003265D8" w:rsidP="009609F9">
      <w:pPr>
        <w:autoSpaceDE w:val="0"/>
        <w:autoSpaceDN w:val="0"/>
        <w:adjustRightInd w:val="0"/>
        <w:spacing w:after="0" w:line="240" w:lineRule="auto"/>
        <w:jc w:val="both"/>
        <w:rPr>
          <w:rFonts w:ascii="Times New Roman" w:hAnsi="Times New Roman"/>
          <w:sz w:val="21"/>
          <w:szCs w:val="21"/>
          <w:lang w:val="it-IT"/>
        </w:rPr>
      </w:pPr>
      <w:r w:rsidRPr="00765100">
        <w:rPr>
          <w:rFonts w:ascii="Times New Roman" w:hAnsi="Times New Roman"/>
          <w:sz w:val="21"/>
          <w:szCs w:val="21"/>
          <w:lang w:val="it-IT"/>
        </w:rPr>
        <w:t>Marzhi që i intereson më shumë edhe tregtarit, është elementi i fitimit i përfshirë në</w:t>
      </w:r>
      <w:r w:rsidR="0004715A" w:rsidRPr="00765100">
        <w:rPr>
          <w:rFonts w:ascii="Times New Roman" w:hAnsi="Times New Roman"/>
          <w:sz w:val="21"/>
          <w:szCs w:val="21"/>
          <w:lang w:val="it-IT"/>
        </w:rPr>
        <w:t xml:space="preserve"> </w:t>
      </w:r>
      <w:r w:rsidRPr="00765100">
        <w:rPr>
          <w:rFonts w:ascii="Times New Roman" w:hAnsi="Times New Roman"/>
          <w:sz w:val="21"/>
          <w:szCs w:val="21"/>
          <w:lang w:val="it-IT"/>
        </w:rPr>
        <w:t>çmimin e shitjes dhe llogaritet duke pjesëtuar fitimin bruto me çmimin e shitjes, e</w:t>
      </w:r>
      <w:r w:rsidR="00DA359D" w:rsidRPr="00765100">
        <w:rPr>
          <w:rFonts w:ascii="Times New Roman" w:hAnsi="Times New Roman"/>
          <w:sz w:val="21"/>
          <w:szCs w:val="21"/>
          <w:lang w:val="it-IT"/>
        </w:rPr>
        <w:t xml:space="preserve"> </w:t>
      </w:r>
      <w:r w:rsidRPr="00765100">
        <w:rPr>
          <w:rFonts w:ascii="Times New Roman" w:hAnsi="Times New Roman"/>
          <w:sz w:val="21"/>
          <w:szCs w:val="21"/>
          <w:lang w:val="it-IT"/>
        </w:rPr>
        <w:t>shprehur kjo në përqindje:</w:t>
      </w:r>
    </w:p>
    <w:p w14:paraId="015F4C6A" w14:textId="77777777" w:rsidR="00DA359D" w:rsidRPr="00765100" w:rsidRDefault="00DA359D" w:rsidP="009609F9">
      <w:pPr>
        <w:autoSpaceDE w:val="0"/>
        <w:autoSpaceDN w:val="0"/>
        <w:adjustRightInd w:val="0"/>
        <w:spacing w:after="0" w:line="240" w:lineRule="auto"/>
        <w:jc w:val="both"/>
        <w:rPr>
          <w:rFonts w:ascii="Times New Roman" w:hAnsi="Times New Roman"/>
          <w:i/>
          <w:iCs/>
          <w:sz w:val="21"/>
          <w:szCs w:val="21"/>
          <w:lang w:val="it-IT"/>
        </w:rPr>
      </w:pPr>
    </w:p>
    <w:p w14:paraId="40033548" w14:textId="77777777" w:rsidR="00DA359D" w:rsidRPr="00765100" w:rsidRDefault="00DA359D" w:rsidP="009609F9">
      <w:pPr>
        <w:autoSpaceDE w:val="0"/>
        <w:autoSpaceDN w:val="0"/>
        <w:adjustRightInd w:val="0"/>
        <w:spacing w:after="0" w:line="240" w:lineRule="auto"/>
        <w:jc w:val="both"/>
        <w:rPr>
          <w:rFonts w:ascii="Times New Roman" w:hAnsi="Times New Roman"/>
          <w:i/>
          <w:iCs/>
          <w:sz w:val="21"/>
          <w:szCs w:val="21"/>
          <w:lang w:val="it-IT"/>
        </w:rPr>
      </w:pPr>
      <w:r w:rsidRPr="00765100">
        <w:rPr>
          <w:rFonts w:ascii="Times New Roman" w:hAnsi="Times New Roman"/>
          <w:i/>
          <w:iCs/>
          <w:sz w:val="21"/>
          <w:szCs w:val="21"/>
          <w:lang w:val="it-IT"/>
        </w:rPr>
        <w:t xml:space="preserve">Marzhi </w:t>
      </w:r>
      <w:r w:rsidRPr="00765100">
        <w:rPr>
          <w:rFonts w:ascii="Times New Roman" w:hAnsi="Times New Roman"/>
          <w:sz w:val="21"/>
          <w:szCs w:val="21"/>
          <w:lang w:val="it-IT"/>
        </w:rPr>
        <w:t xml:space="preserve">= </w:t>
      </w:r>
      <w:r w:rsidR="003265D8" w:rsidRPr="00765100">
        <w:rPr>
          <w:rFonts w:ascii="Times New Roman" w:hAnsi="Times New Roman"/>
          <w:i/>
          <w:iCs/>
          <w:sz w:val="21"/>
          <w:szCs w:val="21"/>
          <w:lang w:val="it-IT"/>
        </w:rPr>
        <w:t>Fitimi bruto x</w:t>
      </w:r>
      <w:r w:rsidRPr="00765100">
        <w:rPr>
          <w:rFonts w:ascii="Times New Roman" w:hAnsi="Times New Roman"/>
          <w:i/>
          <w:iCs/>
          <w:sz w:val="21"/>
          <w:szCs w:val="21"/>
          <w:lang w:val="it-IT"/>
        </w:rPr>
        <w:t xml:space="preserve"> </w:t>
      </w:r>
      <w:r w:rsidRPr="00765100">
        <w:rPr>
          <w:rFonts w:ascii="Times New Roman" w:hAnsi="Times New Roman"/>
          <w:sz w:val="21"/>
          <w:szCs w:val="21"/>
          <w:lang w:val="it-IT"/>
        </w:rPr>
        <w:t>100/</w:t>
      </w:r>
      <w:r w:rsidRPr="00765100">
        <w:rPr>
          <w:rFonts w:ascii="Times New Roman" w:hAnsi="Times New Roman"/>
          <w:i/>
          <w:iCs/>
          <w:sz w:val="21"/>
          <w:szCs w:val="21"/>
          <w:lang w:val="it-IT"/>
        </w:rPr>
        <w:t xml:space="preserve"> Shitjet</w:t>
      </w:r>
    </w:p>
    <w:p w14:paraId="561FDC87" w14:textId="77777777" w:rsidR="003265D8" w:rsidRPr="00765100" w:rsidRDefault="003265D8" w:rsidP="009609F9">
      <w:pPr>
        <w:autoSpaceDE w:val="0"/>
        <w:autoSpaceDN w:val="0"/>
        <w:adjustRightInd w:val="0"/>
        <w:spacing w:after="0" w:line="240" w:lineRule="auto"/>
        <w:jc w:val="both"/>
        <w:rPr>
          <w:rFonts w:ascii="Times New Roman" w:hAnsi="Times New Roman"/>
          <w:i/>
          <w:iCs/>
          <w:sz w:val="21"/>
          <w:szCs w:val="21"/>
          <w:lang w:val="it-IT"/>
        </w:rPr>
      </w:pPr>
    </w:p>
    <w:p w14:paraId="1F5C1664" w14:textId="77777777" w:rsidR="003265D8" w:rsidRPr="00765100" w:rsidRDefault="003265D8" w:rsidP="009609F9">
      <w:pPr>
        <w:autoSpaceDE w:val="0"/>
        <w:autoSpaceDN w:val="0"/>
        <w:adjustRightInd w:val="0"/>
        <w:spacing w:after="0" w:line="240" w:lineRule="auto"/>
        <w:jc w:val="both"/>
        <w:rPr>
          <w:rFonts w:ascii="Times New Roman" w:hAnsi="Times New Roman"/>
          <w:sz w:val="21"/>
          <w:szCs w:val="21"/>
          <w:lang w:val="it-IT"/>
        </w:rPr>
      </w:pPr>
      <w:r w:rsidRPr="00765100">
        <w:rPr>
          <w:rFonts w:ascii="Times New Roman" w:hAnsi="Times New Roman"/>
          <w:sz w:val="21"/>
          <w:szCs w:val="21"/>
          <w:lang w:val="it-IT"/>
        </w:rPr>
        <w:t>Marr</w:t>
      </w:r>
      <w:r w:rsidR="00967D74" w:rsidRPr="00765100">
        <w:rPr>
          <w:rFonts w:ascii="Times New Roman" w:hAnsi="Times New Roman"/>
          <w:sz w:val="21"/>
          <w:szCs w:val="21"/>
          <w:lang w:val="it-IT"/>
        </w:rPr>
        <w:t>ë</w:t>
      </w:r>
      <w:r w:rsidRPr="00765100">
        <w:rPr>
          <w:rFonts w:ascii="Times New Roman" w:hAnsi="Times New Roman"/>
          <w:sz w:val="21"/>
          <w:szCs w:val="21"/>
          <w:lang w:val="it-IT"/>
        </w:rPr>
        <w:t>dh</w:t>
      </w:r>
      <w:r w:rsidR="00967D74" w:rsidRPr="00765100">
        <w:rPr>
          <w:rFonts w:ascii="Times New Roman" w:hAnsi="Times New Roman"/>
          <w:sz w:val="21"/>
          <w:szCs w:val="21"/>
          <w:lang w:val="it-IT"/>
        </w:rPr>
        <w:t>ë</w:t>
      </w:r>
      <w:r w:rsidRPr="00765100">
        <w:rPr>
          <w:rFonts w:ascii="Times New Roman" w:hAnsi="Times New Roman"/>
          <w:sz w:val="21"/>
          <w:szCs w:val="21"/>
          <w:lang w:val="it-IT"/>
        </w:rPr>
        <w:t>nia nd</w:t>
      </w:r>
      <w:r w:rsidR="00967D74" w:rsidRPr="00765100">
        <w:rPr>
          <w:rFonts w:ascii="Times New Roman" w:hAnsi="Times New Roman"/>
          <w:sz w:val="21"/>
          <w:szCs w:val="21"/>
          <w:lang w:val="it-IT"/>
        </w:rPr>
        <w:t>ë</w:t>
      </w:r>
      <w:r w:rsidRPr="00765100">
        <w:rPr>
          <w:rFonts w:ascii="Times New Roman" w:hAnsi="Times New Roman"/>
          <w:sz w:val="21"/>
          <w:szCs w:val="21"/>
          <w:lang w:val="it-IT"/>
        </w:rPr>
        <w:t>rmjet koefiçientit t</w:t>
      </w:r>
      <w:r w:rsidR="00967D74" w:rsidRPr="00765100">
        <w:rPr>
          <w:rFonts w:ascii="Times New Roman" w:hAnsi="Times New Roman"/>
          <w:sz w:val="21"/>
          <w:szCs w:val="21"/>
          <w:lang w:val="it-IT"/>
        </w:rPr>
        <w:t>ë</w:t>
      </w:r>
      <w:r w:rsidRPr="00765100">
        <w:rPr>
          <w:rFonts w:ascii="Times New Roman" w:hAnsi="Times New Roman"/>
          <w:sz w:val="21"/>
          <w:szCs w:val="21"/>
          <w:lang w:val="it-IT"/>
        </w:rPr>
        <w:t xml:space="preserve"> ngritjes s</w:t>
      </w:r>
      <w:r w:rsidR="00967D74" w:rsidRPr="00765100">
        <w:rPr>
          <w:rFonts w:ascii="Times New Roman" w:hAnsi="Times New Roman"/>
          <w:sz w:val="21"/>
          <w:szCs w:val="21"/>
          <w:lang w:val="it-IT"/>
        </w:rPr>
        <w:t>ë</w:t>
      </w:r>
      <w:r w:rsidRPr="00765100">
        <w:rPr>
          <w:rFonts w:ascii="Times New Roman" w:hAnsi="Times New Roman"/>
          <w:sz w:val="21"/>
          <w:szCs w:val="21"/>
          <w:lang w:val="it-IT"/>
        </w:rPr>
        <w:t xml:space="preserve"> çm</w:t>
      </w:r>
      <w:r w:rsidR="00356756" w:rsidRPr="00765100">
        <w:rPr>
          <w:rFonts w:ascii="Times New Roman" w:hAnsi="Times New Roman"/>
          <w:sz w:val="21"/>
          <w:szCs w:val="21"/>
          <w:lang w:val="it-IT"/>
        </w:rPr>
        <w:t>imit dhe marzheve tregohet sa m</w:t>
      </w:r>
      <w:r w:rsidR="003C3D88" w:rsidRPr="00765100">
        <w:rPr>
          <w:rFonts w:ascii="Times New Roman" w:hAnsi="Times New Roman"/>
          <w:sz w:val="21"/>
          <w:szCs w:val="21"/>
          <w:lang w:val="it-IT"/>
        </w:rPr>
        <w:t>ë</w:t>
      </w:r>
      <w:r w:rsidR="00356756" w:rsidRPr="00765100">
        <w:rPr>
          <w:rFonts w:ascii="Times New Roman" w:hAnsi="Times New Roman"/>
          <w:sz w:val="21"/>
          <w:szCs w:val="21"/>
          <w:lang w:val="it-IT"/>
        </w:rPr>
        <w:t xml:space="preserve"> posht</w:t>
      </w:r>
      <w:r w:rsidR="003C3D88" w:rsidRPr="00765100">
        <w:rPr>
          <w:rFonts w:ascii="Times New Roman" w:hAnsi="Times New Roman"/>
          <w:sz w:val="21"/>
          <w:szCs w:val="21"/>
          <w:lang w:val="it-IT"/>
        </w:rPr>
        <w:t>ë</w:t>
      </w:r>
      <w:r w:rsidR="00356756" w:rsidRPr="00765100">
        <w:rPr>
          <w:rFonts w:ascii="Times New Roman" w:hAnsi="Times New Roman"/>
          <w:sz w:val="21"/>
          <w:szCs w:val="21"/>
          <w:lang w:val="it-IT"/>
        </w:rPr>
        <w:t xml:space="preserve"> ku koefiçienti i ngritjes s</w:t>
      </w:r>
      <w:r w:rsidR="003C3D88" w:rsidRPr="00765100">
        <w:rPr>
          <w:rFonts w:ascii="Times New Roman" w:hAnsi="Times New Roman"/>
          <w:sz w:val="21"/>
          <w:szCs w:val="21"/>
          <w:lang w:val="it-IT"/>
        </w:rPr>
        <w:t>ë</w:t>
      </w:r>
      <w:r w:rsidRPr="00765100">
        <w:rPr>
          <w:rFonts w:ascii="Times New Roman" w:hAnsi="Times New Roman"/>
          <w:sz w:val="21"/>
          <w:szCs w:val="21"/>
          <w:lang w:val="it-IT"/>
        </w:rPr>
        <w:t xml:space="preserve"> çmim</w:t>
      </w:r>
      <w:r w:rsidR="00356756" w:rsidRPr="00765100">
        <w:rPr>
          <w:rFonts w:ascii="Times New Roman" w:hAnsi="Times New Roman"/>
          <w:sz w:val="21"/>
          <w:szCs w:val="21"/>
          <w:lang w:val="it-IT"/>
        </w:rPr>
        <w:t>it shprehet si 25% e mallrave t</w:t>
      </w:r>
      <w:r w:rsidR="003C3D88" w:rsidRPr="00765100">
        <w:rPr>
          <w:rFonts w:ascii="Times New Roman" w:hAnsi="Times New Roman"/>
          <w:sz w:val="21"/>
          <w:szCs w:val="21"/>
          <w:lang w:val="it-IT"/>
        </w:rPr>
        <w:t>ë</w:t>
      </w:r>
      <w:r w:rsidR="00356756" w:rsidRPr="00765100">
        <w:rPr>
          <w:rFonts w:ascii="Times New Roman" w:hAnsi="Times New Roman"/>
          <w:sz w:val="21"/>
          <w:szCs w:val="21"/>
          <w:lang w:val="it-IT"/>
        </w:rPr>
        <w:t xml:space="preserve"> blera p</w:t>
      </w:r>
      <w:r w:rsidR="003C3D88" w:rsidRPr="00765100">
        <w:rPr>
          <w:rFonts w:ascii="Times New Roman" w:hAnsi="Times New Roman"/>
          <w:sz w:val="21"/>
          <w:szCs w:val="21"/>
          <w:lang w:val="it-IT"/>
        </w:rPr>
        <w:t>ë</w:t>
      </w:r>
      <w:r w:rsidRPr="00765100">
        <w:rPr>
          <w:rFonts w:ascii="Times New Roman" w:hAnsi="Times New Roman"/>
          <w:sz w:val="21"/>
          <w:szCs w:val="21"/>
          <w:lang w:val="it-IT"/>
        </w:rPr>
        <w:t>r 20 000</w:t>
      </w:r>
      <w:r w:rsidR="00356756" w:rsidRPr="00765100">
        <w:rPr>
          <w:rFonts w:ascii="Times New Roman" w:hAnsi="Times New Roman"/>
          <w:sz w:val="21"/>
          <w:szCs w:val="21"/>
          <w:lang w:val="it-IT"/>
        </w:rPr>
        <w:t xml:space="preserve"> </w:t>
      </w:r>
      <w:r w:rsidRPr="00765100">
        <w:rPr>
          <w:rFonts w:ascii="Times New Roman" w:hAnsi="Times New Roman"/>
          <w:sz w:val="21"/>
          <w:szCs w:val="21"/>
          <w:lang w:val="it-IT"/>
        </w:rPr>
        <w:t>Lekë.</w:t>
      </w:r>
    </w:p>
    <w:p w14:paraId="2AD3AAA9" w14:textId="77777777" w:rsidR="003265D8" w:rsidRPr="00765100" w:rsidRDefault="003265D8" w:rsidP="009609F9">
      <w:pPr>
        <w:autoSpaceDE w:val="0"/>
        <w:autoSpaceDN w:val="0"/>
        <w:adjustRightInd w:val="0"/>
        <w:spacing w:after="0" w:line="240" w:lineRule="auto"/>
        <w:jc w:val="both"/>
        <w:rPr>
          <w:rFonts w:ascii="Times New Roman" w:hAnsi="Times New Roman"/>
          <w:sz w:val="21"/>
          <w:szCs w:val="21"/>
          <w:lang w:val="it-IT"/>
        </w:rPr>
      </w:pPr>
      <w:r w:rsidRPr="00765100">
        <w:rPr>
          <w:rFonts w:ascii="Times New Roman" w:hAnsi="Times New Roman"/>
          <w:sz w:val="21"/>
          <w:szCs w:val="21"/>
          <w:lang w:val="it-IT"/>
        </w:rPr>
        <w:t>Prandaj, çmimi i shitjes = 20 000 + 25</w:t>
      </w:r>
      <w:r w:rsidR="00967D74" w:rsidRPr="00765100">
        <w:rPr>
          <w:rFonts w:ascii="Times New Roman" w:hAnsi="Times New Roman"/>
          <w:sz w:val="21"/>
          <w:szCs w:val="21"/>
          <w:lang w:val="it-IT"/>
        </w:rPr>
        <w:t xml:space="preserve"> </w:t>
      </w:r>
      <w:r w:rsidRPr="00765100">
        <w:rPr>
          <w:rFonts w:ascii="Times New Roman" w:hAnsi="Times New Roman"/>
          <w:sz w:val="21"/>
          <w:szCs w:val="21"/>
          <w:lang w:val="it-IT"/>
        </w:rPr>
        <w:t>% Ngritje çmimi = 25 000 Lekë</w:t>
      </w:r>
    </w:p>
    <w:p w14:paraId="1546CEF1" w14:textId="77777777" w:rsidR="003265D8" w:rsidRPr="00765100" w:rsidRDefault="00356756" w:rsidP="009609F9">
      <w:pPr>
        <w:autoSpaceDE w:val="0"/>
        <w:autoSpaceDN w:val="0"/>
        <w:adjustRightInd w:val="0"/>
        <w:spacing w:after="0" w:line="240" w:lineRule="auto"/>
        <w:jc w:val="both"/>
        <w:rPr>
          <w:rFonts w:ascii="Times New Roman" w:hAnsi="Times New Roman"/>
          <w:sz w:val="21"/>
          <w:szCs w:val="21"/>
          <w:lang w:val="it-IT"/>
        </w:rPr>
      </w:pPr>
      <w:r w:rsidRPr="00765100">
        <w:rPr>
          <w:rFonts w:ascii="Times New Roman" w:hAnsi="Times New Roman"/>
          <w:sz w:val="21"/>
          <w:szCs w:val="21"/>
          <w:lang w:val="it-IT"/>
        </w:rPr>
        <w:t>Meq</w:t>
      </w:r>
      <w:r w:rsidR="003C3D88" w:rsidRPr="00765100">
        <w:rPr>
          <w:rFonts w:ascii="Times New Roman" w:hAnsi="Times New Roman"/>
          <w:sz w:val="21"/>
          <w:szCs w:val="21"/>
          <w:lang w:val="it-IT"/>
        </w:rPr>
        <w:t>ë</w:t>
      </w:r>
      <w:r w:rsidRPr="00765100">
        <w:rPr>
          <w:rFonts w:ascii="Times New Roman" w:hAnsi="Times New Roman"/>
          <w:sz w:val="21"/>
          <w:szCs w:val="21"/>
          <w:lang w:val="it-IT"/>
        </w:rPr>
        <w:t>n</w:t>
      </w:r>
      <w:r w:rsidR="003C3D88" w:rsidRPr="00765100">
        <w:rPr>
          <w:rFonts w:ascii="Times New Roman" w:hAnsi="Times New Roman"/>
          <w:sz w:val="21"/>
          <w:szCs w:val="21"/>
          <w:lang w:val="it-IT"/>
        </w:rPr>
        <w:t>ë</w:t>
      </w:r>
      <w:r w:rsidRPr="00765100">
        <w:rPr>
          <w:rFonts w:ascii="Times New Roman" w:hAnsi="Times New Roman"/>
          <w:sz w:val="21"/>
          <w:szCs w:val="21"/>
          <w:lang w:val="it-IT"/>
        </w:rPr>
        <w:t xml:space="preserve">se çmimi i shitjes </w:t>
      </w:r>
      <w:r w:rsidR="003C3D88" w:rsidRPr="00765100">
        <w:rPr>
          <w:rFonts w:ascii="Times New Roman" w:hAnsi="Times New Roman"/>
          <w:sz w:val="21"/>
          <w:szCs w:val="21"/>
          <w:lang w:val="it-IT"/>
        </w:rPr>
        <w:t>ë</w:t>
      </w:r>
      <w:r w:rsidRPr="00765100">
        <w:rPr>
          <w:rFonts w:ascii="Times New Roman" w:hAnsi="Times New Roman"/>
          <w:sz w:val="21"/>
          <w:szCs w:val="21"/>
          <w:lang w:val="it-IT"/>
        </w:rPr>
        <w:t>sht</w:t>
      </w:r>
      <w:r w:rsidR="003C3D88" w:rsidRPr="00765100">
        <w:rPr>
          <w:rFonts w:ascii="Times New Roman" w:hAnsi="Times New Roman"/>
          <w:sz w:val="21"/>
          <w:szCs w:val="21"/>
          <w:lang w:val="it-IT"/>
        </w:rPr>
        <w:t>ë</w:t>
      </w:r>
      <w:r w:rsidRPr="00765100">
        <w:rPr>
          <w:rFonts w:ascii="Times New Roman" w:hAnsi="Times New Roman"/>
          <w:sz w:val="21"/>
          <w:szCs w:val="21"/>
          <w:lang w:val="it-IT"/>
        </w:rPr>
        <w:t xml:space="preserve"> 25 000 Lekë dhe fitimi </w:t>
      </w:r>
      <w:r w:rsidR="003C3D88" w:rsidRPr="00765100">
        <w:rPr>
          <w:rFonts w:ascii="Times New Roman" w:hAnsi="Times New Roman"/>
          <w:sz w:val="21"/>
          <w:szCs w:val="21"/>
          <w:lang w:val="it-IT"/>
        </w:rPr>
        <w:t>ë</w:t>
      </w:r>
      <w:r w:rsidRPr="00765100">
        <w:rPr>
          <w:rFonts w:ascii="Times New Roman" w:hAnsi="Times New Roman"/>
          <w:sz w:val="21"/>
          <w:szCs w:val="21"/>
          <w:lang w:val="it-IT"/>
        </w:rPr>
        <w:t>sht</w:t>
      </w:r>
      <w:r w:rsidR="003C3D88" w:rsidRPr="00765100">
        <w:rPr>
          <w:rFonts w:ascii="Times New Roman" w:hAnsi="Times New Roman"/>
          <w:sz w:val="21"/>
          <w:szCs w:val="21"/>
          <w:lang w:val="it-IT"/>
        </w:rPr>
        <w:t>ë</w:t>
      </w:r>
      <w:r w:rsidR="003265D8" w:rsidRPr="00765100">
        <w:rPr>
          <w:rFonts w:ascii="Times New Roman" w:hAnsi="Times New Roman"/>
          <w:sz w:val="21"/>
          <w:szCs w:val="21"/>
          <w:lang w:val="it-IT"/>
        </w:rPr>
        <w:t xml:space="preserve"> 5 000 Lekë, marzhi </w:t>
      </w:r>
      <w:r w:rsidR="00967D74" w:rsidRPr="00765100">
        <w:rPr>
          <w:rFonts w:ascii="Times New Roman" w:hAnsi="Times New Roman"/>
          <w:sz w:val="21"/>
          <w:szCs w:val="21"/>
          <w:lang w:val="it-IT"/>
        </w:rPr>
        <w:t>ë</w:t>
      </w:r>
      <w:r w:rsidR="003265D8" w:rsidRPr="00765100">
        <w:rPr>
          <w:rFonts w:ascii="Times New Roman" w:hAnsi="Times New Roman"/>
          <w:sz w:val="21"/>
          <w:szCs w:val="21"/>
          <w:lang w:val="it-IT"/>
        </w:rPr>
        <w:t>sht</w:t>
      </w:r>
      <w:r w:rsidR="00967D74" w:rsidRPr="00765100">
        <w:rPr>
          <w:rFonts w:ascii="Times New Roman" w:hAnsi="Times New Roman"/>
          <w:sz w:val="21"/>
          <w:szCs w:val="21"/>
          <w:lang w:val="it-IT"/>
        </w:rPr>
        <w:t>ë</w:t>
      </w:r>
      <w:r w:rsidR="003265D8" w:rsidRPr="00765100">
        <w:rPr>
          <w:rFonts w:ascii="Times New Roman" w:hAnsi="Times New Roman"/>
          <w:sz w:val="21"/>
          <w:szCs w:val="21"/>
          <w:lang w:val="it-IT"/>
        </w:rPr>
        <w:t>:</w:t>
      </w:r>
      <w:r w:rsidRPr="00765100">
        <w:rPr>
          <w:rFonts w:ascii="Times New Roman" w:hAnsi="Times New Roman"/>
          <w:sz w:val="21"/>
          <w:szCs w:val="21"/>
          <w:lang w:val="it-IT"/>
        </w:rPr>
        <w:t xml:space="preserve"> </w:t>
      </w:r>
    </w:p>
    <w:p w14:paraId="587DBA35" w14:textId="77777777" w:rsidR="00967D74" w:rsidRPr="00765100" w:rsidRDefault="00967D74" w:rsidP="009609F9">
      <w:pPr>
        <w:autoSpaceDE w:val="0"/>
        <w:autoSpaceDN w:val="0"/>
        <w:adjustRightInd w:val="0"/>
        <w:spacing w:after="0" w:line="240" w:lineRule="auto"/>
        <w:jc w:val="both"/>
        <w:rPr>
          <w:rFonts w:ascii="Times New Roman" w:hAnsi="Times New Roman"/>
          <w:sz w:val="21"/>
          <w:szCs w:val="21"/>
          <w:lang w:val="it-IT"/>
        </w:rPr>
      </w:pPr>
    </w:p>
    <w:p w14:paraId="6A5D681B" w14:textId="77777777" w:rsidR="00967D74" w:rsidRPr="00765100" w:rsidRDefault="00967D74" w:rsidP="009609F9">
      <w:pPr>
        <w:autoSpaceDE w:val="0"/>
        <w:autoSpaceDN w:val="0"/>
        <w:adjustRightInd w:val="0"/>
        <w:spacing w:after="0" w:line="240" w:lineRule="auto"/>
        <w:jc w:val="both"/>
        <w:rPr>
          <w:rFonts w:ascii="Times New Roman" w:hAnsi="Times New Roman"/>
          <w:sz w:val="21"/>
          <w:szCs w:val="21"/>
          <w:lang w:val="it-IT"/>
        </w:rPr>
      </w:pPr>
      <w:r w:rsidRPr="00765100">
        <w:rPr>
          <w:rFonts w:ascii="Times New Roman" w:hAnsi="Times New Roman"/>
          <w:sz w:val="21"/>
          <w:szCs w:val="21"/>
          <w:lang w:val="it-IT"/>
        </w:rPr>
        <w:t>5,000 x100/25,000 = 20%</w:t>
      </w:r>
    </w:p>
    <w:p w14:paraId="1C6FC062" w14:textId="77777777" w:rsidR="00967D74" w:rsidRPr="00765100" w:rsidRDefault="00967D74" w:rsidP="009609F9">
      <w:pPr>
        <w:autoSpaceDE w:val="0"/>
        <w:autoSpaceDN w:val="0"/>
        <w:adjustRightInd w:val="0"/>
        <w:spacing w:after="0" w:line="240" w:lineRule="auto"/>
        <w:jc w:val="both"/>
        <w:rPr>
          <w:rFonts w:ascii="Times New Roman" w:hAnsi="Times New Roman"/>
          <w:sz w:val="21"/>
          <w:szCs w:val="21"/>
          <w:lang w:val="it-IT"/>
        </w:rPr>
      </w:pPr>
    </w:p>
    <w:p w14:paraId="06342AA6" w14:textId="77777777" w:rsidR="00967D74" w:rsidRPr="00765100" w:rsidRDefault="003265D8" w:rsidP="009609F9">
      <w:pPr>
        <w:autoSpaceDE w:val="0"/>
        <w:autoSpaceDN w:val="0"/>
        <w:adjustRightInd w:val="0"/>
        <w:spacing w:after="0" w:line="240" w:lineRule="auto"/>
        <w:jc w:val="both"/>
        <w:rPr>
          <w:rFonts w:ascii="Times New Roman" w:hAnsi="Times New Roman"/>
          <w:sz w:val="21"/>
          <w:szCs w:val="21"/>
          <w:lang w:val="it-IT"/>
        </w:rPr>
      </w:pPr>
      <w:r w:rsidRPr="00765100">
        <w:rPr>
          <w:rFonts w:ascii="Times New Roman" w:hAnsi="Times New Roman"/>
          <w:sz w:val="21"/>
          <w:szCs w:val="21"/>
          <w:lang w:val="it-IT"/>
        </w:rPr>
        <w:t>Zakonisht është i nevojshëm aplikimi i ngritjes së çmimit për një periudhë përgjithësuese</w:t>
      </w:r>
      <w:r w:rsidR="00356756" w:rsidRPr="00765100">
        <w:rPr>
          <w:rFonts w:ascii="Times New Roman" w:hAnsi="Times New Roman"/>
          <w:sz w:val="21"/>
          <w:szCs w:val="21"/>
          <w:lang w:val="it-IT"/>
        </w:rPr>
        <w:t xml:space="preserve"> </w:t>
      </w:r>
      <w:r w:rsidRPr="00765100">
        <w:rPr>
          <w:rFonts w:ascii="Times New Roman" w:hAnsi="Times New Roman"/>
          <w:sz w:val="21"/>
          <w:szCs w:val="21"/>
          <w:lang w:val="it-IT"/>
        </w:rPr>
        <w:t>dhe pastaj të parashikohen shifrat. Tregtarit duhet sigurisht t’i jepet mundësia të diskutojë</w:t>
      </w:r>
      <w:r w:rsidR="00356756" w:rsidRPr="00765100">
        <w:rPr>
          <w:rFonts w:ascii="Times New Roman" w:hAnsi="Times New Roman"/>
          <w:sz w:val="21"/>
          <w:szCs w:val="21"/>
          <w:lang w:val="it-IT"/>
        </w:rPr>
        <w:t xml:space="preserve"> </w:t>
      </w:r>
      <w:r w:rsidRPr="00765100">
        <w:rPr>
          <w:rFonts w:ascii="Times New Roman" w:hAnsi="Times New Roman"/>
          <w:sz w:val="21"/>
          <w:szCs w:val="21"/>
          <w:lang w:val="it-IT"/>
        </w:rPr>
        <w:t>mbi të dhënat e gjetura, prandaj është shumë e rëndësishme të sigurojmë që pyetjet e bëra</w:t>
      </w:r>
      <w:r w:rsidR="00356756" w:rsidRPr="00765100">
        <w:rPr>
          <w:rFonts w:ascii="Times New Roman" w:hAnsi="Times New Roman"/>
          <w:sz w:val="21"/>
          <w:szCs w:val="21"/>
          <w:lang w:val="it-IT"/>
        </w:rPr>
        <w:t xml:space="preserve"> </w:t>
      </w:r>
      <w:r w:rsidRPr="00765100">
        <w:rPr>
          <w:rFonts w:ascii="Times New Roman" w:hAnsi="Times New Roman"/>
          <w:sz w:val="21"/>
          <w:szCs w:val="21"/>
          <w:lang w:val="it-IT"/>
        </w:rPr>
        <w:t>në fillim, të mbulojnë të gjitha shpjegimet p.sh. gjërat e humbura, të vjedhura, shitjet me</w:t>
      </w:r>
      <w:r w:rsidR="00356756" w:rsidRPr="00765100">
        <w:rPr>
          <w:rFonts w:ascii="Times New Roman" w:hAnsi="Times New Roman"/>
          <w:sz w:val="21"/>
          <w:szCs w:val="21"/>
          <w:lang w:val="it-IT"/>
        </w:rPr>
        <w:t xml:space="preserve"> </w:t>
      </w:r>
      <w:r w:rsidRPr="00765100">
        <w:rPr>
          <w:rFonts w:ascii="Times New Roman" w:hAnsi="Times New Roman"/>
          <w:sz w:val="21"/>
          <w:szCs w:val="21"/>
          <w:lang w:val="it-IT"/>
        </w:rPr>
        <w:t xml:space="preserve">çmim të lirë, zbritjet e veçanta të çmimeve etj. </w:t>
      </w:r>
    </w:p>
    <w:p w14:paraId="1A54DAE1" w14:textId="77777777" w:rsidR="00FD23A7" w:rsidRPr="00765100" w:rsidRDefault="00FD23A7" w:rsidP="009609F9">
      <w:pPr>
        <w:autoSpaceDE w:val="0"/>
        <w:autoSpaceDN w:val="0"/>
        <w:adjustRightInd w:val="0"/>
        <w:spacing w:after="0" w:line="240" w:lineRule="auto"/>
        <w:jc w:val="both"/>
        <w:rPr>
          <w:rFonts w:ascii="Times New Roman" w:hAnsi="Times New Roman"/>
          <w:sz w:val="21"/>
          <w:szCs w:val="21"/>
          <w:lang w:val="it-IT"/>
        </w:rPr>
      </w:pPr>
    </w:p>
    <w:p w14:paraId="445DA289" w14:textId="77777777" w:rsidR="00967D74" w:rsidRPr="00765100" w:rsidRDefault="003265D8" w:rsidP="009609F9">
      <w:pPr>
        <w:autoSpaceDE w:val="0"/>
        <w:autoSpaceDN w:val="0"/>
        <w:adjustRightInd w:val="0"/>
        <w:spacing w:after="0" w:line="240" w:lineRule="auto"/>
        <w:jc w:val="both"/>
        <w:rPr>
          <w:rFonts w:ascii="Times New Roman" w:hAnsi="Times New Roman"/>
          <w:sz w:val="21"/>
          <w:szCs w:val="21"/>
          <w:lang w:val="it-IT"/>
        </w:rPr>
      </w:pPr>
      <w:r w:rsidRPr="00765100">
        <w:rPr>
          <w:rFonts w:ascii="Times New Roman" w:hAnsi="Times New Roman"/>
          <w:sz w:val="21"/>
          <w:szCs w:val="21"/>
          <w:lang w:val="it-IT"/>
        </w:rPr>
        <w:t>Kur ngrit</w:t>
      </w:r>
      <w:r w:rsidR="00663DE9" w:rsidRPr="00765100">
        <w:rPr>
          <w:rFonts w:ascii="Times New Roman" w:hAnsi="Times New Roman"/>
          <w:sz w:val="21"/>
          <w:szCs w:val="21"/>
          <w:lang w:val="it-IT"/>
        </w:rPr>
        <w:t>ja e çmimit përcaktohet për një</w:t>
      </w:r>
      <w:r w:rsidRPr="00765100">
        <w:rPr>
          <w:rFonts w:ascii="Times New Roman" w:hAnsi="Times New Roman"/>
          <w:sz w:val="21"/>
          <w:szCs w:val="21"/>
          <w:lang w:val="it-IT"/>
        </w:rPr>
        <w:t>”periudhë përfaqësuese”, kjo mund të aplikohet</w:t>
      </w:r>
      <w:r w:rsidR="00356756" w:rsidRPr="00765100">
        <w:rPr>
          <w:rFonts w:ascii="Times New Roman" w:hAnsi="Times New Roman"/>
          <w:sz w:val="21"/>
          <w:szCs w:val="21"/>
          <w:lang w:val="it-IT"/>
        </w:rPr>
        <w:t xml:space="preserve"> </w:t>
      </w:r>
      <w:r w:rsidRPr="00765100">
        <w:rPr>
          <w:rFonts w:ascii="Times New Roman" w:hAnsi="Times New Roman"/>
          <w:sz w:val="21"/>
          <w:szCs w:val="21"/>
          <w:lang w:val="it-IT"/>
        </w:rPr>
        <w:t>mbi koston e mallrave të shitur të marrë nga llogaritë vjetore. Shitjet që rezultojnë mund</w:t>
      </w:r>
      <w:r w:rsidR="00356756" w:rsidRPr="00765100">
        <w:rPr>
          <w:rFonts w:ascii="Times New Roman" w:hAnsi="Times New Roman"/>
          <w:sz w:val="21"/>
          <w:szCs w:val="21"/>
          <w:lang w:val="it-IT"/>
        </w:rPr>
        <w:t xml:space="preserve"> </w:t>
      </w:r>
      <w:r w:rsidRPr="00765100">
        <w:rPr>
          <w:rFonts w:ascii="Times New Roman" w:hAnsi="Times New Roman"/>
          <w:sz w:val="21"/>
          <w:szCs w:val="21"/>
          <w:lang w:val="it-IT"/>
        </w:rPr>
        <w:t>të krahasohen me shitjet e deklaruara.</w:t>
      </w:r>
    </w:p>
    <w:p w14:paraId="57312F78" w14:textId="77777777" w:rsidR="003265D8" w:rsidRPr="00765100" w:rsidRDefault="003265D8" w:rsidP="009609F9">
      <w:pPr>
        <w:autoSpaceDE w:val="0"/>
        <w:autoSpaceDN w:val="0"/>
        <w:adjustRightInd w:val="0"/>
        <w:spacing w:after="0" w:line="240" w:lineRule="auto"/>
        <w:jc w:val="both"/>
        <w:rPr>
          <w:rFonts w:ascii="Times New Roman" w:hAnsi="Times New Roman"/>
          <w:sz w:val="21"/>
          <w:szCs w:val="21"/>
          <w:lang w:val="it-IT"/>
        </w:rPr>
      </w:pPr>
      <w:r w:rsidRPr="00765100">
        <w:rPr>
          <w:rFonts w:ascii="Times New Roman" w:hAnsi="Times New Roman"/>
          <w:sz w:val="21"/>
          <w:szCs w:val="21"/>
          <w:lang w:val="it-IT"/>
        </w:rPr>
        <w:t>Është shumë e rëndësishme t’i kushtohet rëndësi të veçantë uljeve të çmimit dhe formave</w:t>
      </w:r>
      <w:r w:rsidR="00356756" w:rsidRPr="00765100">
        <w:rPr>
          <w:rFonts w:ascii="Times New Roman" w:hAnsi="Times New Roman"/>
          <w:sz w:val="21"/>
          <w:szCs w:val="21"/>
          <w:lang w:val="it-IT"/>
        </w:rPr>
        <w:t xml:space="preserve"> </w:t>
      </w:r>
      <w:r w:rsidRPr="00765100">
        <w:rPr>
          <w:rFonts w:ascii="Times New Roman" w:hAnsi="Times New Roman"/>
          <w:sz w:val="21"/>
          <w:szCs w:val="21"/>
          <w:lang w:val="it-IT"/>
        </w:rPr>
        <w:t>të ngjashme me të, sepse kjo do të ndikojë në ngritjen totale të çmimit dhe rakordimin</w:t>
      </w:r>
      <w:r w:rsidR="00356756" w:rsidRPr="00765100">
        <w:rPr>
          <w:rFonts w:ascii="Times New Roman" w:hAnsi="Times New Roman"/>
          <w:sz w:val="21"/>
          <w:szCs w:val="21"/>
          <w:lang w:val="it-IT"/>
        </w:rPr>
        <w:t xml:space="preserve"> </w:t>
      </w:r>
      <w:r w:rsidRPr="00765100">
        <w:rPr>
          <w:rFonts w:ascii="Times New Roman" w:hAnsi="Times New Roman"/>
          <w:sz w:val="21"/>
          <w:szCs w:val="21"/>
          <w:lang w:val="it-IT"/>
        </w:rPr>
        <w:t>pasues.</w:t>
      </w:r>
    </w:p>
    <w:p w14:paraId="14F6F64C" w14:textId="77777777" w:rsidR="00356756" w:rsidRPr="00765100" w:rsidRDefault="00356756" w:rsidP="009609F9">
      <w:pPr>
        <w:autoSpaceDE w:val="0"/>
        <w:autoSpaceDN w:val="0"/>
        <w:adjustRightInd w:val="0"/>
        <w:spacing w:after="0" w:line="240" w:lineRule="auto"/>
        <w:jc w:val="both"/>
        <w:rPr>
          <w:rFonts w:ascii="Times New Roman" w:hAnsi="Times New Roman"/>
          <w:sz w:val="21"/>
          <w:szCs w:val="21"/>
          <w:lang w:val="it-IT"/>
        </w:rPr>
      </w:pPr>
    </w:p>
    <w:p w14:paraId="61538412" w14:textId="77777777" w:rsidR="003265D8" w:rsidRPr="00765100" w:rsidRDefault="003265D8" w:rsidP="009609F9">
      <w:pPr>
        <w:autoSpaceDE w:val="0"/>
        <w:autoSpaceDN w:val="0"/>
        <w:adjustRightInd w:val="0"/>
        <w:spacing w:after="0" w:line="240" w:lineRule="auto"/>
        <w:jc w:val="both"/>
        <w:rPr>
          <w:rFonts w:ascii="Times New Roman" w:hAnsi="Times New Roman"/>
          <w:b/>
          <w:bCs/>
          <w:sz w:val="21"/>
          <w:szCs w:val="21"/>
          <w:lang w:val="it-IT"/>
        </w:rPr>
      </w:pPr>
      <w:r w:rsidRPr="00765100">
        <w:rPr>
          <w:rFonts w:ascii="Times New Roman" w:hAnsi="Times New Roman"/>
          <w:b/>
          <w:bCs/>
          <w:sz w:val="21"/>
          <w:szCs w:val="21"/>
          <w:lang w:val="it-IT"/>
        </w:rPr>
        <w:lastRenderedPageBreak/>
        <w:t>SHEMBUJ ME KOEFIÇIENTET E NGRITJES S</w:t>
      </w:r>
      <w:r w:rsidR="00356756" w:rsidRPr="00765100">
        <w:rPr>
          <w:rFonts w:ascii="Times New Roman" w:hAnsi="Times New Roman"/>
          <w:b/>
          <w:bCs/>
          <w:sz w:val="21"/>
          <w:szCs w:val="21"/>
          <w:lang w:val="it-IT"/>
        </w:rPr>
        <w:t>Ë</w:t>
      </w:r>
      <w:r w:rsidRPr="00765100">
        <w:rPr>
          <w:rFonts w:ascii="Times New Roman" w:hAnsi="Times New Roman"/>
          <w:b/>
          <w:bCs/>
          <w:sz w:val="21"/>
          <w:szCs w:val="21"/>
          <w:lang w:val="it-IT"/>
        </w:rPr>
        <w:t>ÇMIMIT</w:t>
      </w:r>
      <w:r w:rsidR="00356756" w:rsidRPr="00765100">
        <w:rPr>
          <w:rFonts w:ascii="Times New Roman" w:hAnsi="Times New Roman"/>
          <w:b/>
          <w:bCs/>
          <w:sz w:val="21"/>
          <w:szCs w:val="21"/>
          <w:lang w:val="it-IT"/>
        </w:rPr>
        <w:t xml:space="preserve"> </w:t>
      </w:r>
      <w:r w:rsidRPr="00765100">
        <w:rPr>
          <w:rFonts w:ascii="Times New Roman" w:hAnsi="Times New Roman"/>
          <w:b/>
          <w:bCs/>
          <w:sz w:val="21"/>
          <w:szCs w:val="21"/>
          <w:lang w:val="it-IT"/>
        </w:rPr>
        <w:t>SHEMB</w:t>
      </w:r>
      <w:r w:rsidR="00356756" w:rsidRPr="00765100">
        <w:rPr>
          <w:rFonts w:ascii="Times New Roman" w:hAnsi="Times New Roman"/>
          <w:b/>
          <w:bCs/>
          <w:sz w:val="21"/>
          <w:szCs w:val="21"/>
          <w:lang w:val="it-IT"/>
        </w:rPr>
        <w:t>ULLI 1: NGRITJE ÇMIMI E THJESHTË</w:t>
      </w:r>
    </w:p>
    <w:p w14:paraId="5BFE84CC" w14:textId="77777777" w:rsidR="003265D8" w:rsidRPr="00765100" w:rsidRDefault="00356756" w:rsidP="009609F9">
      <w:pPr>
        <w:autoSpaceDE w:val="0"/>
        <w:autoSpaceDN w:val="0"/>
        <w:adjustRightInd w:val="0"/>
        <w:spacing w:after="0" w:line="240" w:lineRule="auto"/>
        <w:jc w:val="both"/>
        <w:rPr>
          <w:rFonts w:ascii="Times New Roman" w:hAnsi="Times New Roman"/>
          <w:sz w:val="21"/>
          <w:szCs w:val="21"/>
          <w:lang w:val="it-IT"/>
        </w:rPr>
      </w:pPr>
      <w:r w:rsidRPr="00765100">
        <w:rPr>
          <w:rFonts w:ascii="Times New Roman" w:hAnsi="Times New Roman"/>
          <w:sz w:val="21"/>
          <w:szCs w:val="21"/>
          <w:lang w:val="it-IT"/>
        </w:rPr>
        <w:t xml:space="preserve">Sa vijon </w:t>
      </w:r>
      <w:r w:rsidR="003C3D88" w:rsidRPr="00765100">
        <w:rPr>
          <w:rFonts w:ascii="Times New Roman" w:hAnsi="Times New Roman"/>
          <w:sz w:val="21"/>
          <w:szCs w:val="21"/>
          <w:lang w:val="it-IT"/>
        </w:rPr>
        <w:t>ë</w:t>
      </w:r>
      <w:r w:rsidRPr="00765100">
        <w:rPr>
          <w:rFonts w:ascii="Times New Roman" w:hAnsi="Times New Roman"/>
          <w:sz w:val="21"/>
          <w:szCs w:val="21"/>
          <w:lang w:val="it-IT"/>
        </w:rPr>
        <w:t>sht</w:t>
      </w:r>
      <w:r w:rsidR="003C3D88" w:rsidRPr="00765100">
        <w:rPr>
          <w:rFonts w:ascii="Times New Roman" w:hAnsi="Times New Roman"/>
          <w:sz w:val="21"/>
          <w:szCs w:val="21"/>
          <w:lang w:val="it-IT"/>
        </w:rPr>
        <w:t>ë</w:t>
      </w:r>
      <w:r w:rsidRPr="00765100">
        <w:rPr>
          <w:rFonts w:ascii="Times New Roman" w:hAnsi="Times New Roman"/>
          <w:sz w:val="21"/>
          <w:szCs w:val="21"/>
          <w:lang w:val="it-IT"/>
        </w:rPr>
        <w:t xml:space="preserve"> nj</w:t>
      </w:r>
      <w:r w:rsidR="003C3D88" w:rsidRPr="00765100">
        <w:rPr>
          <w:rFonts w:ascii="Times New Roman" w:hAnsi="Times New Roman"/>
          <w:sz w:val="21"/>
          <w:szCs w:val="21"/>
          <w:lang w:val="it-IT"/>
        </w:rPr>
        <w:t>ë</w:t>
      </w:r>
      <w:r w:rsidRPr="00765100">
        <w:rPr>
          <w:rFonts w:ascii="Times New Roman" w:hAnsi="Times New Roman"/>
          <w:sz w:val="21"/>
          <w:szCs w:val="21"/>
          <w:lang w:val="it-IT"/>
        </w:rPr>
        <w:t xml:space="preserve"> ekstrakt i nj</w:t>
      </w:r>
      <w:r w:rsidR="003C3D88" w:rsidRPr="00765100">
        <w:rPr>
          <w:rFonts w:ascii="Times New Roman" w:hAnsi="Times New Roman"/>
          <w:sz w:val="21"/>
          <w:szCs w:val="21"/>
          <w:lang w:val="it-IT"/>
        </w:rPr>
        <w:t>ë</w:t>
      </w:r>
      <w:r w:rsidRPr="00765100">
        <w:rPr>
          <w:rFonts w:ascii="Times New Roman" w:hAnsi="Times New Roman"/>
          <w:sz w:val="21"/>
          <w:szCs w:val="21"/>
          <w:lang w:val="it-IT"/>
        </w:rPr>
        <w:t xml:space="preserve"> Bilanci Kontabel paraqitur n</w:t>
      </w:r>
      <w:r w:rsidR="003C3D88" w:rsidRPr="00765100">
        <w:rPr>
          <w:rFonts w:ascii="Times New Roman" w:hAnsi="Times New Roman"/>
          <w:sz w:val="21"/>
          <w:szCs w:val="21"/>
          <w:lang w:val="it-IT"/>
        </w:rPr>
        <w:t>ë</w:t>
      </w:r>
      <w:r w:rsidR="003265D8" w:rsidRPr="00765100">
        <w:rPr>
          <w:rFonts w:ascii="Times New Roman" w:hAnsi="Times New Roman"/>
          <w:sz w:val="21"/>
          <w:szCs w:val="21"/>
          <w:lang w:val="it-IT"/>
        </w:rPr>
        <w:t xml:space="preserve"> DPT:</w:t>
      </w:r>
    </w:p>
    <w:p w14:paraId="4E397348" w14:textId="77777777" w:rsidR="003265D8" w:rsidRPr="00765100" w:rsidRDefault="003265D8" w:rsidP="009609F9">
      <w:pPr>
        <w:autoSpaceDE w:val="0"/>
        <w:autoSpaceDN w:val="0"/>
        <w:adjustRightInd w:val="0"/>
        <w:spacing w:after="0" w:line="240" w:lineRule="auto"/>
        <w:jc w:val="both"/>
        <w:rPr>
          <w:rFonts w:ascii="Times New Roman" w:hAnsi="Times New Roman"/>
          <w:sz w:val="21"/>
          <w:szCs w:val="21"/>
          <w:lang w:val="it-IT"/>
        </w:rPr>
      </w:pPr>
      <w:r w:rsidRPr="00765100">
        <w:rPr>
          <w:rFonts w:ascii="Times New Roman" w:hAnsi="Times New Roman"/>
          <w:sz w:val="21"/>
          <w:szCs w:val="21"/>
          <w:lang w:val="it-IT"/>
        </w:rPr>
        <w:t>Shitjet 50</w:t>
      </w:r>
      <w:r w:rsidR="00DE141C" w:rsidRPr="00765100">
        <w:rPr>
          <w:rFonts w:ascii="Times New Roman" w:hAnsi="Times New Roman"/>
          <w:sz w:val="21"/>
          <w:szCs w:val="21"/>
          <w:lang w:val="it-IT"/>
        </w:rPr>
        <w:t>,</w:t>
      </w:r>
      <w:r w:rsidRPr="00765100">
        <w:rPr>
          <w:rFonts w:ascii="Times New Roman" w:hAnsi="Times New Roman"/>
          <w:sz w:val="21"/>
          <w:szCs w:val="21"/>
          <w:lang w:val="it-IT"/>
        </w:rPr>
        <w:t xml:space="preserve"> 000</w:t>
      </w:r>
      <w:r w:rsidR="00DE141C" w:rsidRPr="00765100">
        <w:rPr>
          <w:rFonts w:ascii="Times New Roman" w:hAnsi="Times New Roman"/>
          <w:sz w:val="21"/>
          <w:szCs w:val="21"/>
          <w:lang w:val="it-IT"/>
        </w:rPr>
        <w:t>,</w:t>
      </w:r>
      <w:r w:rsidRPr="00765100">
        <w:rPr>
          <w:rFonts w:ascii="Times New Roman" w:hAnsi="Times New Roman"/>
          <w:sz w:val="21"/>
          <w:szCs w:val="21"/>
          <w:lang w:val="it-IT"/>
        </w:rPr>
        <w:t xml:space="preserve"> 000 Lekë; Kosto e Shitjeve 40</w:t>
      </w:r>
      <w:r w:rsidR="00DE141C" w:rsidRPr="00765100">
        <w:rPr>
          <w:rFonts w:ascii="Times New Roman" w:hAnsi="Times New Roman"/>
          <w:sz w:val="21"/>
          <w:szCs w:val="21"/>
          <w:lang w:val="it-IT"/>
        </w:rPr>
        <w:t>,</w:t>
      </w:r>
      <w:r w:rsidRPr="00765100">
        <w:rPr>
          <w:rFonts w:ascii="Times New Roman" w:hAnsi="Times New Roman"/>
          <w:sz w:val="21"/>
          <w:szCs w:val="21"/>
          <w:lang w:val="it-IT"/>
        </w:rPr>
        <w:t xml:space="preserve"> 000</w:t>
      </w:r>
      <w:r w:rsidR="00DE141C" w:rsidRPr="00765100">
        <w:rPr>
          <w:rFonts w:ascii="Times New Roman" w:hAnsi="Times New Roman"/>
          <w:sz w:val="21"/>
          <w:szCs w:val="21"/>
          <w:lang w:val="it-IT"/>
        </w:rPr>
        <w:t>,</w:t>
      </w:r>
      <w:r w:rsidRPr="00765100">
        <w:rPr>
          <w:rFonts w:ascii="Times New Roman" w:hAnsi="Times New Roman"/>
          <w:sz w:val="21"/>
          <w:szCs w:val="21"/>
          <w:lang w:val="it-IT"/>
        </w:rPr>
        <w:t xml:space="preserve"> 000 Lekë; Fitimi Bruto = 10</w:t>
      </w:r>
      <w:r w:rsidR="00DE141C" w:rsidRPr="00765100">
        <w:rPr>
          <w:rFonts w:ascii="Times New Roman" w:hAnsi="Times New Roman"/>
          <w:sz w:val="21"/>
          <w:szCs w:val="21"/>
          <w:lang w:val="it-IT"/>
        </w:rPr>
        <w:t>,</w:t>
      </w:r>
      <w:r w:rsidRPr="00765100">
        <w:rPr>
          <w:rFonts w:ascii="Times New Roman" w:hAnsi="Times New Roman"/>
          <w:sz w:val="21"/>
          <w:szCs w:val="21"/>
          <w:lang w:val="it-IT"/>
        </w:rPr>
        <w:t xml:space="preserve"> 000</w:t>
      </w:r>
      <w:r w:rsidR="00DE141C" w:rsidRPr="00765100">
        <w:rPr>
          <w:rFonts w:ascii="Times New Roman" w:hAnsi="Times New Roman"/>
          <w:sz w:val="21"/>
          <w:szCs w:val="21"/>
          <w:lang w:val="it-IT"/>
        </w:rPr>
        <w:t>,</w:t>
      </w:r>
      <w:r w:rsidRPr="00765100">
        <w:rPr>
          <w:rFonts w:ascii="Times New Roman" w:hAnsi="Times New Roman"/>
          <w:sz w:val="21"/>
          <w:szCs w:val="21"/>
          <w:lang w:val="it-IT"/>
        </w:rPr>
        <w:t xml:space="preserve"> 000</w:t>
      </w:r>
      <w:r w:rsidR="00DE141C" w:rsidRPr="00765100">
        <w:rPr>
          <w:rFonts w:ascii="Times New Roman" w:hAnsi="Times New Roman"/>
          <w:sz w:val="21"/>
          <w:szCs w:val="21"/>
          <w:lang w:val="it-IT"/>
        </w:rPr>
        <w:t xml:space="preserve"> </w:t>
      </w:r>
      <w:r w:rsidRPr="00765100">
        <w:rPr>
          <w:rFonts w:ascii="Times New Roman" w:hAnsi="Times New Roman"/>
          <w:sz w:val="21"/>
          <w:szCs w:val="21"/>
          <w:lang w:val="it-IT"/>
        </w:rPr>
        <w:t>Lekë.</w:t>
      </w:r>
    </w:p>
    <w:p w14:paraId="0D085D96" w14:textId="77777777" w:rsidR="003265D8" w:rsidRPr="00765100" w:rsidRDefault="003265D8" w:rsidP="009609F9">
      <w:pPr>
        <w:autoSpaceDE w:val="0"/>
        <w:autoSpaceDN w:val="0"/>
        <w:adjustRightInd w:val="0"/>
        <w:spacing w:after="0" w:line="240" w:lineRule="auto"/>
        <w:jc w:val="both"/>
        <w:rPr>
          <w:rFonts w:ascii="Times New Roman" w:hAnsi="Times New Roman"/>
          <w:sz w:val="21"/>
          <w:szCs w:val="21"/>
          <w:lang w:val="it-IT"/>
        </w:rPr>
      </w:pPr>
      <w:r w:rsidRPr="00765100">
        <w:rPr>
          <w:rFonts w:ascii="Times New Roman" w:hAnsi="Times New Roman"/>
          <w:sz w:val="21"/>
          <w:szCs w:val="21"/>
          <w:lang w:val="it-IT"/>
        </w:rPr>
        <w:t>Prandaj, ngritja e p</w:t>
      </w:r>
      <w:r w:rsidR="00CB6D61" w:rsidRPr="00765100">
        <w:rPr>
          <w:rFonts w:ascii="Times New Roman" w:hAnsi="Times New Roman"/>
          <w:sz w:val="21"/>
          <w:szCs w:val="21"/>
          <w:lang w:val="it-IT"/>
        </w:rPr>
        <w:t>ë</w:t>
      </w:r>
      <w:r w:rsidRPr="00765100">
        <w:rPr>
          <w:rFonts w:ascii="Times New Roman" w:hAnsi="Times New Roman"/>
          <w:sz w:val="21"/>
          <w:szCs w:val="21"/>
          <w:lang w:val="it-IT"/>
        </w:rPr>
        <w:t xml:space="preserve">rgjithshme e çmimit = </w:t>
      </w:r>
      <w:r w:rsidR="006C07DD" w:rsidRPr="00765100">
        <w:rPr>
          <w:rFonts w:ascii="Times New Roman" w:hAnsi="Times New Roman"/>
          <w:sz w:val="21"/>
          <w:szCs w:val="21"/>
          <w:lang w:val="it-IT"/>
        </w:rPr>
        <w:t>10,000,000* 100 /40,000,000 = 25%</w:t>
      </w:r>
    </w:p>
    <w:p w14:paraId="14FB0176" w14:textId="77777777" w:rsidR="006C07DD" w:rsidRPr="00765100" w:rsidRDefault="006C07DD" w:rsidP="009609F9">
      <w:pPr>
        <w:autoSpaceDE w:val="0"/>
        <w:autoSpaceDN w:val="0"/>
        <w:adjustRightInd w:val="0"/>
        <w:spacing w:after="0" w:line="240" w:lineRule="auto"/>
        <w:jc w:val="both"/>
        <w:rPr>
          <w:rFonts w:ascii="Times New Roman" w:hAnsi="Times New Roman"/>
          <w:b/>
          <w:bCs/>
          <w:sz w:val="21"/>
          <w:szCs w:val="21"/>
          <w:highlight w:val="yellow"/>
          <w:lang w:val="it-IT"/>
        </w:rPr>
      </w:pPr>
    </w:p>
    <w:p w14:paraId="7C73C7A8" w14:textId="77777777" w:rsidR="003265D8" w:rsidRPr="00765100" w:rsidRDefault="003265D8" w:rsidP="009609F9">
      <w:pPr>
        <w:autoSpaceDE w:val="0"/>
        <w:autoSpaceDN w:val="0"/>
        <w:adjustRightInd w:val="0"/>
        <w:spacing w:after="0" w:line="240" w:lineRule="auto"/>
        <w:jc w:val="both"/>
        <w:rPr>
          <w:rFonts w:ascii="Times New Roman" w:hAnsi="Times New Roman"/>
          <w:b/>
          <w:bCs/>
          <w:sz w:val="21"/>
          <w:szCs w:val="21"/>
          <w:lang w:val="it-IT"/>
        </w:rPr>
      </w:pPr>
      <w:r w:rsidRPr="00765100">
        <w:rPr>
          <w:rFonts w:ascii="Times New Roman" w:hAnsi="Times New Roman"/>
          <w:b/>
          <w:bCs/>
          <w:sz w:val="21"/>
          <w:szCs w:val="21"/>
          <w:lang w:val="it-IT"/>
        </w:rPr>
        <w:t>SHEMBULLI 2: METODA E MESATARES S</w:t>
      </w:r>
      <w:r w:rsidR="00356756" w:rsidRPr="00765100">
        <w:rPr>
          <w:rFonts w:ascii="Times New Roman" w:hAnsi="Times New Roman"/>
          <w:b/>
          <w:bCs/>
          <w:sz w:val="21"/>
          <w:szCs w:val="21"/>
          <w:lang w:val="it-IT"/>
        </w:rPr>
        <w:t>Ë</w:t>
      </w:r>
      <w:r w:rsidRPr="00765100">
        <w:rPr>
          <w:rFonts w:ascii="Times New Roman" w:hAnsi="Times New Roman"/>
          <w:b/>
          <w:bCs/>
          <w:sz w:val="21"/>
          <w:szCs w:val="21"/>
          <w:lang w:val="it-IT"/>
        </w:rPr>
        <w:t xml:space="preserve"> PONDERUAR T</w:t>
      </w:r>
      <w:r w:rsidR="00356756" w:rsidRPr="00765100">
        <w:rPr>
          <w:rFonts w:ascii="Times New Roman" w:hAnsi="Times New Roman"/>
          <w:b/>
          <w:bCs/>
          <w:sz w:val="21"/>
          <w:szCs w:val="21"/>
          <w:lang w:val="it-IT"/>
        </w:rPr>
        <w:t xml:space="preserve">Ë NGRITJES </w:t>
      </w:r>
      <w:r w:rsidRPr="00765100">
        <w:rPr>
          <w:rFonts w:ascii="Times New Roman" w:hAnsi="Times New Roman"/>
          <w:b/>
          <w:bCs/>
          <w:sz w:val="21"/>
          <w:szCs w:val="21"/>
          <w:lang w:val="it-IT"/>
        </w:rPr>
        <w:t>S</w:t>
      </w:r>
      <w:r w:rsidR="00356756" w:rsidRPr="00765100">
        <w:rPr>
          <w:rFonts w:ascii="Times New Roman" w:hAnsi="Times New Roman"/>
          <w:b/>
          <w:bCs/>
          <w:sz w:val="21"/>
          <w:szCs w:val="21"/>
          <w:lang w:val="it-IT"/>
        </w:rPr>
        <w:t xml:space="preserve">Ë </w:t>
      </w:r>
      <w:r w:rsidRPr="00765100">
        <w:rPr>
          <w:rFonts w:ascii="Times New Roman" w:hAnsi="Times New Roman"/>
          <w:b/>
          <w:bCs/>
          <w:sz w:val="21"/>
          <w:szCs w:val="21"/>
          <w:lang w:val="it-IT"/>
        </w:rPr>
        <w:t>ÇMIMIT</w:t>
      </w:r>
    </w:p>
    <w:p w14:paraId="00BF764A" w14:textId="77777777" w:rsidR="00356756" w:rsidRPr="00765100" w:rsidRDefault="00356756" w:rsidP="009609F9">
      <w:pPr>
        <w:autoSpaceDE w:val="0"/>
        <w:autoSpaceDN w:val="0"/>
        <w:adjustRightInd w:val="0"/>
        <w:spacing w:after="0" w:line="240" w:lineRule="auto"/>
        <w:jc w:val="both"/>
        <w:rPr>
          <w:rFonts w:ascii="Times New Roman" w:hAnsi="Times New Roman"/>
          <w:b/>
          <w:bCs/>
          <w:sz w:val="21"/>
          <w:szCs w:val="21"/>
          <w:lang w:val="it-IT"/>
        </w:rPr>
      </w:pPr>
    </w:p>
    <w:p w14:paraId="4C29AAE8" w14:textId="77777777" w:rsidR="003265D8" w:rsidRPr="00765100" w:rsidRDefault="003265D8" w:rsidP="009609F9">
      <w:pPr>
        <w:autoSpaceDE w:val="0"/>
        <w:autoSpaceDN w:val="0"/>
        <w:adjustRightInd w:val="0"/>
        <w:spacing w:after="0" w:line="240" w:lineRule="auto"/>
        <w:jc w:val="both"/>
        <w:rPr>
          <w:rFonts w:ascii="Times New Roman" w:hAnsi="Times New Roman"/>
          <w:sz w:val="21"/>
          <w:szCs w:val="21"/>
          <w:lang w:val="it-IT"/>
        </w:rPr>
      </w:pPr>
      <w:r w:rsidRPr="00765100">
        <w:rPr>
          <w:rFonts w:ascii="Times New Roman" w:hAnsi="Times New Roman"/>
          <w:sz w:val="21"/>
          <w:szCs w:val="21"/>
          <w:lang w:val="it-IT"/>
        </w:rPr>
        <w:t xml:space="preserve">Artikujt e mëposhtëm janë përzgjedhur si përfaqësues të </w:t>
      </w:r>
      <w:r w:rsidRPr="00765100">
        <w:rPr>
          <w:rFonts w:ascii="Times New Roman" w:hAnsi="Times New Roman"/>
          <w:b/>
          <w:bCs/>
          <w:sz w:val="21"/>
          <w:szCs w:val="21"/>
          <w:lang w:val="it-IT"/>
        </w:rPr>
        <w:t xml:space="preserve">linjave kryesore </w:t>
      </w:r>
      <w:r w:rsidRPr="00765100">
        <w:rPr>
          <w:rFonts w:ascii="Times New Roman" w:hAnsi="Times New Roman"/>
          <w:sz w:val="21"/>
          <w:szCs w:val="21"/>
          <w:lang w:val="it-IT"/>
        </w:rPr>
        <w:t>në një dyqan të</w:t>
      </w:r>
      <w:r w:rsidR="00356756" w:rsidRPr="00765100">
        <w:rPr>
          <w:rFonts w:ascii="Times New Roman" w:hAnsi="Times New Roman"/>
          <w:sz w:val="21"/>
          <w:szCs w:val="21"/>
          <w:lang w:val="it-IT"/>
        </w:rPr>
        <w:t xml:space="preserve"> madh p</w:t>
      </w:r>
      <w:r w:rsidR="00CB6D61" w:rsidRPr="00765100">
        <w:rPr>
          <w:rFonts w:ascii="Times New Roman" w:hAnsi="Times New Roman"/>
          <w:sz w:val="21"/>
          <w:szCs w:val="21"/>
          <w:lang w:val="it-IT"/>
        </w:rPr>
        <w:t>ë</w:t>
      </w:r>
      <w:r w:rsidR="00356756" w:rsidRPr="00765100">
        <w:rPr>
          <w:rFonts w:ascii="Times New Roman" w:hAnsi="Times New Roman"/>
          <w:sz w:val="21"/>
          <w:szCs w:val="21"/>
          <w:lang w:val="it-IT"/>
        </w:rPr>
        <w:t>r t’u p</w:t>
      </w:r>
      <w:r w:rsidR="003C3D88" w:rsidRPr="00765100">
        <w:rPr>
          <w:rFonts w:ascii="Times New Roman" w:hAnsi="Times New Roman"/>
          <w:sz w:val="21"/>
          <w:szCs w:val="21"/>
          <w:lang w:val="it-IT"/>
        </w:rPr>
        <w:t>ë</w:t>
      </w:r>
      <w:r w:rsidR="00356756" w:rsidRPr="00765100">
        <w:rPr>
          <w:rFonts w:ascii="Times New Roman" w:hAnsi="Times New Roman"/>
          <w:sz w:val="21"/>
          <w:szCs w:val="21"/>
          <w:lang w:val="it-IT"/>
        </w:rPr>
        <w:t>rdorur n</w:t>
      </w:r>
      <w:r w:rsidR="003C3D88" w:rsidRPr="00765100">
        <w:rPr>
          <w:rFonts w:ascii="Times New Roman" w:hAnsi="Times New Roman"/>
          <w:sz w:val="21"/>
          <w:szCs w:val="21"/>
          <w:lang w:val="it-IT"/>
        </w:rPr>
        <w:t>ë</w:t>
      </w:r>
      <w:r w:rsidRPr="00765100">
        <w:rPr>
          <w:rFonts w:ascii="Times New Roman" w:hAnsi="Times New Roman"/>
          <w:sz w:val="21"/>
          <w:szCs w:val="21"/>
          <w:lang w:val="it-IT"/>
        </w:rPr>
        <w:t xml:space="preserve"> ushtri</w:t>
      </w:r>
      <w:r w:rsidR="00356756" w:rsidRPr="00765100">
        <w:rPr>
          <w:rFonts w:ascii="Times New Roman" w:hAnsi="Times New Roman"/>
          <w:sz w:val="21"/>
          <w:szCs w:val="21"/>
          <w:lang w:val="it-IT"/>
        </w:rPr>
        <w:t>min me ngritjen e çmimit duke p</w:t>
      </w:r>
      <w:r w:rsidR="003C3D88" w:rsidRPr="00765100">
        <w:rPr>
          <w:rFonts w:ascii="Times New Roman" w:hAnsi="Times New Roman"/>
          <w:sz w:val="21"/>
          <w:szCs w:val="21"/>
          <w:lang w:val="it-IT"/>
        </w:rPr>
        <w:t>ë</w:t>
      </w:r>
      <w:r w:rsidRPr="00765100">
        <w:rPr>
          <w:rFonts w:ascii="Times New Roman" w:hAnsi="Times New Roman"/>
          <w:sz w:val="21"/>
          <w:szCs w:val="21"/>
          <w:lang w:val="it-IT"/>
        </w:rPr>
        <w:t>rdorur mesataren e</w:t>
      </w:r>
      <w:r w:rsidR="00356756" w:rsidRPr="00765100">
        <w:rPr>
          <w:rFonts w:ascii="Times New Roman" w:hAnsi="Times New Roman"/>
          <w:sz w:val="21"/>
          <w:szCs w:val="21"/>
          <w:lang w:val="it-IT"/>
        </w:rPr>
        <w:t xml:space="preserve"> ponderuar me q</w:t>
      </w:r>
      <w:r w:rsidR="003C3D88" w:rsidRPr="00765100">
        <w:rPr>
          <w:rFonts w:ascii="Times New Roman" w:hAnsi="Times New Roman"/>
          <w:sz w:val="21"/>
          <w:szCs w:val="21"/>
          <w:lang w:val="it-IT"/>
        </w:rPr>
        <w:t>ë</w:t>
      </w:r>
      <w:r w:rsidR="00356756" w:rsidRPr="00765100">
        <w:rPr>
          <w:rFonts w:ascii="Times New Roman" w:hAnsi="Times New Roman"/>
          <w:sz w:val="21"/>
          <w:szCs w:val="21"/>
          <w:lang w:val="it-IT"/>
        </w:rPr>
        <w:t>llim p</w:t>
      </w:r>
      <w:r w:rsidR="003C3D88" w:rsidRPr="00765100">
        <w:rPr>
          <w:rFonts w:ascii="Times New Roman" w:hAnsi="Times New Roman"/>
          <w:sz w:val="21"/>
          <w:szCs w:val="21"/>
          <w:lang w:val="it-IT"/>
        </w:rPr>
        <w:t>ë</w:t>
      </w:r>
      <w:r w:rsidRPr="00765100">
        <w:rPr>
          <w:rFonts w:ascii="Times New Roman" w:hAnsi="Times New Roman"/>
          <w:sz w:val="21"/>
          <w:szCs w:val="21"/>
          <w:lang w:val="it-IT"/>
        </w:rPr>
        <w:t>rcaktim</w:t>
      </w:r>
      <w:r w:rsidR="00356756" w:rsidRPr="00765100">
        <w:rPr>
          <w:rFonts w:ascii="Times New Roman" w:hAnsi="Times New Roman"/>
          <w:sz w:val="21"/>
          <w:szCs w:val="21"/>
          <w:lang w:val="it-IT"/>
        </w:rPr>
        <w:t>in e koefi</w:t>
      </w:r>
      <w:r w:rsidR="00CB6D61" w:rsidRPr="00765100">
        <w:rPr>
          <w:rFonts w:ascii="Times New Roman" w:hAnsi="Times New Roman"/>
          <w:sz w:val="21"/>
          <w:szCs w:val="21"/>
          <w:lang w:val="it-IT"/>
        </w:rPr>
        <w:t>c</w:t>
      </w:r>
      <w:r w:rsidR="00356756" w:rsidRPr="00765100">
        <w:rPr>
          <w:rFonts w:ascii="Times New Roman" w:hAnsi="Times New Roman"/>
          <w:sz w:val="21"/>
          <w:szCs w:val="21"/>
          <w:lang w:val="it-IT"/>
        </w:rPr>
        <w:t>ientit t</w:t>
      </w:r>
      <w:r w:rsidR="00CB6D61" w:rsidRPr="00765100">
        <w:rPr>
          <w:rFonts w:ascii="Times New Roman" w:hAnsi="Times New Roman"/>
          <w:sz w:val="21"/>
          <w:szCs w:val="21"/>
          <w:lang w:val="it-IT"/>
        </w:rPr>
        <w:t>ë</w:t>
      </w:r>
      <w:r w:rsidR="00356756" w:rsidRPr="00765100">
        <w:rPr>
          <w:rFonts w:ascii="Times New Roman" w:hAnsi="Times New Roman"/>
          <w:sz w:val="21"/>
          <w:szCs w:val="21"/>
          <w:lang w:val="it-IT"/>
        </w:rPr>
        <w:t xml:space="preserve"> ngritjes s</w:t>
      </w:r>
      <w:r w:rsidR="003C3D88" w:rsidRPr="00765100">
        <w:rPr>
          <w:rFonts w:ascii="Times New Roman" w:hAnsi="Times New Roman"/>
          <w:sz w:val="21"/>
          <w:szCs w:val="21"/>
          <w:lang w:val="it-IT"/>
        </w:rPr>
        <w:t>ë</w:t>
      </w:r>
      <w:r w:rsidR="00356756" w:rsidRPr="00765100">
        <w:rPr>
          <w:rFonts w:ascii="Times New Roman" w:hAnsi="Times New Roman"/>
          <w:sz w:val="21"/>
          <w:szCs w:val="21"/>
          <w:lang w:val="it-IT"/>
        </w:rPr>
        <w:t xml:space="preserve"> çmimit mesatar p</w:t>
      </w:r>
      <w:r w:rsidR="003C3D88" w:rsidRPr="00765100">
        <w:rPr>
          <w:rFonts w:ascii="Times New Roman" w:hAnsi="Times New Roman"/>
          <w:sz w:val="21"/>
          <w:szCs w:val="21"/>
          <w:lang w:val="it-IT"/>
        </w:rPr>
        <w:t>ë</w:t>
      </w:r>
      <w:r w:rsidR="00356756" w:rsidRPr="00765100">
        <w:rPr>
          <w:rFonts w:ascii="Times New Roman" w:hAnsi="Times New Roman"/>
          <w:sz w:val="21"/>
          <w:szCs w:val="21"/>
          <w:lang w:val="it-IT"/>
        </w:rPr>
        <w:t>r t</w:t>
      </w:r>
      <w:r w:rsidR="003C3D88" w:rsidRPr="00765100">
        <w:rPr>
          <w:rFonts w:ascii="Times New Roman" w:hAnsi="Times New Roman"/>
          <w:sz w:val="21"/>
          <w:szCs w:val="21"/>
          <w:lang w:val="it-IT"/>
        </w:rPr>
        <w:t>ë</w:t>
      </w:r>
      <w:r w:rsidRPr="00765100">
        <w:rPr>
          <w:rFonts w:ascii="Times New Roman" w:hAnsi="Times New Roman"/>
          <w:sz w:val="21"/>
          <w:szCs w:val="21"/>
          <w:lang w:val="it-IT"/>
        </w:rPr>
        <w:t xml:space="preserve"> gjith</w:t>
      </w:r>
      <w:r w:rsidR="00CB6D61" w:rsidRPr="00765100">
        <w:rPr>
          <w:rFonts w:ascii="Times New Roman" w:hAnsi="Times New Roman"/>
          <w:sz w:val="21"/>
          <w:szCs w:val="21"/>
          <w:lang w:val="it-IT"/>
        </w:rPr>
        <w:t>ë</w:t>
      </w:r>
      <w:r w:rsidR="00356756" w:rsidRPr="00765100">
        <w:rPr>
          <w:rFonts w:ascii="Times New Roman" w:hAnsi="Times New Roman"/>
          <w:sz w:val="21"/>
          <w:szCs w:val="21"/>
          <w:lang w:val="it-IT"/>
        </w:rPr>
        <w:t xml:space="preserve"> </w:t>
      </w:r>
      <w:r w:rsidRPr="00765100">
        <w:rPr>
          <w:rFonts w:ascii="Times New Roman" w:hAnsi="Times New Roman"/>
          <w:sz w:val="21"/>
          <w:szCs w:val="21"/>
          <w:lang w:val="it-IT"/>
        </w:rPr>
        <w:t>veprimtarin</w:t>
      </w:r>
      <w:r w:rsidR="00CB6D61" w:rsidRPr="00765100">
        <w:rPr>
          <w:rFonts w:ascii="Times New Roman" w:hAnsi="Times New Roman"/>
          <w:sz w:val="21"/>
          <w:szCs w:val="21"/>
          <w:lang w:val="it-IT"/>
        </w:rPr>
        <w:t>ë</w:t>
      </w:r>
      <w:r w:rsidRPr="00765100">
        <w:rPr>
          <w:rFonts w:ascii="Times New Roman" w:hAnsi="Times New Roman"/>
          <w:sz w:val="21"/>
          <w:szCs w:val="21"/>
          <w:lang w:val="it-IT"/>
        </w:rPr>
        <w:t xml:space="preserve"> e biznesit.</w:t>
      </w:r>
    </w:p>
    <w:p w14:paraId="758E5EB2" w14:textId="77777777" w:rsidR="00356756" w:rsidRPr="00765100" w:rsidRDefault="00356756" w:rsidP="009609F9">
      <w:pPr>
        <w:autoSpaceDE w:val="0"/>
        <w:autoSpaceDN w:val="0"/>
        <w:adjustRightInd w:val="0"/>
        <w:spacing w:after="0" w:line="240" w:lineRule="auto"/>
        <w:jc w:val="both"/>
        <w:rPr>
          <w:rFonts w:ascii="Times New Roman" w:hAnsi="Times New Roman"/>
          <w:b/>
          <w:bCs/>
          <w:sz w:val="21"/>
          <w:szCs w:val="21"/>
          <w:lang w:val="it-IT"/>
        </w:rPr>
      </w:pPr>
    </w:p>
    <w:p w14:paraId="71D3C4DA" w14:textId="77777777" w:rsidR="003265D8" w:rsidRPr="00765100" w:rsidRDefault="003265D8" w:rsidP="009609F9">
      <w:pPr>
        <w:autoSpaceDE w:val="0"/>
        <w:autoSpaceDN w:val="0"/>
        <w:adjustRightInd w:val="0"/>
        <w:spacing w:after="0" w:line="240" w:lineRule="auto"/>
        <w:jc w:val="both"/>
        <w:rPr>
          <w:rFonts w:ascii="Times New Roman" w:hAnsi="Times New Roman"/>
          <w:b/>
          <w:bCs/>
          <w:sz w:val="21"/>
          <w:szCs w:val="21"/>
          <w:lang w:val="it-IT"/>
        </w:rPr>
      </w:pPr>
      <w:r w:rsidRPr="00765100">
        <w:rPr>
          <w:rFonts w:ascii="Times New Roman" w:hAnsi="Times New Roman"/>
          <w:b/>
          <w:bCs/>
          <w:sz w:val="21"/>
          <w:szCs w:val="21"/>
          <w:lang w:val="it-IT"/>
        </w:rPr>
        <w:t>Hapi 1:</w:t>
      </w:r>
    </w:p>
    <w:p w14:paraId="6433D881" w14:textId="77777777" w:rsidR="003265D8" w:rsidRPr="00765100" w:rsidRDefault="003265D8" w:rsidP="009609F9">
      <w:pPr>
        <w:autoSpaceDE w:val="0"/>
        <w:autoSpaceDN w:val="0"/>
        <w:adjustRightInd w:val="0"/>
        <w:spacing w:after="0" w:line="240" w:lineRule="auto"/>
        <w:jc w:val="both"/>
        <w:rPr>
          <w:rFonts w:ascii="Times New Roman" w:hAnsi="Times New Roman"/>
          <w:sz w:val="21"/>
          <w:szCs w:val="21"/>
          <w:lang w:val="it-IT"/>
        </w:rPr>
      </w:pPr>
      <w:r w:rsidRPr="00765100">
        <w:rPr>
          <w:rFonts w:ascii="Times New Roman" w:hAnsi="Times New Roman"/>
          <w:sz w:val="21"/>
          <w:szCs w:val="21"/>
          <w:lang w:val="it-IT"/>
        </w:rPr>
        <w:t>Të dhënat e mëposhtme mbi blerjet janë nxjerrë nga faturat e nj</w:t>
      </w:r>
      <w:r w:rsidR="00751F63" w:rsidRPr="00765100">
        <w:rPr>
          <w:rFonts w:ascii="Times New Roman" w:hAnsi="Times New Roman"/>
          <w:sz w:val="21"/>
          <w:szCs w:val="21"/>
          <w:lang w:val="it-IT"/>
        </w:rPr>
        <w:t>ë</w:t>
      </w:r>
      <w:r w:rsidRPr="00765100">
        <w:rPr>
          <w:rFonts w:ascii="Times New Roman" w:hAnsi="Times New Roman"/>
          <w:sz w:val="21"/>
          <w:szCs w:val="21"/>
          <w:lang w:val="it-IT"/>
        </w:rPr>
        <w:t xml:space="preserve"> muaji</w:t>
      </w:r>
    </w:p>
    <w:p w14:paraId="3405A9B3" w14:textId="77777777" w:rsidR="001379CF" w:rsidRPr="00765100" w:rsidRDefault="001379CF" w:rsidP="009609F9">
      <w:pPr>
        <w:autoSpaceDE w:val="0"/>
        <w:autoSpaceDN w:val="0"/>
        <w:adjustRightInd w:val="0"/>
        <w:spacing w:after="0" w:line="240" w:lineRule="auto"/>
        <w:jc w:val="both"/>
        <w:rPr>
          <w:rFonts w:ascii="Times New Roman" w:hAnsi="Times New Roman"/>
          <w:b/>
          <w:bCs/>
          <w:sz w:val="21"/>
          <w:szCs w:val="21"/>
          <w:lang w:val="it-IT"/>
        </w:rPr>
      </w:pPr>
    </w:p>
    <w:p w14:paraId="584C13E3" w14:textId="3A04D159" w:rsidR="001379CF" w:rsidRPr="00765100" w:rsidRDefault="001379CF" w:rsidP="009609F9">
      <w:pPr>
        <w:autoSpaceDE w:val="0"/>
        <w:autoSpaceDN w:val="0"/>
        <w:adjustRightInd w:val="0"/>
        <w:spacing w:after="0" w:line="240" w:lineRule="auto"/>
        <w:jc w:val="both"/>
        <w:rPr>
          <w:rFonts w:ascii="Times New Roman" w:hAnsi="Times New Roman"/>
          <w:b/>
          <w:bCs/>
          <w:sz w:val="21"/>
          <w:szCs w:val="21"/>
          <w:lang w:val="it-IT"/>
        </w:rPr>
      </w:pPr>
      <w:r w:rsidRPr="00765100">
        <w:rPr>
          <w:rFonts w:ascii="Times New Roman" w:hAnsi="Times New Roman"/>
          <w:bCs/>
          <w:sz w:val="21"/>
          <w:szCs w:val="21"/>
          <w:lang w:val="it-IT"/>
        </w:rPr>
        <w:t>Mallrat e blera</w:t>
      </w:r>
      <w:r w:rsidRPr="00765100">
        <w:rPr>
          <w:rFonts w:ascii="Times New Roman" w:hAnsi="Times New Roman"/>
          <w:b/>
          <w:bCs/>
          <w:sz w:val="21"/>
          <w:szCs w:val="21"/>
          <w:lang w:val="it-IT"/>
        </w:rPr>
        <w:t xml:space="preserve">                              </w:t>
      </w:r>
      <w:r w:rsidR="00D12A9F">
        <w:rPr>
          <w:rFonts w:ascii="Times New Roman" w:hAnsi="Times New Roman"/>
          <w:b/>
          <w:bCs/>
          <w:sz w:val="21"/>
          <w:szCs w:val="21"/>
          <w:lang w:val="it-IT"/>
        </w:rPr>
        <w:t xml:space="preserve">        </w:t>
      </w:r>
      <w:r w:rsidRPr="00765100">
        <w:rPr>
          <w:rFonts w:ascii="Times New Roman" w:hAnsi="Times New Roman"/>
          <w:bCs/>
          <w:sz w:val="21"/>
          <w:szCs w:val="21"/>
          <w:lang w:val="it-IT"/>
        </w:rPr>
        <w:t xml:space="preserve">Blerjet Lekë                             </w:t>
      </w:r>
      <w:r w:rsidR="00D12A9F">
        <w:rPr>
          <w:rFonts w:ascii="Times New Roman" w:hAnsi="Times New Roman"/>
          <w:bCs/>
          <w:sz w:val="21"/>
          <w:szCs w:val="21"/>
          <w:lang w:val="it-IT"/>
        </w:rPr>
        <w:t xml:space="preserve">         </w:t>
      </w:r>
      <w:r w:rsidRPr="00765100">
        <w:rPr>
          <w:rFonts w:ascii="Times New Roman" w:hAnsi="Times New Roman"/>
          <w:bCs/>
          <w:sz w:val="21"/>
          <w:szCs w:val="21"/>
          <w:lang w:val="it-IT"/>
        </w:rPr>
        <w:t xml:space="preserve"> Ngritja e Çmimit %</w:t>
      </w:r>
    </w:p>
    <w:p w14:paraId="79A3DFD3" w14:textId="77777777" w:rsidR="001379CF" w:rsidRPr="00765100" w:rsidRDefault="001A59DA" w:rsidP="009609F9">
      <w:pPr>
        <w:autoSpaceDE w:val="0"/>
        <w:autoSpaceDN w:val="0"/>
        <w:adjustRightInd w:val="0"/>
        <w:spacing w:after="0" w:line="240" w:lineRule="auto"/>
        <w:jc w:val="both"/>
        <w:rPr>
          <w:rFonts w:ascii="Times New Roman" w:hAnsi="Times New Roman"/>
          <w:b/>
          <w:bCs/>
          <w:sz w:val="21"/>
          <w:szCs w:val="21"/>
          <w:lang w:val="it-IT"/>
        </w:rPr>
      </w:pPr>
      <w:r w:rsidRPr="009609F9">
        <w:rPr>
          <w:rFonts w:ascii="Times New Roman" w:hAnsi="Times New Roman"/>
          <w:b/>
          <w:bCs/>
          <w:noProof/>
          <w:sz w:val="21"/>
          <w:szCs w:val="21"/>
        </w:rPr>
        <mc:AlternateContent>
          <mc:Choice Requires="wps">
            <w:drawing>
              <wp:anchor distT="0" distB="0" distL="114300" distR="114300" simplePos="0" relativeHeight="251599872" behindDoc="0" locked="0" layoutInCell="1" allowOverlap="1" wp14:anchorId="38FE1F67" wp14:editId="080787FD">
                <wp:simplePos x="0" y="0"/>
                <wp:positionH relativeFrom="column">
                  <wp:posOffset>3932555</wp:posOffset>
                </wp:positionH>
                <wp:positionV relativeFrom="paragraph">
                  <wp:posOffset>32385</wp:posOffset>
                </wp:positionV>
                <wp:extent cx="1200150" cy="0"/>
                <wp:effectExtent l="9525" t="13970" r="9525" b="5080"/>
                <wp:wrapNone/>
                <wp:docPr id="23"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001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7927F6F" id="AutoShape 25" o:spid="_x0000_s1026" type="#_x0000_t32" style="position:absolute;margin-left:309.65pt;margin-top:2.55pt;width:94.5pt;height:0;z-index:251599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"/>
            </w:pict>
          </mc:Fallback>
        </mc:AlternateContent>
      </w:r>
      <w:r w:rsidRPr="009609F9">
        <w:rPr>
          <w:rFonts w:ascii="Times New Roman" w:hAnsi="Times New Roman"/>
          <w:b/>
          <w:bCs/>
          <w:noProof/>
          <w:sz w:val="21"/>
          <w:szCs w:val="21"/>
        </w:rPr>
        <mc:AlternateContent>
          <mc:Choice Requires="wps">
            <w:drawing>
              <wp:anchor distT="0" distB="0" distL="114300" distR="114300" simplePos="0" relativeHeight="251592704" behindDoc="0" locked="0" layoutInCell="1" allowOverlap="1" wp14:anchorId="23F8B906" wp14:editId="17DED2EE">
                <wp:simplePos x="0" y="0"/>
                <wp:positionH relativeFrom="column">
                  <wp:posOffset>1932305</wp:posOffset>
                </wp:positionH>
                <wp:positionV relativeFrom="paragraph">
                  <wp:posOffset>32385</wp:posOffset>
                </wp:positionV>
                <wp:extent cx="838200" cy="0"/>
                <wp:effectExtent l="9525" t="13970" r="9525" b="5080"/>
                <wp:wrapNone/>
                <wp:docPr id="22" name="Auto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82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6C12F19" id="AutoShape 24" o:spid="_x0000_s1026" type="#_x0000_t32" style="position:absolute;margin-left:152.15pt;margin-top:2.55pt;width:66pt;height:0;z-index:251592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"/>
            </w:pict>
          </mc:Fallback>
        </mc:AlternateContent>
      </w:r>
      <w:r w:rsidRPr="009609F9">
        <w:rPr>
          <w:rFonts w:ascii="Times New Roman" w:hAnsi="Times New Roman"/>
          <w:b/>
          <w:bCs/>
          <w:noProof/>
          <w:sz w:val="21"/>
          <w:szCs w:val="21"/>
        </w:rPr>
        <mc:AlternateContent>
          <mc:Choice Requires="wps">
            <w:drawing>
              <wp:anchor distT="0" distB="0" distL="114300" distR="114300" simplePos="0" relativeHeight="251585536" behindDoc="0" locked="0" layoutInCell="1" allowOverlap="1" wp14:anchorId="5A4EAD55" wp14:editId="175C6A8D">
                <wp:simplePos x="0" y="0"/>
                <wp:positionH relativeFrom="column">
                  <wp:posOffset>-1270</wp:posOffset>
                </wp:positionH>
                <wp:positionV relativeFrom="paragraph">
                  <wp:posOffset>32385</wp:posOffset>
                </wp:positionV>
                <wp:extent cx="838200" cy="0"/>
                <wp:effectExtent l="9525" t="13970" r="9525" b="5080"/>
                <wp:wrapNone/>
                <wp:docPr id="21"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82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2193AF9" id="AutoShape 23" o:spid="_x0000_s1026" type="#_x0000_t32" style="position:absolute;margin-left:-.1pt;margin-top:2.55pt;width:66pt;height:0;z-index:251585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"/>
            </w:pict>
          </mc:Fallback>
        </mc:AlternateContent>
      </w:r>
    </w:p>
    <w:p w14:paraId="1ECEA53B" w14:textId="24E1E49A" w:rsidR="001379CF" w:rsidRPr="00765100" w:rsidRDefault="001379CF" w:rsidP="009609F9">
      <w:pPr>
        <w:autoSpaceDE w:val="0"/>
        <w:autoSpaceDN w:val="0"/>
        <w:adjustRightInd w:val="0"/>
        <w:spacing w:after="0" w:line="240" w:lineRule="auto"/>
        <w:jc w:val="both"/>
        <w:rPr>
          <w:rFonts w:ascii="Times New Roman" w:hAnsi="Times New Roman"/>
          <w:bCs/>
          <w:sz w:val="21"/>
          <w:szCs w:val="21"/>
          <w:lang w:val="it-IT"/>
        </w:rPr>
      </w:pPr>
      <w:r w:rsidRPr="00765100">
        <w:rPr>
          <w:rFonts w:ascii="Times New Roman" w:hAnsi="Times New Roman"/>
          <w:bCs/>
          <w:sz w:val="21"/>
          <w:szCs w:val="21"/>
          <w:lang w:val="it-IT"/>
        </w:rPr>
        <w:t xml:space="preserve">Mallra ushqimore                           </w:t>
      </w:r>
      <w:r w:rsidR="00D12A9F">
        <w:rPr>
          <w:rFonts w:ascii="Times New Roman" w:hAnsi="Times New Roman"/>
          <w:bCs/>
          <w:sz w:val="21"/>
          <w:szCs w:val="21"/>
          <w:lang w:val="it-IT"/>
        </w:rPr>
        <w:t xml:space="preserve">          </w:t>
      </w:r>
      <w:r w:rsidRPr="00765100">
        <w:rPr>
          <w:rFonts w:ascii="Times New Roman" w:hAnsi="Times New Roman"/>
          <w:bCs/>
          <w:sz w:val="21"/>
          <w:szCs w:val="21"/>
          <w:lang w:val="it-IT"/>
        </w:rPr>
        <w:t xml:space="preserve">389,500                                         </w:t>
      </w:r>
      <w:r w:rsidR="00D12A9F">
        <w:rPr>
          <w:rFonts w:ascii="Times New Roman" w:hAnsi="Times New Roman"/>
          <w:bCs/>
          <w:sz w:val="21"/>
          <w:szCs w:val="21"/>
          <w:lang w:val="it-IT"/>
        </w:rPr>
        <w:t xml:space="preserve">           </w:t>
      </w:r>
      <w:r w:rsidRPr="00765100">
        <w:rPr>
          <w:rFonts w:ascii="Times New Roman" w:hAnsi="Times New Roman"/>
          <w:bCs/>
          <w:sz w:val="21"/>
          <w:szCs w:val="21"/>
          <w:lang w:val="it-IT"/>
        </w:rPr>
        <w:t>65</w:t>
      </w:r>
    </w:p>
    <w:p w14:paraId="78A57A68" w14:textId="090BBCFE" w:rsidR="001379CF" w:rsidRPr="00765100" w:rsidRDefault="001379CF" w:rsidP="009609F9">
      <w:pPr>
        <w:autoSpaceDE w:val="0"/>
        <w:autoSpaceDN w:val="0"/>
        <w:adjustRightInd w:val="0"/>
        <w:spacing w:after="0" w:line="240" w:lineRule="auto"/>
        <w:jc w:val="both"/>
        <w:rPr>
          <w:rFonts w:ascii="Times New Roman" w:hAnsi="Times New Roman"/>
          <w:bCs/>
          <w:sz w:val="21"/>
          <w:szCs w:val="21"/>
          <w:lang w:val="it-IT"/>
        </w:rPr>
      </w:pPr>
      <w:r w:rsidRPr="00765100">
        <w:rPr>
          <w:rFonts w:ascii="Times New Roman" w:hAnsi="Times New Roman"/>
          <w:bCs/>
          <w:sz w:val="21"/>
          <w:szCs w:val="21"/>
          <w:lang w:val="it-IT"/>
        </w:rPr>
        <w:t xml:space="preserve">Cigare                                        </w:t>
      </w:r>
      <w:r w:rsidR="00D12A9F">
        <w:rPr>
          <w:rFonts w:ascii="Times New Roman" w:hAnsi="Times New Roman"/>
          <w:bCs/>
          <w:sz w:val="21"/>
          <w:szCs w:val="21"/>
          <w:lang w:val="it-IT"/>
        </w:rPr>
        <w:t xml:space="preserve">      </w:t>
      </w:r>
      <w:r w:rsidRPr="00765100">
        <w:rPr>
          <w:rFonts w:ascii="Times New Roman" w:hAnsi="Times New Roman"/>
          <w:bCs/>
          <w:sz w:val="21"/>
          <w:szCs w:val="21"/>
          <w:lang w:val="it-IT"/>
        </w:rPr>
        <w:t xml:space="preserve"> </w:t>
      </w:r>
      <w:r w:rsidR="00D12A9F">
        <w:rPr>
          <w:rFonts w:ascii="Times New Roman" w:hAnsi="Times New Roman"/>
          <w:bCs/>
          <w:sz w:val="21"/>
          <w:szCs w:val="21"/>
          <w:lang w:val="it-IT"/>
        </w:rPr>
        <w:t xml:space="preserve">    </w:t>
      </w:r>
      <w:r w:rsidRPr="00765100">
        <w:rPr>
          <w:rFonts w:ascii="Times New Roman" w:hAnsi="Times New Roman"/>
          <w:bCs/>
          <w:sz w:val="21"/>
          <w:szCs w:val="21"/>
          <w:lang w:val="it-IT"/>
        </w:rPr>
        <w:t xml:space="preserve"> 1,705,000                                         </w:t>
      </w:r>
      <w:r w:rsidR="00D12A9F">
        <w:rPr>
          <w:rFonts w:ascii="Times New Roman" w:hAnsi="Times New Roman"/>
          <w:bCs/>
          <w:sz w:val="21"/>
          <w:szCs w:val="21"/>
          <w:lang w:val="it-IT"/>
        </w:rPr>
        <w:t xml:space="preserve">           </w:t>
      </w:r>
      <w:r w:rsidRPr="00765100">
        <w:rPr>
          <w:rFonts w:ascii="Times New Roman" w:hAnsi="Times New Roman"/>
          <w:bCs/>
          <w:sz w:val="21"/>
          <w:szCs w:val="21"/>
          <w:lang w:val="it-IT"/>
        </w:rPr>
        <w:t>15</w:t>
      </w:r>
    </w:p>
    <w:p w14:paraId="7F55EDE6" w14:textId="225E15F8" w:rsidR="001379CF" w:rsidRPr="00765100" w:rsidRDefault="001379CF" w:rsidP="009609F9">
      <w:pPr>
        <w:autoSpaceDE w:val="0"/>
        <w:autoSpaceDN w:val="0"/>
        <w:adjustRightInd w:val="0"/>
        <w:spacing w:after="0" w:line="240" w:lineRule="auto"/>
        <w:jc w:val="both"/>
        <w:rPr>
          <w:rFonts w:ascii="Times New Roman" w:hAnsi="Times New Roman"/>
          <w:bCs/>
          <w:sz w:val="21"/>
          <w:szCs w:val="21"/>
          <w:lang w:val="it-IT"/>
        </w:rPr>
      </w:pPr>
      <w:r w:rsidRPr="00765100">
        <w:rPr>
          <w:rFonts w:ascii="Times New Roman" w:hAnsi="Times New Roman"/>
          <w:bCs/>
          <w:sz w:val="21"/>
          <w:szCs w:val="21"/>
          <w:lang w:val="it-IT"/>
        </w:rPr>
        <w:t xml:space="preserve">Embëlsira                                       </w:t>
      </w:r>
      <w:r w:rsidR="00D12A9F">
        <w:rPr>
          <w:rFonts w:ascii="Times New Roman" w:hAnsi="Times New Roman"/>
          <w:bCs/>
          <w:sz w:val="21"/>
          <w:szCs w:val="21"/>
          <w:lang w:val="it-IT"/>
        </w:rPr>
        <w:t xml:space="preserve">         </w:t>
      </w:r>
      <w:r w:rsidRPr="00765100">
        <w:rPr>
          <w:rFonts w:ascii="Times New Roman" w:hAnsi="Times New Roman"/>
          <w:bCs/>
          <w:sz w:val="21"/>
          <w:szCs w:val="21"/>
          <w:lang w:val="it-IT"/>
        </w:rPr>
        <w:t xml:space="preserve"> 285,250                                        </w:t>
      </w:r>
      <w:r w:rsidR="00D12A9F">
        <w:rPr>
          <w:rFonts w:ascii="Times New Roman" w:hAnsi="Times New Roman"/>
          <w:bCs/>
          <w:sz w:val="21"/>
          <w:szCs w:val="21"/>
          <w:lang w:val="it-IT"/>
        </w:rPr>
        <w:t xml:space="preserve">           </w:t>
      </w:r>
      <w:r w:rsidRPr="00765100">
        <w:rPr>
          <w:rFonts w:ascii="Times New Roman" w:hAnsi="Times New Roman"/>
          <w:bCs/>
          <w:sz w:val="21"/>
          <w:szCs w:val="21"/>
          <w:lang w:val="it-IT"/>
        </w:rPr>
        <w:t xml:space="preserve"> 50  </w:t>
      </w:r>
    </w:p>
    <w:p w14:paraId="1E949627" w14:textId="0B4F8B2F" w:rsidR="001379CF" w:rsidRPr="00765100" w:rsidRDefault="001379CF" w:rsidP="009609F9">
      <w:pPr>
        <w:autoSpaceDE w:val="0"/>
        <w:autoSpaceDN w:val="0"/>
        <w:adjustRightInd w:val="0"/>
        <w:spacing w:after="0" w:line="240" w:lineRule="auto"/>
        <w:jc w:val="both"/>
        <w:rPr>
          <w:rFonts w:ascii="Times New Roman" w:hAnsi="Times New Roman"/>
          <w:bCs/>
          <w:sz w:val="21"/>
          <w:szCs w:val="21"/>
          <w:lang w:val="it-IT"/>
        </w:rPr>
      </w:pPr>
      <w:r w:rsidRPr="00765100">
        <w:rPr>
          <w:rFonts w:ascii="Times New Roman" w:hAnsi="Times New Roman"/>
          <w:bCs/>
          <w:sz w:val="21"/>
          <w:szCs w:val="21"/>
          <w:lang w:val="it-IT"/>
        </w:rPr>
        <w:t xml:space="preserve">Materiale pastruese                      </w:t>
      </w:r>
      <w:r w:rsidR="00D12A9F">
        <w:rPr>
          <w:rFonts w:ascii="Times New Roman" w:hAnsi="Times New Roman"/>
          <w:bCs/>
          <w:sz w:val="21"/>
          <w:szCs w:val="21"/>
          <w:lang w:val="it-IT"/>
        </w:rPr>
        <w:t xml:space="preserve">     </w:t>
      </w:r>
      <w:r w:rsidRPr="00765100">
        <w:rPr>
          <w:rFonts w:ascii="Times New Roman" w:hAnsi="Times New Roman"/>
          <w:bCs/>
          <w:sz w:val="21"/>
          <w:szCs w:val="21"/>
          <w:lang w:val="it-IT"/>
        </w:rPr>
        <w:t xml:space="preserve">  </w:t>
      </w:r>
      <w:r w:rsidR="00D12A9F">
        <w:rPr>
          <w:rFonts w:ascii="Times New Roman" w:hAnsi="Times New Roman"/>
          <w:bCs/>
          <w:sz w:val="21"/>
          <w:szCs w:val="21"/>
          <w:lang w:val="it-IT"/>
        </w:rPr>
        <w:t xml:space="preserve">    </w:t>
      </w:r>
      <w:r w:rsidRPr="00765100">
        <w:rPr>
          <w:rFonts w:ascii="Times New Roman" w:hAnsi="Times New Roman"/>
          <w:bCs/>
          <w:sz w:val="21"/>
          <w:szCs w:val="21"/>
          <w:lang w:val="it-IT"/>
        </w:rPr>
        <w:t xml:space="preserve"> 124,500                                       </w:t>
      </w:r>
      <w:r w:rsidR="00D12A9F">
        <w:rPr>
          <w:rFonts w:ascii="Times New Roman" w:hAnsi="Times New Roman"/>
          <w:bCs/>
          <w:sz w:val="21"/>
          <w:szCs w:val="21"/>
          <w:lang w:val="it-IT"/>
        </w:rPr>
        <w:t xml:space="preserve">          </w:t>
      </w:r>
      <w:r w:rsidRPr="00765100">
        <w:rPr>
          <w:rFonts w:ascii="Times New Roman" w:hAnsi="Times New Roman"/>
          <w:bCs/>
          <w:sz w:val="21"/>
          <w:szCs w:val="21"/>
          <w:lang w:val="it-IT"/>
        </w:rPr>
        <w:t xml:space="preserve">  </w:t>
      </w:r>
      <w:r w:rsidR="00D12A9F">
        <w:rPr>
          <w:rFonts w:ascii="Times New Roman" w:hAnsi="Times New Roman"/>
          <w:bCs/>
          <w:sz w:val="21"/>
          <w:szCs w:val="21"/>
          <w:lang w:val="it-IT"/>
        </w:rPr>
        <w:t xml:space="preserve"> </w:t>
      </w:r>
      <w:r w:rsidRPr="00765100">
        <w:rPr>
          <w:rFonts w:ascii="Times New Roman" w:hAnsi="Times New Roman"/>
          <w:bCs/>
          <w:sz w:val="21"/>
          <w:szCs w:val="21"/>
          <w:lang w:val="it-IT"/>
        </w:rPr>
        <w:t xml:space="preserve">30  </w:t>
      </w:r>
    </w:p>
    <w:p w14:paraId="406742AA" w14:textId="77777777" w:rsidR="00D12A9F" w:rsidRDefault="001A59DA" w:rsidP="009609F9">
      <w:pPr>
        <w:autoSpaceDE w:val="0"/>
        <w:autoSpaceDN w:val="0"/>
        <w:adjustRightInd w:val="0"/>
        <w:spacing w:after="0" w:line="240" w:lineRule="auto"/>
        <w:jc w:val="both"/>
        <w:rPr>
          <w:rFonts w:ascii="Times New Roman" w:hAnsi="Times New Roman"/>
          <w:bCs/>
          <w:sz w:val="21"/>
          <w:szCs w:val="21"/>
          <w:lang w:val="it-IT"/>
        </w:rPr>
      </w:pPr>
      <w:r w:rsidRPr="009609F9">
        <w:rPr>
          <w:rFonts w:ascii="Times New Roman" w:hAnsi="Times New Roman"/>
          <w:bCs/>
          <w:noProof/>
          <w:sz w:val="21"/>
          <w:szCs w:val="21"/>
        </w:rPr>
        <mc:AlternateContent>
          <mc:Choice Requires="wps">
            <w:drawing>
              <wp:anchor distT="0" distB="0" distL="114300" distR="114300" simplePos="0" relativeHeight="251607040" behindDoc="0" locked="0" layoutInCell="1" allowOverlap="1" wp14:anchorId="4F706070" wp14:editId="253091E4">
                <wp:simplePos x="0" y="0"/>
                <wp:positionH relativeFrom="column">
                  <wp:posOffset>1932305</wp:posOffset>
                </wp:positionH>
                <wp:positionV relativeFrom="paragraph">
                  <wp:posOffset>70485</wp:posOffset>
                </wp:positionV>
                <wp:extent cx="781050" cy="0"/>
                <wp:effectExtent l="9525" t="13970" r="9525" b="5080"/>
                <wp:wrapNone/>
                <wp:docPr id="20" name="AutoShap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10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A5F9C19" id="AutoShape 26" o:spid="_x0000_s1026" type="#_x0000_t32" style="position:absolute;margin-left:152.15pt;margin-top:5.55pt;width:61.5pt;height:0;z-index:251607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"/>
            </w:pict>
          </mc:Fallback>
        </mc:AlternateContent>
      </w:r>
    </w:p>
    <w:p w14:paraId="55E81731" w14:textId="0463FF8E" w:rsidR="00751F63" w:rsidRPr="00765100" w:rsidRDefault="001379CF" w:rsidP="009609F9">
      <w:pPr>
        <w:autoSpaceDE w:val="0"/>
        <w:autoSpaceDN w:val="0"/>
        <w:adjustRightInd w:val="0"/>
        <w:spacing w:after="0" w:line="240" w:lineRule="auto"/>
        <w:jc w:val="both"/>
        <w:rPr>
          <w:rFonts w:ascii="Times New Roman" w:hAnsi="Times New Roman"/>
          <w:bCs/>
          <w:sz w:val="21"/>
          <w:szCs w:val="21"/>
          <w:lang w:val="it-IT"/>
        </w:rPr>
      </w:pPr>
      <w:r w:rsidRPr="00765100">
        <w:rPr>
          <w:rFonts w:ascii="Times New Roman" w:hAnsi="Times New Roman"/>
          <w:bCs/>
          <w:sz w:val="21"/>
          <w:szCs w:val="21"/>
          <w:lang w:val="it-IT"/>
        </w:rPr>
        <w:t xml:space="preserve">Gjithsej    </w:t>
      </w:r>
      <w:r w:rsidR="00D12A9F">
        <w:rPr>
          <w:rFonts w:ascii="Times New Roman" w:hAnsi="Times New Roman"/>
          <w:bCs/>
          <w:sz w:val="21"/>
          <w:szCs w:val="21"/>
          <w:lang w:val="it-IT"/>
        </w:rPr>
        <w:t xml:space="preserve">                                            </w:t>
      </w:r>
      <w:r w:rsidRPr="00765100">
        <w:rPr>
          <w:rFonts w:ascii="Times New Roman" w:hAnsi="Times New Roman"/>
          <w:bCs/>
          <w:sz w:val="21"/>
          <w:szCs w:val="21"/>
          <w:lang w:val="it-IT"/>
        </w:rPr>
        <w:t xml:space="preserve">2,504, 250           </w:t>
      </w:r>
    </w:p>
    <w:p w14:paraId="2072AEDE" w14:textId="77777777" w:rsidR="00D12A9F" w:rsidRDefault="00D12A9F" w:rsidP="009609F9">
      <w:pPr>
        <w:autoSpaceDE w:val="0"/>
        <w:autoSpaceDN w:val="0"/>
        <w:adjustRightInd w:val="0"/>
        <w:spacing w:after="0" w:line="240" w:lineRule="auto"/>
        <w:jc w:val="both"/>
        <w:rPr>
          <w:rFonts w:ascii="Times New Roman" w:hAnsi="Times New Roman"/>
          <w:bCs/>
          <w:sz w:val="21"/>
          <w:szCs w:val="21"/>
          <w:lang w:val="it-IT"/>
        </w:rPr>
      </w:pPr>
    </w:p>
    <w:p w14:paraId="43CE97E1" w14:textId="77777777" w:rsidR="00751F63" w:rsidRPr="00765100" w:rsidRDefault="00751F63" w:rsidP="009609F9">
      <w:pPr>
        <w:autoSpaceDE w:val="0"/>
        <w:autoSpaceDN w:val="0"/>
        <w:adjustRightInd w:val="0"/>
        <w:spacing w:after="0" w:line="240" w:lineRule="auto"/>
        <w:jc w:val="both"/>
        <w:rPr>
          <w:rFonts w:ascii="Times New Roman" w:hAnsi="Times New Roman"/>
          <w:bCs/>
          <w:sz w:val="21"/>
          <w:szCs w:val="21"/>
          <w:lang w:val="it-IT"/>
        </w:rPr>
      </w:pPr>
      <w:r w:rsidRPr="00765100">
        <w:rPr>
          <w:rFonts w:ascii="Times New Roman" w:hAnsi="Times New Roman"/>
          <w:bCs/>
          <w:sz w:val="21"/>
          <w:szCs w:val="21"/>
          <w:lang w:val="it-IT"/>
        </w:rPr>
        <w:t>Të gjitha shifrat janë neto pa TVSH</w:t>
      </w:r>
    </w:p>
    <w:p w14:paraId="67A56DD9" w14:textId="77777777" w:rsidR="00751F63" w:rsidRPr="009609F9" w:rsidRDefault="00751F63" w:rsidP="009609F9">
      <w:pPr>
        <w:autoSpaceDE w:val="0"/>
        <w:autoSpaceDN w:val="0"/>
        <w:adjustRightInd w:val="0"/>
        <w:spacing w:after="0" w:line="240" w:lineRule="auto"/>
        <w:jc w:val="both"/>
        <w:rPr>
          <w:rFonts w:ascii="Times New Roman" w:hAnsi="Times New Roman"/>
          <w:bCs/>
          <w:sz w:val="21"/>
          <w:szCs w:val="21"/>
        </w:rPr>
      </w:pPr>
      <w:r w:rsidRPr="009609F9">
        <w:rPr>
          <w:rFonts w:ascii="Times New Roman" w:hAnsi="Times New Roman"/>
          <w:bCs/>
          <w:sz w:val="21"/>
          <w:szCs w:val="21"/>
        </w:rPr>
        <w:t>Të gjitha shitjet janë me TVSH në masën 20%</w:t>
      </w:r>
    </w:p>
    <w:p w14:paraId="5074193D" w14:textId="77777777" w:rsidR="001379CF" w:rsidRPr="009609F9" w:rsidRDefault="001379CF" w:rsidP="009609F9">
      <w:pPr>
        <w:autoSpaceDE w:val="0"/>
        <w:autoSpaceDN w:val="0"/>
        <w:adjustRightInd w:val="0"/>
        <w:spacing w:after="0" w:line="240" w:lineRule="auto"/>
        <w:jc w:val="both"/>
        <w:rPr>
          <w:rFonts w:ascii="Times New Roman" w:hAnsi="Times New Roman"/>
          <w:bCs/>
          <w:sz w:val="21"/>
          <w:szCs w:val="21"/>
        </w:rPr>
      </w:pPr>
      <w:r w:rsidRPr="009609F9">
        <w:rPr>
          <w:rFonts w:ascii="Times New Roman" w:hAnsi="Times New Roman"/>
          <w:bCs/>
          <w:sz w:val="21"/>
          <w:szCs w:val="21"/>
        </w:rPr>
        <w:t xml:space="preserve">                              </w:t>
      </w:r>
    </w:p>
    <w:p w14:paraId="23AFF6C8" w14:textId="77777777" w:rsidR="006F6341" w:rsidRDefault="006F6341" w:rsidP="009609F9">
      <w:pPr>
        <w:autoSpaceDE w:val="0"/>
        <w:autoSpaceDN w:val="0"/>
        <w:adjustRightInd w:val="0"/>
        <w:spacing w:after="0" w:line="240" w:lineRule="auto"/>
        <w:jc w:val="both"/>
        <w:rPr>
          <w:rFonts w:ascii="Times New Roman" w:hAnsi="Times New Roman"/>
          <w:b/>
          <w:bCs/>
          <w:sz w:val="21"/>
          <w:szCs w:val="21"/>
        </w:rPr>
      </w:pPr>
    </w:p>
    <w:p w14:paraId="10F91939" w14:textId="77777777" w:rsidR="003265D8" w:rsidRPr="009609F9" w:rsidRDefault="003265D8" w:rsidP="009609F9">
      <w:pPr>
        <w:autoSpaceDE w:val="0"/>
        <w:autoSpaceDN w:val="0"/>
        <w:adjustRightInd w:val="0"/>
        <w:spacing w:after="0" w:line="240" w:lineRule="auto"/>
        <w:jc w:val="both"/>
        <w:rPr>
          <w:rFonts w:ascii="Times New Roman" w:hAnsi="Times New Roman"/>
          <w:b/>
          <w:bCs/>
          <w:sz w:val="21"/>
          <w:szCs w:val="21"/>
        </w:rPr>
      </w:pPr>
      <w:r w:rsidRPr="009609F9">
        <w:rPr>
          <w:rFonts w:ascii="Times New Roman" w:hAnsi="Times New Roman"/>
          <w:b/>
          <w:bCs/>
          <w:sz w:val="21"/>
          <w:szCs w:val="21"/>
        </w:rPr>
        <w:t>Hapi 2:</w:t>
      </w:r>
    </w:p>
    <w:p w14:paraId="7CA09B6D" w14:textId="7783AC4B" w:rsidR="003265D8" w:rsidRPr="006F6341" w:rsidRDefault="003265D8" w:rsidP="009609F9">
      <w:pPr>
        <w:autoSpaceDE w:val="0"/>
        <w:autoSpaceDN w:val="0"/>
        <w:adjustRightInd w:val="0"/>
        <w:spacing w:after="0" w:line="240" w:lineRule="auto"/>
        <w:jc w:val="both"/>
        <w:rPr>
          <w:rFonts w:ascii="Times New Roman" w:hAnsi="Times New Roman"/>
          <w:sz w:val="21"/>
          <w:szCs w:val="21"/>
        </w:rPr>
      </w:pPr>
      <w:r w:rsidRPr="009609F9">
        <w:rPr>
          <w:rFonts w:ascii="Times New Roman" w:hAnsi="Times New Roman"/>
          <w:sz w:val="21"/>
          <w:szCs w:val="21"/>
        </w:rPr>
        <w:t>P</w:t>
      </w:r>
      <w:r w:rsidR="00070CB7" w:rsidRPr="009609F9">
        <w:rPr>
          <w:rFonts w:ascii="Times New Roman" w:hAnsi="Times New Roman"/>
          <w:sz w:val="21"/>
          <w:szCs w:val="21"/>
        </w:rPr>
        <w:t>ë</w:t>
      </w:r>
      <w:r w:rsidRPr="009609F9">
        <w:rPr>
          <w:rFonts w:ascii="Times New Roman" w:hAnsi="Times New Roman"/>
          <w:sz w:val="21"/>
          <w:szCs w:val="21"/>
        </w:rPr>
        <w:t>rcaktohet lëvizja e përgjithshme e mallit gjen</w:t>
      </w:r>
      <w:r w:rsidR="00356756" w:rsidRPr="009609F9">
        <w:rPr>
          <w:rFonts w:ascii="Times New Roman" w:hAnsi="Times New Roman"/>
          <w:sz w:val="21"/>
          <w:szCs w:val="21"/>
        </w:rPr>
        <w:t>dje gjatë muajit. (Sakt</w:t>
      </w:r>
      <w:r w:rsidR="00070CB7" w:rsidRPr="009609F9">
        <w:rPr>
          <w:rFonts w:ascii="Times New Roman" w:hAnsi="Times New Roman"/>
          <w:sz w:val="21"/>
          <w:szCs w:val="21"/>
        </w:rPr>
        <w:t>ë</w:t>
      </w:r>
      <w:r w:rsidR="00356756" w:rsidRPr="009609F9">
        <w:rPr>
          <w:rFonts w:ascii="Times New Roman" w:hAnsi="Times New Roman"/>
          <w:sz w:val="21"/>
          <w:szCs w:val="21"/>
        </w:rPr>
        <w:t>sohet n</w:t>
      </w:r>
      <w:r w:rsidR="003C3D88" w:rsidRPr="009609F9">
        <w:rPr>
          <w:rFonts w:ascii="Times New Roman" w:hAnsi="Times New Roman"/>
          <w:sz w:val="21"/>
          <w:szCs w:val="21"/>
        </w:rPr>
        <w:t>ë</w:t>
      </w:r>
      <w:r w:rsidR="00356756" w:rsidRPr="009609F9">
        <w:rPr>
          <w:rFonts w:ascii="Times New Roman" w:hAnsi="Times New Roman"/>
          <w:sz w:val="21"/>
          <w:szCs w:val="21"/>
        </w:rPr>
        <w:t xml:space="preserve"> baz</w:t>
      </w:r>
      <w:r w:rsidR="003C3D88" w:rsidRPr="009609F9">
        <w:rPr>
          <w:rFonts w:ascii="Times New Roman" w:hAnsi="Times New Roman"/>
          <w:sz w:val="21"/>
          <w:szCs w:val="21"/>
        </w:rPr>
        <w:t>ë</w:t>
      </w:r>
      <w:r w:rsidR="00356756" w:rsidRPr="009609F9">
        <w:rPr>
          <w:rFonts w:ascii="Times New Roman" w:hAnsi="Times New Roman"/>
          <w:sz w:val="21"/>
          <w:szCs w:val="21"/>
        </w:rPr>
        <w:t xml:space="preserve"> t</w:t>
      </w:r>
      <w:r w:rsidR="003C3D88" w:rsidRPr="009609F9">
        <w:rPr>
          <w:rFonts w:ascii="Times New Roman" w:hAnsi="Times New Roman"/>
          <w:sz w:val="21"/>
          <w:szCs w:val="21"/>
        </w:rPr>
        <w:t>ë</w:t>
      </w:r>
      <w:r w:rsidR="006F6341">
        <w:rPr>
          <w:rFonts w:ascii="Times New Roman" w:hAnsi="Times New Roman"/>
          <w:sz w:val="21"/>
          <w:szCs w:val="21"/>
        </w:rPr>
        <w:t xml:space="preserve"> </w:t>
      </w:r>
      <w:r w:rsidR="00356756" w:rsidRPr="009609F9">
        <w:rPr>
          <w:rFonts w:ascii="Times New Roman" w:hAnsi="Times New Roman"/>
          <w:sz w:val="21"/>
          <w:szCs w:val="21"/>
        </w:rPr>
        <w:t>gj</w:t>
      </w:r>
      <w:r w:rsidR="003C3D88" w:rsidRPr="009609F9">
        <w:rPr>
          <w:rFonts w:ascii="Times New Roman" w:hAnsi="Times New Roman"/>
          <w:sz w:val="21"/>
          <w:szCs w:val="21"/>
        </w:rPr>
        <w:t>ë</w:t>
      </w:r>
      <w:r w:rsidR="00356756" w:rsidRPr="009609F9">
        <w:rPr>
          <w:rFonts w:ascii="Times New Roman" w:hAnsi="Times New Roman"/>
          <w:sz w:val="21"/>
          <w:szCs w:val="21"/>
        </w:rPr>
        <w:t>ndjes n</w:t>
      </w:r>
      <w:r w:rsidR="00070CB7" w:rsidRPr="009609F9">
        <w:rPr>
          <w:rFonts w:ascii="Times New Roman" w:hAnsi="Times New Roman"/>
          <w:sz w:val="21"/>
          <w:szCs w:val="21"/>
        </w:rPr>
        <w:t>ë</w:t>
      </w:r>
      <w:r w:rsidR="00356756" w:rsidRPr="009609F9">
        <w:rPr>
          <w:rFonts w:ascii="Times New Roman" w:hAnsi="Times New Roman"/>
          <w:sz w:val="21"/>
          <w:szCs w:val="21"/>
        </w:rPr>
        <w:t xml:space="preserve"> fillim dhe n</w:t>
      </w:r>
      <w:r w:rsidR="003C3D88" w:rsidRPr="009609F9">
        <w:rPr>
          <w:rFonts w:ascii="Times New Roman" w:hAnsi="Times New Roman"/>
          <w:sz w:val="21"/>
          <w:szCs w:val="21"/>
        </w:rPr>
        <w:t>ë</w:t>
      </w:r>
      <w:r w:rsidR="00356756" w:rsidRPr="009609F9">
        <w:rPr>
          <w:rFonts w:ascii="Times New Roman" w:hAnsi="Times New Roman"/>
          <w:sz w:val="21"/>
          <w:szCs w:val="21"/>
        </w:rPr>
        <w:t xml:space="preserve"> fund p</w:t>
      </w:r>
      <w:r w:rsidR="003C3D88" w:rsidRPr="009609F9">
        <w:rPr>
          <w:rFonts w:ascii="Times New Roman" w:hAnsi="Times New Roman"/>
          <w:sz w:val="21"/>
          <w:szCs w:val="21"/>
        </w:rPr>
        <w:t>ë</w:t>
      </w:r>
      <w:r w:rsidR="006F6341">
        <w:rPr>
          <w:rFonts w:ascii="Times New Roman" w:hAnsi="Times New Roman"/>
          <w:sz w:val="21"/>
          <w:szCs w:val="21"/>
        </w:rPr>
        <w:t xml:space="preserve">r çdo artikull). </w:t>
      </w:r>
      <w:r w:rsidR="00356756" w:rsidRPr="00765100">
        <w:rPr>
          <w:rFonts w:ascii="Times New Roman" w:hAnsi="Times New Roman"/>
          <w:sz w:val="21"/>
          <w:szCs w:val="21"/>
          <w:lang w:val="it-IT"/>
        </w:rPr>
        <w:t>Kjo arrin n</w:t>
      </w:r>
      <w:r w:rsidR="003C3D88" w:rsidRPr="00765100">
        <w:rPr>
          <w:rFonts w:ascii="Times New Roman" w:hAnsi="Times New Roman"/>
          <w:sz w:val="21"/>
          <w:szCs w:val="21"/>
          <w:lang w:val="it-IT"/>
        </w:rPr>
        <w:t>ë</w:t>
      </w:r>
      <w:r w:rsidRPr="00765100">
        <w:rPr>
          <w:rFonts w:ascii="Times New Roman" w:hAnsi="Times New Roman"/>
          <w:sz w:val="21"/>
          <w:szCs w:val="21"/>
          <w:lang w:val="it-IT"/>
        </w:rPr>
        <w:t xml:space="preserve"> 3 100 500 Lekë pa tatime.</w:t>
      </w:r>
    </w:p>
    <w:p w14:paraId="3877A566" w14:textId="77777777" w:rsidR="00140F3D" w:rsidRPr="00765100" w:rsidRDefault="00140F3D" w:rsidP="009609F9">
      <w:pPr>
        <w:autoSpaceDE w:val="0"/>
        <w:autoSpaceDN w:val="0"/>
        <w:adjustRightInd w:val="0"/>
        <w:spacing w:after="0" w:line="240" w:lineRule="auto"/>
        <w:jc w:val="both"/>
        <w:rPr>
          <w:rFonts w:ascii="Times New Roman" w:hAnsi="Times New Roman"/>
          <w:sz w:val="21"/>
          <w:szCs w:val="21"/>
          <w:lang w:val="it-IT"/>
        </w:rPr>
      </w:pPr>
    </w:p>
    <w:p w14:paraId="61111D2F" w14:textId="77777777" w:rsidR="003265D8" w:rsidRPr="00765100" w:rsidRDefault="003265D8" w:rsidP="009609F9">
      <w:pPr>
        <w:autoSpaceDE w:val="0"/>
        <w:autoSpaceDN w:val="0"/>
        <w:adjustRightInd w:val="0"/>
        <w:spacing w:after="0" w:line="240" w:lineRule="auto"/>
        <w:jc w:val="both"/>
        <w:rPr>
          <w:rFonts w:ascii="Times New Roman" w:hAnsi="Times New Roman"/>
          <w:b/>
          <w:bCs/>
          <w:sz w:val="21"/>
          <w:szCs w:val="21"/>
          <w:lang w:val="it-IT"/>
        </w:rPr>
      </w:pPr>
      <w:r w:rsidRPr="00765100">
        <w:rPr>
          <w:rFonts w:ascii="Times New Roman" w:hAnsi="Times New Roman"/>
          <w:b/>
          <w:bCs/>
          <w:sz w:val="21"/>
          <w:szCs w:val="21"/>
          <w:lang w:val="it-IT"/>
        </w:rPr>
        <w:t>Hapi 3:</w:t>
      </w:r>
    </w:p>
    <w:p w14:paraId="689979D3" w14:textId="77777777" w:rsidR="003265D8" w:rsidRPr="00765100" w:rsidRDefault="00356756" w:rsidP="009609F9">
      <w:pPr>
        <w:autoSpaceDE w:val="0"/>
        <w:autoSpaceDN w:val="0"/>
        <w:adjustRightInd w:val="0"/>
        <w:spacing w:after="0" w:line="240" w:lineRule="auto"/>
        <w:jc w:val="both"/>
        <w:rPr>
          <w:rFonts w:ascii="Times New Roman" w:hAnsi="Times New Roman"/>
          <w:sz w:val="21"/>
          <w:szCs w:val="21"/>
          <w:lang w:val="it-IT"/>
        </w:rPr>
      </w:pPr>
      <w:r w:rsidRPr="00765100">
        <w:rPr>
          <w:rFonts w:ascii="Times New Roman" w:hAnsi="Times New Roman"/>
          <w:sz w:val="21"/>
          <w:szCs w:val="21"/>
          <w:lang w:val="it-IT"/>
        </w:rPr>
        <w:t>P</w:t>
      </w:r>
      <w:r w:rsidR="00070CB7" w:rsidRPr="00765100">
        <w:rPr>
          <w:rFonts w:ascii="Times New Roman" w:hAnsi="Times New Roman"/>
          <w:sz w:val="21"/>
          <w:szCs w:val="21"/>
          <w:lang w:val="it-IT"/>
        </w:rPr>
        <w:t>ë</w:t>
      </w:r>
      <w:r w:rsidRPr="00765100">
        <w:rPr>
          <w:rFonts w:ascii="Times New Roman" w:hAnsi="Times New Roman"/>
          <w:sz w:val="21"/>
          <w:szCs w:val="21"/>
          <w:lang w:val="it-IT"/>
        </w:rPr>
        <w:t>rcaktohet p</w:t>
      </w:r>
      <w:r w:rsidR="003C3D88" w:rsidRPr="00765100">
        <w:rPr>
          <w:rFonts w:ascii="Times New Roman" w:hAnsi="Times New Roman"/>
          <w:sz w:val="21"/>
          <w:szCs w:val="21"/>
          <w:lang w:val="it-IT"/>
        </w:rPr>
        <w:t>ë</w:t>
      </w:r>
      <w:r w:rsidR="003265D8" w:rsidRPr="00765100">
        <w:rPr>
          <w:rFonts w:ascii="Times New Roman" w:hAnsi="Times New Roman"/>
          <w:sz w:val="21"/>
          <w:szCs w:val="21"/>
          <w:lang w:val="it-IT"/>
        </w:rPr>
        <w:t xml:space="preserve">rqindja </w:t>
      </w:r>
      <w:r w:rsidRPr="00765100">
        <w:rPr>
          <w:rFonts w:ascii="Times New Roman" w:hAnsi="Times New Roman"/>
          <w:sz w:val="21"/>
          <w:szCs w:val="21"/>
          <w:lang w:val="it-IT"/>
        </w:rPr>
        <w:t>e blerjeve gjithsej p</w:t>
      </w:r>
      <w:r w:rsidR="003C3D88" w:rsidRPr="00765100">
        <w:rPr>
          <w:rFonts w:ascii="Times New Roman" w:hAnsi="Times New Roman"/>
          <w:sz w:val="21"/>
          <w:szCs w:val="21"/>
          <w:lang w:val="it-IT"/>
        </w:rPr>
        <w:t>ë</w:t>
      </w:r>
      <w:r w:rsidRPr="00765100">
        <w:rPr>
          <w:rFonts w:ascii="Times New Roman" w:hAnsi="Times New Roman"/>
          <w:sz w:val="21"/>
          <w:szCs w:val="21"/>
          <w:lang w:val="it-IT"/>
        </w:rPr>
        <w:t>r çdo linj</w:t>
      </w:r>
      <w:r w:rsidR="00070CB7" w:rsidRPr="00765100">
        <w:rPr>
          <w:rFonts w:ascii="Times New Roman" w:hAnsi="Times New Roman"/>
          <w:sz w:val="21"/>
          <w:szCs w:val="21"/>
          <w:lang w:val="it-IT"/>
        </w:rPr>
        <w:t>ë</w:t>
      </w:r>
      <w:r w:rsidRPr="00765100">
        <w:rPr>
          <w:rFonts w:ascii="Times New Roman" w:hAnsi="Times New Roman"/>
          <w:sz w:val="21"/>
          <w:szCs w:val="21"/>
          <w:lang w:val="it-IT"/>
        </w:rPr>
        <w:t xml:space="preserve"> t</w:t>
      </w:r>
      <w:r w:rsidR="003C3D88" w:rsidRPr="00765100">
        <w:rPr>
          <w:rFonts w:ascii="Times New Roman" w:hAnsi="Times New Roman"/>
          <w:sz w:val="21"/>
          <w:szCs w:val="21"/>
          <w:lang w:val="it-IT"/>
        </w:rPr>
        <w:t>ë</w:t>
      </w:r>
      <w:r w:rsidRPr="00765100">
        <w:rPr>
          <w:rFonts w:ascii="Times New Roman" w:hAnsi="Times New Roman"/>
          <w:sz w:val="21"/>
          <w:szCs w:val="21"/>
          <w:lang w:val="it-IT"/>
        </w:rPr>
        <w:t xml:space="preserve"> zgj</w:t>
      </w:r>
      <w:r w:rsidR="003C3D88" w:rsidRPr="00765100">
        <w:rPr>
          <w:rFonts w:ascii="Times New Roman" w:hAnsi="Times New Roman"/>
          <w:sz w:val="21"/>
          <w:szCs w:val="21"/>
          <w:lang w:val="it-IT"/>
        </w:rPr>
        <w:t>ë</w:t>
      </w:r>
      <w:r w:rsidRPr="00765100">
        <w:rPr>
          <w:rFonts w:ascii="Times New Roman" w:hAnsi="Times New Roman"/>
          <w:sz w:val="21"/>
          <w:szCs w:val="21"/>
          <w:lang w:val="it-IT"/>
        </w:rPr>
        <w:t>dhur t</w:t>
      </w:r>
      <w:r w:rsidR="00070CB7" w:rsidRPr="00765100">
        <w:rPr>
          <w:rFonts w:ascii="Times New Roman" w:hAnsi="Times New Roman"/>
          <w:sz w:val="21"/>
          <w:szCs w:val="21"/>
          <w:lang w:val="it-IT"/>
        </w:rPr>
        <w:t>ë</w:t>
      </w:r>
      <w:r w:rsidRPr="00765100">
        <w:rPr>
          <w:rFonts w:ascii="Times New Roman" w:hAnsi="Times New Roman"/>
          <w:sz w:val="21"/>
          <w:szCs w:val="21"/>
          <w:lang w:val="it-IT"/>
        </w:rPr>
        <w:t xml:space="preserve"> mallit gj</w:t>
      </w:r>
      <w:r w:rsidR="003C3D88" w:rsidRPr="00765100">
        <w:rPr>
          <w:rFonts w:ascii="Times New Roman" w:hAnsi="Times New Roman"/>
          <w:sz w:val="21"/>
          <w:szCs w:val="21"/>
          <w:lang w:val="it-IT"/>
        </w:rPr>
        <w:t>ë</w:t>
      </w:r>
      <w:r w:rsidR="003265D8" w:rsidRPr="00765100">
        <w:rPr>
          <w:rFonts w:ascii="Times New Roman" w:hAnsi="Times New Roman"/>
          <w:sz w:val="21"/>
          <w:szCs w:val="21"/>
          <w:lang w:val="it-IT"/>
        </w:rPr>
        <w:t>ndje.</w:t>
      </w:r>
    </w:p>
    <w:p w14:paraId="62E3871D" w14:textId="77777777" w:rsidR="00070CB7" w:rsidRPr="00765100" w:rsidRDefault="00070CB7" w:rsidP="009609F9">
      <w:pPr>
        <w:autoSpaceDE w:val="0"/>
        <w:autoSpaceDN w:val="0"/>
        <w:adjustRightInd w:val="0"/>
        <w:spacing w:after="0" w:line="240" w:lineRule="auto"/>
        <w:jc w:val="both"/>
        <w:rPr>
          <w:rFonts w:ascii="Times New Roman" w:hAnsi="Times New Roman"/>
          <w:i/>
          <w:iCs/>
          <w:sz w:val="21"/>
          <w:szCs w:val="21"/>
          <w:lang w:val="it-IT"/>
        </w:rPr>
      </w:pPr>
    </w:p>
    <w:p w14:paraId="4DC36037" w14:textId="77777777" w:rsidR="00070CB7" w:rsidRPr="00765100" w:rsidRDefault="003265D8" w:rsidP="009609F9">
      <w:pPr>
        <w:autoSpaceDE w:val="0"/>
        <w:autoSpaceDN w:val="0"/>
        <w:adjustRightInd w:val="0"/>
        <w:spacing w:after="0" w:line="240" w:lineRule="auto"/>
        <w:jc w:val="both"/>
        <w:rPr>
          <w:rFonts w:ascii="Times New Roman" w:hAnsi="Times New Roman"/>
          <w:i/>
          <w:iCs/>
          <w:sz w:val="21"/>
          <w:szCs w:val="21"/>
          <w:lang w:val="it-IT"/>
        </w:rPr>
      </w:pPr>
      <w:r w:rsidRPr="00765100">
        <w:rPr>
          <w:rFonts w:ascii="Times New Roman" w:hAnsi="Times New Roman"/>
          <w:i/>
          <w:iCs/>
          <w:sz w:val="21"/>
          <w:szCs w:val="21"/>
          <w:lang w:val="it-IT"/>
        </w:rPr>
        <w:t>Linja e mallit gjendje</w:t>
      </w:r>
      <w:r w:rsidR="00140F3D" w:rsidRPr="00765100">
        <w:rPr>
          <w:rFonts w:ascii="Times New Roman" w:hAnsi="Times New Roman"/>
          <w:sz w:val="21"/>
          <w:szCs w:val="21"/>
          <w:lang w:val="it-IT"/>
        </w:rPr>
        <w:t>/</w:t>
      </w:r>
      <w:r w:rsidR="00070CB7" w:rsidRPr="00765100">
        <w:rPr>
          <w:rFonts w:ascii="Times New Roman" w:hAnsi="Times New Roman"/>
          <w:i/>
          <w:iCs/>
          <w:sz w:val="21"/>
          <w:szCs w:val="21"/>
          <w:lang w:val="it-IT"/>
        </w:rPr>
        <w:t xml:space="preserve"> Blerjet gjithsej= Përqindja e blejreve gjithsej</w:t>
      </w:r>
    </w:p>
    <w:p w14:paraId="5B4F0169" w14:textId="77777777" w:rsidR="00070CB7" w:rsidRPr="00765100" w:rsidRDefault="00070CB7" w:rsidP="009609F9">
      <w:pPr>
        <w:autoSpaceDE w:val="0"/>
        <w:autoSpaceDN w:val="0"/>
        <w:adjustRightInd w:val="0"/>
        <w:spacing w:after="0" w:line="240" w:lineRule="auto"/>
        <w:jc w:val="both"/>
        <w:rPr>
          <w:rFonts w:ascii="Times New Roman" w:hAnsi="Times New Roman"/>
          <w:i/>
          <w:iCs/>
          <w:sz w:val="21"/>
          <w:szCs w:val="21"/>
          <w:lang w:val="it-IT"/>
        </w:rPr>
      </w:pPr>
    </w:p>
    <w:p w14:paraId="00F5F469" w14:textId="77777777" w:rsidR="003265D8" w:rsidRPr="00765100" w:rsidRDefault="003265D8" w:rsidP="009609F9">
      <w:pPr>
        <w:autoSpaceDE w:val="0"/>
        <w:autoSpaceDN w:val="0"/>
        <w:adjustRightInd w:val="0"/>
        <w:spacing w:after="0" w:line="240" w:lineRule="auto"/>
        <w:jc w:val="both"/>
        <w:rPr>
          <w:rFonts w:ascii="Times New Roman" w:hAnsi="Times New Roman"/>
          <w:sz w:val="21"/>
          <w:szCs w:val="21"/>
          <w:lang w:val="it-IT"/>
        </w:rPr>
      </w:pPr>
      <w:r w:rsidRPr="00765100">
        <w:rPr>
          <w:rFonts w:ascii="Times New Roman" w:hAnsi="Times New Roman"/>
          <w:sz w:val="21"/>
          <w:szCs w:val="21"/>
          <w:lang w:val="it-IT"/>
        </w:rPr>
        <w:t>P</w:t>
      </w:r>
      <w:r w:rsidR="00070CB7" w:rsidRPr="00765100">
        <w:rPr>
          <w:rFonts w:ascii="Times New Roman" w:hAnsi="Times New Roman"/>
          <w:sz w:val="21"/>
          <w:szCs w:val="21"/>
          <w:lang w:val="it-IT"/>
        </w:rPr>
        <w:t>ë</w:t>
      </w:r>
      <w:r w:rsidRPr="00765100">
        <w:rPr>
          <w:rFonts w:ascii="Times New Roman" w:hAnsi="Times New Roman"/>
          <w:sz w:val="21"/>
          <w:szCs w:val="21"/>
          <w:lang w:val="it-IT"/>
        </w:rPr>
        <w:t>r sh</w:t>
      </w:r>
      <w:r w:rsidR="00070CB7" w:rsidRPr="00765100">
        <w:rPr>
          <w:rFonts w:ascii="Times New Roman" w:hAnsi="Times New Roman"/>
          <w:sz w:val="21"/>
          <w:szCs w:val="21"/>
          <w:lang w:val="it-IT"/>
        </w:rPr>
        <w:t>ë</w:t>
      </w:r>
      <w:r w:rsidRPr="00765100">
        <w:rPr>
          <w:rFonts w:ascii="Times New Roman" w:hAnsi="Times New Roman"/>
          <w:sz w:val="21"/>
          <w:szCs w:val="21"/>
          <w:lang w:val="it-IT"/>
        </w:rPr>
        <w:t>mbull, blerja e “mallrave ushqimore” pre</w:t>
      </w:r>
      <w:r w:rsidR="00356756" w:rsidRPr="00765100">
        <w:rPr>
          <w:rFonts w:ascii="Times New Roman" w:hAnsi="Times New Roman"/>
          <w:sz w:val="21"/>
          <w:szCs w:val="21"/>
          <w:lang w:val="it-IT"/>
        </w:rPr>
        <w:t>j 389,500 kur pjestohet me shum</w:t>
      </w:r>
      <w:r w:rsidR="003C3D88" w:rsidRPr="00765100">
        <w:rPr>
          <w:rFonts w:ascii="Times New Roman" w:hAnsi="Times New Roman"/>
          <w:sz w:val="21"/>
          <w:szCs w:val="21"/>
          <w:lang w:val="it-IT"/>
        </w:rPr>
        <w:t>ë</w:t>
      </w:r>
      <w:r w:rsidRPr="00765100">
        <w:rPr>
          <w:rFonts w:ascii="Times New Roman" w:hAnsi="Times New Roman"/>
          <w:sz w:val="21"/>
          <w:szCs w:val="21"/>
          <w:lang w:val="it-IT"/>
        </w:rPr>
        <w:t>n</w:t>
      </w:r>
      <w:r w:rsidR="00070CB7" w:rsidRPr="00765100">
        <w:rPr>
          <w:rFonts w:ascii="Times New Roman" w:hAnsi="Times New Roman"/>
          <w:sz w:val="21"/>
          <w:szCs w:val="21"/>
          <w:lang w:val="it-IT"/>
        </w:rPr>
        <w:t xml:space="preserve"> </w:t>
      </w:r>
      <w:r w:rsidR="00356756" w:rsidRPr="00765100">
        <w:rPr>
          <w:rFonts w:ascii="Times New Roman" w:hAnsi="Times New Roman"/>
          <w:sz w:val="21"/>
          <w:szCs w:val="21"/>
          <w:lang w:val="it-IT"/>
        </w:rPr>
        <w:t>gjthsej t</w:t>
      </w:r>
      <w:r w:rsidR="003C3D88" w:rsidRPr="00765100">
        <w:rPr>
          <w:rFonts w:ascii="Times New Roman" w:hAnsi="Times New Roman"/>
          <w:sz w:val="21"/>
          <w:szCs w:val="21"/>
          <w:lang w:val="it-IT"/>
        </w:rPr>
        <w:t>ë</w:t>
      </w:r>
      <w:r w:rsidRPr="00765100">
        <w:rPr>
          <w:rFonts w:ascii="Times New Roman" w:hAnsi="Times New Roman"/>
          <w:sz w:val="21"/>
          <w:szCs w:val="21"/>
          <w:lang w:val="it-IT"/>
        </w:rPr>
        <w:t xml:space="preserve"> bl</w:t>
      </w:r>
      <w:r w:rsidR="00356756" w:rsidRPr="00765100">
        <w:rPr>
          <w:rFonts w:ascii="Times New Roman" w:hAnsi="Times New Roman"/>
          <w:sz w:val="21"/>
          <w:szCs w:val="21"/>
          <w:lang w:val="it-IT"/>
        </w:rPr>
        <w:t>erjeve prej 2,504,250 jep nj</w:t>
      </w:r>
      <w:r w:rsidR="00070CB7" w:rsidRPr="00765100">
        <w:rPr>
          <w:rFonts w:ascii="Times New Roman" w:hAnsi="Times New Roman"/>
          <w:sz w:val="21"/>
          <w:szCs w:val="21"/>
          <w:lang w:val="it-IT"/>
        </w:rPr>
        <w:t>ë</w:t>
      </w:r>
      <w:r w:rsidR="00356756" w:rsidRPr="00765100">
        <w:rPr>
          <w:rFonts w:ascii="Times New Roman" w:hAnsi="Times New Roman"/>
          <w:sz w:val="21"/>
          <w:szCs w:val="21"/>
          <w:lang w:val="it-IT"/>
        </w:rPr>
        <w:t xml:space="preserve"> p</w:t>
      </w:r>
      <w:r w:rsidR="003C3D88" w:rsidRPr="00765100">
        <w:rPr>
          <w:rFonts w:ascii="Times New Roman" w:hAnsi="Times New Roman"/>
          <w:sz w:val="21"/>
          <w:szCs w:val="21"/>
          <w:lang w:val="it-IT"/>
        </w:rPr>
        <w:t>ë</w:t>
      </w:r>
      <w:r w:rsidRPr="00765100">
        <w:rPr>
          <w:rFonts w:ascii="Times New Roman" w:hAnsi="Times New Roman"/>
          <w:sz w:val="21"/>
          <w:szCs w:val="21"/>
          <w:lang w:val="it-IT"/>
        </w:rPr>
        <w:t>rqindje = 15.55%</w:t>
      </w:r>
      <w:r w:rsidR="00356756" w:rsidRPr="00765100">
        <w:rPr>
          <w:rFonts w:ascii="Times New Roman" w:hAnsi="Times New Roman"/>
          <w:sz w:val="21"/>
          <w:szCs w:val="21"/>
          <w:lang w:val="it-IT"/>
        </w:rPr>
        <w:t>. Llogaritjet e tjera ndjekin t</w:t>
      </w:r>
      <w:r w:rsidR="003C3D88" w:rsidRPr="00765100">
        <w:rPr>
          <w:rFonts w:ascii="Times New Roman" w:hAnsi="Times New Roman"/>
          <w:sz w:val="21"/>
          <w:szCs w:val="21"/>
          <w:lang w:val="it-IT"/>
        </w:rPr>
        <w:t>ë</w:t>
      </w:r>
      <w:r w:rsidR="00356756" w:rsidRPr="00765100">
        <w:rPr>
          <w:rFonts w:ascii="Times New Roman" w:hAnsi="Times New Roman"/>
          <w:sz w:val="21"/>
          <w:szCs w:val="21"/>
          <w:lang w:val="it-IT"/>
        </w:rPr>
        <w:t xml:space="preserve"> nj</w:t>
      </w:r>
      <w:r w:rsidR="003C3D88" w:rsidRPr="00765100">
        <w:rPr>
          <w:rFonts w:ascii="Times New Roman" w:hAnsi="Times New Roman"/>
          <w:sz w:val="21"/>
          <w:szCs w:val="21"/>
          <w:lang w:val="it-IT"/>
        </w:rPr>
        <w:t>ë</w:t>
      </w:r>
      <w:r w:rsidRPr="00765100">
        <w:rPr>
          <w:rFonts w:ascii="Times New Roman" w:hAnsi="Times New Roman"/>
          <w:sz w:val="21"/>
          <w:szCs w:val="21"/>
          <w:lang w:val="it-IT"/>
        </w:rPr>
        <w:t>jtin model.</w:t>
      </w:r>
    </w:p>
    <w:p w14:paraId="76AE1CC2" w14:textId="77777777" w:rsidR="00070CB7" w:rsidRPr="00765100" w:rsidRDefault="00070CB7" w:rsidP="009609F9">
      <w:pPr>
        <w:autoSpaceDE w:val="0"/>
        <w:autoSpaceDN w:val="0"/>
        <w:adjustRightInd w:val="0"/>
        <w:spacing w:after="0" w:line="240" w:lineRule="auto"/>
        <w:jc w:val="both"/>
        <w:rPr>
          <w:rFonts w:ascii="Times New Roman" w:hAnsi="Times New Roman"/>
          <w:sz w:val="21"/>
          <w:szCs w:val="21"/>
          <w:lang w:val="it-IT"/>
        </w:rPr>
      </w:pPr>
    </w:p>
    <w:p w14:paraId="10923CA9" w14:textId="77777777" w:rsidR="003265D8" w:rsidRPr="00765100" w:rsidRDefault="003265D8" w:rsidP="009609F9">
      <w:pPr>
        <w:autoSpaceDE w:val="0"/>
        <w:autoSpaceDN w:val="0"/>
        <w:adjustRightInd w:val="0"/>
        <w:spacing w:after="0" w:line="240" w:lineRule="auto"/>
        <w:jc w:val="both"/>
        <w:rPr>
          <w:rFonts w:ascii="Times New Roman" w:hAnsi="Times New Roman"/>
          <w:sz w:val="21"/>
          <w:szCs w:val="21"/>
          <w:lang w:val="it-IT"/>
        </w:rPr>
      </w:pPr>
      <w:r w:rsidRPr="00765100">
        <w:rPr>
          <w:rFonts w:ascii="Times New Roman" w:hAnsi="Times New Roman"/>
          <w:b/>
          <w:bCs/>
          <w:sz w:val="21"/>
          <w:szCs w:val="21"/>
          <w:lang w:val="it-IT"/>
        </w:rPr>
        <w:t xml:space="preserve">Hapi 4: </w:t>
      </w:r>
      <w:r w:rsidRPr="00765100">
        <w:rPr>
          <w:rFonts w:ascii="Times New Roman" w:hAnsi="Times New Roman"/>
          <w:sz w:val="21"/>
          <w:szCs w:val="21"/>
          <w:lang w:val="it-IT"/>
        </w:rPr>
        <w:t>Zb</w:t>
      </w:r>
      <w:r w:rsidR="00356756" w:rsidRPr="00765100">
        <w:rPr>
          <w:rFonts w:ascii="Times New Roman" w:hAnsi="Times New Roman"/>
          <w:sz w:val="21"/>
          <w:szCs w:val="21"/>
          <w:lang w:val="it-IT"/>
        </w:rPr>
        <w:t>atohet koefiçienti i ngritjes s</w:t>
      </w:r>
      <w:r w:rsidR="003C3D88" w:rsidRPr="00765100">
        <w:rPr>
          <w:rFonts w:ascii="Times New Roman" w:hAnsi="Times New Roman"/>
          <w:sz w:val="21"/>
          <w:szCs w:val="21"/>
          <w:lang w:val="it-IT"/>
        </w:rPr>
        <w:t>ë</w:t>
      </w:r>
      <w:r w:rsidR="00356756" w:rsidRPr="00765100">
        <w:rPr>
          <w:rFonts w:ascii="Times New Roman" w:hAnsi="Times New Roman"/>
          <w:sz w:val="21"/>
          <w:szCs w:val="21"/>
          <w:lang w:val="it-IT"/>
        </w:rPr>
        <w:t xml:space="preserve"> çmimit q</w:t>
      </w:r>
      <w:r w:rsidR="003C3D88" w:rsidRPr="00765100">
        <w:rPr>
          <w:rFonts w:ascii="Times New Roman" w:hAnsi="Times New Roman"/>
          <w:sz w:val="21"/>
          <w:szCs w:val="21"/>
          <w:lang w:val="it-IT"/>
        </w:rPr>
        <w:t>ë</w:t>
      </w:r>
      <w:r w:rsidR="00356756" w:rsidRPr="00765100">
        <w:rPr>
          <w:rFonts w:ascii="Times New Roman" w:hAnsi="Times New Roman"/>
          <w:sz w:val="21"/>
          <w:szCs w:val="21"/>
          <w:lang w:val="it-IT"/>
        </w:rPr>
        <w:t xml:space="preserve"> </w:t>
      </w:r>
      <w:r w:rsidR="003C3D88" w:rsidRPr="00765100">
        <w:rPr>
          <w:rFonts w:ascii="Times New Roman" w:hAnsi="Times New Roman"/>
          <w:sz w:val="21"/>
          <w:szCs w:val="21"/>
          <w:lang w:val="it-IT"/>
        </w:rPr>
        <w:t>ë</w:t>
      </w:r>
      <w:r w:rsidR="00356756" w:rsidRPr="00765100">
        <w:rPr>
          <w:rFonts w:ascii="Times New Roman" w:hAnsi="Times New Roman"/>
          <w:sz w:val="21"/>
          <w:szCs w:val="21"/>
          <w:lang w:val="it-IT"/>
        </w:rPr>
        <w:t>sht</w:t>
      </w:r>
      <w:r w:rsidR="003C3D88" w:rsidRPr="00765100">
        <w:rPr>
          <w:rFonts w:ascii="Times New Roman" w:hAnsi="Times New Roman"/>
          <w:sz w:val="21"/>
          <w:szCs w:val="21"/>
          <w:lang w:val="it-IT"/>
        </w:rPr>
        <w:t>ë</w:t>
      </w:r>
      <w:r w:rsidRPr="00765100">
        <w:rPr>
          <w:rFonts w:ascii="Times New Roman" w:hAnsi="Times New Roman"/>
          <w:sz w:val="21"/>
          <w:szCs w:val="21"/>
          <w:lang w:val="it-IT"/>
        </w:rPr>
        <w:t xml:space="preserve"> lloga</w:t>
      </w:r>
      <w:r w:rsidR="00356756" w:rsidRPr="00765100">
        <w:rPr>
          <w:rFonts w:ascii="Times New Roman" w:hAnsi="Times New Roman"/>
          <w:sz w:val="21"/>
          <w:szCs w:val="21"/>
          <w:lang w:val="it-IT"/>
        </w:rPr>
        <w:t>ritur p</w:t>
      </w:r>
      <w:r w:rsidR="003C3D88" w:rsidRPr="00765100">
        <w:rPr>
          <w:rFonts w:ascii="Times New Roman" w:hAnsi="Times New Roman"/>
          <w:sz w:val="21"/>
          <w:szCs w:val="21"/>
          <w:lang w:val="it-IT"/>
        </w:rPr>
        <w:t>ë</w:t>
      </w:r>
      <w:r w:rsidR="00356756" w:rsidRPr="00765100">
        <w:rPr>
          <w:rFonts w:ascii="Times New Roman" w:hAnsi="Times New Roman"/>
          <w:sz w:val="21"/>
          <w:szCs w:val="21"/>
          <w:lang w:val="it-IT"/>
        </w:rPr>
        <w:t>r çdo linj</w:t>
      </w:r>
      <w:r w:rsidR="003C3D88" w:rsidRPr="00765100">
        <w:rPr>
          <w:rFonts w:ascii="Times New Roman" w:hAnsi="Times New Roman"/>
          <w:sz w:val="21"/>
          <w:szCs w:val="21"/>
          <w:lang w:val="it-IT"/>
        </w:rPr>
        <w:t>ë</w:t>
      </w:r>
      <w:r w:rsidRPr="00765100">
        <w:rPr>
          <w:rFonts w:ascii="Times New Roman" w:hAnsi="Times New Roman"/>
          <w:sz w:val="21"/>
          <w:szCs w:val="21"/>
          <w:lang w:val="it-IT"/>
        </w:rPr>
        <w:t xml:space="preserve"> dhe</w:t>
      </w:r>
      <w:r w:rsidR="00356756" w:rsidRPr="00765100">
        <w:rPr>
          <w:rFonts w:ascii="Times New Roman" w:hAnsi="Times New Roman"/>
          <w:sz w:val="21"/>
          <w:szCs w:val="21"/>
          <w:lang w:val="it-IT"/>
        </w:rPr>
        <w:t xml:space="preserve"> shuma p</w:t>
      </w:r>
      <w:r w:rsidR="003C3D88" w:rsidRPr="00765100">
        <w:rPr>
          <w:rFonts w:ascii="Times New Roman" w:hAnsi="Times New Roman"/>
          <w:sz w:val="21"/>
          <w:szCs w:val="21"/>
          <w:lang w:val="it-IT"/>
        </w:rPr>
        <w:t>ë</w:t>
      </w:r>
      <w:r w:rsidR="00356756" w:rsidRPr="00765100">
        <w:rPr>
          <w:rFonts w:ascii="Times New Roman" w:hAnsi="Times New Roman"/>
          <w:sz w:val="21"/>
          <w:szCs w:val="21"/>
          <w:lang w:val="it-IT"/>
        </w:rPr>
        <w:t>r mesataret individuale p</w:t>
      </w:r>
      <w:r w:rsidR="003C3D88" w:rsidRPr="00765100">
        <w:rPr>
          <w:rFonts w:ascii="Times New Roman" w:hAnsi="Times New Roman"/>
          <w:sz w:val="21"/>
          <w:szCs w:val="21"/>
          <w:lang w:val="it-IT"/>
        </w:rPr>
        <w:t>ë</w:t>
      </w:r>
      <w:r w:rsidR="00356756" w:rsidRPr="00765100">
        <w:rPr>
          <w:rFonts w:ascii="Times New Roman" w:hAnsi="Times New Roman"/>
          <w:sz w:val="21"/>
          <w:szCs w:val="21"/>
          <w:lang w:val="it-IT"/>
        </w:rPr>
        <w:t>r t</w:t>
      </w:r>
      <w:r w:rsidR="003C3D88" w:rsidRPr="00765100">
        <w:rPr>
          <w:rFonts w:ascii="Times New Roman" w:hAnsi="Times New Roman"/>
          <w:sz w:val="21"/>
          <w:szCs w:val="21"/>
          <w:lang w:val="it-IT"/>
        </w:rPr>
        <w:t>ë</w:t>
      </w:r>
      <w:r w:rsidR="00356756" w:rsidRPr="00765100">
        <w:rPr>
          <w:rFonts w:ascii="Times New Roman" w:hAnsi="Times New Roman"/>
          <w:sz w:val="21"/>
          <w:szCs w:val="21"/>
          <w:lang w:val="it-IT"/>
        </w:rPr>
        <w:t xml:space="preserve"> mb</w:t>
      </w:r>
      <w:r w:rsidR="003C3D88" w:rsidRPr="00765100">
        <w:rPr>
          <w:rFonts w:ascii="Times New Roman" w:hAnsi="Times New Roman"/>
          <w:sz w:val="21"/>
          <w:szCs w:val="21"/>
          <w:lang w:val="it-IT"/>
        </w:rPr>
        <w:t>ë</w:t>
      </w:r>
      <w:r w:rsidRPr="00765100">
        <w:rPr>
          <w:rFonts w:ascii="Times New Roman" w:hAnsi="Times New Roman"/>
          <w:sz w:val="21"/>
          <w:szCs w:val="21"/>
          <w:lang w:val="it-IT"/>
        </w:rPr>
        <w:t xml:space="preserve">rritur tek </w:t>
      </w:r>
      <w:r w:rsidR="00D43227" w:rsidRPr="00765100">
        <w:rPr>
          <w:rFonts w:ascii="Times New Roman" w:hAnsi="Times New Roman"/>
          <w:sz w:val="21"/>
          <w:szCs w:val="21"/>
          <w:lang w:val="it-IT"/>
        </w:rPr>
        <w:t>“</w:t>
      </w:r>
      <w:r w:rsidRPr="00765100">
        <w:rPr>
          <w:rFonts w:ascii="Times New Roman" w:hAnsi="Times New Roman"/>
          <w:sz w:val="21"/>
          <w:szCs w:val="21"/>
          <w:lang w:val="it-IT"/>
        </w:rPr>
        <w:t>mesatarja e ponderuar e koefi</w:t>
      </w:r>
      <w:r w:rsidR="00D43227" w:rsidRPr="00765100">
        <w:rPr>
          <w:rFonts w:ascii="Times New Roman" w:hAnsi="Times New Roman"/>
          <w:sz w:val="21"/>
          <w:szCs w:val="21"/>
          <w:lang w:val="it-IT"/>
        </w:rPr>
        <w:t>c</w:t>
      </w:r>
      <w:r w:rsidRPr="00765100">
        <w:rPr>
          <w:rFonts w:ascii="Times New Roman" w:hAnsi="Times New Roman"/>
          <w:sz w:val="21"/>
          <w:szCs w:val="21"/>
          <w:lang w:val="it-IT"/>
        </w:rPr>
        <w:t>ientit</w:t>
      </w:r>
      <w:r w:rsidR="00356756" w:rsidRPr="00765100">
        <w:rPr>
          <w:rFonts w:ascii="Times New Roman" w:hAnsi="Times New Roman"/>
          <w:sz w:val="21"/>
          <w:szCs w:val="21"/>
          <w:lang w:val="it-IT"/>
        </w:rPr>
        <w:t xml:space="preserve"> t</w:t>
      </w:r>
      <w:r w:rsidR="003C3D88" w:rsidRPr="00765100">
        <w:rPr>
          <w:rFonts w:ascii="Times New Roman" w:hAnsi="Times New Roman"/>
          <w:sz w:val="21"/>
          <w:szCs w:val="21"/>
          <w:lang w:val="it-IT"/>
        </w:rPr>
        <w:t>ë</w:t>
      </w:r>
      <w:r w:rsidR="00356756" w:rsidRPr="00765100">
        <w:rPr>
          <w:rFonts w:ascii="Times New Roman" w:hAnsi="Times New Roman"/>
          <w:sz w:val="21"/>
          <w:szCs w:val="21"/>
          <w:lang w:val="it-IT"/>
        </w:rPr>
        <w:t xml:space="preserve"> ngritjes s</w:t>
      </w:r>
      <w:r w:rsidR="003C3D88" w:rsidRPr="00765100">
        <w:rPr>
          <w:rFonts w:ascii="Times New Roman" w:hAnsi="Times New Roman"/>
          <w:sz w:val="21"/>
          <w:szCs w:val="21"/>
          <w:lang w:val="it-IT"/>
        </w:rPr>
        <w:t>ë</w:t>
      </w:r>
      <w:r w:rsidR="00356756" w:rsidRPr="00765100">
        <w:rPr>
          <w:rFonts w:ascii="Times New Roman" w:hAnsi="Times New Roman"/>
          <w:sz w:val="21"/>
          <w:szCs w:val="21"/>
          <w:lang w:val="it-IT"/>
        </w:rPr>
        <w:t xml:space="preserve"> çmimit</w:t>
      </w:r>
      <w:r w:rsidR="00D43227" w:rsidRPr="00765100">
        <w:rPr>
          <w:rFonts w:ascii="Times New Roman" w:hAnsi="Times New Roman"/>
          <w:sz w:val="21"/>
          <w:szCs w:val="21"/>
          <w:lang w:val="it-IT"/>
        </w:rPr>
        <w:t>”</w:t>
      </w:r>
      <w:r w:rsidR="00356756" w:rsidRPr="00765100">
        <w:rPr>
          <w:rFonts w:ascii="Times New Roman" w:hAnsi="Times New Roman"/>
          <w:sz w:val="21"/>
          <w:szCs w:val="21"/>
          <w:lang w:val="it-IT"/>
        </w:rPr>
        <w:t>, q</w:t>
      </w:r>
      <w:r w:rsidR="003C3D88" w:rsidRPr="00765100">
        <w:rPr>
          <w:rFonts w:ascii="Times New Roman" w:hAnsi="Times New Roman"/>
          <w:sz w:val="21"/>
          <w:szCs w:val="21"/>
          <w:lang w:val="it-IT"/>
        </w:rPr>
        <w:t>ë</w:t>
      </w:r>
      <w:r w:rsidR="00356756" w:rsidRPr="00765100">
        <w:rPr>
          <w:rFonts w:ascii="Times New Roman" w:hAnsi="Times New Roman"/>
          <w:sz w:val="21"/>
          <w:szCs w:val="21"/>
          <w:lang w:val="it-IT"/>
        </w:rPr>
        <w:t xml:space="preserve"> n</w:t>
      </w:r>
      <w:r w:rsidR="003C3D88" w:rsidRPr="00765100">
        <w:rPr>
          <w:rFonts w:ascii="Times New Roman" w:hAnsi="Times New Roman"/>
          <w:sz w:val="21"/>
          <w:szCs w:val="21"/>
          <w:lang w:val="it-IT"/>
        </w:rPr>
        <w:t>ë</w:t>
      </w:r>
      <w:r w:rsidR="00356756" w:rsidRPr="00765100">
        <w:rPr>
          <w:rFonts w:ascii="Times New Roman" w:hAnsi="Times New Roman"/>
          <w:sz w:val="21"/>
          <w:szCs w:val="21"/>
          <w:lang w:val="it-IT"/>
        </w:rPr>
        <w:t xml:space="preserve"> k</w:t>
      </w:r>
      <w:r w:rsidR="003C3D88" w:rsidRPr="00765100">
        <w:rPr>
          <w:rFonts w:ascii="Times New Roman" w:hAnsi="Times New Roman"/>
          <w:sz w:val="21"/>
          <w:szCs w:val="21"/>
          <w:lang w:val="it-IT"/>
        </w:rPr>
        <w:t>ë</w:t>
      </w:r>
      <w:r w:rsidR="00356756" w:rsidRPr="00765100">
        <w:rPr>
          <w:rFonts w:ascii="Times New Roman" w:hAnsi="Times New Roman"/>
          <w:sz w:val="21"/>
          <w:szCs w:val="21"/>
          <w:lang w:val="it-IT"/>
        </w:rPr>
        <w:t>t</w:t>
      </w:r>
      <w:r w:rsidR="003C3D88" w:rsidRPr="00765100">
        <w:rPr>
          <w:rFonts w:ascii="Times New Roman" w:hAnsi="Times New Roman"/>
          <w:sz w:val="21"/>
          <w:szCs w:val="21"/>
          <w:lang w:val="it-IT"/>
        </w:rPr>
        <w:t>ë</w:t>
      </w:r>
      <w:r w:rsidR="00356756" w:rsidRPr="00765100">
        <w:rPr>
          <w:rFonts w:ascii="Times New Roman" w:hAnsi="Times New Roman"/>
          <w:sz w:val="21"/>
          <w:szCs w:val="21"/>
          <w:lang w:val="it-IT"/>
        </w:rPr>
        <w:t xml:space="preserve"> rast </w:t>
      </w:r>
      <w:r w:rsidR="003C3D88" w:rsidRPr="00765100">
        <w:rPr>
          <w:rFonts w:ascii="Times New Roman" w:hAnsi="Times New Roman"/>
          <w:sz w:val="21"/>
          <w:szCs w:val="21"/>
          <w:lang w:val="it-IT"/>
        </w:rPr>
        <w:t>ë</w:t>
      </w:r>
      <w:r w:rsidR="00356756" w:rsidRPr="00765100">
        <w:rPr>
          <w:rFonts w:ascii="Times New Roman" w:hAnsi="Times New Roman"/>
          <w:sz w:val="21"/>
          <w:szCs w:val="21"/>
          <w:lang w:val="it-IT"/>
        </w:rPr>
        <w:t>sht</w:t>
      </w:r>
      <w:r w:rsidR="003C3D88" w:rsidRPr="00765100">
        <w:rPr>
          <w:rFonts w:ascii="Times New Roman" w:hAnsi="Times New Roman"/>
          <w:sz w:val="21"/>
          <w:szCs w:val="21"/>
          <w:lang w:val="it-IT"/>
        </w:rPr>
        <w:t>ë</w:t>
      </w:r>
      <w:r w:rsidRPr="00765100">
        <w:rPr>
          <w:rFonts w:ascii="Times New Roman" w:hAnsi="Times New Roman"/>
          <w:sz w:val="21"/>
          <w:szCs w:val="21"/>
          <w:lang w:val="it-IT"/>
        </w:rPr>
        <w:t xml:space="preserve"> 27.50</w:t>
      </w:r>
      <w:r w:rsidR="00D43227" w:rsidRPr="00765100">
        <w:rPr>
          <w:rFonts w:ascii="Times New Roman" w:hAnsi="Times New Roman"/>
          <w:sz w:val="21"/>
          <w:szCs w:val="21"/>
          <w:lang w:val="it-IT"/>
        </w:rPr>
        <w:t xml:space="preserve"> </w:t>
      </w:r>
      <w:r w:rsidRPr="00765100">
        <w:rPr>
          <w:rFonts w:ascii="Times New Roman" w:hAnsi="Times New Roman"/>
          <w:sz w:val="21"/>
          <w:szCs w:val="21"/>
          <w:lang w:val="it-IT"/>
        </w:rPr>
        <w:t>%.</w:t>
      </w:r>
    </w:p>
    <w:p w14:paraId="552DD9EA" w14:textId="77777777" w:rsidR="00D43227" w:rsidRPr="00765100" w:rsidRDefault="00D43227" w:rsidP="009609F9">
      <w:pPr>
        <w:autoSpaceDE w:val="0"/>
        <w:autoSpaceDN w:val="0"/>
        <w:adjustRightInd w:val="0"/>
        <w:spacing w:after="0" w:line="240" w:lineRule="auto"/>
        <w:jc w:val="both"/>
        <w:rPr>
          <w:rFonts w:ascii="Times New Roman" w:hAnsi="Times New Roman"/>
          <w:sz w:val="21"/>
          <w:szCs w:val="21"/>
          <w:lang w:val="it-IT"/>
        </w:rPr>
      </w:pPr>
    </w:p>
    <w:tbl>
      <w:tblPr>
        <w:tblW w:w="8199" w:type="dxa"/>
        <w:tblInd w:w="108" w:type="dxa"/>
        <w:tblLook w:val="04A0" w:firstRow="1" w:lastRow="0" w:firstColumn="1" w:lastColumn="0" w:noHBand="0" w:noVBand="1"/>
      </w:tblPr>
      <w:tblGrid>
        <w:gridCol w:w="2177"/>
        <w:gridCol w:w="1889"/>
        <w:gridCol w:w="2222"/>
        <w:gridCol w:w="1911"/>
      </w:tblGrid>
      <w:tr w:rsidR="00B84A23" w:rsidRPr="00B84A23" w14:paraId="560098E6" w14:textId="77777777" w:rsidTr="00B84A23">
        <w:trPr>
          <w:trHeight w:val="749"/>
        </w:trPr>
        <w:tc>
          <w:tcPr>
            <w:tcW w:w="2177" w:type="dxa"/>
            <w:tcBorders>
              <w:top w:val="nil"/>
              <w:left w:val="nil"/>
              <w:bottom w:val="nil"/>
              <w:right w:val="nil"/>
            </w:tcBorders>
            <w:shd w:val="clear" w:color="auto" w:fill="auto"/>
            <w:vAlign w:val="bottom"/>
            <w:hideMark/>
          </w:tcPr>
          <w:p w14:paraId="21C5B27C" w14:textId="46B48B9B" w:rsidR="00B84A23" w:rsidRPr="00B84A23" w:rsidRDefault="00B84A23" w:rsidP="00B84A23">
            <w:pPr>
              <w:spacing w:after="0" w:line="240" w:lineRule="auto"/>
              <w:jc w:val="center"/>
              <w:rPr>
                <w:rFonts w:ascii="Times New Roman" w:eastAsia="Times New Roman" w:hAnsi="Times New Roman"/>
                <w:color w:val="000000"/>
                <w:sz w:val="21"/>
                <w:szCs w:val="21"/>
              </w:rPr>
            </w:pPr>
            <w:r w:rsidRPr="00B84A23">
              <w:rPr>
                <w:rFonts w:ascii="Times New Roman" w:eastAsia="Times New Roman" w:hAnsi="Times New Roman"/>
                <w:color w:val="000000"/>
                <w:sz w:val="21"/>
                <w:szCs w:val="21"/>
              </w:rPr>
              <w:t>Mallrat e blera</w:t>
            </w:r>
          </w:p>
        </w:tc>
        <w:tc>
          <w:tcPr>
            <w:tcW w:w="1888" w:type="dxa"/>
            <w:tcBorders>
              <w:top w:val="nil"/>
              <w:left w:val="nil"/>
              <w:bottom w:val="nil"/>
              <w:right w:val="nil"/>
            </w:tcBorders>
            <w:shd w:val="clear" w:color="auto" w:fill="auto"/>
            <w:vAlign w:val="bottom"/>
            <w:hideMark/>
          </w:tcPr>
          <w:p w14:paraId="385D0A6D" w14:textId="53CB3E64" w:rsidR="00B84A23" w:rsidRPr="00B84A23" w:rsidRDefault="00B84A23" w:rsidP="00B84A23">
            <w:pPr>
              <w:spacing w:after="0" w:line="240" w:lineRule="auto"/>
              <w:jc w:val="center"/>
              <w:rPr>
                <w:rFonts w:ascii="Times New Roman" w:eastAsia="Times New Roman" w:hAnsi="Times New Roman"/>
                <w:color w:val="000000"/>
                <w:sz w:val="21"/>
                <w:szCs w:val="21"/>
              </w:rPr>
            </w:pPr>
            <w:r w:rsidRPr="00B84A23">
              <w:rPr>
                <w:rFonts w:ascii="Times New Roman" w:eastAsia="Times New Roman" w:hAnsi="Times New Roman"/>
                <w:color w:val="000000"/>
                <w:sz w:val="21"/>
                <w:szCs w:val="21"/>
              </w:rPr>
              <w:t>% e blerjeve  të  përzgjedhura   gjithsej</w:t>
            </w:r>
          </w:p>
        </w:tc>
        <w:tc>
          <w:tcPr>
            <w:tcW w:w="2222" w:type="dxa"/>
            <w:tcBorders>
              <w:top w:val="nil"/>
              <w:left w:val="nil"/>
              <w:bottom w:val="nil"/>
              <w:right w:val="nil"/>
            </w:tcBorders>
            <w:shd w:val="clear" w:color="auto" w:fill="auto"/>
            <w:vAlign w:val="bottom"/>
            <w:hideMark/>
          </w:tcPr>
          <w:p w14:paraId="6465C718" w14:textId="3725708C" w:rsidR="00B84A23" w:rsidRPr="00B84A23" w:rsidRDefault="00B84A23" w:rsidP="00B84A23">
            <w:pPr>
              <w:spacing w:after="0" w:line="240" w:lineRule="auto"/>
              <w:jc w:val="center"/>
              <w:rPr>
                <w:rFonts w:ascii="Times New Roman" w:eastAsia="Times New Roman" w:hAnsi="Times New Roman"/>
                <w:color w:val="000000"/>
                <w:sz w:val="21"/>
                <w:szCs w:val="21"/>
              </w:rPr>
            </w:pPr>
            <w:r w:rsidRPr="00B84A23">
              <w:rPr>
                <w:rFonts w:ascii="Times New Roman" w:eastAsia="Times New Roman" w:hAnsi="Times New Roman"/>
                <w:color w:val="000000"/>
                <w:sz w:val="21"/>
                <w:szCs w:val="21"/>
              </w:rPr>
              <w:t>Shpenzuar me koeficentin e ngritjes    të çmimit në %</w:t>
            </w:r>
          </w:p>
        </w:tc>
        <w:tc>
          <w:tcPr>
            <w:tcW w:w="1911" w:type="dxa"/>
            <w:tcBorders>
              <w:top w:val="nil"/>
              <w:left w:val="nil"/>
              <w:bottom w:val="nil"/>
              <w:right w:val="nil"/>
            </w:tcBorders>
            <w:shd w:val="clear" w:color="auto" w:fill="auto"/>
            <w:vAlign w:val="bottom"/>
            <w:hideMark/>
          </w:tcPr>
          <w:p w14:paraId="2F93D935" w14:textId="77777777" w:rsidR="00B84A23" w:rsidRPr="00B84A23" w:rsidRDefault="00B84A23" w:rsidP="00B84A23">
            <w:pPr>
              <w:spacing w:after="0" w:line="240" w:lineRule="auto"/>
              <w:jc w:val="center"/>
              <w:rPr>
                <w:rFonts w:ascii="Times New Roman" w:eastAsia="Times New Roman" w:hAnsi="Times New Roman"/>
                <w:color w:val="000000"/>
                <w:sz w:val="21"/>
                <w:szCs w:val="21"/>
              </w:rPr>
            </w:pPr>
            <w:r w:rsidRPr="00B84A23">
              <w:rPr>
                <w:rFonts w:ascii="Times New Roman" w:eastAsia="Times New Roman" w:hAnsi="Times New Roman"/>
                <w:color w:val="000000"/>
                <w:sz w:val="21"/>
                <w:szCs w:val="21"/>
              </w:rPr>
              <w:t>Mesatarja e ponderuar e ngritjes të çmimit në %</w:t>
            </w:r>
          </w:p>
        </w:tc>
      </w:tr>
      <w:tr w:rsidR="00B84A23" w:rsidRPr="00B84A23" w14:paraId="21BF1E19" w14:textId="77777777" w:rsidTr="00B84A23">
        <w:trPr>
          <w:trHeight w:val="205"/>
        </w:trPr>
        <w:tc>
          <w:tcPr>
            <w:tcW w:w="2177" w:type="dxa"/>
            <w:tcBorders>
              <w:top w:val="nil"/>
              <w:left w:val="nil"/>
              <w:bottom w:val="nil"/>
              <w:right w:val="nil"/>
            </w:tcBorders>
            <w:shd w:val="clear" w:color="auto" w:fill="auto"/>
            <w:noWrap/>
            <w:vAlign w:val="center"/>
            <w:hideMark/>
          </w:tcPr>
          <w:p w14:paraId="6FF696CE" w14:textId="77777777" w:rsidR="00B84A23" w:rsidRPr="00B84A23" w:rsidRDefault="00B84A23" w:rsidP="00B84A23">
            <w:pPr>
              <w:spacing w:after="0" w:line="240" w:lineRule="auto"/>
              <w:jc w:val="both"/>
              <w:rPr>
                <w:rFonts w:ascii="Times New Roman" w:eastAsia="Times New Roman" w:hAnsi="Times New Roman"/>
                <w:color w:val="000000"/>
                <w:sz w:val="21"/>
                <w:szCs w:val="21"/>
              </w:rPr>
            </w:pPr>
            <w:r w:rsidRPr="00B84A23">
              <w:rPr>
                <w:rFonts w:ascii="Times New Roman" w:eastAsia="Times New Roman" w:hAnsi="Times New Roman"/>
                <w:color w:val="000000"/>
                <w:sz w:val="21"/>
                <w:szCs w:val="21"/>
              </w:rPr>
              <w:t xml:space="preserve">Mallra ushqimor           </w:t>
            </w:r>
          </w:p>
        </w:tc>
        <w:tc>
          <w:tcPr>
            <w:tcW w:w="1888" w:type="dxa"/>
            <w:tcBorders>
              <w:top w:val="nil"/>
              <w:left w:val="nil"/>
              <w:bottom w:val="nil"/>
              <w:right w:val="nil"/>
            </w:tcBorders>
            <w:shd w:val="clear" w:color="auto" w:fill="auto"/>
            <w:vAlign w:val="bottom"/>
            <w:hideMark/>
          </w:tcPr>
          <w:p w14:paraId="62044236" w14:textId="77777777" w:rsidR="00B84A23" w:rsidRPr="00B84A23" w:rsidRDefault="00B84A23" w:rsidP="00B84A23">
            <w:pPr>
              <w:spacing w:after="0" w:line="240" w:lineRule="auto"/>
              <w:jc w:val="right"/>
              <w:rPr>
                <w:rFonts w:ascii="Times New Roman" w:eastAsia="Times New Roman" w:hAnsi="Times New Roman"/>
                <w:color w:val="000000"/>
                <w:sz w:val="21"/>
                <w:szCs w:val="21"/>
              </w:rPr>
            </w:pPr>
            <w:r w:rsidRPr="00B84A23">
              <w:rPr>
                <w:rFonts w:ascii="Times New Roman" w:eastAsia="Times New Roman" w:hAnsi="Times New Roman"/>
                <w:color w:val="000000"/>
                <w:sz w:val="21"/>
                <w:szCs w:val="21"/>
              </w:rPr>
              <w:t>15.55</w:t>
            </w:r>
          </w:p>
        </w:tc>
        <w:tc>
          <w:tcPr>
            <w:tcW w:w="2222" w:type="dxa"/>
            <w:tcBorders>
              <w:top w:val="nil"/>
              <w:left w:val="nil"/>
              <w:bottom w:val="nil"/>
              <w:right w:val="nil"/>
            </w:tcBorders>
            <w:shd w:val="clear" w:color="auto" w:fill="auto"/>
            <w:vAlign w:val="bottom"/>
            <w:hideMark/>
          </w:tcPr>
          <w:p w14:paraId="586D08AD" w14:textId="77777777" w:rsidR="00B84A23" w:rsidRPr="00B84A23" w:rsidRDefault="00B84A23" w:rsidP="00B84A23">
            <w:pPr>
              <w:spacing w:after="0" w:line="240" w:lineRule="auto"/>
              <w:jc w:val="right"/>
              <w:rPr>
                <w:rFonts w:ascii="Times New Roman" w:eastAsia="Times New Roman" w:hAnsi="Times New Roman"/>
                <w:color w:val="000000"/>
                <w:sz w:val="21"/>
                <w:szCs w:val="21"/>
              </w:rPr>
            </w:pPr>
            <w:r w:rsidRPr="00B84A23">
              <w:rPr>
                <w:rFonts w:ascii="Times New Roman" w:eastAsia="Times New Roman" w:hAnsi="Times New Roman"/>
                <w:color w:val="000000"/>
                <w:sz w:val="21"/>
                <w:szCs w:val="21"/>
              </w:rPr>
              <w:t>65%</w:t>
            </w:r>
          </w:p>
        </w:tc>
        <w:tc>
          <w:tcPr>
            <w:tcW w:w="1911" w:type="dxa"/>
            <w:tcBorders>
              <w:top w:val="nil"/>
              <w:left w:val="nil"/>
              <w:bottom w:val="nil"/>
              <w:right w:val="nil"/>
            </w:tcBorders>
            <w:shd w:val="clear" w:color="auto" w:fill="auto"/>
            <w:noWrap/>
            <w:vAlign w:val="bottom"/>
            <w:hideMark/>
          </w:tcPr>
          <w:p w14:paraId="69F2C6BD" w14:textId="77777777" w:rsidR="00B84A23" w:rsidRPr="00B84A23" w:rsidRDefault="00B84A23" w:rsidP="00B84A23">
            <w:pPr>
              <w:spacing w:after="0" w:line="240" w:lineRule="auto"/>
              <w:jc w:val="right"/>
              <w:rPr>
                <w:rFonts w:ascii="Times New Roman" w:eastAsia="Times New Roman" w:hAnsi="Times New Roman"/>
                <w:color w:val="000000"/>
                <w:sz w:val="21"/>
                <w:szCs w:val="21"/>
              </w:rPr>
            </w:pPr>
            <w:r w:rsidRPr="00B84A23">
              <w:rPr>
                <w:rFonts w:ascii="Times New Roman" w:eastAsia="Times New Roman" w:hAnsi="Times New Roman"/>
                <w:color w:val="000000"/>
                <w:sz w:val="21"/>
                <w:szCs w:val="21"/>
              </w:rPr>
              <w:t>10.11</w:t>
            </w:r>
          </w:p>
        </w:tc>
      </w:tr>
      <w:tr w:rsidR="00B84A23" w:rsidRPr="00B84A23" w14:paraId="08EA0904" w14:textId="77777777" w:rsidTr="00B84A23">
        <w:trPr>
          <w:trHeight w:val="205"/>
        </w:trPr>
        <w:tc>
          <w:tcPr>
            <w:tcW w:w="2177" w:type="dxa"/>
            <w:tcBorders>
              <w:top w:val="nil"/>
              <w:left w:val="nil"/>
              <w:bottom w:val="nil"/>
              <w:right w:val="nil"/>
            </w:tcBorders>
            <w:shd w:val="clear" w:color="auto" w:fill="auto"/>
            <w:noWrap/>
            <w:vAlign w:val="center"/>
            <w:hideMark/>
          </w:tcPr>
          <w:p w14:paraId="3BF26BF7" w14:textId="77777777" w:rsidR="00B84A23" w:rsidRPr="00B84A23" w:rsidRDefault="00B84A23" w:rsidP="00B84A23">
            <w:pPr>
              <w:spacing w:after="0" w:line="240" w:lineRule="auto"/>
              <w:jc w:val="both"/>
              <w:rPr>
                <w:rFonts w:ascii="Times New Roman" w:eastAsia="Times New Roman" w:hAnsi="Times New Roman"/>
                <w:color w:val="000000"/>
                <w:sz w:val="21"/>
                <w:szCs w:val="21"/>
              </w:rPr>
            </w:pPr>
            <w:r w:rsidRPr="00B84A23">
              <w:rPr>
                <w:rFonts w:ascii="Times New Roman" w:eastAsia="Times New Roman" w:hAnsi="Times New Roman"/>
                <w:color w:val="000000"/>
                <w:sz w:val="21"/>
                <w:szCs w:val="21"/>
              </w:rPr>
              <w:t xml:space="preserve">Cigare                              </w:t>
            </w:r>
          </w:p>
        </w:tc>
        <w:tc>
          <w:tcPr>
            <w:tcW w:w="1888" w:type="dxa"/>
            <w:tcBorders>
              <w:top w:val="nil"/>
              <w:left w:val="nil"/>
              <w:bottom w:val="nil"/>
              <w:right w:val="nil"/>
            </w:tcBorders>
            <w:shd w:val="clear" w:color="auto" w:fill="auto"/>
            <w:vAlign w:val="bottom"/>
            <w:hideMark/>
          </w:tcPr>
          <w:p w14:paraId="5E24B620" w14:textId="77777777" w:rsidR="00B84A23" w:rsidRPr="00B84A23" w:rsidRDefault="00B84A23" w:rsidP="00B84A23">
            <w:pPr>
              <w:spacing w:after="0" w:line="240" w:lineRule="auto"/>
              <w:jc w:val="right"/>
              <w:rPr>
                <w:rFonts w:ascii="Times New Roman" w:eastAsia="Times New Roman" w:hAnsi="Times New Roman"/>
                <w:color w:val="000000"/>
                <w:sz w:val="21"/>
                <w:szCs w:val="21"/>
              </w:rPr>
            </w:pPr>
            <w:r w:rsidRPr="00B84A23">
              <w:rPr>
                <w:rFonts w:ascii="Times New Roman" w:eastAsia="Times New Roman" w:hAnsi="Times New Roman"/>
                <w:color w:val="000000"/>
                <w:sz w:val="21"/>
                <w:szCs w:val="21"/>
              </w:rPr>
              <w:t>68.08</w:t>
            </w:r>
          </w:p>
        </w:tc>
        <w:tc>
          <w:tcPr>
            <w:tcW w:w="2222" w:type="dxa"/>
            <w:tcBorders>
              <w:top w:val="nil"/>
              <w:left w:val="nil"/>
              <w:bottom w:val="nil"/>
              <w:right w:val="nil"/>
            </w:tcBorders>
            <w:shd w:val="clear" w:color="auto" w:fill="auto"/>
            <w:vAlign w:val="bottom"/>
            <w:hideMark/>
          </w:tcPr>
          <w:p w14:paraId="416BC9D5" w14:textId="77777777" w:rsidR="00B84A23" w:rsidRPr="00B84A23" w:rsidRDefault="00B84A23" w:rsidP="00B84A23">
            <w:pPr>
              <w:spacing w:after="0" w:line="240" w:lineRule="auto"/>
              <w:jc w:val="right"/>
              <w:rPr>
                <w:rFonts w:ascii="Times New Roman" w:eastAsia="Times New Roman" w:hAnsi="Times New Roman"/>
                <w:color w:val="000000"/>
                <w:sz w:val="21"/>
                <w:szCs w:val="21"/>
              </w:rPr>
            </w:pPr>
            <w:r w:rsidRPr="00B84A23">
              <w:rPr>
                <w:rFonts w:ascii="Times New Roman" w:eastAsia="Times New Roman" w:hAnsi="Times New Roman"/>
                <w:color w:val="000000"/>
                <w:sz w:val="21"/>
                <w:szCs w:val="21"/>
              </w:rPr>
              <w:t>15%</w:t>
            </w:r>
          </w:p>
        </w:tc>
        <w:tc>
          <w:tcPr>
            <w:tcW w:w="1911" w:type="dxa"/>
            <w:tcBorders>
              <w:top w:val="nil"/>
              <w:left w:val="nil"/>
              <w:bottom w:val="nil"/>
              <w:right w:val="nil"/>
            </w:tcBorders>
            <w:shd w:val="clear" w:color="auto" w:fill="auto"/>
            <w:noWrap/>
            <w:vAlign w:val="bottom"/>
            <w:hideMark/>
          </w:tcPr>
          <w:p w14:paraId="5F2AD2E8" w14:textId="77777777" w:rsidR="00B84A23" w:rsidRPr="00B84A23" w:rsidRDefault="00B84A23" w:rsidP="00B84A23">
            <w:pPr>
              <w:spacing w:after="0" w:line="240" w:lineRule="auto"/>
              <w:jc w:val="right"/>
              <w:rPr>
                <w:rFonts w:ascii="Times New Roman" w:eastAsia="Times New Roman" w:hAnsi="Times New Roman"/>
                <w:color w:val="000000"/>
                <w:sz w:val="21"/>
                <w:szCs w:val="21"/>
              </w:rPr>
            </w:pPr>
            <w:r w:rsidRPr="00B84A23">
              <w:rPr>
                <w:rFonts w:ascii="Times New Roman" w:eastAsia="Times New Roman" w:hAnsi="Times New Roman"/>
                <w:color w:val="000000"/>
                <w:sz w:val="21"/>
                <w:szCs w:val="21"/>
              </w:rPr>
              <w:t>10.21</w:t>
            </w:r>
          </w:p>
        </w:tc>
      </w:tr>
      <w:tr w:rsidR="00B84A23" w:rsidRPr="00B84A23" w14:paraId="2FCD59A2" w14:textId="77777777" w:rsidTr="00B84A23">
        <w:trPr>
          <w:trHeight w:val="205"/>
        </w:trPr>
        <w:tc>
          <w:tcPr>
            <w:tcW w:w="2177" w:type="dxa"/>
            <w:tcBorders>
              <w:top w:val="nil"/>
              <w:left w:val="nil"/>
              <w:bottom w:val="nil"/>
              <w:right w:val="nil"/>
            </w:tcBorders>
            <w:shd w:val="clear" w:color="auto" w:fill="auto"/>
            <w:noWrap/>
            <w:vAlign w:val="center"/>
            <w:hideMark/>
          </w:tcPr>
          <w:p w14:paraId="1568A62A" w14:textId="77777777" w:rsidR="00B84A23" w:rsidRPr="00B84A23" w:rsidRDefault="00B84A23" w:rsidP="00B84A23">
            <w:pPr>
              <w:spacing w:after="0" w:line="240" w:lineRule="auto"/>
              <w:jc w:val="both"/>
              <w:rPr>
                <w:rFonts w:ascii="Times New Roman" w:eastAsia="Times New Roman" w:hAnsi="Times New Roman"/>
                <w:color w:val="000000"/>
                <w:sz w:val="21"/>
                <w:szCs w:val="21"/>
              </w:rPr>
            </w:pPr>
            <w:r w:rsidRPr="00B84A23">
              <w:rPr>
                <w:rFonts w:ascii="Times New Roman" w:eastAsia="Times New Roman" w:hAnsi="Times New Roman"/>
                <w:color w:val="000000"/>
                <w:sz w:val="21"/>
                <w:szCs w:val="21"/>
                <w:lang w:val="it-IT"/>
              </w:rPr>
              <w:t xml:space="preserve">Embëlsira                      </w:t>
            </w:r>
          </w:p>
        </w:tc>
        <w:tc>
          <w:tcPr>
            <w:tcW w:w="1888" w:type="dxa"/>
            <w:tcBorders>
              <w:top w:val="nil"/>
              <w:left w:val="nil"/>
              <w:bottom w:val="nil"/>
              <w:right w:val="nil"/>
            </w:tcBorders>
            <w:shd w:val="clear" w:color="auto" w:fill="auto"/>
            <w:vAlign w:val="bottom"/>
            <w:hideMark/>
          </w:tcPr>
          <w:p w14:paraId="6ABB4636" w14:textId="77777777" w:rsidR="00B84A23" w:rsidRPr="00B84A23" w:rsidRDefault="00B84A23" w:rsidP="00B84A23">
            <w:pPr>
              <w:spacing w:after="0" w:line="240" w:lineRule="auto"/>
              <w:jc w:val="right"/>
              <w:rPr>
                <w:rFonts w:ascii="Times New Roman" w:eastAsia="Times New Roman" w:hAnsi="Times New Roman"/>
                <w:color w:val="000000"/>
                <w:sz w:val="21"/>
                <w:szCs w:val="21"/>
              </w:rPr>
            </w:pPr>
            <w:r w:rsidRPr="00B84A23">
              <w:rPr>
                <w:rFonts w:ascii="Times New Roman" w:eastAsia="Times New Roman" w:hAnsi="Times New Roman"/>
                <w:color w:val="000000"/>
                <w:sz w:val="21"/>
                <w:szCs w:val="21"/>
              </w:rPr>
              <w:t>11.39</w:t>
            </w:r>
          </w:p>
        </w:tc>
        <w:tc>
          <w:tcPr>
            <w:tcW w:w="2222" w:type="dxa"/>
            <w:tcBorders>
              <w:top w:val="nil"/>
              <w:left w:val="nil"/>
              <w:bottom w:val="nil"/>
              <w:right w:val="nil"/>
            </w:tcBorders>
            <w:shd w:val="clear" w:color="auto" w:fill="auto"/>
            <w:vAlign w:val="bottom"/>
            <w:hideMark/>
          </w:tcPr>
          <w:p w14:paraId="2D818539" w14:textId="77777777" w:rsidR="00B84A23" w:rsidRPr="00B84A23" w:rsidRDefault="00B84A23" w:rsidP="00B84A23">
            <w:pPr>
              <w:spacing w:after="0" w:line="240" w:lineRule="auto"/>
              <w:jc w:val="right"/>
              <w:rPr>
                <w:rFonts w:ascii="Times New Roman" w:eastAsia="Times New Roman" w:hAnsi="Times New Roman"/>
                <w:color w:val="000000"/>
                <w:sz w:val="21"/>
                <w:szCs w:val="21"/>
              </w:rPr>
            </w:pPr>
            <w:r w:rsidRPr="00B84A23">
              <w:rPr>
                <w:rFonts w:ascii="Times New Roman" w:eastAsia="Times New Roman" w:hAnsi="Times New Roman"/>
                <w:color w:val="000000"/>
                <w:sz w:val="21"/>
                <w:szCs w:val="21"/>
              </w:rPr>
              <w:t>50%</w:t>
            </w:r>
          </w:p>
        </w:tc>
        <w:tc>
          <w:tcPr>
            <w:tcW w:w="1911" w:type="dxa"/>
            <w:tcBorders>
              <w:top w:val="nil"/>
              <w:left w:val="nil"/>
              <w:bottom w:val="nil"/>
              <w:right w:val="nil"/>
            </w:tcBorders>
            <w:shd w:val="clear" w:color="auto" w:fill="auto"/>
            <w:noWrap/>
            <w:vAlign w:val="bottom"/>
            <w:hideMark/>
          </w:tcPr>
          <w:p w14:paraId="5CE09BFE" w14:textId="77777777" w:rsidR="00B84A23" w:rsidRPr="00B84A23" w:rsidRDefault="00B84A23" w:rsidP="00B84A23">
            <w:pPr>
              <w:spacing w:after="0" w:line="240" w:lineRule="auto"/>
              <w:jc w:val="right"/>
              <w:rPr>
                <w:rFonts w:ascii="Times New Roman" w:eastAsia="Times New Roman" w:hAnsi="Times New Roman"/>
                <w:color w:val="000000"/>
                <w:sz w:val="21"/>
                <w:szCs w:val="21"/>
              </w:rPr>
            </w:pPr>
            <w:r w:rsidRPr="00B84A23">
              <w:rPr>
                <w:rFonts w:ascii="Times New Roman" w:eastAsia="Times New Roman" w:hAnsi="Times New Roman"/>
                <w:color w:val="000000"/>
                <w:sz w:val="21"/>
                <w:szCs w:val="21"/>
              </w:rPr>
              <w:t>5.70</w:t>
            </w:r>
          </w:p>
        </w:tc>
      </w:tr>
      <w:tr w:rsidR="00B84A23" w:rsidRPr="00B84A23" w14:paraId="2EA50F25" w14:textId="77777777" w:rsidTr="00B84A23">
        <w:trPr>
          <w:trHeight w:val="205"/>
        </w:trPr>
        <w:tc>
          <w:tcPr>
            <w:tcW w:w="2177" w:type="dxa"/>
            <w:tcBorders>
              <w:top w:val="nil"/>
              <w:left w:val="nil"/>
              <w:bottom w:val="nil"/>
              <w:right w:val="nil"/>
            </w:tcBorders>
            <w:shd w:val="clear" w:color="auto" w:fill="auto"/>
            <w:noWrap/>
            <w:vAlign w:val="center"/>
            <w:hideMark/>
          </w:tcPr>
          <w:p w14:paraId="73F46714" w14:textId="77777777" w:rsidR="00B84A23" w:rsidRPr="00B84A23" w:rsidRDefault="00B84A23" w:rsidP="00B84A23">
            <w:pPr>
              <w:spacing w:after="0" w:line="240" w:lineRule="auto"/>
              <w:jc w:val="both"/>
              <w:rPr>
                <w:rFonts w:ascii="Times New Roman" w:eastAsia="Times New Roman" w:hAnsi="Times New Roman"/>
                <w:color w:val="000000"/>
                <w:sz w:val="21"/>
                <w:szCs w:val="21"/>
              </w:rPr>
            </w:pPr>
            <w:r w:rsidRPr="00B84A23">
              <w:rPr>
                <w:rFonts w:ascii="Times New Roman" w:eastAsia="Times New Roman" w:hAnsi="Times New Roman"/>
                <w:color w:val="000000"/>
                <w:sz w:val="21"/>
                <w:szCs w:val="21"/>
                <w:lang w:val="it-IT"/>
              </w:rPr>
              <w:t xml:space="preserve">Materiale pastruese         </w:t>
            </w:r>
          </w:p>
        </w:tc>
        <w:tc>
          <w:tcPr>
            <w:tcW w:w="1888" w:type="dxa"/>
            <w:tcBorders>
              <w:top w:val="nil"/>
              <w:left w:val="nil"/>
              <w:bottom w:val="nil"/>
              <w:right w:val="nil"/>
            </w:tcBorders>
            <w:shd w:val="clear" w:color="auto" w:fill="auto"/>
            <w:vAlign w:val="bottom"/>
            <w:hideMark/>
          </w:tcPr>
          <w:p w14:paraId="02235232" w14:textId="77777777" w:rsidR="00B84A23" w:rsidRPr="00B84A23" w:rsidRDefault="00B84A23" w:rsidP="00B84A23">
            <w:pPr>
              <w:spacing w:after="0" w:line="240" w:lineRule="auto"/>
              <w:jc w:val="right"/>
              <w:rPr>
                <w:rFonts w:ascii="Times New Roman" w:eastAsia="Times New Roman" w:hAnsi="Times New Roman"/>
                <w:color w:val="000000"/>
                <w:sz w:val="21"/>
                <w:szCs w:val="21"/>
              </w:rPr>
            </w:pPr>
            <w:r w:rsidRPr="00B84A23">
              <w:rPr>
                <w:rFonts w:ascii="Times New Roman" w:eastAsia="Times New Roman" w:hAnsi="Times New Roman"/>
                <w:color w:val="000000"/>
                <w:sz w:val="21"/>
                <w:szCs w:val="21"/>
              </w:rPr>
              <w:t>4.97</w:t>
            </w:r>
          </w:p>
        </w:tc>
        <w:tc>
          <w:tcPr>
            <w:tcW w:w="2222" w:type="dxa"/>
            <w:tcBorders>
              <w:top w:val="nil"/>
              <w:left w:val="nil"/>
              <w:bottom w:val="nil"/>
              <w:right w:val="nil"/>
            </w:tcBorders>
            <w:shd w:val="clear" w:color="auto" w:fill="auto"/>
            <w:vAlign w:val="bottom"/>
            <w:hideMark/>
          </w:tcPr>
          <w:p w14:paraId="2014F93F" w14:textId="77777777" w:rsidR="00B84A23" w:rsidRPr="00B84A23" w:rsidRDefault="00B84A23" w:rsidP="00B84A23">
            <w:pPr>
              <w:spacing w:after="0" w:line="240" w:lineRule="auto"/>
              <w:jc w:val="right"/>
              <w:rPr>
                <w:rFonts w:ascii="Times New Roman" w:eastAsia="Times New Roman" w:hAnsi="Times New Roman"/>
                <w:color w:val="000000"/>
                <w:sz w:val="21"/>
                <w:szCs w:val="21"/>
              </w:rPr>
            </w:pPr>
            <w:r w:rsidRPr="00B84A23">
              <w:rPr>
                <w:rFonts w:ascii="Times New Roman" w:eastAsia="Times New Roman" w:hAnsi="Times New Roman"/>
                <w:color w:val="000000"/>
                <w:sz w:val="21"/>
                <w:szCs w:val="21"/>
              </w:rPr>
              <w:t>30%</w:t>
            </w:r>
          </w:p>
        </w:tc>
        <w:tc>
          <w:tcPr>
            <w:tcW w:w="1911" w:type="dxa"/>
            <w:tcBorders>
              <w:top w:val="nil"/>
              <w:left w:val="nil"/>
              <w:bottom w:val="nil"/>
              <w:right w:val="nil"/>
            </w:tcBorders>
            <w:shd w:val="clear" w:color="auto" w:fill="auto"/>
            <w:noWrap/>
            <w:vAlign w:val="bottom"/>
            <w:hideMark/>
          </w:tcPr>
          <w:p w14:paraId="5FAA9864" w14:textId="77777777" w:rsidR="00B84A23" w:rsidRPr="00B84A23" w:rsidRDefault="00B84A23" w:rsidP="00B84A23">
            <w:pPr>
              <w:spacing w:after="0" w:line="240" w:lineRule="auto"/>
              <w:jc w:val="right"/>
              <w:rPr>
                <w:rFonts w:ascii="Times New Roman" w:eastAsia="Times New Roman" w:hAnsi="Times New Roman"/>
                <w:color w:val="000000"/>
                <w:sz w:val="21"/>
                <w:szCs w:val="21"/>
              </w:rPr>
            </w:pPr>
            <w:r w:rsidRPr="00B84A23">
              <w:rPr>
                <w:rFonts w:ascii="Times New Roman" w:eastAsia="Times New Roman" w:hAnsi="Times New Roman"/>
                <w:color w:val="000000"/>
                <w:sz w:val="21"/>
                <w:szCs w:val="21"/>
              </w:rPr>
              <w:t>1.49</w:t>
            </w:r>
          </w:p>
        </w:tc>
      </w:tr>
      <w:tr w:rsidR="00B84A23" w:rsidRPr="00B84A23" w14:paraId="56D31C99" w14:textId="77777777" w:rsidTr="00B84A23">
        <w:trPr>
          <w:trHeight w:val="205"/>
        </w:trPr>
        <w:tc>
          <w:tcPr>
            <w:tcW w:w="4066" w:type="dxa"/>
            <w:gridSpan w:val="2"/>
            <w:tcBorders>
              <w:top w:val="nil"/>
              <w:left w:val="nil"/>
              <w:bottom w:val="nil"/>
              <w:right w:val="nil"/>
            </w:tcBorders>
            <w:shd w:val="clear" w:color="auto" w:fill="auto"/>
            <w:noWrap/>
            <w:vAlign w:val="center"/>
            <w:hideMark/>
          </w:tcPr>
          <w:p w14:paraId="0D42B79D" w14:textId="77777777" w:rsidR="00B84A23" w:rsidRPr="00B84A23" w:rsidRDefault="00B84A23" w:rsidP="00B84A23">
            <w:pPr>
              <w:spacing w:after="0" w:line="240" w:lineRule="auto"/>
              <w:rPr>
                <w:rFonts w:ascii="Times New Roman" w:eastAsia="Times New Roman" w:hAnsi="Times New Roman"/>
                <w:b/>
                <w:bCs/>
                <w:color w:val="000000"/>
                <w:sz w:val="21"/>
                <w:szCs w:val="21"/>
              </w:rPr>
            </w:pPr>
            <w:r w:rsidRPr="00B84A23">
              <w:rPr>
                <w:rFonts w:ascii="Times New Roman" w:eastAsia="Times New Roman" w:hAnsi="Times New Roman"/>
                <w:b/>
                <w:bCs/>
                <w:color w:val="000000"/>
                <w:sz w:val="21"/>
                <w:szCs w:val="21"/>
                <w:lang w:val="it-IT"/>
              </w:rPr>
              <w:t xml:space="preserve">Gjithsej                    </w:t>
            </w:r>
          </w:p>
        </w:tc>
        <w:tc>
          <w:tcPr>
            <w:tcW w:w="2222" w:type="dxa"/>
            <w:tcBorders>
              <w:top w:val="nil"/>
              <w:left w:val="nil"/>
              <w:bottom w:val="nil"/>
              <w:right w:val="nil"/>
            </w:tcBorders>
            <w:shd w:val="clear" w:color="auto" w:fill="auto"/>
            <w:vAlign w:val="bottom"/>
            <w:hideMark/>
          </w:tcPr>
          <w:p w14:paraId="538ACC37" w14:textId="77777777" w:rsidR="00B84A23" w:rsidRPr="00B84A23" w:rsidRDefault="00B84A23" w:rsidP="00B84A23">
            <w:pPr>
              <w:spacing w:after="0" w:line="240" w:lineRule="auto"/>
              <w:rPr>
                <w:rFonts w:ascii="Times New Roman" w:eastAsia="Times New Roman" w:hAnsi="Times New Roman"/>
                <w:b/>
                <w:bCs/>
                <w:color w:val="000000"/>
                <w:sz w:val="21"/>
                <w:szCs w:val="21"/>
              </w:rPr>
            </w:pPr>
          </w:p>
        </w:tc>
        <w:tc>
          <w:tcPr>
            <w:tcW w:w="1911" w:type="dxa"/>
            <w:tcBorders>
              <w:top w:val="nil"/>
              <w:left w:val="nil"/>
              <w:bottom w:val="nil"/>
              <w:right w:val="nil"/>
            </w:tcBorders>
            <w:shd w:val="clear" w:color="auto" w:fill="auto"/>
            <w:noWrap/>
            <w:vAlign w:val="bottom"/>
            <w:hideMark/>
          </w:tcPr>
          <w:p w14:paraId="0EC92D14" w14:textId="77777777" w:rsidR="00B84A23" w:rsidRPr="00B84A23" w:rsidRDefault="00B84A23" w:rsidP="00B84A23">
            <w:pPr>
              <w:spacing w:after="0" w:line="240" w:lineRule="auto"/>
              <w:jc w:val="right"/>
              <w:rPr>
                <w:rFonts w:ascii="Times New Roman" w:eastAsia="Times New Roman" w:hAnsi="Times New Roman"/>
                <w:b/>
                <w:bCs/>
                <w:color w:val="000000"/>
                <w:sz w:val="21"/>
                <w:szCs w:val="21"/>
              </w:rPr>
            </w:pPr>
            <w:r w:rsidRPr="00B84A23">
              <w:rPr>
                <w:rFonts w:ascii="Times New Roman" w:eastAsia="Times New Roman" w:hAnsi="Times New Roman"/>
                <w:b/>
                <w:bCs/>
                <w:color w:val="000000"/>
                <w:sz w:val="21"/>
                <w:szCs w:val="21"/>
              </w:rPr>
              <w:t>27.51</w:t>
            </w:r>
          </w:p>
        </w:tc>
      </w:tr>
    </w:tbl>
    <w:p w14:paraId="094F685B" w14:textId="77777777" w:rsidR="00B84A23" w:rsidRDefault="00B84A23" w:rsidP="009609F9">
      <w:pPr>
        <w:autoSpaceDE w:val="0"/>
        <w:autoSpaceDN w:val="0"/>
        <w:adjustRightInd w:val="0"/>
        <w:spacing w:after="0" w:line="240" w:lineRule="auto"/>
        <w:jc w:val="both"/>
        <w:rPr>
          <w:rFonts w:ascii="Times New Roman" w:hAnsi="Times New Roman"/>
          <w:sz w:val="21"/>
          <w:szCs w:val="21"/>
          <w:lang w:val="it-IT"/>
        </w:rPr>
      </w:pPr>
    </w:p>
    <w:p w14:paraId="3CC702C3" w14:textId="77777777" w:rsidR="00B84A23" w:rsidRDefault="00B84A23" w:rsidP="009609F9">
      <w:pPr>
        <w:autoSpaceDE w:val="0"/>
        <w:autoSpaceDN w:val="0"/>
        <w:adjustRightInd w:val="0"/>
        <w:spacing w:after="0" w:line="240" w:lineRule="auto"/>
        <w:jc w:val="both"/>
        <w:rPr>
          <w:rFonts w:ascii="Times New Roman" w:hAnsi="Times New Roman"/>
          <w:sz w:val="21"/>
          <w:szCs w:val="21"/>
          <w:lang w:val="it-IT"/>
        </w:rPr>
      </w:pPr>
    </w:p>
    <w:p w14:paraId="033CC841" w14:textId="77777777" w:rsidR="00D43227" w:rsidRPr="00765100" w:rsidRDefault="00D43227" w:rsidP="009609F9">
      <w:pPr>
        <w:autoSpaceDE w:val="0"/>
        <w:autoSpaceDN w:val="0"/>
        <w:adjustRightInd w:val="0"/>
        <w:spacing w:after="0" w:line="240" w:lineRule="auto"/>
        <w:jc w:val="both"/>
        <w:rPr>
          <w:rFonts w:ascii="Times New Roman" w:hAnsi="Times New Roman"/>
          <w:sz w:val="21"/>
          <w:szCs w:val="21"/>
          <w:lang w:val="it-IT"/>
        </w:rPr>
      </w:pPr>
      <w:r w:rsidRPr="00765100">
        <w:rPr>
          <w:rFonts w:ascii="Times New Roman" w:hAnsi="Times New Roman"/>
          <w:sz w:val="21"/>
          <w:szCs w:val="21"/>
          <w:lang w:val="it-IT"/>
        </w:rPr>
        <w:t xml:space="preserve">                                                                </w:t>
      </w:r>
    </w:p>
    <w:p w14:paraId="4DDB23E1" w14:textId="77777777" w:rsidR="003265D8" w:rsidRPr="00765100" w:rsidRDefault="00356756" w:rsidP="009609F9">
      <w:pPr>
        <w:autoSpaceDE w:val="0"/>
        <w:autoSpaceDN w:val="0"/>
        <w:adjustRightInd w:val="0"/>
        <w:spacing w:after="0" w:line="240" w:lineRule="auto"/>
        <w:jc w:val="both"/>
        <w:rPr>
          <w:rFonts w:ascii="Times New Roman" w:hAnsi="Times New Roman"/>
          <w:sz w:val="21"/>
          <w:szCs w:val="21"/>
          <w:lang w:val="it-IT"/>
        </w:rPr>
      </w:pPr>
      <w:r w:rsidRPr="00765100">
        <w:rPr>
          <w:rFonts w:ascii="Times New Roman" w:hAnsi="Times New Roman"/>
          <w:sz w:val="21"/>
          <w:szCs w:val="21"/>
          <w:lang w:val="it-IT"/>
        </w:rPr>
        <w:lastRenderedPageBreak/>
        <w:t>Shuma e l</w:t>
      </w:r>
      <w:r w:rsidR="003C3D88" w:rsidRPr="00765100">
        <w:rPr>
          <w:rFonts w:ascii="Times New Roman" w:hAnsi="Times New Roman"/>
          <w:sz w:val="21"/>
          <w:szCs w:val="21"/>
          <w:lang w:val="it-IT"/>
        </w:rPr>
        <w:t>ë</w:t>
      </w:r>
      <w:r w:rsidRPr="00765100">
        <w:rPr>
          <w:rFonts w:ascii="Times New Roman" w:hAnsi="Times New Roman"/>
          <w:sz w:val="21"/>
          <w:szCs w:val="21"/>
          <w:lang w:val="it-IT"/>
        </w:rPr>
        <w:t>vizjes s</w:t>
      </w:r>
      <w:r w:rsidR="003C3D88" w:rsidRPr="00765100">
        <w:rPr>
          <w:rFonts w:ascii="Times New Roman" w:hAnsi="Times New Roman"/>
          <w:sz w:val="21"/>
          <w:szCs w:val="21"/>
          <w:lang w:val="it-IT"/>
        </w:rPr>
        <w:t>ë</w:t>
      </w:r>
      <w:r w:rsidRPr="00765100">
        <w:rPr>
          <w:rFonts w:ascii="Times New Roman" w:hAnsi="Times New Roman"/>
          <w:sz w:val="21"/>
          <w:szCs w:val="21"/>
          <w:lang w:val="it-IT"/>
        </w:rPr>
        <w:t xml:space="preserve"> mallit gj</w:t>
      </w:r>
      <w:r w:rsidR="003C3D88" w:rsidRPr="00765100">
        <w:rPr>
          <w:rFonts w:ascii="Times New Roman" w:hAnsi="Times New Roman"/>
          <w:sz w:val="21"/>
          <w:szCs w:val="21"/>
          <w:lang w:val="it-IT"/>
        </w:rPr>
        <w:t>ë</w:t>
      </w:r>
      <w:r w:rsidRPr="00765100">
        <w:rPr>
          <w:rFonts w:ascii="Times New Roman" w:hAnsi="Times New Roman"/>
          <w:sz w:val="21"/>
          <w:szCs w:val="21"/>
          <w:lang w:val="it-IT"/>
        </w:rPr>
        <w:t>ndje p</w:t>
      </w:r>
      <w:r w:rsidR="003C3D88" w:rsidRPr="00765100">
        <w:rPr>
          <w:rFonts w:ascii="Times New Roman" w:hAnsi="Times New Roman"/>
          <w:sz w:val="21"/>
          <w:szCs w:val="21"/>
          <w:lang w:val="it-IT"/>
        </w:rPr>
        <w:t>ë</w:t>
      </w:r>
      <w:r w:rsidR="003265D8" w:rsidRPr="00765100">
        <w:rPr>
          <w:rFonts w:ascii="Times New Roman" w:hAnsi="Times New Roman"/>
          <w:sz w:val="21"/>
          <w:szCs w:val="21"/>
          <w:lang w:val="it-IT"/>
        </w:rPr>
        <w:t>r muajin ar</w:t>
      </w:r>
      <w:r w:rsidRPr="00765100">
        <w:rPr>
          <w:rFonts w:ascii="Times New Roman" w:hAnsi="Times New Roman"/>
          <w:sz w:val="21"/>
          <w:szCs w:val="21"/>
          <w:lang w:val="it-IT"/>
        </w:rPr>
        <w:t>rin n</w:t>
      </w:r>
      <w:r w:rsidR="003C3D88" w:rsidRPr="00765100">
        <w:rPr>
          <w:rFonts w:ascii="Times New Roman" w:hAnsi="Times New Roman"/>
          <w:sz w:val="21"/>
          <w:szCs w:val="21"/>
          <w:lang w:val="it-IT"/>
        </w:rPr>
        <w:t>ë</w:t>
      </w:r>
      <w:r w:rsidR="003265D8" w:rsidRPr="00765100">
        <w:rPr>
          <w:rFonts w:ascii="Times New Roman" w:hAnsi="Times New Roman"/>
          <w:sz w:val="21"/>
          <w:szCs w:val="21"/>
          <w:lang w:val="it-IT"/>
        </w:rPr>
        <w:t xml:space="preserve"> 3 100 500 Lekë pa tatime.</w:t>
      </w:r>
      <w:r w:rsidRPr="00765100">
        <w:rPr>
          <w:rFonts w:ascii="Times New Roman" w:hAnsi="Times New Roman"/>
          <w:sz w:val="21"/>
          <w:szCs w:val="21"/>
          <w:lang w:val="it-IT"/>
        </w:rPr>
        <w:t xml:space="preserve"> </w:t>
      </w:r>
      <w:r w:rsidR="003265D8" w:rsidRPr="00765100">
        <w:rPr>
          <w:rFonts w:ascii="Times New Roman" w:hAnsi="Times New Roman"/>
          <w:sz w:val="21"/>
          <w:szCs w:val="21"/>
          <w:lang w:val="it-IT"/>
        </w:rPr>
        <w:t xml:space="preserve">Duke </w:t>
      </w:r>
      <w:r w:rsidRPr="00765100">
        <w:rPr>
          <w:rFonts w:ascii="Times New Roman" w:hAnsi="Times New Roman"/>
          <w:sz w:val="21"/>
          <w:szCs w:val="21"/>
          <w:lang w:val="it-IT"/>
        </w:rPr>
        <w:t>zbatuar mesataren e ponderuar t</w:t>
      </w:r>
      <w:r w:rsidR="003C3D88" w:rsidRPr="00765100">
        <w:rPr>
          <w:rFonts w:ascii="Times New Roman" w:hAnsi="Times New Roman"/>
          <w:sz w:val="21"/>
          <w:szCs w:val="21"/>
          <w:lang w:val="it-IT"/>
        </w:rPr>
        <w:t>ë</w:t>
      </w:r>
      <w:r w:rsidRPr="00765100">
        <w:rPr>
          <w:rFonts w:ascii="Times New Roman" w:hAnsi="Times New Roman"/>
          <w:sz w:val="21"/>
          <w:szCs w:val="21"/>
          <w:lang w:val="it-IT"/>
        </w:rPr>
        <w:t xml:space="preserve"> ngritjes s</w:t>
      </w:r>
      <w:r w:rsidR="003C3D88" w:rsidRPr="00765100">
        <w:rPr>
          <w:rFonts w:ascii="Times New Roman" w:hAnsi="Times New Roman"/>
          <w:sz w:val="21"/>
          <w:szCs w:val="21"/>
          <w:lang w:val="it-IT"/>
        </w:rPr>
        <w:t>ë</w:t>
      </w:r>
      <w:r w:rsidRPr="00765100">
        <w:rPr>
          <w:rFonts w:ascii="Times New Roman" w:hAnsi="Times New Roman"/>
          <w:sz w:val="21"/>
          <w:szCs w:val="21"/>
          <w:lang w:val="it-IT"/>
        </w:rPr>
        <w:t xml:space="preserve"> çmimit (jo vet</w:t>
      </w:r>
      <w:r w:rsidR="003C3D88" w:rsidRPr="00765100">
        <w:rPr>
          <w:rFonts w:ascii="Times New Roman" w:hAnsi="Times New Roman"/>
          <w:sz w:val="21"/>
          <w:szCs w:val="21"/>
          <w:lang w:val="it-IT"/>
        </w:rPr>
        <w:t>ë</w:t>
      </w:r>
      <w:r w:rsidRPr="00765100">
        <w:rPr>
          <w:rFonts w:ascii="Times New Roman" w:hAnsi="Times New Roman"/>
          <w:sz w:val="21"/>
          <w:szCs w:val="21"/>
          <w:lang w:val="it-IT"/>
        </w:rPr>
        <w:t>m shum</w:t>
      </w:r>
      <w:r w:rsidR="003C3D88" w:rsidRPr="00765100">
        <w:rPr>
          <w:rFonts w:ascii="Times New Roman" w:hAnsi="Times New Roman"/>
          <w:sz w:val="21"/>
          <w:szCs w:val="21"/>
          <w:lang w:val="it-IT"/>
        </w:rPr>
        <w:t>ë</w:t>
      </w:r>
      <w:r w:rsidRPr="00765100">
        <w:rPr>
          <w:rFonts w:ascii="Times New Roman" w:hAnsi="Times New Roman"/>
          <w:sz w:val="21"/>
          <w:szCs w:val="21"/>
          <w:lang w:val="it-IT"/>
        </w:rPr>
        <w:t>n e artikujve t</w:t>
      </w:r>
      <w:r w:rsidR="003C3D88" w:rsidRPr="00765100">
        <w:rPr>
          <w:rFonts w:ascii="Times New Roman" w:hAnsi="Times New Roman"/>
          <w:sz w:val="21"/>
          <w:szCs w:val="21"/>
          <w:lang w:val="it-IT"/>
        </w:rPr>
        <w:t>ë</w:t>
      </w:r>
      <w:r w:rsidRPr="00765100">
        <w:rPr>
          <w:rFonts w:ascii="Times New Roman" w:hAnsi="Times New Roman"/>
          <w:sz w:val="21"/>
          <w:szCs w:val="21"/>
          <w:lang w:val="it-IT"/>
        </w:rPr>
        <w:t xml:space="preserve"> p</w:t>
      </w:r>
      <w:r w:rsidR="003C3D88" w:rsidRPr="00765100">
        <w:rPr>
          <w:rFonts w:ascii="Times New Roman" w:hAnsi="Times New Roman"/>
          <w:sz w:val="21"/>
          <w:szCs w:val="21"/>
          <w:lang w:val="it-IT"/>
        </w:rPr>
        <w:t>ë</w:t>
      </w:r>
      <w:r w:rsidR="003265D8" w:rsidRPr="00765100">
        <w:rPr>
          <w:rFonts w:ascii="Times New Roman" w:hAnsi="Times New Roman"/>
          <w:sz w:val="21"/>
          <w:szCs w:val="21"/>
          <w:lang w:val="it-IT"/>
        </w:rPr>
        <w:t>rzgjedhur):</w:t>
      </w:r>
    </w:p>
    <w:p w14:paraId="6AFC4668" w14:textId="77777777" w:rsidR="00F176F0" w:rsidRPr="00765100" w:rsidRDefault="00F176F0" w:rsidP="009609F9">
      <w:pPr>
        <w:autoSpaceDE w:val="0"/>
        <w:autoSpaceDN w:val="0"/>
        <w:adjustRightInd w:val="0"/>
        <w:spacing w:after="0" w:line="240" w:lineRule="auto"/>
        <w:jc w:val="both"/>
        <w:rPr>
          <w:rFonts w:ascii="Times New Roman" w:hAnsi="Times New Roman"/>
          <w:sz w:val="21"/>
          <w:szCs w:val="21"/>
          <w:lang w:val="it-IT"/>
        </w:rPr>
      </w:pPr>
    </w:p>
    <w:p w14:paraId="6B25E230" w14:textId="77777777" w:rsidR="00F176F0" w:rsidRPr="00765100" w:rsidRDefault="001A59DA" w:rsidP="009609F9">
      <w:pPr>
        <w:autoSpaceDE w:val="0"/>
        <w:autoSpaceDN w:val="0"/>
        <w:adjustRightInd w:val="0"/>
        <w:spacing w:after="0" w:line="240" w:lineRule="auto"/>
        <w:jc w:val="both"/>
        <w:rPr>
          <w:rFonts w:ascii="Times New Roman" w:hAnsi="Times New Roman"/>
          <w:i/>
          <w:sz w:val="21"/>
          <w:szCs w:val="21"/>
          <w:lang w:val="it-IT"/>
        </w:rPr>
      </w:pPr>
      <w:r w:rsidRPr="009609F9">
        <w:rPr>
          <w:rFonts w:ascii="Times New Roman" w:hAnsi="Times New Roman"/>
          <w:i/>
          <w:noProof/>
          <w:sz w:val="21"/>
          <w:szCs w:val="21"/>
        </w:rPr>
        <mc:AlternateContent>
          <mc:Choice Requires="wps">
            <w:drawing>
              <wp:anchor distT="0" distB="0" distL="114300" distR="114300" simplePos="0" relativeHeight="251671552" behindDoc="0" locked="0" layoutInCell="1" allowOverlap="1" wp14:anchorId="5A5383D9" wp14:editId="69136F36">
                <wp:simplePos x="0" y="0"/>
                <wp:positionH relativeFrom="column">
                  <wp:posOffset>3937690</wp:posOffset>
                </wp:positionH>
                <wp:positionV relativeFrom="paragraph">
                  <wp:posOffset>59690</wp:posOffset>
                </wp:positionV>
                <wp:extent cx="190500" cy="90805"/>
                <wp:effectExtent l="19050" t="25400" r="19050" b="17145"/>
                <wp:wrapNone/>
                <wp:docPr id="14" name="AutoShap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90805"/>
                        </a:xfrm>
                        <a:prstGeom prst="notchedRightArrow">
                          <a:avLst>
                            <a:gd name="adj1" fmla="val 50000"/>
                            <a:gd name="adj2" fmla="val 52448"/>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BD08EE" id="_x0000_t94" coordsize="21600,21600" o:spt="94" adj="16200,5400" path="m@0,l@0@1,0@1@5,10800,0@2@0@2@0,21600,21600,10800xe">
                <v:stroke joinstyle="miter"/>
                <v:formulas>
                  <v:f eqn="val #0"/>
                  <v:f eqn="val #1"/>
                  <v:f eqn="sum height 0 #1"/>
                  <v:f eqn="sum 10800 0 #1"/>
                  <v:f eqn="sum width 0 #0"/>
                  <v:f eqn="prod @4 @3 10800"/>
                  <v:f eqn="sum width 0 @5"/>
                </v:formulas>
                <v:path o:connecttype="custom" o:connectlocs="@0,0;@5,10800;@0,21600;21600,10800" o:connectangles="270,180,90,0" textboxrect="@5,@1,@6,@2"/>
                <v:handles>
                  <v:h position="#0,#1" xrange="0,21600" yrange="0,10800"/>
                </v:handles>
              </v:shapetype>
              <v:shape id="AutoShape 35" o:spid="_x0000_s1026" type="#_x0000_t94" style="position:absolute;margin-left:310.05pt;margin-top:4.7pt;width:15pt;height:7.1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"/>
            </w:pict>
          </mc:Fallback>
        </mc:AlternateContent>
      </w:r>
      <w:r w:rsidR="00F176F0" w:rsidRPr="00765100">
        <w:rPr>
          <w:rFonts w:ascii="Times New Roman" w:hAnsi="Times New Roman"/>
          <w:i/>
          <w:sz w:val="21"/>
          <w:szCs w:val="21"/>
          <w:lang w:val="it-IT"/>
        </w:rPr>
        <w:t>Lëvizja e mallit gjendje</w:t>
      </w:r>
      <w:r w:rsidR="00452C0D" w:rsidRPr="00765100">
        <w:rPr>
          <w:rFonts w:ascii="Times New Roman" w:hAnsi="Times New Roman"/>
          <w:i/>
          <w:sz w:val="21"/>
          <w:szCs w:val="21"/>
          <w:lang w:val="it-IT"/>
        </w:rPr>
        <w:t xml:space="preserve">  </w:t>
      </w:r>
      <w:r w:rsidR="00F176F0" w:rsidRPr="00765100">
        <w:rPr>
          <w:rFonts w:ascii="Times New Roman" w:hAnsi="Times New Roman"/>
          <w:i/>
          <w:sz w:val="21"/>
          <w:szCs w:val="21"/>
          <w:lang w:val="it-IT"/>
        </w:rPr>
        <w:t xml:space="preserve"> </w:t>
      </w:r>
      <w:r w:rsidR="00452C0D" w:rsidRPr="00765100">
        <w:rPr>
          <w:rFonts w:ascii="Times New Roman" w:hAnsi="Times New Roman"/>
          <w:i/>
          <w:sz w:val="21"/>
          <w:szCs w:val="21"/>
          <w:lang w:val="it-IT"/>
        </w:rPr>
        <w:t>x   ngritja e çmimit %  =  Ngritja e çmimit lekë</w:t>
      </w:r>
      <w:r w:rsidR="002920F9" w:rsidRPr="00765100">
        <w:rPr>
          <w:rFonts w:ascii="Times New Roman" w:hAnsi="Times New Roman"/>
          <w:i/>
          <w:sz w:val="21"/>
          <w:szCs w:val="21"/>
          <w:lang w:val="it-IT"/>
        </w:rPr>
        <w:t xml:space="preserve">           shitje gjithsej  x norm TVSH</w:t>
      </w:r>
    </w:p>
    <w:p w14:paraId="2763468C" w14:textId="77777777" w:rsidR="00356756" w:rsidRPr="00765100" w:rsidRDefault="001A59DA" w:rsidP="009609F9">
      <w:pPr>
        <w:autoSpaceDE w:val="0"/>
        <w:autoSpaceDN w:val="0"/>
        <w:adjustRightInd w:val="0"/>
        <w:spacing w:after="0" w:line="240" w:lineRule="auto"/>
        <w:jc w:val="both"/>
        <w:rPr>
          <w:rFonts w:ascii="Times New Roman" w:hAnsi="Times New Roman"/>
          <w:sz w:val="21"/>
          <w:szCs w:val="21"/>
          <w:lang w:val="it-IT"/>
        </w:rPr>
      </w:pPr>
      <w:r w:rsidRPr="009609F9">
        <w:rPr>
          <w:rFonts w:ascii="Times New Roman" w:hAnsi="Times New Roman"/>
          <w:noProof/>
          <w:sz w:val="21"/>
          <w:szCs w:val="21"/>
        </w:rPr>
        <mc:AlternateContent>
          <mc:Choice Requires="wps">
            <w:drawing>
              <wp:anchor distT="0" distB="0" distL="114300" distR="114300" simplePos="0" relativeHeight="251685888" behindDoc="0" locked="0" layoutInCell="1" allowOverlap="1" wp14:anchorId="0765B315" wp14:editId="6393DDC8">
                <wp:simplePos x="0" y="0"/>
                <wp:positionH relativeFrom="column">
                  <wp:posOffset>4780280</wp:posOffset>
                </wp:positionH>
                <wp:positionV relativeFrom="paragraph">
                  <wp:posOffset>-1905</wp:posOffset>
                </wp:positionV>
                <wp:extent cx="809625" cy="635"/>
                <wp:effectExtent l="9525" t="11430" r="9525" b="6985"/>
                <wp:wrapNone/>
                <wp:docPr id="13" name="AutoShap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0962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D8FF344" id="AutoShape 37" o:spid="_x0000_s1026" type="#_x0000_t32" style="position:absolute;margin-left:376.4pt;margin-top:-.15pt;width:63.75pt;height:.05pt;flip:x;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"/>
            </w:pict>
          </mc:Fallback>
        </mc:AlternateContent>
      </w:r>
      <w:r w:rsidRPr="009609F9">
        <w:rPr>
          <w:rFonts w:ascii="Times New Roman" w:hAnsi="Times New Roman"/>
          <w:noProof/>
          <w:sz w:val="21"/>
          <w:szCs w:val="21"/>
        </w:rPr>
        <mc:AlternateContent>
          <mc:Choice Requires="wps">
            <w:drawing>
              <wp:anchor distT="0" distB="0" distL="114300" distR="114300" simplePos="0" relativeHeight="251678720" behindDoc="0" locked="0" layoutInCell="1" allowOverlap="1" wp14:anchorId="3AB0217D" wp14:editId="12019E77">
                <wp:simplePos x="0" y="0"/>
                <wp:positionH relativeFrom="column">
                  <wp:posOffset>3913505</wp:posOffset>
                </wp:positionH>
                <wp:positionV relativeFrom="paragraph">
                  <wp:posOffset>-3810</wp:posOffset>
                </wp:positionV>
                <wp:extent cx="809625" cy="635"/>
                <wp:effectExtent l="9525" t="9525" r="9525" b="8890"/>
                <wp:wrapNone/>
                <wp:docPr id="12" name="AutoShap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0962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054CA17" id="AutoShape 36" o:spid="_x0000_s1026" type="#_x0000_t32" style="position:absolute;margin-left:308.15pt;margin-top:-.3pt;width:63.75pt;height:.05pt;flip:x;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"/>
            </w:pict>
          </mc:Fallback>
        </mc:AlternateContent>
      </w:r>
      <w:r w:rsidRPr="009609F9">
        <w:rPr>
          <w:rFonts w:ascii="Times New Roman" w:hAnsi="Times New Roman"/>
          <w:noProof/>
          <w:sz w:val="21"/>
          <w:szCs w:val="21"/>
        </w:rPr>
        <mc:AlternateContent>
          <mc:Choice Requires="wps">
            <w:drawing>
              <wp:anchor distT="0" distB="0" distL="114300" distR="114300" simplePos="0" relativeHeight="251664384" behindDoc="0" locked="0" layoutInCell="1" allowOverlap="1" wp14:anchorId="6328FDD7" wp14:editId="369F0D4E">
                <wp:simplePos x="0" y="0"/>
                <wp:positionH relativeFrom="column">
                  <wp:posOffset>2551430</wp:posOffset>
                </wp:positionH>
                <wp:positionV relativeFrom="paragraph">
                  <wp:posOffset>-2540</wp:posOffset>
                </wp:positionV>
                <wp:extent cx="971550" cy="635"/>
                <wp:effectExtent l="9525" t="10795" r="9525" b="7620"/>
                <wp:wrapNone/>
                <wp:docPr id="11" name="AutoShap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7155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ABCF370" id="AutoShape 34" o:spid="_x0000_s1026" type="#_x0000_t32" style="position:absolute;margin-left:200.9pt;margin-top:-.2pt;width:76.5pt;height:.05pt;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"/>
            </w:pict>
          </mc:Fallback>
        </mc:AlternateContent>
      </w:r>
      <w:r w:rsidRPr="009609F9">
        <w:rPr>
          <w:rFonts w:ascii="Times New Roman" w:hAnsi="Times New Roman"/>
          <w:noProof/>
          <w:sz w:val="21"/>
          <w:szCs w:val="21"/>
        </w:rPr>
        <mc:AlternateContent>
          <mc:Choice Requires="wps">
            <w:drawing>
              <wp:anchor distT="0" distB="0" distL="114300" distR="114300" simplePos="0" relativeHeight="251657216" behindDoc="0" locked="0" layoutInCell="1" allowOverlap="1" wp14:anchorId="0ECE27E8" wp14:editId="15DD9619">
                <wp:simplePos x="0" y="0"/>
                <wp:positionH relativeFrom="column">
                  <wp:posOffset>1379855</wp:posOffset>
                </wp:positionH>
                <wp:positionV relativeFrom="paragraph">
                  <wp:posOffset>-3175</wp:posOffset>
                </wp:positionV>
                <wp:extent cx="971550" cy="635"/>
                <wp:effectExtent l="9525" t="10160" r="9525" b="8255"/>
                <wp:wrapNone/>
                <wp:docPr id="10" name="AutoShap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7155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9EA16D9" id="AutoShape 33" o:spid="_x0000_s1026" type="#_x0000_t32" style="position:absolute;margin-left:108.65pt;margin-top:-.25pt;width:76.5pt;height:.05pt;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"/>
            </w:pict>
          </mc:Fallback>
        </mc:AlternateContent>
      </w:r>
      <w:r w:rsidRPr="009609F9">
        <w:rPr>
          <w:rFonts w:ascii="Times New Roman" w:hAnsi="Times New Roman"/>
          <w:noProof/>
          <w:sz w:val="21"/>
          <w:szCs w:val="21"/>
        </w:rPr>
        <mc:AlternateContent>
          <mc:Choice Requires="wps">
            <w:drawing>
              <wp:anchor distT="0" distB="0" distL="114300" distR="114300" simplePos="0" relativeHeight="251650048" behindDoc="0" locked="0" layoutInCell="1" allowOverlap="1" wp14:anchorId="70D3F400" wp14:editId="0E44A9AD">
                <wp:simplePos x="0" y="0"/>
                <wp:positionH relativeFrom="column">
                  <wp:posOffset>-29845</wp:posOffset>
                </wp:positionH>
                <wp:positionV relativeFrom="paragraph">
                  <wp:posOffset>-3175</wp:posOffset>
                </wp:positionV>
                <wp:extent cx="1171575" cy="0"/>
                <wp:effectExtent l="9525" t="10160" r="9525" b="8890"/>
                <wp:wrapNone/>
                <wp:docPr id="9" name="AutoShap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715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70CC7A5" id="AutoShape 32" o:spid="_x0000_s1026" type="#_x0000_t32" style="position:absolute;margin-left:-2.35pt;margin-top:-.25pt;width:92.25pt;height:0;flip:x;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"/>
            </w:pict>
          </mc:Fallback>
        </mc:AlternateContent>
      </w:r>
      <w:r w:rsidR="00452C0D" w:rsidRPr="00765100">
        <w:rPr>
          <w:rFonts w:ascii="Times New Roman" w:hAnsi="Times New Roman"/>
          <w:sz w:val="21"/>
          <w:szCs w:val="21"/>
          <w:lang w:val="it-IT"/>
        </w:rPr>
        <w:t xml:space="preserve">           3,100,500                           27.50%                         852,637         </w:t>
      </w:r>
      <w:r w:rsidR="002920F9" w:rsidRPr="00765100">
        <w:rPr>
          <w:rFonts w:ascii="Times New Roman" w:hAnsi="Times New Roman"/>
          <w:sz w:val="21"/>
          <w:szCs w:val="21"/>
          <w:lang w:val="it-IT"/>
        </w:rPr>
        <w:t xml:space="preserve">             3,953,637                      20%   </w:t>
      </w:r>
    </w:p>
    <w:p w14:paraId="26962D1F" w14:textId="77777777" w:rsidR="00F176F0" w:rsidRPr="00765100" w:rsidRDefault="00F176F0" w:rsidP="009609F9">
      <w:pPr>
        <w:autoSpaceDE w:val="0"/>
        <w:autoSpaceDN w:val="0"/>
        <w:adjustRightInd w:val="0"/>
        <w:spacing w:after="0" w:line="240" w:lineRule="auto"/>
        <w:jc w:val="both"/>
        <w:rPr>
          <w:rFonts w:ascii="Times New Roman" w:hAnsi="Times New Roman"/>
          <w:sz w:val="21"/>
          <w:szCs w:val="21"/>
          <w:lang w:val="it-IT"/>
        </w:rPr>
      </w:pPr>
    </w:p>
    <w:p w14:paraId="6A4DC3F1" w14:textId="77777777" w:rsidR="002920F9" w:rsidRPr="00765100" w:rsidRDefault="002920F9" w:rsidP="009609F9">
      <w:pPr>
        <w:autoSpaceDE w:val="0"/>
        <w:autoSpaceDN w:val="0"/>
        <w:adjustRightInd w:val="0"/>
        <w:spacing w:after="0" w:line="240" w:lineRule="auto"/>
        <w:jc w:val="both"/>
        <w:rPr>
          <w:rFonts w:ascii="Times New Roman" w:hAnsi="Times New Roman"/>
          <w:b/>
          <w:sz w:val="21"/>
          <w:szCs w:val="21"/>
          <w:lang w:val="it-IT"/>
        </w:rPr>
      </w:pPr>
      <w:r w:rsidRPr="00765100">
        <w:rPr>
          <w:rFonts w:ascii="Times New Roman" w:hAnsi="Times New Roman"/>
          <w:sz w:val="21"/>
          <w:szCs w:val="21"/>
          <w:lang w:val="it-IT"/>
        </w:rPr>
        <w:t xml:space="preserve">= </w:t>
      </w:r>
      <w:r w:rsidRPr="00765100">
        <w:rPr>
          <w:rFonts w:ascii="Times New Roman" w:hAnsi="Times New Roman"/>
          <w:b/>
          <w:sz w:val="21"/>
          <w:szCs w:val="21"/>
          <w:lang w:val="it-IT"/>
        </w:rPr>
        <w:t>TVSH gjithsej /790,627</w:t>
      </w:r>
    </w:p>
    <w:p w14:paraId="4462F1E8" w14:textId="77777777" w:rsidR="00F176F0" w:rsidRPr="00765100" w:rsidRDefault="002920F9" w:rsidP="009609F9">
      <w:pPr>
        <w:autoSpaceDE w:val="0"/>
        <w:autoSpaceDN w:val="0"/>
        <w:adjustRightInd w:val="0"/>
        <w:spacing w:after="0" w:line="240" w:lineRule="auto"/>
        <w:jc w:val="both"/>
        <w:rPr>
          <w:rFonts w:ascii="Times New Roman" w:hAnsi="Times New Roman"/>
          <w:sz w:val="21"/>
          <w:szCs w:val="21"/>
          <w:lang w:val="it-IT"/>
        </w:rPr>
      </w:pPr>
      <w:r w:rsidRPr="00765100">
        <w:rPr>
          <w:rFonts w:ascii="Times New Roman" w:hAnsi="Times New Roman"/>
          <w:sz w:val="21"/>
          <w:szCs w:val="21"/>
          <w:lang w:val="it-IT"/>
        </w:rPr>
        <w:t>Detyrimi  tatimor i mundshëm që u llogarit krahasohet me detyrtimin e deklaruar.</w:t>
      </w:r>
    </w:p>
    <w:p w14:paraId="22E726B4" w14:textId="77777777" w:rsidR="002920F9" w:rsidRPr="00765100" w:rsidRDefault="002920F9" w:rsidP="009609F9">
      <w:pPr>
        <w:autoSpaceDE w:val="0"/>
        <w:autoSpaceDN w:val="0"/>
        <w:adjustRightInd w:val="0"/>
        <w:spacing w:after="0" w:line="240" w:lineRule="auto"/>
        <w:jc w:val="both"/>
        <w:rPr>
          <w:rFonts w:ascii="Times New Roman" w:hAnsi="Times New Roman"/>
          <w:sz w:val="21"/>
          <w:szCs w:val="21"/>
          <w:lang w:val="it-IT"/>
        </w:rPr>
      </w:pPr>
    </w:p>
    <w:p w14:paraId="18C47D91" w14:textId="77777777" w:rsidR="00F176F0" w:rsidRPr="00765100" w:rsidRDefault="00F176F0" w:rsidP="009609F9">
      <w:pPr>
        <w:autoSpaceDE w:val="0"/>
        <w:autoSpaceDN w:val="0"/>
        <w:adjustRightInd w:val="0"/>
        <w:spacing w:after="0" w:line="240" w:lineRule="auto"/>
        <w:jc w:val="both"/>
        <w:rPr>
          <w:rFonts w:ascii="Times New Roman" w:hAnsi="Times New Roman"/>
          <w:sz w:val="21"/>
          <w:szCs w:val="21"/>
          <w:lang w:val="it-IT"/>
        </w:rPr>
      </w:pPr>
    </w:p>
    <w:p w14:paraId="4511E3AA" w14:textId="77777777" w:rsidR="003265D8" w:rsidRPr="00765100" w:rsidRDefault="003265D8" w:rsidP="009609F9">
      <w:pPr>
        <w:autoSpaceDE w:val="0"/>
        <w:autoSpaceDN w:val="0"/>
        <w:adjustRightInd w:val="0"/>
        <w:spacing w:after="0" w:line="240" w:lineRule="auto"/>
        <w:jc w:val="both"/>
        <w:rPr>
          <w:rFonts w:ascii="Times New Roman" w:hAnsi="Times New Roman"/>
          <w:b/>
          <w:bCs/>
          <w:sz w:val="21"/>
          <w:szCs w:val="21"/>
          <w:lang w:val="it-IT"/>
        </w:rPr>
      </w:pPr>
      <w:r w:rsidRPr="00765100">
        <w:rPr>
          <w:rFonts w:ascii="Times New Roman" w:hAnsi="Times New Roman"/>
          <w:b/>
          <w:bCs/>
          <w:sz w:val="21"/>
          <w:szCs w:val="21"/>
          <w:lang w:val="it-IT"/>
        </w:rPr>
        <w:t>SHEMBULLI 3: GJETJA E KOEFIÇIENT</w:t>
      </w:r>
      <w:r w:rsidR="00356756" w:rsidRPr="00765100">
        <w:rPr>
          <w:rFonts w:ascii="Times New Roman" w:hAnsi="Times New Roman"/>
          <w:b/>
          <w:bCs/>
          <w:sz w:val="21"/>
          <w:szCs w:val="21"/>
          <w:lang w:val="it-IT"/>
        </w:rPr>
        <w:t>Ë</w:t>
      </w:r>
      <w:r w:rsidRPr="00765100">
        <w:rPr>
          <w:rFonts w:ascii="Times New Roman" w:hAnsi="Times New Roman"/>
          <w:b/>
          <w:bCs/>
          <w:sz w:val="21"/>
          <w:szCs w:val="21"/>
          <w:lang w:val="it-IT"/>
        </w:rPr>
        <w:t>VE T</w:t>
      </w:r>
      <w:r w:rsidR="00356756" w:rsidRPr="00765100">
        <w:rPr>
          <w:rFonts w:ascii="Times New Roman" w:hAnsi="Times New Roman"/>
          <w:b/>
          <w:bCs/>
          <w:sz w:val="21"/>
          <w:szCs w:val="21"/>
          <w:lang w:val="it-IT"/>
        </w:rPr>
        <w:t>Ë</w:t>
      </w:r>
      <w:r w:rsidRPr="00765100">
        <w:rPr>
          <w:rFonts w:ascii="Times New Roman" w:hAnsi="Times New Roman"/>
          <w:b/>
          <w:bCs/>
          <w:sz w:val="21"/>
          <w:szCs w:val="21"/>
          <w:lang w:val="it-IT"/>
        </w:rPr>
        <w:t xml:space="preserve"> NGRITJES S</w:t>
      </w:r>
      <w:r w:rsidR="00356756" w:rsidRPr="00765100">
        <w:rPr>
          <w:rFonts w:ascii="Times New Roman" w:hAnsi="Times New Roman"/>
          <w:b/>
          <w:bCs/>
          <w:sz w:val="21"/>
          <w:szCs w:val="21"/>
          <w:lang w:val="it-IT"/>
        </w:rPr>
        <w:t>Ë</w:t>
      </w:r>
      <w:r w:rsidRPr="00765100">
        <w:rPr>
          <w:rFonts w:ascii="Times New Roman" w:hAnsi="Times New Roman"/>
          <w:b/>
          <w:bCs/>
          <w:sz w:val="21"/>
          <w:szCs w:val="21"/>
          <w:lang w:val="it-IT"/>
        </w:rPr>
        <w:t xml:space="preserve"> ÇMIMIT NGA</w:t>
      </w:r>
      <w:r w:rsidR="00356756" w:rsidRPr="00765100">
        <w:rPr>
          <w:rFonts w:ascii="Times New Roman" w:hAnsi="Times New Roman"/>
          <w:b/>
          <w:bCs/>
          <w:sz w:val="21"/>
          <w:szCs w:val="21"/>
          <w:lang w:val="it-IT"/>
        </w:rPr>
        <w:t xml:space="preserve"> </w:t>
      </w:r>
      <w:r w:rsidRPr="00765100">
        <w:rPr>
          <w:rFonts w:ascii="Times New Roman" w:hAnsi="Times New Roman"/>
          <w:b/>
          <w:bCs/>
          <w:sz w:val="21"/>
          <w:szCs w:val="21"/>
          <w:lang w:val="it-IT"/>
        </w:rPr>
        <w:t>MARZHI I FITIMIT BRUTO</w:t>
      </w:r>
    </w:p>
    <w:p w14:paraId="5A57CF3E" w14:textId="77777777" w:rsidR="00356756" w:rsidRPr="00765100" w:rsidRDefault="00356756" w:rsidP="009609F9">
      <w:pPr>
        <w:autoSpaceDE w:val="0"/>
        <w:autoSpaceDN w:val="0"/>
        <w:adjustRightInd w:val="0"/>
        <w:spacing w:after="0" w:line="240" w:lineRule="auto"/>
        <w:jc w:val="both"/>
        <w:rPr>
          <w:rFonts w:ascii="Times New Roman" w:hAnsi="Times New Roman"/>
          <w:b/>
          <w:bCs/>
          <w:sz w:val="21"/>
          <w:szCs w:val="21"/>
          <w:lang w:val="it-IT"/>
        </w:rPr>
      </w:pPr>
    </w:p>
    <w:p w14:paraId="75B6593C" w14:textId="77777777" w:rsidR="003265D8" w:rsidRDefault="00356756" w:rsidP="009609F9">
      <w:pPr>
        <w:autoSpaceDE w:val="0"/>
        <w:autoSpaceDN w:val="0"/>
        <w:adjustRightInd w:val="0"/>
        <w:spacing w:after="0" w:line="240" w:lineRule="auto"/>
        <w:jc w:val="both"/>
        <w:rPr>
          <w:rFonts w:ascii="Times New Roman" w:hAnsi="Times New Roman"/>
          <w:sz w:val="21"/>
          <w:szCs w:val="21"/>
          <w:lang w:val="it-IT"/>
        </w:rPr>
      </w:pPr>
      <w:r w:rsidRPr="00765100">
        <w:rPr>
          <w:rFonts w:ascii="Times New Roman" w:hAnsi="Times New Roman"/>
          <w:sz w:val="21"/>
          <w:szCs w:val="21"/>
          <w:lang w:val="it-IT"/>
        </w:rPr>
        <w:t xml:space="preserve">Kjo </w:t>
      </w:r>
      <w:r w:rsidR="003C3D88" w:rsidRPr="00765100">
        <w:rPr>
          <w:rFonts w:ascii="Times New Roman" w:hAnsi="Times New Roman"/>
          <w:sz w:val="21"/>
          <w:szCs w:val="21"/>
          <w:lang w:val="it-IT"/>
        </w:rPr>
        <w:t>ë</w:t>
      </w:r>
      <w:r w:rsidRPr="00765100">
        <w:rPr>
          <w:rFonts w:ascii="Times New Roman" w:hAnsi="Times New Roman"/>
          <w:sz w:val="21"/>
          <w:szCs w:val="21"/>
          <w:lang w:val="it-IT"/>
        </w:rPr>
        <w:t>sht</w:t>
      </w:r>
      <w:r w:rsidR="003C3D88" w:rsidRPr="00765100">
        <w:rPr>
          <w:rFonts w:ascii="Times New Roman" w:hAnsi="Times New Roman"/>
          <w:sz w:val="21"/>
          <w:szCs w:val="21"/>
          <w:lang w:val="it-IT"/>
        </w:rPr>
        <w:t>ë</w:t>
      </w:r>
      <w:r w:rsidRPr="00765100">
        <w:rPr>
          <w:rFonts w:ascii="Times New Roman" w:hAnsi="Times New Roman"/>
          <w:sz w:val="21"/>
          <w:szCs w:val="21"/>
          <w:lang w:val="it-IT"/>
        </w:rPr>
        <w:t xml:space="preserve"> nj</w:t>
      </w:r>
      <w:r w:rsidR="003C3D88" w:rsidRPr="00765100">
        <w:rPr>
          <w:rFonts w:ascii="Times New Roman" w:hAnsi="Times New Roman"/>
          <w:sz w:val="21"/>
          <w:szCs w:val="21"/>
          <w:lang w:val="it-IT"/>
        </w:rPr>
        <w:t>ë</w:t>
      </w:r>
      <w:r w:rsidR="003265D8" w:rsidRPr="00765100">
        <w:rPr>
          <w:rFonts w:ascii="Times New Roman" w:hAnsi="Times New Roman"/>
          <w:sz w:val="21"/>
          <w:szCs w:val="21"/>
          <w:lang w:val="it-IT"/>
        </w:rPr>
        <w:t xml:space="preserve"> metod</w:t>
      </w:r>
      <w:r w:rsidR="00DF0786" w:rsidRPr="00765100">
        <w:rPr>
          <w:rFonts w:ascii="Times New Roman" w:hAnsi="Times New Roman"/>
          <w:sz w:val="21"/>
          <w:szCs w:val="21"/>
          <w:lang w:val="it-IT"/>
        </w:rPr>
        <w:t>ë</w:t>
      </w:r>
      <w:r w:rsidR="003265D8" w:rsidRPr="00765100">
        <w:rPr>
          <w:rFonts w:ascii="Times New Roman" w:hAnsi="Times New Roman"/>
          <w:sz w:val="21"/>
          <w:szCs w:val="21"/>
          <w:lang w:val="it-IT"/>
        </w:rPr>
        <w:t xml:space="preserve"> alternative e llogaritjes s</w:t>
      </w:r>
      <w:r w:rsidR="003C3D88" w:rsidRPr="00765100">
        <w:rPr>
          <w:rFonts w:ascii="Times New Roman" w:hAnsi="Times New Roman"/>
          <w:sz w:val="21"/>
          <w:szCs w:val="21"/>
          <w:lang w:val="it-IT"/>
        </w:rPr>
        <w:t>ë</w:t>
      </w:r>
      <w:r w:rsidRPr="00765100">
        <w:rPr>
          <w:rFonts w:ascii="Times New Roman" w:hAnsi="Times New Roman"/>
          <w:sz w:val="21"/>
          <w:szCs w:val="21"/>
          <w:lang w:val="it-IT"/>
        </w:rPr>
        <w:t xml:space="preserve"> b</w:t>
      </w:r>
      <w:r w:rsidR="003C3D88" w:rsidRPr="00765100">
        <w:rPr>
          <w:rFonts w:ascii="Times New Roman" w:hAnsi="Times New Roman"/>
          <w:sz w:val="21"/>
          <w:szCs w:val="21"/>
          <w:lang w:val="it-IT"/>
        </w:rPr>
        <w:t>ë</w:t>
      </w:r>
      <w:r w:rsidRPr="00765100">
        <w:rPr>
          <w:rFonts w:ascii="Times New Roman" w:hAnsi="Times New Roman"/>
          <w:sz w:val="21"/>
          <w:szCs w:val="21"/>
          <w:lang w:val="it-IT"/>
        </w:rPr>
        <w:t>r</w:t>
      </w:r>
      <w:r w:rsidR="003C3D88" w:rsidRPr="00765100">
        <w:rPr>
          <w:rFonts w:ascii="Times New Roman" w:hAnsi="Times New Roman"/>
          <w:sz w:val="21"/>
          <w:szCs w:val="21"/>
          <w:lang w:val="it-IT"/>
        </w:rPr>
        <w:t>ë</w:t>
      </w:r>
      <w:r w:rsidRPr="00765100">
        <w:rPr>
          <w:rFonts w:ascii="Times New Roman" w:hAnsi="Times New Roman"/>
          <w:sz w:val="21"/>
          <w:szCs w:val="21"/>
          <w:lang w:val="it-IT"/>
        </w:rPr>
        <w:t xml:space="preserve"> n</w:t>
      </w:r>
      <w:r w:rsidR="003C3D88" w:rsidRPr="00765100">
        <w:rPr>
          <w:rFonts w:ascii="Times New Roman" w:hAnsi="Times New Roman"/>
          <w:sz w:val="21"/>
          <w:szCs w:val="21"/>
          <w:lang w:val="it-IT"/>
        </w:rPr>
        <w:t>ë</w:t>
      </w:r>
      <w:r w:rsidRPr="00765100">
        <w:rPr>
          <w:rFonts w:ascii="Times New Roman" w:hAnsi="Times New Roman"/>
          <w:sz w:val="21"/>
          <w:szCs w:val="21"/>
          <w:lang w:val="it-IT"/>
        </w:rPr>
        <w:t xml:space="preserve"> Sh</w:t>
      </w:r>
      <w:r w:rsidR="00DF0786" w:rsidRPr="00765100">
        <w:rPr>
          <w:rFonts w:ascii="Times New Roman" w:hAnsi="Times New Roman"/>
          <w:sz w:val="21"/>
          <w:szCs w:val="21"/>
          <w:lang w:val="it-IT"/>
        </w:rPr>
        <w:t>ë</w:t>
      </w:r>
      <w:r w:rsidRPr="00765100">
        <w:rPr>
          <w:rFonts w:ascii="Times New Roman" w:hAnsi="Times New Roman"/>
          <w:sz w:val="21"/>
          <w:szCs w:val="21"/>
          <w:lang w:val="it-IT"/>
        </w:rPr>
        <w:t>mbullin 2 m</w:t>
      </w:r>
      <w:r w:rsidR="003C3D88" w:rsidRPr="00765100">
        <w:rPr>
          <w:rFonts w:ascii="Times New Roman" w:hAnsi="Times New Roman"/>
          <w:sz w:val="21"/>
          <w:szCs w:val="21"/>
          <w:lang w:val="it-IT"/>
        </w:rPr>
        <w:t xml:space="preserve">ë lart, por </w:t>
      </w:r>
      <w:r w:rsidR="003265D8" w:rsidRPr="00765100">
        <w:rPr>
          <w:rFonts w:ascii="Times New Roman" w:hAnsi="Times New Roman"/>
          <w:sz w:val="21"/>
          <w:szCs w:val="21"/>
          <w:lang w:val="it-IT"/>
        </w:rPr>
        <w:t>jep</w:t>
      </w:r>
      <w:r w:rsidRPr="00765100">
        <w:rPr>
          <w:rFonts w:ascii="Times New Roman" w:hAnsi="Times New Roman"/>
          <w:sz w:val="21"/>
          <w:szCs w:val="21"/>
          <w:lang w:val="it-IT"/>
        </w:rPr>
        <w:t xml:space="preserve"> sakt</w:t>
      </w:r>
      <w:r w:rsidR="003C3D88" w:rsidRPr="00765100">
        <w:rPr>
          <w:rFonts w:ascii="Times New Roman" w:hAnsi="Times New Roman"/>
          <w:sz w:val="21"/>
          <w:szCs w:val="21"/>
          <w:lang w:val="it-IT"/>
        </w:rPr>
        <w:t>ë</w:t>
      </w:r>
      <w:r w:rsidRPr="00765100">
        <w:rPr>
          <w:rFonts w:ascii="Times New Roman" w:hAnsi="Times New Roman"/>
          <w:sz w:val="21"/>
          <w:szCs w:val="21"/>
          <w:lang w:val="it-IT"/>
        </w:rPr>
        <w:t>sisht t</w:t>
      </w:r>
      <w:r w:rsidR="003C3D88" w:rsidRPr="00765100">
        <w:rPr>
          <w:rFonts w:ascii="Times New Roman" w:hAnsi="Times New Roman"/>
          <w:sz w:val="21"/>
          <w:szCs w:val="21"/>
          <w:lang w:val="it-IT"/>
        </w:rPr>
        <w:t>ë</w:t>
      </w:r>
      <w:r w:rsidRPr="00765100">
        <w:rPr>
          <w:rFonts w:ascii="Times New Roman" w:hAnsi="Times New Roman"/>
          <w:sz w:val="21"/>
          <w:szCs w:val="21"/>
          <w:lang w:val="it-IT"/>
        </w:rPr>
        <w:t xml:space="preserve"> nj</w:t>
      </w:r>
      <w:r w:rsidR="003C3D88" w:rsidRPr="00765100">
        <w:rPr>
          <w:rFonts w:ascii="Times New Roman" w:hAnsi="Times New Roman"/>
          <w:sz w:val="21"/>
          <w:szCs w:val="21"/>
          <w:lang w:val="it-IT"/>
        </w:rPr>
        <w:t>ë</w:t>
      </w:r>
      <w:r w:rsidR="003265D8" w:rsidRPr="00765100">
        <w:rPr>
          <w:rFonts w:ascii="Times New Roman" w:hAnsi="Times New Roman"/>
          <w:sz w:val="21"/>
          <w:szCs w:val="21"/>
          <w:lang w:val="it-IT"/>
        </w:rPr>
        <w:t xml:space="preserve">jtin rezultat duke u nisur </w:t>
      </w:r>
      <w:r w:rsidRPr="00765100">
        <w:rPr>
          <w:rFonts w:ascii="Times New Roman" w:hAnsi="Times New Roman"/>
          <w:sz w:val="21"/>
          <w:szCs w:val="21"/>
          <w:lang w:val="it-IT"/>
        </w:rPr>
        <w:t>nga kosto e blerjeve ashtu si m</w:t>
      </w:r>
      <w:r w:rsidR="003C3D88" w:rsidRPr="00765100">
        <w:rPr>
          <w:rFonts w:ascii="Times New Roman" w:hAnsi="Times New Roman"/>
          <w:sz w:val="21"/>
          <w:szCs w:val="21"/>
          <w:lang w:val="it-IT"/>
        </w:rPr>
        <w:t>ë</w:t>
      </w:r>
      <w:r w:rsidR="003265D8" w:rsidRPr="00765100">
        <w:rPr>
          <w:rFonts w:ascii="Times New Roman" w:hAnsi="Times New Roman"/>
          <w:sz w:val="21"/>
          <w:szCs w:val="21"/>
          <w:lang w:val="it-IT"/>
        </w:rPr>
        <w:t xml:space="preserve"> lart.</w:t>
      </w:r>
    </w:p>
    <w:p w14:paraId="59066F98" w14:textId="77777777" w:rsidR="009517D3" w:rsidRPr="00765100" w:rsidRDefault="009517D3" w:rsidP="009609F9">
      <w:pPr>
        <w:autoSpaceDE w:val="0"/>
        <w:autoSpaceDN w:val="0"/>
        <w:adjustRightInd w:val="0"/>
        <w:spacing w:after="0" w:line="240" w:lineRule="auto"/>
        <w:jc w:val="both"/>
        <w:rPr>
          <w:rFonts w:ascii="Times New Roman" w:hAnsi="Times New Roman"/>
          <w:sz w:val="21"/>
          <w:szCs w:val="21"/>
          <w:lang w:val="it-IT"/>
        </w:rPr>
      </w:pPr>
    </w:p>
    <w:p w14:paraId="6F8A3939" w14:textId="61682C51" w:rsidR="003265D8" w:rsidRPr="00765100" w:rsidRDefault="003265D8" w:rsidP="009609F9">
      <w:pPr>
        <w:autoSpaceDE w:val="0"/>
        <w:autoSpaceDN w:val="0"/>
        <w:adjustRightInd w:val="0"/>
        <w:spacing w:after="0" w:line="240" w:lineRule="auto"/>
        <w:jc w:val="both"/>
        <w:rPr>
          <w:rFonts w:ascii="Times New Roman" w:hAnsi="Times New Roman"/>
          <w:sz w:val="21"/>
          <w:szCs w:val="21"/>
          <w:lang w:val="it-IT"/>
        </w:rPr>
      </w:pPr>
      <w:r w:rsidRPr="00765100">
        <w:rPr>
          <w:rFonts w:ascii="Times New Roman" w:hAnsi="Times New Roman"/>
          <w:sz w:val="21"/>
          <w:szCs w:val="21"/>
          <w:lang w:val="it-IT"/>
        </w:rPr>
        <w:t>Mallrat e Blera</w:t>
      </w:r>
      <w:r w:rsidRPr="00765100">
        <w:rPr>
          <w:rFonts w:ascii="Times New Roman" w:hAnsi="Times New Roman"/>
          <w:sz w:val="21"/>
          <w:szCs w:val="21"/>
          <w:lang w:val="it-IT"/>
        </w:rPr>
        <w:tab/>
        <w:t xml:space="preserve"> </w:t>
      </w:r>
      <w:r w:rsidR="009517D3">
        <w:rPr>
          <w:rFonts w:ascii="Times New Roman" w:hAnsi="Times New Roman"/>
          <w:sz w:val="21"/>
          <w:szCs w:val="21"/>
          <w:lang w:val="it-IT"/>
        </w:rPr>
        <w:t xml:space="preserve">                  </w:t>
      </w:r>
      <w:r w:rsidRPr="00765100">
        <w:rPr>
          <w:rFonts w:ascii="Times New Roman" w:hAnsi="Times New Roman"/>
          <w:sz w:val="21"/>
          <w:szCs w:val="21"/>
          <w:lang w:val="it-IT"/>
        </w:rPr>
        <w:t xml:space="preserve">Blerjet Lekë </w:t>
      </w:r>
      <w:r w:rsidRPr="00765100">
        <w:rPr>
          <w:rFonts w:ascii="Times New Roman" w:hAnsi="Times New Roman"/>
          <w:sz w:val="21"/>
          <w:szCs w:val="21"/>
          <w:lang w:val="it-IT"/>
        </w:rPr>
        <w:tab/>
      </w:r>
      <w:r w:rsidR="009517D3">
        <w:rPr>
          <w:rFonts w:ascii="Times New Roman" w:hAnsi="Times New Roman"/>
          <w:sz w:val="21"/>
          <w:szCs w:val="21"/>
          <w:lang w:val="it-IT"/>
        </w:rPr>
        <w:t xml:space="preserve">        </w:t>
      </w:r>
      <w:r w:rsidRPr="00765100">
        <w:rPr>
          <w:rFonts w:ascii="Times New Roman" w:hAnsi="Times New Roman"/>
          <w:sz w:val="21"/>
          <w:szCs w:val="21"/>
          <w:lang w:val="it-IT"/>
        </w:rPr>
        <w:t xml:space="preserve">Ngritja e çmimit % </w:t>
      </w:r>
      <w:r w:rsidR="003157F4" w:rsidRPr="00765100">
        <w:rPr>
          <w:rFonts w:ascii="Times New Roman" w:hAnsi="Times New Roman"/>
          <w:sz w:val="21"/>
          <w:szCs w:val="21"/>
          <w:lang w:val="it-IT"/>
        </w:rPr>
        <w:t xml:space="preserve">         </w:t>
      </w:r>
      <w:r w:rsidRPr="00765100">
        <w:rPr>
          <w:rFonts w:ascii="Times New Roman" w:hAnsi="Times New Roman"/>
          <w:sz w:val="21"/>
          <w:szCs w:val="21"/>
          <w:lang w:val="it-IT"/>
        </w:rPr>
        <w:t>Vlera e shitjeve</w:t>
      </w:r>
    </w:p>
    <w:p w14:paraId="24C2253D" w14:textId="36FC5ADE" w:rsidR="003157F4" w:rsidRPr="00765100" w:rsidRDefault="001A59DA" w:rsidP="009609F9">
      <w:pPr>
        <w:autoSpaceDE w:val="0"/>
        <w:autoSpaceDN w:val="0"/>
        <w:adjustRightInd w:val="0"/>
        <w:spacing w:after="0" w:line="240" w:lineRule="auto"/>
        <w:jc w:val="both"/>
        <w:rPr>
          <w:rFonts w:ascii="Times New Roman" w:hAnsi="Times New Roman"/>
          <w:sz w:val="21"/>
          <w:szCs w:val="21"/>
          <w:lang w:val="it-IT"/>
        </w:rPr>
      </w:pPr>
      <w:r w:rsidRPr="009609F9">
        <w:rPr>
          <w:rFonts w:ascii="Times New Roman" w:hAnsi="Times New Roman"/>
          <w:noProof/>
          <w:sz w:val="21"/>
          <w:szCs w:val="21"/>
        </w:rPr>
        <mc:AlternateContent>
          <mc:Choice Requires="wps">
            <w:drawing>
              <wp:anchor distT="0" distB="0" distL="114300" distR="114300" simplePos="0" relativeHeight="251714560" behindDoc="0" locked="0" layoutInCell="1" allowOverlap="1" wp14:anchorId="4C8C113F" wp14:editId="0A36CCAB">
                <wp:simplePos x="0" y="0"/>
                <wp:positionH relativeFrom="column">
                  <wp:posOffset>4046855</wp:posOffset>
                </wp:positionH>
                <wp:positionV relativeFrom="paragraph">
                  <wp:posOffset>40640</wp:posOffset>
                </wp:positionV>
                <wp:extent cx="971550" cy="9525"/>
                <wp:effectExtent l="9525" t="12700" r="9525" b="6350"/>
                <wp:wrapNone/>
                <wp:docPr id="6" name="AutoShap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71550"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953D273" id="AutoShape 41" o:spid="_x0000_s1026" type="#_x0000_t32" style="position:absolute;margin-left:318.65pt;margin-top:3.2pt;width:76.5pt;height:.75pt;flip:y;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"/>
            </w:pict>
          </mc:Fallback>
        </mc:AlternateContent>
      </w:r>
      <w:r w:rsidRPr="009609F9">
        <w:rPr>
          <w:rFonts w:ascii="Times New Roman" w:hAnsi="Times New Roman"/>
          <w:noProof/>
          <w:sz w:val="21"/>
          <w:szCs w:val="21"/>
        </w:rPr>
        <mc:AlternateContent>
          <mc:Choice Requires="wps">
            <w:drawing>
              <wp:anchor distT="0" distB="0" distL="114300" distR="114300" simplePos="0" relativeHeight="251707392" behindDoc="0" locked="0" layoutInCell="1" allowOverlap="1" wp14:anchorId="73848393" wp14:editId="3DB89696">
                <wp:simplePos x="0" y="0"/>
                <wp:positionH relativeFrom="column">
                  <wp:posOffset>2551430</wp:posOffset>
                </wp:positionH>
                <wp:positionV relativeFrom="paragraph">
                  <wp:posOffset>31115</wp:posOffset>
                </wp:positionV>
                <wp:extent cx="971550" cy="9525"/>
                <wp:effectExtent l="9525" t="12700" r="9525" b="6350"/>
                <wp:wrapNone/>
                <wp:docPr id="5" name="AutoShape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71550"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FBEC520" id="AutoShape 40" o:spid="_x0000_s1026" type="#_x0000_t32" style="position:absolute;margin-left:200.9pt;margin-top:2.45pt;width:76.5pt;height:.75pt;flip:y;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"/>
            </w:pict>
          </mc:Fallback>
        </mc:AlternateContent>
      </w:r>
      <w:r w:rsidRPr="009609F9">
        <w:rPr>
          <w:rFonts w:ascii="Times New Roman" w:hAnsi="Times New Roman"/>
          <w:noProof/>
          <w:sz w:val="21"/>
          <w:szCs w:val="21"/>
        </w:rPr>
        <mc:AlternateContent>
          <mc:Choice Requires="wps">
            <w:drawing>
              <wp:anchor distT="0" distB="0" distL="114300" distR="114300" simplePos="0" relativeHeight="251700224" behindDoc="0" locked="0" layoutInCell="1" allowOverlap="1" wp14:anchorId="6D75DFD1" wp14:editId="5E184145">
                <wp:simplePos x="0" y="0"/>
                <wp:positionH relativeFrom="column">
                  <wp:posOffset>1379855</wp:posOffset>
                </wp:positionH>
                <wp:positionV relativeFrom="paragraph">
                  <wp:posOffset>21590</wp:posOffset>
                </wp:positionV>
                <wp:extent cx="809625" cy="9525"/>
                <wp:effectExtent l="9525" t="12700" r="9525" b="6350"/>
                <wp:wrapNone/>
                <wp:docPr id="4" name="AutoShape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096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CC1A829" id="AutoShape 39" o:spid="_x0000_s1026" type="#_x0000_t32" style="position:absolute;margin-left:108.65pt;margin-top:1.7pt;width:63.75pt;height:.75pt;flip:y;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"/>
            </w:pict>
          </mc:Fallback>
        </mc:AlternateContent>
      </w:r>
      <w:r w:rsidRPr="009609F9">
        <w:rPr>
          <w:rFonts w:ascii="Times New Roman" w:hAnsi="Times New Roman"/>
          <w:noProof/>
          <w:sz w:val="21"/>
          <w:szCs w:val="21"/>
        </w:rPr>
        <mc:AlternateContent>
          <mc:Choice Requires="wps">
            <w:drawing>
              <wp:anchor distT="0" distB="0" distL="114300" distR="114300" simplePos="0" relativeHeight="251693056" behindDoc="0" locked="0" layoutInCell="1" allowOverlap="1" wp14:anchorId="638CE714" wp14:editId="2F89E380">
                <wp:simplePos x="0" y="0"/>
                <wp:positionH relativeFrom="column">
                  <wp:posOffset>36830</wp:posOffset>
                </wp:positionH>
                <wp:positionV relativeFrom="paragraph">
                  <wp:posOffset>12065</wp:posOffset>
                </wp:positionV>
                <wp:extent cx="809625" cy="9525"/>
                <wp:effectExtent l="9525" t="12700" r="9525" b="6350"/>
                <wp:wrapNone/>
                <wp:docPr id="3" name="AutoShap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096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AD93794" id="AutoShape 38" o:spid="_x0000_s1026" type="#_x0000_t32" style="position:absolute;margin-left:2.9pt;margin-top:.95pt;width:63.75pt;height:.75pt;flip:y;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"/>
            </w:pict>
          </mc:Fallback>
        </mc:AlternateContent>
      </w:r>
    </w:p>
    <w:p w14:paraId="471B4D6E" w14:textId="74790626" w:rsidR="003265D8" w:rsidRPr="00765100" w:rsidRDefault="003265D8" w:rsidP="009609F9">
      <w:pPr>
        <w:autoSpaceDE w:val="0"/>
        <w:autoSpaceDN w:val="0"/>
        <w:adjustRightInd w:val="0"/>
        <w:spacing w:after="0" w:line="240" w:lineRule="auto"/>
        <w:jc w:val="both"/>
        <w:rPr>
          <w:rFonts w:ascii="Times New Roman" w:hAnsi="Times New Roman"/>
          <w:sz w:val="21"/>
          <w:szCs w:val="21"/>
          <w:lang w:val="it-IT"/>
        </w:rPr>
      </w:pPr>
      <w:r w:rsidRPr="00765100">
        <w:rPr>
          <w:rFonts w:ascii="Times New Roman" w:hAnsi="Times New Roman"/>
          <w:sz w:val="21"/>
          <w:szCs w:val="21"/>
          <w:lang w:val="it-IT"/>
        </w:rPr>
        <w:t xml:space="preserve">Mallra ushqimore </w:t>
      </w:r>
      <w:r w:rsidR="003157F4" w:rsidRPr="00765100">
        <w:rPr>
          <w:rFonts w:ascii="Times New Roman" w:hAnsi="Times New Roman"/>
          <w:sz w:val="21"/>
          <w:szCs w:val="21"/>
          <w:lang w:val="it-IT"/>
        </w:rPr>
        <w:t xml:space="preserve">         </w:t>
      </w:r>
      <w:r w:rsidR="009517D3">
        <w:rPr>
          <w:rFonts w:ascii="Times New Roman" w:hAnsi="Times New Roman"/>
          <w:sz w:val="21"/>
          <w:szCs w:val="21"/>
          <w:lang w:val="it-IT"/>
        </w:rPr>
        <w:t xml:space="preserve">            </w:t>
      </w:r>
      <w:r w:rsidRPr="00765100">
        <w:rPr>
          <w:rFonts w:ascii="Times New Roman" w:hAnsi="Times New Roman"/>
          <w:sz w:val="21"/>
          <w:szCs w:val="21"/>
          <w:lang w:val="it-IT"/>
        </w:rPr>
        <w:t xml:space="preserve">389,500 </w:t>
      </w:r>
      <w:r w:rsidR="003157F4" w:rsidRPr="00765100">
        <w:rPr>
          <w:rFonts w:ascii="Times New Roman" w:hAnsi="Times New Roman"/>
          <w:sz w:val="21"/>
          <w:szCs w:val="21"/>
          <w:lang w:val="it-IT"/>
        </w:rPr>
        <w:t xml:space="preserve">                </w:t>
      </w:r>
      <w:r w:rsidRPr="00765100">
        <w:rPr>
          <w:rFonts w:ascii="Times New Roman" w:hAnsi="Times New Roman"/>
          <w:sz w:val="21"/>
          <w:szCs w:val="21"/>
          <w:lang w:val="it-IT"/>
        </w:rPr>
        <w:t xml:space="preserve">* 65 </w:t>
      </w:r>
      <w:r w:rsidR="003157F4" w:rsidRPr="00765100">
        <w:rPr>
          <w:rFonts w:ascii="Times New Roman" w:hAnsi="Times New Roman"/>
          <w:sz w:val="21"/>
          <w:szCs w:val="21"/>
          <w:lang w:val="it-IT"/>
        </w:rPr>
        <w:t xml:space="preserve">                                    </w:t>
      </w:r>
      <w:r w:rsidRPr="00765100">
        <w:rPr>
          <w:rFonts w:ascii="Times New Roman" w:hAnsi="Times New Roman"/>
          <w:sz w:val="21"/>
          <w:szCs w:val="21"/>
          <w:lang w:val="it-IT"/>
        </w:rPr>
        <w:t>642,675</w:t>
      </w:r>
    </w:p>
    <w:p w14:paraId="7D765E9B" w14:textId="61EDE121" w:rsidR="003265D8" w:rsidRPr="00765100" w:rsidRDefault="003265D8" w:rsidP="009609F9">
      <w:pPr>
        <w:autoSpaceDE w:val="0"/>
        <w:autoSpaceDN w:val="0"/>
        <w:adjustRightInd w:val="0"/>
        <w:spacing w:after="0" w:line="240" w:lineRule="auto"/>
        <w:jc w:val="both"/>
        <w:rPr>
          <w:rFonts w:ascii="Times New Roman" w:hAnsi="Times New Roman"/>
          <w:sz w:val="21"/>
          <w:szCs w:val="21"/>
          <w:lang w:val="it-IT"/>
        </w:rPr>
      </w:pPr>
      <w:r w:rsidRPr="00765100">
        <w:rPr>
          <w:rFonts w:ascii="Times New Roman" w:hAnsi="Times New Roman"/>
          <w:sz w:val="21"/>
          <w:szCs w:val="21"/>
          <w:lang w:val="it-IT"/>
        </w:rPr>
        <w:t xml:space="preserve">Cigare </w:t>
      </w:r>
      <w:r w:rsidR="003157F4" w:rsidRPr="00765100">
        <w:rPr>
          <w:rFonts w:ascii="Times New Roman" w:hAnsi="Times New Roman"/>
          <w:sz w:val="21"/>
          <w:szCs w:val="21"/>
          <w:lang w:val="it-IT"/>
        </w:rPr>
        <w:t xml:space="preserve">                       </w:t>
      </w:r>
      <w:r w:rsidR="009517D3">
        <w:rPr>
          <w:rFonts w:ascii="Times New Roman" w:hAnsi="Times New Roman"/>
          <w:sz w:val="21"/>
          <w:szCs w:val="21"/>
          <w:lang w:val="it-IT"/>
        </w:rPr>
        <w:t xml:space="preserve">            </w:t>
      </w:r>
      <w:r w:rsidR="003157F4" w:rsidRPr="00765100">
        <w:rPr>
          <w:rFonts w:ascii="Times New Roman" w:hAnsi="Times New Roman"/>
          <w:sz w:val="21"/>
          <w:szCs w:val="21"/>
          <w:lang w:val="it-IT"/>
        </w:rPr>
        <w:t xml:space="preserve"> </w:t>
      </w:r>
      <w:r w:rsidRPr="00765100">
        <w:rPr>
          <w:rFonts w:ascii="Times New Roman" w:hAnsi="Times New Roman"/>
          <w:sz w:val="21"/>
          <w:szCs w:val="21"/>
          <w:lang w:val="it-IT"/>
        </w:rPr>
        <w:t xml:space="preserve">1,705,000 </w:t>
      </w:r>
      <w:r w:rsidR="003157F4" w:rsidRPr="00765100">
        <w:rPr>
          <w:rFonts w:ascii="Times New Roman" w:hAnsi="Times New Roman"/>
          <w:sz w:val="21"/>
          <w:szCs w:val="21"/>
          <w:lang w:val="it-IT"/>
        </w:rPr>
        <w:t xml:space="preserve">                </w:t>
      </w:r>
      <w:r w:rsidRPr="00765100">
        <w:rPr>
          <w:rFonts w:ascii="Times New Roman" w:hAnsi="Times New Roman"/>
          <w:sz w:val="21"/>
          <w:szCs w:val="21"/>
          <w:lang w:val="it-IT"/>
        </w:rPr>
        <w:t>* 15</w:t>
      </w:r>
      <w:r w:rsidR="003157F4" w:rsidRPr="00765100">
        <w:rPr>
          <w:rFonts w:ascii="Times New Roman" w:hAnsi="Times New Roman"/>
          <w:sz w:val="21"/>
          <w:szCs w:val="21"/>
          <w:lang w:val="it-IT"/>
        </w:rPr>
        <w:t xml:space="preserve">                                 </w:t>
      </w:r>
      <w:r w:rsidRPr="00765100">
        <w:rPr>
          <w:rFonts w:ascii="Times New Roman" w:hAnsi="Times New Roman"/>
          <w:sz w:val="21"/>
          <w:szCs w:val="21"/>
          <w:lang w:val="it-IT"/>
        </w:rPr>
        <w:t xml:space="preserve"> 1,960,750</w:t>
      </w:r>
    </w:p>
    <w:p w14:paraId="411864DB" w14:textId="7DE29C9B" w:rsidR="003265D8" w:rsidRPr="00765100" w:rsidRDefault="003265D8" w:rsidP="009609F9">
      <w:pPr>
        <w:autoSpaceDE w:val="0"/>
        <w:autoSpaceDN w:val="0"/>
        <w:adjustRightInd w:val="0"/>
        <w:spacing w:after="0" w:line="240" w:lineRule="auto"/>
        <w:jc w:val="both"/>
        <w:rPr>
          <w:rFonts w:ascii="Times New Roman" w:hAnsi="Times New Roman"/>
          <w:sz w:val="21"/>
          <w:szCs w:val="21"/>
          <w:lang w:val="it-IT"/>
        </w:rPr>
      </w:pPr>
      <w:r w:rsidRPr="00765100">
        <w:rPr>
          <w:rFonts w:ascii="Times New Roman" w:hAnsi="Times New Roman"/>
          <w:sz w:val="21"/>
          <w:szCs w:val="21"/>
          <w:lang w:val="it-IT"/>
        </w:rPr>
        <w:t xml:space="preserve">Ëmbëlsira </w:t>
      </w:r>
      <w:r w:rsidR="003157F4" w:rsidRPr="00765100">
        <w:rPr>
          <w:rFonts w:ascii="Times New Roman" w:hAnsi="Times New Roman"/>
          <w:sz w:val="21"/>
          <w:szCs w:val="21"/>
          <w:lang w:val="it-IT"/>
        </w:rPr>
        <w:t xml:space="preserve">                     </w:t>
      </w:r>
      <w:r w:rsidR="009517D3">
        <w:rPr>
          <w:rFonts w:ascii="Times New Roman" w:hAnsi="Times New Roman"/>
          <w:sz w:val="21"/>
          <w:szCs w:val="21"/>
          <w:lang w:val="it-IT"/>
        </w:rPr>
        <w:t xml:space="preserve">            </w:t>
      </w:r>
      <w:r w:rsidRPr="00765100">
        <w:rPr>
          <w:rFonts w:ascii="Times New Roman" w:hAnsi="Times New Roman"/>
          <w:sz w:val="21"/>
          <w:szCs w:val="21"/>
          <w:lang w:val="it-IT"/>
        </w:rPr>
        <w:t xml:space="preserve">285,250 </w:t>
      </w:r>
      <w:r w:rsidR="003157F4" w:rsidRPr="00765100">
        <w:rPr>
          <w:rFonts w:ascii="Times New Roman" w:hAnsi="Times New Roman"/>
          <w:sz w:val="21"/>
          <w:szCs w:val="21"/>
          <w:lang w:val="it-IT"/>
        </w:rPr>
        <w:t xml:space="preserve">                </w:t>
      </w:r>
      <w:r w:rsidRPr="00765100">
        <w:rPr>
          <w:rFonts w:ascii="Times New Roman" w:hAnsi="Times New Roman"/>
          <w:sz w:val="21"/>
          <w:szCs w:val="21"/>
          <w:lang w:val="it-IT"/>
        </w:rPr>
        <w:t>* 50</w:t>
      </w:r>
      <w:r w:rsidR="003157F4" w:rsidRPr="00765100">
        <w:rPr>
          <w:rFonts w:ascii="Times New Roman" w:hAnsi="Times New Roman"/>
          <w:sz w:val="21"/>
          <w:szCs w:val="21"/>
          <w:lang w:val="it-IT"/>
        </w:rPr>
        <w:t xml:space="preserve">                                    </w:t>
      </w:r>
      <w:r w:rsidRPr="00765100">
        <w:rPr>
          <w:rFonts w:ascii="Times New Roman" w:hAnsi="Times New Roman"/>
          <w:sz w:val="21"/>
          <w:szCs w:val="21"/>
          <w:lang w:val="it-IT"/>
        </w:rPr>
        <w:t xml:space="preserve"> 427,875</w:t>
      </w:r>
    </w:p>
    <w:p w14:paraId="5FE20BD6" w14:textId="799EDC8B" w:rsidR="003265D8" w:rsidRPr="00765100" w:rsidRDefault="003265D8" w:rsidP="009609F9">
      <w:pPr>
        <w:autoSpaceDE w:val="0"/>
        <w:autoSpaceDN w:val="0"/>
        <w:adjustRightInd w:val="0"/>
        <w:spacing w:after="0" w:line="240" w:lineRule="auto"/>
        <w:jc w:val="both"/>
        <w:rPr>
          <w:rFonts w:ascii="Times New Roman" w:hAnsi="Times New Roman"/>
          <w:sz w:val="21"/>
          <w:szCs w:val="21"/>
          <w:lang w:val="it-IT"/>
        </w:rPr>
      </w:pPr>
      <w:r w:rsidRPr="00765100">
        <w:rPr>
          <w:rFonts w:ascii="Times New Roman" w:hAnsi="Times New Roman"/>
          <w:sz w:val="21"/>
          <w:szCs w:val="21"/>
          <w:lang w:val="it-IT"/>
        </w:rPr>
        <w:t xml:space="preserve">Materiale pastruese </w:t>
      </w:r>
      <w:r w:rsidR="003157F4" w:rsidRPr="00765100">
        <w:rPr>
          <w:rFonts w:ascii="Times New Roman" w:hAnsi="Times New Roman"/>
          <w:sz w:val="21"/>
          <w:szCs w:val="21"/>
          <w:lang w:val="it-IT"/>
        </w:rPr>
        <w:t xml:space="preserve">     </w:t>
      </w:r>
      <w:r w:rsidR="009517D3">
        <w:rPr>
          <w:rFonts w:ascii="Times New Roman" w:hAnsi="Times New Roman"/>
          <w:sz w:val="21"/>
          <w:szCs w:val="21"/>
          <w:lang w:val="it-IT"/>
        </w:rPr>
        <w:t xml:space="preserve">            </w:t>
      </w:r>
      <w:r w:rsidR="003157F4" w:rsidRPr="00765100">
        <w:rPr>
          <w:rFonts w:ascii="Times New Roman" w:hAnsi="Times New Roman"/>
          <w:sz w:val="21"/>
          <w:szCs w:val="21"/>
          <w:lang w:val="it-IT"/>
        </w:rPr>
        <w:t xml:space="preserve"> </w:t>
      </w:r>
      <w:r w:rsidRPr="00765100">
        <w:rPr>
          <w:rFonts w:ascii="Times New Roman" w:hAnsi="Times New Roman"/>
          <w:sz w:val="21"/>
          <w:szCs w:val="21"/>
          <w:lang w:val="it-IT"/>
        </w:rPr>
        <w:t xml:space="preserve">124,500 </w:t>
      </w:r>
      <w:r w:rsidR="003157F4" w:rsidRPr="00765100">
        <w:rPr>
          <w:rFonts w:ascii="Times New Roman" w:hAnsi="Times New Roman"/>
          <w:sz w:val="21"/>
          <w:szCs w:val="21"/>
          <w:lang w:val="it-IT"/>
        </w:rPr>
        <w:t xml:space="preserve">                </w:t>
      </w:r>
      <w:r w:rsidRPr="00765100">
        <w:rPr>
          <w:rFonts w:ascii="Times New Roman" w:hAnsi="Times New Roman"/>
          <w:sz w:val="21"/>
          <w:szCs w:val="21"/>
          <w:lang w:val="it-IT"/>
        </w:rPr>
        <w:t xml:space="preserve">* 30 </w:t>
      </w:r>
      <w:r w:rsidR="003157F4" w:rsidRPr="00765100">
        <w:rPr>
          <w:rFonts w:ascii="Times New Roman" w:hAnsi="Times New Roman"/>
          <w:sz w:val="21"/>
          <w:szCs w:val="21"/>
          <w:lang w:val="it-IT"/>
        </w:rPr>
        <w:t xml:space="preserve">                                    </w:t>
      </w:r>
      <w:r w:rsidRPr="00765100">
        <w:rPr>
          <w:rFonts w:ascii="Times New Roman" w:hAnsi="Times New Roman"/>
          <w:sz w:val="21"/>
          <w:szCs w:val="21"/>
          <w:lang w:val="it-IT"/>
        </w:rPr>
        <w:t>161,850</w:t>
      </w:r>
    </w:p>
    <w:p w14:paraId="7DECE841" w14:textId="5E7FB29C" w:rsidR="003265D8" w:rsidRPr="00765100" w:rsidRDefault="003265D8" w:rsidP="009609F9">
      <w:pPr>
        <w:autoSpaceDE w:val="0"/>
        <w:autoSpaceDN w:val="0"/>
        <w:adjustRightInd w:val="0"/>
        <w:spacing w:after="0" w:line="240" w:lineRule="auto"/>
        <w:jc w:val="both"/>
        <w:rPr>
          <w:rFonts w:ascii="Times New Roman" w:hAnsi="Times New Roman"/>
          <w:sz w:val="21"/>
          <w:szCs w:val="21"/>
          <w:lang w:val="it-IT"/>
        </w:rPr>
      </w:pPr>
      <w:r w:rsidRPr="00765100">
        <w:rPr>
          <w:rFonts w:ascii="Times New Roman" w:hAnsi="Times New Roman"/>
          <w:sz w:val="21"/>
          <w:szCs w:val="21"/>
          <w:lang w:val="it-IT"/>
        </w:rPr>
        <w:t xml:space="preserve">Gjithsej </w:t>
      </w:r>
      <w:r w:rsidR="003157F4" w:rsidRPr="00765100">
        <w:rPr>
          <w:rFonts w:ascii="Times New Roman" w:hAnsi="Times New Roman"/>
          <w:sz w:val="21"/>
          <w:szCs w:val="21"/>
          <w:lang w:val="it-IT"/>
        </w:rPr>
        <w:t xml:space="preserve">                   </w:t>
      </w:r>
      <w:r w:rsidR="009517D3">
        <w:rPr>
          <w:rFonts w:ascii="Times New Roman" w:hAnsi="Times New Roman"/>
          <w:sz w:val="21"/>
          <w:szCs w:val="21"/>
          <w:lang w:val="it-IT"/>
        </w:rPr>
        <w:t xml:space="preserve">             </w:t>
      </w:r>
      <w:r w:rsidR="003157F4" w:rsidRPr="00765100">
        <w:rPr>
          <w:rFonts w:ascii="Times New Roman" w:hAnsi="Times New Roman"/>
          <w:sz w:val="21"/>
          <w:szCs w:val="21"/>
          <w:lang w:val="it-IT"/>
        </w:rPr>
        <w:t xml:space="preserve">   </w:t>
      </w:r>
      <w:r w:rsidRPr="00765100">
        <w:rPr>
          <w:rFonts w:ascii="Times New Roman" w:hAnsi="Times New Roman"/>
          <w:sz w:val="21"/>
          <w:szCs w:val="21"/>
          <w:lang w:val="it-IT"/>
        </w:rPr>
        <w:t xml:space="preserve">2,504,250 </w:t>
      </w:r>
      <w:r w:rsidR="003157F4" w:rsidRPr="00765100">
        <w:rPr>
          <w:rFonts w:ascii="Times New Roman" w:hAnsi="Times New Roman"/>
          <w:sz w:val="21"/>
          <w:szCs w:val="21"/>
          <w:lang w:val="it-IT"/>
        </w:rPr>
        <w:t xml:space="preserve">                                                        </w:t>
      </w:r>
      <w:r w:rsidRPr="00765100">
        <w:rPr>
          <w:rFonts w:ascii="Times New Roman" w:hAnsi="Times New Roman"/>
          <w:sz w:val="21"/>
          <w:szCs w:val="21"/>
          <w:lang w:val="it-IT"/>
        </w:rPr>
        <w:t>3,193,150</w:t>
      </w:r>
    </w:p>
    <w:p w14:paraId="735683AD" w14:textId="77777777" w:rsidR="009517D3" w:rsidRDefault="009517D3" w:rsidP="009609F9">
      <w:pPr>
        <w:autoSpaceDE w:val="0"/>
        <w:autoSpaceDN w:val="0"/>
        <w:adjustRightInd w:val="0"/>
        <w:spacing w:after="0" w:line="240" w:lineRule="auto"/>
        <w:jc w:val="both"/>
        <w:rPr>
          <w:rFonts w:ascii="Times New Roman" w:hAnsi="Times New Roman"/>
          <w:sz w:val="21"/>
          <w:szCs w:val="21"/>
          <w:lang w:val="it-IT"/>
        </w:rPr>
      </w:pPr>
    </w:p>
    <w:p w14:paraId="04970BD0" w14:textId="77777777" w:rsidR="003265D8" w:rsidRPr="00765100" w:rsidRDefault="003C3D88" w:rsidP="009609F9">
      <w:pPr>
        <w:autoSpaceDE w:val="0"/>
        <w:autoSpaceDN w:val="0"/>
        <w:adjustRightInd w:val="0"/>
        <w:spacing w:after="0" w:line="240" w:lineRule="auto"/>
        <w:jc w:val="both"/>
        <w:rPr>
          <w:rFonts w:ascii="Times New Roman" w:hAnsi="Times New Roman"/>
          <w:sz w:val="21"/>
          <w:szCs w:val="21"/>
          <w:lang w:val="it-IT"/>
        </w:rPr>
      </w:pPr>
      <w:r w:rsidRPr="00765100">
        <w:rPr>
          <w:rFonts w:ascii="Times New Roman" w:hAnsi="Times New Roman"/>
          <w:sz w:val="21"/>
          <w:szCs w:val="21"/>
          <w:lang w:val="it-IT"/>
        </w:rPr>
        <w:t>Fitimi bruto mbi çështjet thelbësore arrijnë në</w:t>
      </w:r>
      <w:r w:rsidR="003265D8" w:rsidRPr="00765100">
        <w:rPr>
          <w:rFonts w:ascii="Times New Roman" w:hAnsi="Times New Roman"/>
          <w:sz w:val="21"/>
          <w:szCs w:val="21"/>
          <w:lang w:val="it-IT"/>
        </w:rPr>
        <w:t xml:space="preserve"> 688 900 Lekë (3</w:t>
      </w:r>
      <w:r w:rsidR="00855EF4" w:rsidRPr="00765100">
        <w:rPr>
          <w:rFonts w:ascii="Times New Roman" w:hAnsi="Times New Roman"/>
          <w:sz w:val="21"/>
          <w:szCs w:val="21"/>
          <w:lang w:val="it-IT"/>
        </w:rPr>
        <w:t>,</w:t>
      </w:r>
      <w:r w:rsidR="003265D8" w:rsidRPr="00765100">
        <w:rPr>
          <w:rFonts w:ascii="Times New Roman" w:hAnsi="Times New Roman"/>
          <w:sz w:val="21"/>
          <w:szCs w:val="21"/>
          <w:lang w:val="it-IT"/>
        </w:rPr>
        <w:t>193</w:t>
      </w:r>
      <w:r w:rsidR="00855EF4" w:rsidRPr="00765100">
        <w:rPr>
          <w:rFonts w:ascii="Times New Roman" w:hAnsi="Times New Roman"/>
          <w:sz w:val="21"/>
          <w:szCs w:val="21"/>
          <w:lang w:val="it-IT"/>
        </w:rPr>
        <w:t>,</w:t>
      </w:r>
      <w:r w:rsidR="003265D8" w:rsidRPr="00765100">
        <w:rPr>
          <w:rFonts w:ascii="Times New Roman" w:hAnsi="Times New Roman"/>
          <w:sz w:val="21"/>
          <w:szCs w:val="21"/>
          <w:lang w:val="it-IT"/>
        </w:rPr>
        <w:t>150 – 2</w:t>
      </w:r>
      <w:r w:rsidR="00855EF4" w:rsidRPr="00765100">
        <w:rPr>
          <w:rFonts w:ascii="Times New Roman" w:hAnsi="Times New Roman"/>
          <w:sz w:val="21"/>
          <w:szCs w:val="21"/>
          <w:lang w:val="it-IT"/>
        </w:rPr>
        <w:t>,</w:t>
      </w:r>
      <w:r w:rsidR="003265D8" w:rsidRPr="00765100">
        <w:rPr>
          <w:rFonts w:ascii="Times New Roman" w:hAnsi="Times New Roman"/>
          <w:sz w:val="21"/>
          <w:szCs w:val="21"/>
          <w:lang w:val="it-IT"/>
        </w:rPr>
        <w:t xml:space="preserve"> 504</w:t>
      </w:r>
      <w:r w:rsidR="00855EF4" w:rsidRPr="00765100">
        <w:rPr>
          <w:rFonts w:ascii="Times New Roman" w:hAnsi="Times New Roman"/>
          <w:sz w:val="21"/>
          <w:szCs w:val="21"/>
          <w:lang w:val="it-IT"/>
        </w:rPr>
        <w:t>,</w:t>
      </w:r>
      <w:r w:rsidR="003265D8" w:rsidRPr="00765100">
        <w:rPr>
          <w:rFonts w:ascii="Times New Roman" w:hAnsi="Times New Roman"/>
          <w:sz w:val="21"/>
          <w:szCs w:val="21"/>
          <w:lang w:val="it-IT"/>
        </w:rPr>
        <w:t xml:space="preserve"> 250).</w:t>
      </w:r>
    </w:p>
    <w:p w14:paraId="31ACEA54" w14:textId="77777777" w:rsidR="003265D8" w:rsidRPr="00765100" w:rsidRDefault="003265D8" w:rsidP="009609F9">
      <w:pPr>
        <w:autoSpaceDE w:val="0"/>
        <w:autoSpaceDN w:val="0"/>
        <w:adjustRightInd w:val="0"/>
        <w:spacing w:after="0" w:line="240" w:lineRule="auto"/>
        <w:jc w:val="both"/>
        <w:rPr>
          <w:rFonts w:ascii="Times New Roman" w:hAnsi="Times New Roman"/>
          <w:sz w:val="21"/>
          <w:szCs w:val="21"/>
          <w:lang w:val="it-IT"/>
        </w:rPr>
      </w:pPr>
      <w:r w:rsidRPr="00765100">
        <w:rPr>
          <w:rFonts w:ascii="Times New Roman" w:hAnsi="Times New Roman"/>
          <w:sz w:val="21"/>
          <w:szCs w:val="21"/>
          <w:lang w:val="it-IT"/>
        </w:rPr>
        <w:t>Prandaj:</w:t>
      </w:r>
    </w:p>
    <w:p w14:paraId="51A66218" w14:textId="77777777" w:rsidR="00855EF4" w:rsidRPr="00765100" w:rsidRDefault="00855EF4" w:rsidP="009609F9">
      <w:pPr>
        <w:autoSpaceDE w:val="0"/>
        <w:autoSpaceDN w:val="0"/>
        <w:adjustRightInd w:val="0"/>
        <w:spacing w:after="0" w:line="240" w:lineRule="auto"/>
        <w:jc w:val="both"/>
        <w:rPr>
          <w:rFonts w:ascii="Times New Roman" w:hAnsi="Times New Roman"/>
          <w:i/>
          <w:sz w:val="21"/>
          <w:szCs w:val="21"/>
          <w:lang w:val="it-IT"/>
        </w:rPr>
      </w:pPr>
      <w:r w:rsidRPr="00765100">
        <w:rPr>
          <w:rFonts w:ascii="Times New Roman" w:hAnsi="Times New Roman"/>
          <w:sz w:val="21"/>
          <w:szCs w:val="21"/>
          <w:lang w:val="it-IT"/>
        </w:rPr>
        <w:t xml:space="preserve">                                        </w:t>
      </w:r>
      <w:r w:rsidRPr="00765100">
        <w:rPr>
          <w:rFonts w:ascii="Times New Roman" w:hAnsi="Times New Roman"/>
          <w:i/>
          <w:sz w:val="21"/>
          <w:szCs w:val="21"/>
          <w:lang w:val="it-IT"/>
        </w:rPr>
        <w:t>Fitimi bruto                                688,900 *100</w:t>
      </w:r>
    </w:p>
    <w:p w14:paraId="770E1ACB" w14:textId="77777777" w:rsidR="003265D8" w:rsidRPr="00765100" w:rsidRDefault="001A59DA" w:rsidP="009609F9">
      <w:pPr>
        <w:autoSpaceDE w:val="0"/>
        <w:autoSpaceDN w:val="0"/>
        <w:adjustRightInd w:val="0"/>
        <w:spacing w:after="0" w:line="240" w:lineRule="auto"/>
        <w:jc w:val="both"/>
        <w:rPr>
          <w:rFonts w:ascii="Times New Roman" w:hAnsi="Times New Roman"/>
          <w:i/>
          <w:sz w:val="21"/>
          <w:szCs w:val="21"/>
          <w:lang w:val="it-IT"/>
        </w:rPr>
      </w:pPr>
      <w:r w:rsidRPr="009609F9">
        <w:rPr>
          <w:rFonts w:ascii="Times New Roman" w:hAnsi="Times New Roman"/>
          <w:i/>
          <w:noProof/>
          <w:sz w:val="21"/>
          <w:szCs w:val="21"/>
        </w:rPr>
        <mc:AlternateContent>
          <mc:Choice Requires="wps">
            <w:drawing>
              <wp:anchor distT="0" distB="0" distL="114300" distR="114300" simplePos="0" relativeHeight="251743232" behindDoc="0" locked="0" layoutInCell="1" allowOverlap="1" wp14:anchorId="57E97B4B" wp14:editId="332BC543">
                <wp:simplePos x="0" y="0"/>
                <wp:positionH relativeFrom="column">
                  <wp:posOffset>2999105</wp:posOffset>
                </wp:positionH>
                <wp:positionV relativeFrom="paragraph">
                  <wp:posOffset>109855</wp:posOffset>
                </wp:positionV>
                <wp:extent cx="885825" cy="0"/>
                <wp:effectExtent l="9525" t="10795" r="9525" b="8255"/>
                <wp:wrapNone/>
                <wp:docPr id="2" name="AutoShap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858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222F4F6" id="AutoShape 46" o:spid="_x0000_s1026" type="#_x0000_t32" style="position:absolute;margin-left:236.15pt;margin-top:8.65pt;width:69.75pt;height:0;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"/>
            </w:pict>
          </mc:Fallback>
        </mc:AlternateContent>
      </w:r>
      <w:r w:rsidRPr="009609F9">
        <w:rPr>
          <w:rFonts w:ascii="Times New Roman" w:hAnsi="Times New Roman"/>
          <w:i/>
          <w:noProof/>
          <w:sz w:val="21"/>
          <w:szCs w:val="21"/>
        </w:rPr>
        <mc:AlternateContent>
          <mc:Choice Requires="wps">
            <w:drawing>
              <wp:anchor distT="0" distB="0" distL="114300" distR="114300" simplePos="0" relativeHeight="251736064" behindDoc="0" locked="0" layoutInCell="1" allowOverlap="1" wp14:anchorId="313B6D16" wp14:editId="4FD4C559">
                <wp:simplePos x="0" y="0"/>
                <wp:positionH relativeFrom="column">
                  <wp:posOffset>1160780</wp:posOffset>
                </wp:positionH>
                <wp:positionV relativeFrom="paragraph">
                  <wp:posOffset>109855</wp:posOffset>
                </wp:positionV>
                <wp:extent cx="1533525" cy="0"/>
                <wp:effectExtent l="9525" t="10795" r="9525" b="8255"/>
                <wp:wrapNone/>
                <wp:docPr id="1" name="AutoShap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335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4CBBC3F" id="AutoShape 45" o:spid="_x0000_s1026" type="#_x0000_t32" style="position:absolute;margin-left:91.4pt;margin-top:8.65pt;width:120.75pt;height:0;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"/>
            </w:pict>
          </mc:Fallback>
        </mc:AlternateContent>
      </w:r>
      <w:r w:rsidR="00855EF4" w:rsidRPr="00765100">
        <w:rPr>
          <w:rFonts w:ascii="Times New Roman" w:hAnsi="Times New Roman"/>
          <w:i/>
          <w:sz w:val="21"/>
          <w:szCs w:val="21"/>
          <w:lang w:val="it-IT"/>
        </w:rPr>
        <w:t xml:space="preserve">Ngritja e çmimit =                                                           =                                </w:t>
      </w:r>
    </w:p>
    <w:p w14:paraId="7326C30C" w14:textId="77777777" w:rsidR="00855EF4" w:rsidRPr="00765100" w:rsidRDefault="00855EF4" w:rsidP="009609F9">
      <w:pPr>
        <w:autoSpaceDE w:val="0"/>
        <w:autoSpaceDN w:val="0"/>
        <w:adjustRightInd w:val="0"/>
        <w:spacing w:after="0" w:line="240" w:lineRule="auto"/>
        <w:jc w:val="both"/>
        <w:rPr>
          <w:rFonts w:ascii="Times New Roman" w:hAnsi="Times New Roman"/>
          <w:i/>
          <w:sz w:val="21"/>
          <w:szCs w:val="21"/>
          <w:lang w:val="it-IT"/>
        </w:rPr>
      </w:pPr>
      <w:r w:rsidRPr="00765100">
        <w:rPr>
          <w:rFonts w:ascii="Times New Roman" w:hAnsi="Times New Roman"/>
          <w:sz w:val="21"/>
          <w:szCs w:val="21"/>
          <w:lang w:val="it-IT"/>
        </w:rPr>
        <w:t xml:space="preserve">                               </w:t>
      </w:r>
      <w:r w:rsidRPr="00765100">
        <w:rPr>
          <w:rFonts w:ascii="Times New Roman" w:hAnsi="Times New Roman"/>
          <w:i/>
          <w:sz w:val="21"/>
          <w:szCs w:val="21"/>
          <w:lang w:val="it-IT"/>
        </w:rPr>
        <w:t xml:space="preserve">Kosto e mallrave të shitura                    2,504,250 </w:t>
      </w:r>
    </w:p>
    <w:p w14:paraId="31159361" w14:textId="77777777" w:rsidR="00855EF4" w:rsidRPr="00765100" w:rsidRDefault="00855EF4" w:rsidP="009609F9">
      <w:pPr>
        <w:autoSpaceDE w:val="0"/>
        <w:autoSpaceDN w:val="0"/>
        <w:adjustRightInd w:val="0"/>
        <w:spacing w:after="0" w:line="240" w:lineRule="auto"/>
        <w:jc w:val="both"/>
        <w:rPr>
          <w:rFonts w:ascii="Times New Roman" w:hAnsi="Times New Roman"/>
          <w:sz w:val="21"/>
          <w:szCs w:val="21"/>
          <w:lang w:val="it-IT"/>
        </w:rPr>
      </w:pPr>
    </w:p>
    <w:p w14:paraId="23C3B8FF" w14:textId="77777777" w:rsidR="00855EF4" w:rsidRPr="00765100" w:rsidRDefault="00855EF4" w:rsidP="009609F9">
      <w:pPr>
        <w:autoSpaceDE w:val="0"/>
        <w:autoSpaceDN w:val="0"/>
        <w:adjustRightInd w:val="0"/>
        <w:spacing w:after="0" w:line="240" w:lineRule="auto"/>
        <w:jc w:val="both"/>
        <w:rPr>
          <w:rFonts w:ascii="Times New Roman" w:hAnsi="Times New Roman"/>
          <w:b/>
          <w:sz w:val="21"/>
          <w:szCs w:val="21"/>
          <w:lang w:val="it-IT"/>
        </w:rPr>
      </w:pPr>
      <w:r w:rsidRPr="00765100">
        <w:rPr>
          <w:rFonts w:ascii="Times New Roman" w:hAnsi="Times New Roman"/>
          <w:b/>
          <w:i/>
          <w:sz w:val="21"/>
          <w:szCs w:val="21"/>
          <w:lang w:val="it-IT"/>
        </w:rPr>
        <w:t>=27.50 % mesatarja e ponderuare ngritjes së çmimit.</w:t>
      </w:r>
    </w:p>
    <w:p w14:paraId="269CD06D" w14:textId="77777777" w:rsidR="00855EF4" w:rsidRPr="00765100" w:rsidRDefault="00855EF4" w:rsidP="009609F9">
      <w:pPr>
        <w:autoSpaceDE w:val="0"/>
        <w:autoSpaceDN w:val="0"/>
        <w:adjustRightInd w:val="0"/>
        <w:spacing w:after="0" w:line="240" w:lineRule="auto"/>
        <w:jc w:val="both"/>
        <w:rPr>
          <w:rFonts w:ascii="Times New Roman" w:hAnsi="Times New Roman"/>
          <w:sz w:val="21"/>
          <w:szCs w:val="21"/>
          <w:lang w:val="it-IT"/>
        </w:rPr>
      </w:pPr>
    </w:p>
    <w:p w14:paraId="68F4AB81" w14:textId="77777777" w:rsidR="003265D8" w:rsidRPr="00765100" w:rsidRDefault="003C3D88" w:rsidP="009609F9">
      <w:pPr>
        <w:autoSpaceDE w:val="0"/>
        <w:autoSpaceDN w:val="0"/>
        <w:adjustRightInd w:val="0"/>
        <w:spacing w:after="0" w:line="240" w:lineRule="auto"/>
        <w:jc w:val="both"/>
        <w:rPr>
          <w:rFonts w:ascii="Times New Roman" w:hAnsi="Times New Roman"/>
          <w:sz w:val="21"/>
          <w:szCs w:val="21"/>
          <w:lang w:val="it-IT"/>
        </w:rPr>
      </w:pPr>
      <w:r w:rsidRPr="00765100">
        <w:rPr>
          <w:rFonts w:ascii="Times New Roman" w:hAnsi="Times New Roman"/>
          <w:sz w:val="21"/>
          <w:szCs w:val="21"/>
          <w:lang w:val="it-IT"/>
        </w:rPr>
        <w:t>Ky rezultat është identik me atë që kemi nxjerr</w:t>
      </w:r>
      <w:r w:rsidR="00DF0786" w:rsidRPr="00765100">
        <w:rPr>
          <w:rFonts w:ascii="Times New Roman" w:hAnsi="Times New Roman"/>
          <w:sz w:val="21"/>
          <w:szCs w:val="21"/>
          <w:lang w:val="it-IT"/>
        </w:rPr>
        <w:t>ë</w:t>
      </w:r>
      <w:r w:rsidRPr="00765100">
        <w:rPr>
          <w:rFonts w:ascii="Times New Roman" w:hAnsi="Times New Roman"/>
          <w:sz w:val="21"/>
          <w:szCs w:val="21"/>
          <w:lang w:val="it-IT"/>
        </w:rPr>
        <w:t xml:space="preserve"> duke përdorur metodën tjetër të pë</w:t>
      </w:r>
      <w:r w:rsidR="003265D8" w:rsidRPr="00765100">
        <w:rPr>
          <w:rFonts w:ascii="Times New Roman" w:hAnsi="Times New Roman"/>
          <w:sz w:val="21"/>
          <w:szCs w:val="21"/>
          <w:lang w:val="it-IT"/>
        </w:rPr>
        <w:t>rllogaritjes.</w:t>
      </w:r>
    </w:p>
    <w:p w14:paraId="0D645FC3" w14:textId="77777777" w:rsidR="003265D8" w:rsidRPr="00765100" w:rsidRDefault="003265D8" w:rsidP="009609F9">
      <w:pPr>
        <w:autoSpaceDE w:val="0"/>
        <w:autoSpaceDN w:val="0"/>
        <w:adjustRightInd w:val="0"/>
        <w:spacing w:after="0" w:line="240" w:lineRule="auto"/>
        <w:jc w:val="both"/>
        <w:rPr>
          <w:rFonts w:ascii="Times New Roman" w:hAnsi="Times New Roman"/>
          <w:sz w:val="21"/>
          <w:szCs w:val="21"/>
          <w:lang w:val="it-IT"/>
        </w:rPr>
      </w:pPr>
    </w:p>
    <w:p w14:paraId="5EBA84E5" w14:textId="77777777" w:rsidR="005D0F9C" w:rsidRPr="00765100" w:rsidRDefault="005D0F9C" w:rsidP="009609F9">
      <w:pPr>
        <w:autoSpaceDE w:val="0"/>
        <w:autoSpaceDN w:val="0"/>
        <w:adjustRightInd w:val="0"/>
        <w:spacing w:after="0" w:line="240" w:lineRule="auto"/>
        <w:jc w:val="both"/>
        <w:rPr>
          <w:rFonts w:ascii="Times New Roman" w:hAnsi="Times New Roman"/>
          <w:sz w:val="21"/>
          <w:szCs w:val="21"/>
          <w:lang w:val="it-IT"/>
        </w:rPr>
      </w:pPr>
    </w:p>
    <w:p w14:paraId="3F5567B9" w14:textId="77777777" w:rsidR="00801585" w:rsidRDefault="00801585" w:rsidP="009609F9">
      <w:pPr>
        <w:pStyle w:val="Heading1"/>
        <w:spacing w:line="240" w:lineRule="auto"/>
        <w:jc w:val="both"/>
        <w:rPr>
          <w:rFonts w:ascii="Times New Roman" w:hAnsi="Times New Roman" w:cs="Times New Roman"/>
          <w:b/>
          <w:color w:val="auto"/>
          <w:sz w:val="21"/>
          <w:szCs w:val="21"/>
        </w:rPr>
      </w:pPr>
      <w:bookmarkStart w:id="120" w:name="_Toc474495229"/>
      <w:r>
        <w:rPr>
          <w:rFonts w:ascii="Times New Roman" w:hAnsi="Times New Roman" w:cs="Times New Roman"/>
          <w:b/>
          <w:color w:val="auto"/>
          <w:sz w:val="21"/>
          <w:szCs w:val="21"/>
        </w:rPr>
        <w:br w:type="page"/>
      </w:r>
    </w:p>
    <w:p w14:paraId="348922DA" w14:textId="4BE22FED" w:rsidR="00593569" w:rsidRPr="009609F9" w:rsidRDefault="005D0F9C" w:rsidP="009609F9">
      <w:pPr>
        <w:pStyle w:val="Heading1"/>
        <w:spacing w:line="240" w:lineRule="auto"/>
        <w:jc w:val="both"/>
        <w:rPr>
          <w:rFonts w:ascii="Times New Roman" w:hAnsi="Times New Roman" w:cs="Times New Roman"/>
          <w:b/>
          <w:color w:val="auto"/>
          <w:sz w:val="21"/>
          <w:szCs w:val="21"/>
        </w:rPr>
      </w:pPr>
      <w:r w:rsidRPr="009609F9">
        <w:rPr>
          <w:rFonts w:ascii="Times New Roman" w:hAnsi="Times New Roman" w:cs="Times New Roman"/>
          <w:b/>
          <w:color w:val="auto"/>
          <w:sz w:val="21"/>
          <w:szCs w:val="21"/>
        </w:rPr>
        <w:lastRenderedPageBreak/>
        <w:t>KAPITULLI VII</w:t>
      </w:r>
      <w:bookmarkEnd w:id="120"/>
    </w:p>
    <w:p w14:paraId="0C0AE0FC" w14:textId="77777777" w:rsidR="00593569" w:rsidRPr="009609F9" w:rsidRDefault="00593569" w:rsidP="009609F9">
      <w:pPr>
        <w:spacing w:after="0" w:line="240" w:lineRule="auto"/>
        <w:jc w:val="both"/>
        <w:rPr>
          <w:rFonts w:ascii="Times New Roman" w:hAnsi="Times New Roman"/>
          <w:sz w:val="21"/>
          <w:szCs w:val="21"/>
        </w:rPr>
      </w:pPr>
    </w:p>
    <w:p w14:paraId="1865EA95" w14:textId="77777777" w:rsidR="00593569" w:rsidRPr="009609F9" w:rsidRDefault="00A42EA0" w:rsidP="00573E35">
      <w:pPr>
        <w:pStyle w:val="Heading1"/>
        <w:numPr>
          <w:ilvl w:val="0"/>
          <w:numId w:val="92"/>
        </w:numPr>
        <w:spacing w:line="240" w:lineRule="auto"/>
        <w:jc w:val="both"/>
        <w:rPr>
          <w:rFonts w:ascii="Times New Roman" w:hAnsi="Times New Roman" w:cs="Times New Roman"/>
          <w:color w:val="auto"/>
          <w:sz w:val="21"/>
          <w:szCs w:val="21"/>
        </w:rPr>
      </w:pPr>
      <w:bookmarkStart w:id="121" w:name="_Toc474495230"/>
      <w:r w:rsidRPr="009609F9">
        <w:rPr>
          <w:rFonts w:ascii="Times New Roman" w:hAnsi="Times New Roman" w:cs="Times New Roman"/>
          <w:color w:val="auto"/>
          <w:sz w:val="21"/>
          <w:szCs w:val="21"/>
        </w:rPr>
        <w:t>Kryerja e Kontrollit Tatimor</w:t>
      </w:r>
      <w:bookmarkEnd w:id="121"/>
    </w:p>
    <w:p w14:paraId="18E5111A" w14:textId="77777777" w:rsidR="00B94CE8" w:rsidRPr="009609F9" w:rsidRDefault="00B94CE8" w:rsidP="009609F9">
      <w:pPr>
        <w:spacing w:after="0" w:line="240" w:lineRule="auto"/>
        <w:jc w:val="both"/>
        <w:rPr>
          <w:rFonts w:ascii="Times New Roman" w:hAnsi="Times New Roman"/>
          <w:b/>
          <w:sz w:val="21"/>
          <w:szCs w:val="21"/>
        </w:rPr>
      </w:pPr>
    </w:p>
    <w:p w14:paraId="26CDC40D" w14:textId="77777777" w:rsidR="00A42EA0" w:rsidRPr="009609F9" w:rsidRDefault="00A42EA0" w:rsidP="009609F9">
      <w:pPr>
        <w:spacing w:line="240" w:lineRule="auto"/>
        <w:ind w:left="3"/>
        <w:jc w:val="both"/>
        <w:rPr>
          <w:rFonts w:ascii="Times New Roman" w:eastAsia="Times New Roman" w:hAnsi="Times New Roman"/>
          <w:sz w:val="21"/>
          <w:szCs w:val="21"/>
        </w:rPr>
      </w:pPr>
      <w:r w:rsidRPr="009609F9">
        <w:rPr>
          <w:rFonts w:ascii="Times New Roman" w:eastAsia="Times New Roman" w:hAnsi="Times New Roman"/>
          <w:sz w:val="21"/>
          <w:szCs w:val="21"/>
        </w:rPr>
        <w:t xml:space="preserve">Kontrolli duhet kryer në mjedisin ku tatimpaguesi zhvillon aktivitetin e tij, dhe kontrollori duhet të vizitojë mundësisht gjithë njësitë e tatimpaguesit për një njohje të plotë të aktivitetit tregtar të tatimpaguesit. Nëse aktiviteti nuk kryhet vetëm në një vend por ka shpërndarje edhe në territore të ndryshme jashtë Drejtorisë </w:t>
      </w:r>
      <w:r w:rsidR="003962A2" w:rsidRPr="009609F9">
        <w:rPr>
          <w:rFonts w:ascii="Times New Roman" w:eastAsia="Times New Roman" w:hAnsi="Times New Roman"/>
          <w:sz w:val="21"/>
          <w:szCs w:val="21"/>
        </w:rPr>
        <w:t xml:space="preserve">Tatimore </w:t>
      </w:r>
      <w:r w:rsidRPr="009609F9">
        <w:rPr>
          <w:rFonts w:ascii="Times New Roman" w:eastAsia="Times New Roman" w:hAnsi="Times New Roman"/>
          <w:sz w:val="21"/>
          <w:szCs w:val="21"/>
        </w:rPr>
        <w:t xml:space="preserve">Rajonale ku është rregjistruar, inspektori i kontrollit ushtron kontrollin e tij edhe në këto vendndodhje për të verifikuar nëse deklarimet e tatimpaguesit janë të sakta dhe të </w:t>
      </w:r>
      <w:r w:rsidR="00E10CF4" w:rsidRPr="009609F9">
        <w:rPr>
          <w:rFonts w:ascii="Times New Roman" w:eastAsia="Times New Roman" w:hAnsi="Times New Roman"/>
          <w:sz w:val="21"/>
          <w:szCs w:val="21"/>
        </w:rPr>
        <w:t>p</w:t>
      </w:r>
      <w:r w:rsidRPr="009609F9">
        <w:rPr>
          <w:rFonts w:ascii="Times New Roman" w:eastAsia="Times New Roman" w:hAnsi="Times New Roman"/>
          <w:sz w:val="21"/>
          <w:szCs w:val="21"/>
        </w:rPr>
        <w:t>a deformuara.</w:t>
      </w:r>
    </w:p>
    <w:p w14:paraId="3EE6E3A4" w14:textId="77777777" w:rsidR="00A42EA0" w:rsidRPr="009609F9" w:rsidRDefault="00A42EA0" w:rsidP="009609F9">
      <w:pPr>
        <w:spacing w:line="240" w:lineRule="auto"/>
        <w:ind w:left="3"/>
        <w:jc w:val="both"/>
        <w:rPr>
          <w:rFonts w:ascii="Times New Roman" w:eastAsia="Times New Roman" w:hAnsi="Times New Roman"/>
          <w:sz w:val="21"/>
          <w:szCs w:val="21"/>
        </w:rPr>
      </w:pPr>
      <w:r w:rsidRPr="009609F9">
        <w:rPr>
          <w:rFonts w:ascii="Times New Roman" w:eastAsia="Times New Roman" w:hAnsi="Times New Roman"/>
          <w:sz w:val="21"/>
          <w:szCs w:val="21"/>
        </w:rPr>
        <w:t xml:space="preserve">Inspektori i kontrollit duhet të kërkojë </w:t>
      </w:r>
      <w:r w:rsidR="006171D0" w:rsidRPr="009609F9">
        <w:rPr>
          <w:rFonts w:ascii="Times New Roman" w:eastAsia="Times New Roman" w:hAnsi="Times New Roman"/>
          <w:sz w:val="21"/>
          <w:szCs w:val="21"/>
        </w:rPr>
        <w:t xml:space="preserve">me shkrim </w:t>
      </w:r>
      <w:r w:rsidRPr="009609F9">
        <w:rPr>
          <w:rFonts w:ascii="Times New Roman" w:eastAsia="Times New Roman" w:hAnsi="Times New Roman"/>
          <w:sz w:val="21"/>
          <w:szCs w:val="21"/>
        </w:rPr>
        <w:t>ç’fardo të dhën</w:t>
      </w:r>
      <w:r w:rsidR="00E10CF4" w:rsidRPr="009609F9">
        <w:rPr>
          <w:rFonts w:ascii="Times New Roman" w:eastAsia="Times New Roman" w:hAnsi="Times New Roman"/>
          <w:sz w:val="21"/>
          <w:szCs w:val="21"/>
        </w:rPr>
        <w:t>ë</w:t>
      </w:r>
      <w:r w:rsidR="006171D0" w:rsidRPr="009609F9">
        <w:rPr>
          <w:rFonts w:ascii="Times New Roman" w:eastAsia="Times New Roman" w:hAnsi="Times New Roman"/>
          <w:sz w:val="21"/>
          <w:szCs w:val="21"/>
        </w:rPr>
        <w:t xml:space="preserve"> nga biznesi</w:t>
      </w:r>
      <w:r w:rsidRPr="009609F9">
        <w:rPr>
          <w:rFonts w:ascii="Times New Roman" w:eastAsia="Times New Roman" w:hAnsi="Times New Roman"/>
          <w:sz w:val="21"/>
          <w:szCs w:val="21"/>
        </w:rPr>
        <w:t xml:space="preserve"> në të cilin ushtron kontroll, të dhëna të cilat mund t’i përkasin edhe periudhave të mëparshme kur kjo është e nevojshme për kontrollin që po kryhet. Kur ka rezistencë nga tatimpaguesi apo konsulentët e tij, kjo rezistencë zakonisht kapërcehet duke i bërë të ditur tatimpaguesit se, vonesa në dhënien e informacionit, konsiderohet si mungesë dëshir</w:t>
      </w:r>
      <w:r w:rsidR="00B94CE8" w:rsidRPr="009609F9">
        <w:rPr>
          <w:rFonts w:ascii="Times New Roman" w:eastAsia="Times New Roman" w:hAnsi="Times New Roman"/>
          <w:sz w:val="21"/>
          <w:szCs w:val="21"/>
        </w:rPr>
        <w:t>ë</w:t>
      </w:r>
      <w:r w:rsidR="006171D0" w:rsidRPr="009609F9">
        <w:rPr>
          <w:rFonts w:ascii="Times New Roman" w:eastAsia="Times New Roman" w:hAnsi="Times New Roman"/>
          <w:sz w:val="21"/>
          <w:szCs w:val="21"/>
        </w:rPr>
        <w:t xml:space="preserve"> për bashkëpunim dhe veprimi është i penalizueshem nga ligji </w:t>
      </w:r>
      <w:r w:rsidR="001538E0" w:rsidRPr="009609F9">
        <w:rPr>
          <w:rFonts w:ascii="Times New Roman" w:eastAsia="Times New Roman" w:hAnsi="Times New Roman"/>
          <w:sz w:val="21"/>
          <w:szCs w:val="21"/>
        </w:rPr>
        <w:t>i</w:t>
      </w:r>
      <w:r w:rsidR="006171D0" w:rsidRPr="009609F9">
        <w:rPr>
          <w:rFonts w:ascii="Times New Roman" w:eastAsia="Times New Roman" w:hAnsi="Times New Roman"/>
          <w:sz w:val="21"/>
          <w:szCs w:val="21"/>
        </w:rPr>
        <w:t xml:space="preserve"> procedurave tatimore</w:t>
      </w:r>
      <w:r w:rsidRPr="009609F9">
        <w:rPr>
          <w:rFonts w:ascii="Times New Roman" w:eastAsia="Times New Roman" w:hAnsi="Times New Roman"/>
          <w:sz w:val="21"/>
          <w:szCs w:val="21"/>
        </w:rPr>
        <w:t xml:space="preserve"> dhe që thjesht rrit kohëzgjatjen e kontrollit, dhe për pasojë pengesa për aktivitetin ekonomik të subjektit.</w:t>
      </w:r>
    </w:p>
    <w:p w14:paraId="3AB7D7E8" w14:textId="77777777" w:rsidR="00A42EA0" w:rsidRPr="009609F9" w:rsidRDefault="00A42EA0" w:rsidP="009609F9">
      <w:pPr>
        <w:spacing w:line="240" w:lineRule="auto"/>
        <w:ind w:left="3"/>
        <w:jc w:val="both"/>
        <w:rPr>
          <w:rFonts w:ascii="Times New Roman" w:eastAsia="Times New Roman" w:hAnsi="Times New Roman"/>
          <w:sz w:val="21"/>
          <w:szCs w:val="21"/>
        </w:rPr>
      </w:pPr>
      <w:r w:rsidRPr="009609F9">
        <w:rPr>
          <w:rFonts w:ascii="Times New Roman" w:eastAsia="Times New Roman" w:hAnsi="Times New Roman"/>
          <w:sz w:val="21"/>
          <w:szCs w:val="21"/>
        </w:rPr>
        <w:t>Të gjitha regjistrimet e bisedave me biznesin duhet të hidhen në bllokun e shënimeve gjatë kryerjes së kontrolleve të plota ose të vizitave fiskale. Në rastet e kontrollit të transferimit të çmimit dhe për vetë specifikën e kontrollit, inspektori i kontrollit/grupi mban Raport Ditor mbi gjithshka të diskutuar me tatimpaguesin, përfshirë informacione të dhëna të ofruara prej tij sipas kërkesës së grupit të kontrollit.</w:t>
      </w:r>
    </w:p>
    <w:p w14:paraId="39E2A424" w14:textId="77777777" w:rsidR="00A42EA0" w:rsidRPr="00DE5DA8" w:rsidRDefault="00A42EA0" w:rsidP="00573E35">
      <w:pPr>
        <w:pStyle w:val="Heading2"/>
        <w:numPr>
          <w:ilvl w:val="1"/>
          <w:numId w:val="92"/>
        </w:numPr>
        <w:jc w:val="both"/>
        <w:rPr>
          <w:rFonts w:ascii="Times New Roman" w:hAnsi="Times New Roman" w:cs="Times New Roman"/>
          <w:color w:val="auto"/>
          <w:sz w:val="21"/>
          <w:szCs w:val="21"/>
        </w:rPr>
      </w:pPr>
      <w:bookmarkStart w:id="122" w:name="_Toc474495231"/>
      <w:r w:rsidRPr="00DE5DA8">
        <w:rPr>
          <w:rFonts w:ascii="Times New Roman" w:hAnsi="Times New Roman" w:cs="Times New Roman"/>
          <w:color w:val="auto"/>
          <w:sz w:val="21"/>
          <w:szCs w:val="21"/>
        </w:rPr>
        <w:t>Intervista fillestare me fillimin e kontrollit</w:t>
      </w:r>
      <w:bookmarkEnd w:id="122"/>
    </w:p>
    <w:p w14:paraId="46BFD025" w14:textId="77777777" w:rsidR="00A42EA0" w:rsidRPr="00765100" w:rsidRDefault="00A42EA0" w:rsidP="009609F9">
      <w:pPr>
        <w:spacing w:line="240" w:lineRule="auto"/>
        <w:ind w:left="3"/>
        <w:jc w:val="both"/>
        <w:rPr>
          <w:rFonts w:ascii="Times New Roman" w:eastAsia="Times New Roman" w:hAnsi="Times New Roman"/>
          <w:sz w:val="21"/>
          <w:szCs w:val="21"/>
          <w:lang w:val="it-IT"/>
        </w:rPr>
      </w:pPr>
      <w:r w:rsidRPr="00765100">
        <w:rPr>
          <w:rFonts w:ascii="Times New Roman" w:eastAsia="Times New Roman" w:hAnsi="Times New Roman"/>
          <w:sz w:val="21"/>
          <w:szCs w:val="21"/>
          <w:lang w:val="it-IT"/>
        </w:rPr>
        <w:t>Në fillim, kontrollori interviston një përfaqësues të shoqërisë. Intervista fillestare është shumë e rëndësishme dhe është e nevojshme që kontrollori të përgatitet mirë. Verifikimet e detyrueshme duhen përfshirë në këtë intervistë, për të bërë të mundur që të dhënat që ka tatimpaguesi të merren dh</w:t>
      </w:r>
      <w:r w:rsidR="00E44E3F" w:rsidRPr="00765100">
        <w:rPr>
          <w:rFonts w:ascii="Times New Roman" w:eastAsia="Times New Roman" w:hAnsi="Times New Roman"/>
          <w:sz w:val="21"/>
          <w:szCs w:val="21"/>
          <w:lang w:val="it-IT"/>
        </w:rPr>
        <w:t xml:space="preserve">e hidhen në bllokun e shënimeve dhe të lidhen me cilesine e kryerjes se kontrollit gjetjet e shmangjeve te detyrimeve tatimore dhe ritjen e treguesve te deklarimit nga tatimpaguesi në të ardhmen. </w:t>
      </w:r>
    </w:p>
    <w:p w14:paraId="0550586F" w14:textId="718E4930" w:rsidR="00A42EA0" w:rsidRPr="00765100" w:rsidRDefault="00E92C79" w:rsidP="006F6341">
      <w:pPr>
        <w:spacing w:line="240" w:lineRule="auto"/>
        <w:ind w:left="3"/>
        <w:jc w:val="both"/>
        <w:rPr>
          <w:rFonts w:ascii="Times New Roman" w:eastAsia="Times New Roman" w:hAnsi="Times New Roman"/>
          <w:sz w:val="21"/>
          <w:szCs w:val="21"/>
          <w:lang w:val="it-IT"/>
        </w:rPr>
      </w:pPr>
      <w:r w:rsidRPr="00765100">
        <w:rPr>
          <w:rFonts w:ascii="Times New Roman" w:eastAsia="Times New Roman" w:hAnsi="Times New Roman"/>
          <w:sz w:val="21"/>
          <w:szCs w:val="21"/>
          <w:lang w:val="it-IT"/>
        </w:rPr>
        <w:t>Lidhur me kryerjen e intervistes inspektori i kontrollit duhet të plotësoje Formularet sipas Tabelave te formularve te Manualit të Kontrollit ose ne varësi me natyren dhe përpjekjeve për njohjen e aktivitetit të shoqërise që kontrollon</w:t>
      </w:r>
      <w:r w:rsidR="005C0457" w:rsidRPr="00765100">
        <w:rPr>
          <w:rFonts w:ascii="Times New Roman" w:eastAsia="Times New Roman" w:hAnsi="Times New Roman"/>
          <w:sz w:val="21"/>
          <w:szCs w:val="21"/>
          <w:lang w:val="it-IT"/>
        </w:rPr>
        <w:t>, inspektori i kontrollit</w:t>
      </w:r>
      <w:r w:rsidR="00663DE9" w:rsidRPr="00765100">
        <w:rPr>
          <w:rFonts w:ascii="Times New Roman" w:eastAsia="Times New Roman" w:hAnsi="Times New Roman"/>
          <w:sz w:val="21"/>
          <w:szCs w:val="21"/>
          <w:lang w:val="it-IT"/>
        </w:rPr>
        <w:t xml:space="preserve"> </w:t>
      </w:r>
      <w:r w:rsidR="005C0457" w:rsidRPr="00765100">
        <w:rPr>
          <w:rFonts w:ascii="Times New Roman" w:eastAsia="Times New Roman" w:hAnsi="Times New Roman"/>
          <w:sz w:val="21"/>
          <w:szCs w:val="21"/>
          <w:lang w:val="it-IT"/>
        </w:rPr>
        <w:t>m</w:t>
      </w:r>
      <w:r w:rsidRPr="00765100">
        <w:rPr>
          <w:rFonts w:ascii="Times New Roman" w:eastAsia="Times New Roman" w:hAnsi="Times New Roman"/>
          <w:sz w:val="21"/>
          <w:szCs w:val="21"/>
          <w:lang w:val="it-IT"/>
        </w:rPr>
        <w:t>und t</w:t>
      </w:r>
      <w:r w:rsidR="005C0457" w:rsidRPr="00765100">
        <w:rPr>
          <w:rFonts w:ascii="Times New Roman" w:eastAsia="Times New Roman" w:hAnsi="Times New Roman"/>
          <w:sz w:val="21"/>
          <w:szCs w:val="21"/>
          <w:lang w:val="it-IT"/>
        </w:rPr>
        <w:t>ë</w:t>
      </w:r>
      <w:r w:rsidRPr="00765100">
        <w:rPr>
          <w:rFonts w:ascii="Times New Roman" w:eastAsia="Times New Roman" w:hAnsi="Times New Roman"/>
          <w:sz w:val="21"/>
          <w:szCs w:val="21"/>
          <w:lang w:val="it-IT"/>
        </w:rPr>
        <w:t xml:space="preserve"> plotesoj</w:t>
      </w:r>
      <w:r w:rsidR="005C0457" w:rsidRPr="00765100">
        <w:rPr>
          <w:rFonts w:ascii="Times New Roman" w:eastAsia="Times New Roman" w:hAnsi="Times New Roman"/>
          <w:sz w:val="21"/>
          <w:szCs w:val="21"/>
          <w:lang w:val="it-IT"/>
        </w:rPr>
        <w:t>ë edhe</w:t>
      </w:r>
      <w:r w:rsidRPr="00765100">
        <w:rPr>
          <w:rFonts w:ascii="Times New Roman" w:eastAsia="Times New Roman" w:hAnsi="Times New Roman"/>
          <w:sz w:val="21"/>
          <w:szCs w:val="21"/>
          <w:lang w:val="it-IT"/>
        </w:rPr>
        <w:t xml:space="preserve"> formulare t</w:t>
      </w:r>
      <w:r w:rsidR="005C0457" w:rsidRPr="00765100">
        <w:rPr>
          <w:rFonts w:ascii="Times New Roman" w:eastAsia="Times New Roman" w:hAnsi="Times New Roman"/>
          <w:sz w:val="21"/>
          <w:szCs w:val="21"/>
          <w:lang w:val="it-IT"/>
        </w:rPr>
        <w:t>ë</w:t>
      </w:r>
      <w:r w:rsidRPr="00765100">
        <w:rPr>
          <w:rFonts w:ascii="Times New Roman" w:eastAsia="Times New Roman" w:hAnsi="Times New Roman"/>
          <w:sz w:val="21"/>
          <w:szCs w:val="21"/>
          <w:lang w:val="it-IT"/>
        </w:rPr>
        <w:t xml:space="preserve"> tjer</w:t>
      </w:r>
      <w:r w:rsidR="005C0457" w:rsidRPr="00765100">
        <w:rPr>
          <w:rFonts w:ascii="Times New Roman" w:eastAsia="Times New Roman" w:hAnsi="Times New Roman"/>
          <w:sz w:val="21"/>
          <w:szCs w:val="21"/>
          <w:lang w:val="it-IT"/>
        </w:rPr>
        <w:t>ë,</w:t>
      </w:r>
      <w:r w:rsidRPr="00765100">
        <w:rPr>
          <w:rFonts w:ascii="Times New Roman" w:eastAsia="Times New Roman" w:hAnsi="Times New Roman"/>
          <w:sz w:val="21"/>
          <w:szCs w:val="21"/>
          <w:lang w:val="it-IT"/>
        </w:rPr>
        <w:t xml:space="preserve"> q</w:t>
      </w:r>
      <w:r w:rsidR="005C0457" w:rsidRPr="00765100">
        <w:rPr>
          <w:rFonts w:ascii="Times New Roman" w:eastAsia="Times New Roman" w:hAnsi="Times New Roman"/>
          <w:sz w:val="21"/>
          <w:szCs w:val="21"/>
          <w:lang w:val="it-IT"/>
        </w:rPr>
        <w:t>ë</w:t>
      </w:r>
      <w:r w:rsidRPr="00765100">
        <w:rPr>
          <w:rFonts w:ascii="Times New Roman" w:eastAsia="Times New Roman" w:hAnsi="Times New Roman"/>
          <w:sz w:val="21"/>
          <w:szCs w:val="21"/>
          <w:lang w:val="it-IT"/>
        </w:rPr>
        <w:t xml:space="preserve"> lidhen me</w:t>
      </w:r>
      <w:r w:rsidR="005C0457" w:rsidRPr="00765100">
        <w:rPr>
          <w:rFonts w:ascii="Times New Roman" w:eastAsia="Times New Roman" w:hAnsi="Times New Roman"/>
          <w:sz w:val="21"/>
          <w:szCs w:val="21"/>
          <w:lang w:val="it-IT"/>
        </w:rPr>
        <w:t>;</w:t>
      </w:r>
      <w:r w:rsidRPr="00765100">
        <w:rPr>
          <w:rFonts w:ascii="Times New Roman" w:eastAsia="Times New Roman" w:hAnsi="Times New Roman"/>
          <w:sz w:val="21"/>
          <w:szCs w:val="21"/>
          <w:lang w:val="it-IT"/>
        </w:rPr>
        <w:t xml:space="preserve"> efektivitetin e investimeve</w:t>
      </w:r>
      <w:r w:rsidR="005C0457" w:rsidRPr="00765100">
        <w:rPr>
          <w:rFonts w:ascii="Times New Roman" w:eastAsia="Times New Roman" w:hAnsi="Times New Roman"/>
          <w:sz w:val="21"/>
          <w:szCs w:val="21"/>
          <w:lang w:val="it-IT"/>
        </w:rPr>
        <w:t>,</w:t>
      </w:r>
      <w:r w:rsidRPr="00765100">
        <w:rPr>
          <w:rFonts w:ascii="Times New Roman" w:eastAsia="Times New Roman" w:hAnsi="Times New Roman"/>
          <w:sz w:val="21"/>
          <w:szCs w:val="21"/>
          <w:lang w:val="it-IT"/>
        </w:rPr>
        <w:t xml:space="preserve"> </w:t>
      </w:r>
      <w:r w:rsidR="005C0457" w:rsidRPr="00765100">
        <w:rPr>
          <w:rFonts w:ascii="Times New Roman" w:eastAsia="Times New Roman" w:hAnsi="Times New Roman"/>
          <w:sz w:val="21"/>
          <w:szCs w:val="21"/>
          <w:lang w:val="it-IT"/>
        </w:rPr>
        <w:t xml:space="preserve">efektivitetin dhe shfrytëzimin </w:t>
      </w:r>
      <w:r w:rsidRPr="00765100">
        <w:rPr>
          <w:rFonts w:ascii="Times New Roman" w:eastAsia="Times New Roman" w:hAnsi="Times New Roman"/>
          <w:sz w:val="21"/>
          <w:szCs w:val="21"/>
          <w:lang w:val="it-IT"/>
        </w:rPr>
        <w:t>te aktiveve</w:t>
      </w:r>
      <w:r w:rsidR="005C0457" w:rsidRPr="00765100">
        <w:rPr>
          <w:rFonts w:ascii="Times New Roman" w:eastAsia="Times New Roman" w:hAnsi="Times New Roman"/>
          <w:sz w:val="21"/>
          <w:szCs w:val="21"/>
          <w:lang w:val="it-IT"/>
        </w:rPr>
        <w:t xml:space="preserve"> te Trupezuara dhe të patrupëzuara, rendimentin</w:t>
      </w:r>
      <w:r w:rsidRPr="00765100">
        <w:rPr>
          <w:rFonts w:ascii="Times New Roman" w:eastAsia="Times New Roman" w:hAnsi="Times New Roman"/>
          <w:sz w:val="21"/>
          <w:szCs w:val="21"/>
          <w:lang w:val="it-IT"/>
        </w:rPr>
        <w:t xml:space="preserve"> te fuqise puntore</w:t>
      </w:r>
      <w:r w:rsidR="005C0457" w:rsidRPr="00765100">
        <w:rPr>
          <w:rFonts w:ascii="Times New Roman" w:eastAsia="Times New Roman" w:hAnsi="Times New Roman"/>
          <w:sz w:val="21"/>
          <w:szCs w:val="21"/>
          <w:lang w:val="it-IT"/>
        </w:rPr>
        <w:t>,</w:t>
      </w:r>
      <w:r w:rsidRPr="00765100">
        <w:rPr>
          <w:rFonts w:ascii="Times New Roman" w:eastAsia="Times New Roman" w:hAnsi="Times New Roman"/>
          <w:sz w:val="21"/>
          <w:szCs w:val="21"/>
          <w:lang w:val="it-IT"/>
        </w:rPr>
        <w:t xml:space="preserve"> etj</w:t>
      </w:r>
      <w:r w:rsidR="005C0457" w:rsidRPr="00765100">
        <w:rPr>
          <w:rFonts w:ascii="Times New Roman" w:eastAsia="Times New Roman" w:hAnsi="Times New Roman"/>
          <w:sz w:val="21"/>
          <w:szCs w:val="21"/>
          <w:lang w:val="it-IT"/>
        </w:rPr>
        <w:t>. formularë</w:t>
      </w:r>
      <w:r w:rsidRPr="00765100">
        <w:rPr>
          <w:rFonts w:ascii="Times New Roman" w:eastAsia="Times New Roman" w:hAnsi="Times New Roman"/>
          <w:sz w:val="21"/>
          <w:szCs w:val="21"/>
          <w:lang w:val="it-IT"/>
        </w:rPr>
        <w:t xml:space="preserve"> t</w:t>
      </w:r>
      <w:r w:rsidR="005C0457" w:rsidRPr="00765100">
        <w:rPr>
          <w:rFonts w:ascii="Times New Roman" w:eastAsia="Times New Roman" w:hAnsi="Times New Roman"/>
          <w:sz w:val="21"/>
          <w:szCs w:val="21"/>
          <w:lang w:val="it-IT"/>
        </w:rPr>
        <w:t>ë</w:t>
      </w:r>
      <w:r w:rsidRPr="00765100">
        <w:rPr>
          <w:rFonts w:ascii="Times New Roman" w:eastAsia="Times New Roman" w:hAnsi="Times New Roman"/>
          <w:sz w:val="21"/>
          <w:szCs w:val="21"/>
          <w:lang w:val="it-IT"/>
        </w:rPr>
        <w:t xml:space="preserve"> cilat duhet t</w:t>
      </w:r>
      <w:r w:rsidR="005C0457" w:rsidRPr="00765100">
        <w:rPr>
          <w:rFonts w:ascii="Times New Roman" w:eastAsia="Times New Roman" w:hAnsi="Times New Roman"/>
          <w:sz w:val="21"/>
          <w:szCs w:val="21"/>
          <w:lang w:val="it-IT"/>
        </w:rPr>
        <w:t>ë</w:t>
      </w:r>
      <w:r w:rsidRPr="00765100">
        <w:rPr>
          <w:rFonts w:ascii="Times New Roman" w:eastAsia="Times New Roman" w:hAnsi="Times New Roman"/>
          <w:sz w:val="21"/>
          <w:szCs w:val="21"/>
          <w:lang w:val="it-IT"/>
        </w:rPr>
        <w:t xml:space="preserve"> jen</w:t>
      </w:r>
      <w:r w:rsidR="005C0457" w:rsidRPr="00765100">
        <w:rPr>
          <w:rFonts w:ascii="Times New Roman" w:eastAsia="Times New Roman" w:hAnsi="Times New Roman"/>
          <w:sz w:val="21"/>
          <w:szCs w:val="21"/>
          <w:lang w:val="it-IT"/>
        </w:rPr>
        <w:t>ë</w:t>
      </w:r>
      <w:r w:rsidRPr="00765100">
        <w:rPr>
          <w:rFonts w:ascii="Times New Roman" w:eastAsia="Times New Roman" w:hAnsi="Times New Roman"/>
          <w:sz w:val="21"/>
          <w:szCs w:val="21"/>
          <w:lang w:val="it-IT"/>
        </w:rPr>
        <w:t xml:space="preserve"> n</w:t>
      </w:r>
      <w:r w:rsidR="005C0457" w:rsidRPr="00765100">
        <w:rPr>
          <w:rFonts w:ascii="Times New Roman" w:eastAsia="Times New Roman" w:hAnsi="Times New Roman"/>
          <w:sz w:val="21"/>
          <w:szCs w:val="21"/>
          <w:lang w:val="it-IT"/>
        </w:rPr>
        <w:t>ë</w:t>
      </w:r>
      <w:r w:rsidRPr="00765100">
        <w:rPr>
          <w:rFonts w:ascii="Times New Roman" w:eastAsia="Times New Roman" w:hAnsi="Times New Roman"/>
          <w:sz w:val="21"/>
          <w:szCs w:val="21"/>
          <w:lang w:val="it-IT"/>
        </w:rPr>
        <w:t xml:space="preserve"> fund</w:t>
      </w:r>
      <w:r w:rsidR="005C0457" w:rsidRPr="00765100">
        <w:rPr>
          <w:rFonts w:ascii="Times New Roman" w:eastAsia="Times New Roman" w:hAnsi="Times New Roman"/>
          <w:sz w:val="21"/>
          <w:szCs w:val="21"/>
          <w:lang w:val="it-IT"/>
        </w:rPr>
        <w:t>,</w:t>
      </w:r>
      <w:r w:rsidRPr="00765100">
        <w:rPr>
          <w:rFonts w:ascii="Times New Roman" w:eastAsia="Times New Roman" w:hAnsi="Times New Roman"/>
          <w:sz w:val="21"/>
          <w:szCs w:val="21"/>
          <w:lang w:val="it-IT"/>
        </w:rPr>
        <w:t xml:space="preserve"> pjes</w:t>
      </w:r>
      <w:r w:rsidR="004118D1" w:rsidRPr="00765100">
        <w:rPr>
          <w:rFonts w:ascii="Times New Roman" w:eastAsia="Times New Roman" w:hAnsi="Times New Roman"/>
          <w:sz w:val="21"/>
          <w:szCs w:val="21"/>
          <w:lang w:val="it-IT"/>
        </w:rPr>
        <w:t>ë përbërse</w:t>
      </w:r>
      <w:r w:rsidRPr="00765100">
        <w:rPr>
          <w:rFonts w:ascii="Times New Roman" w:eastAsia="Times New Roman" w:hAnsi="Times New Roman"/>
          <w:sz w:val="21"/>
          <w:szCs w:val="21"/>
          <w:lang w:val="it-IT"/>
        </w:rPr>
        <w:t xml:space="preserve"> e praktikës se kontrollit Tatimore t</w:t>
      </w:r>
      <w:r w:rsidR="004118D1" w:rsidRPr="00765100">
        <w:rPr>
          <w:rFonts w:ascii="Times New Roman" w:eastAsia="Times New Roman" w:hAnsi="Times New Roman"/>
          <w:sz w:val="21"/>
          <w:szCs w:val="21"/>
          <w:lang w:val="it-IT"/>
        </w:rPr>
        <w:t>ë</w:t>
      </w:r>
      <w:r w:rsidRPr="00765100">
        <w:rPr>
          <w:rFonts w:ascii="Times New Roman" w:eastAsia="Times New Roman" w:hAnsi="Times New Roman"/>
          <w:sz w:val="21"/>
          <w:szCs w:val="21"/>
          <w:lang w:val="it-IT"/>
        </w:rPr>
        <w:t xml:space="preserve"> firmosura nga inspektori dhe  përfaqësu</w:t>
      </w:r>
      <w:r w:rsidR="006F6341">
        <w:rPr>
          <w:rFonts w:ascii="Times New Roman" w:eastAsia="Times New Roman" w:hAnsi="Times New Roman"/>
          <w:sz w:val="21"/>
          <w:szCs w:val="21"/>
          <w:lang w:val="it-IT"/>
        </w:rPr>
        <w:t>esi i shoqërisë së kontrolluar.</w:t>
      </w:r>
    </w:p>
    <w:p w14:paraId="765D5AAF" w14:textId="77777777" w:rsidR="00A42EA0" w:rsidRPr="009609F9" w:rsidRDefault="00A42EA0" w:rsidP="009609F9">
      <w:pPr>
        <w:spacing w:line="240" w:lineRule="auto"/>
        <w:ind w:left="3"/>
        <w:jc w:val="both"/>
        <w:rPr>
          <w:rFonts w:ascii="Times New Roman" w:eastAsia="Times New Roman" w:hAnsi="Times New Roman"/>
          <w:sz w:val="21"/>
          <w:szCs w:val="21"/>
        </w:rPr>
      </w:pPr>
      <w:r w:rsidRPr="00765100">
        <w:rPr>
          <w:rFonts w:ascii="Times New Roman" w:eastAsia="Times New Roman" w:hAnsi="Times New Roman"/>
          <w:sz w:val="21"/>
          <w:szCs w:val="21"/>
          <w:lang w:val="it-IT"/>
        </w:rPr>
        <w:t xml:space="preserve">Në një ortakëri duhen intervistuar partnerët. Intervista duhet realizuar me drejtorët e shoqërive, duke supozuar që janë drejtorët ata që drejtojne biznesin. </w:t>
      </w:r>
      <w:r w:rsidRPr="009609F9">
        <w:rPr>
          <w:rFonts w:ascii="Times New Roman" w:eastAsia="Times New Roman" w:hAnsi="Times New Roman"/>
          <w:sz w:val="21"/>
          <w:szCs w:val="21"/>
        </w:rPr>
        <w:t>Në këto takime duhet të sigurohet informacioni i mëposhtëm:</w:t>
      </w:r>
    </w:p>
    <w:p w14:paraId="766CECE6" w14:textId="77777777" w:rsidR="00A42EA0" w:rsidRPr="009609F9" w:rsidRDefault="00A42EA0" w:rsidP="002D0A0F">
      <w:pPr>
        <w:numPr>
          <w:ilvl w:val="0"/>
          <w:numId w:val="5"/>
        </w:numPr>
        <w:tabs>
          <w:tab w:val="left" w:pos="363"/>
        </w:tabs>
        <w:spacing w:after="0" w:line="240" w:lineRule="auto"/>
        <w:ind w:left="363" w:hanging="363"/>
        <w:jc w:val="both"/>
        <w:rPr>
          <w:rFonts w:ascii="Times New Roman" w:eastAsia="Arial" w:hAnsi="Times New Roman"/>
          <w:sz w:val="21"/>
          <w:szCs w:val="21"/>
        </w:rPr>
      </w:pPr>
      <w:r w:rsidRPr="009609F9">
        <w:rPr>
          <w:rFonts w:ascii="Times New Roman" w:eastAsia="Times New Roman" w:hAnsi="Times New Roman"/>
          <w:sz w:val="21"/>
          <w:szCs w:val="21"/>
        </w:rPr>
        <w:t>Përshkrimi i përgjithshëm i shoqërisë</w:t>
      </w:r>
    </w:p>
    <w:p w14:paraId="4BC9212D" w14:textId="77777777" w:rsidR="00A42EA0" w:rsidRPr="009609F9" w:rsidRDefault="00A42EA0" w:rsidP="002D0A0F">
      <w:pPr>
        <w:numPr>
          <w:ilvl w:val="0"/>
          <w:numId w:val="5"/>
        </w:numPr>
        <w:tabs>
          <w:tab w:val="left" w:pos="363"/>
        </w:tabs>
        <w:spacing w:after="0" w:line="240" w:lineRule="auto"/>
        <w:ind w:left="363" w:hanging="363"/>
        <w:jc w:val="both"/>
        <w:rPr>
          <w:rFonts w:ascii="Times New Roman" w:eastAsia="Arial" w:hAnsi="Times New Roman"/>
          <w:sz w:val="21"/>
          <w:szCs w:val="21"/>
        </w:rPr>
      </w:pPr>
      <w:r w:rsidRPr="009609F9">
        <w:rPr>
          <w:rFonts w:ascii="Times New Roman" w:eastAsia="Times New Roman" w:hAnsi="Times New Roman"/>
          <w:sz w:val="21"/>
          <w:szCs w:val="21"/>
        </w:rPr>
        <w:t>Detyrat që kryen secili në atë shoqëri</w:t>
      </w:r>
    </w:p>
    <w:p w14:paraId="758EB52D" w14:textId="2D90DF16" w:rsidR="00A42EA0" w:rsidRPr="006F6341" w:rsidRDefault="00A42EA0" w:rsidP="009609F9">
      <w:pPr>
        <w:numPr>
          <w:ilvl w:val="0"/>
          <w:numId w:val="5"/>
        </w:numPr>
        <w:tabs>
          <w:tab w:val="left" w:pos="363"/>
        </w:tabs>
        <w:spacing w:after="0" w:line="240" w:lineRule="auto"/>
        <w:ind w:left="363" w:hanging="363"/>
        <w:jc w:val="both"/>
        <w:rPr>
          <w:rFonts w:ascii="Times New Roman" w:eastAsia="Arial" w:hAnsi="Times New Roman"/>
          <w:sz w:val="21"/>
          <w:szCs w:val="21"/>
        </w:rPr>
      </w:pPr>
      <w:r w:rsidRPr="009609F9">
        <w:rPr>
          <w:rFonts w:ascii="Times New Roman" w:eastAsia="Times New Roman" w:hAnsi="Times New Roman"/>
          <w:sz w:val="21"/>
          <w:szCs w:val="21"/>
        </w:rPr>
        <w:t>Informacion i hollësishëm lidhur me objektivat e shoqërisë, në mënyrë të veçantë në lidhje me normën e fitimit, dhe mënyra që ka zgjedhur shoqëria për të arritur ato objektiva.</w:t>
      </w:r>
    </w:p>
    <w:p w14:paraId="142C0A97" w14:textId="1CE4A374" w:rsidR="00A42EA0" w:rsidRPr="006F6341" w:rsidRDefault="00A42EA0" w:rsidP="009609F9">
      <w:pPr>
        <w:numPr>
          <w:ilvl w:val="0"/>
          <w:numId w:val="5"/>
        </w:numPr>
        <w:tabs>
          <w:tab w:val="left" w:pos="363"/>
        </w:tabs>
        <w:spacing w:after="0" w:line="240" w:lineRule="auto"/>
        <w:ind w:left="363" w:hanging="363"/>
        <w:jc w:val="both"/>
        <w:rPr>
          <w:rFonts w:ascii="Times New Roman" w:eastAsia="Arial" w:hAnsi="Times New Roman"/>
          <w:sz w:val="21"/>
          <w:szCs w:val="21"/>
          <w:lang w:val="it-IT"/>
        </w:rPr>
      </w:pPr>
      <w:r w:rsidRPr="00765100">
        <w:rPr>
          <w:rFonts w:ascii="Times New Roman" w:eastAsia="Times New Roman" w:hAnsi="Times New Roman"/>
          <w:sz w:val="21"/>
          <w:szCs w:val="21"/>
          <w:lang w:val="it-IT"/>
        </w:rPr>
        <w:t>Qartësimi i ndonjë pike për informacionin e grumbulluar, i cili nuk përputhet me informacionin e dhënë.</w:t>
      </w:r>
    </w:p>
    <w:p w14:paraId="789F11E7" w14:textId="77777777" w:rsidR="00A42EA0" w:rsidRPr="00765100" w:rsidRDefault="00A42EA0" w:rsidP="002D0A0F">
      <w:pPr>
        <w:numPr>
          <w:ilvl w:val="0"/>
          <w:numId w:val="5"/>
        </w:numPr>
        <w:tabs>
          <w:tab w:val="left" w:pos="363"/>
        </w:tabs>
        <w:spacing w:after="0" w:line="240" w:lineRule="auto"/>
        <w:ind w:left="363" w:hanging="363"/>
        <w:jc w:val="both"/>
        <w:rPr>
          <w:rFonts w:ascii="Times New Roman" w:eastAsia="Arial" w:hAnsi="Times New Roman"/>
          <w:sz w:val="21"/>
          <w:szCs w:val="21"/>
          <w:lang w:val="it-IT"/>
        </w:rPr>
      </w:pPr>
      <w:r w:rsidRPr="00765100">
        <w:rPr>
          <w:rFonts w:ascii="Times New Roman" w:eastAsia="Times New Roman" w:hAnsi="Times New Roman"/>
          <w:sz w:val="21"/>
          <w:szCs w:val="21"/>
          <w:lang w:val="it-IT"/>
        </w:rPr>
        <w:t>Investigimi i ndonje pike të dobët, shfaqur në sistemin e kontrollit, apo regjistrimet për subjektin, të cilat për pasoje hedhin hije dyshimi për deklarimin tatimor të paraqitur.</w:t>
      </w:r>
    </w:p>
    <w:p w14:paraId="097EBCF6" w14:textId="77777777" w:rsidR="00A42EA0" w:rsidRPr="00765100" w:rsidRDefault="00A42EA0" w:rsidP="002D0A0F">
      <w:pPr>
        <w:numPr>
          <w:ilvl w:val="0"/>
          <w:numId w:val="5"/>
        </w:numPr>
        <w:tabs>
          <w:tab w:val="left" w:pos="363"/>
        </w:tabs>
        <w:spacing w:after="0" w:line="240" w:lineRule="auto"/>
        <w:ind w:left="363" w:hanging="363"/>
        <w:jc w:val="both"/>
        <w:rPr>
          <w:rFonts w:ascii="Times New Roman" w:eastAsia="Arial" w:hAnsi="Times New Roman"/>
          <w:sz w:val="21"/>
          <w:szCs w:val="21"/>
          <w:lang w:val="it-IT"/>
        </w:rPr>
      </w:pPr>
      <w:r w:rsidRPr="00765100">
        <w:rPr>
          <w:rFonts w:ascii="Times New Roman" w:eastAsia="Times New Roman" w:hAnsi="Times New Roman"/>
          <w:sz w:val="21"/>
          <w:szCs w:val="21"/>
          <w:lang w:val="it-IT"/>
        </w:rPr>
        <w:t>Percaktimi i informacionit shtesë që kërkohet dhe afatin kohor për sigurimin ketij informacioni.</w:t>
      </w:r>
    </w:p>
    <w:p w14:paraId="5E23EE86" w14:textId="77777777" w:rsidR="00A42EA0" w:rsidRPr="009609F9" w:rsidRDefault="00A42EA0" w:rsidP="009609F9">
      <w:pPr>
        <w:spacing w:line="240" w:lineRule="auto"/>
        <w:ind w:left="3"/>
        <w:jc w:val="both"/>
        <w:rPr>
          <w:rFonts w:ascii="Times New Roman" w:eastAsia="Times New Roman" w:hAnsi="Times New Roman"/>
          <w:sz w:val="21"/>
          <w:szCs w:val="21"/>
        </w:rPr>
      </w:pPr>
      <w:r w:rsidRPr="00765100">
        <w:rPr>
          <w:rFonts w:ascii="Times New Roman" w:eastAsia="Times New Roman" w:hAnsi="Times New Roman"/>
          <w:sz w:val="21"/>
          <w:szCs w:val="21"/>
          <w:lang w:val="it-IT"/>
        </w:rPr>
        <w:t xml:space="preserve">Nëse regjistrat nuk i mban pronari apo drejtori, eshte e rendesishme qe kontrolli te bëhet kur personi i ngarkuar të jetë disponibël. </w:t>
      </w:r>
      <w:r w:rsidRPr="009609F9">
        <w:rPr>
          <w:rFonts w:ascii="Times New Roman" w:eastAsia="Times New Roman" w:hAnsi="Times New Roman"/>
          <w:sz w:val="21"/>
          <w:szCs w:val="21"/>
        </w:rPr>
        <w:t>Ju keni nevoje të dini:</w:t>
      </w:r>
    </w:p>
    <w:p w14:paraId="23827D9F" w14:textId="77777777" w:rsidR="00F94ED4" w:rsidRDefault="00A42EA0" w:rsidP="004A4204">
      <w:pPr>
        <w:pStyle w:val="ListParagraph"/>
        <w:numPr>
          <w:ilvl w:val="0"/>
          <w:numId w:val="22"/>
        </w:numPr>
        <w:spacing w:after="0" w:line="240" w:lineRule="auto"/>
        <w:jc w:val="both"/>
        <w:rPr>
          <w:rFonts w:ascii="Times New Roman" w:eastAsia="Times New Roman" w:hAnsi="Times New Roman"/>
          <w:sz w:val="21"/>
          <w:szCs w:val="21"/>
        </w:rPr>
      </w:pPr>
      <w:r w:rsidRPr="00F94ED4">
        <w:rPr>
          <w:rFonts w:ascii="Times New Roman" w:eastAsia="Times New Roman" w:hAnsi="Times New Roman"/>
          <w:sz w:val="21"/>
          <w:szCs w:val="21"/>
        </w:rPr>
        <w:t xml:space="preserve">si kalon (pasqyrohet) shitja në </w:t>
      </w:r>
      <w:r w:rsidR="00F94ED4">
        <w:rPr>
          <w:rFonts w:ascii="Times New Roman" w:eastAsia="Times New Roman" w:hAnsi="Times New Roman"/>
          <w:sz w:val="21"/>
          <w:szCs w:val="21"/>
        </w:rPr>
        <w:t>system</w:t>
      </w:r>
    </w:p>
    <w:p w14:paraId="601A08AA" w14:textId="77777777" w:rsidR="00F94ED4" w:rsidRDefault="00A42EA0" w:rsidP="004A4204">
      <w:pPr>
        <w:pStyle w:val="ListParagraph"/>
        <w:numPr>
          <w:ilvl w:val="0"/>
          <w:numId w:val="22"/>
        </w:numPr>
        <w:spacing w:after="0" w:line="240" w:lineRule="auto"/>
        <w:jc w:val="both"/>
        <w:rPr>
          <w:rFonts w:ascii="Times New Roman" w:eastAsia="Times New Roman" w:hAnsi="Times New Roman"/>
          <w:sz w:val="21"/>
          <w:szCs w:val="21"/>
        </w:rPr>
      </w:pPr>
      <w:r w:rsidRPr="00F94ED4">
        <w:rPr>
          <w:rFonts w:ascii="Times New Roman" w:eastAsia="Times New Roman" w:hAnsi="Times New Roman"/>
          <w:sz w:val="21"/>
          <w:szCs w:val="21"/>
        </w:rPr>
        <w:t xml:space="preserve">si kalon blerja në </w:t>
      </w:r>
      <w:r w:rsidR="00F94ED4">
        <w:rPr>
          <w:rFonts w:ascii="Times New Roman" w:eastAsia="Times New Roman" w:hAnsi="Times New Roman"/>
          <w:sz w:val="21"/>
          <w:szCs w:val="21"/>
        </w:rPr>
        <w:t>system</w:t>
      </w:r>
    </w:p>
    <w:p w14:paraId="61CB3BAC" w14:textId="77777777" w:rsidR="00F94ED4" w:rsidRDefault="00A42EA0" w:rsidP="004A4204">
      <w:pPr>
        <w:pStyle w:val="ListParagraph"/>
        <w:numPr>
          <w:ilvl w:val="0"/>
          <w:numId w:val="22"/>
        </w:numPr>
        <w:spacing w:after="0" w:line="240" w:lineRule="auto"/>
        <w:jc w:val="both"/>
        <w:rPr>
          <w:rFonts w:ascii="Times New Roman" w:eastAsia="Times New Roman" w:hAnsi="Times New Roman"/>
          <w:sz w:val="21"/>
          <w:szCs w:val="21"/>
        </w:rPr>
      </w:pPr>
      <w:r w:rsidRPr="00F94ED4">
        <w:rPr>
          <w:rFonts w:ascii="Times New Roman" w:eastAsia="Times New Roman" w:hAnsi="Times New Roman"/>
          <w:sz w:val="21"/>
          <w:szCs w:val="21"/>
        </w:rPr>
        <w:t>si trajtohen shpenzimet</w:t>
      </w:r>
    </w:p>
    <w:p w14:paraId="4CBD0E20" w14:textId="77777777" w:rsidR="00F94ED4" w:rsidRDefault="00A42EA0" w:rsidP="004A4204">
      <w:pPr>
        <w:pStyle w:val="ListParagraph"/>
        <w:numPr>
          <w:ilvl w:val="0"/>
          <w:numId w:val="22"/>
        </w:numPr>
        <w:spacing w:after="0" w:line="240" w:lineRule="auto"/>
        <w:jc w:val="both"/>
        <w:rPr>
          <w:rFonts w:ascii="Times New Roman" w:eastAsia="Times New Roman" w:hAnsi="Times New Roman"/>
          <w:sz w:val="21"/>
          <w:szCs w:val="21"/>
        </w:rPr>
      </w:pPr>
      <w:r w:rsidRPr="00F94ED4">
        <w:rPr>
          <w:rFonts w:ascii="Times New Roman" w:eastAsia="Times New Roman" w:hAnsi="Times New Roman"/>
          <w:sz w:val="21"/>
          <w:szCs w:val="21"/>
        </w:rPr>
        <w:t>si trajtohen hyrjet në arkë dhe pagesat</w:t>
      </w:r>
    </w:p>
    <w:p w14:paraId="0BD3B6E6" w14:textId="77777777" w:rsidR="00F94ED4" w:rsidRDefault="00A42EA0" w:rsidP="004A4204">
      <w:pPr>
        <w:pStyle w:val="ListParagraph"/>
        <w:numPr>
          <w:ilvl w:val="0"/>
          <w:numId w:val="22"/>
        </w:numPr>
        <w:spacing w:after="0" w:line="240" w:lineRule="auto"/>
        <w:jc w:val="both"/>
        <w:rPr>
          <w:rFonts w:ascii="Times New Roman" w:eastAsia="Times New Roman" w:hAnsi="Times New Roman"/>
          <w:sz w:val="21"/>
          <w:szCs w:val="21"/>
        </w:rPr>
      </w:pPr>
      <w:r w:rsidRPr="00F94ED4">
        <w:rPr>
          <w:rFonts w:ascii="Times New Roman" w:eastAsia="Times New Roman" w:hAnsi="Times New Roman"/>
          <w:sz w:val="21"/>
          <w:szCs w:val="21"/>
        </w:rPr>
        <w:t>cilat janë fushat me të cilat merren pronarët/drejtorët</w:t>
      </w:r>
    </w:p>
    <w:p w14:paraId="541C3DCA" w14:textId="77777777" w:rsidR="00F94ED4" w:rsidRDefault="00A42EA0" w:rsidP="004A4204">
      <w:pPr>
        <w:pStyle w:val="ListParagraph"/>
        <w:numPr>
          <w:ilvl w:val="0"/>
          <w:numId w:val="22"/>
        </w:numPr>
        <w:spacing w:after="0" w:line="240" w:lineRule="auto"/>
        <w:jc w:val="both"/>
        <w:rPr>
          <w:rFonts w:ascii="Times New Roman" w:eastAsia="Times New Roman" w:hAnsi="Times New Roman"/>
          <w:sz w:val="21"/>
          <w:szCs w:val="21"/>
        </w:rPr>
      </w:pPr>
      <w:r w:rsidRPr="00F94ED4">
        <w:rPr>
          <w:rFonts w:ascii="Times New Roman" w:eastAsia="Times New Roman" w:hAnsi="Times New Roman"/>
          <w:sz w:val="21"/>
          <w:szCs w:val="21"/>
        </w:rPr>
        <w:t>ne cilat fusha merren vetë pronarët /drejtorët</w:t>
      </w:r>
    </w:p>
    <w:p w14:paraId="5A7B5CFA" w14:textId="77777777" w:rsidR="00F94ED4" w:rsidRDefault="00A42EA0" w:rsidP="004A4204">
      <w:pPr>
        <w:pStyle w:val="ListParagraph"/>
        <w:numPr>
          <w:ilvl w:val="0"/>
          <w:numId w:val="22"/>
        </w:numPr>
        <w:spacing w:after="0" w:line="240" w:lineRule="auto"/>
        <w:jc w:val="both"/>
        <w:rPr>
          <w:rFonts w:ascii="Times New Roman" w:eastAsia="Times New Roman" w:hAnsi="Times New Roman"/>
          <w:sz w:val="21"/>
          <w:szCs w:val="21"/>
        </w:rPr>
      </w:pPr>
      <w:r w:rsidRPr="00F94ED4">
        <w:rPr>
          <w:rFonts w:ascii="Times New Roman" w:eastAsia="Times New Roman" w:hAnsi="Times New Roman"/>
          <w:sz w:val="21"/>
          <w:szCs w:val="21"/>
        </w:rPr>
        <w:lastRenderedPageBreak/>
        <w:t>nëse bashkëshortja/bashkëshorti/familjare të tjerë të pronarit/drejtorit angazhohen, çfarë bëjnë ai/ajo</w:t>
      </w:r>
    </w:p>
    <w:p w14:paraId="49AAC08E" w14:textId="77777777" w:rsidR="00A42EA0" w:rsidRPr="00F94ED4" w:rsidRDefault="00A42EA0" w:rsidP="004A4204">
      <w:pPr>
        <w:pStyle w:val="ListParagraph"/>
        <w:numPr>
          <w:ilvl w:val="0"/>
          <w:numId w:val="22"/>
        </w:numPr>
        <w:spacing w:after="0" w:line="240" w:lineRule="auto"/>
        <w:jc w:val="both"/>
        <w:rPr>
          <w:rFonts w:ascii="Times New Roman" w:eastAsia="Times New Roman" w:hAnsi="Times New Roman"/>
          <w:sz w:val="21"/>
          <w:szCs w:val="21"/>
        </w:rPr>
      </w:pPr>
      <w:r w:rsidRPr="00F94ED4">
        <w:rPr>
          <w:rFonts w:ascii="Times New Roman" w:eastAsia="Times New Roman" w:hAnsi="Times New Roman"/>
          <w:sz w:val="21"/>
          <w:szCs w:val="21"/>
        </w:rPr>
        <w:t>a ju ka ndodhur ndonjë ngjarje e vecantë gjatë veprimtarisë suaj për periudhën që është objekt kontrolli ?</w:t>
      </w:r>
    </w:p>
    <w:p w14:paraId="36A9EA58" w14:textId="77777777" w:rsidR="00A42EA0" w:rsidRPr="009609F9" w:rsidRDefault="00A42EA0" w:rsidP="009609F9">
      <w:pPr>
        <w:spacing w:line="240" w:lineRule="auto"/>
        <w:jc w:val="both"/>
        <w:rPr>
          <w:rFonts w:ascii="Times New Roman" w:eastAsia="Times New Roman" w:hAnsi="Times New Roman"/>
          <w:sz w:val="21"/>
          <w:szCs w:val="21"/>
        </w:rPr>
      </w:pPr>
    </w:p>
    <w:p w14:paraId="2F8FF4E2" w14:textId="77777777" w:rsidR="00A42EA0" w:rsidRPr="009609F9" w:rsidRDefault="00A42EA0" w:rsidP="009609F9">
      <w:pPr>
        <w:spacing w:line="240" w:lineRule="auto"/>
        <w:ind w:left="3"/>
        <w:jc w:val="both"/>
        <w:rPr>
          <w:rFonts w:ascii="Times New Roman" w:eastAsia="Times New Roman" w:hAnsi="Times New Roman"/>
          <w:sz w:val="21"/>
          <w:szCs w:val="21"/>
        </w:rPr>
      </w:pPr>
      <w:r w:rsidRPr="009609F9">
        <w:rPr>
          <w:rFonts w:ascii="Times New Roman" w:eastAsia="Times New Roman" w:hAnsi="Times New Roman"/>
          <w:sz w:val="21"/>
          <w:szCs w:val="21"/>
        </w:rPr>
        <w:t>Pyetjet e bëra dhe përgjigjet që jepen duhet të shkruhen në bllokun e shënimeve të kontrollorit, që do të formojë bazën e raportit të kontrollit dhe pasurimin e dosjes së kontrollit. Keto shenime janë me rëndësi, sepse ato mund të nevojiten në gjykatë me provën e shkresës ne kohën e kontrollit dhe vetë nëpunësi mund t’i duhet t’ju referohet, ose të kërkojë vetë t’ju referohet atyre.</w:t>
      </w:r>
    </w:p>
    <w:p w14:paraId="40B23D72" w14:textId="77777777" w:rsidR="00A42EA0" w:rsidRPr="00DE5DA8" w:rsidRDefault="00A42EA0" w:rsidP="00573E35">
      <w:pPr>
        <w:pStyle w:val="Heading2"/>
        <w:numPr>
          <w:ilvl w:val="1"/>
          <w:numId w:val="92"/>
        </w:numPr>
        <w:jc w:val="both"/>
        <w:rPr>
          <w:rFonts w:ascii="Times New Roman" w:hAnsi="Times New Roman" w:cs="Times New Roman"/>
          <w:color w:val="auto"/>
          <w:sz w:val="21"/>
          <w:szCs w:val="21"/>
        </w:rPr>
      </w:pPr>
      <w:bookmarkStart w:id="123" w:name="_Toc474495232"/>
      <w:r w:rsidRPr="00DE5DA8">
        <w:rPr>
          <w:rFonts w:ascii="Times New Roman" w:hAnsi="Times New Roman" w:cs="Times New Roman"/>
          <w:color w:val="auto"/>
          <w:sz w:val="21"/>
          <w:szCs w:val="21"/>
        </w:rPr>
        <w:t>Verifikimi i kontrolleve të brendshme pranë tatimpaguesve të mëdhenj</w:t>
      </w:r>
      <w:bookmarkEnd w:id="123"/>
    </w:p>
    <w:p w14:paraId="4B9C5099" w14:textId="6A3BDAD6" w:rsidR="00A42EA0" w:rsidRPr="00765100" w:rsidRDefault="00A42EA0" w:rsidP="006F6341">
      <w:pPr>
        <w:spacing w:line="240" w:lineRule="auto"/>
        <w:ind w:left="3"/>
        <w:jc w:val="both"/>
        <w:rPr>
          <w:rFonts w:ascii="Times New Roman" w:eastAsia="Times New Roman" w:hAnsi="Times New Roman"/>
          <w:sz w:val="21"/>
          <w:szCs w:val="21"/>
          <w:lang w:val="it-IT"/>
        </w:rPr>
      </w:pPr>
      <w:r w:rsidRPr="00765100">
        <w:rPr>
          <w:rFonts w:ascii="Times New Roman" w:eastAsia="Times New Roman" w:hAnsi="Times New Roman"/>
          <w:sz w:val="21"/>
          <w:szCs w:val="21"/>
          <w:lang w:val="it-IT"/>
        </w:rPr>
        <w:t>Gjat</w:t>
      </w:r>
      <w:r w:rsidR="00071D6F" w:rsidRPr="00765100">
        <w:rPr>
          <w:rFonts w:ascii="Times New Roman" w:eastAsia="Times New Roman" w:hAnsi="Times New Roman"/>
          <w:sz w:val="21"/>
          <w:szCs w:val="21"/>
          <w:lang w:val="it-IT"/>
        </w:rPr>
        <w:t>ë</w:t>
      </w:r>
      <w:r w:rsidRPr="00765100">
        <w:rPr>
          <w:rFonts w:ascii="Times New Roman" w:eastAsia="Times New Roman" w:hAnsi="Times New Roman"/>
          <w:sz w:val="21"/>
          <w:szCs w:val="21"/>
          <w:lang w:val="it-IT"/>
        </w:rPr>
        <w:t xml:space="preserve"> intervist</w:t>
      </w:r>
      <w:r w:rsidR="00071D6F" w:rsidRPr="00765100">
        <w:rPr>
          <w:rFonts w:ascii="Times New Roman" w:eastAsia="Times New Roman" w:hAnsi="Times New Roman"/>
          <w:sz w:val="21"/>
          <w:szCs w:val="21"/>
          <w:lang w:val="it-IT"/>
        </w:rPr>
        <w:t>ë</w:t>
      </w:r>
      <w:r w:rsidRPr="00765100">
        <w:rPr>
          <w:rFonts w:ascii="Times New Roman" w:eastAsia="Times New Roman" w:hAnsi="Times New Roman"/>
          <w:sz w:val="21"/>
          <w:szCs w:val="21"/>
          <w:lang w:val="it-IT"/>
        </w:rPr>
        <w:t>s, inspektori i kontrollit duhet të përcaktoj</w:t>
      </w:r>
      <w:r w:rsidR="00071D6F" w:rsidRPr="00765100">
        <w:rPr>
          <w:rFonts w:ascii="Times New Roman" w:eastAsia="Times New Roman" w:hAnsi="Times New Roman"/>
          <w:sz w:val="21"/>
          <w:szCs w:val="21"/>
          <w:lang w:val="it-IT"/>
        </w:rPr>
        <w:t>ë</w:t>
      </w:r>
      <w:r w:rsidRPr="00765100">
        <w:rPr>
          <w:rFonts w:ascii="Times New Roman" w:eastAsia="Times New Roman" w:hAnsi="Times New Roman"/>
          <w:sz w:val="21"/>
          <w:szCs w:val="21"/>
          <w:lang w:val="it-IT"/>
        </w:rPr>
        <w:t xml:space="preserve"> shkallën dhe efektivitetin e kontrolleve të brendshme ushtruar n</w:t>
      </w:r>
      <w:r w:rsidR="00071D6F" w:rsidRPr="00765100">
        <w:rPr>
          <w:rFonts w:ascii="Times New Roman" w:eastAsia="Times New Roman" w:hAnsi="Times New Roman"/>
          <w:sz w:val="21"/>
          <w:szCs w:val="21"/>
          <w:lang w:val="it-IT"/>
        </w:rPr>
        <w:t>ë</w:t>
      </w:r>
      <w:r w:rsidRPr="00765100">
        <w:rPr>
          <w:rFonts w:ascii="Times New Roman" w:eastAsia="Times New Roman" w:hAnsi="Times New Roman"/>
          <w:sz w:val="21"/>
          <w:szCs w:val="21"/>
          <w:lang w:val="it-IT"/>
        </w:rPr>
        <w:t xml:space="preserve"> subjektin tatimpagues. Për të bërë vlerësimin e efektivitetit t</w:t>
      </w:r>
      <w:r w:rsidR="00071D6F" w:rsidRPr="00765100">
        <w:rPr>
          <w:rFonts w:ascii="Times New Roman" w:eastAsia="Times New Roman" w:hAnsi="Times New Roman"/>
          <w:sz w:val="21"/>
          <w:szCs w:val="21"/>
          <w:lang w:val="it-IT"/>
        </w:rPr>
        <w:t>ë</w:t>
      </w:r>
      <w:r w:rsidRPr="00765100">
        <w:rPr>
          <w:rFonts w:ascii="Times New Roman" w:eastAsia="Times New Roman" w:hAnsi="Times New Roman"/>
          <w:sz w:val="21"/>
          <w:szCs w:val="21"/>
          <w:lang w:val="it-IT"/>
        </w:rPr>
        <w:t xml:space="preserve"> sistemit të kontrollit të brendshëm, kontrollori përcakton elementet kyç të mjedisit të kontrollit, sistemet e kontabilitetit dhe</w:t>
      </w:r>
      <w:r w:rsidR="006F6341">
        <w:rPr>
          <w:rFonts w:ascii="Times New Roman" w:eastAsia="Times New Roman" w:hAnsi="Times New Roman"/>
          <w:sz w:val="21"/>
          <w:szCs w:val="21"/>
          <w:lang w:val="it-IT"/>
        </w:rPr>
        <w:t xml:space="preserve"> kontrollet e brendshme për të.</w:t>
      </w:r>
    </w:p>
    <w:p w14:paraId="46CCCCC8" w14:textId="77777777" w:rsidR="00A42EA0" w:rsidRPr="00765100" w:rsidRDefault="00A42EA0" w:rsidP="009609F9">
      <w:pPr>
        <w:spacing w:line="240" w:lineRule="auto"/>
        <w:ind w:left="3"/>
        <w:jc w:val="both"/>
        <w:rPr>
          <w:rFonts w:ascii="Times New Roman" w:eastAsia="Times New Roman" w:hAnsi="Times New Roman"/>
          <w:sz w:val="21"/>
          <w:szCs w:val="21"/>
          <w:lang w:val="it-IT"/>
        </w:rPr>
      </w:pPr>
      <w:r w:rsidRPr="00765100">
        <w:rPr>
          <w:rFonts w:ascii="Times New Roman" w:eastAsia="Times New Roman" w:hAnsi="Times New Roman"/>
          <w:sz w:val="21"/>
          <w:szCs w:val="21"/>
          <w:lang w:val="it-IT"/>
        </w:rPr>
        <w:t>Kur kontrollori kupton sistemin e kontrollit të brendshëm, ai mund të bëjë vleresimin e atij sistemi për t</w:t>
      </w:r>
      <w:r w:rsidR="00071D6F" w:rsidRPr="00765100">
        <w:rPr>
          <w:rFonts w:ascii="Times New Roman" w:eastAsia="Times New Roman" w:hAnsi="Times New Roman"/>
          <w:sz w:val="21"/>
          <w:szCs w:val="21"/>
          <w:lang w:val="it-IT"/>
        </w:rPr>
        <w:t>ë</w:t>
      </w:r>
      <w:r w:rsidRPr="00765100">
        <w:rPr>
          <w:rFonts w:ascii="Times New Roman" w:eastAsia="Times New Roman" w:hAnsi="Times New Roman"/>
          <w:sz w:val="21"/>
          <w:szCs w:val="21"/>
          <w:lang w:val="it-IT"/>
        </w:rPr>
        <w:t xml:space="preserve"> arritur synimet e tij, në një nivel më të lartë, me synim minimizimin e kohes së kontrollit në ato fusha.</w:t>
      </w:r>
    </w:p>
    <w:p w14:paraId="39D8EE45" w14:textId="77777777" w:rsidR="00A42EA0" w:rsidRPr="00765100" w:rsidRDefault="00F76295" w:rsidP="009609F9">
      <w:pPr>
        <w:spacing w:line="240" w:lineRule="auto"/>
        <w:ind w:left="3"/>
        <w:jc w:val="both"/>
        <w:rPr>
          <w:rFonts w:ascii="Times New Roman" w:eastAsia="Times New Roman" w:hAnsi="Times New Roman"/>
          <w:sz w:val="21"/>
          <w:szCs w:val="21"/>
          <w:lang w:val="it-IT"/>
        </w:rPr>
      </w:pPr>
      <w:r w:rsidRPr="00765100">
        <w:rPr>
          <w:rFonts w:ascii="Times New Roman" w:eastAsia="Times New Roman" w:hAnsi="Times New Roman"/>
          <w:sz w:val="21"/>
          <w:szCs w:val="21"/>
          <w:lang w:val="it-IT"/>
        </w:rPr>
        <w:t xml:space="preserve">Inspektori i </w:t>
      </w:r>
      <w:r w:rsidR="00071D6F" w:rsidRPr="00765100">
        <w:rPr>
          <w:rFonts w:ascii="Times New Roman" w:eastAsia="Times New Roman" w:hAnsi="Times New Roman"/>
          <w:sz w:val="21"/>
          <w:szCs w:val="21"/>
          <w:lang w:val="it-IT"/>
        </w:rPr>
        <w:t>k</w:t>
      </w:r>
      <w:r w:rsidRPr="00765100">
        <w:rPr>
          <w:rFonts w:ascii="Times New Roman" w:eastAsia="Times New Roman" w:hAnsi="Times New Roman"/>
          <w:sz w:val="21"/>
          <w:szCs w:val="21"/>
          <w:lang w:val="it-IT"/>
        </w:rPr>
        <w:t xml:space="preserve">ontrollit </w:t>
      </w:r>
      <w:r w:rsidR="00A42EA0" w:rsidRPr="00765100">
        <w:rPr>
          <w:rFonts w:ascii="Times New Roman" w:eastAsia="Times New Roman" w:hAnsi="Times New Roman"/>
          <w:sz w:val="21"/>
          <w:szCs w:val="21"/>
          <w:lang w:val="it-IT"/>
        </w:rPr>
        <w:t>fillon të veprojë kur qartëson m</w:t>
      </w:r>
      <w:r w:rsidRPr="00765100">
        <w:rPr>
          <w:rFonts w:ascii="Times New Roman" w:eastAsia="Times New Roman" w:hAnsi="Times New Roman"/>
          <w:sz w:val="21"/>
          <w:szCs w:val="21"/>
          <w:lang w:val="it-IT"/>
        </w:rPr>
        <w:t>ë</w:t>
      </w:r>
      <w:r w:rsidR="00A42EA0" w:rsidRPr="00765100">
        <w:rPr>
          <w:rFonts w:ascii="Times New Roman" w:eastAsia="Times New Roman" w:hAnsi="Times New Roman"/>
          <w:sz w:val="21"/>
          <w:szCs w:val="21"/>
          <w:lang w:val="it-IT"/>
        </w:rPr>
        <w:t>nyrën e operimit dhe sistemin e të dhënave nga subjekti.</w:t>
      </w:r>
    </w:p>
    <w:p w14:paraId="5239B032" w14:textId="77777777" w:rsidR="00A42EA0" w:rsidRPr="00765100" w:rsidRDefault="00A42EA0" w:rsidP="009609F9">
      <w:pPr>
        <w:spacing w:line="240" w:lineRule="auto"/>
        <w:ind w:left="3"/>
        <w:jc w:val="both"/>
        <w:rPr>
          <w:rFonts w:ascii="Times New Roman" w:eastAsia="Times New Roman" w:hAnsi="Times New Roman"/>
          <w:sz w:val="21"/>
          <w:szCs w:val="21"/>
          <w:lang w:val="it-IT"/>
        </w:rPr>
      </w:pPr>
      <w:r w:rsidRPr="00765100">
        <w:rPr>
          <w:rFonts w:ascii="Times New Roman" w:eastAsia="Times New Roman" w:hAnsi="Times New Roman"/>
          <w:sz w:val="21"/>
          <w:szCs w:val="21"/>
          <w:lang w:val="it-IT"/>
        </w:rPr>
        <w:t>Nëse kemi të bëjmë me një sistem kontabiliteti plotësisht t</w:t>
      </w:r>
      <w:r w:rsidR="00071D6F" w:rsidRPr="00765100">
        <w:rPr>
          <w:rFonts w:ascii="Times New Roman" w:eastAsia="Times New Roman" w:hAnsi="Times New Roman"/>
          <w:sz w:val="21"/>
          <w:szCs w:val="21"/>
          <w:lang w:val="it-IT"/>
        </w:rPr>
        <w:t>ë</w:t>
      </w:r>
      <w:r w:rsidRPr="00765100">
        <w:rPr>
          <w:rFonts w:ascii="Times New Roman" w:eastAsia="Times New Roman" w:hAnsi="Times New Roman"/>
          <w:sz w:val="21"/>
          <w:szCs w:val="21"/>
          <w:lang w:val="it-IT"/>
        </w:rPr>
        <w:t xml:space="preserve"> dyfishtë, atëhere kontrollori kryen veprimet e mëposhtme:</w:t>
      </w:r>
    </w:p>
    <w:p w14:paraId="0A2953EC" w14:textId="77777777" w:rsidR="00A42EA0" w:rsidRPr="00765100" w:rsidRDefault="00A42EA0" w:rsidP="002D0A0F">
      <w:pPr>
        <w:numPr>
          <w:ilvl w:val="0"/>
          <w:numId w:val="6"/>
        </w:numPr>
        <w:tabs>
          <w:tab w:val="left" w:pos="363"/>
        </w:tabs>
        <w:spacing w:after="0" w:line="240" w:lineRule="auto"/>
        <w:ind w:left="363" w:hanging="363"/>
        <w:jc w:val="both"/>
        <w:rPr>
          <w:rFonts w:ascii="Times New Roman" w:eastAsia="Arial" w:hAnsi="Times New Roman"/>
          <w:sz w:val="21"/>
          <w:szCs w:val="21"/>
          <w:lang w:val="it-IT"/>
        </w:rPr>
      </w:pPr>
      <w:r w:rsidRPr="00765100">
        <w:rPr>
          <w:rFonts w:ascii="Times New Roman" w:eastAsia="Times New Roman" w:hAnsi="Times New Roman"/>
          <w:sz w:val="21"/>
          <w:szCs w:val="21"/>
          <w:lang w:val="it-IT"/>
        </w:rPr>
        <w:t>Kontrollon hyrjet dhe daljet e mallrave apo shërbimet e regjistruara në arkë /bankë me faturat përkatëse.</w:t>
      </w:r>
    </w:p>
    <w:p w14:paraId="6E852B78" w14:textId="77777777" w:rsidR="00A42EA0" w:rsidRPr="00765100" w:rsidRDefault="00A42EA0" w:rsidP="002D0A0F">
      <w:pPr>
        <w:numPr>
          <w:ilvl w:val="0"/>
          <w:numId w:val="6"/>
        </w:numPr>
        <w:tabs>
          <w:tab w:val="left" w:pos="363"/>
        </w:tabs>
        <w:spacing w:after="0" w:line="240" w:lineRule="auto"/>
        <w:ind w:left="363" w:hanging="363"/>
        <w:jc w:val="both"/>
        <w:rPr>
          <w:rFonts w:ascii="Times New Roman" w:eastAsia="Arial" w:hAnsi="Times New Roman"/>
          <w:sz w:val="21"/>
          <w:szCs w:val="21"/>
          <w:lang w:val="it-IT"/>
        </w:rPr>
      </w:pPr>
      <w:r w:rsidRPr="00765100">
        <w:rPr>
          <w:rFonts w:ascii="Times New Roman" w:eastAsia="Times New Roman" w:hAnsi="Times New Roman"/>
          <w:sz w:val="21"/>
          <w:szCs w:val="21"/>
          <w:lang w:val="it-IT"/>
        </w:rPr>
        <w:t>Njihet me mënyr</w:t>
      </w:r>
      <w:r w:rsidR="00071D6F" w:rsidRPr="00765100">
        <w:rPr>
          <w:rFonts w:ascii="Times New Roman" w:eastAsia="Times New Roman" w:hAnsi="Times New Roman"/>
          <w:sz w:val="21"/>
          <w:szCs w:val="21"/>
          <w:lang w:val="it-IT"/>
        </w:rPr>
        <w:t>ë</w:t>
      </w:r>
      <w:r w:rsidRPr="00765100">
        <w:rPr>
          <w:rFonts w:ascii="Times New Roman" w:eastAsia="Times New Roman" w:hAnsi="Times New Roman"/>
          <w:sz w:val="21"/>
          <w:szCs w:val="21"/>
          <w:lang w:val="it-IT"/>
        </w:rPr>
        <w:t>n se si regjistrohet levizja fizike e mallrave</w:t>
      </w:r>
    </w:p>
    <w:p w14:paraId="05E19747" w14:textId="77777777" w:rsidR="00A42EA0" w:rsidRPr="00765100" w:rsidRDefault="00A42EA0" w:rsidP="002D0A0F">
      <w:pPr>
        <w:numPr>
          <w:ilvl w:val="0"/>
          <w:numId w:val="6"/>
        </w:numPr>
        <w:tabs>
          <w:tab w:val="left" w:pos="363"/>
        </w:tabs>
        <w:spacing w:after="0" w:line="240" w:lineRule="auto"/>
        <w:ind w:left="363" w:hanging="363"/>
        <w:jc w:val="both"/>
        <w:rPr>
          <w:rFonts w:ascii="Times New Roman" w:eastAsia="Arial" w:hAnsi="Times New Roman"/>
          <w:sz w:val="21"/>
          <w:szCs w:val="21"/>
          <w:lang w:val="it-IT"/>
        </w:rPr>
      </w:pPr>
      <w:r w:rsidRPr="00765100">
        <w:rPr>
          <w:rFonts w:ascii="Times New Roman" w:eastAsia="Times New Roman" w:hAnsi="Times New Roman"/>
          <w:sz w:val="21"/>
          <w:szCs w:val="21"/>
          <w:lang w:val="it-IT"/>
        </w:rPr>
        <w:t>Zbulon se ç</w:t>
      </w:r>
      <w:r w:rsidR="00071D6F" w:rsidRPr="00765100">
        <w:rPr>
          <w:rFonts w:ascii="Times New Roman" w:eastAsia="Times New Roman" w:hAnsi="Times New Roman"/>
          <w:sz w:val="21"/>
          <w:szCs w:val="21"/>
          <w:lang w:val="it-IT"/>
        </w:rPr>
        <w:t>’</w:t>
      </w:r>
      <w:r w:rsidRPr="00765100">
        <w:rPr>
          <w:rFonts w:ascii="Times New Roman" w:eastAsia="Times New Roman" w:hAnsi="Times New Roman"/>
          <w:sz w:val="21"/>
          <w:szCs w:val="21"/>
          <w:lang w:val="it-IT"/>
        </w:rPr>
        <w:t>farë të dhënash egzistojnë jashtë sistemit të kontabilitetit, si p.sh. në fletët që shoqërojne mallrat, çeqe të paguar, kontra-çeqe (kopje), arkëtimet, kontrollin e gjëndjes se stokut etj.</w:t>
      </w:r>
    </w:p>
    <w:p w14:paraId="3A753BDC" w14:textId="77777777" w:rsidR="00A42EA0" w:rsidRPr="009609F9" w:rsidRDefault="00A42EA0" w:rsidP="009609F9">
      <w:pPr>
        <w:spacing w:line="240" w:lineRule="auto"/>
        <w:ind w:left="3"/>
        <w:jc w:val="both"/>
        <w:rPr>
          <w:rFonts w:ascii="Times New Roman" w:eastAsia="Times New Roman" w:hAnsi="Times New Roman"/>
          <w:sz w:val="21"/>
          <w:szCs w:val="21"/>
        </w:rPr>
      </w:pPr>
      <w:r w:rsidRPr="00765100">
        <w:rPr>
          <w:rFonts w:ascii="Times New Roman" w:eastAsia="Times New Roman" w:hAnsi="Times New Roman"/>
          <w:sz w:val="21"/>
          <w:szCs w:val="21"/>
          <w:lang w:val="it-IT"/>
        </w:rPr>
        <w:t>Nëse nuk ka sistem kontabiliteti të dyfishtë, do t</w:t>
      </w:r>
      <w:r w:rsidR="00071D6F" w:rsidRPr="00765100">
        <w:rPr>
          <w:rFonts w:ascii="Times New Roman" w:eastAsia="Times New Roman" w:hAnsi="Times New Roman"/>
          <w:sz w:val="21"/>
          <w:szCs w:val="21"/>
          <w:lang w:val="it-IT"/>
        </w:rPr>
        <w:t>ë</w:t>
      </w:r>
      <w:r w:rsidRPr="00765100">
        <w:rPr>
          <w:rFonts w:ascii="Times New Roman" w:eastAsia="Times New Roman" w:hAnsi="Times New Roman"/>
          <w:sz w:val="21"/>
          <w:szCs w:val="21"/>
          <w:lang w:val="it-IT"/>
        </w:rPr>
        <w:t xml:space="preserve"> b</w:t>
      </w:r>
      <w:r w:rsidR="00071D6F" w:rsidRPr="00765100">
        <w:rPr>
          <w:rFonts w:ascii="Times New Roman" w:eastAsia="Times New Roman" w:hAnsi="Times New Roman"/>
          <w:sz w:val="21"/>
          <w:szCs w:val="21"/>
          <w:lang w:val="it-IT"/>
        </w:rPr>
        <w:t>ë</w:t>
      </w:r>
      <w:r w:rsidRPr="00765100">
        <w:rPr>
          <w:rFonts w:ascii="Times New Roman" w:eastAsia="Times New Roman" w:hAnsi="Times New Roman"/>
          <w:sz w:val="21"/>
          <w:szCs w:val="21"/>
          <w:lang w:val="it-IT"/>
        </w:rPr>
        <w:t>hen m</w:t>
      </w:r>
      <w:r w:rsidR="00071D6F" w:rsidRPr="00765100">
        <w:rPr>
          <w:rFonts w:ascii="Times New Roman" w:eastAsia="Times New Roman" w:hAnsi="Times New Roman"/>
          <w:sz w:val="21"/>
          <w:szCs w:val="21"/>
          <w:lang w:val="it-IT"/>
        </w:rPr>
        <w:t>ë</w:t>
      </w:r>
      <w:r w:rsidRPr="00765100">
        <w:rPr>
          <w:rFonts w:ascii="Times New Roman" w:eastAsia="Times New Roman" w:hAnsi="Times New Roman"/>
          <w:sz w:val="21"/>
          <w:szCs w:val="21"/>
          <w:lang w:val="it-IT"/>
        </w:rPr>
        <w:t xml:space="preserve"> shumë pyetje bazë për të përcaktuar se çfarë është regjistruar egzaktësisht. </w:t>
      </w:r>
      <w:r w:rsidRPr="009609F9">
        <w:rPr>
          <w:rFonts w:ascii="Times New Roman" w:eastAsia="Times New Roman" w:hAnsi="Times New Roman"/>
          <w:sz w:val="21"/>
          <w:szCs w:val="21"/>
        </w:rPr>
        <w:t>Për shëmbull:</w:t>
      </w:r>
    </w:p>
    <w:p w14:paraId="3E86422F" w14:textId="77777777" w:rsidR="00A42EA0" w:rsidRPr="009609F9" w:rsidRDefault="00A42EA0" w:rsidP="009609F9">
      <w:pPr>
        <w:spacing w:after="0" w:line="240" w:lineRule="auto"/>
        <w:ind w:left="3"/>
        <w:jc w:val="both"/>
        <w:rPr>
          <w:rFonts w:ascii="Times New Roman" w:eastAsia="Times New Roman" w:hAnsi="Times New Roman"/>
          <w:i/>
          <w:sz w:val="21"/>
          <w:szCs w:val="21"/>
        </w:rPr>
      </w:pPr>
      <w:r w:rsidRPr="009609F9">
        <w:rPr>
          <w:rFonts w:ascii="Times New Roman" w:eastAsia="Times New Roman" w:hAnsi="Times New Roman"/>
          <w:i/>
          <w:sz w:val="21"/>
          <w:szCs w:val="21"/>
        </w:rPr>
        <w:t>Arkëtimet</w:t>
      </w:r>
    </w:p>
    <w:p w14:paraId="3FA5E80E" w14:textId="77777777" w:rsidR="00F94ED4" w:rsidRPr="00F94ED4" w:rsidRDefault="00A42EA0" w:rsidP="004A4204">
      <w:pPr>
        <w:pStyle w:val="ListParagraph"/>
        <w:numPr>
          <w:ilvl w:val="0"/>
          <w:numId w:val="22"/>
        </w:numPr>
        <w:tabs>
          <w:tab w:val="left" w:pos="363"/>
        </w:tabs>
        <w:spacing w:after="0" w:line="240" w:lineRule="auto"/>
        <w:jc w:val="both"/>
        <w:rPr>
          <w:rFonts w:ascii="Times New Roman" w:eastAsia="Arial" w:hAnsi="Times New Roman"/>
          <w:sz w:val="21"/>
          <w:szCs w:val="21"/>
        </w:rPr>
      </w:pPr>
      <w:r w:rsidRPr="00F94ED4">
        <w:rPr>
          <w:rFonts w:ascii="Times New Roman" w:eastAsia="Times New Roman" w:hAnsi="Times New Roman"/>
          <w:sz w:val="21"/>
          <w:szCs w:val="21"/>
        </w:rPr>
        <w:t>A hidhen arkëtimet ditore apo javore në libër. Nga cilat evidenca sigurohen këto shifra?</w:t>
      </w:r>
    </w:p>
    <w:p w14:paraId="5AC438E7" w14:textId="77777777" w:rsidR="00F94ED4" w:rsidRPr="00F94ED4" w:rsidRDefault="00A42EA0" w:rsidP="004A4204">
      <w:pPr>
        <w:pStyle w:val="ListParagraph"/>
        <w:numPr>
          <w:ilvl w:val="0"/>
          <w:numId w:val="22"/>
        </w:numPr>
        <w:tabs>
          <w:tab w:val="left" w:pos="363"/>
        </w:tabs>
        <w:spacing w:after="0" w:line="240" w:lineRule="auto"/>
        <w:jc w:val="both"/>
        <w:rPr>
          <w:rFonts w:ascii="Times New Roman" w:eastAsia="Arial" w:hAnsi="Times New Roman"/>
          <w:sz w:val="21"/>
          <w:szCs w:val="21"/>
        </w:rPr>
      </w:pPr>
      <w:r w:rsidRPr="00F94ED4">
        <w:rPr>
          <w:rFonts w:ascii="Times New Roman" w:eastAsia="Times New Roman" w:hAnsi="Times New Roman"/>
          <w:sz w:val="21"/>
          <w:szCs w:val="21"/>
        </w:rPr>
        <w:t>Si regjistrohen qarkullimi i shitjeve ditore në vendin kur kryhen shitjet?</w:t>
      </w:r>
    </w:p>
    <w:p w14:paraId="34C7CB43" w14:textId="77777777" w:rsidR="00F94ED4" w:rsidRPr="00F94ED4" w:rsidRDefault="00A42EA0" w:rsidP="004A4204">
      <w:pPr>
        <w:pStyle w:val="ListParagraph"/>
        <w:numPr>
          <w:ilvl w:val="0"/>
          <w:numId w:val="22"/>
        </w:numPr>
        <w:tabs>
          <w:tab w:val="left" w:pos="363"/>
        </w:tabs>
        <w:spacing w:after="0" w:line="240" w:lineRule="auto"/>
        <w:jc w:val="both"/>
        <w:rPr>
          <w:rFonts w:ascii="Times New Roman" w:eastAsia="Arial" w:hAnsi="Times New Roman"/>
          <w:sz w:val="21"/>
          <w:szCs w:val="21"/>
        </w:rPr>
      </w:pPr>
      <w:r w:rsidRPr="00F94ED4">
        <w:rPr>
          <w:rFonts w:ascii="Times New Roman" w:eastAsia="Times New Roman" w:hAnsi="Times New Roman"/>
          <w:sz w:val="21"/>
          <w:szCs w:val="21"/>
        </w:rPr>
        <w:t>A rakordon regjistri bazë (libri apo ditari i shitjeve) me shifrën e shitjeve që pasqyrohet në librin e arkëtimeve dhe deklaratat tatimore (deklaratat e TVSH-së dhe bilancin vjetor)?</w:t>
      </w:r>
    </w:p>
    <w:p w14:paraId="6FCD9EE8" w14:textId="77777777" w:rsidR="00F94ED4" w:rsidRPr="00F94ED4" w:rsidRDefault="00A42EA0" w:rsidP="004A4204">
      <w:pPr>
        <w:pStyle w:val="ListParagraph"/>
        <w:numPr>
          <w:ilvl w:val="0"/>
          <w:numId w:val="22"/>
        </w:numPr>
        <w:tabs>
          <w:tab w:val="left" w:pos="363"/>
        </w:tabs>
        <w:spacing w:after="0" w:line="240" w:lineRule="auto"/>
        <w:jc w:val="both"/>
        <w:rPr>
          <w:rFonts w:ascii="Times New Roman" w:eastAsia="Arial" w:hAnsi="Times New Roman"/>
          <w:sz w:val="21"/>
          <w:szCs w:val="21"/>
        </w:rPr>
      </w:pPr>
      <w:r w:rsidRPr="00F94ED4">
        <w:rPr>
          <w:rFonts w:ascii="Times New Roman" w:eastAsia="Times New Roman" w:hAnsi="Times New Roman"/>
          <w:sz w:val="21"/>
          <w:szCs w:val="21"/>
        </w:rPr>
        <w:t>Sa shpesh hidhen të dhënat?</w:t>
      </w:r>
    </w:p>
    <w:p w14:paraId="3E5614C1" w14:textId="77777777" w:rsidR="00F94ED4" w:rsidRPr="00F94ED4" w:rsidRDefault="00A42EA0" w:rsidP="004A4204">
      <w:pPr>
        <w:pStyle w:val="ListParagraph"/>
        <w:numPr>
          <w:ilvl w:val="0"/>
          <w:numId w:val="22"/>
        </w:numPr>
        <w:tabs>
          <w:tab w:val="left" w:pos="363"/>
        </w:tabs>
        <w:spacing w:after="0" w:line="240" w:lineRule="auto"/>
        <w:jc w:val="both"/>
        <w:rPr>
          <w:rFonts w:ascii="Times New Roman" w:eastAsia="Arial" w:hAnsi="Times New Roman"/>
          <w:sz w:val="21"/>
          <w:szCs w:val="21"/>
        </w:rPr>
      </w:pPr>
      <w:r w:rsidRPr="00F94ED4">
        <w:rPr>
          <w:rFonts w:ascii="Times New Roman" w:eastAsia="Times New Roman" w:hAnsi="Times New Roman"/>
          <w:sz w:val="21"/>
          <w:szCs w:val="21"/>
        </w:rPr>
        <w:t>A ju jepen kupona klienteve? Në ç’formë?</w:t>
      </w:r>
    </w:p>
    <w:p w14:paraId="07670E4D" w14:textId="77777777" w:rsidR="00A42EA0" w:rsidRPr="00F94ED4" w:rsidRDefault="00A42EA0" w:rsidP="004A4204">
      <w:pPr>
        <w:pStyle w:val="ListParagraph"/>
        <w:numPr>
          <w:ilvl w:val="0"/>
          <w:numId w:val="22"/>
        </w:numPr>
        <w:tabs>
          <w:tab w:val="left" w:pos="363"/>
        </w:tabs>
        <w:spacing w:after="0" w:line="240" w:lineRule="auto"/>
        <w:jc w:val="both"/>
        <w:rPr>
          <w:rFonts w:ascii="Times New Roman" w:eastAsia="Arial" w:hAnsi="Times New Roman"/>
          <w:sz w:val="21"/>
          <w:szCs w:val="21"/>
        </w:rPr>
      </w:pPr>
      <w:r w:rsidRPr="00F94ED4">
        <w:rPr>
          <w:rFonts w:ascii="Times New Roman" w:eastAsia="Times New Roman" w:hAnsi="Times New Roman"/>
          <w:sz w:val="21"/>
          <w:szCs w:val="21"/>
        </w:rPr>
        <w:t>Si regjistrohen shitjet me kredi?</w:t>
      </w:r>
    </w:p>
    <w:p w14:paraId="179C5FD0" w14:textId="77777777" w:rsidR="00A42EA0" w:rsidRPr="009609F9" w:rsidRDefault="00A42EA0" w:rsidP="009609F9">
      <w:pPr>
        <w:spacing w:line="240" w:lineRule="auto"/>
        <w:ind w:left="3"/>
        <w:jc w:val="both"/>
        <w:rPr>
          <w:rFonts w:ascii="Times New Roman" w:eastAsia="Times New Roman" w:hAnsi="Times New Roman"/>
          <w:i/>
          <w:sz w:val="21"/>
          <w:szCs w:val="21"/>
        </w:rPr>
      </w:pPr>
      <w:r w:rsidRPr="009609F9">
        <w:rPr>
          <w:rFonts w:ascii="Times New Roman" w:eastAsia="Times New Roman" w:hAnsi="Times New Roman"/>
          <w:i/>
          <w:sz w:val="21"/>
          <w:szCs w:val="21"/>
        </w:rPr>
        <w:t>Shpenzimet</w:t>
      </w:r>
    </w:p>
    <w:p w14:paraId="65147F1C" w14:textId="77777777" w:rsidR="00A42EA0" w:rsidRPr="00765100" w:rsidRDefault="00A42EA0" w:rsidP="004A4204">
      <w:pPr>
        <w:pStyle w:val="ListParagraph"/>
        <w:numPr>
          <w:ilvl w:val="0"/>
          <w:numId w:val="22"/>
        </w:numPr>
        <w:spacing w:line="240" w:lineRule="auto"/>
        <w:jc w:val="both"/>
        <w:rPr>
          <w:rFonts w:ascii="Times New Roman" w:eastAsia="Times New Roman" w:hAnsi="Times New Roman"/>
          <w:sz w:val="21"/>
          <w:szCs w:val="21"/>
          <w:lang w:val="it-IT"/>
        </w:rPr>
      </w:pPr>
      <w:r w:rsidRPr="00765100">
        <w:rPr>
          <w:rFonts w:ascii="Times New Roman" w:eastAsia="Times New Roman" w:hAnsi="Times New Roman"/>
          <w:sz w:val="21"/>
          <w:szCs w:val="21"/>
          <w:lang w:val="it-IT"/>
        </w:rPr>
        <w:t>Me çfarë dokumentacioni mbështeten shpenzimet e bëra?</w:t>
      </w:r>
    </w:p>
    <w:p w14:paraId="5E5D3920" w14:textId="77777777" w:rsidR="00A42EA0" w:rsidRPr="009609F9" w:rsidRDefault="00A42EA0" w:rsidP="009609F9">
      <w:pPr>
        <w:spacing w:line="240" w:lineRule="auto"/>
        <w:ind w:left="3"/>
        <w:jc w:val="both"/>
        <w:rPr>
          <w:rFonts w:ascii="Times New Roman" w:eastAsia="Times New Roman" w:hAnsi="Times New Roman"/>
          <w:i/>
          <w:sz w:val="21"/>
          <w:szCs w:val="21"/>
        </w:rPr>
      </w:pPr>
      <w:r w:rsidRPr="009609F9">
        <w:rPr>
          <w:rFonts w:ascii="Times New Roman" w:eastAsia="Times New Roman" w:hAnsi="Times New Roman"/>
          <w:i/>
          <w:sz w:val="21"/>
          <w:szCs w:val="21"/>
        </w:rPr>
        <w:t>Pronari</w:t>
      </w:r>
    </w:p>
    <w:p w14:paraId="3965664E" w14:textId="77777777" w:rsidR="00A42EA0" w:rsidRPr="00F94ED4" w:rsidRDefault="00A42EA0" w:rsidP="004A4204">
      <w:pPr>
        <w:pStyle w:val="ListParagraph"/>
        <w:numPr>
          <w:ilvl w:val="0"/>
          <w:numId w:val="22"/>
        </w:numPr>
        <w:tabs>
          <w:tab w:val="left" w:pos="363"/>
        </w:tabs>
        <w:spacing w:after="0" w:line="240" w:lineRule="auto"/>
        <w:jc w:val="both"/>
        <w:rPr>
          <w:rFonts w:ascii="Times New Roman" w:eastAsia="Arial" w:hAnsi="Times New Roman"/>
          <w:sz w:val="21"/>
          <w:szCs w:val="21"/>
        </w:rPr>
      </w:pPr>
      <w:r w:rsidRPr="00F94ED4">
        <w:rPr>
          <w:rFonts w:ascii="Times New Roman" w:eastAsia="Times New Roman" w:hAnsi="Times New Roman"/>
          <w:sz w:val="21"/>
          <w:szCs w:val="21"/>
        </w:rPr>
        <w:t>Cila është praktika e pronarit në lidhje me tërheqjet?</w:t>
      </w:r>
    </w:p>
    <w:p w14:paraId="02128479" w14:textId="77777777" w:rsidR="00A42EA0" w:rsidRPr="009609F9" w:rsidRDefault="00A42EA0" w:rsidP="009609F9">
      <w:pPr>
        <w:spacing w:line="240" w:lineRule="auto"/>
        <w:jc w:val="both"/>
        <w:rPr>
          <w:rFonts w:ascii="Times New Roman" w:eastAsia="Arial" w:hAnsi="Times New Roman"/>
          <w:sz w:val="21"/>
          <w:szCs w:val="21"/>
        </w:rPr>
      </w:pPr>
    </w:p>
    <w:p w14:paraId="1B70CA09" w14:textId="77777777" w:rsidR="00A42EA0" w:rsidRPr="00F94ED4" w:rsidRDefault="00A42EA0" w:rsidP="004A4204">
      <w:pPr>
        <w:pStyle w:val="ListParagraph"/>
        <w:numPr>
          <w:ilvl w:val="0"/>
          <w:numId w:val="22"/>
        </w:numPr>
        <w:tabs>
          <w:tab w:val="left" w:pos="363"/>
        </w:tabs>
        <w:spacing w:after="0" w:line="240" w:lineRule="auto"/>
        <w:jc w:val="both"/>
        <w:rPr>
          <w:rFonts w:ascii="Times New Roman" w:eastAsia="Arial" w:hAnsi="Times New Roman"/>
          <w:sz w:val="21"/>
          <w:szCs w:val="21"/>
        </w:rPr>
      </w:pPr>
      <w:r w:rsidRPr="00F94ED4">
        <w:rPr>
          <w:rFonts w:ascii="Times New Roman" w:eastAsia="Times New Roman" w:hAnsi="Times New Roman"/>
          <w:sz w:val="21"/>
          <w:szCs w:val="21"/>
        </w:rPr>
        <w:t>Çfarë regjistrimesh ekzistojnë për tërheqje të tilla?</w:t>
      </w:r>
    </w:p>
    <w:p w14:paraId="510377F7" w14:textId="77777777" w:rsidR="00A42EA0" w:rsidRPr="009609F9" w:rsidRDefault="00A42EA0" w:rsidP="009609F9">
      <w:pPr>
        <w:spacing w:line="240" w:lineRule="auto"/>
        <w:jc w:val="both"/>
        <w:rPr>
          <w:rFonts w:ascii="Times New Roman" w:eastAsia="Arial" w:hAnsi="Times New Roman"/>
          <w:sz w:val="21"/>
          <w:szCs w:val="21"/>
        </w:rPr>
      </w:pPr>
    </w:p>
    <w:p w14:paraId="0D1E0E28" w14:textId="77777777" w:rsidR="00A42EA0" w:rsidRPr="00F94ED4" w:rsidRDefault="00A42EA0" w:rsidP="004A4204">
      <w:pPr>
        <w:pStyle w:val="ListParagraph"/>
        <w:numPr>
          <w:ilvl w:val="0"/>
          <w:numId w:val="22"/>
        </w:numPr>
        <w:tabs>
          <w:tab w:val="left" w:pos="363"/>
        </w:tabs>
        <w:spacing w:after="0" w:line="240" w:lineRule="auto"/>
        <w:jc w:val="both"/>
        <w:rPr>
          <w:rFonts w:ascii="Times New Roman" w:eastAsia="Arial" w:hAnsi="Times New Roman"/>
          <w:sz w:val="21"/>
          <w:szCs w:val="21"/>
        </w:rPr>
      </w:pPr>
      <w:r w:rsidRPr="00F94ED4">
        <w:rPr>
          <w:rFonts w:ascii="Times New Roman" w:eastAsia="Times New Roman" w:hAnsi="Times New Roman"/>
          <w:sz w:val="21"/>
          <w:szCs w:val="21"/>
        </w:rPr>
        <w:t>Çfarë mallrash merr për përdorim privat dhe në çfarë intervale kohore?</w:t>
      </w:r>
    </w:p>
    <w:p w14:paraId="5511DCB0" w14:textId="77777777" w:rsidR="00F94ED4" w:rsidRDefault="00F94ED4" w:rsidP="009609F9">
      <w:pPr>
        <w:spacing w:line="240" w:lineRule="auto"/>
        <w:ind w:left="3"/>
        <w:jc w:val="both"/>
        <w:rPr>
          <w:rFonts w:ascii="Times New Roman" w:eastAsia="Times New Roman" w:hAnsi="Times New Roman"/>
          <w:i/>
          <w:sz w:val="21"/>
          <w:szCs w:val="21"/>
        </w:rPr>
      </w:pPr>
    </w:p>
    <w:p w14:paraId="294C22B5" w14:textId="77777777" w:rsidR="00A42EA0" w:rsidRPr="00765100" w:rsidRDefault="00A42EA0" w:rsidP="009609F9">
      <w:pPr>
        <w:spacing w:line="240" w:lineRule="auto"/>
        <w:ind w:left="3"/>
        <w:jc w:val="both"/>
        <w:rPr>
          <w:rFonts w:ascii="Times New Roman" w:eastAsia="Times New Roman" w:hAnsi="Times New Roman"/>
          <w:i/>
          <w:sz w:val="21"/>
          <w:szCs w:val="21"/>
          <w:lang w:val="it-IT"/>
        </w:rPr>
      </w:pPr>
      <w:r w:rsidRPr="00765100">
        <w:rPr>
          <w:rFonts w:ascii="Times New Roman" w:eastAsia="Times New Roman" w:hAnsi="Times New Roman"/>
          <w:i/>
          <w:sz w:val="21"/>
          <w:szCs w:val="21"/>
          <w:lang w:val="it-IT"/>
        </w:rPr>
        <w:t>Zërat e bilancit</w:t>
      </w:r>
    </w:p>
    <w:p w14:paraId="68DC3A44" w14:textId="77777777" w:rsidR="00A42EA0" w:rsidRPr="009609F9" w:rsidRDefault="00A42EA0" w:rsidP="009609F9">
      <w:pPr>
        <w:spacing w:line="240" w:lineRule="auto"/>
        <w:ind w:left="3"/>
        <w:jc w:val="both"/>
        <w:rPr>
          <w:rFonts w:ascii="Times New Roman" w:eastAsia="Times New Roman" w:hAnsi="Times New Roman"/>
          <w:sz w:val="21"/>
          <w:szCs w:val="21"/>
        </w:rPr>
      </w:pPr>
      <w:r w:rsidRPr="00765100">
        <w:rPr>
          <w:rFonts w:ascii="Times New Roman" w:eastAsia="Times New Roman" w:hAnsi="Times New Roman"/>
          <w:sz w:val="21"/>
          <w:szCs w:val="21"/>
          <w:lang w:val="it-IT"/>
        </w:rPr>
        <w:lastRenderedPageBreak/>
        <w:t xml:space="preserve">Cili është burimi i shifrave për debitorët, kreditorët dhe stokun? </w:t>
      </w:r>
      <w:r w:rsidRPr="009609F9">
        <w:rPr>
          <w:rFonts w:ascii="Times New Roman" w:eastAsia="Times New Roman" w:hAnsi="Times New Roman"/>
          <w:sz w:val="21"/>
          <w:szCs w:val="21"/>
        </w:rPr>
        <w:t>(Shpesh këto vlerësohen ose sigurohen në një formular nga ana e pronarit</w:t>
      </w:r>
    </w:p>
    <w:p w14:paraId="63B42B9A" w14:textId="77777777" w:rsidR="00A42EA0" w:rsidRPr="00DE5DA8" w:rsidRDefault="00A42EA0" w:rsidP="00573E35">
      <w:pPr>
        <w:pStyle w:val="Heading2"/>
        <w:numPr>
          <w:ilvl w:val="1"/>
          <w:numId w:val="92"/>
        </w:numPr>
        <w:jc w:val="both"/>
        <w:rPr>
          <w:rFonts w:ascii="Times New Roman" w:hAnsi="Times New Roman" w:cs="Times New Roman"/>
          <w:color w:val="auto"/>
          <w:sz w:val="21"/>
          <w:szCs w:val="21"/>
        </w:rPr>
      </w:pPr>
      <w:bookmarkStart w:id="124" w:name="_Toc474495233"/>
      <w:r w:rsidRPr="00DE5DA8">
        <w:rPr>
          <w:rFonts w:ascii="Times New Roman" w:hAnsi="Times New Roman" w:cs="Times New Roman"/>
          <w:color w:val="auto"/>
          <w:sz w:val="21"/>
          <w:szCs w:val="21"/>
        </w:rPr>
        <w:t>Krijimi i opinionit mbi llogaritë</w:t>
      </w:r>
      <w:bookmarkEnd w:id="124"/>
    </w:p>
    <w:p w14:paraId="11F9982D" w14:textId="77777777" w:rsidR="00A42EA0" w:rsidRPr="009609F9" w:rsidRDefault="00A42EA0" w:rsidP="009609F9">
      <w:pPr>
        <w:spacing w:line="240" w:lineRule="auto"/>
        <w:ind w:left="3"/>
        <w:jc w:val="both"/>
        <w:rPr>
          <w:rFonts w:ascii="Times New Roman" w:eastAsia="Times New Roman" w:hAnsi="Times New Roman"/>
          <w:sz w:val="21"/>
          <w:szCs w:val="21"/>
        </w:rPr>
      </w:pPr>
      <w:r w:rsidRPr="009609F9">
        <w:rPr>
          <w:rFonts w:ascii="Times New Roman" w:eastAsia="Times New Roman" w:hAnsi="Times New Roman"/>
          <w:sz w:val="21"/>
          <w:szCs w:val="21"/>
        </w:rPr>
        <w:t>Pas etapës së intervistimit, kontrollori mund të egzaminojë dhe të testojë treguesit financiare duke kryer teste të vazhdueshme për ata tregues (të dhënat) financiare. Testet e vazhdueshme ndahen në dy kategori, në analizë (shqyrtime) analitike substantive dhe teste të detajuara substantive. Niveli i testeve substantive administrohet me anë vler</w:t>
      </w:r>
      <w:r w:rsidR="00071D6F" w:rsidRPr="009609F9">
        <w:rPr>
          <w:rFonts w:ascii="Times New Roman" w:eastAsia="Times New Roman" w:hAnsi="Times New Roman"/>
          <w:sz w:val="21"/>
          <w:szCs w:val="21"/>
        </w:rPr>
        <w:t>ë</w:t>
      </w:r>
      <w:r w:rsidRPr="009609F9">
        <w:rPr>
          <w:rFonts w:ascii="Times New Roman" w:eastAsia="Times New Roman" w:hAnsi="Times New Roman"/>
          <w:sz w:val="21"/>
          <w:szCs w:val="21"/>
        </w:rPr>
        <w:t>simit për efektivitetin e kontrolleve të brendshme q</w:t>
      </w:r>
      <w:r w:rsidR="00071D6F" w:rsidRPr="009609F9">
        <w:rPr>
          <w:rFonts w:ascii="Times New Roman" w:eastAsia="Times New Roman" w:hAnsi="Times New Roman"/>
          <w:sz w:val="21"/>
          <w:szCs w:val="21"/>
        </w:rPr>
        <w:t>ë</w:t>
      </w:r>
      <w:r w:rsidRPr="009609F9">
        <w:rPr>
          <w:rFonts w:ascii="Times New Roman" w:eastAsia="Times New Roman" w:hAnsi="Times New Roman"/>
          <w:sz w:val="21"/>
          <w:szCs w:val="21"/>
        </w:rPr>
        <w:t xml:space="preserve"> janë kryer.</w:t>
      </w:r>
    </w:p>
    <w:p w14:paraId="2F4FB909" w14:textId="77777777" w:rsidR="00A42EA0" w:rsidRPr="009609F9" w:rsidRDefault="00A42EA0" w:rsidP="009609F9">
      <w:pPr>
        <w:spacing w:line="240" w:lineRule="auto"/>
        <w:ind w:left="3"/>
        <w:jc w:val="both"/>
        <w:rPr>
          <w:rFonts w:ascii="Times New Roman" w:eastAsia="Times New Roman" w:hAnsi="Times New Roman"/>
          <w:sz w:val="21"/>
          <w:szCs w:val="21"/>
        </w:rPr>
      </w:pPr>
      <w:r w:rsidRPr="009609F9">
        <w:rPr>
          <w:rFonts w:ascii="Times New Roman" w:eastAsia="Times New Roman" w:hAnsi="Times New Roman"/>
          <w:sz w:val="21"/>
          <w:szCs w:val="21"/>
        </w:rPr>
        <w:t>Testimi substantiv i detajuar kryhet në fusha që konsiderohen risk kryesor në lidhje me pagesat e tatimeve të biznesit. Testimet ndahen n</w:t>
      </w:r>
      <w:r w:rsidR="00071D6F" w:rsidRPr="009609F9">
        <w:rPr>
          <w:rFonts w:ascii="Times New Roman" w:eastAsia="Times New Roman" w:hAnsi="Times New Roman"/>
          <w:sz w:val="21"/>
          <w:szCs w:val="21"/>
        </w:rPr>
        <w:t>ë</w:t>
      </w:r>
      <w:r w:rsidRPr="009609F9">
        <w:rPr>
          <w:rFonts w:ascii="Times New Roman" w:eastAsia="Times New Roman" w:hAnsi="Times New Roman"/>
          <w:sz w:val="21"/>
          <w:szCs w:val="21"/>
        </w:rPr>
        <w:t xml:space="preserve"> dy nën-tituj kryesore:</w:t>
      </w:r>
    </w:p>
    <w:p w14:paraId="207A5B13" w14:textId="77777777" w:rsidR="00A42EA0" w:rsidRPr="009609F9" w:rsidRDefault="00A42EA0" w:rsidP="009609F9">
      <w:pPr>
        <w:spacing w:line="240" w:lineRule="auto"/>
        <w:ind w:left="3"/>
        <w:jc w:val="both"/>
        <w:rPr>
          <w:rFonts w:ascii="Times New Roman" w:eastAsia="Times New Roman" w:hAnsi="Times New Roman"/>
          <w:sz w:val="21"/>
          <w:szCs w:val="21"/>
        </w:rPr>
      </w:pPr>
      <w:r w:rsidRPr="009609F9">
        <w:rPr>
          <w:rFonts w:ascii="Times New Roman" w:eastAsia="Times New Roman" w:hAnsi="Times New Roman"/>
          <w:b/>
          <w:sz w:val="21"/>
          <w:szCs w:val="21"/>
        </w:rPr>
        <w:t xml:space="preserve">Shqyrtim analitik </w:t>
      </w:r>
      <w:r w:rsidRPr="009609F9">
        <w:rPr>
          <w:rFonts w:ascii="Times New Roman" w:eastAsia="Times New Roman" w:hAnsi="Times New Roman"/>
          <w:sz w:val="21"/>
          <w:szCs w:val="21"/>
        </w:rPr>
        <w:t>- duke formuluar se ç</w:t>
      </w:r>
      <w:r w:rsidR="00071D6F" w:rsidRPr="009609F9">
        <w:rPr>
          <w:rFonts w:ascii="Times New Roman" w:eastAsia="Times New Roman" w:hAnsi="Times New Roman"/>
          <w:sz w:val="21"/>
          <w:szCs w:val="21"/>
        </w:rPr>
        <w:t>’</w:t>
      </w:r>
      <w:r w:rsidRPr="009609F9">
        <w:rPr>
          <w:rFonts w:ascii="Times New Roman" w:eastAsia="Times New Roman" w:hAnsi="Times New Roman"/>
          <w:sz w:val="21"/>
          <w:szCs w:val="21"/>
        </w:rPr>
        <w:t>far</w:t>
      </w:r>
      <w:r w:rsidR="00150C88" w:rsidRPr="009609F9">
        <w:rPr>
          <w:rFonts w:ascii="Times New Roman" w:eastAsia="Times New Roman" w:hAnsi="Times New Roman"/>
          <w:sz w:val="21"/>
          <w:szCs w:val="21"/>
        </w:rPr>
        <w:t>ë</w:t>
      </w:r>
      <w:r w:rsidRPr="009609F9">
        <w:rPr>
          <w:rFonts w:ascii="Times New Roman" w:eastAsia="Times New Roman" w:hAnsi="Times New Roman"/>
          <w:sz w:val="21"/>
          <w:szCs w:val="21"/>
        </w:rPr>
        <w:t xml:space="preserve"> parashikon të gjesh në një informacion të</w:t>
      </w:r>
      <w:r w:rsidRPr="009609F9">
        <w:rPr>
          <w:rFonts w:ascii="Times New Roman" w:eastAsia="Times New Roman" w:hAnsi="Times New Roman"/>
          <w:b/>
          <w:sz w:val="21"/>
          <w:szCs w:val="21"/>
        </w:rPr>
        <w:t xml:space="preserve"> </w:t>
      </w:r>
      <w:r w:rsidRPr="009609F9">
        <w:rPr>
          <w:rFonts w:ascii="Times New Roman" w:eastAsia="Times New Roman" w:hAnsi="Times New Roman"/>
          <w:sz w:val="21"/>
          <w:szCs w:val="21"/>
        </w:rPr>
        <w:t>dhënë dhe duke e krahasuar atë me vetë të dhënat. Ajo ç</w:t>
      </w:r>
      <w:r w:rsidR="00150C88" w:rsidRPr="009609F9">
        <w:rPr>
          <w:rFonts w:ascii="Times New Roman" w:eastAsia="Times New Roman" w:hAnsi="Times New Roman"/>
          <w:sz w:val="21"/>
          <w:szCs w:val="21"/>
        </w:rPr>
        <w:t>’</w:t>
      </w:r>
      <w:r w:rsidRPr="009609F9">
        <w:rPr>
          <w:rFonts w:ascii="Times New Roman" w:eastAsia="Times New Roman" w:hAnsi="Times New Roman"/>
          <w:sz w:val="21"/>
          <w:szCs w:val="21"/>
        </w:rPr>
        <w:t>ka pret të gjesh mund të zhvillohet duke p</w:t>
      </w:r>
      <w:r w:rsidR="00150C88" w:rsidRPr="009609F9">
        <w:rPr>
          <w:rFonts w:ascii="Times New Roman" w:eastAsia="Times New Roman" w:hAnsi="Times New Roman"/>
          <w:sz w:val="21"/>
          <w:szCs w:val="21"/>
        </w:rPr>
        <w:t>ë</w:t>
      </w:r>
      <w:r w:rsidRPr="009609F9">
        <w:rPr>
          <w:rFonts w:ascii="Times New Roman" w:eastAsia="Times New Roman" w:hAnsi="Times New Roman"/>
          <w:sz w:val="21"/>
          <w:szCs w:val="21"/>
        </w:rPr>
        <w:t>rdorur burime informacioni që lidhen me të dhënën q</w:t>
      </w:r>
      <w:r w:rsidR="00150C88" w:rsidRPr="009609F9">
        <w:rPr>
          <w:rFonts w:ascii="Times New Roman" w:eastAsia="Times New Roman" w:hAnsi="Times New Roman"/>
          <w:sz w:val="21"/>
          <w:szCs w:val="21"/>
        </w:rPr>
        <w:t>ë</w:t>
      </w:r>
      <w:r w:rsidRPr="009609F9">
        <w:rPr>
          <w:rFonts w:ascii="Times New Roman" w:eastAsia="Times New Roman" w:hAnsi="Times New Roman"/>
          <w:sz w:val="21"/>
          <w:szCs w:val="21"/>
        </w:rPr>
        <w:t xml:space="preserve"> </w:t>
      </w:r>
      <w:r w:rsidR="00150C88" w:rsidRPr="009609F9">
        <w:rPr>
          <w:rFonts w:ascii="Times New Roman" w:eastAsia="Times New Roman" w:hAnsi="Times New Roman"/>
          <w:sz w:val="21"/>
          <w:szCs w:val="21"/>
        </w:rPr>
        <w:t>inspektori është</w:t>
      </w:r>
      <w:r w:rsidRPr="009609F9">
        <w:rPr>
          <w:rFonts w:ascii="Times New Roman" w:eastAsia="Times New Roman" w:hAnsi="Times New Roman"/>
          <w:sz w:val="21"/>
          <w:szCs w:val="21"/>
        </w:rPr>
        <w:t xml:space="preserve"> duke egzaminuar për të përcaktuar detyrimin tatimor në fushën q</w:t>
      </w:r>
      <w:r w:rsidR="00754EDE" w:rsidRPr="009609F9">
        <w:rPr>
          <w:rFonts w:ascii="Times New Roman" w:eastAsia="Times New Roman" w:hAnsi="Times New Roman"/>
          <w:sz w:val="21"/>
          <w:szCs w:val="21"/>
        </w:rPr>
        <w:t>ë</w:t>
      </w:r>
      <w:r w:rsidRPr="009609F9">
        <w:rPr>
          <w:rFonts w:ascii="Times New Roman" w:eastAsia="Times New Roman" w:hAnsi="Times New Roman"/>
          <w:sz w:val="21"/>
          <w:szCs w:val="21"/>
        </w:rPr>
        <w:t xml:space="preserve"> po merrni nën egzaminim. Diferencat që rezultojnë mund të investigohen më pas.</w:t>
      </w:r>
    </w:p>
    <w:p w14:paraId="1104A259" w14:textId="77777777" w:rsidR="00A42EA0" w:rsidRPr="009609F9" w:rsidRDefault="00A42EA0" w:rsidP="009609F9">
      <w:pPr>
        <w:spacing w:line="240" w:lineRule="auto"/>
        <w:ind w:left="3"/>
        <w:jc w:val="both"/>
        <w:rPr>
          <w:rFonts w:ascii="Times New Roman" w:eastAsia="Times New Roman" w:hAnsi="Times New Roman"/>
          <w:sz w:val="21"/>
          <w:szCs w:val="21"/>
        </w:rPr>
      </w:pPr>
      <w:r w:rsidRPr="009609F9">
        <w:rPr>
          <w:rFonts w:ascii="Times New Roman" w:eastAsia="Times New Roman" w:hAnsi="Times New Roman"/>
          <w:b/>
          <w:sz w:val="21"/>
          <w:szCs w:val="21"/>
        </w:rPr>
        <w:t>Teste t</w:t>
      </w:r>
      <w:r w:rsidR="00071D6F" w:rsidRPr="009609F9">
        <w:rPr>
          <w:rFonts w:ascii="Times New Roman" w:eastAsia="Times New Roman" w:hAnsi="Times New Roman"/>
          <w:b/>
          <w:sz w:val="21"/>
          <w:szCs w:val="21"/>
        </w:rPr>
        <w:t>ë</w:t>
      </w:r>
      <w:r w:rsidRPr="009609F9">
        <w:rPr>
          <w:rFonts w:ascii="Times New Roman" w:eastAsia="Times New Roman" w:hAnsi="Times New Roman"/>
          <w:b/>
          <w:sz w:val="21"/>
          <w:szCs w:val="21"/>
        </w:rPr>
        <w:t xml:space="preserve"> detajuara </w:t>
      </w:r>
      <w:r w:rsidRPr="009609F9">
        <w:rPr>
          <w:rFonts w:ascii="Times New Roman" w:eastAsia="Times New Roman" w:hAnsi="Times New Roman"/>
          <w:sz w:val="21"/>
          <w:szCs w:val="21"/>
        </w:rPr>
        <w:t>- testim direkt për transaksione apo procedura t</w:t>
      </w:r>
      <w:r w:rsidR="00857FA9" w:rsidRPr="009609F9">
        <w:rPr>
          <w:rFonts w:ascii="Times New Roman" w:eastAsia="Times New Roman" w:hAnsi="Times New Roman"/>
          <w:sz w:val="21"/>
          <w:szCs w:val="21"/>
        </w:rPr>
        <w:t>ë</w:t>
      </w:r>
      <w:r w:rsidRPr="009609F9">
        <w:rPr>
          <w:rFonts w:ascii="Times New Roman" w:eastAsia="Times New Roman" w:hAnsi="Times New Roman"/>
          <w:sz w:val="21"/>
          <w:szCs w:val="21"/>
        </w:rPr>
        <w:t xml:space="preserve"> tjera duke bërë një</w:t>
      </w:r>
      <w:r w:rsidRPr="009609F9">
        <w:rPr>
          <w:rFonts w:ascii="Times New Roman" w:eastAsia="Times New Roman" w:hAnsi="Times New Roman"/>
          <w:b/>
          <w:sz w:val="21"/>
          <w:szCs w:val="21"/>
        </w:rPr>
        <w:t xml:space="preserve"> </w:t>
      </w:r>
      <w:r w:rsidRPr="009609F9">
        <w:rPr>
          <w:rFonts w:ascii="Times New Roman" w:eastAsia="Times New Roman" w:hAnsi="Times New Roman"/>
          <w:sz w:val="21"/>
          <w:szCs w:val="21"/>
        </w:rPr>
        <w:t>kombinim të teknikave të tilla si:</w:t>
      </w:r>
    </w:p>
    <w:p w14:paraId="79D4FDE1" w14:textId="77777777" w:rsidR="00A42EA0" w:rsidRPr="009609F9" w:rsidRDefault="00A42EA0" w:rsidP="002D0A0F">
      <w:pPr>
        <w:numPr>
          <w:ilvl w:val="0"/>
          <w:numId w:val="7"/>
        </w:numPr>
        <w:tabs>
          <w:tab w:val="left" w:pos="363"/>
        </w:tabs>
        <w:spacing w:after="0" w:line="240" w:lineRule="auto"/>
        <w:ind w:left="363" w:hanging="363"/>
        <w:jc w:val="both"/>
        <w:rPr>
          <w:rFonts w:ascii="Times New Roman" w:eastAsia="Arial" w:hAnsi="Times New Roman"/>
          <w:sz w:val="21"/>
          <w:szCs w:val="21"/>
        </w:rPr>
      </w:pPr>
      <w:r w:rsidRPr="009609F9">
        <w:rPr>
          <w:rFonts w:ascii="Times New Roman" w:eastAsia="Times New Roman" w:hAnsi="Times New Roman"/>
          <w:sz w:val="21"/>
          <w:szCs w:val="21"/>
        </w:rPr>
        <w:t>Vrojtime dhe pyetje</w:t>
      </w:r>
    </w:p>
    <w:p w14:paraId="7B1CA0DD" w14:textId="77777777" w:rsidR="00A42EA0" w:rsidRPr="009609F9" w:rsidRDefault="00A42EA0" w:rsidP="002D0A0F">
      <w:pPr>
        <w:numPr>
          <w:ilvl w:val="0"/>
          <w:numId w:val="7"/>
        </w:numPr>
        <w:tabs>
          <w:tab w:val="left" w:pos="363"/>
        </w:tabs>
        <w:spacing w:after="0" w:line="240" w:lineRule="auto"/>
        <w:ind w:left="363" w:hanging="363"/>
        <w:jc w:val="both"/>
        <w:rPr>
          <w:rFonts w:ascii="Times New Roman" w:eastAsia="Arial" w:hAnsi="Times New Roman"/>
          <w:sz w:val="21"/>
          <w:szCs w:val="21"/>
        </w:rPr>
      </w:pPr>
      <w:r w:rsidRPr="009609F9">
        <w:rPr>
          <w:rFonts w:ascii="Times New Roman" w:eastAsia="Times New Roman" w:hAnsi="Times New Roman"/>
          <w:sz w:val="21"/>
          <w:szCs w:val="21"/>
        </w:rPr>
        <w:t>Inspektime fizike</w:t>
      </w:r>
    </w:p>
    <w:p w14:paraId="14542F81" w14:textId="77777777" w:rsidR="00A42EA0" w:rsidRPr="009609F9" w:rsidRDefault="00A42EA0" w:rsidP="002D0A0F">
      <w:pPr>
        <w:numPr>
          <w:ilvl w:val="0"/>
          <w:numId w:val="7"/>
        </w:numPr>
        <w:tabs>
          <w:tab w:val="left" w:pos="363"/>
        </w:tabs>
        <w:spacing w:after="0" w:line="240" w:lineRule="auto"/>
        <w:ind w:left="363" w:hanging="363"/>
        <w:jc w:val="both"/>
        <w:rPr>
          <w:rFonts w:ascii="Times New Roman" w:eastAsia="Arial" w:hAnsi="Times New Roman"/>
          <w:sz w:val="21"/>
          <w:szCs w:val="21"/>
        </w:rPr>
      </w:pPr>
      <w:r w:rsidRPr="009609F9">
        <w:rPr>
          <w:rFonts w:ascii="Times New Roman" w:eastAsia="Times New Roman" w:hAnsi="Times New Roman"/>
          <w:sz w:val="21"/>
          <w:szCs w:val="21"/>
        </w:rPr>
        <w:t>Analizimi i evidencave</w:t>
      </w:r>
    </w:p>
    <w:p w14:paraId="7CAF2D05" w14:textId="77777777" w:rsidR="007D2BC9" w:rsidRPr="009609F9" w:rsidRDefault="007D2BC9" w:rsidP="009609F9">
      <w:pPr>
        <w:spacing w:line="240" w:lineRule="auto"/>
        <w:ind w:left="3"/>
        <w:jc w:val="both"/>
        <w:rPr>
          <w:rFonts w:ascii="Times New Roman" w:eastAsia="Times New Roman" w:hAnsi="Times New Roman"/>
          <w:sz w:val="21"/>
          <w:szCs w:val="21"/>
          <w:u w:val="single"/>
        </w:rPr>
      </w:pPr>
    </w:p>
    <w:p w14:paraId="675F0BC1" w14:textId="77777777" w:rsidR="00A42EA0" w:rsidRPr="009609F9" w:rsidRDefault="00A42EA0" w:rsidP="009609F9">
      <w:pPr>
        <w:spacing w:line="240" w:lineRule="auto"/>
        <w:ind w:left="3"/>
        <w:jc w:val="both"/>
        <w:rPr>
          <w:rFonts w:ascii="Times New Roman" w:eastAsia="Times New Roman" w:hAnsi="Times New Roman"/>
          <w:sz w:val="21"/>
          <w:szCs w:val="21"/>
          <w:u w:val="single"/>
        </w:rPr>
      </w:pPr>
      <w:r w:rsidRPr="009609F9">
        <w:rPr>
          <w:rFonts w:ascii="Times New Roman" w:eastAsia="Times New Roman" w:hAnsi="Times New Roman"/>
          <w:sz w:val="21"/>
          <w:szCs w:val="21"/>
          <w:u w:val="single"/>
        </w:rPr>
        <w:t>Analiz</w:t>
      </w:r>
      <w:r w:rsidR="00A6352E" w:rsidRPr="009609F9">
        <w:rPr>
          <w:rFonts w:ascii="Times New Roman" w:eastAsia="Times New Roman" w:hAnsi="Times New Roman"/>
          <w:sz w:val="21"/>
          <w:szCs w:val="21"/>
          <w:u w:val="single"/>
        </w:rPr>
        <w:t>ë</w:t>
      </w:r>
      <w:r w:rsidRPr="009609F9">
        <w:rPr>
          <w:rFonts w:ascii="Times New Roman" w:eastAsia="Times New Roman" w:hAnsi="Times New Roman"/>
          <w:sz w:val="21"/>
          <w:szCs w:val="21"/>
          <w:u w:val="single"/>
        </w:rPr>
        <w:t xml:space="preserve"> analitike</w:t>
      </w:r>
      <w:r w:rsidR="00A6352E" w:rsidRPr="009609F9">
        <w:rPr>
          <w:rFonts w:ascii="Times New Roman" w:eastAsia="Times New Roman" w:hAnsi="Times New Roman"/>
          <w:sz w:val="21"/>
          <w:szCs w:val="21"/>
          <w:u w:val="single"/>
        </w:rPr>
        <w:t>.</w:t>
      </w:r>
    </w:p>
    <w:p w14:paraId="4452DD87" w14:textId="77777777" w:rsidR="00A42EA0" w:rsidRPr="009609F9" w:rsidRDefault="00A42EA0" w:rsidP="009609F9">
      <w:pPr>
        <w:spacing w:line="240" w:lineRule="auto"/>
        <w:ind w:left="3"/>
        <w:jc w:val="both"/>
        <w:rPr>
          <w:rFonts w:ascii="Times New Roman" w:eastAsia="Times New Roman" w:hAnsi="Times New Roman"/>
          <w:sz w:val="21"/>
          <w:szCs w:val="21"/>
        </w:rPr>
      </w:pPr>
      <w:r w:rsidRPr="009609F9">
        <w:rPr>
          <w:rFonts w:ascii="Times New Roman" w:eastAsia="Times New Roman" w:hAnsi="Times New Roman"/>
          <w:sz w:val="21"/>
          <w:szCs w:val="21"/>
        </w:rPr>
        <w:t>Analiza substantive analitike bëhet për të krahasuar atë që aktualisht është pasqyruar me ç</w:t>
      </w:r>
      <w:r w:rsidR="00A6352E" w:rsidRPr="009609F9">
        <w:rPr>
          <w:rFonts w:ascii="Times New Roman" w:eastAsia="Times New Roman" w:hAnsi="Times New Roman"/>
          <w:sz w:val="21"/>
          <w:szCs w:val="21"/>
        </w:rPr>
        <w:t>’</w:t>
      </w:r>
      <w:r w:rsidRPr="009609F9">
        <w:rPr>
          <w:rFonts w:ascii="Times New Roman" w:eastAsia="Times New Roman" w:hAnsi="Times New Roman"/>
          <w:sz w:val="21"/>
          <w:szCs w:val="21"/>
        </w:rPr>
        <w:t>ka duhej regjistruar, duke u bazuar në të dhëna të tjera. Kur rezultati i analiz</w:t>
      </w:r>
      <w:r w:rsidR="00857FA9" w:rsidRPr="009609F9">
        <w:rPr>
          <w:rFonts w:ascii="Times New Roman" w:eastAsia="Times New Roman" w:hAnsi="Times New Roman"/>
          <w:sz w:val="21"/>
          <w:szCs w:val="21"/>
        </w:rPr>
        <w:t>ë</w:t>
      </w:r>
      <w:r w:rsidRPr="009609F9">
        <w:rPr>
          <w:rFonts w:ascii="Times New Roman" w:eastAsia="Times New Roman" w:hAnsi="Times New Roman"/>
          <w:sz w:val="21"/>
          <w:szCs w:val="21"/>
        </w:rPr>
        <w:t>s ndryshon nga ç</w:t>
      </w:r>
      <w:r w:rsidR="00857FA9" w:rsidRPr="009609F9">
        <w:rPr>
          <w:rFonts w:ascii="Times New Roman" w:eastAsia="Times New Roman" w:hAnsi="Times New Roman"/>
          <w:sz w:val="21"/>
          <w:szCs w:val="21"/>
        </w:rPr>
        <w:t>’</w:t>
      </w:r>
      <w:r w:rsidRPr="009609F9">
        <w:rPr>
          <w:rFonts w:ascii="Times New Roman" w:eastAsia="Times New Roman" w:hAnsi="Times New Roman"/>
          <w:sz w:val="21"/>
          <w:szCs w:val="21"/>
        </w:rPr>
        <w:t>ka ishte e pritshme, kontrollori mund t’i investigojë këto diferenca të ndjeshme.</w:t>
      </w:r>
    </w:p>
    <w:p w14:paraId="3A096BE5" w14:textId="77777777" w:rsidR="00A42EA0" w:rsidRPr="00765100" w:rsidRDefault="00A42EA0" w:rsidP="009609F9">
      <w:pPr>
        <w:spacing w:line="240" w:lineRule="auto"/>
        <w:ind w:left="3"/>
        <w:jc w:val="both"/>
        <w:rPr>
          <w:rFonts w:ascii="Times New Roman" w:eastAsia="Times New Roman" w:hAnsi="Times New Roman"/>
          <w:sz w:val="21"/>
          <w:szCs w:val="21"/>
          <w:lang w:val="it-IT"/>
        </w:rPr>
      </w:pPr>
      <w:r w:rsidRPr="00765100">
        <w:rPr>
          <w:rFonts w:ascii="Times New Roman" w:eastAsia="Times New Roman" w:hAnsi="Times New Roman"/>
          <w:sz w:val="21"/>
          <w:szCs w:val="21"/>
          <w:lang w:val="it-IT"/>
        </w:rPr>
        <w:t>Një analizë substantive analitike konsiston në tre hapa:</w:t>
      </w:r>
    </w:p>
    <w:p w14:paraId="167D0098" w14:textId="77777777" w:rsidR="00A42EA0" w:rsidRPr="00765100" w:rsidRDefault="00A42EA0" w:rsidP="009609F9">
      <w:pPr>
        <w:spacing w:line="240" w:lineRule="auto"/>
        <w:ind w:left="3"/>
        <w:jc w:val="both"/>
        <w:rPr>
          <w:rFonts w:ascii="Times New Roman" w:eastAsia="Times New Roman" w:hAnsi="Times New Roman"/>
          <w:sz w:val="21"/>
          <w:szCs w:val="21"/>
          <w:lang w:val="it-IT"/>
        </w:rPr>
      </w:pPr>
      <w:r w:rsidRPr="00765100">
        <w:rPr>
          <w:rFonts w:ascii="Times New Roman" w:eastAsia="Times New Roman" w:hAnsi="Times New Roman"/>
          <w:b/>
          <w:sz w:val="21"/>
          <w:szCs w:val="21"/>
          <w:lang w:val="it-IT"/>
        </w:rPr>
        <w:t xml:space="preserve">Hapi 1 </w:t>
      </w:r>
      <w:r w:rsidRPr="00765100">
        <w:rPr>
          <w:rFonts w:ascii="Times New Roman" w:eastAsia="Times New Roman" w:hAnsi="Times New Roman"/>
          <w:sz w:val="21"/>
          <w:szCs w:val="21"/>
          <w:lang w:val="it-IT"/>
        </w:rPr>
        <w:t>- Vendos atë ç</w:t>
      </w:r>
      <w:r w:rsidR="00A6352E" w:rsidRPr="00765100">
        <w:rPr>
          <w:rFonts w:ascii="Times New Roman" w:eastAsia="Times New Roman" w:hAnsi="Times New Roman"/>
          <w:sz w:val="21"/>
          <w:szCs w:val="21"/>
          <w:lang w:val="it-IT"/>
        </w:rPr>
        <w:t>’</w:t>
      </w:r>
      <w:r w:rsidRPr="00765100">
        <w:rPr>
          <w:rFonts w:ascii="Times New Roman" w:eastAsia="Times New Roman" w:hAnsi="Times New Roman"/>
          <w:sz w:val="21"/>
          <w:szCs w:val="21"/>
          <w:lang w:val="it-IT"/>
        </w:rPr>
        <w:t>ka parashikon të gjejë dhe në ç’nivel diferencat janë të pranueshme.</w:t>
      </w:r>
      <w:r w:rsidRPr="00765100">
        <w:rPr>
          <w:rFonts w:ascii="Times New Roman" w:eastAsia="Times New Roman" w:hAnsi="Times New Roman"/>
          <w:b/>
          <w:sz w:val="21"/>
          <w:szCs w:val="21"/>
          <w:lang w:val="it-IT"/>
        </w:rPr>
        <w:t xml:space="preserve"> Hapi 2 </w:t>
      </w:r>
      <w:r w:rsidRPr="00765100">
        <w:rPr>
          <w:rFonts w:ascii="Times New Roman" w:eastAsia="Times New Roman" w:hAnsi="Times New Roman"/>
          <w:sz w:val="21"/>
          <w:szCs w:val="21"/>
          <w:lang w:val="it-IT"/>
        </w:rPr>
        <w:t>- Përcakton atë ç’ka është regjistruar /deklaruar</w:t>
      </w:r>
      <w:r w:rsidR="00A6352E" w:rsidRPr="00765100">
        <w:rPr>
          <w:rFonts w:ascii="Times New Roman" w:eastAsia="Times New Roman" w:hAnsi="Times New Roman"/>
          <w:sz w:val="21"/>
          <w:szCs w:val="21"/>
          <w:lang w:val="it-IT"/>
        </w:rPr>
        <w:t>.</w:t>
      </w:r>
    </w:p>
    <w:p w14:paraId="548C76DF" w14:textId="77777777" w:rsidR="00A42EA0" w:rsidRPr="00765100" w:rsidRDefault="00A42EA0" w:rsidP="009609F9">
      <w:pPr>
        <w:spacing w:line="240" w:lineRule="auto"/>
        <w:ind w:left="3"/>
        <w:jc w:val="both"/>
        <w:rPr>
          <w:rFonts w:ascii="Times New Roman" w:eastAsia="Times New Roman" w:hAnsi="Times New Roman"/>
          <w:sz w:val="21"/>
          <w:szCs w:val="21"/>
          <w:lang w:val="it-IT"/>
        </w:rPr>
      </w:pPr>
      <w:r w:rsidRPr="00765100">
        <w:rPr>
          <w:rFonts w:ascii="Times New Roman" w:eastAsia="Times New Roman" w:hAnsi="Times New Roman"/>
          <w:b/>
          <w:sz w:val="21"/>
          <w:szCs w:val="21"/>
          <w:lang w:val="it-IT"/>
        </w:rPr>
        <w:t xml:space="preserve">Hapi 3 </w:t>
      </w:r>
      <w:r w:rsidRPr="00765100">
        <w:rPr>
          <w:rFonts w:ascii="Times New Roman" w:eastAsia="Times New Roman" w:hAnsi="Times New Roman"/>
          <w:sz w:val="21"/>
          <w:szCs w:val="21"/>
          <w:lang w:val="it-IT"/>
        </w:rPr>
        <w:t>- Investigon diferencat q</w:t>
      </w:r>
      <w:r w:rsidR="00A6352E" w:rsidRPr="00765100">
        <w:rPr>
          <w:rFonts w:ascii="Times New Roman" w:eastAsia="Times New Roman" w:hAnsi="Times New Roman"/>
          <w:sz w:val="21"/>
          <w:szCs w:val="21"/>
          <w:lang w:val="it-IT"/>
        </w:rPr>
        <w:t>ë</w:t>
      </w:r>
      <w:r w:rsidRPr="00765100">
        <w:rPr>
          <w:rFonts w:ascii="Times New Roman" w:eastAsia="Times New Roman" w:hAnsi="Times New Roman"/>
          <w:sz w:val="21"/>
          <w:szCs w:val="21"/>
          <w:lang w:val="it-IT"/>
        </w:rPr>
        <w:t xml:space="preserve"> nuk mund të jenë diferenca t</w:t>
      </w:r>
      <w:r w:rsidR="000C0816" w:rsidRPr="00765100">
        <w:rPr>
          <w:rFonts w:ascii="Times New Roman" w:eastAsia="Times New Roman" w:hAnsi="Times New Roman"/>
          <w:sz w:val="21"/>
          <w:szCs w:val="21"/>
          <w:lang w:val="it-IT"/>
        </w:rPr>
        <w:t>ë</w:t>
      </w:r>
      <w:r w:rsidRPr="00765100">
        <w:rPr>
          <w:rFonts w:ascii="Times New Roman" w:eastAsia="Times New Roman" w:hAnsi="Times New Roman"/>
          <w:sz w:val="21"/>
          <w:szCs w:val="21"/>
          <w:lang w:val="it-IT"/>
        </w:rPr>
        <w:t xml:space="preserve"> pranueshme.</w:t>
      </w:r>
    </w:p>
    <w:p w14:paraId="2BB936EF" w14:textId="77777777" w:rsidR="00A42EA0" w:rsidRPr="00765100" w:rsidRDefault="00A42EA0" w:rsidP="009609F9">
      <w:pPr>
        <w:spacing w:line="240" w:lineRule="auto"/>
        <w:ind w:left="3"/>
        <w:jc w:val="both"/>
        <w:rPr>
          <w:rFonts w:ascii="Times New Roman" w:eastAsia="Times New Roman" w:hAnsi="Times New Roman"/>
          <w:sz w:val="21"/>
          <w:szCs w:val="21"/>
          <w:lang w:val="it-IT"/>
        </w:rPr>
      </w:pPr>
      <w:r w:rsidRPr="00765100">
        <w:rPr>
          <w:rFonts w:ascii="Times New Roman" w:eastAsia="Times New Roman" w:hAnsi="Times New Roman"/>
          <w:sz w:val="21"/>
          <w:szCs w:val="21"/>
          <w:lang w:val="it-IT"/>
        </w:rPr>
        <w:t>Nëse ka një lidhje të drejtëpërdrejtë midis disa t</w:t>
      </w:r>
      <w:r w:rsidR="000C0816" w:rsidRPr="00765100">
        <w:rPr>
          <w:rFonts w:ascii="Times New Roman" w:eastAsia="Times New Roman" w:hAnsi="Times New Roman"/>
          <w:sz w:val="21"/>
          <w:szCs w:val="21"/>
          <w:lang w:val="it-IT"/>
        </w:rPr>
        <w:t>ë</w:t>
      </w:r>
      <w:r w:rsidRPr="00765100">
        <w:rPr>
          <w:rFonts w:ascii="Times New Roman" w:eastAsia="Times New Roman" w:hAnsi="Times New Roman"/>
          <w:sz w:val="21"/>
          <w:szCs w:val="21"/>
          <w:lang w:val="it-IT"/>
        </w:rPr>
        <w:t xml:space="preserve"> dhënave, atëhere kjo lidhje mund të pranohet. Lidhja midis të dhënave financiare dhe jo-financiare zakonisht është efektive. Kur vendoset se cilat diferenca janë të pranueshme, ndonjëherë kontrollori është në gjëndje të p</w:t>
      </w:r>
      <w:r w:rsidR="00C65B19" w:rsidRPr="00765100">
        <w:rPr>
          <w:rFonts w:ascii="Times New Roman" w:eastAsia="Times New Roman" w:hAnsi="Times New Roman"/>
          <w:sz w:val="21"/>
          <w:szCs w:val="21"/>
          <w:lang w:val="it-IT"/>
        </w:rPr>
        <w:t>ë</w:t>
      </w:r>
      <w:r w:rsidRPr="00765100">
        <w:rPr>
          <w:rFonts w:ascii="Times New Roman" w:eastAsia="Times New Roman" w:hAnsi="Times New Roman"/>
          <w:sz w:val="21"/>
          <w:szCs w:val="21"/>
          <w:lang w:val="it-IT"/>
        </w:rPr>
        <w:t>rcaktojë me saktësi, p.sh. kur krahason pagesat për komisionet e shitjeve. (Nëse ky komision është 10%, atëhere shitjet do të jenë 10 herë më të larta se sa komisioni). Në këto raste nuk mund të ketë diferenca. N</w:t>
      </w:r>
      <w:r w:rsidR="000C0816" w:rsidRPr="00765100">
        <w:rPr>
          <w:rFonts w:ascii="Times New Roman" w:eastAsia="Times New Roman" w:hAnsi="Times New Roman"/>
          <w:sz w:val="21"/>
          <w:szCs w:val="21"/>
          <w:lang w:val="it-IT"/>
        </w:rPr>
        <w:t>ë</w:t>
      </w:r>
      <w:r w:rsidRPr="00765100">
        <w:rPr>
          <w:rFonts w:ascii="Times New Roman" w:eastAsia="Times New Roman" w:hAnsi="Times New Roman"/>
          <w:sz w:val="21"/>
          <w:szCs w:val="21"/>
          <w:lang w:val="it-IT"/>
        </w:rPr>
        <w:t xml:space="preserve"> raste të tjera, do t</w:t>
      </w:r>
      <w:r w:rsidR="00C65B19" w:rsidRPr="00765100">
        <w:rPr>
          <w:rFonts w:ascii="Times New Roman" w:eastAsia="Times New Roman" w:hAnsi="Times New Roman"/>
          <w:sz w:val="21"/>
          <w:szCs w:val="21"/>
          <w:lang w:val="it-IT"/>
        </w:rPr>
        <w:t>ë</w:t>
      </w:r>
      <w:r w:rsidRPr="00765100">
        <w:rPr>
          <w:rFonts w:ascii="Times New Roman" w:eastAsia="Times New Roman" w:hAnsi="Times New Roman"/>
          <w:sz w:val="21"/>
          <w:szCs w:val="21"/>
          <w:lang w:val="it-IT"/>
        </w:rPr>
        <w:t xml:space="preserve"> jetë e v</w:t>
      </w:r>
      <w:r w:rsidR="00C65B19" w:rsidRPr="00765100">
        <w:rPr>
          <w:rFonts w:ascii="Times New Roman" w:eastAsia="Times New Roman" w:hAnsi="Times New Roman"/>
          <w:sz w:val="21"/>
          <w:szCs w:val="21"/>
          <w:lang w:val="it-IT"/>
        </w:rPr>
        <w:t>ë</w:t>
      </w:r>
      <w:r w:rsidRPr="00765100">
        <w:rPr>
          <w:rFonts w:ascii="Times New Roman" w:eastAsia="Times New Roman" w:hAnsi="Times New Roman"/>
          <w:sz w:val="21"/>
          <w:szCs w:val="21"/>
          <w:lang w:val="it-IT"/>
        </w:rPr>
        <w:t>shtirë të llogaritet në mënyre pre</w:t>
      </w:r>
      <w:r w:rsidR="000C0816" w:rsidRPr="00765100">
        <w:rPr>
          <w:rFonts w:ascii="Times New Roman" w:eastAsia="Times New Roman" w:hAnsi="Times New Roman"/>
          <w:sz w:val="21"/>
          <w:szCs w:val="21"/>
          <w:lang w:val="it-IT"/>
        </w:rPr>
        <w:t>ç</w:t>
      </w:r>
      <w:r w:rsidRPr="00765100">
        <w:rPr>
          <w:rFonts w:ascii="Times New Roman" w:eastAsia="Times New Roman" w:hAnsi="Times New Roman"/>
          <w:sz w:val="21"/>
          <w:szCs w:val="21"/>
          <w:lang w:val="it-IT"/>
        </w:rPr>
        <w:t>ise diferenca e pranueshme, p.sh., humbjet në një fabrik</w:t>
      </w:r>
      <w:r w:rsidR="000C0816" w:rsidRPr="00765100">
        <w:rPr>
          <w:rFonts w:ascii="Times New Roman" w:eastAsia="Times New Roman" w:hAnsi="Times New Roman"/>
          <w:sz w:val="21"/>
          <w:szCs w:val="21"/>
          <w:lang w:val="it-IT"/>
        </w:rPr>
        <w:t>ë</w:t>
      </w:r>
      <w:r w:rsidRPr="00765100">
        <w:rPr>
          <w:rFonts w:ascii="Times New Roman" w:eastAsia="Times New Roman" w:hAnsi="Times New Roman"/>
          <w:sz w:val="21"/>
          <w:szCs w:val="21"/>
          <w:lang w:val="it-IT"/>
        </w:rPr>
        <w:t xml:space="preserve"> për mbushjen e shisheve, ku ndikojnë faktor</w:t>
      </w:r>
      <w:r w:rsidR="000C0816" w:rsidRPr="00765100">
        <w:rPr>
          <w:rFonts w:ascii="Times New Roman" w:eastAsia="Times New Roman" w:hAnsi="Times New Roman"/>
          <w:sz w:val="21"/>
          <w:szCs w:val="21"/>
          <w:lang w:val="it-IT"/>
        </w:rPr>
        <w:t>ë</w:t>
      </w:r>
      <w:r w:rsidRPr="00765100">
        <w:rPr>
          <w:rFonts w:ascii="Times New Roman" w:eastAsia="Times New Roman" w:hAnsi="Times New Roman"/>
          <w:sz w:val="21"/>
          <w:szCs w:val="21"/>
          <w:lang w:val="it-IT"/>
        </w:rPr>
        <w:t xml:space="preserve"> të ndryshëm. Kontrollori duhet të përdorë gjykimin e tij.</w:t>
      </w:r>
    </w:p>
    <w:p w14:paraId="7B7D3434" w14:textId="77777777" w:rsidR="00A42EA0" w:rsidRPr="00765100" w:rsidRDefault="00A42EA0" w:rsidP="009609F9">
      <w:pPr>
        <w:spacing w:line="240" w:lineRule="auto"/>
        <w:ind w:left="3"/>
        <w:jc w:val="both"/>
        <w:rPr>
          <w:rFonts w:ascii="Times New Roman" w:eastAsia="Times New Roman" w:hAnsi="Times New Roman"/>
          <w:sz w:val="21"/>
          <w:szCs w:val="21"/>
          <w:lang w:val="it-IT"/>
        </w:rPr>
      </w:pPr>
      <w:r w:rsidRPr="00765100">
        <w:rPr>
          <w:rFonts w:ascii="Times New Roman" w:eastAsia="Times New Roman" w:hAnsi="Times New Roman"/>
          <w:sz w:val="21"/>
          <w:szCs w:val="21"/>
          <w:lang w:val="it-IT"/>
        </w:rPr>
        <w:t>Kur përcaktohen diferencat, kontrollori duhet të thërasë drejtuesit e subjektit ku ushtrohet kontroll për të dhënë shpejgime. Në mungesë të një arsye</w:t>
      </w:r>
      <w:r w:rsidR="00297DA4" w:rsidRPr="00765100">
        <w:rPr>
          <w:rFonts w:ascii="Times New Roman" w:eastAsia="Times New Roman" w:hAnsi="Times New Roman"/>
          <w:sz w:val="21"/>
          <w:szCs w:val="21"/>
          <w:lang w:val="it-IT"/>
        </w:rPr>
        <w:t>v</w:t>
      </w:r>
      <w:r w:rsidRPr="00765100">
        <w:rPr>
          <w:rFonts w:ascii="Times New Roman" w:eastAsia="Times New Roman" w:hAnsi="Times New Roman"/>
          <w:sz w:val="21"/>
          <w:szCs w:val="21"/>
          <w:lang w:val="it-IT"/>
        </w:rPr>
        <w:t>e bindëse për diferencën (e cila duhet investiguar në vetvete), diferenca përbën arsye t</w:t>
      </w:r>
      <w:r w:rsidR="00297DA4" w:rsidRPr="00765100">
        <w:rPr>
          <w:rFonts w:ascii="Times New Roman" w:eastAsia="Times New Roman" w:hAnsi="Times New Roman"/>
          <w:sz w:val="21"/>
          <w:szCs w:val="21"/>
          <w:lang w:val="it-IT"/>
        </w:rPr>
        <w:t>ë</w:t>
      </w:r>
      <w:r w:rsidRPr="00765100">
        <w:rPr>
          <w:rFonts w:ascii="Times New Roman" w:eastAsia="Times New Roman" w:hAnsi="Times New Roman"/>
          <w:sz w:val="21"/>
          <w:szCs w:val="21"/>
          <w:lang w:val="it-IT"/>
        </w:rPr>
        <w:t xml:space="preserve"> mjaftueshme për të përcaktuar bazën e vler</w:t>
      </w:r>
      <w:r w:rsidR="00297DA4" w:rsidRPr="00765100">
        <w:rPr>
          <w:rFonts w:ascii="Times New Roman" w:eastAsia="Times New Roman" w:hAnsi="Times New Roman"/>
          <w:sz w:val="21"/>
          <w:szCs w:val="21"/>
          <w:lang w:val="it-IT"/>
        </w:rPr>
        <w:t>ë</w:t>
      </w:r>
      <w:r w:rsidRPr="00765100">
        <w:rPr>
          <w:rFonts w:ascii="Times New Roman" w:eastAsia="Times New Roman" w:hAnsi="Times New Roman"/>
          <w:sz w:val="21"/>
          <w:szCs w:val="21"/>
          <w:lang w:val="it-IT"/>
        </w:rPr>
        <w:t>simit të tatimit.</w:t>
      </w:r>
    </w:p>
    <w:p w14:paraId="0D48B6BD" w14:textId="77777777" w:rsidR="00A42EA0" w:rsidRPr="00765100" w:rsidRDefault="00A42EA0" w:rsidP="009609F9">
      <w:pPr>
        <w:spacing w:line="240" w:lineRule="auto"/>
        <w:ind w:left="3"/>
        <w:jc w:val="both"/>
        <w:rPr>
          <w:rFonts w:ascii="Times New Roman" w:eastAsia="Times New Roman" w:hAnsi="Times New Roman"/>
          <w:sz w:val="21"/>
          <w:szCs w:val="21"/>
          <w:u w:val="single"/>
          <w:lang w:val="it-IT"/>
        </w:rPr>
      </w:pPr>
      <w:r w:rsidRPr="00765100">
        <w:rPr>
          <w:rFonts w:ascii="Times New Roman" w:eastAsia="Times New Roman" w:hAnsi="Times New Roman"/>
          <w:sz w:val="21"/>
          <w:szCs w:val="21"/>
          <w:u w:val="single"/>
          <w:lang w:val="it-IT"/>
        </w:rPr>
        <w:t>Teste të detajuara</w:t>
      </w:r>
    </w:p>
    <w:p w14:paraId="39973046" w14:textId="77777777" w:rsidR="00A42EA0" w:rsidRPr="009609F9" w:rsidRDefault="00A42EA0" w:rsidP="009609F9">
      <w:pPr>
        <w:spacing w:line="240" w:lineRule="auto"/>
        <w:ind w:left="3"/>
        <w:jc w:val="both"/>
        <w:rPr>
          <w:rFonts w:ascii="Times New Roman" w:eastAsia="Times New Roman" w:hAnsi="Times New Roman"/>
          <w:sz w:val="21"/>
          <w:szCs w:val="21"/>
        </w:rPr>
      </w:pPr>
      <w:r w:rsidRPr="00765100">
        <w:rPr>
          <w:rFonts w:ascii="Times New Roman" w:eastAsia="Times New Roman" w:hAnsi="Times New Roman"/>
          <w:sz w:val="21"/>
          <w:szCs w:val="21"/>
          <w:lang w:val="it-IT"/>
        </w:rPr>
        <w:t>Qëllimi i këtyre testeve është të verifikohet nëse të dhënat e subjektit janë të sakta dhe t</w:t>
      </w:r>
      <w:r w:rsidR="00696F5A" w:rsidRPr="00765100">
        <w:rPr>
          <w:rFonts w:ascii="Times New Roman" w:eastAsia="Times New Roman" w:hAnsi="Times New Roman"/>
          <w:sz w:val="21"/>
          <w:szCs w:val="21"/>
          <w:lang w:val="it-IT"/>
        </w:rPr>
        <w:t>ë</w:t>
      </w:r>
      <w:r w:rsidRPr="00765100">
        <w:rPr>
          <w:rFonts w:ascii="Times New Roman" w:eastAsia="Times New Roman" w:hAnsi="Times New Roman"/>
          <w:sz w:val="21"/>
          <w:szCs w:val="21"/>
          <w:lang w:val="it-IT"/>
        </w:rPr>
        <w:t xml:space="preserve"> plota. </w:t>
      </w:r>
      <w:r w:rsidRPr="009609F9">
        <w:rPr>
          <w:rFonts w:ascii="Times New Roman" w:eastAsia="Times New Roman" w:hAnsi="Times New Roman"/>
          <w:sz w:val="21"/>
          <w:szCs w:val="21"/>
        </w:rPr>
        <w:t>Këto teste përfshijn</w:t>
      </w:r>
      <w:r w:rsidR="00696F5A" w:rsidRPr="009609F9">
        <w:rPr>
          <w:rFonts w:ascii="Times New Roman" w:eastAsia="Times New Roman" w:hAnsi="Times New Roman"/>
          <w:sz w:val="21"/>
          <w:szCs w:val="21"/>
        </w:rPr>
        <w:t>ë</w:t>
      </w:r>
      <w:r w:rsidRPr="009609F9">
        <w:rPr>
          <w:rFonts w:ascii="Times New Roman" w:eastAsia="Times New Roman" w:hAnsi="Times New Roman"/>
          <w:sz w:val="21"/>
          <w:szCs w:val="21"/>
        </w:rPr>
        <w:t>:</w:t>
      </w:r>
    </w:p>
    <w:p w14:paraId="7823CF6F" w14:textId="77777777" w:rsidR="00A42EA0" w:rsidRPr="009609F9" w:rsidRDefault="00A42EA0" w:rsidP="002D0A0F">
      <w:pPr>
        <w:numPr>
          <w:ilvl w:val="0"/>
          <w:numId w:val="8"/>
        </w:numPr>
        <w:tabs>
          <w:tab w:val="left" w:pos="363"/>
        </w:tabs>
        <w:spacing w:after="0" w:line="240" w:lineRule="auto"/>
        <w:ind w:left="363" w:hanging="363"/>
        <w:jc w:val="both"/>
        <w:rPr>
          <w:rFonts w:ascii="Times New Roman" w:eastAsia="Arial" w:hAnsi="Times New Roman"/>
          <w:sz w:val="21"/>
          <w:szCs w:val="21"/>
        </w:rPr>
      </w:pPr>
      <w:r w:rsidRPr="009609F9">
        <w:rPr>
          <w:rFonts w:ascii="Times New Roman" w:eastAsia="Times New Roman" w:hAnsi="Times New Roman"/>
          <w:sz w:val="21"/>
          <w:szCs w:val="21"/>
        </w:rPr>
        <w:t>Vrojtime dhe marrje në pyetje</w:t>
      </w:r>
    </w:p>
    <w:p w14:paraId="10D9C5A5" w14:textId="77777777" w:rsidR="00A42EA0" w:rsidRPr="009609F9" w:rsidRDefault="00A42EA0" w:rsidP="002D0A0F">
      <w:pPr>
        <w:numPr>
          <w:ilvl w:val="0"/>
          <w:numId w:val="8"/>
        </w:numPr>
        <w:tabs>
          <w:tab w:val="left" w:pos="363"/>
        </w:tabs>
        <w:spacing w:after="0" w:line="240" w:lineRule="auto"/>
        <w:ind w:left="363" w:hanging="363"/>
        <w:jc w:val="both"/>
        <w:rPr>
          <w:rFonts w:ascii="Times New Roman" w:eastAsia="Arial" w:hAnsi="Times New Roman"/>
          <w:sz w:val="21"/>
          <w:szCs w:val="21"/>
        </w:rPr>
      </w:pPr>
      <w:r w:rsidRPr="009609F9">
        <w:rPr>
          <w:rFonts w:ascii="Times New Roman" w:eastAsia="Times New Roman" w:hAnsi="Times New Roman"/>
          <w:sz w:val="21"/>
          <w:szCs w:val="21"/>
        </w:rPr>
        <w:t>Rikryerje dhe rillogaritje, p.sh. duke parë në vend procesin e prodhimit</w:t>
      </w:r>
    </w:p>
    <w:p w14:paraId="0D800936" w14:textId="77777777" w:rsidR="00A42EA0" w:rsidRPr="009609F9" w:rsidRDefault="00A42EA0" w:rsidP="002D0A0F">
      <w:pPr>
        <w:numPr>
          <w:ilvl w:val="0"/>
          <w:numId w:val="8"/>
        </w:numPr>
        <w:tabs>
          <w:tab w:val="left" w:pos="363"/>
        </w:tabs>
        <w:spacing w:after="0" w:line="240" w:lineRule="auto"/>
        <w:ind w:left="363" w:hanging="363"/>
        <w:jc w:val="both"/>
        <w:rPr>
          <w:rFonts w:ascii="Times New Roman" w:eastAsia="Arial" w:hAnsi="Times New Roman"/>
          <w:sz w:val="21"/>
          <w:szCs w:val="21"/>
        </w:rPr>
      </w:pPr>
      <w:r w:rsidRPr="009609F9">
        <w:rPr>
          <w:rFonts w:ascii="Times New Roman" w:eastAsia="Times New Roman" w:hAnsi="Times New Roman"/>
          <w:sz w:val="21"/>
          <w:szCs w:val="21"/>
        </w:rPr>
        <w:t>Konfirmim nga pal</w:t>
      </w:r>
      <w:r w:rsidR="00683418" w:rsidRPr="009609F9">
        <w:rPr>
          <w:rFonts w:ascii="Times New Roman" w:eastAsia="Times New Roman" w:hAnsi="Times New Roman"/>
          <w:sz w:val="21"/>
          <w:szCs w:val="21"/>
        </w:rPr>
        <w:t>ë</w:t>
      </w:r>
      <w:r w:rsidRPr="009609F9">
        <w:rPr>
          <w:rFonts w:ascii="Times New Roman" w:eastAsia="Times New Roman" w:hAnsi="Times New Roman"/>
          <w:sz w:val="21"/>
          <w:szCs w:val="21"/>
        </w:rPr>
        <w:t xml:space="preserve"> t</w:t>
      </w:r>
      <w:r w:rsidR="00683418" w:rsidRPr="009609F9">
        <w:rPr>
          <w:rFonts w:ascii="Times New Roman" w:eastAsia="Times New Roman" w:hAnsi="Times New Roman"/>
          <w:sz w:val="21"/>
          <w:szCs w:val="21"/>
        </w:rPr>
        <w:t>ë</w:t>
      </w:r>
      <w:r w:rsidRPr="009609F9">
        <w:rPr>
          <w:rFonts w:ascii="Times New Roman" w:eastAsia="Times New Roman" w:hAnsi="Times New Roman"/>
          <w:sz w:val="21"/>
          <w:szCs w:val="21"/>
        </w:rPr>
        <w:t xml:space="preserve"> treta</w:t>
      </w:r>
    </w:p>
    <w:p w14:paraId="03EE0DED" w14:textId="77777777" w:rsidR="00A42EA0" w:rsidRPr="009609F9" w:rsidRDefault="00A42EA0" w:rsidP="002D0A0F">
      <w:pPr>
        <w:numPr>
          <w:ilvl w:val="0"/>
          <w:numId w:val="8"/>
        </w:numPr>
        <w:tabs>
          <w:tab w:val="left" w:pos="363"/>
        </w:tabs>
        <w:spacing w:after="0" w:line="240" w:lineRule="auto"/>
        <w:ind w:left="363" w:hanging="363"/>
        <w:jc w:val="both"/>
        <w:rPr>
          <w:rFonts w:ascii="Times New Roman" w:eastAsia="Arial" w:hAnsi="Times New Roman"/>
          <w:sz w:val="21"/>
          <w:szCs w:val="21"/>
        </w:rPr>
      </w:pPr>
      <w:r w:rsidRPr="009609F9">
        <w:rPr>
          <w:rFonts w:ascii="Times New Roman" w:eastAsia="Times New Roman" w:hAnsi="Times New Roman"/>
          <w:sz w:val="21"/>
          <w:szCs w:val="21"/>
        </w:rPr>
        <w:lastRenderedPageBreak/>
        <w:t>Inspektim fizik</w:t>
      </w:r>
    </w:p>
    <w:p w14:paraId="5E98DE24" w14:textId="77777777" w:rsidR="00A42EA0" w:rsidRPr="009609F9" w:rsidRDefault="00A42EA0" w:rsidP="002D0A0F">
      <w:pPr>
        <w:numPr>
          <w:ilvl w:val="0"/>
          <w:numId w:val="8"/>
        </w:numPr>
        <w:tabs>
          <w:tab w:val="left" w:pos="363"/>
        </w:tabs>
        <w:spacing w:after="0" w:line="240" w:lineRule="auto"/>
        <w:ind w:left="363" w:hanging="363"/>
        <w:jc w:val="both"/>
        <w:rPr>
          <w:rFonts w:ascii="Times New Roman" w:eastAsia="Arial" w:hAnsi="Times New Roman"/>
          <w:sz w:val="21"/>
          <w:szCs w:val="21"/>
        </w:rPr>
      </w:pPr>
      <w:r w:rsidRPr="009609F9">
        <w:rPr>
          <w:rFonts w:ascii="Times New Roman" w:eastAsia="Times New Roman" w:hAnsi="Times New Roman"/>
          <w:sz w:val="21"/>
          <w:szCs w:val="21"/>
        </w:rPr>
        <w:t>Shqyrtim i evidencave (dokumentacionit)</w:t>
      </w:r>
    </w:p>
    <w:p w14:paraId="298EE8E4" w14:textId="77777777" w:rsidR="00A42EA0" w:rsidRPr="009609F9" w:rsidRDefault="00A42EA0" w:rsidP="002D0A0F">
      <w:pPr>
        <w:numPr>
          <w:ilvl w:val="0"/>
          <w:numId w:val="8"/>
        </w:numPr>
        <w:tabs>
          <w:tab w:val="left" w:pos="363"/>
        </w:tabs>
        <w:spacing w:after="0" w:line="240" w:lineRule="auto"/>
        <w:ind w:left="363" w:hanging="363"/>
        <w:jc w:val="both"/>
        <w:rPr>
          <w:rFonts w:ascii="Times New Roman" w:eastAsia="Arial" w:hAnsi="Times New Roman"/>
          <w:sz w:val="21"/>
          <w:szCs w:val="21"/>
        </w:rPr>
      </w:pPr>
      <w:r w:rsidRPr="009609F9">
        <w:rPr>
          <w:rFonts w:ascii="Times New Roman" w:eastAsia="Times New Roman" w:hAnsi="Times New Roman"/>
          <w:sz w:val="21"/>
          <w:szCs w:val="21"/>
        </w:rPr>
        <w:t>Shqyrtim i dokumentave t</w:t>
      </w:r>
      <w:r w:rsidR="00683418" w:rsidRPr="009609F9">
        <w:rPr>
          <w:rFonts w:ascii="Times New Roman" w:eastAsia="Times New Roman" w:hAnsi="Times New Roman"/>
          <w:sz w:val="21"/>
          <w:szCs w:val="21"/>
        </w:rPr>
        <w:t>ë</w:t>
      </w:r>
      <w:r w:rsidRPr="009609F9">
        <w:rPr>
          <w:rFonts w:ascii="Times New Roman" w:eastAsia="Times New Roman" w:hAnsi="Times New Roman"/>
          <w:sz w:val="21"/>
          <w:szCs w:val="21"/>
        </w:rPr>
        <w:t xml:space="preserve"> tjer</w:t>
      </w:r>
      <w:r w:rsidR="00683418" w:rsidRPr="009609F9">
        <w:rPr>
          <w:rFonts w:ascii="Times New Roman" w:eastAsia="Times New Roman" w:hAnsi="Times New Roman"/>
          <w:sz w:val="21"/>
          <w:szCs w:val="21"/>
        </w:rPr>
        <w:t>a</w:t>
      </w:r>
      <w:r w:rsidRPr="009609F9">
        <w:rPr>
          <w:rFonts w:ascii="Times New Roman" w:eastAsia="Times New Roman" w:hAnsi="Times New Roman"/>
          <w:sz w:val="21"/>
          <w:szCs w:val="21"/>
        </w:rPr>
        <w:t xml:space="preserve"> si, proces-verbale të mbledhjeve të punës për analiza për llogarite e drejtuesve, takime.</w:t>
      </w:r>
    </w:p>
    <w:p w14:paraId="6A893630" w14:textId="77777777" w:rsidR="00A42EA0" w:rsidRPr="009609F9" w:rsidRDefault="00A42EA0" w:rsidP="009609F9">
      <w:pPr>
        <w:spacing w:line="240" w:lineRule="auto"/>
        <w:jc w:val="both"/>
        <w:rPr>
          <w:rFonts w:ascii="Times New Roman" w:eastAsia="Times New Roman" w:hAnsi="Times New Roman"/>
          <w:sz w:val="21"/>
          <w:szCs w:val="21"/>
        </w:rPr>
      </w:pPr>
    </w:p>
    <w:p w14:paraId="2CF0B498" w14:textId="77777777" w:rsidR="00A42EA0" w:rsidRPr="009609F9" w:rsidRDefault="00A42EA0" w:rsidP="009609F9">
      <w:pPr>
        <w:spacing w:line="240" w:lineRule="auto"/>
        <w:ind w:left="3"/>
        <w:jc w:val="both"/>
        <w:rPr>
          <w:rFonts w:ascii="Times New Roman" w:eastAsia="Times New Roman" w:hAnsi="Times New Roman"/>
          <w:sz w:val="21"/>
          <w:szCs w:val="21"/>
        </w:rPr>
      </w:pPr>
      <w:r w:rsidRPr="009609F9">
        <w:rPr>
          <w:rFonts w:ascii="Times New Roman" w:eastAsia="Times New Roman" w:hAnsi="Times New Roman"/>
          <w:sz w:val="21"/>
          <w:szCs w:val="21"/>
        </w:rPr>
        <w:t>Është e rëndësishme që kontrollori të kuptojë objektin e çdo testimi për të siguruar që metoda e përzgjedhjes është e saktë. Testet e hartuara për të provuar egzistenc</w:t>
      </w:r>
      <w:r w:rsidR="00683418" w:rsidRPr="009609F9">
        <w:rPr>
          <w:rFonts w:ascii="Times New Roman" w:eastAsia="Times New Roman" w:hAnsi="Times New Roman"/>
          <w:sz w:val="21"/>
          <w:szCs w:val="21"/>
        </w:rPr>
        <w:t>ë</w:t>
      </w:r>
      <w:r w:rsidRPr="009609F9">
        <w:rPr>
          <w:rFonts w:ascii="Times New Roman" w:eastAsia="Times New Roman" w:hAnsi="Times New Roman"/>
          <w:sz w:val="21"/>
          <w:szCs w:val="21"/>
        </w:rPr>
        <w:t>n dhe saktësinë e të dhënave, ndryshojn</w:t>
      </w:r>
      <w:r w:rsidR="00683418" w:rsidRPr="009609F9">
        <w:rPr>
          <w:rFonts w:ascii="Times New Roman" w:eastAsia="Times New Roman" w:hAnsi="Times New Roman"/>
          <w:sz w:val="21"/>
          <w:szCs w:val="21"/>
        </w:rPr>
        <w:t>ë</w:t>
      </w:r>
      <w:r w:rsidRPr="009609F9">
        <w:rPr>
          <w:rFonts w:ascii="Times New Roman" w:eastAsia="Times New Roman" w:hAnsi="Times New Roman"/>
          <w:sz w:val="21"/>
          <w:szCs w:val="21"/>
        </w:rPr>
        <w:t xml:space="preserve"> nga testet e hartuara m</w:t>
      </w:r>
      <w:r w:rsidR="00683418" w:rsidRPr="009609F9">
        <w:rPr>
          <w:rFonts w:ascii="Times New Roman" w:eastAsia="Times New Roman" w:hAnsi="Times New Roman"/>
          <w:sz w:val="21"/>
          <w:szCs w:val="21"/>
        </w:rPr>
        <w:t>e</w:t>
      </w:r>
      <w:r w:rsidRPr="009609F9">
        <w:rPr>
          <w:rFonts w:ascii="Times New Roman" w:eastAsia="Times New Roman" w:hAnsi="Times New Roman"/>
          <w:sz w:val="21"/>
          <w:szCs w:val="21"/>
        </w:rPr>
        <w:t xml:space="preserve"> qëllim vërtetimin se të dh</w:t>
      </w:r>
      <w:r w:rsidR="00683418" w:rsidRPr="009609F9">
        <w:rPr>
          <w:rFonts w:ascii="Times New Roman" w:eastAsia="Times New Roman" w:hAnsi="Times New Roman"/>
          <w:sz w:val="21"/>
          <w:szCs w:val="21"/>
        </w:rPr>
        <w:t>ë</w:t>
      </w:r>
      <w:r w:rsidRPr="009609F9">
        <w:rPr>
          <w:rFonts w:ascii="Times New Roman" w:eastAsia="Times New Roman" w:hAnsi="Times New Roman"/>
          <w:sz w:val="21"/>
          <w:szCs w:val="21"/>
        </w:rPr>
        <w:t>nat janë të plota.</w:t>
      </w:r>
    </w:p>
    <w:p w14:paraId="294CE6F0" w14:textId="77777777" w:rsidR="00A42EA0" w:rsidRPr="009609F9" w:rsidRDefault="00A42EA0" w:rsidP="009609F9">
      <w:pPr>
        <w:spacing w:line="240" w:lineRule="auto"/>
        <w:ind w:left="3"/>
        <w:jc w:val="both"/>
        <w:rPr>
          <w:rFonts w:ascii="Times New Roman" w:eastAsia="Times New Roman" w:hAnsi="Times New Roman"/>
          <w:sz w:val="21"/>
          <w:szCs w:val="21"/>
          <w:u w:val="single"/>
        </w:rPr>
      </w:pPr>
      <w:r w:rsidRPr="009609F9">
        <w:rPr>
          <w:rFonts w:ascii="Times New Roman" w:eastAsia="Times New Roman" w:hAnsi="Times New Roman"/>
          <w:sz w:val="21"/>
          <w:szCs w:val="21"/>
          <w:u w:val="single"/>
        </w:rPr>
        <w:t>Ekzistenca dhe saktësia</w:t>
      </w:r>
    </w:p>
    <w:p w14:paraId="0644561D" w14:textId="77777777" w:rsidR="00A42EA0" w:rsidRPr="009609F9" w:rsidRDefault="00A42EA0" w:rsidP="009609F9">
      <w:pPr>
        <w:spacing w:line="240" w:lineRule="auto"/>
        <w:ind w:left="3"/>
        <w:jc w:val="both"/>
        <w:rPr>
          <w:rFonts w:ascii="Times New Roman" w:eastAsia="Times New Roman" w:hAnsi="Times New Roman"/>
          <w:sz w:val="21"/>
          <w:szCs w:val="21"/>
        </w:rPr>
      </w:pPr>
      <w:r w:rsidRPr="009609F9">
        <w:rPr>
          <w:rFonts w:ascii="Times New Roman" w:eastAsia="Times New Roman" w:hAnsi="Times New Roman"/>
          <w:sz w:val="21"/>
          <w:szCs w:val="21"/>
        </w:rPr>
        <w:t>Meqënëse ky test ka si qëllim t</w:t>
      </w:r>
      <w:r w:rsidR="00C92BF9" w:rsidRPr="009609F9">
        <w:rPr>
          <w:rFonts w:ascii="Times New Roman" w:eastAsia="Times New Roman" w:hAnsi="Times New Roman"/>
          <w:sz w:val="21"/>
          <w:szCs w:val="21"/>
        </w:rPr>
        <w:t>ë</w:t>
      </w:r>
      <w:r w:rsidRPr="009609F9">
        <w:rPr>
          <w:rFonts w:ascii="Times New Roman" w:eastAsia="Times New Roman" w:hAnsi="Times New Roman"/>
          <w:sz w:val="21"/>
          <w:szCs w:val="21"/>
        </w:rPr>
        <w:t xml:space="preserve"> siguroj</w:t>
      </w:r>
      <w:r w:rsidR="00C92BF9" w:rsidRPr="009609F9">
        <w:rPr>
          <w:rFonts w:ascii="Times New Roman" w:eastAsia="Times New Roman" w:hAnsi="Times New Roman"/>
          <w:sz w:val="21"/>
          <w:szCs w:val="21"/>
        </w:rPr>
        <w:t>ë</w:t>
      </w:r>
      <w:r w:rsidRPr="009609F9">
        <w:rPr>
          <w:rFonts w:ascii="Times New Roman" w:eastAsia="Times New Roman" w:hAnsi="Times New Roman"/>
          <w:sz w:val="21"/>
          <w:szCs w:val="21"/>
        </w:rPr>
        <w:t xml:space="preserve"> që shumat e regjistruara jan</w:t>
      </w:r>
      <w:r w:rsidR="00683418" w:rsidRPr="009609F9">
        <w:rPr>
          <w:rFonts w:ascii="Times New Roman" w:eastAsia="Times New Roman" w:hAnsi="Times New Roman"/>
          <w:sz w:val="21"/>
          <w:szCs w:val="21"/>
        </w:rPr>
        <w:t>ë</w:t>
      </w:r>
      <w:r w:rsidRPr="009609F9">
        <w:rPr>
          <w:rFonts w:ascii="Times New Roman" w:eastAsia="Times New Roman" w:hAnsi="Times New Roman"/>
          <w:sz w:val="21"/>
          <w:szCs w:val="21"/>
        </w:rPr>
        <w:t xml:space="preserve"> reale dhe t</w:t>
      </w:r>
      <w:r w:rsidR="00683418" w:rsidRPr="009609F9">
        <w:rPr>
          <w:rFonts w:ascii="Times New Roman" w:eastAsia="Times New Roman" w:hAnsi="Times New Roman"/>
          <w:sz w:val="21"/>
          <w:szCs w:val="21"/>
        </w:rPr>
        <w:t>ë</w:t>
      </w:r>
      <w:r w:rsidRPr="009609F9">
        <w:rPr>
          <w:rFonts w:ascii="Times New Roman" w:eastAsia="Times New Roman" w:hAnsi="Times New Roman"/>
          <w:sz w:val="21"/>
          <w:szCs w:val="21"/>
        </w:rPr>
        <w:t xml:space="preserve"> sakta, çështjet për testim duhen seleksionuar nga libri i kontabilitetit.</w:t>
      </w:r>
    </w:p>
    <w:p w14:paraId="06A8509C" w14:textId="77777777" w:rsidR="00A42EA0" w:rsidRPr="009609F9" w:rsidRDefault="00A42EA0" w:rsidP="009609F9">
      <w:pPr>
        <w:spacing w:line="240" w:lineRule="auto"/>
        <w:ind w:left="3"/>
        <w:jc w:val="both"/>
        <w:rPr>
          <w:rFonts w:ascii="Times New Roman" w:eastAsia="Times New Roman" w:hAnsi="Times New Roman"/>
          <w:sz w:val="21"/>
          <w:szCs w:val="21"/>
          <w:u w:val="single"/>
        </w:rPr>
      </w:pPr>
      <w:r w:rsidRPr="009609F9">
        <w:rPr>
          <w:rFonts w:ascii="Times New Roman" w:eastAsia="Times New Roman" w:hAnsi="Times New Roman"/>
          <w:sz w:val="21"/>
          <w:szCs w:val="21"/>
          <w:u w:val="single"/>
        </w:rPr>
        <w:t>Kompletimi</w:t>
      </w:r>
    </w:p>
    <w:p w14:paraId="02291B63" w14:textId="77777777" w:rsidR="00A42EA0" w:rsidRPr="009609F9" w:rsidRDefault="00A42EA0" w:rsidP="009609F9">
      <w:pPr>
        <w:spacing w:line="240" w:lineRule="auto"/>
        <w:ind w:left="3"/>
        <w:jc w:val="both"/>
        <w:rPr>
          <w:rFonts w:ascii="Times New Roman" w:eastAsia="Times New Roman" w:hAnsi="Times New Roman"/>
          <w:sz w:val="21"/>
          <w:szCs w:val="21"/>
        </w:rPr>
      </w:pPr>
      <w:r w:rsidRPr="009609F9">
        <w:rPr>
          <w:rFonts w:ascii="Times New Roman" w:eastAsia="Times New Roman" w:hAnsi="Times New Roman"/>
          <w:sz w:val="21"/>
          <w:szCs w:val="21"/>
        </w:rPr>
        <w:t>Ka raste kur kontrollori nuk mund të vërtetoj</w:t>
      </w:r>
      <w:r w:rsidR="00683418" w:rsidRPr="009609F9">
        <w:rPr>
          <w:rFonts w:ascii="Times New Roman" w:eastAsia="Times New Roman" w:hAnsi="Times New Roman"/>
          <w:sz w:val="21"/>
          <w:szCs w:val="21"/>
        </w:rPr>
        <w:t>ë</w:t>
      </w:r>
      <w:r w:rsidRPr="009609F9">
        <w:rPr>
          <w:rFonts w:ascii="Times New Roman" w:eastAsia="Times New Roman" w:hAnsi="Times New Roman"/>
          <w:sz w:val="21"/>
          <w:szCs w:val="21"/>
        </w:rPr>
        <w:t xml:space="preserve"> që shumat në regjistra për zërat e seleksionuar janë të plota – sipas definicionit për zëra të caktuar ato janë regjistruar. Për të provuar që të gjithë zërat janë hedhur, kon</w:t>
      </w:r>
      <w:r w:rsidR="00683418" w:rsidRPr="009609F9">
        <w:rPr>
          <w:rFonts w:ascii="Times New Roman" w:eastAsia="Times New Roman" w:hAnsi="Times New Roman"/>
          <w:sz w:val="21"/>
          <w:szCs w:val="21"/>
        </w:rPr>
        <w:t>t</w:t>
      </w:r>
      <w:r w:rsidRPr="009609F9">
        <w:rPr>
          <w:rFonts w:ascii="Times New Roman" w:eastAsia="Times New Roman" w:hAnsi="Times New Roman"/>
          <w:sz w:val="21"/>
          <w:szCs w:val="21"/>
        </w:rPr>
        <w:t>rollori duhet të shfrytëzojë ndonjë burim tjetër. Kontrollori duhet të vë</w:t>
      </w:r>
      <w:r w:rsidR="00683418" w:rsidRPr="009609F9">
        <w:rPr>
          <w:rFonts w:ascii="Times New Roman" w:eastAsia="Times New Roman" w:hAnsi="Times New Roman"/>
          <w:sz w:val="21"/>
          <w:szCs w:val="21"/>
        </w:rPr>
        <w:t>rë</w:t>
      </w:r>
      <w:r w:rsidRPr="009609F9">
        <w:rPr>
          <w:rFonts w:ascii="Times New Roman" w:eastAsia="Times New Roman" w:hAnsi="Times New Roman"/>
          <w:sz w:val="21"/>
          <w:szCs w:val="21"/>
        </w:rPr>
        <w:t xml:space="preserve"> gjykimin e tij në veprim n</w:t>
      </w:r>
      <w:r w:rsidR="00683418" w:rsidRPr="009609F9">
        <w:rPr>
          <w:rFonts w:ascii="Times New Roman" w:eastAsia="Times New Roman" w:hAnsi="Times New Roman"/>
          <w:sz w:val="21"/>
          <w:szCs w:val="21"/>
        </w:rPr>
        <w:t>ë</w:t>
      </w:r>
      <w:r w:rsidRPr="009609F9">
        <w:rPr>
          <w:rFonts w:ascii="Times New Roman" w:eastAsia="Times New Roman" w:hAnsi="Times New Roman"/>
          <w:sz w:val="21"/>
          <w:szCs w:val="21"/>
        </w:rPr>
        <w:t xml:space="preserve"> lidhje me zërat që do të analizoj</w:t>
      </w:r>
      <w:r w:rsidR="00683418" w:rsidRPr="009609F9">
        <w:rPr>
          <w:rFonts w:ascii="Times New Roman" w:eastAsia="Times New Roman" w:hAnsi="Times New Roman"/>
          <w:sz w:val="21"/>
          <w:szCs w:val="21"/>
        </w:rPr>
        <w:t>ë</w:t>
      </w:r>
      <w:r w:rsidRPr="009609F9">
        <w:rPr>
          <w:rFonts w:ascii="Times New Roman" w:eastAsia="Times New Roman" w:hAnsi="Times New Roman"/>
          <w:sz w:val="21"/>
          <w:szCs w:val="21"/>
        </w:rPr>
        <w:t xml:space="preserve"> deri sa t</w:t>
      </w:r>
      <w:r w:rsidR="00683418" w:rsidRPr="009609F9">
        <w:rPr>
          <w:rFonts w:ascii="Times New Roman" w:eastAsia="Times New Roman" w:hAnsi="Times New Roman"/>
          <w:sz w:val="21"/>
          <w:szCs w:val="21"/>
        </w:rPr>
        <w:t>ë</w:t>
      </w:r>
      <w:r w:rsidRPr="009609F9">
        <w:rPr>
          <w:rFonts w:ascii="Times New Roman" w:eastAsia="Times New Roman" w:hAnsi="Times New Roman"/>
          <w:sz w:val="21"/>
          <w:szCs w:val="21"/>
        </w:rPr>
        <w:t xml:space="preserve"> arrij</w:t>
      </w:r>
      <w:r w:rsidR="00683418" w:rsidRPr="009609F9">
        <w:rPr>
          <w:rFonts w:ascii="Times New Roman" w:eastAsia="Times New Roman" w:hAnsi="Times New Roman"/>
          <w:sz w:val="21"/>
          <w:szCs w:val="21"/>
        </w:rPr>
        <w:t>ë</w:t>
      </w:r>
      <w:r w:rsidRPr="009609F9">
        <w:rPr>
          <w:rFonts w:ascii="Times New Roman" w:eastAsia="Times New Roman" w:hAnsi="Times New Roman"/>
          <w:sz w:val="21"/>
          <w:szCs w:val="21"/>
        </w:rPr>
        <w:t xml:space="preserve"> një rezultat të pranueshëm. Për shëmbull:</w:t>
      </w:r>
    </w:p>
    <w:p w14:paraId="7E0C469B" w14:textId="77777777" w:rsidR="00A42EA0" w:rsidRPr="009609F9" w:rsidRDefault="00A42EA0" w:rsidP="002D0A0F">
      <w:pPr>
        <w:numPr>
          <w:ilvl w:val="0"/>
          <w:numId w:val="9"/>
        </w:numPr>
        <w:tabs>
          <w:tab w:val="left" w:pos="363"/>
        </w:tabs>
        <w:spacing w:after="0" w:line="240" w:lineRule="auto"/>
        <w:ind w:left="363" w:hanging="363"/>
        <w:jc w:val="both"/>
        <w:rPr>
          <w:rFonts w:ascii="Times New Roman" w:eastAsia="Arial" w:hAnsi="Times New Roman"/>
          <w:sz w:val="21"/>
          <w:szCs w:val="21"/>
        </w:rPr>
      </w:pPr>
      <w:r w:rsidRPr="009609F9">
        <w:rPr>
          <w:rFonts w:ascii="Times New Roman" w:eastAsia="Times New Roman" w:hAnsi="Times New Roman"/>
          <w:sz w:val="21"/>
          <w:szCs w:val="21"/>
        </w:rPr>
        <w:t>të testojë shumat e kreditor</w:t>
      </w:r>
      <w:r w:rsidR="00C92BF9" w:rsidRPr="009609F9">
        <w:rPr>
          <w:rFonts w:ascii="Times New Roman" w:eastAsia="Times New Roman" w:hAnsi="Times New Roman"/>
          <w:sz w:val="21"/>
          <w:szCs w:val="21"/>
        </w:rPr>
        <w:t>ë</w:t>
      </w:r>
      <w:r w:rsidRPr="009609F9">
        <w:rPr>
          <w:rFonts w:ascii="Times New Roman" w:eastAsia="Times New Roman" w:hAnsi="Times New Roman"/>
          <w:sz w:val="21"/>
          <w:szCs w:val="21"/>
        </w:rPr>
        <w:t>ve, deklarimet e dhëna prej furnizuesve apo dokumentacion për hyrjet e mallrave.</w:t>
      </w:r>
    </w:p>
    <w:p w14:paraId="37FD9781" w14:textId="77777777" w:rsidR="00A42EA0" w:rsidRPr="009609F9" w:rsidRDefault="00A42EA0" w:rsidP="002D0A0F">
      <w:pPr>
        <w:numPr>
          <w:ilvl w:val="0"/>
          <w:numId w:val="9"/>
        </w:numPr>
        <w:tabs>
          <w:tab w:val="left" w:pos="363"/>
        </w:tabs>
        <w:spacing w:after="0" w:line="240" w:lineRule="auto"/>
        <w:ind w:left="363" w:hanging="363"/>
        <w:jc w:val="both"/>
        <w:rPr>
          <w:rFonts w:ascii="Times New Roman" w:eastAsia="Arial" w:hAnsi="Times New Roman"/>
          <w:sz w:val="21"/>
          <w:szCs w:val="21"/>
        </w:rPr>
      </w:pPr>
      <w:r w:rsidRPr="009609F9">
        <w:rPr>
          <w:rFonts w:ascii="Times New Roman" w:eastAsia="Times New Roman" w:hAnsi="Times New Roman"/>
          <w:sz w:val="21"/>
          <w:szCs w:val="21"/>
        </w:rPr>
        <w:t>të shqyrtojë shifrat e shitjeve, verifikojë të dh</w:t>
      </w:r>
      <w:r w:rsidR="00A62963" w:rsidRPr="009609F9">
        <w:rPr>
          <w:rFonts w:ascii="Times New Roman" w:eastAsia="Times New Roman" w:hAnsi="Times New Roman"/>
          <w:sz w:val="21"/>
          <w:szCs w:val="21"/>
        </w:rPr>
        <w:t>ë</w:t>
      </w:r>
      <w:r w:rsidRPr="009609F9">
        <w:rPr>
          <w:rFonts w:ascii="Times New Roman" w:eastAsia="Times New Roman" w:hAnsi="Times New Roman"/>
          <w:sz w:val="21"/>
          <w:szCs w:val="21"/>
        </w:rPr>
        <w:t>nat ose t</w:t>
      </w:r>
      <w:r w:rsidR="00A62963" w:rsidRPr="009609F9">
        <w:rPr>
          <w:rFonts w:ascii="Times New Roman" w:eastAsia="Times New Roman" w:hAnsi="Times New Roman"/>
          <w:sz w:val="21"/>
          <w:szCs w:val="21"/>
        </w:rPr>
        <w:t>ë</w:t>
      </w:r>
      <w:r w:rsidRPr="009609F9">
        <w:rPr>
          <w:rFonts w:ascii="Times New Roman" w:eastAsia="Times New Roman" w:hAnsi="Times New Roman"/>
          <w:sz w:val="21"/>
          <w:szCs w:val="21"/>
        </w:rPr>
        <w:t xml:space="preserve"> bëjë krahasimin me komisionin e shitjes</w:t>
      </w:r>
      <w:r w:rsidR="00C92BF9" w:rsidRPr="009609F9">
        <w:rPr>
          <w:rFonts w:ascii="Times New Roman" w:eastAsia="Times New Roman" w:hAnsi="Times New Roman"/>
          <w:sz w:val="21"/>
          <w:szCs w:val="21"/>
        </w:rPr>
        <w:t>.</w:t>
      </w:r>
    </w:p>
    <w:p w14:paraId="16AA0FB3" w14:textId="77777777" w:rsidR="00A42EA0" w:rsidRPr="009609F9" w:rsidRDefault="00A42EA0" w:rsidP="009609F9">
      <w:pPr>
        <w:spacing w:line="240" w:lineRule="auto"/>
        <w:ind w:left="3"/>
        <w:jc w:val="both"/>
        <w:rPr>
          <w:rFonts w:ascii="Times New Roman" w:eastAsia="Times New Roman" w:hAnsi="Times New Roman"/>
          <w:sz w:val="21"/>
          <w:szCs w:val="21"/>
        </w:rPr>
      </w:pPr>
      <w:r w:rsidRPr="009609F9">
        <w:rPr>
          <w:rFonts w:ascii="Times New Roman" w:eastAsia="Times New Roman" w:hAnsi="Times New Roman"/>
          <w:sz w:val="21"/>
          <w:szCs w:val="21"/>
        </w:rPr>
        <w:t>Procedurat që sugjerohen për kontroll jepen në tabelat per procedure. Kontrollori duhet t</w:t>
      </w:r>
      <w:r w:rsidR="00A62963" w:rsidRPr="009609F9">
        <w:rPr>
          <w:rFonts w:ascii="Times New Roman" w:eastAsia="Times New Roman" w:hAnsi="Times New Roman"/>
          <w:sz w:val="21"/>
          <w:szCs w:val="21"/>
        </w:rPr>
        <w:t>ë</w:t>
      </w:r>
      <w:r w:rsidRPr="009609F9">
        <w:rPr>
          <w:rFonts w:ascii="Times New Roman" w:eastAsia="Times New Roman" w:hAnsi="Times New Roman"/>
          <w:sz w:val="21"/>
          <w:szCs w:val="21"/>
        </w:rPr>
        <w:t xml:space="preserve"> ver</w:t>
      </w:r>
      <w:r w:rsidR="00A62963" w:rsidRPr="009609F9">
        <w:rPr>
          <w:rFonts w:ascii="Times New Roman" w:eastAsia="Times New Roman" w:hAnsi="Times New Roman"/>
          <w:sz w:val="21"/>
          <w:szCs w:val="21"/>
        </w:rPr>
        <w:t>ë</w:t>
      </w:r>
      <w:r w:rsidRPr="009609F9">
        <w:rPr>
          <w:rFonts w:ascii="Times New Roman" w:eastAsia="Times New Roman" w:hAnsi="Times New Roman"/>
          <w:sz w:val="21"/>
          <w:szCs w:val="21"/>
        </w:rPr>
        <w:t xml:space="preserve"> gjykimin e tij për të përzgjedhur provën me të përshtatshme.</w:t>
      </w:r>
    </w:p>
    <w:p w14:paraId="152905B8" w14:textId="77777777" w:rsidR="00A42EA0" w:rsidRPr="00765100" w:rsidRDefault="00A42EA0" w:rsidP="009609F9">
      <w:pPr>
        <w:spacing w:line="240" w:lineRule="auto"/>
        <w:ind w:left="3"/>
        <w:jc w:val="both"/>
        <w:rPr>
          <w:rFonts w:ascii="Times New Roman" w:eastAsia="Times New Roman" w:hAnsi="Times New Roman"/>
          <w:sz w:val="21"/>
          <w:szCs w:val="21"/>
          <w:u w:val="single"/>
          <w:lang w:val="it-IT"/>
        </w:rPr>
      </w:pPr>
      <w:r w:rsidRPr="00765100">
        <w:rPr>
          <w:rFonts w:ascii="Times New Roman" w:eastAsia="Times New Roman" w:hAnsi="Times New Roman"/>
          <w:sz w:val="21"/>
          <w:szCs w:val="21"/>
          <w:u w:val="single"/>
          <w:lang w:val="it-IT"/>
        </w:rPr>
        <w:t>Vler</w:t>
      </w:r>
      <w:r w:rsidR="00D72175" w:rsidRPr="00765100">
        <w:rPr>
          <w:rFonts w:ascii="Times New Roman" w:eastAsia="Times New Roman" w:hAnsi="Times New Roman"/>
          <w:sz w:val="21"/>
          <w:szCs w:val="21"/>
          <w:u w:val="single"/>
          <w:lang w:val="it-IT"/>
        </w:rPr>
        <w:t>ë</w:t>
      </w:r>
      <w:r w:rsidRPr="00765100">
        <w:rPr>
          <w:rFonts w:ascii="Times New Roman" w:eastAsia="Times New Roman" w:hAnsi="Times New Roman"/>
          <w:sz w:val="21"/>
          <w:szCs w:val="21"/>
          <w:u w:val="single"/>
          <w:lang w:val="it-IT"/>
        </w:rPr>
        <w:t>simi i rezultateve</w:t>
      </w:r>
    </w:p>
    <w:p w14:paraId="61CD2674" w14:textId="77777777" w:rsidR="00A42EA0" w:rsidRPr="00765100" w:rsidRDefault="00A42EA0" w:rsidP="009609F9">
      <w:pPr>
        <w:spacing w:line="240" w:lineRule="auto"/>
        <w:ind w:left="3"/>
        <w:jc w:val="both"/>
        <w:rPr>
          <w:rFonts w:ascii="Times New Roman" w:eastAsia="Times New Roman" w:hAnsi="Times New Roman"/>
          <w:sz w:val="21"/>
          <w:szCs w:val="21"/>
          <w:lang w:val="it-IT"/>
        </w:rPr>
      </w:pPr>
      <w:r w:rsidRPr="00765100">
        <w:rPr>
          <w:rFonts w:ascii="Times New Roman" w:eastAsia="Times New Roman" w:hAnsi="Times New Roman"/>
          <w:sz w:val="21"/>
          <w:szCs w:val="21"/>
          <w:lang w:val="it-IT"/>
        </w:rPr>
        <w:t>Nga testi i holl</w:t>
      </w:r>
      <w:r w:rsidR="00C92BF9" w:rsidRPr="00765100">
        <w:rPr>
          <w:rFonts w:ascii="Times New Roman" w:eastAsia="Times New Roman" w:hAnsi="Times New Roman"/>
          <w:sz w:val="21"/>
          <w:szCs w:val="21"/>
          <w:lang w:val="it-IT"/>
        </w:rPr>
        <w:t>ë</w:t>
      </w:r>
      <w:r w:rsidRPr="00765100">
        <w:rPr>
          <w:rFonts w:ascii="Times New Roman" w:eastAsia="Times New Roman" w:hAnsi="Times New Roman"/>
          <w:sz w:val="21"/>
          <w:szCs w:val="21"/>
          <w:lang w:val="it-IT"/>
        </w:rPr>
        <w:t>sish</w:t>
      </w:r>
      <w:r w:rsidR="00D72175" w:rsidRPr="00765100">
        <w:rPr>
          <w:rFonts w:ascii="Times New Roman" w:eastAsia="Times New Roman" w:hAnsi="Times New Roman"/>
          <w:sz w:val="21"/>
          <w:szCs w:val="21"/>
          <w:lang w:val="it-IT"/>
        </w:rPr>
        <w:t>ë</w:t>
      </w:r>
      <w:r w:rsidRPr="00765100">
        <w:rPr>
          <w:rFonts w:ascii="Times New Roman" w:eastAsia="Times New Roman" w:hAnsi="Times New Roman"/>
          <w:sz w:val="21"/>
          <w:szCs w:val="21"/>
          <w:lang w:val="it-IT"/>
        </w:rPr>
        <w:t>m ka dy rezultate të mundshme:</w:t>
      </w:r>
    </w:p>
    <w:p w14:paraId="16491C57" w14:textId="77777777" w:rsidR="00A42EA0" w:rsidRPr="00765100" w:rsidRDefault="00A42EA0" w:rsidP="002D0A0F">
      <w:pPr>
        <w:numPr>
          <w:ilvl w:val="0"/>
          <w:numId w:val="10"/>
        </w:numPr>
        <w:tabs>
          <w:tab w:val="left" w:pos="363"/>
        </w:tabs>
        <w:spacing w:after="0" w:line="240" w:lineRule="auto"/>
        <w:ind w:left="363" w:hanging="363"/>
        <w:jc w:val="both"/>
        <w:rPr>
          <w:rFonts w:ascii="Times New Roman" w:eastAsia="Arial" w:hAnsi="Times New Roman"/>
          <w:sz w:val="21"/>
          <w:szCs w:val="21"/>
          <w:lang w:val="it-IT"/>
        </w:rPr>
      </w:pPr>
      <w:r w:rsidRPr="00765100">
        <w:rPr>
          <w:rFonts w:ascii="Times New Roman" w:eastAsia="Times New Roman" w:hAnsi="Times New Roman"/>
          <w:sz w:val="21"/>
          <w:szCs w:val="21"/>
          <w:lang w:val="it-IT"/>
        </w:rPr>
        <w:t>Testi tregon se ka nj</w:t>
      </w:r>
      <w:r w:rsidR="00D72175" w:rsidRPr="00765100">
        <w:rPr>
          <w:rFonts w:ascii="Times New Roman" w:eastAsia="Times New Roman" w:hAnsi="Times New Roman"/>
          <w:sz w:val="21"/>
          <w:szCs w:val="21"/>
          <w:lang w:val="it-IT"/>
        </w:rPr>
        <w:t>ë</w:t>
      </w:r>
      <w:r w:rsidRPr="00765100">
        <w:rPr>
          <w:rFonts w:ascii="Times New Roman" w:eastAsia="Times New Roman" w:hAnsi="Times New Roman"/>
          <w:sz w:val="21"/>
          <w:szCs w:val="21"/>
          <w:lang w:val="it-IT"/>
        </w:rPr>
        <w:t xml:space="preserve"> gabim dhe kontrollori duhet të shikoj</w:t>
      </w:r>
      <w:r w:rsidR="00D72175" w:rsidRPr="00765100">
        <w:rPr>
          <w:rFonts w:ascii="Times New Roman" w:eastAsia="Times New Roman" w:hAnsi="Times New Roman"/>
          <w:sz w:val="21"/>
          <w:szCs w:val="21"/>
          <w:lang w:val="it-IT"/>
        </w:rPr>
        <w:t>ë</w:t>
      </w:r>
      <w:r w:rsidRPr="00765100">
        <w:rPr>
          <w:rFonts w:ascii="Times New Roman" w:eastAsia="Times New Roman" w:hAnsi="Times New Roman"/>
          <w:sz w:val="21"/>
          <w:szCs w:val="21"/>
          <w:lang w:val="it-IT"/>
        </w:rPr>
        <w:t xml:space="preserve"> shkakun e gabimit, të shohë për ndonjë gabim tjetër të mundshëm dhe të bëjë vlerësimin e efektit të gabimeve në detyrimin tatimor të deklaruar. Çdo pagesë e pavleshme e zbuluar është tregues mashtrimi, i cili ka nevoje për veprime të mëtejshme.</w:t>
      </w:r>
    </w:p>
    <w:p w14:paraId="0DD0F42D" w14:textId="77777777" w:rsidR="00D72175" w:rsidRPr="00765100" w:rsidRDefault="00D72175" w:rsidP="009609F9">
      <w:pPr>
        <w:spacing w:line="240" w:lineRule="auto"/>
        <w:ind w:left="3"/>
        <w:jc w:val="both"/>
        <w:rPr>
          <w:rFonts w:ascii="Times New Roman" w:eastAsia="Times New Roman" w:hAnsi="Times New Roman"/>
          <w:b/>
          <w:sz w:val="21"/>
          <w:szCs w:val="21"/>
          <w:lang w:val="it-IT"/>
        </w:rPr>
      </w:pPr>
    </w:p>
    <w:p w14:paraId="2434092A" w14:textId="77777777" w:rsidR="00A42EA0" w:rsidRPr="00DE5DA8" w:rsidRDefault="00A42EA0" w:rsidP="00573E35">
      <w:pPr>
        <w:pStyle w:val="Heading2"/>
        <w:numPr>
          <w:ilvl w:val="1"/>
          <w:numId w:val="92"/>
        </w:numPr>
        <w:jc w:val="both"/>
        <w:rPr>
          <w:rFonts w:ascii="Times New Roman" w:hAnsi="Times New Roman" w:cs="Times New Roman"/>
          <w:color w:val="auto"/>
          <w:sz w:val="21"/>
          <w:szCs w:val="21"/>
        </w:rPr>
      </w:pPr>
      <w:bookmarkStart w:id="125" w:name="_Toc474495234"/>
      <w:r w:rsidRPr="00DE5DA8">
        <w:rPr>
          <w:rFonts w:ascii="Times New Roman" w:hAnsi="Times New Roman" w:cs="Times New Roman"/>
          <w:color w:val="auto"/>
          <w:sz w:val="21"/>
          <w:szCs w:val="21"/>
        </w:rPr>
        <w:t>Sistemet kontabile të informatizuara</w:t>
      </w:r>
      <w:bookmarkEnd w:id="125"/>
    </w:p>
    <w:p w14:paraId="7B50472D" w14:textId="77777777" w:rsidR="00A42EA0" w:rsidRPr="009609F9" w:rsidRDefault="00A42EA0" w:rsidP="009609F9">
      <w:pPr>
        <w:spacing w:line="240" w:lineRule="auto"/>
        <w:ind w:left="3"/>
        <w:jc w:val="both"/>
        <w:rPr>
          <w:rFonts w:ascii="Times New Roman" w:eastAsia="Times New Roman" w:hAnsi="Times New Roman"/>
          <w:sz w:val="21"/>
          <w:szCs w:val="21"/>
        </w:rPr>
      </w:pPr>
      <w:r w:rsidRPr="00765100">
        <w:rPr>
          <w:rFonts w:ascii="Times New Roman" w:eastAsia="Times New Roman" w:hAnsi="Times New Roman"/>
          <w:sz w:val="21"/>
          <w:szCs w:val="21"/>
          <w:lang w:val="it-IT"/>
        </w:rPr>
        <w:t>Kur sistemet e kontabilitetit janë të informatizuara, kontrollori kërkon konfirmimin e besueshmerisë së procedurave të programimit. Siguria për besueshmëri mund të arrihet me anë të disa mjeteve, në vart</w:t>
      </w:r>
      <w:r w:rsidR="007F2AB0" w:rsidRPr="00765100">
        <w:rPr>
          <w:rFonts w:ascii="Times New Roman" w:eastAsia="Times New Roman" w:hAnsi="Times New Roman"/>
          <w:sz w:val="21"/>
          <w:szCs w:val="21"/>
          <w:lang w:val="it-IT"/>
        </w:rPr>
        <w:t>ë</w:t>
      </w:r>
      <w:r w:rsidRPr="00765100">
        <w:rPr>
          <w:rFonts w:ascii="Times New Roman" w:eastAsia="Times New Roman" w:hAnsi="Times New Roman"/>
          <w:sz w:val="21"/>
          <w:szCs w:val="21"/>
          <w:lang w:val="it-IT"/>
        </w:rPr>
        <w:t xml:space="preserve">si të rrethanave. </w:t>
      </w:r>
      <w:r w:rsidRPr="009609F9">
        <w:rPr>
          <w:rFonts w:ascii="Times New Roman" w:eastAsia="Times New Roman" w:hAnsi="Times New Roman"/>
          <w:sz w:val="21"/>
          <w:szCs w:val="21"/>
        </w:rPr>
        <w:t>Kontrollori mund të marrë në konsideratë:</w:t>
      </w:r>
    </w:p>
    <w:p w14:paraId="51C78F05" w14:textId="77777777" w:rsidR="00A42EA0" w:rsidRPr="009609F9" w:rsidRDefault="00A42EA0" w:rsidP="002D0A0F">
      <w:pPr>
        <w:numPr>
          <w:ilvl w:val="0"/>
          <w:numId w:val="11"/>
        </w:numPr>
        <w:tabs>
          <w:tab w:val="left" w:pos="363"/>
        </w:tabs>
        <w:spacing w:after="0" w:line="240" w:lineRule="auto"/>
        <w:ind w:left="363" w:hanging="363"/>
        <w:jc w:val="both"/>
        <w:rPr>
          <w:rFonts w:ascii="Times New Roman" w:eastAsia="Arial" w:hAnsi="Times New Roman"/>
          <w:sz w:val="21"/>
          <w:szCs w:val="21"/>
        </w:rPr>
      </w:pPr>
      <w:r w:rsidRPr="009609F9">
        <w:rPr>
          <w:rFonts w:ascii="Times New Roman" w:eastAsia="Times New Roman" w:hAnsi="Times New Roman"/>
          <w:sz w:val="21"/>
          <w:szCs w:val="21"/>
        </w:rPr>
        <w:t>Vlerësimi i kontrolleve me Teknologji Informative - nëse vlersimi për të rezulton i kënaqshëm, nuk ka nevojë për evidenca të tjera në lidhje me procedurat e programuara</w:t>
      </w:r>
    </w:p>
    <w:p w14:paraId="6FC68E73" w14:textId="77777777" w:rsidR="00A42EA0" w:rsidRPr="009609F9" w:rsidRDefault="00A42EA0" w:rsidP="009609F9">
      <w:pPr>
        <w:spacing w:line="240" w:lineRule="auto"/>
        <w:jc w:val="both"/>
        <w:rPr>
          <w:rFonts w:ascii="Times New Roman" w:eastAsia="Arial" w:hAnsi="Times New Roman"/>
          <w:sz w:val="21"/>
          <w:szCs w:val="21"/>
        </w:rPr>
      </w:pPr>
    </w:p>
    <w:p w14:paraId="2F53D79A" w14:textId="77777777" w:rsidR="00A42EA0" w:rsidRPr="009609F9" w:rsidRDefault="00A42EA0" w:rsidP="002D0A0F">
      <w:pPr>
        <w:numPr>
          <w:ilvl w:val="0"/>
          <w:numId w:val="11"/>
        </w:numPr>
        <w:tabs>
          <w:tab w:val="left" w:pos="363"/>
        </w:tabs>
        <w:spacing w:after="0" w:line="240" w:lineRule="auto"/>
        <w:ind w:left="363" w:hanging="363"/>
        <w:jc w:val="both"/>
        <w:rPr>
          <w:rFonts w:ascii="Times New Roman" w:eastAsia="Arial" w:hAnsi="Times New Roman"/>
          <w:sz w:val="21"/>
          <w:szCs w:val="21"/>
        </w:rPr>
      </w:pPr>
      <w:r w:rsidRPr="009609F9">
        <w:rPr>
          <w:rFonts w:ascii="Times New Roman" w:eastAsia="Times New Roman" w:hAnsi="Times New Roman"/>
          <w:sz w:val="21"/>
          <w:szCs w:val="21"/>
        </w:rPr>
        <w:t>Sigurimi i evidencës që të dhënat e kompjuterizuara janë të sakta kur bëhet krahasimi i tyre me të dhëna të siguruara nga teste të tjera.</w:t>
      </w:r>
    </w:p>
    <w:p w14:paraId="3E82F24E" w14:textId="77777777" w:rsidR="00A42EA0" w:rsidRPr="009609F9" w:rsidRDefault="00A42EA0" w:rsidP="009609F9">
      <w:pPr>
        <w:spacing w:line="240" w:lineRule="auto"/>
        <w:jc w:val="both"/>
        <w:rPr>
          <w:rFonts w:ascii="Times New Roman" w:eastAsia="Arial" w:hAnsi="Times New Roman"/>
          <w:sz w:val="21"/>
          <w:szCs w:val="21"/>
        </w:rPr>
      </w:pPr>
    </w:p>
    <w:p w14:paraId="40967F7D" w14:textId="77777777" w:rsidR="00A42EA0" w:rsidRPr="009609F9" w:rsidRDefault="00A42EA0" w:rsidP="002D0A0F">
      <w:pPr>
        <w:numPr>
          <w:ilvl w:val="0"/>
          <w:numId w:val="11"/>
        </w:numPr>
        <w:tabs>
          <w:tab w:val="left" w:pos="363"/>
        </w:tabs>
        <w:spacing w:after="0" w:line="240" w:lineRule="auto"/>
        <w:ind w:left="363" w:hanging="363"/>
        <w:jc w:val="both"/>
        <w:rPr>
          <w:rFonts w:ascii="Times New Roman" w:eastAsia="Arial" w:hAnsi="Times New Roman"/>
          <w:sz w:val="21"/>
          <w:szCs w:val="21"/>
        </w:rPr>
      </w:pPr>
      <w:r w:rsidRPr="009609F9">
        <w:rPr>
          <w:rFonts w:ascii="Times New Roman" w:eastAsia="Times New Roman" w:hAnsi="Times New Roman"/>
          <w:sz w:val="21"/>
          <w:szCs w:val="21"/>
        </w:rPr>
        <w:t>Nëse është e nevojshme, kontrollori mund të testojë procedurat e programuara duke rikryer disa detyra dhe duke egzaminuar rezultatin.</w:t>
      </w:r>
    </w:p>
    <w:p w14:paraId="68A5C07D" w14:textId="77777777" w:rsidR="00A42EA0" w:rsidRPr="009609F9" w:rsidRDefault="00A42EA0" w:rsidP="009609F9">
      <w:pPr>
        <w:spacing w:line="240" w:lineRule="auto"/>
        <w:jc w:val="both"/>
        <w:rPr>
          <w:rFonts w:ascii="Times New Roman" w:eastAsia="Times New Roman" w:hAnsi="Times New Roman"/>
          <w:sz w:val="21"/>
          <w:szCs w:val="21"/>
        </w:rPr>
      </w:pPr>
    </w:p>
    <w:p w14:paraId="39D672B2" w14:textId="77777777" w:rsidR="00A42EA0" w:rsidRPr="009609F9" w:rsidRDefault="00A42EA0" w:rsidP="009609F9">
      <w:pPr>
        <w:spacing w:line="240" w:lineRule="auto"/>
        <w:ind w:left="3"/>
        <w:jc w:val="both"/>
        <w:rPr>
          <w:rFonts w:ascii="Times New Roman" w:eastAsia="Times New Roman" w:hAnsi="Times New Roman"/>
          <w:sz w:val="21"/>
          <w:szCs w:val="21"/>
        </w:rPr>
      </w:pPr>
      <w:r w:rsidRPr="009609F9">
        <w:rPr>
          <w:rFonts w:ascii="Times New Roman" w:eastAsia="Times New Roman" w:hAnsi="Times New Roman"/>
          <w:sz w:val="21"/>
          <w:szCs w:val="21"/>
        </w:rPr>
        <w:t>Si pjesë të planifikimit, kontrollori mund të marrë në konsideratë që një specialist i stafit të kompjuterave të asistoj</w:t>
      </w:r>
      <w:r w:rsidR="007F2AB0" w:rsidRPr="009609F9">
        <w:rPr>
          <w:rFonts w:ascii="Times New Roman" w:eastAsia="Times New Roman" w:hAnsi="Times New Roman"/>
          <w:sz w:val="21"/>
          <w:szCs w:val="21"/>
        </w:rPr>
        <w:t>ë</w:t>
      </w:r>
      <w:r w:rsidRPr="009609F9">
        <w:rPr>
          <w:rFonts w:ascii="Times New Roman" w:eastAsia="Times New Roman" w:hAnsi="Times New Roman"/>
          <w:sz w:val="21"/>
          <w:szCs w:val="21"/>
        </w:rPr>
        <w:t xml:space="preserve"> në kontroll. Në së ndodh kjo, është e nevojshmë që kontrollori të pranoj</w:t>
      </w:r>
      <w:r w:rsidR="007F2AB0" w:rsidRPr="009609F9">
        <w:rPr>
          <w:rFonts w:ascii="Times New Roman" w:eastAsia="Times New Roman" w:hAnsi="Times New Roman"/>
          <w:sz w:val="21"/>
          <w:szCs w:val="21"/>
        </w:rPr>
        <w:t>ë</w:t>
      </w:r>
      <w:r w:rsidRPr="009609F9">
        <w:rPr>
          <w:rFonts w:ascii="Times New Roman" w:eastAsia="Times New Roman" w:hAnsi="Times New Roman"/>
          <w:sz w:val="21"/>
          <w:szCs w:val="21"/>
        </w:rPr>
        <w:t xml:space="preserve"> konkluzonin e specialistit të infomatikës. Pra </w:t>
      </w:r>
      <w:r w:rsidR="007F2AB0" w:rsidRPr="009609F9">
        <w:rPr>
          <w:rFonts w:ascii="Times New Roman" w:eastAsia="Times New Roman" w:hAnsi="Times New Roman"/>
          <w:sz w:val="21"/>
          <w:szCs w:val="21"/>
        </w:rPr>
        <w:t>ë</w:t>
      </w:r>
      <w:r w:rsidRPr="009609F9">
        <w:rPr>
          <w:rFonts w:ascii="Times New Roman" w:eastAsia="Times New Roman" w:hAnsi="Times New Roman"/>
          <w:sz w:val="21"/>
          <w:szCs w:val="21"/>
        </w:rPr>
        <w:t>sht</w:t>
      </w:r>
      <w:r w:rsidR="007F2AB0" w:rsidRPr="009609F9">
        <w:rPr>
          <w:rFonts w:ascii="Times New Roman" w:eastAsia="Times New Roman" w:hAnsi="Times New Roman"/>
          <w:sz w:val="21"/>
          <w:szCs w:val="21"/>
        </w:rPr>
        <w:t>ë</w:t>
      </w:r>
      <w:r w:rsidRPr="009609F9">
        <w:rPr>
          <w:rFonts w:ascii="Times New Roman" w:eastAsia="Times New Roman" w:hAnsi="Times New Roman"/>
          <w:sz w:val="21"/>
          <w:szCs w:val="21"/>
        </w:rPr>
        <w:t xml:space="preserve"> m</w:t>
      </w:r>
      <w:r w:rsidR="00C92BF9" w:rsidRPr="009609F9">
        <w:rPr>
          <w:rFonts w:ascii="Times New Roman" w:eastAsia="Times New Roman" w:hAnsi="Times New Roman"/>
          <w:sz w:val="21"/>
          <w:szCs w:val="21"/>
        </w:rPr>
        <w:t>ë</w:t>
      </w:r>
      <w:r w:rsidRPr="009609F9">
        <w:rPr>
          <w:rFonts w:ascii="Times New Roman" w:eastAsia="Times New Roman" w:hAnsi="Times New Roman"/>
          <w:sz w:val="21"/>
          <w:szCs w:val="21"/>
        </w:rPr>
        <w:t xml:space="preserve"> rëndësi që të bihet dakort me punën që do t</w:t>
      </w:r>
      <w:r w:rsidR="007F2AB0" w:rsidRPr="009609F9">
        <w:rPr>
          <w:rFonts w:ascii="Times New Roman" w:hAnsi="Times New Roman"/>
          <w:sz w:val="21"/>
          <w:szCs w:val="21"/>
        </w:rPr>
        <w:t>ë</w:t>
      </w:r>
      <w:r w:rsidRPr="009609F9">
        <w:rPr>
          <w:rFonts w:ascii="Times New Roman" w:eastAsia="Times New Roman" w:hAnsi="Times New Roman"/>
          <w:sz w:val="21"/>
          <w:szCs w:val="21"/>
        </w:rPr>
        <w:t xml:space="preserve"> b</w:t>
      </w:r>
      <w:r w:rsidR="00C92BF9" w:rsidRPr="009609F9">
        <w:rPr>
          <w:rFonts w:ascii="Times New Roman" w:eastAsia="Times New Roman" w:hAnsi="Times New Roman"/>
          <w:sz w:val="21"/>
          <w:szCs w:val="21"/>
        </w:rPr>
        <w:t>ë</w:t>
      </w:r>
      <w:r w:rsidRPr="009609F9">
        <w:rPr>
          <w:rFonts w:ascii="Times New Roman" w:eastAsia="Times New Roman" w:hAnsi="Times New Roman"/>
          <w:sz w:val="21"/>
          <w:szCs w:val="21"/>
        </w:rPr>
        <w:t>jn</w:t>
      </w:r>
      <w:r w:rsidR="007F2AB0" w:rsidRPr="009609F9">
        <w:rPr>
          <w:rFonts w:ascii="Times New Roman" w:eastAsia="Times New Roman" w:hAnsi="Times New Roman"/>
          <w:sz w:val="21"/>
          <w:szCs w:val="21"/>
        </w:rPr>
        <w:t>ë</w:t>
      </w:r>
      <w:r w:rsidRPr="009609F9">
        <w:rPr>
          <w:rFonts w:ascii="Times New Roman" w:eastAsia="Times New Roman" w:hAnsi="Times New Roman"/>
          <w:sz w:val="21"/>
          <w:szCs w:val="21"/>
        </w:rPr>
        <w:t xml:space="preserve"> specialistët e IT dhe me mënyrën e tyre të raportimit.</w:t>
      </w:r>
    </w:p>
    <w:p w14:paraId="72FAF718" w14:textId="77777777" w:rsidR="00A42EA0" w:rsidRPr="00DE5DA8" w:rsidRDefault="00A42EA0" w:rsidP="00573E35">
      <w:pPr>
        <w:pStyle w:val="Heading2"/>
        <w:numPr>
          <w:ilvl w:val="1"/>
          <w:numId w:val="92"/>
        </w:numPr>
        <w:jc w:val="both"/>
        <w:rPr>
          <w:rFonts w:ascii="Times New Roman" w:hAnsi="Times New Roman" w:cs="Times New Roman"/>
          <w:color w:val="auto"/>
          <w:sz w:val="21"/>
          <w:szCs w:val="21"/>
        </w:rPr>
      </w:pPr>
      <w:bookmarkStart w:id="126" w:name="_Toc474495235"/>
      <w:r w:rsidRPr="00DE5DA8">
        <w:rPr>
          <w:rFonts w:ascii="Times New Roman" w:hAnsi="Times New Roman" w:cs="Times New Roman"/>
          <w:color w:val="auto"/>
          <w:sz w:val="21"/>
          <w:szCs w:val="21"/>
        </w:rPr>
        <w:lastRenderedPageBreak/>
        <w:t>Teknika të informatizuara kontrolli</w:t>
      </w:r>
      <w:bookmarkEnd w:id="126"/>
    </w:p>
    <w:p w14:paraId="20E64B28" w14:textId="77777777" w:rsidR="00A42EA0" w:rsidRPr="00765100" w:rsidRDefault="00A42EA0" w:rsidP="009609F9">
      <w:pPr>
        <w:spacing w:line="240" w:lineRule="auto"/>
        <w:ind w:left="3"/>
        <w:jc w:val="both"/>
        <w:rPr>
          <w:rFonts w:ascii="Times New Roman" w:eastAsia="Times New Roman" w:hAnsi="Times New Roman"/>
          <w:sz w:val="21"/>
          <w:szCs w:val="21"/>
          <w:lang w:val="it-IT"/>
        </w:rPr>
      </w:pPr>
      <w:r w:rsidRPr="009609F9">
        <w:rPr>
          <w:rFonts w:ascii="Times New Roman" w:eastAsia="Times New Roman" w:hAnsi="Times New Roman"/>
          <w:sz w:val="21"/>
          <w:szCs w:val="21"/>
        </w:rPr>
        <w:t>Nëse kontrollorit i duhet të kontrollojë një v</w:t>
      </w:r>
      <w:r w:rsidR="00482A3A" w:rsidRPr="009609F9">
        <w:rPr>
          <w:rFonts w:ascii="Times New Roman" w:eastAsia="Times New Roman" w:hAnsi="Times New Roman"/>
          <w:sz w:val="21"/>
          <w:szCs w:val="21"/>
        </w:rPr>
        <w:t>ë</w:t>
      </w:r>
      <w:r w:rsidRPr="009609F9">
        <w:rPr>
          <w:rFonts w:ascii="Times New Roman" w:eastAsia="Times New Roman" w:hAnsi="Times New Roman"/>
          <w:sz w:val="21"/>
          <w:szCs w:val="21"/>
        </w:rPr>
        <w:t>llim t</w:t>
      </w:r>
      <w:r w:rsidR="00482A3A" w:rsidRPr="009609F9">
        <w:rPr>
          <w:rFonts w:ascii="Times New Roman" w:eastAsia="Times New Roman" w:hAnsi="Times New Roman"/>
          <w:sz w:val="21"/>
          <w:szCs w:val="21"/>
        </w:rPr>
        <w:t>ë</w:t>
      </w:r>
      <w:r w:rsidRPr="009609F9">
        <w:rPr>
          <w:rFonts w:ascii="Times New Roman" w:eastAsia="Times New Roman" w:hAnsi="Times New Roman"/>
          <w:sz w:val="21"/>
          <w:szCs w:val="21"/>
        </w:rPr>
        <w:t xml:space="preserve"> madh të dhënash apo nuk egziston asnjë model kontrolli kompjuterik, ose kërkohet një nivel i lartë sigurie, ku të gjithë zërat duhen përfshirë në një testim substantiv, mund të jetë me efektivetet të përdoren teknika kontrolli me ndihm</w:t>
      </w:r>
      <w:r w:rsidR="00482A3A" w:rsidRPr="009609F9">
        <w:rPr>
          <w:rFonts w:ascii="Times New Roman" w:eastAsia="Times New Roman" w:hAnsi="Times New Roman"/>
          <w:sz w:val="21"/>
          <w:szCs w:val="21"/>
        </w:rPr>
        <w:t>ë</w:t>
      </w:r>
      <w:r w:rsidRPr="009609F9">
        <w:rPr>
          <w:rFonts w:ascii="Times New Roman" w:eastAsia="Times New Roman" w:hAnsi="Times New Roman"/>
          <w:sz w:val="21"/>
          <w:szCs w:val="21"/>
        </w:rPr>
        <w:t xml:space="preserve">n e kompjuterit. </w:t>
      </w:r>
      <w:r w:rsidRPr="00765100">
        <w:rPr>
          <w:rFonts w:ascii="Times New Roman" w:eastAsia="Times New Roman" w:hAnsi="Times New Roman"/>
          <w:sz w:val="21"/>
          <w:szCs w:val="21"/>
          <w:lang w:val="it-IT"/>
        </w:rPr>
        <w:t>Kjo kërkon krijimin e nj</w:t>
      </w:r>
      <w:r w:rsidR="00482A3A" w:rsidRPr="00765100">
        <w:rPr>
          <w:rFonts w:ascii="Times New Roman" w:eastAsia="Times New Roman" w:hAnsi="Times New Roman"/>
          <w:sz w:val="21"/>
          <w:szCs w:val="21"/>
          <w:lang w:val="it-IT"/>
        </w:rPr>
        <w:t>ë</w:t>
      </w:r>
      <w:r w:rsidRPr="00765100">
        <w:rPr>
          <w:rFonts w:ascii="Times New Roman" w:eastAsia="Times New Roman" w:hAnsi="Times New Roman"/>
          <w:sz w:val="21"/>
          <w:szCs w:val="21"/>
          <w:lang w:val="it-IT"/>
        </w:rPr>
        <w:t xml:space="preserve"> programi që t</w:t>
      </w:r>
      <w:r w:rsidR="00482A3A" w:rsidRPr="00765100">
        <w:rPr>
          <w:rFonts w:ascii="Times New Roman" w:eastAsia="Times New Roman" w:hAnsi="Times New Roman"/>
          <w:sz w:val="21"/>
          <w:szCs w:val="21"/>
          <w:lang w:val="it-IT"/>
        </w:rPr>
        <w:t>ë</w:t>
      </w:r>
      <w:r w:rsidRPr="00765100">
        <w:rPr>
          <w:rFonts w:ascii="Times New Roman" w:eastAsia="Times New Roman" w:hAnsi="Times New Roman"/>
          <w:sz w:val="21"/>
          <w:szCs w:val="21"/>
          <w:lang w:val="it-IT"/>
        </w:rPr>
        <w:t xml:space="preserve"> kryejë procedur</w:t>
      </w:r>
      <w:r w:rsidR="00482A3A" w:rsidRPr="00765100">
        <w:rPr>
          <w:rFonts w:ascii="Times New Roman" w:eastAsia="Times New Roman" w:hAnsi="Times New Roman"/>
          <w:sz w:val="21"/>
          <w:szCs w:val="21"/>
          <w:lang w:val="it-IT"/>
        </w:rPr>
        <w:t>ë</w:t>
      </w:r>
      <w:r w:rsidRPr="00765100">
        <w:rPr>
          <w:rFonts w:ascii="Times New Roman" w:eastAsia="Times New Roman" w:hAnsi="Times New Roman"/>
          <w:sz w:val="21"/>
          <w:szCs w:val="21"/>
          <w:lang w:val="it-IT"/>
        </w:rPr>
        <w:t>n e kontrollit për testime.</w:t>
      </w:r>
    </w:p>
    <w:p w14:paraId="3DDE05B0" w14:textId="77777777" w:rsidR="00A42EA0" w:rsidRPr="00765100" w:rsidRDefault="00A42EA0" w:rsidP="009609F9">
      <w:pPr>
        <w:spacing w:line="240" w:lineRule="auto"/>
        <w:ind w:left="3"/>
        <w:jc w:val="both"/>
        <w:rPr>
          <w:rFonts w:ascii="Times New Roman" w:eastAsia="Times New Roman" w:hAnsi="Times New Roman"/>
          <w:sz w:val="21"/>
          <w:szCs w:val="21"/>
          <w:lang w:val="it-IT"/>
        </w:rPr>
      </w:pPr>
      <w:r w:rsidRPr="00765100">
        <w:rPr>
          <w:rFonts w:ascii="Times New Roman" w:eastAsia="Times New Roman" w:hAnsi="Times New Roman"/>
          <w:sz w:val="21"/>
          <w:szCs w:val="21"/>
          <w:lang w:val="it-IT"/>
        </w:rPr>
        <w:t>Teknikat e kontrollit me anë të kompjuterit janë detyr</w:t>
      </w:r>
      <w:r w:rsidR="00482A3A" w:rsidRPr="00765100">
        <w:rPr>
          <w:rFonts w:ascii="Times New Roman" w:eastAsia="Times New Roman" w:hAnsi="Times New Roman"/>
          <w:sz w:val="21"/>
          <w:szCs w:val="21"/>
          <w:lang w:val="it-IT"/>
        </w:rPr>
        <w:t>ë</w:t>
      </w:r>
      <w:r w:rsidRPr="00765100">
        <w:rPr>
          <w:rFonts w:ascii="Times New Roman" w:eastAsia="Times New Roman" w:hAnsi="Times New Roman"/>
          <w:sz w:val="21"/>
          <w:szCs w:val="21"/>
          <w:lang w:val="it-IT"/>
        </w:rPr>
        <w:t xml:space="preserve"> e specialistit, megjithatë ato janë jashtëzakonisht të dobishme kur synohet identifikimi për zëra të pazakontë për investigim të mëtejshëm.</w:t>
      </w:r>
    </w:p>
    <w:p w14:paraId="098D07B5" w14:textId="77777777" w:rsidR="00A42EA0" w:rsidRPr="009609F9" w:rsidRDefault="00A42EA0" w:rsidP="009609F9">
      <w:pPr>
        <w:spacing w:line="240" w:lineRule="auto"/>
        <w:jc w:val="both"/>
        <w:rPr>
          <w:rFonts w:ascii="Times New Roman" w:eastAsia="Times New Roman" w:hAnsi="Times New Roman"/>
          <w:sz w:val="21"/>
          <w:szCs w:val="21"/>
        </w:rPr>
      </w:pPr>
      <w:r w:rsidRPr="009609F9">
        <w:rPr>
          <w:rFonts w:ascii="Times New Roman" w:eastAsia="Times New Roman" w:hAnsi="Times New Roman"/>
          <w:sz w:val="21"/>
          <w:szCs w:val="21"/>
        </w:rPr>
        <w:t>Nësë ja vlen, thirret specialisti i informatik</w:t>
      </w:r>
      <w:r w:rsidR="00482A3A" w:rsidRPr="009609F9">
        <w:rPr>
          <w:rFonts w:ascii="Times New Roman" w:eastAsia="Times New Roman" w:hAnsi="Times New Roman"/>
          <w:sz w:val="21"/>
          <w:szCs w:val="21"/>
        </w:rPr>
        <w:t>ë</w:t>
      </w:r>
      <w:r w:rsidRPr="009609F9">
        <w:rPr>
          <w:rFonts w:ascii="Times New Roman" w:eastAsia="Times New Roman" w:hAnsi="Times New Roman"/>
          <w:sz w:val="21"/>
          <w:szCs w:val="21"/>
        </w:rPr>
        <w:t>s për asistenc</w:t>
      </w:r>
      <w:r w:rsidR="00482A3A" w:rsidRPr="009609F9">
        <w:rPr>
          <w:rFonts w:ascii="Times New Roman" w:eastAsia="Times New Roman" w:hAnsi="Times New Roman"/>
          <w:sz w:val="21"/>
          <w:szCs w:val="21"/>
        </w:rPr>
        <w:t>ë</w:t>
      </w:r>
      <w:r w:rsidRPr="009609F9">
        <w:rPr>
          <w:rFonts w:ascii="Times New Roman" w:eastAsia="Times New Roman" w:hAnsi="Times New Roman"/>
          <w:sz w:val="21"/>
          <w:szCs w:val="21"/>
        </w:rPr>
        <w:t xml:space="preserve">. Si zakonisht, </w:t>
      </w:r>
      <w:r w:rsidR="00482A3A" w:rsidRPr="009609F9">
        <w:rPr>
          <w:rFonts w:ascii="Times New Roman" w:eastAsia="Times New Roman" w:hAnsi="Times New Roman"/>
          <w:sz w:val="21"/>
          <w:szCs w:val="21"/>
        </w:rPr>
        <w:t>ç</w:t>
      </w:r>
      <w:r w:rsidRPr="009609F9">
        <w:rPr>
          <w:rFonts w:ascii="Times New Roman" w:eastAsia="Times New Roman" w:hAnsi="Times New Roman"/>
          <w:sz w:val="21"/>
          <w:szCs w:val="21"/>
        </w:rPr>
        <w:t>do detaj i punës së ndërmarr</w:t>
      </w:r>
      <w:r w:rsidR="00482A3A" w:rsidRPr="009609F9">
        <w:rPr>
          <w:rFonts w:ascii="Times New Roman" w:eastAsia="Times New Roman" w:hAnsi="Times New Roman"/>
          <w:sz w:val="21"/>
          <w:szCs w:val="21"/>
        </w:rPr>
        <w:t>ë</w:t>
      </w:r>
      <w:r w:rsidRPr="009609F9">
        <w:rPr>
          <w:rFonts w:ascii="Times New Roman" w:eastAsia="Times New Roman" w:hAnsi="Times New Roman"/>
          <w:sz w:val="21"/>
          <w:szCs w:val="21"/>
        </w:rPr>
        <w:t xml:space="preserve"> me teknika kontrolli të informatizuara duhen evidentuar dhe hedhur në dosjen e kontrollit.</w:t>
      </w:r>
    </w:p>
    <w:p w14:paraId="026D6B45" w14:textId="77777777" w:rsidR="00A42EA0" w:rsidRPr="009609F9" w:rsidRDefault="00A42EA0" w:rsidP="009609F9">
      <w:pPr>
        <w:spacing w:line="240" w:lineRule="auto"/>
        <w:jc w:val="both"/>
        <w:rPr>
          <w:rFonts w:ascii="Times New Roman" w:eastAsia="Times New Roman" w:hAnsi="Times New Roman"/>
          <w:sz w:val="21"/>
          <w:szCs w:val="21"/>
        </w:rPr>
      </w:pPr>
      <w:r w:rsidRPr="009609F9">
        <w:rPr>
          <w:rFonts w:ascii="Times New Roman" w:eastAsia="Times New Roman" w:hAnsi="Times New Roman"/>
          <w:sz w:val="21"/>
          <w:szCs w:val="21"/>
        </w:rPr>
        <w:t>Nëse kontrollori e ndjen se teknikat e kontrollit tatimor janë të justifikueshme, përmes Drejtorit Rajonal i bëhet një kërkesë për ndihmë të specializuar Drejtorit të Teknologjisë Informative dhe për dijeni Drejtorit të Kontrollit Tatimor.</w:t>
      </w:r>
    </w:p>
    <w:p w14:paraId="3AB8F89A" w14:textId="77777777" w:rsidR="00A42EA0" w:rsidRPr="00DE5DA8" w:rsidRDefault="00A42EA0" w:rsidP="00573E35">
      <w:pPr>
        <w:pStyle w:val="Heading2"/>
        <w:numPr>
          <w:ilvl w:val="1"/>
          <w:numId w:val="92"/>
        </w:numPr>
        <w:jc w:val="both"/>
        <w:rPr>
          <w:rFonts w:ascii="Times New Roman" w:hAnsi="Times New Roman" w:cs="Times New Roman"/>
          <w:color w:val="auto"/>
          <w:sz w:val="21"/>
          <w:szCs w:val="21"/>
        </w:rPr>
      </w:pPr>
      <w:bookmarkStart w:id="127" w:name="_Toc474495236"/>
      <w:r w:rsidRPr="00DE5DA8">
        <w:rPr>
          <w:rFonts w:ascii="Times New Roman" w:hAnsi="Times New Roman" w:cs="Times New Roman"/>
          <w:color w:val="auto"/>
          <w:sz w:val="21"/>
          <w:szCs w:val="21"/>
        </w:rPr>
        <w:t xml:space="preserve">Përdorimi i blloqeve të shënimeve dhe </w:t>
      </w:r>
      <w:r w:rsidR="00482A3A" w:rsidRPr="00DE5DA8">
        <w:rPr>
          <w:rFonts w:ascii="Times New Roman" w:hAnsi="Times New Roman" w:cs="Times New Roman"/>
          <w:color w:val="auto"/>
          <w:sz w:val="21"/>
          <w:szCs w:val="21"/>
        </w:rPr>
        <w:t>proces-</w:t>
      </w:r>
      <w:r w:rsidRPr="00DE5DA8">
        <w:rPr>
          <w:rFonts w:ascii="Times New Roman" w:hAnsi="Times New Roman" w:cs="Times New Roman"/>
          <w:color w:val="auto"/>
          <w:sz w:val="21"/>
          <w:szCs w:val="21"/>
        </w:rPr>
        <w:t>verbaleve.</w:t>
      </w:r>
      <w:bookmarkEnd w:id="127"/>
    </w:p>
    <w:p w14:paraId="6526112D" w14:textId="77777777" w:rsidR="00A42EA0" w:rsidRPr="00765100" w:rsidRDefault="00A42EA0" w:rsidP="009609F9">
      <w:pPr>
        <w:spacing w:line="240" w:lineRule="auto"/>
        <w:jc w:val="both"/>
        <w:rPr>
          <w:rFonts w:ascii="Times New Roman" w:eastAsia="Times New Roman" w:hAnsi="Times New Roman"/>
          <w:sz w:val="21"/>
          <w:szCs w:val="21"/>
          <w:lang w:val="it-IT"/>
        </w:rPr>
      </w:pPr>
      <w:r w:rsidRPr="00765100">
        <w:rPr>
          <w:rFonts w:ascii="Times New Roman" w:eastAsia="Times New Roman" w:hAnsi="Times New Roman"/>
          <w:sz w:val="21"/>
          <w:szCs w:val="21"/>
          <w:lang w:val="it-IT"/>
        </w:rPr>
        <w:t>Është thelbësore që gjatë intervistës kontrollori të mbajë shënime të dhënat që ka egzaminuar dhe konkluzionet që ka nxjerrë. Për të siguruar saktësin</w:t>
      </w:r>
      <w:r w:rsidR="00C84CCE" w:rsidRPr="00765100">
        <w:rPr>
          <w:rFonts w:ascii="Times New Roman" w:eastAsia="Times New Roman" w:hAnsi="Times New Roman"/>
          <w:sz w:val="21"/>
          <w:szCs w:val="21"/>
          <w:lang w:val="it-IT"/>
        </w:rPr>
        <w:t>ë</w:t>
      </w:r>
      <w:r w:rsidRPr="00765100">
        <w:rPr>
          <w:rFonts w:ascii="Times New Roman" w:eastAsia="Times New Roman" w:hAnsi="Times New Roman"/>
          <w:sz w:val="21"/>
          <w:szCs w:val="21"/>
          <w:lang w:val="it-IT"/>
        </w:rPr>
        <w:t>, çdo kontrollor mban shënime në të cilat hedh të dhëna t</w:t>
      </w:r>
      <w:r w:rsidR="00C84CCE" w:rsidRPr="00765100">
        <w:rPr>
          <w:rFonts w:ascii="Times New Roman" w:eastAsia="Times New Roman" w:hAnsi="Times New Roman"/>
          <w:sz w:val="21"/>
          <w:szCs w:val="21"/>
          <w:lang w:val="it-IT"/>
        </w:rPr>
        <w:t>ë</w:t>
      </w:r>
      <w:r w:rsidRPr="00765100">
        <w:rPr>
          <w:rFonts w:ascii="Times New Roman" w:eastAsia="Times New Roman" w:hAnsi="Times New Roman"/>
          <w:sz w:val="21"/>
          <w:szCs w:val="21"/>
          <w:lang w:val="it-IT"/>
        </w:rPr>
        <w:t xml:space="preserve"> plota gjatë vizit</w:t>
      </w:r>
      <w:r w:rsidR="00C84CCE" w:rsidRPr="00765100">
        <w:rPr>
          <w:rFonts w:ascii="Times New Roman" w:eastAsia="Times New Roman" w:hAnsi="Times New Roman"/>
          <w:sz w:val="21"/>
          <w:szCs w:val="21"/>
          <w:lang w:val="it-IT"/>
        </w:rPr>
        <w:t>ë</w:t>
      </w:r>
      <w:r w:rsidRPr="00765100">
        <w:rPr>
          <w:rFonts w:ascii="Times New Roman" w:eastAsia="Times New Roman" w:hAnsi="Times New Roman"/>
          <w:sz w:val="21"/>
          <w:szCs w:val="21"/>
          <w:lang w:val="it-IT"/>
        </w:rPr>
        <w:t>s s</w:t>
      </w:r>
      <w:r w:rsidR="00C84CCE" w:rsidRPr="00765100">
        <w:rPr>
          <w:rFonts w:ascii="Times New Roman" w:eastAsia="Times New Roman" w:hAnsi="Times New Roman"/>
          <w:sz w:val="21"/>
          <w:szCs w:val="21"/>
          <w:lang w:val="it-IT"/>
        </w:rPr>
        <w:t>ë</w:t>
      </w:r>
      <w:r w:rsidRPr="00765100">
        <w:rPr>
          <w:rFonts w:ascii="Times New Roman" w:eastAsia="Times New Roman" w:hAnsi="Times New Roman"/>
          <w:sz w:val="21"/>
          <w:szCs w:val="21"/>
          <w:lang w:val="it-IT"/>
        </w:rPr>
        <w:t xml:space="preserve"> kontrollit, në mënyre që ai t</w:t>
      </w:r>
      <w:r w:rsidR="00C84CCE" w:rsidRPr="00765100">
        <w:rPr>
          <w:rFonts w:ascii="Times New Roman" w:eastAsia="Times New Roman" w:hAnsi="Times New Roman"/>
          <w:sz w:val="21"/>
          <w:szCs w:val="21"/>
          <w:lang w:val="it-IT"/>
        </w:rPr>
        <w:t>ë</w:t>
      </w:r>
      <w:r w:rsidRPr="00765100">
        <w:rPr>
          <w:rFonts w:ascii="Times New Roman" w:eastAsia="Times New Roman" w:hAnsi="Times New Roman"/>
          <w:sz w:val="21"/>
          <w:szCs w:val="21"/>
          <w:lang w:val="it-IT"/>
        </w:rPr>
        <w:t xml:space="preserve"> kompletoj</w:t>
      </w:r>
      <w:r w:rsidR="00C84CCE" w:rsidRPr="00765100">
        <w:rPr>
          <w:rFonts w:ascii="Times New Roman" w:eastAsia="Times New Roman" w:hAnsi="Times New Roman"/>
          <w:sz w:val="21"/>
          <w:szCs w:val="21"/>
          <w:lang w:val="it-IT"/>
        </w:rPr>
        <w:t>ë</w:t>
      </w:r>
      <w:r w:rsidRPr="00765100">
        <w:rPr>
          <w:rFonts w:ascii="Times New Roman" w:eastAsia="Times New Roman" w:hAnsi="Times New Roman"/>
          <w:sz w:val="21"/>
          <w:szCs w:val="21"/>
          <w:lang w:val="it-IT"/>
        </w:rPr>
        <w:t xml:space="preserve"> raportin, dhe nëse është e nevojshme, për të dhënë shpjegime në nj</w:t>
      </w:r>
      <w:r w:rsidR="00C84CCE" w:rsidRPr="00765100">
        <w:rPr>
          <w:rFonts w:ascii="Times New Roman" w:eastAsia="Times New Roman" w:hAnsi="Times New Roman"/>
          <w:sz w:val="21"/>
          <w:szCs w:val="21"/>
          <w:lang w:val="it-IT"/>
        </w:rPr>
        <w:t>ë</w:t>
      </w:r>
      <w:r w:rsidRPr="00765100">
        <w:rPr>
          <w:rFonts w:ascii="Times New Roman" w:eastAsia="Times New Roman" w:hAnsi="Times New Roman"/>
          <w:sz w:val="21"/>
          <w:szCs w:val="21"/>
          <w:lang w:val="it-IT"/>
        </w:rPr>
        <w:t xml:space="preserve"> apelim të mundshëm, apo në gjykatë.</w:t>
      </w:r>
    </w:p>
    <w:p w14:paraId="006DC50B" w14:textId="77777777" w:rsidR="00A42EA0" w:rsidRPr="00765100" w:rsidRDefault="00A42EA0" w:rsidP="009609F9">
      <w:pPr>
        <w:spacing w:line="240" w:lineRule="auto"/>
        <w:jc w:val="both"/>
        <w:rPr>
          <w:rFonts w:ascii="Times New Roman" w:eastAsia="Times New Roman" w:hAnsi="Times New Roman"/>
          <w:sz w:val="21"/>
          <w:szCs w:val="21"/>
          <w:lang w:val="it-IT"/>
        </w:rPr>
      </w:pPr>
      <w:r w:rsidRPr="00765100">
        <w:rPr>
          <w:rFonts w:ascii="Times New Roman" w:eastAsia="Times New Roman" w:hAnsi="Times New Roman"/>
          <w:sz w:val="21"/>
          <w:szCs w:val="21"/>
          <w:lang w:val="it-IT"/>
        </w:rPr>
        <w:t>Kur ka fakte t</w:t>
      </w:r>
      <w:r w:rsidR="00C84CCE" w:rsidRPr="00765100">
        <w:rPr>
          <w:rFonts w:ascii="Times New Roman" w:eastAsia="Times New Roman" w:hAnsi="Times New Roman"/>
          <w:sz w:val="21"/>
          <w:szCs w:val="21"/>
          <w:lang w:val="it-IT"/>
        </w:rPr>
        <w:t>ë</w:t>
      </w:r>
      <w:r w:rsidRPr="00765100">
        <w:rPr>
          <w:rFonts w:ascii="Times New Roman" w:eastAsia="Times New Roman" w:hAnsi="Times New Roman"/>
          <w:sz w:val="21"/>
          <w:szCs w:val="21"/>
          <w:lang w:val="it-IT"/>
        </w:rPr>
        <w:t xml:space="preserve"> diskutueshme, ose fakte q</w:t>
      </w:r>
      <w:r w:rsidR="0061221F" w:rsidRPr="00765100">
        <w:rPr>
          <w:rFonts w:ascii="Times New Roman" w:eastAsia="Times New Roman" w:hAnsi="Times New Roman"/>
          <w:sz w:val="21"/>
          <w:szCs w:val="21"/>
          <w:lang w:val="it-IT"/>
        </w:rPr>
        <w:t>ë</w:t>
      </w:r>
      <w:r w:rsidRPr="00765100">
        <w:rPr>
          <w:rFonts w:ascii="Times New Roman" w:eastAsia="Times New Roman" w:hAnsi="Times New Roman"/>
          <w:sz w:val="21"/>
          <w:szCs w:val="21"/>
          <w:lang w:val="it-IT"/>
        </w:rPr>
        <w:t xml:space="preserve"> mund të kund</w:t>
      </w:r>
      <w:r w:rsidR="0061221F" w:rsidRPr="00765100">
        <w:rPr>
          <w:rFonts w:ascii="Times New Roman" w:eastAsia="Times New Roman" w:hAnsi="Times New Roman"/>
          <w:sz w:val="21"/>
          <w:szCs w:val="21"/>
          <w:lang w:val="it-IT"/>
        </w:rPr>
        <w:t>ë</w:t>
      </w:r>
      <w:r w:rsidRPr="00765100">
        <w:rPr>
          <w:rFonts w:ascii="Times New Roman" w:eastAsia="Times New Roman" w:hAnsi="Times New Roman"/>
          <w:sz w:val="21"/>
          <w:szCs w:val="21"/>
          <w:lang w:val="it-IT"/>
        </w:rPr>
        <w:t xml:space="preserve">rshtohen më vonë (p.sh. rezultatet e një inventarizimi, këto duhet të regjistrohen në një </w:t>
      </w:r>
      <w:r w:rsidR="0061221F" w:rsidRPr="00765100">
        <w:rPr>
          <w:rFonts w:ascii="Times New Roman" w:eastAsia="Times New Roman" w:hAnsi="Times New Roman"/>
          <w:sz w:val="21"/>
          <w:szCs w:val="21"/>
          <w:lang w:val="it-IT"/>
        </w:rPr>
        <w:t>proces-</w:t>
      </w:r>
      <w:r w:rsidRPr="00765100">
        <w:rPr>
          <w:rFonts w:ascii="Times New Roman" w:eastAsia="Times New Roman" w:hAnsi="Times New Roman"/>
          <w:sz w:val="21"/>
          <w:szCs w:val="21"/>
          <w:lang w:val="it-IT"/>
        </w:rPr>
        <w:t>verbal në atë moment dhe tatimpaguesit duhet t’i k</w:t>
      </w:r>
      <w:r w:rsidR="0061221F" w:rsidRPr="00765100">
        <w:rPr>
          <w:rFonts w:ascii="Times New Roman" w:eastAsia="Times New Roman" w:hAnsi="Times New Roman"/>
          <w:sz w:val="21"/>
          <w:szCs w:val="21"/>
          <w:lang w:val="it-IT"/>
        </w:rPr>
        <w:t>ë</w:t>
      </w:r>
      <w:r w:rsidRPr="00765100">
        <w:rPr>
          <w:rFonts w:ascii="Times New Roman" w:eastAsia="Times New Roman" w:hAnsi="Times New Roman"/>
          <w:sz w:val="21"/>
          <w:szCs w:val="21"/>
          <w:lang w:val="it-IT"/>
        </w:rPr>
        <w:t>rkohet q</w:t>
      </w:r>
      <w:r w:rsidR="0061221F" w:rsidRPr="00765100">
        <w:rPr>
          <w:rFonts w:ascii="Times New Roman" w:hAnsi="Times New Roman"/>
          <w:sz w:val="21"/>
          <w:szCs w:val="21"/>
          <w:lang w:val="it-IT"/>
        </w:rPr>
        <w:t>ë</w:t>
      </w:r>
      <w:r w:rsidRPr="00765100">
        <w:rPr>
          <w:rFonts w:ascii="Times New Roman" w:eastAsia="Times New Roman" w:hAnsi="Times New Roman"/>
          <w:sz w:val="21"/>
          <w:szCs w:val="21"/>
          <w:lang w:val="it-IT"/>
        </w:rPr>
        <w:t xml:space="preserve"> t</w:t>
      </w:r>
      <w:r w:rsidR="0061221F" w:rsidRPr="00765100">
        <w:rPr>
          <w:rFonts w:ascii="Times New Roman" w:eastAsia="Times New Roman" w:hAnsi="Times New Roman"/>
          <w:sz w:val="21"/>
          <w:szCs w:val="21"/>
          <w:lang w:val="it-IT"/>
        </w:rPr>
        <w:t>ë</w:t>
      </w:r>
      <w:r w:rsidRPr="00765100">
        <w:rPr>
          <w:rFonts w:ascii="Times New Roman" w:eastAsia="Times New Roman" w:hAnsi="Times New Roman"/>
          <w:sz w:val="21"/>
          <w:szCs w:val="21"/>
          <w:lang w:val="it-IT"/>
        </w:rPr>
        <w:t xml:space="preserve"> shpreh</w:t>
      </w:r>
      <w:r w:rsidR="0061221F" w:rsidRPr="00765100">
        <w:rPr>
          <w:rFonts w:ascii="Times New Roman" w:eastAsia="Times New Roman" w:hAnsi="Times New Roman"/>
          <w:sz w:val="21"/>
          <w:szCs w:val="21"/>
          <w:lang w:val="it-IT"/>
        </w:rPr>
        <w:t>ë</w:t>
      </w:r>
      <w:r w:rsidRPr="00765100">
        <w:rPr>
          <w:rFonts w:ascii="Times New Roman" w:eastAsia="Times New Roman" w:hAnsi="Times New Roman"/>
          <w:sz w:val="21"/>
          <w:szCs w:val="21"/>
          <w:lang w:val="it-IT"/>
        </w:rPr>
        <w:t xml:space="preserve"> miratimin e tij duke firmosur. Nëse kjo nuk pranohet, atëhere ky fakt duhet t</w:t>
      </w:r>
      <w:r w:rsidR="0061221F" w:rsidRPr="00765100">
        <w:rPr>
          <w:rFonts w:ascii="Times New Roman" w:eastAsia="Times New Roman" w:hAnsi="Times New Roman"/>
          <w:sz w:val="21"/>
          <w:szCs w:val="21"/>
          <w:lang w:val="it-IT"/>
        </w:rPr>
        <w:t>ë</w:t>
      </w:r>
      <w:r w:rsidRPr="00765100">
        <w:rPr>
          <w:rFonts w:ascii="Times New Roman" w:eastAsia="Times New Roman" w:hAnsi="Times New Roman"/>
          <w:sz w:val="21"/>
          <w:szCs w:val="21"/>
          <w:lang w:val="it-IT"/>
        </w:rPr>
        <w:t xml:space="preserve"> regjistrohet, firmoset dhe datohet në </w:t>
      </w:r>
      <w:r w:rsidR="0061221F" w:rsidRPr="00765100">
        <w:rPr>
          <w:rFonts w:ascii="Times New Roman" w:eastAsia="Times New Roman" w:hAnsi="Times New Roman"/>
          <w:sz w:val="21"/>
          <w:szCs w:val="21"/>
          <w:lang w:val="it-IT"/>
        </w:rPr>
        <w:t>proces-</w:t>
      </w:r>
      <w:r w:rsidRPr="00765100">
        <w:rPr>
          <w:rFonts w:ascii="Times New Roman" w:eastAsia="Times New Roman" w:hAnsi="Times New Roman"/>
          <w:sz w:val="21"/>
          <w:szCs w:val="21"/>
          <w:lang w:val="it-IT"/>
        </w:rPr>
        <w:t>verbal nga inspektori.</w:t>
      </w:r>
    </w:p>
    <w:p w14:paraId="0E2CD45F" w14:textId="77777777" w:rsidR="00A42EA0" w:rsidRPr="00765100" w:rsidRDefault="00A42EA0" w:rsidP="00F94ED4">
      <w:pPr>
        <w:spacing w:line="240" w:lineRule="auto"/>
        <w:jc w:val="both"/>
        <w:rPr>
          <w:rFonts w:ascii="Times New Roman" w:eastAsia="Times New Roman" w:hAnsi="Times New Roman"/>
          <w:sz w:val="21"/>
          <w:szCs w:val="21"/>
          <w:lang w:val="it-IT"/>
        </w:rPr>
      </w:pPr>
      <w:r w:rsidRPr="00765100">
        <w:rPr>
          <w:rFonts w:ascii="Times New Roman" w:eastAsia="Times New Roman" w:hAnsi="Times New Roman"/>
          <w:sz w:val="21"/>
          <w:szCs w:val="21"/>
          <w:lang w:val="it-IT"/>
        </w:rPr>
        <w:t>Shënimet e mbajtura n</w:t>
      </w:r>
      <w:r w:rsidR="00AE233B" w:rsidRPr="00765100">
        <w:rPr>
          <w:rFonts w:ascii="Times New Roman" w:eastAsia="Times New Roman" w:hAnsi="Times New Roman"/>
          <w:sz w:val="21"/>
          <w:szCs w:val="21"/>
          <w:lang w:val="it-IT"/>
        </w:rPr>
        <w:t>ë</w:t>
      </w:r>
      <w:r w:rsidRPr="00765100">
        <w:rPr>
          <w:rFonts w:ascii="Times New Roman" w:eastAsia="Times New Roman" w:hAnsi="Times New Roman"/>
          <w:sz w:val="21"/>
          <w:szCs w:val="21"/>
          <w:lang w:val="it-IT"/>
        </w:rPr>
        <w:t xml:space="preserve"> bllok gjatë kontrollit duhet të futen në dosjen e tatimpaguesit dhe arshivohen se mund </w:t>
      </w:r>
      <w:r w:rsidR="00F94ED4" w:rsidRPr="00765100">
        <w:rPr>
          <w:rFonts w:ascii="Times New Roman" w:eastAsia="Times New Roman" w:hAnsi="Times New Roman"/>
          <w:sz w:val="21"/>
          <w:szCs w:val="21"/>
          <w:lang w:val="it-IT"/>
        </w:rPr>
        <w:t>të nevojitet për në të ardhmen.</w:t>
      </w:r>
    </w:p>
    <w:p w14:paraId="68DBFBC7" w14:textId="77777777" w:rsidR="00A42EA0" w:rsidRPr="00DE5DA8" w:rsidRDefault="00A42EA0" w:rsidP="00573E35">
      <w:pPr>
        <w:pStyle w:val="Heading2"/>
        <w:numPr>
          <w:ilvl w:val="1"/>
          <w:numId w:val="92"/>
        </w:numPr>
        <w:jc w:val="both"/>
        <w:rPr>
          <w:rFonts w:ascii="Times New Roman" w:hAnsi="Times New Roman" w:cs="Times New Roman"/>
          <w:color w:val="auto"/>
          <w:sz w:val="21"/>
          <w:szCs w:val="21"/>
        </w:rPr>
      </w:pPr>
      <w:bookmarkStart w:id="128" w:name="_Toc474495237"/>
      <w:r w:rsidRPr="00DE5DA8">
        <w:rPr>
          <w:rFonts w:ascii="Times New Roman" w:hAnsi="Times New Roman" w:cs="Times New Roman"/>
          <w:color w:val="auto"/>
          <w:sz w:val="21"/>
          <w:szCs w:val="21"/>
        </w:rPr>
        <w:t>Deklarata personale e tatimpaguesit</w:t>
      </w:r>
      <w:bookmarkEnd w:id="128"/>
    </w:p>
    <w:p w14:paraId="5A5700A2" w14:textId="77777777" w:rsidR="00A42EA0" w:rsidRPr="009609F9" w:rsidRDefault="00A42EA0" w:rsidP="009609F9">
      <w:pPr>
        <w:spacing w:line="240" w:lineRule="auto"/>
        <w:jc w:val="both"/>
        <w:rPr>
          <w:rFonts w:ascii="Times New Roman" w:eastAsia="Times New Roman" w:hAnsi="Times New Roman"/>
          <w:sz w:val="21"/>
          <w:szCs w:val="21"/>
        </w:rPr>
      </w:pPr>
      <w:r w:rsidRPr="009609F9">
        <w:rPr>
          <w:rFonts w:ascii="Times New Roman" w:eastAsia="Times New Roman" w:hAnsi="Times New Roman"/>
          <w:sz w:val="21"/>
          <w:szCs w:val="21"/>
        </w:rPr>
        <w:t xml:space="preserve">Nëse inspektori i </w:t>
      </w:r>
      <w:r w:rsidR="0061221F" w:rsidRPr="009609F9">
        <w:rPr>
          <w:rFonts w:ascii="Times New Roman" w:eastAsia="Times New Roman" w:hAnsi="Times New Roman"/>
          <w:sz w:val="21"/>
          <w:szCs w:val="21"/>
        </w:rPr>
        <w:t>k</w:t>
      </w:r>
      <w:r w:rsidRPr="009609F9">
        <w:rPr>
          <w:rFonts w:ascii="Times New Roman" w:eastAsia="Times New Roman" w:hAnsi="Times New Roman"/>
          <w:sz w:val="21"/>
          <w:szCs w:val="21"/>
        </w:rPr>
        <w:t>ontrollit trajton një rast ku ka evazion fiskal që përmbush kriteret për investigim, nevojitet që tatimpaguesi të japë sigurinë që gjithë çështjet e nevojshme janë marrë në shqyrtim nga kontrollori. Menj</w:t>
      </w:r>
      <w:r w:rsidR="004763E8" w:rsidRPr="009609F9">
        <w:rPr>
          <w:rFonts w:ascii="Times New Roman" w:eastAsia="Times New Roman" w:hAnsi="Times New Roman"/>
          <w:sz w:val="21"/>
          <w:szCs w:val="21"/>
        </w:rPr>
        <w:t>ë</w:t>
      </w:r>
      <w:r w:rsidRPr="009609F9">
        <w:rPr>
          <w:rFonts w:ascii="Times New Roman" w:eastAsia="Times New Roman" w:hAnsi="Times New Roman"/>
          <w:sz w:val="21"/>
          <w:szCs w:val="21"/>
        </w:rPr>
        <w:t>her</w:t>
      </w:r>
      <w:r w:rsidR="0061221F" w:rsidRPr="009609F9">
        <w:rPr>
          <w:rFonts w:ascii="Times New Roman" w:eastAsia="Times New Roman" w:hAnsi="Times New Roman"/>
          <w:sz w:val="21"/>
          <w:szCs w:val="21"/>
        </w:rPr>
        <w:t>ë</w:t>
      </w:r>
      <w:r w:rsidRPr="009609F9">
        <w:rPr>
          <w:rFonts w:ascii="Times New Roman" w:eastAsia="Times New Roman" w:hAnsi="Times New Roman"/>
          <w:sz w:val="21"/>
          <w:szCs w:val="21"/>
        </w:rPr>
        <w:t xml:space="preserve"> pas konkludimit për shumën e tatimit dhe gjobat e rezultuara gjatë kontrolli, kontrollori i kërkon tatimpaguesit të bëjë një deklarat</w:t>
      </w:r>
      <w:r w:rsidR="0061221F" w:rsidRPr="009609F9">
        <w:rPr>
          <w:rFonts w:ascii="Times New Roman" w:eastAsia="Times New Roman" w:hAnsi="Times New Roman"/>
          <w:sz w:val="21"/>
          <w:szCs w:val="21"/>
        </w:rPr>
        <w:t>ë</w:t>
      </w:r>
      <w:r w:rsidRPr="009609F9">
        <w:rPr>
          <w:rFonts w:ascii="Times New Roman" w:eastAsia="Times New Roman" w:hAnsi="Times New Roman"/>
          <w:sz w:val="21"/>
          <w:szCs w:val="21"/>
        </w:rPr>
        <w:t xml:space="preserve"> zyrtare. Në deklaratë thuhet që ai ka deklaruar gjithshka dhe se akordi i arritur ka kuptimin që organi tatimor ka njohuri të plota për të gjitha çështjet tatimore të tij.</w:t>
      </w:r>
    </w:p>
    <w:p w14:paraId="56C02842" w14:textId="77777777" w:rsidR="00A42EA0" w:rsidRPr="009609F9" w:rsidRDefault="00A42EA0" w:rsidP="009609F9">
      <w:pPr>
        <w:spacing w:line="240" w:lineRule="auto"/>
        <w:jc w:val="both"/>
        <w:rPr>
          <w:rFonts w:ascii="Times New Roman" w:eastAsia="Times New Roman" w:hAnsi="Times New Roman"/>
          <w:sz w:val="21"/>
          <w:szCs w:val="21"/>
        </w:rPr>
      </w:pPr>
      <w:r w:rsidRPr="009609F9">
        <w:rPr>
          <w:rFonts w:ascii="Times New Roman" w:eastAsia="Times New Roman" w:hAnsi="Times New Roman"/>
          <w:sz w:val="21"/>
          <w:szCs w:val="21"/>
        </w:rPr>
        <w:t>Në fund t</w:t>
      </w:r>
      <w:r w:rsidR="0061221F" w:rsidRPr="009609F9">
        <w:rPr>
          <w:rFonts w:ascii="Times New Roman" w:eastAsia="Times New Roman" w:hAnsi="Times New Roman"/>
          <w:sz w:val="21"/>
          <w:szCs w:val="21"/>
        </w:rPr>
        <w:t>ë</w:t>
      </w:r>
      <w:r w:rsidRPr="009609F9">
        <w:rPr>
          <w:rFonts w:ascii="Times New Roman" w:eastAsia="Times New Roman" w:hAnsi="Times New Roman"/>
          <w:sz w:val="21"/>
          <w:szCs w:val="21"/>
        </w:rPr>
        <w:t xml:space="preserve"> kontrollit, tatimpaguesi duhet të nënshkruaje një deklarat</w:t>
      </w:r>
      <w:r w:rsidR="0061221F" w:rsidRPr="009609F9">
        <w:rPr>
          <w:rFonts w:ascii="Times New Roman" w:eastAsia="Times New Roman" w:hAnsi="Times New Roman"/>
          <w:sz w:val="21"/>
          <w:szCs w:val="21"/>
        </w:rPr>
        <w:t>ë</w:t>
      </w:r>
      <w:r w:rsidRPr="009609F9">
        <w:rPr>
          <w:rFonts w:ascii="Times New Roman" w:eastAsia="Times New Roman" w:hAnsi="Times New Roman"/>
          <w:sz w:val="21"/>
          <w:szCs w:val="21"/>
        </w:rPr>
        <w:t>. Deklarata v</w:t>
      </w:r>
      <w:r w:rsidR="0061221F" w:rsidRPr="009609F9">
        <w:rPr>
          <w:rFonts w:ascii="Times New Roman" w:eastAsia="Times New Roman" w:hAnsi="Times New Roman"/>
          <w:sz w:val="21"/>
          <w:szCs w:val="21"/>
        </w:rPr>
        <w:t>ë</w:t>
      </w:r>
      <w:r w:rsidRPr="009609F9">
        <w:rPr>
          <w:rFonts w:ascii="Times New Roman" w:eastAsia="Times New Roman" w:hAnsi="Times New Roman"/>
          <w:sz w:val="21"/>
          <w:szCs w:val="21"/>
        </w:rPr>
        <w:t>rteton se ai u ka deklaruar çdo gjë organeve tatimore dhe që marr</w:t>
      </w:r>
      <w:r w:rsidR="0061221F" w:rsidRPr="009609F9">
        <w:rPr>
          <w:rFonts w:ascii="Times New Roman" w:eastAsia="Times New Roman" w:hAnsi="Times New Roman"/>
          <w:sz w:val="21"/>
          <w:szCs w:val="21"/>
        </w:rPr>
        <w:t>ë</w:t>
      </w:r>
      <w:r w:rsidRPr="009609F9">
        <w:rPr>
          <w:rFonts w:ascii="Times New Roman" w:eastAsia="Times New Roman" w:hAnsi="Times New Roman"/>
          <w:sz w:val="21"/>
          <w:szCs w:val="21"/>
        </w:rPr>
        <w:t>veshja e arritur ka të bëjë me faktin që Organi Tatimor ka njohuri të plota p</w:t>
      </w:r>
      <w:r w:rsidR="0061221F" w:rsidRPr="009609F9">
        <w:rPr>
          <w:rFonts w:ascii="Times New Roman" w:eastAsia="Times New Roman" w:hAnsi="Times New Roman"/>
          <w:sz w:val="21"/>
          <w:szCs w:val="21"/>
        </w:rPr>
        <w:t>ë</w:t>
      </w:r>
      <w:r w:rsidRPr="009609F9">
        <w:rPr>
          <w:rFonts w:ascii="Times New Roman" w:eastAsia="Times New Roman" w:hAnsi="Times New Roman"/>
          <w:sz w:val="21"/>
          <w:szCs w:val="21"/>
        </w:rPr>
        <w:t>r gjith</w:t>
      </w:r>
      <w:r w:rsidR="0061221F" w:rsidRPr="009609F9">
        <w:rPr>
          <w:rFonts w:ascii="Times New Roman" w:eastAsia="Times New Roman" w:hAnsi="Times New Roman"/>
          <w:sz w:val="21"/>
          <w:szCs w:val="21"/>
        </w:rPr>
        <w:t>ë</w:t>
      </w:r>
      <w:r w:rsidRPr="009609F9">
        <w:rPr>
          <w:rFonts w:ascii="Times New Roman" w:eastAsia="Times New Roman" w:hAnsi="Times New Roman"/>
          <w:sz w:val="21"/>
          <w:szCs w:val="21"/>
        </w:rPr>
        <w:t xml:space="preserve"> aktivitetin ekonomik t</w:t>
      </w:r>
      <w:r w:rsidR="0061221F" w:rsidRPr="009609F9">
        <w:rPr>
          <w:rFonts w:ascii="Times New Roman" w:eastAsia="Times New Roman" w:hAnsi="Times New Roman"/>
          <w:sz w:val="21"/>
          <w:szCs w:val="21"/>
        </w:rPr>
        <w:t>ë</w:t>
      </w:r>
      <w:r w:rsidRPr="009609F9">
        <w:rPr>
          <w:rFonts w:ascii="Times New Roman" w:eastAsia="Times New Roman" w:hAnsi="Times New Roman"/>
          <w:sz w:val="21"/>
          <w:szCs w:val="21"/>
        </w:rPr>
        <w:t xml:space="preserve"> tatimpaguesit.</w:t>
      </w:r>
    </w:p>
    <w:p w14:paraId="24D54AEA" w14:textId="77777777" w:rsidR="00A42EA0" w:rsidRPr="00765100" w:rsidRDefault="00A42EA0" w:rsidP="009609F9">
      <w:pPr>
        <w:spacing w:line="240" w:lineRule="auto"/>
        <w:ind w:left="3"/>
        <w:jc w:val="both"/>
        <w:rPr>
          <w:rFonts w:ascii="Times New Roman" w:eastAsia="Times New Roman" w:hAnsi="Times New Roman"/>
          <w:b/>
          <w:sz w:val="21"/>
          <w:szCs w:val="21"/>
          <w:u w:val="single"/>
          <w:lang w:val="it-IT"/>
        </w:rPr>
      </w:pPr>
      <w:r w:rsidRPr="00765100">
        <w:rPr>
          <w:rFonts w:ascii="Times New Roman" w:eastAsia="Times New Roman" w:hAnsi="Times New Roman"/>
          <w:b/>
          <w:sz w:val="21"/>
          <w:szCs w:val="21"/>
          <w:u w:val="single"/>
          <w:lang w:val="it-IT"/>
        </w:rPr>
        <w:t>Çertifikate (model)</w:t>
      </w:r>
    </w:p>
    <w:p w14:paraId="25A7ABCE" w14:textId="77777777" w:rsidR="00A42EA0" w:rsidRPr="00765100" w:rsidRDefault="00A42EA0" w:rsidP="009609F9">
      <w:pPr>
        <w:spacing w:line="240" w:lineRule="auto"/>
        <w:ind w:left="3"/>
        <w:jc w:val="both"/>
        <w:rPr>
          <w:rFonts w:ascii="Times New Roman" w:eastAsia="Times New Roman" w:hAnsi="Times New Roman"/>
          <w:sz w:val="21"/>
          <w:szCs w:val="21"/>
          <w:lang w:val="it-IT"/>
        </w:rPr>
      </w:pPr>
      <w:r w:rsidRPr="00765100">
        <w:rPr>
          <w:rFonts w:ascii="Times New Roman" w:eastAsia="Times New Roman" w:hAnsi="Times New Roman"/>
          <w:sz w:val="21"/>
          <w:szCs w:val="21"/>
          <w:lang w:val="it-IT"/>
        </w:rPr>
        <w:t>Per: Drejtorin e Drejtorisë Rajonale Tatimore..............................</w:t>
      </w:r>
    </w:p>
    <w:p w14:paraId="2C76CB8A" w14:textId="77777777" w:rsidR="00A42EA0" w:rsidRPr="00765100" w:rsidRDefault="00A42EA0" w:rsidP="009609F9">
      <w:pPr>
        <w:spacing w:line="240" w:lineRule="auto"/>
        <w:ind w:left="3"/>
        <w:jc w:val="both"/>
        <w:rPr>
          <w:rFonts w:ascii="Times New Roman" w:eastAsia="Times New Roman" w:hAnsi="Times New Roman"/>
          <w:sz w:val="21"/>
          <w:szCs w:val="21"/>
          <w:lang w:val="it-IT"/>
        </w:rPr>
      </w:pPr>
      <w:r w:rsidRPr="00765100">
        <w:rPr>
          <w:rFonts w:ascii="Times New Roman" w:eastAsia="Times New Roman" w:hAnsi="Times New Roman"/>
          <w:sz w:val="21"/>
          <w:szCs w:val="21"/>
          <w:lang w:val="it-IT"/>
        </w:rPr>
        <w:t>Kjo deklaratë është bërë me shkrim për të vërtetuar që unë ju kam paraqitur gjithë të dhënat faktike në lidhje me (detyrimin tim) apo detyrimin e kompanisë për (TVSH, tatimin mbi fitimin, etj. te specifikuara) për periudhën……..deri……</w:t>
      </w:r>
    </w:p>
    <w:p w14:paraId="646B2E78" w14:textId="77777777" w:rsidR="00A42EA0" w:rsidRPr="00765100" w:rsidRDefault="00A42EA0" w:rsidP="009609F9">
      <w:pPr>
        <w:spacing w:line="240" w:lineRule="auto"/>
        <w:jc w:val="both"/>
        <w:rPr>
          <w:rFonts w:ascii="Times New Roman" w:eastAsia="Times New Roman" w:hAnsi="Times New Roman"/>
          <w:sz w:val="21"/>
          <w:szCs w:val="21"/>
          <w:lang w:val="it-IT"/>
        </w:rPr>
      </w:pPr>
    </w:p>
    <w:p w14:paraId="7EE29A6A" w14:textId="77777777" w:rsidR="00A42EA0" w:rsidRPr="00765100" w:rsidRDefault="00A42EA0" w:rsidP="009609F9">
      <w:pPr>
        <w:spacing w:line="240" w:lineRule="auto"/>
        <w:ind w:left="3"/>
        <w:jc w:val="both"/>
        <w:rPr>
          <w:rFonts w:ascii="Times New Roman" w:eastAsia="Times New Roman" w:hAnsi="Times New Roman"/>
          <w:sz w:val="21"/>
          <w:szCs w:val="21"/>
          <w:lang w:val="it-IT"/>
        </w:rPr>
      </w:pPr>
      <w:r w:rsidRPr="00765100">
        <w:rPr>
          <w:rFonts w:ascii="Times New Roman" w:eastAsia="Times New Roman" w:hAnsi="Times New Roman"/>
          <w:sz w:val="21"/>
          <w:szCs w:val="21"/>
          <w:lang w:val="it-IT"/>
        </w:rPr>
        <w:t>Unë e kuptoj fare mirë që fshehja me paramendim e ndonje fakti tjetër për detyrime të tjera shtesë ndaj Organit Tatimor në raport me detyrimet e lartepermendura, përbën një bazë për ndjekje penale.</w:t>
      </w:r>
    </w:p>
    <w:p w14:paraId="564AD921" w14:textId="77777777" w:rsidR="00A42EA0" w:rsidRPr="00765100" w:rsidRDefault="00A42EA0" w:rsidP="009609F9">
      <w:pPr>
        <w:spacing w:line="240" w:lineRule="auto"/>
        <w:jc w:val="both"/>
        <w:rPr>
          <w:rFonts w:ascii="Times New Roman" w:eastAsia="Times New Roman" w:hAnsi="Times New Roman"/>
          <w:sz w:val="21"/>
          <w:szCs w:val="21"/>
          <w:lang w:val="it-IT"/>
        </w:rPr>
      </w:pPr>
    </w:p>
    <w:p w14:paraId="1078B450" w14:textId="77777777" w:rsidR="00A42EA0" w:rsidRPr="00765100" w:rsidRDefault="00A42EA0" w:rsidP="009609F9">
      <w:pPr>
        <w:tabs>
          <w:tab w:val="left" w:pos="6463"/>
        </w:tabs>
        <w:spacing w:line="240" w:lineRule="auto"/>
        <w:ind w:left="3"/>
        <w:jc w:val="both"/>
        <w:rPr>
          <w:rFonts w:ascii="Times New Roman" w:eastAsia="Times New Roman" w:hAnsi="Times New Roman"/>
          <w:sz w:val="21"/>
          <w:szCs w:val="21"/>
          <w:lang w:val="it-IT"/>
        </w:rPr>
      </w:pPr>
      <w:r w:rsidRPr="00765100">
        <w:rPr>
          <w:rFonts w:ascii="Times New Roman" w:eastAsia="Times New Roman" w:hAnsi="Times New Roman"/>
          <w:sz w:val="21"/>
          <w:szCs w:val="21"/>
          <w:lang w:val="it-IT"/>
        </w:rPr>
        <w:t>Emri Mbiemri i tatimpaguesit</w:t>
      </w:r>
      <w:r w:rsidRPr="00765100">
        <w:rPr>
          <w:rFonts w:ascii="Times New Roman" w:eastAsia="Times New Roman" w:hAnsi="Times New Roman"/>
          <w:sz w:val="21"/>
          <w:szCs w:val="21"/>
          <w:lang w:val="it-IT"/>
        </w:rPr>
        <w:tab/>
        <w:t>Data:…….</w:t>
      </w:r>
    </w:p>
    <w:p w14:paraId="01AA1511" w14:textId="77777777" w:rsidR="00A42EA0" w:rsidRPr="00765100" w:rsidRDefault="00A42EA0" w:rsidP="009609F9">
      <w:pPr>
        <w:tabs>
          <w:tab w:val="left" w:pos="6463"/>
        </w:tabs>
        <w:spacing w:line="240" w:lineRule="auto"/>
        <w:ind w:left="3"/>
        <w:jc w:val="both"/>
        <w:rPr>
          <w:rFonts w:ascii="Times New Roman" w:eastAsia="Times New Roman" w:hAnsi="Times New Roman"/>
          <w:sz w:val="21"/>
          <w:szCs w:val="21"/>
          <w:lang w:val="it-IT"/>
        </w:rPr>
      </w:pPr>
      <w:r w:rsidRPr="00765100">
        <w:rPr>
          <w:rFonts w:ascii="Times New Roman" w:eastAsia="Times New Roman" w:hAnsi="Times New Roman"/>
          <w:sz w:val="21"/>
          <w:szCs w:val="21"/>
          <w:lang w:val="it-IT"/>
        </w:rPr>
        <w:lastRenderedPageBreak/>
        <w:t>Nënshkruar:</w:t>
      </w:r>
      <w:r w:rsidRPr="00765100">
        <w:rPr>
          <w:rFonts w:ascii="Times New Roman" w:eastAsia="Times New Roman" w:hAnsi="Times New Roman"/>
          <w:sz w:val="21"/>
          <w:szCs w:val="21"/>
          <w:lang w:val="it-IT"/>
        </w:rPr>
        <w:tab/>
        <w:t>Data:……..</w:t>
      </w:r>
    </w:p>
    <w:p w14:paraId="74F6E2E5" w14:textId="77777777" w:rsidR="00A42EA0" w:rsidRPr="00765100" w:rsidRDefault="00A42EA0" w:rsidP="009609F9">
      <w:pPr>
        <w:tabs>
          <w:tab w:val="left" w:pos="3583"/>
        </w:tabs>
        <w:spacing w:line="240" w:lineRule="auto"/>
        <w:ind w:left="3"/>
        <w:jc w:val="both"/>
        <w:rPr>
          <w:rFonts w:ascii="Times New Roman" w:eastAsia="Times New Roman" w:hAnsi="Times New Roman"/>
          <w:sz w:val="21"/>
          <w:szCs w:val="21"/>
          <w:lang w:val="it-IT"/>
        </w:rPr>
      </w:pPr>
      <w:r w:rsidRPr="00765100">
        <w:rPr>
          <w:rFonts w:ascii="Times New Roman" w:eastAsia="Times New Roman" w:hAnsi="Times New Roman"/>
          <w:sz w:val="21"/>
          <w:szCs w:val="21"/>
          <w:lang w:val="it-IT"/>
        </w:rPr>
        <w:t>Detyra:</w:t>
      </w:r>
      <w:r w:rsidRPr="00765100">
        <w:rPr>
          <w:rFonts w:ascii="Times New Roman" w:eastAsia="Times New Roman" w:hAnsi="Times New Roman"/>
          <w:sz w:val="21"/>
          <w:szCs w:val="21"/>
          <w:lang w:val="it-IT"/>
        </w:rPr>
        <w:tab/>
        <w:t>Adresa:</w:t>
      </w:r>
    </w:p>
    <w:p w14:paraId="3E6B7476" w14:textId="77777777" w:rsidR="00A42EA0" w:rsidRPr="00765100" w:rsidRDefault="00A42EA0" w:rsidP="009609F9">
      <w:pPr>
        <w:spacing w:line="240" w:lineRule="auto"/>
        <w:jc w:val="both"/>
        <w:rPr>
          <w:rFonts w:ascii="Times New Roman" w:eastAsia="Times New Roman" w:hAnsi="Times New Roman"/>
          <w:sz w:val="21"/>
          <w:szCs w:val="21"/>
          <w:lang w:val="it-IT"/>
        </w:rPr>
      </w:pPr>
    </w:p>
    <w:p w14:paraId="60D32907" w14:textId="19106959" w:rsidR="00A42EA0" w:rsidRPr="00765100" w:rsidRDefault="00A42EA0" w:rsidP="006F6341">
      <w:pPr>
        <w:spacing w:line="240" w:lineRule="auto"/>
        <w:ind w:left="3"/>
        <w:jc w:val="both"/>
        <w:rPr>
          <w:rFonts w:ascii="Times New Roman" w:eastAsia="Times New Roman" w:hAnsi="Times New Roman"/>
          <w:sz w:val="21"/>
          <w:szCs w:val="21"/>
          <w:lang w:val="it-IT"/>
        </w:rPr>
      </w:pPr>
      <w:r w:rsidRPr="00765100">
        <w:rPr>
          <w:rFonts w:ascii="Times New Roman" w:eastAsia="Times New Roman" w:hAnsi="Times New Roman"/>
          <w:sz w:val="21"/>
          <w:szCs w:val="21"/>
          <w:lang w:val="it-IT"/>
        </w:rPr>
        <w:t>Tatimpaguesit i bëhet e qartë se dhënia e çert</w:t>
      </w:r>
      <w:r w:rsidR="0061221F" w:rsidRPr="00765100">
        <w:rPr>
          <w:rFonts w:ascii="Times New Roman" w:eastAsia="Times New Roman" w:hAnsi="Times New Roman"/>
          <w:sz w:val="21"/>
          <w:szCs w:val="21"/>
          <w:lang w:val="it-IT"/>
        </w:rPr>
        <w:t>i</w:t>
      </w:r>
      <w:r w:rsidRPr="00765100">
        <w:rPr>
          <w:rFonts w:ascii="Times New Roman" w:eastAsia="Times New Roman" w:hAnsi="Times New Roman"/>
          <w:sz w:val="21"/>
          <w:szCs w:val="21"/>
          <w:lang w:val="it-IT"/>
        </w:rPr>
        <w:t>fikatës në këtë formë është përfundimtare, dhe n</w:t>
      </w:r>
      <w:r w:rsidR="0061221F" w:rsidRPr="00765100">
        <w:rPr>
          <w:rFonts w:ascii="Times New Roman" w:eastAsia="Times New Roman" w:hAnsi="Times New Roman"/>
          <w:sz w:val="21"/>
          <w:szCs w:val="21"/>
          <w:lang w:val="it-IT"/>
        </w:rPr>
        <w:t>ë</w:t>
      </w:r>
      <w:r w:rsidRPr="00765100">
        <w:rPr>
          <w:rFonts w:ascii="Times New Roman" w:eastAsia="Times New Roman" w:hAnsi="Times New Roman"/>
          <w:sz w:val="21"/>
          <w:szCs w:val="21"/>
          <w:lang w:val="it-IT"/>
        </w:rPr>
        <w:t>se kjo deklarate rezulton e pasakt</w:t>
      </w:r>
      <w:r w:rsidR="0061221F" w:rsidRPr="00765100">
        <w:rPr>
          <w:rFonts w:ascii="Times New Roman" w:eastAsia="Times New Roman" w:hAnsi="Times New Roman"/>
          <w:sz w:val="21"/>
          <w:szCs w:val="21"/>
          <w:lang w:val="it-IT"/>
        </w:rPr>
        <w:t>ë</w:t>
      </w:r>
      <w:r w:rsidRPr="00765100">
        <w:rPr>
          <w:rFonts w:ascii="Times New Roman" w:eastAsia="Times New Roman" w:hAnsi="Times New Roman"/>
          <w:sz w:val="21"/>
          <w:szCs w:val="21"/>
          <w:lang w:val="it-IT"/>
        </w:rPr>
        <w:t xml:space="preserve"> në një kohë të mëvonshme, çështja menj</w:t>
      </w:r>
      <w:r w:rsidR="006F6341">
        <w:rPr>
          <w:rFonts w:ascii="Times New Roman" w:eastAsia="Times New Roman" w:hAnsi="Times New Roman"/>
          <w:sz w:val="21"/>
          <w:szCs w:val="21"/>
          <w:lang w:val="it-IT"/>
        </w:rPr>
        <w:t>ëherë kalon për ndjekje penale.</w:t>
      </w:r>
    </w:p>
    <w:p w14:paraId="1FD9D846" w14:textId="77777777" w:rsidR="00A42EA0" w:rsidRPr="00765100" w:rsidRDefault="00A42EA0" w:rsidP="009609F9">
      <w:pPr>
        <w:spacing w:line="240" w:lineRule="auto"/>
        <w:ind w:left="3"/>
        <w:jc w:val="both"/>
        <w:rPr>
          <w:rFonts w:ascii="Times New Roman" w:eastAsia="Times New Roman" w:hAnsi="Times New Roman"/>
          <w:sz w:val="21"/>
          <w:szCs w:val="21"/>
          <w:lang w:val="it-IT"/>
        </w:rPr>
      </w:pPr>
      <w:r w:rsidRPr="00765100">
        <w:rPr>
          <w:rFonts w:ascii="Times New Roman" w:eastAsia="Times New Roman" w:hAnsi="Times New Roman"/>
          <w:sz w:val="21"/>
          <w:szCs w:val="21"/>
          <w:lang w:val="it-IT"/>
        </w:rPr>
        <w:t>Nëse tatimpaguesi refuzon të n</w:t>
      </w:r>
      <w:r w:rsidR="0061221F" w:rsidRPr="00765100">
        <w:rPr>
          <w:rFonts w:ascii="Times New Roman" w:eastAsia="Times New Roman" w:hAnsi="Times New Roman"/>
          <w:sz w:val="21"/>
          <w:szCs w:val="21"/>
          <w:lang w:val="it-IT"/>
        </w:rPr>
        <w:t>ë</w:t>
      </w:r>
      <w:r w:rsidRPr="00765100">
        <w:rPr>
          <w:rFonts w:ascii="Times New Roman" w:eastAsia="Times New Roman" w:hAnsi="Times New Roman"/>
          <w:sz w:val="21"/>
          <w:szCs w:val="21"/>
          <w:lang w:val="it-IT"/>
        </w:rPr>
        <w:t>nshkruaj</w:t>
      </w:r>
      <w:r w:rsidR="0061221F" w:rsidRPr="00765100">
        <w:rPr>
          <w:rFonts w:ascii="Times New Roman" w:eastAsia="Times New Roman" w:hAnsi="Times New Roman"/>
          <w:sz w:val="21"/>
          <w:szCs w:val="21"/>
          <w:lang w:val="it-IT"/>
        </w:rPr>
        <w:t>ë</w:t>
      </w:r>
      <w:r w:rsidRPr="00765100">
        <w:rPr>
          <w:rFonts w:ascii="Times New Roman" w:eastAsia="Times New Roman" w:hAnsi="Times New Roman"/>
          <w:sz w:val="21"/>
          <w:szCs w:val="21"/>
          <w:lang w:val="it-IT"/>
        </w:rPr>
        <w:t xml:space="preserve"> atë çert</w:t>
      </w:r>
      <w:r w:rsidR="0061221F" w:rsidRPr="00765100">
        <w:rPr>
          <w:rFonts w:ascii="Times New Roman" w:eastAsia="Times New Roman" w:hAnsi="Times New Roman"/>
          <w:sz w:val="21"/>
          <w:szCs w:val="21"/>
          <w:lang w:val="it-IT"/>
        </w:rPr>
        <w:t>i</w:t>
      </w:r>
      <w:r w:rsidRPr="00765100">
        <w:rPr>
          <w:rFonts w:ascii="Times New Roman" w:eastAsia="Times New Roman" w:hAnsi="Times New Roman"/>
          <w:sz w:val="21"/>
          <w:szCs w:val="21"/>
          <w:lang w:val="it-IT"/>
        </w:rPr>
        <w:t>fikatë (deklarat</w:t>
      </w:r>
      <w:r w:rsidR="0061221F" w:rsidRPr="00765100">
        <w:rPr>
          <w:rFonts w:ascii="Times New Roman" w:eastAsia="Times New Roman" w:hAnsi="Times New Roman"/>
          <w:sz w:val="21"/>
          <w:szCs w:val="21"/>
          <w:lang w:val="it-IT"/>
        </w:rPr>
        <w:t>ë</w:t>
      </w:r>
      <w:r w:rsidRPr="00765100">
        <w:rPr>
          <w:rFonts w:ascii="Times New Roman" w:eastAsia="Times New Roman" w:hAnsi="Times New Roman"/>
          <w:sz w:val="21"/>
          <w:szCs w:val="21"/>
          <w:lang w:val="it-IT"/>
        </w:rPr>
        <w:t>), ç</w:t>
      </w:r>
      <w:r w:rsidR="0061221F" w:rsidRPr="00765100">
        <w:rPr>
          <w:rFonts w:ascii="Times New Roman" w:eastAsia="Times New Roman" w:hAnsi="Times New Roman"/>
          <w:sz w:val="21"/>
          <w:szCs w:val="21"/>
          <w:lang w:val="it-IT"/>
        </w:rPr>
        <w:t>ë</w:t>
      </w:r>
      <w:r w:rsidRPr="00765100">
        <w:rPr>
          <w:rFonts w:ascii="Times New Roman" w:eastAsia="Times New Roman" w:hAnsi="Times New Roman"/>
          <w:sz w:val="21"/>
          <w:szCs w:val="21"/>
          <w:lang w:val="it-IT"/>
        </w:rPr>
        <w:t>shtja duhet t’i bëhet me dije Drejtorit të Kontrollit në DRT i cili informon Drejtorin e Drejtorisë Tatimore Rajonale.</w:t>
      </w:r>
    </w:p>
    <w:p w14:paraId="034AAA09" w14:textId="77777777" w:rsidR="00A42EA0" w:rsidRPr="00DE5DA8" w:rsidRDefault="00A42EA0" w:rsidP="00573E35">
      <w:pPr>
        <w:pStyle w:val="Heading2"/>
        <w:numPr>
          <w:ilvl w:val="1"/>
          <w:numId w:val="92"/>
        </w:numPr>
        <w:jc w:val="both"/>
        <w:rPr>
          <w:rFonts w:ascii="Times New Roman" w:hAnsi="Times New Roman" w:cs="Times New Roman"/>
          <w:color w:val="auto"/>
          <w:sz w:val="21"/>
          <w:szCs w:val="21"/>
        </w:rPr>
      </w:pPr>
      <w:bookmarkStart w:id="129" w:name="page32"/>
      <w:bookmarkEnd w:id="129"/>
      <w:r w:rsidRPr="00DE5DA8">
        <w:rPr>
          <w:rFonts w:ascii="Times New Roman" w:hAnsi="Times New Roman" w:cs="Times New Roman"/>
          <w:color w:val="auto"/>
          <w:sz w:val="21"/>
          <w:szCs w:val="21"/>
        </w:rPr>
        <w:tab/>
      </w:r>
      <w:bookmarkStart w:id="130" w:name="_Toc474495238"/>
      <w:r w:rsidRPr="00DE5DA8">
        <w:rPr>
          <w:rFonts w:ascii="Times New Roman" w:hAnsi="Times New Roman" w:cs="Times New Roman"/>
          <w:color w:val="auto"/>
          <w:sz w:val="21"/>
          <w:szCs w:val="21"/>
        </w:rPr>
        <w:t>Elementet bazë të pasqyrimit në Raportin e Kontrollit</w:t>
      </w:r>
      <w:bookmarkEnd w:id="130"/>
      <w:r w:rsidRPr="00DE5DA8">
        <w:rPr>
          <w:rFonts w:ascii="Times New Roman" w:hAnsi="Times New Roman" w:cs="Times New Roman"/>
          <w:color w:val="auto"/>
          <w:sz w:val="21"/>
          <w:szCs w:val="21"/>
        </w:rPr>
        <w:t xml:space="preserve"> </w:t>
      </w:r>
    </w:p>
    <w:p w14:paraId="6269BC03" w14:textId="77777777" w:rsidR="00A42EA0" w:rsidRPr="00765100" w:rsidRDefault="00A42EA0" w:rsidP="009609F9">
      <w:pPr>
        <w:spacing w:line="240" w:lineRule="auto"/>
        <w:jc w:val="both"/>
        <w:rPr>
          <w:rFonts w:ascii="Times New Roman" w:hAnsi="Times New Roman"/>
          <w:sz w:val="21"/>
          <w:szCs w:val="21"/>
          <w:lang w:val="it-IT"/>
        </w:rPr>
      </w:pPr>
      <w:r w:rsidRPr="00765100">
        <w:rPr>
          <w:rFonts w:ascii="Times New Roman" w:hAnsi="Times New Roman"/>
          <w:sz w:val="21"/>
          <w:szCs w:val="21"/>
          <w:lang w:val="it-IT"/>
        </w:rPr>
        <w:t>Tërësia e aspekteve, që në përgjithësi një Raport Kontrolli i plotë duhet të përfshijë, por pa u kufizuar në to, janë rubrikat si më poshtë:</w:t>
      </w:r>
    </w:p>
    <w:p w14:paraId="0D5EA765" w14:textId="77777777" w:rsidR="00A42EA0" w:rsidRPr="009609F9" w:rsidRDefault="00A42EA0" w:rsidP="002D0A0F">
      <w:pPr>
        <w:pStyle w:val="ListParagraph"/>
        <w:numPr>
          <w:ilvl w:val="0"/>
          <w:numId w:val="12"/>
        </w:numPr>
        <w:spacing w:line="240" w:lineRule="auto"/>
        <w:jc w:val="both"/>
        <w:rPr>
          <w:rFonts w:ascii="Times New Roman" w:hAnsi="Times New Roman"/>
          <w:sz w:val="21"/>
          <w:szCs w:val="21"/>
        </w:rPr>
      </w:pPr>
      <w:r w:rsidRPr="009609F9">
        <w:rPr>
          <w:rFonts w:ascii="Times New Roman" w:hAnsi="Times New Roman"/>
          <w:b/>
          <w:i/>
          <w:sz w:val="21"/>
          <w:szCs w:val="21"/>
          <w:u w:val="single"/>
        </w:rPr>
        <w:t>Të përgjithshme</w:t>
      </w:r>
      <w:r w:rsidRPr="009609F9">
        <w:rPr>
          <w:rFonts w:ascii="Times New Roman" w:hAnsi="Times New Roman"/>
          <w:sz w:val="21"/>
          <w:szCs w:val="21"/>
        </w:rPr>
        <w:t>:</w:t>
      </w:r>
    </w:p>
    <w:p w14:paraId="0348922E" w14:textId="77777777" w:rsidR="00A42EA0" w:rsidRPr="009609F9" w:rsidRDefault="00A42EA0" w:rsidP="009609F9">
      <w:pPr>
        <w:spacing w:line="240" w:lineRule="auto"/>
        <w:jc w:val="both"/>
        <w:rPr>
          <w:rFonts w:ascii="Times New Roman" w:hAnsi="Times New Roman"/>
          <w:sz w:val="21"/>
          <w:szCs w:val="21"/>
        </w:rPr>
      </w:pPr>
      <w:r w:rsidRPr="009609F9">
        <w:rPr>
          <w:rFonts w:ascii="Times New Roman" w:hAnsi="Times New Roman"/>
          <w:sz w:val="21"/>
          <w:szCs w:val="21"/>
        </w:rPr>
        <w:t xml:space="preserve">Data e mbajtjes së Raport Kontrollit, inspektori/grupi i inspektorëve të kontrollit tek tatimpaguesi, Drejtoria Rajonale Tatimore që ka urdhëruar kontrollin dhe të dhëna të shkresës zyrtare mbi të cilën është urdhëruar kontrolli,  </w:t>
      </w:r>
    </w:p>
    <w:p w14:paraId="121CA2F0" w14:textId="77777777" w:rsidR="00A42EA0" w:rsidRPr="009609F9" w:rsidRDefault="00A42EA0" w:rsidP="002D0A0F">
      <w:pPr>
        <w:pStyle w:val="ListParagraph"/>
        <w:numPr>
          <w:ilvl w:val="0"/>
          <w:numId w:val="12"/>
        </w:numPr>
        <w:spacing w:line="240" w:lineRule="auto"/>
        <w:jc w:val="both"/>
        <w:rPr>
          <w:rFonts w:ascii="Times New Roman" w:hAnsi="Times New Roman"/>
          <w:sz w:val="21"/>
          <w:szCs w:val="21"/>
        </w:rPr>
      </w:pPr>
      <w:r w:rsidRPr="009609F9">
        <w:rPr>
          <w:rFonts w:ascii="Times New Roman" w:hAnsi="Times New Roman"/>
          <w:b/>
          <w:i/>
          <w:sz w:val="21"/>
          <w:szCs w:val="21"/>
          <w:u w:val="single"/>
        </w:rPr>
        <w:t>Të dhënat lidhur me tatimpaguesin</w:t>
      </w:r>
      <w:r w:rsidRPr="009609F9">
        <w:rPr>
          <w:rFonts w:ascii="Times New Roman" w:hAnsi="Times New Roman"/>
          <w:sz w:val="21"/>
          <w:szCs w:val="21"/>
        </w:rPr>
        <w:t>:</w:t>
      </w:r>
    </w:p>
    <w:p w14:paraId="6FA39BD1" w14:textId="77777777" w:rsidR="00A42EA0" w:rsidRPr="009609F9" w:rsidRDefault="00A42EA0" w:rsidP="009609F9">
      <w:pPr>
        <w:spacing w:line="240" w:lineRule="auto"/>
        <w:jc w:val="both"/>
        <w:rPr>
          <w:rFonts w:ascii="Times New Roman" w:hAnsi="Times New Roman"/>
          <w:sz w:val="21"/>
          <w:szCs w:val="21"/>
        </w:rPr>
      </w:pPr>
      <w:r w:rsidRPr="009609F9">
        <w:rPr>
          <w:rFonts w:ascii="Times New Roman" w:hAnsi="Times New Roman"/>
          <w:sz w:val="21"/>
          <w:szCs w:val="21"/>
        </w:rPr>
        <w:t>Periudha e ushtrimit të kontrollit dhe llojet e tatimeve që kanë qenë pjesë e kontrollit, periudha e fillimit dhe e përfundimit të kontrollit, periudhat e kontrolluara për secilin lloj tatimi, të dhëna mbi kontrollet e fundit të ushtruara për secilin lloj tatimi tek tatimpaguesi, detyrimet e dala nga kontrolli I fundit dhe rregullshmëria e kontabilizimit të detyrimeve dhe gjobave që kanë lindur nga këto kontrolle, apo për rastet e kontestimit të detyrimeve të dhëna nga kontrolli i fundit faza ku ndodhet apelimi i tatimpaguesit, si dhe ndonjë falje e cila ju është bërë detyrimeve të vendosura të përfituara nga akte ligjore të mëvonshme në fuqi.</w:t>
      </w:r>
    </w:p>
    <w:p w14:paraId="729D8E78" w14:textId="77777777" w:rsidR="00E54C7C" w:rsidRPr="009609F9" w:rsidRDefault="00E54C7C" w:rsidP="009609F9">
      <w:pPr>
        <w:pStyle w:val="Default"/>
        <w:jc w:val="both"/>
        <w:rPr>
          <w:sz w:val="21"/>
          <w:szCs w:val="21"/>
        </w:rPr>
      </w:pPr>
      <w:r w:rsidRPr="009609F9">
        <w:rPr>
          <w:sz w:val="21"/>
          <w:szCs w:val="21"/>
        </w:rPr>
        <w:t xml:space="preserve">Bazuar në ligjin e procedurave tatimore Njoftimi i </w:t>
      </w:r>
      <w:r w:rsidR="004C4B9E" w:rsidRPr="009609F9">
        <w:rPr>
          <w:sz w:val="21"/>
          <w:szCs w:val="21"/>
        </w:rPr>
        <w:t>K</w:t>
      </w:r>
      <w:r w:rsidRPr="009609F9">
        <w:rPr>
          <w:sz w:val="21"/>
          <w:szCs w:val="21"/>
        </w:rPr>
        <w:t>ontrollit</w:t>
      </w:r>
      <w:r w:rsidR="004C4B9E" w:rsidRPr="009609F9">
        <w:rPr>
          <w:sz w:val="21"/>
          <w:szCs w:val="21"/>
        </w:rPr>
        <w:t xml:space="preserve"> Tatimor, veç të tjerave </w:t>
      </w:r>
      <w:r w:rsidRPr="009609F9">
        <w:rPr>
          <w:sz w:val="21"/>
          <w:szCs w:val="21"/>
        </w:rPr>
        <w:t xml:space="preserve"> përmban </w:t>
      </w:r>
      <w:r w:rsidR="004C4B9E" w:rsidRPr="009609F9">
        <w:rPr>
          <w:sz w:val="21"/>
          <w:szCs w:val="21"/>
        </w:rPr>
        <w:t xml:space="preserve">sipas nenit 81, </w:t>
      </w:r>
      <w:r w:rsidRPr="009609F9">
        <w:rPr>
          <w:sz w:val="21"/>
          <w:szCs w:val="21"/>
        </w:rPr>
        <w:t>pika</w:t>
      </w:r>
      <w:r w:rsidR="004C4B9E" w:rsidRPr="009609F9">
        <w:rPr>
          <w:sz w:val="21"/>
          <w:szCs w:val="21"/>
        </w:rPr>
        <w:t xml:space="preserve"> 2, germa </w:t>
      </w:r>
      <w:r w:rsidR="00595912" w:rsidRPr="009609F9">
        <w:rPr>
          <w:sz w:val="21"/>
          <w:szCs w:val="21"/>
        </w:rPr>
        <w:t>f)</w:t>
      </w:r>
      <w:r w:rsidRPr="009609F9">
        <w:rPr>
          <w:sz w:val="21"/>
          <w:szCs w:val="21"/>
        </w:rPr>
        <w:t xml:space="preserve">  një kërkesë për vënien në dispozicion të administratës tatimore të informacionit specifik për kontrollin tatimor. </w:t>
      </w:r>
      <w:r w:rsidR="00346856" w:rsidRPr="009609F9">
        <w:rPr>
          <w:sz w:val="21"/>
          <w:szCs w:val="21"/>
        </w:rPr>
        <w:t xml:space="preserve">Ky Formular quhet “Formular Pyetsor </w:t>
      </w:r>
      <w:r w:rsidR="00595912" w:rsidRPr="009609F9">
        <w:rPr>
          <w:sz w:val="21"/>
          <w:szCs w:val="21"/>
        </w:rPr>
        <w:t>i</w:t>
      </w:r>
      <w:r w:rsidR="00346856" w:rsidRPr="009609F9">
        <w:rPr>
          <w:sz w:val="21"/>
          <w:szCs w:val="21"/>
        </w:rPr>
        <w:t xml:space="preserve"> Vetdeklarimit”</w:t>
      </w:r>
    </w:p>
    <w:p w14:paraId="4DB52DD3" w14:textId="77B41AF3" w:rsidR="00E54C7C" w:rsidRPr="009609F9" w:rsidRDefault="00E54C7C" w:rsidP="009609F9">
      <w:pPr>
        <w:pStyle w:val="Default"/>
        <w:jc w:val="both"/>
        <w:rPr>
          <w:sz w:val="21"/>
          <w:szCs w:val="21"/>
        </w:rPr>
      </w:pPr>
      <w:r w:rsidRPr="009609F9">
        <w:rPr>
          <w:sz w:val="21"/>
          <w:szCs w:val="21"/>
        </w:rPr>
        <w:t>3. Me njoftimin e kontrollit tatimor, tatimpaguesit i jepet mundësia të deklarojë çdo të dhënë për transaksione të padeklaruara, për të cilat nuk është paguar tatim. Ky deklarim kryhet në Drejtorinë Rajonale Tatimore, nëpërmjet një formulari-pyetësor që i vihet në dispozicion së bashku me njoftimin për kontroll, brenda</w:t>
      </w:r>
      <w:r w:rsidR="006F6341">
        <w:rPr>
          <w:sz w:val="21"/>
          <w:szCs w:val="21"/>
        </w:rPr>
        <w:t xml:space="preserve"> 30 ditëve </w:t>
      </w:r>
      <w:r w:rsidRPr="009609F9">
        <w:rPr>
          <w:sz w:val="21"/>
          <w:szCs w:val="21"/>
        </w:rPr>
        <w:t xml:space="preserve">kalendarike, por përpara fillimit të kontrollit tatimor. </w:t>
      </w:r>
    </w:p>
    <w:p w14:paraId="3AABDA69" w14:textId="77777777" w:rsidR="00E54C7C" w:rsidRPr="009609F9" w:rsidRDefault="00E54C7C" w:rsidP="009609F9">
      <w:pPr>
        <w:pStyle w:val="Default"/>
        <w:jc w:val="both"/>
        <w:rPr>
          <w:sz w:val="21"/>
          <w:szCs w:val="21"/>
        </w:rPr>
      </w:pPr>
      <w:r w:rsidRPr="009609F9">
        <w:rPr>
          <w:sz w:val="21"/>
          <w:szCs w:val="21"/>
        </w:rPr>
        <w:t xml:space="preserve">4. Tatimpaguesi deklaron dhe paguan menjëherë tatimin ose kontributin përkatës së bashku me kamatëvonesën, të llogaritur në përputhje me nenin76 të këtij ligji. </w:t>
      </w:r>
    </w:p>
    <w:p w14:paraId="6DE6B10E" w14:textId="77777777" w:rsidR="00E54C7C" w:rsidRPr="009609F9" w:rsidRDefault="00E54C7C" w:rsidP="009609F9">
      <w:pPr>
        <w:spacing w:line="240" w:lineRule="auto"/>
        <w:jc w:val="both"/>
        <w:rPr>
          <w:rFonts w:ascii="Times New Roman" w:hAnsi="Times New Roman"/>
          <w:sz w:val="21"/>
          <w:szCs w:val="21"/>
        </w:rPr>
      </w:pPr>
      <w:r w:rsidRPr="009609F9">
        <w:rPr>
          <w:rFonts w:ascii="Times New Roman" w:hAnsi="Times New Roman"/>
          <w:sz w:val="21"/>
          <w:szCs w:val="21"/>
        </w:rPr>
        <w:t>5. Për detyrimin tatimor të deklaruar përpara fillimit të kontrollit tatimor sipas pikës 3, të këtij neni, aplikohet dënim administrativ në masën 50 për qind të tatimit ose kontributit</w:t>
      </w:r>
    </w:p>
    <w:p w14:paraId="462347CB" w14:textId="77777777" w:rsidR="00E54C7C" w:rsidRPr="009609F9" w:rsidRDefault="00E54C7C" w:rsidP="009609F9">
      <w:pPr>
        <w:pStyle w:val="Default"/>
        <w:jc w:val="both"/>
        <w:rPr>
          <w:sz w:val="21"/>
          <w:szCs w:val="21"/>
        </w:rPr>
      </w:pPr>
      <w:r w:rsidRPr="009609F9">
        <w:rPr>
          <w:sz w:val="21"/>
          <w:szCs w:val="21"/>
        </w:rPr>
        <w:t xml:space="preserve">Nëse dënimi i aplikuar sipas kësaj dispozite është më i madh se dënimi që aplikohet për shkeljen sipas dispozitës përkatëse të kreut XIV, të ligjit, atëherë aplikohet dënimi më i ulët. </w:t>
      </w:r>
    </w:p>
    <w:p w14:paraId="52860B31" w14:textId="77777777" w:rsidR="00E54C7C" w:rsidRPr="009609F9" w:rsidRDefault="00E54C7C" w:rsidP="009609F9">
      <w:pPr>
        <w:spacing w:line="240" w:lineRule="auto"/>
        <w:jc w:val="both"/>
        <w:rPr>
          <w:rFonts w:ascii="Times New Roman" w:hAnsi="Times New Roman"/>
          <w:sz w:val="21"/>
          <w:szCs w:val="21"/>
        </w:rPr>
      </w:pPr>
      <w:r w:rsidRPr="009609F9">
        <w:rPr>
          <w:rFonts w:ascii="Times New Roman" w:hAnsi="Times New Roman"/>
          <w:sz w:val="21"/>
          <w:szCs w:val="21"/>
        </w:rPr>
        <w:t>6. Nëse tatimpaguesi nuk deklaron sipas pikës 3, të këtij neni, përpara fillimit të kontrollit prezumohet që nuk ka për të deklaruar dhe për çdo detyrim tatimor apo shkelje të konstatuar gjatë kontrollit aplikohen dënimet administrative sipas këtij ligji.</w:t>
      </w:r>
    </w:p>
    <w:p w14:paraId="7B682579" w14:textId="2D0ECC2E" w:rsidR="00AF17DB" w:rsidRPr="009609F9" w:rsidRDefault="006F6341" w:rsidP="009609F9">
      <w:pPr>
        <w:spacing w:line="240" w:lineRule="auto"/>
        <w:jc w:val="both"/>
        <w:rPr>
          <w:rFonts w:ascii="Times New Roman" w:hAnsi="Times New Roman"/>
          <w:sz w:val="21"/>
          <w:szCs w:val="21"/>
        </w:rPr>
      </w:pPr>
      <w:r>
        <w:rPr>
          <w:rFonts w:ascii="Times New Roman" w:hAnsi="Times New Roman"/>
          <w:sz w:val="21"/>
          <w:szCs w:val="21"/>
        </w:rPr>
        <w:t>Çeshtjet kryesore t</w:t>
      </w:r>
      <w:r w:rsidR="00165A80">
        <w:rPr>
          <w:rFonts w:ascii="Times New Roman" w:hAnsi="Times New Roman"/>
          <w:sz w:val="21"/>
          <w:szCs w:val="21"/>
        </w:rPr>
        <w:t>ë</w:t>
      </w:r>
      <w:r w:rsidR="00AF17DB" w:rsidRPr="009609F9">
        <w:rPr>
          <w:rFonts w:ascii="Times New Roman" w:hAnsi="Times New Roman"/>
          <w:sz w:val="21"/>
          <w:szCs w:val="21"/>
        </w:rPr>
        <w:t xml:space="preserve"> pyetsori pa u kufizuar janë:</w:t>
      </w:r>
    </w:p>
    <w:p w14:paraId="65728884" w14:textId="77777777" w:rsidR="00F94ED4" w:rsidRDefault="00AF17DB" w:rsidP="004A4204">
      <w:pPr>
        <w:pStyle w:val="ListParagraph"/>
        <w:numPr>
          <w:ilvl w:val="0"/>
          <w:numId w:val="24"/>
        </w:numPr>
        <w:spacing w:after="0" w:line="240" w:lineRule="auto"/>
        <w:jc w:val="both"/>
        <w:rPr>
          <w:rFonts w:ascii="Times New Roman" w:hAnsi="Times New Roman"/>
          <w:sz w:val="21"/>
          <w:szCs w:val="21"/>
        </w:rPr>
      </w:pPr>
      <w:r w:rsidRPr="00F94ED4">
        <w:rPr>
          <w:rFonts w:ascii="Times New Roman" w:hAnsi="Times New Roman"/>
          <w:sz w:val="21"/>
          <w:szCs w:val="21"/>
        </w:rPr>
        <w:t>Natyra e biznesit</w:t>
      </w:r>
    </w:p>
    <w:p w14:paraId="75EC3001" w14:textId="77777777" w:rsidR="00F94ED4" w:rsidRDefault="00AF17DB" w:rsidP="004A4204">
      <w:pPr>
        <w:pStyle w:val="ListParagraph"/>
        <w:numPr>
          <w:ilvl w:val="0"/>
          <w:numId w:val="24"/>
        </w:numPr>
        <w:spacing w:after="0" w:line="240" w:lineRule="auto"/>
        <w:jc w:val="both"/>
        <w:rPr>
          <w:rFonts w:ascii="Times New Roman" w:hAnsi="Times New Roman"/>
          <w:sz w:val="21"/>
          <w:szCs w:val="21"/>
        </w:rPr>
      </w:pPr>
      <w:r w:rsidRPr="00F94ED4">
        <w:rPr>
          <w:rFonts w:ascii="Times New Roman" w:hAnsi="Times New Roman"/>
          <w:sz w:val="21"/>
          <w:szCs w:val="21"/>
        </w:rPr>
        <w:t>Faktet për të cilat kryhet vetdeklarimi</w:t>
      </w:r>
    </w:p>
    <w:p w14:paraId="00FA8077" w14:textId="77777777" w:rsidR="00F94ED4" w:rsidRDefault="00AF17DB" w:rsidP="004A4204">
      <w:pPr>
        <w:pStyle w:val="ListParagraph"/>
        <w:numPr>
          <w:ilvl w:val="0"/>
          <w:numId w:val="24"/>
        </w:numPr>
        <w:spacing w:after="0" w:line="240" w:lineRule="auto"/>
        <w:jc w:val="both"/>
        <w:rPr>
          <w:rFonts w:ascii="Times New Roman" w:hAnsi="Times New Roman"/>
          <w:sz w:val="21"/>
          <w:szCs w:val="21"/>
        </w:rPr>
      </w:pPr>
      <w:r w:rsidRPr="00F94ED4">
        <w:rPr>
          <w:rFonts w:ascii="Times New Roman" w:hAnsi="Times New Roman"/>
          <w:sz w:val="21"/>
          <w:szCs w:val="21"/>
        </w:rPr>
        <w:t xml:space="preserve">Deklarimi </w:t>
      </w:r>
      <w:r w:rsidR="00BD69A3" w:rsidRPr="00F94ED4">
        <w:rPr>
          <w:rFonts w:ascii="Times New Roman" w:hAnsi="Times New Roman"/>
          <w:sz w:val="21"/>
          <w:szCs w:val="21"/>
        </w:rPr>
        <w:t>i</w:t>
      </w:r>
      <w:r w:rsidRPr="00F94ED4">
        <w:rPr>
          <w:rFonts w:ascii="Times New Roman" w:hAnsi="Times New Roman"/>
          <w:sz w:val="21"/>
          <w:szCs w:val="21"/>
        </w:rPr>
        <w:t xml:space="preserve"> mbledhjes se TVSH</w:t>
      </w:r>
    </w:p>
    <w:p w14:paraId="251F1080" w14:textId="77777777" w:rsidR="00F94ED4" w:rsidRPr="00765100" w:rsidRDefault="00AF17DB" w:rsidP="004A4204">
      <w:pPr>
        <w:pStyle w:val="ListParagraph"/>
        <w:numPr>
          <w:ilvl w:val="0"/>
          <w:numId w:val="24"/>
        </w:numPr>
        <w:spacing w:after="0" w:line="240" w:lineRule="auto"/>
        <w:jc w:val="both"/>
        <w:rPr>
          <w:rFonts w:ascii="Times New Roman" w:hAnsi="Times New Roman"/>
          <w:sz w:val="21"/>
          <w:szCs w:val="21"/>
          <w:lang w:val="it-IT"/>
        </w:rPr>
      </w:pPr>
      <w:r w:rsidRPr="00765100">
        <w:rPr>
          <w:rFonts w:ascii="Times New Roman" w:hAnsi="Times New Roman"/>
          <w:sz w:val="21"/>
          <w:szCs w:val="21"/>
          <w:lang w:val="it-IT"/>
        </w:rPr>
        <w:t>Deklarimi I të gjitha llojeve te tatimeve</w:t>
      </w:r>
    </w:p>
    <w:p w14:paraId="33C8CBFA" w14:textId="77777777" w:rsidR="00AF17DB" w:rsidRPr="00765100" w:rsidRDefault="00AF17DB" w:rsidP="004A4204">
      <w:pPr>
        <w:pStyle w:val="ListParagraph"/>
        <w:numPr>
          <w:ilvl w:val="0"/>
          <w:numId w:val="24"/>
        </w:numPr>
        <w:spacing w:after="0" w:line="240" w:lineRule="auto"/>
        <w:jc w:val="both"/>
        <w:rPr>
          <w:rFonts w:ascii="Times New Roman" w:hAnsi="Times New Roman"/>
          <w:sz w:val="21"/>
          <w:szCs w:val="21"/>
          <w:lang w:val="it-IT"/>
        </w:rPr>
      </w:pPr>
      <w:r w:rsidRPr="00765100">
        <w:rPr>
          <w:rFonts w:ascii="Times New Roman" w:hAnsi="Times New Roman"/>
          <w:sz w:val="21"/>
          <w:szCs w:val="21"/>
          <w:lang w:val="it-IT"/>
        </w:rPr>
        <w:t>Deklarimi  e detyrimeve tatimore të vlerësuara.</w:t>
      </w:r>
    </w:p>
    <w:p w14:paraId="3946141E" w14:textId="77777777" w:rsidR="00F94ED4" w:rsidRPr="00765100" w:rsidRDefault="00F94ED4" w:rsidP="009609F9">
      <w:pPr>
        <w:spacing w:line="240" w:lineRule="auto"/>
        <w:jc w:val="both"/>
        <w:rPr>
          <w:rFonts w:ascii="Times New Roman" w:hAnsi="Times New Roman"/>
          <w:sz w:val="21"/>
          <w:szCs w:val="21"/>
          <w:lang w:val="it-IT"/>
        </w:rPr>
      </w:pPr>
    </w:p>
    <w:p w14:paraId="507EA05F" w14:textId="77777777" w:rsidR="00AF17DB" w:rsidRPr="00765100" w:rsidRDefault="00AF17DB" w:rsidP="009609F9">
      <w:pPr>
        <w:spacing w:line="240" w:lineRule="auto"/>
        <w:jc w:val="both"/>
        <w:rPr>
          <w:rFonts w:ascii="Times New Roman" w:hAnsi="Times New Roman"/>
          <w:sz w:val="21"/>
          <w:szCs w:val="21"/>
          <w:lang w:val="it-IT"/>
        </w:rPr>
      </w:pPr>
      <w:r w:rsidRPr="00765100">
        <w:rPr>
          <w:rFonts w:ascii="Times New Roman" w:hAnsi="Times New Roman"/>
          <w:sz w:val="21"/>
          <w:szCs w:val="21"/>
          <w:lang w:val="it-IT"/>
        </w:rPr>
        <w:lastRenderedPageBreak/>
        <w:t>Formular pyetsore eshte pjese integrale u Udhezimit nr.24</w:t>
      </w:r>
      <w:r w:rsidR="00E145A4" w:rsidRPr="00765100">
        <w:rPr>
          <w:rFonts w:ascii="Times New Roman" w:hAnsi="Times New Roman"/>
          <w:sz w:val="21"/>
          <w:szCs w:val="21"/>
          <w:lang w:val="it-IT"/>
        </w:rPr>
        <w:t>, datë 02.09.2008 “Për Procedurat Tatimore në RSH” i ndryshuar</w:t>
      </w:r>
    </w:p>
    <w:p w14:paraId="094DC609" w14:textId="3ABE9A6B" w:rsidR="00F94ED4" w:rsidRPr="00765100" w:rsidRDefault="00A42EA0" w:rsidP="009609F9">
      <w:pPr>
        <w:spacing w:line="240" w:lineRule="auto"/>
        <w:jc w:val="both"/>
        <w:rPr>
          <w:rFonts w:ascii="Times New Roman" w:hAnsi="Times New Roman"/>
          <w:sz w:val="21"/>
          <w:szCs w:val="21"/>
          <w:lang w:val="it-IT"/>
        </w:rPr>
      </w:pPr>
      <w:r w:rsidRPr="00765100">
        <w:rPr>
          <w:rFonts w:ascii="Times New Roman" w:hAnsi="Times New Roman"/>
          <w:sz w:val="21"/>
          <w:szCs w:val="21"/>
          <w:lang w:val="it-IT"/>
        </w:rPr>
        <w:t xml:space="preserve">Fusha e aktivitetit ku vepron tatimpaguesi që është kontrolluar, të dhënat e tij në aspekt të statusit (person fizik/ juridik) forma e statusit sh.p.k. sh.a. person fizik, degë, filial etj., kapitali edhe zotëruesit e tij, emri i administratorit të shoqërisë, ndryshimet në kuotat e kapitalit gjatë periudhës së kontrollit nëse ka, forma e transferimit (shitje,dhurim) dhe nëse është mbajtur tatimi në burim, adresa e tatimpaguesit si dhe adresat sekondare nëse ka, format e pronësisë së ambjenteve ku e ushtron veprimtarinë(pasuri e paluajtshme pronë e shoqërisë së tatimpaguesit, apo qera), kuota e qerasë dhe përputhja e saj me nivelin e referencave sipas zonave, forma e mbajtjes së kontabilitetit (nga Brenda/nga jashtë) shoqëria që ka çertifikuar bilancet/llogaritë e tatimpaguesit, (të dhënat e tyre në regjistrin e tatimeve dhe atë </w:t>
      </w:r>
      <w:r w:rsidR="006F6341">
        <w:rPr>
          <w:rFonts w:ascii="Times New Roman" w:hAnsi="Times New Roman"/>
          <w:sz w:val="21"/>
          <w:szCs w:val="21"/>
          <w:lang w:val="it-IT"/>
        </w:rPr>
        <w:t>të QKR-së).</w:t>
      </w:r>
    </w:p>
    <w:p w14:paraId="07B2F02F" w14:textId="77777777" w:rsidR="00A42EA0" w:rsidRPr="00765100" w:rsidRDefault="00A42EA0" w:rsidP="009609F9">
      <w:pPr>
        <w:spacing w:line="240" w:lineRule="auto"/>
        <w:jc w:val="both"/>
        <w:rPr>
          <w:rFonts w:ascii="Times New Roman" w:hAnsi="Times New Roman"/>
          <w:sz w:val="21"/>
          <w:szCs w:val="21"/>
          <w:lang w:val="it-IT"/>
        </w:rPr>
      </w:pPr>
      <w:r w:rsidRPr="00765100">
        <w:rPr>
          <w:rFonts w:ascii="Times New Roman" w:hAnsi="Times New Roman"/>
          <w:sz w:val="21"/>
          <w:szCs w:val="21"/>
          <w:lang w:val="it-IT"/>
        </w:rPr>
        <w:t xml:space="preserve">Bankat në të cilat ka llogaritë e veta tatimpaguesi (shoqëria/personi fizik, shoqata, etj ), </w:t>
      </w:r>
    </w:p>
    <w:p w14:paraId="76B4F54A" w14:textId="77777777" w:rsidR="00A42EA0" w:rsidRPr="00765100" w:rsidRDefault="00A42EA0" w:rsidP="009609F9">
      <w:pPr>
        <w:spacing w:line="240" w:lineRule="auto"/>
        <w:jc w:val="both"/>
        <w:rPr>
          <w:rFonts w:ascii="Times New Roman" w:hAnsi="Times New Roman"/>
          <w:sz w:val="21"/>
          <w:szCs w:val="21"/>
          <w:lang w:val="it-IT"/>
        </w:rPr>
      </w:pPr>
      <w:r w:rsidRPr="00765100">
        <w:rPr>
          <w:rFonts w:ascii="Times New Roman" w:hAnsi="Times New Roman"/>
          <w:sz w:val="21"/>
          <w:szCs w:val="21"/>
          <w:lang w:val="it-IT"/>
        </w:rPr>
        <w:t>Prezantim i aktivitetit/eve që kryhen nga tatimpaguesi (aktivitetet kryesore dhe ato ndihmëse, përputhja me kodin ekonomik të tatimpaguesit sipas atij të regjistruar në QKR si dhe aspektet e mospërputhjes së tyre, dhe kontrollet sipas secilit lloj tatimi në vartësi të këtyre aktiviteteve biznesi, mënyra e realizimit të biznesit (me pika shitëse fikse, të lëvizshme, mjetet e realizimit të tyre, klientët kryesorë furnitorët kryesorë, mënyrat e realizimit të biznesit (me kontrata apo pa kontrata), mënyrat e arkëtimit të faturave(me arkë/bankë,) me likujdim të menjëhershëm apo me pagesë të mëvonshme, emrat e personave që mbajnë arkën e tatimpaguesit dhe lëvizjen e parave, etj.</w:t>
      </w:r>
    </w:p>
    <w:p w14:paraId="17331D42" w14:textId="77777777" w:rsidR="00A42EA0" w:rsidRPr="009609F9" w:rsidRDefault="00A42EA0" w:rsidP="002D0A0F">
      <w:pPr>
        <w:pStyle w:val="ListParagraph"/>
        <w:numPr>
          <w:ilvl w:val="0"/>
          <w:numId w:val="12"/>
        </w:numPr>
        <w:spacing w:line="240" w:lineRule="auto"/>
        <w:jc w:val="both"/>
        <w:rPr>
          <w:rFonts w:ascii="Times New Roman" w:hAnsi="Times New Roman"/>
          <w:sz w:val="21"/>
          <w:szCs w:val="21"/>
          <w:u w:val="single"/>
        </w:rPr>
      </w:pPr>
      <w:r w:rsidRPr="009609F9">
        <w:rPr>
          <w:rFonts w:ascii="Times New Roman" w:hAnsi="Times New Roman"/>
          <w:b/>
          <w:i/>
          <w:sz w:val="21"/>
          <w:szCs w:val="21"/>
          <w:u w:val="single"/>
        </w:rPr>
        <w:t>Gjetjet gjatë kontrollit</w:t>
      </w:r>
      <w:r w:rsidRPr="009609F9">
        <w:rPr>
          <w:rFonts w:ascii="Times New Roman" w:hAnsi="Times New Roman"/>
          <w:sz w:val="21"/>
          <w:szCs w:val="21"/>
          <w:u w:val="single"/>
        </w:rPr>
        <w:t>.</w:t>
      </w:r>
    </w:p>
    <w:p w14:paraId="1EF62CBE" w14:textId="77777777" w:rsidR="00A42EA0" w:rsidRPr="009609F9" w:rsidRDefault="00E11205" w:rsidP="009609F9">
      <w:pPr>
        <w:spacing w:line="240" w:lineRule="auto"/>
        <w:jc w:val="both"/>
        <w:rPr>
          <w:rFonts w:ascii="Times New Roman" w:hAnsi="Times New Roman"/>
          <w:sz w:val="21"/>
          <w:szCs w:val="21"/>
        </w:rPr>
      </w:pPr>
      <w:r w:rsidRPr="009609F9">
        <w:rPr>
          <w:rFonts w:ascii="Times New Roman" w:hAnsi="Times New Roman"/>
          <w:sz w:val="21"/>
          <w:szCs w:val="21"/>
        </w:rPr>
        <w:t>Në zbatim të plotë dhe korekt të pikave te programit të kontrollit të miratuar, në perfundim të kontrollit p</w:t>
      </w:r>
      <w:r w:rsidR="00A42EA0" w:rsidRPr="009609F9">
        <w:rPr>
          <w:rFonts w:ascii="Times New Roman" w:hAnsi="Times New Roman"/>
          <w:sz w:val="21"/>
          <w:szCs w:val="21"/>
        </w:rPr>
        <w:t>ikat kryesore ku mund të konsistojnë gjetjet në lidhje me moszbatimin me korrektësi të Legjislacionit Tatimor nga ana e tatimpaguesit, por gjithsesi pa u kufizuar në to, mund të jenë si më poshtë:</w:t>
      </w:r>
    </w:p>
    <w:p w14:paraId="651F3E9A" w14:textId="77777777" w:rsidR="00A42EA0" w:rsidRPr="006F6341" w:rsidRDefault="00A42EA0" w:rsidP="006F6341">
      <w:pPr>
        <w:spacing w:line="240" w:lineRule="auto"/>
        <w:jc w:val="both"/>
        <w:rPr>
          <w:rFonts w:ascii="Times New Roman" w:hAnsi="Times New Roman"/>
          <w:sz w:val="21"/>
          <w:szCs w:val="21"/>
        </w:rPr>
      </w:pPr>
      <w:r w:rsidRPr="006F6341">
        <w:rPr>
          <w:rFonts w:ascii="Times New Roman" w:hAnsi="Times New Roman"/>
          <w:sz w:val="21"/>
          <w:szCs w:val="21"/>
          <w:u w:val="single"/>
        </w:rPr>
        <w:t>Paisjet fiskale dhe punonjësit e padeklaruar</w:t>
      </w:r>
      <w:r w:rsidRPr="006F6341">
        <w:rPr>
          <w:rFonts w:ascii="Times New Roman" w:hAnsi="Times New Roman"/>
          <w:sz w:val="21"/>
          <w:szCs w:val="21"/>
        </w:rPr>
        <w:t>.</w:t>
      </w:r>
    </w:p>
    <w:p w14:paraId="7AB18204" w14:textId="77777777" w:rsidR="00A42EA0" w:rsidRPr="009609F9" w:rsidRDefault="00A42EA0" w:rsidP="009609F9">
      <w:pPr>
        <w:spacing w:line="240" w:lineRule="auto"/>
        <w:jc w:val="both"/>
        <w:rPr>
          <w:rFonts w:ascii="Times New Roman" w:hAnsi="Times New Roman"/>
          <w:sz w:val="21"/>
          <w:szCs w:val="21"/>
        </w:rPr>
      </w:pPr>
      <w:r w:rsidRPr="009609F9">
        <w:rPr>
          <w:rFonts w:ascii="Times New Roman" w:hAnsi="Times New Roman"/>
          <w:sz w:val="21"/>
          <w:szCs w:val="21"/>
        </w:rPr>
        <w:t>Punonjësit e konstatuar të paregjistruar dhe proces-verbalet e mbajtura, kontrolli I veprimtarisë së kasës/ave fiskale, dhe të dhënat specifike të pajisjes fiskale lidhur me gjendjen e saj, shoqërinë që ka kryer furnizimin dhe mirëmbajtjen dhe mirëadministrimin e funksionimit të pajisjes/eve fiskale duke evidentuar edhe ditën dhe orën e verifikimit, si dhe adresën se ku është/janë instaluar pajisja/et fiskale dhe të dhënat e rregjistruara në aspektet e vlerës së tatueshme, TVSH dhe vlerën totale, ndarjet në artikuj furnizimi etj, mënyrat e likujdimit (Cash, kartë krediti, shuma e transaksioneve vjetore me Cash dhe blerësit e tij, (klientë /tatimpagues dhe mbajtja e proces-verbaleve në rastet e konstatimit të parregullsive ligjore.</w:t>
      </w:r>
    </w:p>
    <w:p w14:paraId="06D5DF20" w14:textId="77777777" w:rsidR="00A42EA0" w:rsidRPr="006F6341" w:rsidRDefault="00A42EA0" w:rsidP="006F6341">
      <w:pPr>
        <w:spacing w:line="240" w:lineRule="auto"/>
        <w:jc w:val="both"/>
        <w:rPr>
          <w:rFonts w:ascii="Times New Roman" w:hAnsi="Times New Roman"/>
          <w:sz w:val="21"/>
          <w:szCs w:val="21"/>
          <w:lang w:val="it-IT"/>
        </w:rPr>
      </w:pPr>
      <w:r w:rsidRPr="006F6341">
        <w:rPr>
          <w:rFonts w:ascii="Times New Roman" w:hAnsi="Times New Roman"/>
          <w:sz w:val="21"/>
          <w:szCs w:val="21"/>
          <w:u w:val="single"/>
          <w:lang w:val="it-IT"/>
        </w:rPr>
        <w:t>Tatimi mbi vlerën e shtuar</w:t>
      </w:r>
      <w:r w:rsidR="00F94ED4" w:rsidRPr="006F6341">
        <w:rPr>
          <w:rFonts w:ascii="Times New Roman" w:hAnsi="Times New Roman"/>
          <w:sz w:val="21"/>
          <w:szCs w:val="21"/>
          <w:u w:val="single"/>
          <w:lang w:val="it-IT"/>
        </w:rPr>
        <w:t xml:space="preserve"> </w:t>
      </w:r>
      <w:r w:rsidRPr="006F6341">
        <w:rPr>
          <w:rFonts w:ascii="Times New Roman" w:hAnsi="Times New Roman"/>
          <w:sz w:val="21"/>
          <w:szCs w:val="21"/>
          <w:u w:val="single"/>
          <w:lang w:val="it-IT"/>
        </w:rPr>
        <w:t>(TVSH</w:t>
      </w:r>
      <w:r w:rsidRPr="006F6341">
        <w:rPr>
          <w:rFonts w:ascii="Times New Roman" w:hAnsi="Times New Roman"/>
          <w:sz w:val="21"/>
          <w:szCs w:val="21"/>
          <w:lang w:val="it-IT"/>
        </w:rPr>
        <w:t>).</w:t>
      </w:r>
    </w:p>
    <w:p w14:paraId="55DD71EA" w14:textId="77777777" w:rsidR="00A42EA0" w:rsidRPr="00765100" w:rsidRDefault="00A42EA0" w:rsidP="009609F9">
      <w:pPr>
        <w:spacing w:line="240" w:lineRule="auto"/>
        <w:jc w:val="both"/>
        <w:rPr>
          <w:rFonts w:ascii="Times New Roman" w:hAnsi="Times New Roman"/>
          <w:sz w:val="21"/>
          <w:szCs w:val="21"/>
          <w:lang w:val="it-IT"/>
        </w:rPr>
      </w:pPr>
      <w:r w:rsidRPr="00765100">
        <w:rPr>
          <w:rFonts w:ascii="Times New Roman" w:hAnsi="Times New Roman"/>
          <w:sz w:val="21"/>
          <w:szCs w:val="21"/>
          <w:lang w:val="it-IT"/>
        </w:rPr>
        <w:t>Kontrolli i detyrimeve të TVSH-së për periudhat e kontrolluara nga kontrolli i fundit dhe verifikimi i saktë sipas legjisl</w:t>
      </w:r>
      <w:r w:rsidR="00F94ED4" w:rsidRPr="00765100">
        <w:rPr>
          <w:rFonts w:ascii="Times New Roman" w:hAnsi="Times New Roman"/>
          <w:sz w:val="21"/>
          <w:szCs w:val="21"/>
          <w:lang w:val="it-IT"/>
        </w:rPr>
        <w:t xml:space="preserve">acionit në fuqi (Ligji TVSH-së </w:t>
      </w:r>
      <w:r w:rsidRPr="00765100">
        <w:rPr>
          <w:rFonts w:ascii="Times New Roman" w:hAnsi="Times New Roman"/>
          <w:sz w:val="21"/>
          <w:szCs w:val="21"/>
          <w:lang w:val="it-IT"/>
        </w:rPr>
        <w:t xml:space="preserve">dhe Udhëzimi) mbi gjendjen e saktë të detyrimit apo gjëndjen kreditore për secilin muaj, totalin vjetor, dhe rakordimin me deklarimin për secilin vit. Evidentimi i të gjitha mosrakordimeve sipas muajve, mbajtja e proces-verbaleve dhe shënimeve për të kryer rregullimet përfundimtare të gjendjes së TVSH-së, blloqet e faturave tatimore të tërhequra nga organi tatimor, inventarizimi i përdorimit të tyre dhe i gjendjes në momentin e kontrollit. </w:t>
      </w:r>
    </w:p>
    <w:p w14:paraId="2B680D0E" w14:textId="77777777" w:rsidR="00A42EA0" w:rsidRPr="00765100" w:rsidRDefault="00A42EA0" w:rsidP="009609F9">
      <w:pPr>
        <w:spacing w:line="240" w:lineRule="auto"/>
        <w:jc w:val="both"/>
        <w:rPr>
          <w:rFonts w:ascii="Times New Roman" w:hAnsi="Times New Roman"/>
          <w:sz w:val="21"/>
          <w:szCs w:val="21"/>
          <w:lang w:val="it-IT"/>
        </w:rPr>
      </w:pPr>
      <w:r w:rsidRPr="00765100">
        <w:rPr>
          <w:rFonts w:ascii="Times New Roman" w:hAnsi="Times New Roman"/>
          <w:sz w:val="21"/>
          <w:szCs w:val="21"/>
          <w:lang w:val="it-IT"/>
        </w:rPr>
        <w:t xml:space="preserve">Analiza e shitjeve sipas klientëve dhe paradhëniet e marra nga klientët dhe autofaturat për shërbimin/mallin e blerë, përputhja e blerjeve me natyrën dhe nevojën e biznesit, furnitorët e huaj dhe marrëdhëniet me to në aspekt të shkëmbimit të informacionit. </w:t>
      </w:r>
    </w:p>
    <w:p w14:paraId="51C98CE7" w14:textId="77777777" w:rsidR="00A42EA0" w:rsidRPr="00765100" w:rsidRDefault="00A42EA0" w:rsidP="009609F9">
      <w:pPr>
        <w:spacing w:line="240" w:lineRule="auto"/>
        <w:jc w:val="both"/>
        <w:rPr>
          <w:rFonts w:ascii="Times New Roman" w:hAnsi="Times New Roman"/>
          <w:sz w:val="21"/>
          <w:szCs w:val="21"/>
          <w:lang w:val="it-IT"/>
        </w:rPr>
      </w:pPr>
      <w:r w:rsidRPr="00765100">
        <w:rPr>
          <w:rFonts w:ascii="Times New Roman" w:hAnsi="Times New Roman"/>
          <w:sz w:val="21"/>
          <w:szCs w:val="21"/>
          <w:lang w:val="it-IT"/>
        </w:rPr>
        <w:t xml:space="preserve">Eksportet e tatimpaguesit, llojet në sasi dhe kohë të mallrave/shërbimeve, evidentimi i diferencave të eksporteve (nëse ka), evidentimi i shitjeve të përjashtuara nëse ka dhe kontrolli i deklarimeve. </w:t>
      </w:r>
    </w:p>
    <w:p w14:paraId="3C2F6A50" w14:textId="77777777" w:rsidR="00A42EA0" w:rsidRPr="00765100" w:rsidRDefault="00A42EA0" w:rsidP="009609F9">
      <w:pPr>
        <w:spacing w:line="240" w:lineRule="auto"/>
        <w:jc w:val="both"/>
        <w:rPr>
          <w:rFonts w:ascii="Times New Roman" w:hAnsi="Times New Roman"/>
          <w:sz w:val="21"/>
          <w:szCs w:val="21"/>
          <w:lang w:val="it-IT"/>
        </w:rPr>
      </w:pPr>
      <w:r w:rsidRPr="00765100">
        <w:rPr>
          <w:rFonts w:ascii="Times New Roman" w:hAnsi="Times New Roman"/>
          <w:sz w:val="21"/>
          <w:szCs w:val="21"/>
          <w:lang w:val="it-IT"/>
        </w:rPr>
        <w:t xml:space="preserve">Blerjet nga importi dhe rakordimet në sasi dhe natyrë mallrash në përputhje me nevojën dhe natyrën e aktivitetit, paraqitja e tyre për secilën periudhë (vit) në një pasqyrë, rakordimi me deklarimet dhe mbajtja e proces-verbaleve në rastet e mosrakordimeve, </w:t>
      </w:r>
    </w:p>
    <w:p w14:paraId="020E443A" w14:textId="77777777" w:rsidR="00A42EA0" w:rsidRPr="00765100" w:rsidRDefault="00A42EA0" w:rsidP="009609F9">
      <w:pPr>
        <w:spacing w:line="240" w:lineRule="auto"/>
        <w:jc w:val="both"/>
        <w:rPr>
          <w:rFonts w:ascii="Times New Roman" w:hAnsi="Times New Roman"/>
          <w:sz w:val="21"/>
          <w:szCs w:val="21"/>
          <w:lang w:val="it-IT"/>
        </w:rPr>
      </w:pPr>
      <w:r w:rsidRPr="00765100">
        <w:rPr>
          <w:rFonts w:ascii="Times New Roman" w:hAnsi="Times New Roman"/>
          <w:sz w:val="21"/>
          <w:szCs w:val="21"/>
          <w:lang w:val="it-IT"/>
        </w:rPr>
        <w:lastRenderedPageBreak/>
        <w:t>Rregjistrimi në mënyrë kronologjike i blerjeve d</w:t>
      </w:r>
      <w:r w:rsidR="00F94ED4" w:rsidRPr="00765100">
        <w:rPr>
          <w:rFonts w:ascii="Times New Roman" w:hAnsi="Times New Roman"/>
          <w:sz w:val="21"/>
          <w:szCs w:val="21"/>
          <w:lang w:val="it-IT"/>
        </w:rPr>
        <w:t xml:space="preserve">he kontrolli i deklarimeve mbi </w:t>
      </w:r>
      <w:r w:rsidRPr="00765100">
        <w:rPr>
          <w:rFonts w:ascii="Times New Roman" w:hAnsi="Times New Roman"/>
          <w:sz w:val="21"/>
          <w:szCs w:val="21"/>
          <w:lang w:val="it-IT"/>
        </w:rPr>
        <w:t>përputhshmërinë, përshkrimi i blerjeve sipas faturave të ndarë sipas zërave (m</w:t>
      </w:r>
      <w:r w:rsidR="00F94ED4" w:rsidRPr="00765100">
        <w:rPr>
          <w:rFonts w:ascii="Times New Roman" w:hAnsi="Times New Roman"/>
          <w:sz w:val="21"/>
          <w:szCs w:val="21"/>
          <w:lang w:val="it-IT"/>
        </w:rPr>
        <w:t xml:space="preserve">allra, </w:t>
      </w:r>
      <w:r w:rsidRPr="00765100">
        <w:rPr>
          <w:rFonts w:ascii="Times New Roman" w:hAnsi="Times New Roman"/>
          <w:sz w:val="21"/>
          <w:szCs w:val="21"/>
          <w:lang w:val="it-IT"/>
        </w:rPr>
        <w:t>materialë, lëndë të para, shërbime, blerje shërbime nga të tretë, etj sipas konstatimeve në fakt</w:t>
      </w:r>
      <w:r w:rsidR="00F94ED4" w:rsidRPr="00765100">
        <w:rPr>
          <w:rFonts w:ascii="Times New Roman" w:hAnsi="Times New Roman"/>
          <w:sz w:val="21"/>
          <w:szCs w:val="21"/>
          <w:lang w:val="it-IT"/>
        </w:rPr>
        <w:t xml:space="preserve"> </w:t>
      </w:r>
      <w:r w:rsidRPr="00765100">
        <w:rPr>
          <w:rFonts w:ascii="Times New Roman" w:hAnsi="Times New Roman"/>
          <w:sz w:val="21"/>
          <w:szCs w:val="21"/>
          <w:lang w:val="it-IT"/>
        </w:rPr>
        <w:t>(importi dhe vendi).</w:t>
      </w:r>
    </w:p>
    <w:p w14:paraId="785C0B48" w14:textId="77777777" w:rsidR="00A42EA0" w:rsidRPr="00765100" w:rsidRDefault="00A42EA0" w:rsidP="009609F9">
      <w:pPr>
        <w:spacing w:line="240" w:lineRule="auto"/>
        <w:jc w:val="both"/>
        <w:rPr>
          <w:rFonts w:ascii="Times New Roman" w:hAnsi="Times New Roman"/>
          <w:sz w:val="21"/>
          <w:szCs w:val="21"/>
          <w:lang w:val="it-IT"/>
        </w:rPr>
      </w:pPr>
      <w:r w:rsidRPr="00765100">
        <w:rPr>
          <w:rFonts w:ascii="Times New Roman" w:hAnsi="Times New Roman"/>
          <w:sz w:val="21"/>
          <w:szCs w:val="21"/>
          <w:lang w:val="it-IT"/>
        </w:rPr>
        <w:t>Krahasimi i importeve të bëra me rakordimin e të dhënave të marra nga Dogana.</w:t>
      </w:r>
    </w:p>
    <w:p w14:paraId="7E29BB6C" w14:textId="77777777" w:rsidR="00A42EA0" w:rsidRPr="00765100" w:rsidRDefault="00A42EA0" w:rsidP="009609F9">
      <w:pPr>
        <w:spacing w:line="240" w:lineRule="auto"/>
        <w:jc w:val="both"/>
        <w:rPr>
          <w:rFonts w:ascii="Times New Roman" w:hAnsi="Times New Roman"/>
          <w:sz w:val="21"/>
          <w:szCs w:val="21"/>
          <w:lang w:val="it-IT"/>
        </w:rPr>
      </w:pPr>
      <w:r w:rsidRPr="00765100">
        <w:rPr>
          <w:rFonts w:ascii="Times New Roman" w:hAnsi="Times New Roman"/>
          <w:sz w:val="21"/>
          <w:szCs w:val="21"/>
          <w:lang w:val="it-IT"/>
        </w:rPr>
        <w:t>Kontrolli i plotësimit të faturave sipas kërkesave të legjislacionit fiskal në fuqi dhe evidentimi i parregullsive i shoqëruar me proces-verbalet përkatëse.</w:t>
      </w:r>
    </w:p>
    <w:p w14:paraId="22080F27" w14:textId="77777777" w:rsidR="00A42EA0" w:rsidRPr="00765100" w:rsidRDefault="00A42EA0" w:rsidP="009609F9">
      <w:pPr>
        <w:spacing w:line="240" w:lineRule="auto"/>
        <w:jc w:val="both"/>
        <w:rPr>
          <w:rFonts w:ascii="Times New Roman" w:hAnsi="Times New Roman"/>
          <w:sz w:val="21"/>
          <w:szCs w:val="21"/>
          <w:lang w:val="it-IT"/>
        </w:rPr>
      </w:pPr>
      <w:r w:rsidRPr="00765100">
        <w:rPr>
          <w:rFonts w:ascii="Times New Roman" w:hAnsi="Times New Roman"/>
          <w:sz w:val="21"/>
          <w:szCs w:val="21"/>
          <w:lang w:val="it-IT"/>
        </w:rPr>
        <w:t xml:space="preserve">Përputhja e çmimeve të aplikuara në faturat tatimore me afishimin e çmimeve nga ana e tatimpaguesit. </w:t>
      </w:r>
    </w:p>
    <w:p w14:paraId="2A3A1AD2" w14:textId="77777777" w:rsidR="00A42EA0" w:rsidRPr="00765100" w:rsidRDefault="00A42EA0" w:rsidP="009609F9">
      <w:pPr>
        <w:spacing w:line="240" w:lineRule="auto"/>
        <w:jc w:val="both"/>
        <w:rPr>
          <w:rFonts w:ascii="Times New Roman" w:hAnsi="Times New Roman"/>
          <w:sz w:val="21"/>
          <w:szCs w:val="21"/>
          <w:lang w:val="it-IT"/>
        </w:rPr>
      </w:pPr>
      <w:r w:rsidRPr="00765100">
        <w:rPr>
          <w:rFonts w:ascii="Times New Roman" w:hAnsi="Times New Roman"/>
          <w:sz w:val="21"/>
          <w:szCs w:val="21"/>
          <w:lang w:val="it-IT"/>
        </w:rPr>
        <w:t>Evidentimi i saktë për periudhën e kontrolluar i detyrimeve të TVSH-së (debitore-kreditore) për tu përdorur në çdo rast si një provë e kërkesës për kreditim TVSH-je nga ana e tatimpaguesit pa nevojën e kontrollit për këtë periudhë.</w:t>
      </w:r>
    </w:p>
    <w:p w14:paraId="1223A0FD" w14:textId="77777777" w:rsidR="00A42EA0" w:rsidRPr="006F6341" w:rsidRDefault="00A42EA0" w:rsidP="006F6341">
      <w:pPr>
        <w:spacing w:line="240" w:lineRule="auto"/>
        <w:jc w:val="both"/>
        <w:rPr>
          <w:rFonts w:ascii="Times New Roman" w:hAnsi="Times New Roman"/>
          <w:sz w:val="21"/>
          <w:szCs w:val="21"/>
          <w:u w:val="single"/>
        </w:rPr>
      </w:pPr>
      <w:r w:rsidRPr="006F6341">
        <w:rPr>
          <w:rFonts w:ascii="Times New Roman" w:hAnsi="Times New Roman"/>
          <w:sz w:val="21"/>
          <w:szCs w:val="21"/>
          <w:u w:val="single"/>
        </w:rPr>
        <w:t>Pasqyrat Financiare.</w:t>
      </w:r>
    </w:p>
    <w:p w14:paraId="7BE3D450" w14:textId="77777777" w:rsidR="00A42EA0" w:rsidRPr="009609F9" w:rsidRDefault="00A42EA0" w:rsidP="009609F9">
      <w:pPr>
        <w:spacing w:line="240" w:lineRule="auto"/>
        <w:jc w:val="both"/>
        <w:rPr>
          <w:rFonts w:ascii="Times New Roman" w:hAnsi="Times New Roman"/>
          <w:sz w:val="21"/>
          <w:szCs w:val="21"/>
        </w:rPr>
      </w:pPr>
      <w:r w:rsidRPr="009609F9">
        <w:rPr>
          <w:rFonts w:ascii="Times New Roman" w:hAnsi="Times New Roman"/>
          <w:sz w:val="21"/>
          <w:szCs w:val="21"/>
        </w:rPr>
        <w:t>Mënyra e mbajtjes së kontabilitetit sipas kërkesave të legjislacionit fiskal në fuqi, dhe evidentimi i parregullsive nëse ka në raport me standartet e kontabilitetit (SKK nr.2). Mënyra e mbajtjes (me program</w:t>
      </w:r>
      <w:r w:rsidR="00F94ED4">
        <w:rPr>
          <w:rFonts w:ascii="Times New Roman" w:hAnsi="Times New Roman"/>
          <w:sz w:val="21"/>
          <w:szCs w:val="21"/>
        </w:rPr>
        <w:t xml:space="preserve"> </w:t>
      </w:r>
      <w:r w:rsidRPr="009609F9">
        <w:rPr>
          <w:rFonts w:ascii="Times New Roman" w:hAnsi="Times New Roman"/>
          <w:sz w:val="21"/>
          <w:szCs w:val="21"/>
        </w:rPr>
        <w:t>(Alfa, Financa5) apo manuale. Plotësimi i afateve ligjore për dorëzimin e bilancit dhe pasqyrave financiare por edhe i vendimit të ansamblesë së ortakëve (kur është rasti) për fitimin e shpërndarë, tatimi i llogaritur dhe i mbajtur sipas ligjit në fuqi.</w:t>
      </w:r>
    </w:p>
    <w:p w14:paraId="6E54E90F" w14:textId="77777777" w:rsidR="00A42EA0" w:rsidRPr="009609F9" w:rsidRDefault="00A42EA0" w:rsidP="009609F9">
      <w:pPr>
        <w:spacing w:line="240" w:lineRule="auto"/>
        <w:jc w:val="both"/>
        <w:rPr>
          <w:rFonts w:ascii="Times New Roman" w:hAnsi="Times New Roman"/>
          <w:sz w:val="21"/>
          <w:szCs w:val="21"/>
        </w:rPr>
      </w:pPr>
      <w:r w:rsidRPr="009609F9">
        <w:rPr>
          <w:rFonts w:ascii="Times New Roman" w:hAnsi="Times New Roman"/>
          <w:sz w:val="21"/>
          <w:szCs w:val="21"/>
        </w:rPr>
        <w:t>Përshkrimi i detajuar i aktiveve dhe i pasiveve të bilancit lëvizjet e bëra dhe kontabilizimi i saktë nga një periudhë kalendarike</w:t>
      </w:r>
      <w:r w:rsidR="00F94ED4">
        <w:rPr>
          <w:rFonts w:ascii="Times New Roman" w:hAnsi="Times New Roman"/>
          <w:sz w:val="21"/>
          <w:szCs w:val="21"/>
        </w:rPr>
        <w:t xml:space="preserve"> </w:t>
      </w:r>
      <w:r w:rsidRPr="009609F9">
        <w:rPr>
          <w:rFonts w:ascii="Times New Roman" w:hAnsi="Times New Roman"/>
          <w:sz w:val="21"/>
          <w:szCs w:val="21"/>
        </w:rPr>
        <w:t>(fiskale) në tjetrën.</w:t>
      </w:r>
    </w:p>
    <w:p w14:paraId="4A7DE926" w14:textId="77777777" w:rsidR="00A42EA0" w:rsidRPr="00765100" w:rsidRDefault="00A42EA0" w:rsidP="009609F9">
      <w:pPr>
        <w:spacing w:line="240" w:lineRule="auto"/>
        <w:jc w:val="both"/>
        <w:rPr>
          <w:rFonts w:ascii="Times New Roman" w:hAnsi="Times New Roman"/>
          <w:sz w:val="21"/>
          <w:szCs w:val="21"/>
        </w:rPr>
      </w:pPr>
      <w:r w:rsidRPr="009609F9">
        <w:rPr>
          <w:rFonts w:ascii="Times New Roman" w:hAnsi="Times New Roman"/>
          <w:sz w:val="21"/>
          <w:szCs w:val="21"/>
        </w:rPr>
        <w:t xml:space="preserve">Lëvizjet e bankës, </w:t>
      </w:r>
      <w:r w:rsidR="00F94ED4">
        <w:rPr>
          <w:rFonts w:ascii="Times New Roman" w:hAnsi="Times New Roman"/>
          <w:sz w:val="21"/>
          <w:szCs w:val="21"/>
        </w:rPr>
        <w:t>rrjedhja e fluksit të parave, (</w:t>
      </w:r>
      <w:r w:rsidRPr="00765100">
        <w:rPr>
          <w:rFonts w:ascii="Times New Roman" w:hAnsi="Times New Roman"/>
          <w:sz w:val="21"/>
          <w:szCs w:val="21"/>
        </w:rPr>
        <w:t>në</w:t>
      </w:r>
      <w:r w:rsidR="00F94ED4" w:rsidRPr="00765100">
        <w:rPr>
          <w:rFonts w:ascii="Times New Roman" w:hAnsi="Times New Roman"/>
          <w:sz w:val="21"/>
          <w:szCs w:val="21"/>
        </w:rPr>
        <w:t xml:space="preserve"> rast të konstatimit të hyrjeve të </w:t>
      </w:r>
      <w:r w:rsidRPr="00765100">
        <w:rPr>
          <w:rFonts w:ascii="Times New Roman" w:hAnsi="Times New Roman"/>
          <w:sz w:val="21"/>
          <w:szCs w:val="21"/>
        </w:rPr>
        <w:t xml:space="preserve">parave të paidentifikuara arkëtimeve të pafaturuara të specifikohen </w:t>
      </w:r>
      <w:r w:rsidR="00F94ED4" w:rsidRPr="00765100">
        <w:rPr>
          <w:rFonts w:ascii="Times New Roman" w:hAnsi="Times New Roman"/>
          <w:sz w:val="21"/>
          <w:szCs w:val="21"/>
        </w:rPr>
        <w:t xml:space="preserve">dhe të nxirren efektet fiskale </w:t>
      </w:r>
      <w:r w:rsidRPr="00765100">
        <w:rPr>
          <w:rFonts w:ascii="Times New Roman" w:hAnsi="Times New Roman"/>
          <w:sz w:val="21"/>
          <w:szCs w:val="21"/>
        </w:rPr>
        <w:t xml:space="preserve">rast pas rasti). </w:t>
      </w:r>
    </w:p>
    <w:p w14:paraId="5B6624A7" w14:textId="77777777" w:rsidR="00A42EA0" w:rsidRPr="00765100" w:rsidRDefault="00A42EA0" w:rsidP="009609F9">
      <w:pPr>
        <w:spacing w:line="240" w:lineRule="auto"/>
        <w:jc w:val="both"/>
        <w:rPr>
          <w:rFonts w:ascii="Times New Roman" w:hAnsi="Times New Roman"/>
          <w:sz w:val="21"/>
          <w:szCs w:val="21"/>
        </w:rPr>
      </w:pPr>
      <w:r w:rsidRPr="00765100">
        <w:rPr>
          <w:rFonts w:ascii="Times New Roman" w:hAnsi="Times New Roman"/>
          <w:sz w:val="21"/>
          <w:szCs w:val="21"/>
        </w:rPr>
        <w:t>Gjendja dhe lëvizja e arkës (në rast të konstatimit të hyrjeve të parave të paidentifikuara, arkëtimeve të pafaturuara të specifikohen dhe të nxirren efektet fiskale rast pas rasti).</w:t>
      </w:r>
    </w:p>
    <w:p w14:paraId="7899104D" w14:textId="0645CC1A" w:rsidR="00A42EA0" w:rsidRPr="00765100" w:rsidRDefault="00A42EA0" w:rsidP="009609F9">
      <w:pPr>
        <w:tabs>
          <w:tab w:val="left" w:pos="4500"/>
        </w:tabs>
        <w:spacing w:line="240" w:lineRule="auto"/>
        <w:jc w:val="both"/>
        <w:rPr>
          <w:rFonts w:ascii="Times New Roman" w:hAnsi="Times New Roman"/>
          <w:i/>
          <w:sz w:val="21"/>
          <w:szCs w:val="21"/>
          <w:shd w:val="clear" w:color="auto" w:fill="FFFFFF"/>
        </w:rPr>
      </w:pPr>
      <w:r w:rsidRPr="00765100">
        <w:rPr>
          <w:rFonts w:ascii="Times New Roman" w:hAnsi="Times New Roman"/>
          <w:sz w:val="21"/>
          <w:szCs w:val="21"/>
        </w:rPr>
        <w:t>Përbërja dhe analiza e aktiveve afatshkurtra</w:t>
      </w:r>
      <w:r w:rsidR="002A39B9">
        <w:rPr>
          <w:rFonts w:ascii="Times New Roman" w:hAnsi="Times New Roman"/>
          <w:sz w:val="21"/>
          <w:szCs w:val="21"/>
        </w:rPr>
        <w:t xml:space="preserve"> </w:t>
      </w:r>
      <w:r w:rsidRPr="00765100">
        <w:rPr>
          <w:rFonts w:ascii="Times New Roman" w:hAnsi="Times New Roman"/>
          <w:sz w:val="21"/>
          <w:szCs w:val="21"/>
        </w:rPr>
        <w:t>(kërkesa të arkëtueshme/klientë), pasqyrimi i secilit klient, gjendja e tyre me secilin klient, (gjendja ne fillim të vitit (01.01201_+/-shtesa apo debitime, pakësimet e llogarisë klientë ose pagesa nga banka /arka, gjendja në fund 31.12.20xx)</w:t>
      </w:r>
      <w:r w:rsidRPr="00765100">
        <w:rPr>
          <w:rFonts w:ascii="Times New Roman" w:hAnsi="Times New Roman"/>
          <w:i/>
          <w:sz w:val="21"/>
          <w:szCs w:val="21"/>
          <w:shd w:val="clear" w:color="auto" w:fill="FFFFFF"/>
        </w:rPr>
        <w:t xml:space="preserve"> (</w:t>
      </w:r>
      <w:r w:rsidRPr="00765100">
        <w:rPr>
          <w:rFonts w:ascii="Times New Roman" w:hAnsi="Times New Roman"/>
          <w:sz w:val="21"/>
          <w:szCs w:val="21"/>
          <w:shd w:val="clear" w:color="auto" w:fill="FFFFFF"/>
        </w:rPr>
        <w:t>në rast të</w:t>
      </w:r>
      <w:r w:rsidR="002A39B9">
        <w:rPr>
          <w:rFonts w:ascii="Times New Roman" w:hAnsi="Times New Roman"/>
          <w:sz w:val="21"/>
          <w:szCs w:val="21"/>
          <w:shd w:val="clear" w:color="auto" w:fill="FFFFFF"/>
        </w:rPr>
        <w:t xml:space="preserve"> konstatimit të diferencave të </w:t>
      </w:r>
      <w:r w:rsidRPr="00765100">
        <w:rPr>
          <w:rFonts w:ascii="Times New Roman" w:hAnsi="Times New Roman"/>
          <w:sz w:val="21"/>
          <w:szCs w:val="21"/>
          <w:shd w:val="clear" w:color="auto" w:fill="FFFFFF"/>
        </w:rPr>
        <w:t>veprohet sipas rastit duke  nxjerrë efektet fiskale......)</w:t>
      </w:r>
    </w:p>
    <w:p w14:paraId="231360EC" w14:textId="5826C8CE" w:rsidR="00A42EA0" w:rsidRPr="00765100" w:rsidRDefault="00A42EA0" w:rsidP="009609F9">
      <w:pPr>
        <w:tabs>
          <w:tab w:val="left" w:pos="4500"/>
        </w:tabs>
        <w:spacing w:line="240" w:lineRule="auto"/>
        <w:jc w:val="both"/>
        <w:rPr>
          <w:rFonts w:ascii="Times New Roman" w:hAnsi="Times New Roman"/>
          <w:bCs/>
          <w:sz w:val="21"/>
          <w:szCs w:val="21"/>
          <w:lang w:val="sq-AL"/>
        </w:rPr>
      </w:pPr>
      <w:r w:rsidRPr="00765100">
        <w:rPr>
          <w:rFonts w:ascii="Times New Roman" w:hAnsi="Times New Roman"/>
          <w:sz w:val="21"/>
          <w:szCs w:val="21"/>
          <w:shd w:val="clear" w:color="auto" w:fill="FFFFFF"/>
        </w:rPr>
        <w:t>Analizë e kujdesshme e llogarisë</w:t>
      </w:r>
      <w:r w:rsidRPr="00765100">
        <w:rPr>
          <w:rFonts w:ascii="Times New Roman" w:hAnsi="Times New Roman"/>
          <w:i/>
          <w:sz w:val="21"/>
          <w:szCs w:val="21"/>
          <w:shd w:val="clear" w:color="auto" w:fill="FFFFFF"/>
        </w:rPr>
        <w:t xml:space="preserve"> </w:t>
      </w:r>
      <w:r w:rsidRPr="00765100">
        <w:rPr>
          <w:rFonts w:ascii="Times New Roman" w:hAnsi="Times New Roman"/>
          <w:b/>
          <w:sz w:val="21"/>
          <w:szCs w:val="21"/>
        </w:rPr>
        <w:t>“</w:t>
      </w:r>
      <w:r w:rsidRPr="009609F9">
        <w:rPr>
          <w:rFonts w:ascii="Times New Roman" w:hAnsi="Times New Roman"/>
          <w:i/>
          <w:sz w:val="21"/>
          <w:szCs w:val="21"/>
          <w:lang w:val="sq-AL"/>
        </w:rPr>
        <w:t>Kërkesa të tjera të arkëtueshme</w:t>
      </w:r>
      <w:r w:rsidRPr="00765100">
        <w:rPr>
          <w:rFonts w:ascii="Times New Roman" w:hAnsi="Times New Roman"/>
          <w:sz w:val="21"/>
          <w:szCs w:val="21"/>
        </w:rPr>
        <w:t>”,</w:t>
      </w:r>
      <w:r w:rsidRPr="00765100">
        <w:rPr>
          <w:rFonts w:ascii="Times New Roman" w:hAnsi="Times New Roman"/>
          <w:b/>
          <w:sz w:val="21"/>
          <w:szCs w:val="21"/>
        </w:rPr>
        <w:t xml:space="preserve"> </w:t>
      </w:r>
      <w:r w:rsidRPr="00765100">
        <w:rPr>
          <w:rFonts w:ascii="Times New Roman" w:hAnsi="Times New Roman"/>
          <w:sz w:val="21"/>
          <w:szCs w:val="21"/>
        </w:rPr>
        <w:t>e</w:t>
      </w:r>
      <w:r w:rsidRPr="00765100">
        <w:rPr>
          <w:rFonts w:ascii="Times New Roman" w:hAnsi="Times New Roman"/>
          <w:b/>
          <w:sz w:val="21"/>
          <w:szCs w:val="21"/>
        </w:rPr>
        <w:t xml:space="preserve"> </w:t>
      </w:r>
      <w:r w:rsidRPr="00765100">
        <w:rPr>
          <w:rFonts w:ascii="Times New Roman" w:hAnsi="Times New Roman"/>
          <w:sz w:val="21"/>
          <w:szCs w:val="21"/>
        </w:rPr>
        <w:t>pasqyruar ne lekë</w:t>
      </w:r>
      <w:r w:rsidRPr="009609F9">
        <w:rPr>
          <w:rFonts w:ascii="Times New Roman" w:hAnsi="Times New Roman"/>
          <w:b/>
          <w:sz w:val="21"/>
          <w:szCs w:val="21"/>
        </w:rPr>
        <w:t xml:space="preserve">. </w:t>
      </w:r>
      <w:r w:rsidRPr="009609F9">
        <w:rPr>
          <w:rFonts w:ascii="Times New Roman" w:hAnsi="Times New Roman"/>
          <w:sz w:val="21"/>
          <w:szCs w:val="21"/>
        </w:rPr>
        <w:t xml:space="preserve">Në këtë llogari duhet të përfshihen saldot debitore </w:t>
      </w:r>
      <w:r w:rsidRPr="009609F9">
        <w:rPr>
          <w:rFonts w:ascii="Times New Roman" w:hAnsi="Times New Roman"/>
          <w:sz w:val="21"/>
          <w:szCs w:val="21"/>
          <w:lang w:val="sq-AL"/>
        </w:rPr>
        <w:t xml:space="preserve">të llogarisë “Shteti-tatim mbi fitimin” me 31.12.20xx, saldot debitore të llogarisë së TVSH-së (ose teprica kreditore e TVSH-së) dhe kërkesa të tjera </w:t>
      </w:r>
      <w:r w:rsidRPr="009609F9">
        <w:rPr>
          <w:rFonts w:ascii="Times New Roman" w:hAnsi="Times New Roman"/>
          <w:i/>
          <w:sz w:val="21"/>
          <w:szCs w:val="21"/>
          <w:lang w:val="sq-AL"/>
        </w:rPr>
        <w:t xml:space="preserve">debitore për paradhënien e marrë nga ndonjë punonjës dhe shumën në lekë, etj sipas rastit.  </w:t>
      </w:r>
      <w:r w:rsidRPr="00765100">
        <w:rPr>
          <w:rFonts w:ascii="Times New Roman" w:hAnsi="Times New Roman"/>
          <w:sz w:val="21"/>
          <w:szCs w:val="21"/>
          <w:lang w:val="sq-AL"/>
        </w:rPr>
        <w:t>Llogaria sintetike</w:t>
      </w:r>
      <w:r w:rsidRPr="00765100">
        <w:rPr>
          <w:rFonts w:ascii="Times New Roman" w:hAnsi="Times New Roman"/>
          <w:b/>
          <w:sz w:val="21"/>
          <w:szCs w:val="21"/>
          <w:lang w:val="sq-AL"/>
        </w:rPr>
        <w:t xml:space="preserve"> </w:t>
      </w:r>
      <w:r w:rsidRPr="00765100">
        <w:rPr>
          <w:rFonts w:ascii="Times New Roman" w:hAnsi="Times New Roman"/>
          <w:sz w:val="21"/>
          <w:szCs w:val="21"/>
          <w:lang w:val="sq-AL"/>
        </w:rPr>
        <w:t>e</w:t>
      </w:r>
      <w:r w:rsidRPr="00765100">
        <w:rPr>
          <w:rFonts w:ascii="Times New Roman" w:hAnsi="Times New Roman"/>
          <w:b/>
          <w:sz w:val="21"/>
          <w:szCs w:val="21"/>
          <w:lang w:val="sq-AL"/>
        </w:rPr>
        <w:t xml:space="preserve"> </w:t>
      </w:r>
      <w:r w:rsidRPr="00765100">
        <w:rPr>
          <w:rFonts w:ascii="Times New Roman" w:hAnsi="Times New Roman"/>
          <w:sz w:val="21"/>
          <w:szCs w:val="21"/>
          <w:lang w:val="sq-AL"/>
        </w:rPr>
        <w:t xml:space="preserve">“Inventarit”, si dhe llogaritë “Lëndë të para”, dhe llojin e vlerësimit të kryer nga shoqëria (me koston historike, etj). </w:t>
      </w:r>
    </w:p>
    <w:p w14:paraId="3979F675" w14:textId="77777777" w:rsidR="00A42EA0" w:rsidRPr="00765100" w:rsidRDefault="00A42EA0" w:rsidP="009609F9">
      <w:pPr>
        <w:spacing w:line="240" w:lineRule="auto"/>
        <w:jc w:val="both"/>
        <w:rPr>
          <w:rFonts w:ascii="Times New Roman" w:hAnsi="Times New Roman"/>
          <w:sz w:val="21"/>
          <w:szCs w:val="21"/>
          <w:lang w:val="sq-AL"/>
        </w:rPr>
      </w:pPr>
      <w:r w:rsidRPr="00765100">
        <w:rPr>
          <w:rFonts w:ascii="Times New Roman" w:hAnsi="Times New Roman"/>
          <w:sz w:val="21"/>
          <w:szCs w:val="21"/>
          <w:lang w:val="sq-AL"/>
        </w:rPr>
        <w:t>Analizat e bilancit material, (gjendje në fillim + blerje-shitje apo përdorim) me gjendjen sipas kontabilitetit me atë të konstatuar në fakt</w:t>
      </w:r>
      <w:r w:rsidR="00F94ED4" w:rsidRPr="00765100">
        <w:rPr>
          <w:rFonts w:ascii="Times New Roman" w:hAnsi="Times New Roman"/>
          <w:sz w:val="21"/>
          <w:szCs w:val="21"/>
          <w:lang w:val="sq-AL"/>
        </w:rPr>
        <w:t xml:space="preserve"> </w:t>
      </w:r>
      <w:r w:rsidRPr="00765100">
        <w:rPr>
          <w:rFonts w:ascii="Times New Roman" w:hAnsi="Times New Roman"/>
          <w:sz w:val="21"/>
          <w:szCs w:val="21"/>
          <w:lang w:val="sq-AL"/>
        </w:rPr>
        <w:t>(mbajtja e proces-verbaleve nëse konstatohen parregullsi në sasi dhe në vlerë sipas llojeve të mungesave).</w:t>
      </w:r>
    </w:p>
    <w:p w14:paraId="16F0AD3D" w14:textId="77777777" w:rsidR="00A42EA0" w:rsidRPr="00765100" w:rsidRDefault="00A42EA0" w:rsidP="009609F9">
      <w:pPr>
        <w:tabs>
          <w:tab w:val="left" w:pos="4500"/>
        </w:tabs>
        <w:spacing w:line="240" w:lineRule="auto"/>
        <w:jc w:val="both"/>
        <w:rPr>
          <w:rFonts w:ascii="Times New Roman" w:hAnsi="Times New Roman"/>
          <w:bCs/>
          <w:sz w:val="21"/>
          <w:szCs w:val="21"/>
          <w:lang w:val="it-IT"/>
        </w:rPr>
      </w:pPr>
      <w:r w:rsidRPr="00765100">
        <w:rPr>
          <w:rFonts w:ascii="Times New Roman" w:hAnsi="Times New Roman"/>
          <w:bCs/>
          <w:sz w:val="21"/>
          <w:szCs w:val="21"/>
          <w:lang w:val="it-IT"/>
        </w:rPr>
        <w:t xml:space="preserve">Po ashtu në Aktin e Kontrollit duhet të bëhet pasqyrimi dhe analiza e llogarive të pasivit. </w:t>
      </w:r>
    </w:p>
    <w:p w14:paraId="2A32C29F" w14:textId="77777777" w:rsidR="00A42EA0" w:rsidRPr="009609F9" w:rsidRDefault="00A42EA0" w:rsidP="009609F9">
      <w:pPr>
        <w:spacing w:line="240" w:lineRule="auto"/>
        <w:jc w:val="both"/>
        <w:rPr>
          <w:rFonts w:ascii="Times New Roman" w:hAnsi="Times New Roman"/>
          <w:sz w:val="21"/>
          <w:szCs w:val="21"/>
          <w:lang w:val="it-IT"/>
        </w:rPr>
      </w:pPr>
      <w:r w:rsidRPr="009609F9">
        <w:rPr>
          <w:rFonts w:ascii="Times New Roman" w:hAnsi="Times New Roman"/>
          <w:bCs/>
          <w:sz w:val="21"/>
          <w:szCs w:val="21"/>
          <w:lang w:val="it-IT"/>
        </w:rPr>
        <w:t xml:space="preserve">Pasqyrim në Raportin e kontrollit duhet ti bëhet grupit të Pasivit “Detyrimet afatshkurtëra” me përbërjen e </w:t>
      </w:r>
      <w:r w:rsidRPr="00765100">
        <w:rPr>
          <w:rFonts w:ascii="Times New Roman" w:hAnsi="Times New Roman"/>
          <w:sz w:val="21"/>
          <w:szCs w:val="21"/>
          <w:lang w:val="it-IT"/>
        </w:rPr>
        <w:t xml:space="preserve">llogarive përkatëse si: </w:t>
      </w:r>
      <w:r w:rsidRPr="009609F9">
        <w:rPr>
          <w:rFonts w:ascii="Times New Roman" w:hAnsi="Times New Roman"/>
          <w:sz w:val="21"/>
          <w:szCs w:val="21"/>
          <w:lang w:val="it-IT"/>
        </w:rPr>
        <w:t>“Huamarrjet”, “llogari të</w:t>
      </w:r>
      <w:r w:rsidRPr="009609F9">
        <w:rPr>
          <w:rFonts w:ascii="Times New Roman" w:hAnsi="Times New Roman"/>
          <w:iCs/>
          <w:sz w:val="21"/>
          <w:szCs w:val="21"/>
          <w:lang w:val="it-IT"/>
        </w:rPr>
        <w:t xml:space="preserve"> pagueshme ndaj furnitorëve”,(të analizuara për secilin prej tyre),</w:t>
      </w:r>
      <w:r w:rsidRPr="009609F9">
        <w:rPr>
          <w:rFonts w:ascii="Times New Roman" w:hAnsi="Times New Roman"/>
          <w:sz w:val="21"/>
          <w:szCs w:val="21"/>
          <w:lang w:val="it-IT"/>
        </w:rPr>
        <w:t xml:space="preserve"> Llogaria “</w:t>
      </w:r>
      <w:r w:rsidRPr="009609F9">
        <w:rPr>
          <w:rFonts w:ascii="Times New Roman" w:hAnsi="Times New Roman"/>
          <w:sz w:val="21"/>
          <w:szCs w:val="21"/>
          <w:lang w:val="de-DE"/>
        </w:rPr>
        <w:t xml:space="preserve">Të pagueshme ndaj punonjësve“, </w:t>
      </w:r>
      <w:r w:rsidRPr="009609F9">
        <w:rPr>
          <w:rFonts w:ascii="Times New Roman" w:hAnsi="Times New Roman"/>
          <w:iCs/>
          <w:sz w:val="21"/>
          <w:szCs w:val="21"/>
          <w:lang w:val="it-IT"/>
        </w:rPr>
        <w:t xml:space="preserve"> </w:t>
      </w:r>
      <w:r w:rsidRPr="009609F9">
        <w:rPr>
          <w:rFonts w:ascii="Times New Roman" w:hAnsi="Times New Roman"/>
          <w:sz w:val="21"/>
          <w:szCs w:val="21"/>
          <w:lang w:val="it-IT"/>
        </w:rPr>
        <w:t>Llogaria “</w:t>
      </w:r>
      <w:r w:rsidRPr="009609F9">
        <w:rPr>
          <w:rFonts w:ascii="Times New Roman" w:hAnsi="Times New Roman"/>
          <w:iCs/>
          <w:sz w:val="21"/>
          <w:szCs w:val="21"/>
          <w:lang w:val="it-IT"/>
        </w:rPr>
        <w:t>Detyrime tatimore</w:t>
      </w:r>
      <w:r w:rsidRPr="009609F9">
        <w:rPr>
          <w:rFonts w:ascii="Times New Roman" w:hAnsi="Times New Roman"/>
          <w:sz w:val="21"/>
          <w:szCs w:val="21"/>
          <w:lang w:val="it-IT"/>
        </w:rPr>
        <w:t>”, Llogaria “</w:t>
      </w:r>
      <w:r w:rsidRPr="00765100">
        <w:rPr>
          <w:rFonts w:ascii="Times New Roman" w:hAnsi="Times New Roman"/>
          <w:sz w:val="21"/>
          <w:szCs w:val="21"/>
          <w:lang w:val="it-IT"/>
        </w:rPr>
        <w:t>Huatë afatgjata</w:t>
      </w:r>
      <w:r w:rsidRPr="009609F9">
        <w:rPr>
          <w:rFonts w:ascii="Times New Roman" w:hAnsi="Times New Roman"/>
          <w:sz w:val="21"/>
          <w:szCs w:val="21"/>
          <w:lang w:val="it-IT"/>
        </w:rPr>
        <w:t>”, Llogaria “Kapitali aksionar”, Llogaria “Fitimet-Humbjet e pashpërndara”, Llogaria “Fitimi (Humbja) e vitit financiar”.</w:t>
      </w:r>
    </w:p>
    <w:p w14:paraId="78610FD8" w14:textId="77777777" w:rsidR="00A42EA0" w:rsidRPr="006F6341" w:rsidRDefault="00A42EA0" w:rsidP="006F6341">
      <w:pPr>
        <w:spacing w:line="240" w:lineRule="auto"/>
        <w:jc w:val="both"/>
        <w:rPr>
          <w:rFonts w:ascii="Times New Roman" w:hAnsi="Times New Roman"/>
          <w:sz w:val="21"/>
          <w:szCs w:val="21"/>
          <w:highlight w:val="yellow"/>
          <w:u w:val="single"/>
          <w:lang w:val="it-IT"/>
        </w:rPr>
      </w:pPr>
      <w:r w:rsidRPr="006F6341">
        <w:rPr>
          <w:rFonts w:ascii="Times New Roman" w:hAnsi="Times New Roman"/>
          <w:sz w:val="21"/>
          <w:szCs w:val="21"/>
          <w:u w:val="single"/>
          <w:lang w:val="it-IT"/>
        </w:rPr>
        <w:t xml:space="preserve">Tatim fitimi </w:t>
      </w:r>
    </w:p>
    <w:p w14:paraId="3EA9D99D" w14:textId="77777777" w:rsidR="00A42EA0" w:rsidRPr="009609F9" w:rsidRDefault="00A42EA0" w:rsidP="009609F9">
      <w:pPr>
        <w:tabs>
          <w:tab w:val="left" w:pos="1080"/>
          <w:tab w:val="left" w:pos="4500"/>
        </w:tabs>
        <w:spacing w:line="240" w:lineRule="auto"/>
        <w:jc w:val="both"/>
        <w:rPr>
          <w:rFonts w:ascii="Times New Roman" w:hAnsi="Times New Roman"/>
          <w:bCs/>
          <w:sz w:val="21"/>
          <w:szCs w:val="21"/>
          <w:lang w:val="it-IT"/>
        </w:rPr>
      </w:pPr>
      <w:r w:rsidRPr="009609F9">
        <w:rPr>
          <w:rFonts w:ascii="Times New Roman" w:hAnsi="Times New Roman"/>
          <w:bCs/>
          <w:sz w:val="21"/>
          <w:szCs w:val="21"/>
          <w:lang w:val="it-IT"/>
        </w:rPr>
        <w:t>Pasqyrimi i të ardhurave dhe shpenzimeve të tatimpaguesit dhe zërat që i përbëjnë ato duke i analizuar me hollësi si:</w:t>
      </w:r>
    </w:p>
    <w:p w14:paraId="150E3787" w14:textId="77777777" w:rsidR="00A42EA0" w:rsidRPr="009609F9" w:rsidRDefault="00A42EA0" w:rsidP="009609F9">
      <w:pPr>
        <w:tabs>
          <w:tab w:val="left" w:pos="1080"/>
          <w:tab w:val="left" w:pos="4500"/>
        </w:tabs>
        <w:spacing w:line="240" w:lineRule="auto"/>
        <w:jc w:val="both"/>
        <w:rPr>
          <w:rFonts w:ascii="Times New Roman" w:hAnsi="Times New Roman"/>
          <w:sz w:val="21"/>
          <w:szCs w:val="21"/>
          <w:lang w:val="it-IT"/>
        </w:rPr>
      </w:pPr>
      <w:r w:rsidRPr="009609F9">
        <w:rPr>
          <w:rFonts w:ascii="Times New Roman" w:hAnsi="Times New Roman"/>
          <w:sz w:val="21"/>
          <w:szCs w:val="21"/>
          <w:lang w:val="it-IT"/>
        </w:rPr>
        <w:lastRenderedPageBreak/>
        <w:t>Analiza e të ardhurave, (duke i analizuar sipas secilës llogari), si dhe analiza e shpenzimeve duke i evidentuar ato sipas çdo llogarie e nënllogarie.</w:t>
      </w:r>
    </w:p>
    <w:p w14:paraId="5D74E133" w14:textId="77777777" w:rsidR="00A42EA0" w:rsidRPr="00765100" w:rsidRDefault="00A42EA0" w:rsidP="009609F9">
      <w:pPr>
        <w:spacing w:line="240" w:lineRule="auto"/>
        <w:jc w:val="both"/>
        <w:rPr>
          <w:rFonts w:ascii="Times New Roman" w:hAnsi="Times New Roman"/>
          <w:sz w:val="21"/>
          <w:szCs w:val="21"/>
          <w:lang w:val="it-IT"/>
        </w:rPr>
      </w:pPr>
      <w:r w:rsidRPr="00765100">
        <w:rPr>
          <w:rFonts w:ascii="Times New Roman" w:hAnsi="Times New Roman"/>
          <w:sz w:val="21"/>
          <w:szCs w:val="21"/>
          <w:lang w:val="it-IT"/>
        </w:rPr>
        <w:t>Analizat e kostove që kanë ngarkuar shpenzimet e tatimpaguesit dhe peshës specifike që zë secili prej tyre ndaj totalit dhe përqëndrimi tek ato shpenzime, të cilat zënë peshë specifike të konsiderueshme në koston totale.</w:t>
      </w:r>
    </w:p>
    <w:p w14:paraId="67F05357" w14:textId="77777777" w:rsidR="00A42EA0" w:rsidRDefault="00A42EA0" w:rsidP="009609F9">
      <w:pPr>
        <w:pStyle w:val="PlainText"/>
        <w:ind w:right="-180"/>
        <w:jc w:val="both"/>
        <w:rPr>
          <w:rFonts w:ascii="Times New Roman" w:eastAsia="MS Mincho" w:hAnsi="Times New Roman" w:cs="Times New Roman"/>
          <w:sz w:val="21"/>
          <w:szCs w:val="21"/>
          <w:lang w:val="it-IT"/>
        </w:rPr>
      </w:pPr>
      <w:r w:rsidRPr="009609F9">
        <w:rPr>
          <w:rFonts w:ascii="Times New Roman" w:hAnsi="Times New Roman" w:cs="Times New Roman"/>
          <w:sz w:val="21"/>
          <w:szCs w:val="21"/>
          <w:lang w:val="it-IT"/>
        </w:rPr>
        <w:t>Llogaritja e tatim-fitimit apo kompensimeve (nëse ka nga vitet e kaluara sipas dispozitave të legjislacionit fiskal ne fuqi), krahasimi i shpenzimeve të bëra me ato të deklaruara, si dhe klasifikimi i shpenzimeve në shpenzime të njohura dhe të panjohura për efekte fiskale. Kontrolli për sigurimet shoqërore dhe ato shëndetësore, për të gjitha periudhat e vitit si dhe pagat përkatëse të tyre, (</w:t>
      </w:r>
      <w:r w:rsidRPr="009609F9">
        <w:rPr>
          <w:rFonts w:ascii="Times New Roman" w:eastAsia="MS Mincho" w:hAnsi="Times New Roman" w:cs="Times New Roman"/>
          <w:sz w:val="21"/>
          <w:szCs w:val="21"/>
          <w:lang w:val="it-IT"/>
        </w:rPr>
        <w:t>në rast të konstatimit të diferencave të kryhen vlerësimet tatimore përkatëse duke nxjerrë efektet fiskale).</w:t>
      </w:r>
    </w:p>
    <w:p w14:paraId="5724CE84" w14:textId="77777777" w:rsidR="00F94ED4" w:rsidRPr="009609F9" w:rsidRDefault="00F94ED4" w:rsidP="009609F9">
      <w:pPr>
        <w:pStyle w:val="PlainText"/>
        <w:ind w:right="-180"/>
        <w:jc w:val="both"/>
        <w:rPr>
          <w:rFonts w:ascii="Times New Roman" w:eastAsia="MS Mincho" w:hAnsi="Times New Roman" w:cs="Times New Roman"/>
          <w:sz w:val="21"/>
          <w:szCs w:val="21"/>
          <w:lang w:val="it-IT"/>
        </w:rPr>
      </w:pPr>
    </w:p>
    <w:p w14:paraId="3A139518" w14:textId="77777777" w:rsidR="00A42EA0" w:rsidRPr="009609F9" w:rsidRDefault="00A42EA0" w:rsidP="009609F9">
      <w:pPr>
        <w:pStyle w:val="PlainText"/>
        <w:ind w:right="-180"/>
        <w:jc w:val="both"/>
        <w:rPr>
          <w:rFonts w:ascii="Times New Roman" w:eastAsia="MS Mincho" w:hAnsi="Times New Roman" w:cs="Times New Roman"/>
          <w:sz w:val="21"/>
          <w:szCs w:val="21"/>
          <w:lang w:val="it-IT"/>
        </w:rPr>
      </w:pPr>
    </w:p>
    <w:p w14:paraId="1C4B7CDB" w14:textId="77777777" w:rsidR="00A42EA0" w:rsidRPr="009609F9" w:rsidRDefault="00A42EA0" w:rsidP="002D0A0F">
      <w:pPr>
        <w:pStyle w:val="PlainText"/>
        <w:numPr>
          <w:ilvl w:val="0"/>
          <w:numId w:val="12"/>
        </w:numPr>
        <w:ind w:right="-180"/>
        <w:jc w:val="both"/>
        <w:rPr>
          <w:rFonts w:ascii="Times New Roman" w:eastAsia="MS Mincho" w:hAnsi="Times New Roman" w:cs="Times New Roman"/>
          <w:b/>
          <w:i/>
          <w:sz w:val="21"/>
          <w:szCs w:val="21"/>
          <w:lang w:val="it-IT"/>
        </w:rPr>
      </w:pPr>
      <w:r w:rsidRPr="009609F9">
        <w:rPr>
          <w:rFonts w:ascii="Times New Roman" w:eastAsia="MS Mincho" w:hAnsi="Times New Roman" w:cs="Times New Roman"/>
          <w:b/>
          <w:i/>
          <w:sz w:val="21"/>
          <w:szCs w:val="21"/>
          <w:u w:val="single"/>
          <w:lang w:val="it-IT"/>
        </w:rPr>
        <w:t>Përmbledhje e Gjetjeve dhe detyrimet e dala</w:t>
      </w:r>
      <w:r w:rsidRPr="009609F9">
        <w:rPr>
          <w:rFonts w:ascii="Times New Roman" w:eastAsia="MS Mincho" w:hAnsi="Times New Roman" w:cs="Times New Roman"/>
          <w:b/>
          <w:i/>
          <w:sz w:val="21"/>
          <w:szCs w:val="21"/>
          <w:lang w:val="it-IT"/>
        </w:rPr>
        <w:t>.</w:t>
      </w:r>
    </w:p>
    <w:p w14:paraId="1701ADCF" w14:textId="77777777" w:rsidR="00A42EA0" w:rsidRPr="009609F9" w:rsidRDefault="00A42EA0" w:rsidP="009609F9">
      <w:pPr>
        <w:pStyle w:val="PlainText"/>
        <w:ind w:right="-180"/>
        <w:jc w:val="both"/>
        <w:rPr>
          <w:rFonts w:ascii="Times New Roman" w:eastAsia="MS Mincho" w:hAnsi="Times New Roman" w:cs="Times New Roman"/>
          <w:sz w:val="21"/>
          <w:szCs w:val="21"/>
          <w:lang w:val="it-IT"/>
        </w:rPr>
      </w:pPr>
    </w:p>
    <w:p w14:paraId="3675A648" w14:textId="77777777" w:rsidR="00A42EA0" w:rsidRPr="009609F9" w:rsidRDefault="00A42EA0" w:rsidP="009609F9">
      <w:pPr>
        <w:pStyle w:val="PlainText"/>
        <w:ind w:right="-180"/>
        <w:jc w:val="both"/>
        <w:rPr>
          <w:rFonts w:ascii="Times New Roman" w:eastAsia="MS Mincho" w:hAnsi="Times New Roman" w:cs="Times New Roman"/>
          <w:sz w:val="21"/>
          <w:szCs w:val="21"/>
          <w:lang w:val="it-IT"/>
        </w:rPr>
      </w:pPr>
      <w:r w:rsidRPr="009609F9">
        <w:rPr>
          <w:rFonts w:ascii="Times New Roman" w:eastAsia="MS Mincho" w:hAnsi="Times New Roman" w:cs="Times New Roman"/>
          <w:sz w:val="21"/>
          <w:szCs w:val="21"/>
          <w:lang w:val="it-IT"/>
        </w:rPr>
        <w:t>Në përfundim të të gjitha konstatimeve të dhëna më lart të mbështetura edhe nëpërmjet proces verbaleve të mbajtura me tatimpaguesit për secilën shkelje të konstatuar Raporti i kontrollit do të pasqyrojë edhe detyrimet përfundimtare të tatimpaguesit.</w:t>
      </w:r>
    </w:p>
    <w:p w14:paraId="6B6766A3" w14:textId="76BBDB1D" w:rsidR="00A42EA0" w:rsidRDefault="00A42EA0" w:rsidP="00A71495">
      <w:pPr>
        <w:pStyle w:val="PlainText"/>
        <w:ind w:right="-180"/>
        <w:jc w:val="both"/>
        <w:rPr>
          <w:rFonts w:ascii="Times New Roman" w:eastAsia="MS Mincho" w:hAnsi="Times New Roman" w:cs="Times New Roman"/>
          <w:sz w:val="21"/>
          <w:szCs w:val="21"/>
          <w:lang w:val="it-IT"/>
        </w:rPr>
      </w:pPr>
      <w:r w:rsidRPr="009609F9">
        <w:rPr>
          <w:rFonts w:ascii="Times New Roman" w:eastAsia="MS Mincho" w:hAnsi="Times New Roman" w:cs="Times New Roman"/>
          <w:sz w:val="21"/>
          <w:szCs w:val="21"/>
          <w:lang w:val="it-IT"/>
        </w:rPr>
        <w:t>Raporti mbahet në dy kopje nga e cila njëra i vihet në dispozicion tatimpaguesit dhe tjetra</w:t>
      </w:r>
      <w:r w:rsidR="00A71495">
        <w:rPr>
          <w:rFonts w:ascii="Times New Roman" w:eastAsia="MS Mincho" w:hAnsi="Times New Roman" w:cs="Times New Roman"/>
          <w:sz w:val="21"/>
          <w:szCs w:val="21"/>
          <w:lang w:val="it-IT"/>
        </w:rPr>
        <w:t xml:space="preserve"> mbahet nga grupi i kontrollit.</w:t>
      </w:r>
    </w:p>
    <w:p w14:paraId="1FD1F17B" w14:textId="77777777" w:rsidR="00A71495" w:rsidRPr="00A71495" w:rsidRDefault="00A71495" w:rsidP="00A71495">
      <w:pPr>
        <w:pStyle w:val="PlainText"/>
        <w:ind w:right="-180"/>
        <w:jc w:val="both"/>
        <w:rPr>
          <w:rFonts w:ascii="Times New Roman" w:eastAsia="MS Mincho" w:hAnsi="Times New Roman" w:cs="Times New Roman"/>
          <w:sz w:val="21"/>
          <w:szCs w:val="21"/>
          <w:lang w:val="it-IT"/>
        </w:rPr>
      </w:pPr>
    </w:p>
    <w:p w14:paraId="05A9D7D5" w14:textId="77777777" w:rsidR="00A42EA0" w:rsidRPr="0051118D" w:rsidRDefault="00A42EA0" w:rsidP="00573E35">
      <w:pPr>
        <w:pStyle w:val="Heading2"/>
        <w:numPr>
          <w:ilvl w:val="1"/>
          <w:numId w:val="92"/>
        </w:numPr>
        <w:jc w:val="both"/>
        <w:rPr>
          <w:rFonts w:ascii="Times New Roman" w:hAnsi="Times New Roman" w:cs="Times New Roman"/>
          <w:color w:val="auto"/>
          <w:sz w:val="21"/>
          <w:szCs w:val="21"/>
        </w:rPr>
      </w:pPr>
      <w:bookmarkStart w:id="131" w:name="_Toc474495239"/>
      <w:r w:rsidRPr="0051118D">
        <w:rPr>
          <w:rFonts w:ascii="Times New Roman" w:hAnsi="Times New Roman" w:cs="Times New Roman"/>
          <w:color w:val="auto"/>
          <w:sz w:val="21"/>
          <w:szCs w:val="21"/>
        </w:rPr>
        <w:t>Raporti i arritjeve të Planit të Kontrollit mujor</w:t>
      </w:r>
      <w:bookmarkEnd w:id="131"/>
    </w:p>
    <w:p w14:paraId="5FC9CA6A" w14:textId="3D53C4AF" w:rsidR="00A42EA0" w:rsidRPr="009609F9" w:rsidRDefault="00A42EA0" w:rsidP="009609F9">
      <w:pPr>
        <w:tabs>
          <w:tab w:val="left" w:pos="1080"/>
          <w:tab w:val="left" w:pos="4500"/>
        </w:tabs>
        <w:spacing w:line="240" w:lineRule="auto"/>
        <w:jc w:val="both"/>
        <w:rPr>
          <w:rFonts w:ascii="Times New Roman" w:hAnsi="Times New Roman"/>
          <w:bCs/>
          <w:sz w:val="21"/>
          <w:szCs w:val="21"/>
          <w:lang w:val="it-IT"/>
        </w:rPr>
      </w:pPr>
      <w:r w:rsidRPr="009609F9">
        <w:rPr>
          <w:rFonts w:ascii="Times New Roman" w:hAnsi="Times New Roman"/>
          <w:bCs/>
          <w:sz w:val="21"/>
          <w:szCs w:val="21"/>
          <w:lang w:val="it-IT"/>
        </w:rPr>
        <w:t xml:space="preserve">Me përfundimin e çdo muaji </w:t>
      </w:r>
      <w:r w:rsidR="005F2825">
        <w:rPr>
          <w:rFonts w:ascii="Times New Roman" w:hAnsi="Times New Roman"/>
          <w:bCs/>
          <w:sz w:val="21"/>
          <w:szCs w:val="21"/>
          <w:lang w:val="it-IT"/>
        </w:rPr>
        <w:t xml:space="preserve">secila Drejtori Tatimor Rajonale </w:t>
      </w:r>
      <w:r w:rsidRPr="009609F9">
        <w:rPr>
          <w:rFonts w:ascii="Times New Roman" w:hAnsi="Times New Roman"/>
          <w:bCs/>
          <w:sz w:val="21"/>
          <w:szCs w:val="21"/>
          <w:lang w:val="it-IT"/>
        </w:rPr>
        <w:t xml:space="preserve">duhet të informojë </w:t>
      </w:r>
      <w:r w:rsidR="005F2825">
        <w:rPr>
          <w:rFonts w:ascii="Times New Roman" w:hAnsi="Times New Roman"/>
          <w:bCs/>
          <w:sz w:val="21"/>
          <w:szCs w:val="21"/>
          <w:lang w:val="it-IT"/>
        </w:rPr>
        <w:t>Drejtorin</w:t>
      </w:r>
      <w:r w:rsidR="00165A80">
        <w:rPr>
          <w:rFonts w:ascii="Times New Roman" w:hAnsi="Times New Roman"/>
          <w:bCs/>
          <w:sz w:val="21"/>
          <w:szCs w:val="21"/>
          <w:lang w:val="it-IT"/>
        </w:rPr>
        <w:t>ë</w:t>
      </w:r>
      <w:r w:rsidR="005F2825">
        <w:rPr>
          <w:rFonts w:ascii="Times New Roman" w:hAnsi="Times New Roman"/>
          <w:bCs/>
          <w:sz w:val="21"/>
          <w:szCs w:val="21"/>
          <w:lang w:val="it-IT"/>
        </w:rPr>
        <w:t xml:space="preserve"> e P</w:t>
      </w:r>
      <w:r w:rsidR="00165A80">
        <w:rPr>
          <w:rFonts w:ascii="Times New Roman" w:hAnsi="Times New Roman"/>
          <w:bCs/>
          <w:sz w:val="21"/>
          <w:szCs w:val="21"/>
          <w:lang w:val="it-IT"/>
        </w:rPr>
        <w:t>ë</w:t>
      </w:r>
      <w:r w:rsidR="005F2825">
        <w:rPr>
          <w:rFonts w:ascii="Times New Roman" w:hAnsi="Times New Roman"/>
          <w:bCs/>
          <w:sz w:val="21"/>
          <w:szCs w:val="21"/>
          <w:lang w:val="it-IT"/>
        </w:rPr>
        <w:t>rgjithshme t</w:t>
      </w:r>
      <w:r w:rsidR="00165A80">
        <w:rPr>
          <w:rFonts w:ascii="Times New Roman" w:hAnsi="Times New Roman"/>
          <w:bCs/>
          <w:sz w:val="21"/>
          <w:szCs w:val="21"/>
          <w:lang w:val="it-IT"/>
        </w:rPr>
        <w:t>ë</w:t>
      </w:r>
      <w:r w:rsidR="005F2825">
        <w:rPr>
          <w:rFonts w:ascii="Times New Roman" w:hAnsi="Times New Roman"/>
          <w:bCs/>
          <w:sz w:val="21"/>
          <w:szCs w:val="21"/>
          <w:lang w:val="it-IT"/>
        </w:rPr>
        <w:t xml:space="preserve"> Tatimeve</w:t>
      </w:r>
      <w:r w:rsidR="00E27EF9" w:rsidRPr="009609F9">
        <w:rPr>
          <w:rFonts w:ascii="Times New Roman" w:hAnsi="Times New Roman"/>
          <w:bCs/>
          <w:sz w:val="21"/>
          <w:szCs w:val="21"/>
          <w:lang w:val="it-IT"/>
        </w:rPr>
        <w:t xml:space="preserve"> </w:t>
      </w:r>
      <w:r w:rsidRPr="009609F9">
        <w:rPr>
          <w:rFonts w:ascii="Times New Roman" w:hAnsi="Times New Roman"/>
          <w:bCs/>
          <w:sz w:val="21"/>
          <w:szCs w:val="21"/>
          <w:lang w:val="it-IT"/>
        </w:rPr>
        <w:t>mbi rezultatet e kontrolleve tek tatimpaguesit. Raportimi i këtyre rezultateve duhet t</w:t>
      </w:r>
      <w:r w:rsidR="00F950E4" w:rsidRPr="009609F9">
        <w:rPr>
          <w:rFonts w:ascii="Times New Roman" w:hAnsi="Times New Roman"/>
          <w:bCs/>
          <w:sz w:val="21"/>
          <w:szCs w:val="21"/>
          <w:lang w:val="it-IT"/>
        </w:rPr>
        <w:t>ë</w:t>
      </w:r>
      <w:r w:rsidRPr="009609F9">
        <w:rPr>
          <w:rFonts w:ascii="Times New Roman" w:hAnsi="Times New Roman"/>
          <w:bCs/>
          <w:sz w:val="21"/>
          <w:szCs w:val="21"/>
          <w:lang w:val="it-IT"/>
        </w:rPr>
        <w:t xml:space="preserve"> b</w:t>
      </w:r>
      <w:r w:rsidR="00F950E4" w:rsidRPr="009609F9">
        <w:rPr>
          <w:rFonts w:ascii="Times New Roman" w:hAnsi="Times New Roman"/>
          <w:bCs/>
          <w:sz w:val="21"/>
          <w:szCs w:val="21"/>
          <w:lang w:val="it-IT"/>
        </w:rPr>
        <w:t>ë</w:t>
      </w:r>
      <w:r w:rsidRPr="009609F9">
        <w:rPr>
          <w:rFonts w:ascii="Times New Roman" w:hAnsi="Times New Roman"/>
          <w:bCs/>
          <w:sz w:val="21"/>
          <w:szCs w:val="21"/>
          <w:lang w:val="it-IT"/>
        </w:rPr>
        <w:t>het sipas Modelit bashkëngjitur këtij Manuali. Ky formular d</w:t>
      </w:r>
      <w:r w:rsidR="00F950E4" w:rsidRPr="009609F9">
        <w:rPr>
          <w:rFonts w:ascii="Times New Roman" w:hAnsi="Times New Roman"/>
          <w:bCs/>
          <w:sz w:val="21"/>
          <w:szCs w:val="21"/>
          <w:lang w:val="it-IT"/>
        </w:rPr>
        <w:t>ë</w:t>
      </w:r>
      <w:r w:rsidRPr="009609F9">
        <w:rPr>
          <w:rFonts w:ascii="Times New Roman" w:hAnsi="Times New Roman"/>
          <w:bCs/>
          <w:sz w:val="21"/>
          <w:szCs w:val="21"/>
          <w:lang w:val="it-IT"/>
        </w:rPr>
        <w:t>rgohet n</w:t>
      </w:r>
      <w:r w:rsidR="00F950E4" w:rsidRPr="009609F9">
        <w:rPr>
          <w:rFonts w:ascii="Times New Roman" w:hAnsi="Times New Roman"/>
          <w:bCs/>
          <w:sz w:val="21"/>
          <w:szCs w:val="21"/>
          <w:lang w:val="it-IT"/>
        </w:rPr>
        <w:t>ë</w:t>
      </w:r>
      <w:r w:rsidRPr="009609F9">
        <w:rPr>
          <w:rFonts w:ascii="Times New Roman" w:hAnsi="Times New Roman"/>
          <w:bCs/>
          <w:sz w:val="21"/>
          <w:szCs w:val="21"/>
          <w:lang w:val="it-IT"/>
        </w:rPr>
        <w:t xml:space="preserve"> DPT</w:t>
      </w:r>
      <w:r w:rsidR="00F950E4" w:rsidRPr="009609F9">
        <w:rPr>
          <w:rFonts w:ascii="Times New Roman" w:hAnsi="Times New Roman"/>
          <w:bCs/>
          <w:sz w:val="21"/>
          <w:szCs w:val="21"/>
          <w:lang w:val="it-IT"/>
        </w:rPr>
        <w:t xml:space="preserve"> </w:t>
      </w:r>
      <w:r w:rsidRPr="009609F9">
        <w:rPr>
          <w:rFonts w:ascii="Times New Roman" w:hAnsi="Times New Roman"/>
          <w:bCs/>
          <w:sz w:val="21"/>
          <w:szCs w:val="21"/>
          <w:lang w:val="it-IT"/>
        </w:rPr>
        <w:t>brenda dat</w:t>
      </w:r>
      <w:r w:rsidR="00F950E4" w:rsidRPr="009609F9">
        <w:rPr>
          <w:rFonts w:ascii="Times New Roman" w:hAnsi="Times New Roman"/>
          <w:bCs/>
          <w:sz w:val="21"/>
          <w:szCs w:val="21"/>
          <w:lang w:val="it-IT"/>
        </w:rPr>
        <w:t>ë</w:t>
      </w:r>
      <w:r w:rsidRPr="009609F9">
        <w:rPr>
          <w:rFonts w:ascii="Times New Roman" w:hAnsi="Times New Roman"/>
          <w:bCs/>
          <w:sz w:val="21"/>
          <w:szCs w:val="21"/>
          <w:lang w:val="it-IT"/>
        </w:rPr>
        <w:t>s 15 të muajit pasardhës pas mbylljes s</w:t>
      </w:r>
      <w:r w:rsidR="00F950E4" w:rsidRPr="009609F9">
        <w:rPr>
          <w:rFonts w:ascii="Times New Roman" w:hAnsi="Times New Roman"/>
          <w:bCs/>
          <w:sz w:val="21"/>
          <w:szCs w:val="21"/>
          <w:lang w:val="it-IT"/>
        </w:rPr>
        <w:t>ë</w:t>
      </w:r>
      <w:r w:rsidRPr="009609F9">
        <w:rPr>
          <w:rFonts w:ascii="Times New Roman" w:hAnsi="Times New Roman"/>
          <w:bCs/>
          <w:sz w:val="21"/>
          <w:szCs w:val="21"/>
          <w:lang w:val="it-IT"/>
        </w:rPr>
        <w:t xml:space="preserve"> kontrolleve.  </w:t>
      </w:r>
    </w:p>
    <w:p w14:paraId="5A20816B" w14:textId="77777777" w:rsidR="000A0456" w:rsidRPr="00F87AAA" w:rsidRDefault="000A0456" w:rsidP="009609F9">
      <w:pPr>
        <w:pStyle w:val="Heading1"/>
        <w:spacing w:line="240" w:lineRule="auto"/>
        <w:jc w:val="both"/>
        <w:rPr>
          <w:rFonts w:ascii="Times New Roman" w:hAnsi="Times New Roman" w:cs="Times New Roman"/>
          <w:b/>
          <w:color w:val="auto"/>
          <w:sz w:val="21"/>
          <w:szCs w:val="21"/>
          <w:lang w:val="it-IT"/>
        </w:rPr>
      </w:pPr>
      <w:r w:rsidRPr="00F87AAA">
        <w:rPr>
          <w:rFonts w:ascii="Times New Roman" w:hAnsi="Times New Roman" w:cs="Times New Roman"/>
          <w:b/>
          <w:color w:val="auto"/>
          <w:sz w:val="21"/>
          <w:szCs w:val="21"/>
          <w:lang w:val="it-IT"/>
        </w:rPr>
        <w:br w:type="page"/>
      </w:r>
    </w:p>
    <w:p w14:paraId="5B671BA6" w14:textId="0C2DF519" w:rsidR="005D0F9C" w:rsidRPr="009609F9" w:rsidRDefault="005D0F9C" w:rsidP="009609F9">
      <w:pPr>
        <w:pStyle w:val="Heading1"/>
        <w:spacing w:line="240" w:lineRule="auto"/>
        <w:jc w:val="both"/>
        <w:rPr>
          <w:rFonts w:ascii="Times New Roman" w:hAnsi="Times New Roman" w:cs="Times New Roman"/>
          <w:b/>
          <w:color w:val="auto"/>
          <w:sz w:val="21"/>
          <w:szCs w:val="21"/>
        </w:rPr>
      </w:pPr>
      <w:bookmarkStart w:id="132" w:name="_Toc474495240"/>
      <w:r w:rsidRPr="009609F9">
        <w:rPr>
          <w:rFonts w:ascii="Times New Roman" w:hAnsi="Times New Roman" w:cs="Times New Roman"/>
          <w:b/>
          <w:color w:val="auto"/>
          <w:sz w:val="21"/>
          <w:szCs w:val="21"/>
        </w:rPr>
        <w:lastRenderedPageBreak/>
        <w:t>KAPITULLI VIII</w:t>
      </w:r>
      <w:bookmarkEnd w:id="132"/>
    </w:p>
    <w:p w14:paraId="1D9C92A9" w14:textId="77777777" w:rsidR="00EB32CA" w:rsidRDefault="00EB32CA" w:rsidP="00573E35">
      <w:pPr>
        <w:pStyle w:val="Heading1"/>
        <w:numPr>
          <w:ilvl w:val="0"/>
          <w:numId w:val="92"/>
        </w:numPr>
        <w:spacing w:line="240" w:lineRule="auto"/>
        <w:jc w:val="both"/>
        <w:rPr>
          <w:rFonts w:ascii="Times New Roman" w:hAnsi="Times New Roman" w:cs="Times New Roman"/>
          <w:color w:val="auto"/>
          <w:sz w:val="21"/>
          <w:szCs w:val="21"/>
          <w:lang w:val="it-IT"/>
        </w:rPr>
      </w:pPr>
      <w:bookmarkStart w:id="133" w:name="_Toc474495241"/>
      <w:r w:rsidRPr="00765100">
        <w:rPr>
          <w:rFonts w:ascii="Times New Roman" w:hAnsi="Times New Roman" w:cs="Times New Roman"/>
          <w:color w:val="auto"/>
          <w:sz w:val="21"/>
          <w:szCs w:val="21"/>
          <w:lang w:val="it-IT"/>
        </w:rPr>
        <w:t>Menaxhimi i kontrollit tek tatimpaguesit dhe procedurat që ndiqen nga Drejtoria Tatimore Rajonale</w:t>
      </w:r>
      <w:bookmarkEnd w:id="133"/>
      <w:r w:rsidRPr="00765100">
        <w:rPr>
          <w:rFonts w:ascii="Times New Roman" w:hAnsi="Times New Roman" w:cs="Times New Roman"/>
          <w:color w:val="auto"/>
          <w:sz w:val="21"/>
          <w:szCs w:val="21"/>
          <w:lang w:val="it-IT"/>
        </w:rPr>
        <w:t xml:space="preserve"> </w:t>
      </w:r>
    </w:p>
    <w:p w14:paraId="1E9EB6F0" w14:textId="77777777" w:rsidR="006F6341" w:rsidRPr="006F6341" w:rsidRDefault="006F6341" w:rsidP="006F6341">
      <w:pPr>
        <w:rPr>
          <w:lang w:val="it-IT"/>
        </w:rPr>
      </w:pPr>
    </w:p>
    <w:p w14:paraId="1AB331B1" w14:textId="6081AEEC" w:rsidR="00EB32CA" w:rsidRPr="00765100" w:rsidRDefault="00EB32CA" w:rsidP="009609F9">
      <w:pPr>
        <w:spacing w:line="240" w:lineRule="auto"/>
        <w:jc w:val="both"/>
        <w:rPr>
          <w:rFonts w:ascii="Times New Roman" w:hAnsi="Times New Roman"/>
          <w:sz w:val="21"/>
          <w:szCs w:val="21"/>
          <w:lang w:val="it-IT"/>
        </w:rPr>
      </w:pPr>
      <w:r w:rsidRPr="00765100">
        <w:rPr>
          <w:rFonts w:ascii="Times New Roman" w:hAnsi="Times New Roman"/>
          <w:sz w:val="21"/>
          <w:szCs w:val="21"/>
          <w:lang w:val="it-IT"/>
        </w:rPr>
        <w:t>Plani mujor i kontrolleve të tatimpaguesve të përzgjedhur për ko</w:t>
      </w:r>
      <w:r w:rsidR="00F94ED4" w:rsidRPr="00765100">
        <w:rPr>
          <w:rFonts w:ascii="Times New Roman" w:hAnsi="Times New Roman"/>
          <w:sz w:val="21"/>
          <w:szCs w:val="21"/>
          <w:lang w:val="it-IT"/>
        </w:rPr>
        <w:t xml:space="preserve">ntroll i dërguar nga Drejtoria </w:t>
      </w:r>
      <w:r w:rsidRPr="00765100">
        <w:rPr>
          <w:rFonts w:ascii="Times New Roman" w:hAnsi="Times New Roman"/>
          <w:sz w:val="21"/>
          <w:szCs w:val="21"/>
          <w:lang w:val="it-IT"/>
        </w:rPr>
        <w:t xml:space="preserve">e Përgjithshme e Tatimeve,  </w:t>
      </w:r>
      <w:r w:rsidR="00A71495">
        <w:rPr>
          <w:rFonts w:ascii="Times New Roman" w:hAnsi="Times New Roman"/>
          <w:sz w:val="21"/>
          <w:szCs w:val="21"/>
          <w:lang w:val="it-IT"/>
        </w:rPr>
        <w:t xml:space="preserve">zbatohet </w:t>
      </w:r>
      <w:r w:rsidRPr="00765100">
        <w:rPr>
          <w:rFonts w:ascii="Times New Roman" w:hAnsi="Times New Roman"/>
          <w:sz w:val="21"/>
          <w:szCs w:val="21"/>
          <w:lang w:val="it-IT"/>
        </w:rPr>
        <w:t>nga Drejtori i Kontrollit në DRT, i cili brenda atij plani,fillon me hapjen e çështjeve të kontrollit nisur nga renditja e e listës së subjekteve e cila është ndërtuar mbi bazën e subjekteve me më shumë risk, por duke mbajtur parasysh kapacitetet dhe aftësitë e inspektorëve të kontrollit.</w:t>
      </w:r>
    </w:p>
    <w:p w14:paraId="67861409" w14:textId="77777777" w:rsidR="00EB32CA" w:rsidRPr="00765100" w:rsidRDefault="00EB32CA" w:rsidP="009609F9">
      <w:pPr>
        <w:spacing w:line="240" w:lineRule="auto"/>
        <w:jc w:val="both"/>
        <w:rPr>
          <w:rFonts w:ascii="Times New Roman" w:hAnsi="Times New Roman"/>
          <w:sz w:val="21"/>
          <w:szCs w:val="21"/>
          <w:lang w:val="it-IT"/>
        </w:rPr>
      </w:pPr>
      <w:r w:rsidRPr="00765100">
        <w:rPr>
          <w:rFonts w:ascii="Times New Roman" w:hAnsi="Times New Roman"/>
          <w:sz w:val="21"/>
          <w:szCs w:val="21"/>
          <w:lang w:val="it-IT"/>
        </w:rPr>
        <w:t>Pavarësisht nga plani mujori i dërguar nga DPT, dhe detyrën për realizimin e plotë të tij, Drejtori i Kontrollit në DRT nuk hap një çëshjte të re kontrolli jashtë mundësive të realizimit në kohë të tij, por e hap atë (për kontroll), duke kordinuar dhe me përgjegjësit e kontrollit sipas kapaciteteve të mundshme. Tatimpaguesit të cilët janë përfshirë për kontroll gjatë muajit, por që nuk janë realizuar për tu kontrolluar për arsye të ndryshme objektive, janë prioritare për përzgjedhjen në muajin pasardhës, duke dhënë për këtë shp</w:t>
      </w:r>
      <w:r w:rsidR="00F94ED4" w:rsidRPr="00765100">
        <w:rPr>
          <w:rFonts w:ascii="Times New Roman" w:hAnsi="Times New Roman"/>
          <w:sz w:val="21"/>
          <w:szCs w:val="21"/>
          <w:lang w:val="it-IT"/>
        </w:rPr>
        <w:t xml:space="preserve">jegimet përkatëse mbi arsyet e </w:t>
      </w:r>
      <w:r w:rsidRPr="00765100">
        <w:rPr>
          <w:rFonts w:ascii="Times New Roman" w:hAnsi="Times New Roman"/>
          <w:sz w:val="21"/>
          <w:szCs w:val="21"/>
          <w:lang w:val="it-IT"/>
        </w:rPr>
        <w:t>mosrealizimit të planit mujor.</w:t>
      </w:r>
    </w:p>
    <w:p w14:paraId="1DBB9B14" w14:textId="77777777" w:rsidR="00EB32CA" w:rsidRPr="00765100" w:rsidRDefault="00EB32CA" w:rsidP="009609F9">
      <w:pPr>
        <w:spacing w:line="240" w:lineRule="auto"/>
        <w:jc w:val="both"/>
        <w:rPr>
          <w:rFonts w:ascii="Times New Roman" w:hAnsi="Times New Roman"/>
          <w:sz w:val="21"/>
          <w:szCs w:val="21"/>
          <w:lang w:val="it-IT"/>
        </w:rPr>
      </w:pPr>
      <w:r w:rsidRPr="00765100">
        <w:rPr>
          <w:rFonts w:ascii="Times New Roman" w:hAnsi="Times New Roman"/>
          <w:sz w:val="21"/>
          <w:szCs w:val="21"/>
          <w:lang w:val="it-IT"/>
        </w:rPr>
        <w:t>Hapja e një çështje (për kontroll), nga Drejtori i Kontrollit në DRT bëhet duke i vendosur çështjes një prej pesë përparësive : i menjëhershëm (brenda ditës), i lartë,(brenda 10 ditëve kalendarike), i mesëm (brenda 20 ditësh kalendarike, i ulët ( brenda një muaji kalendarik), dhe i përgjithshëm (pa afat). Përcaktimi i përparësisë së çështjes duhet të bëhet duke u bazuar gjithashtu në afatin e planifikuar nga DPT për çdo kontroll, në mënyrë që të ketë një rakordim ndërmjet afatit të planifikuar nga DPT dhe përparësisë së çështjes sipas sistemit C@TS.</w:t>
      </w:r>
    </w:p>
    <w:p w14:paraId="413900C4" w14:textId="025ABFD8" w:rsidR="00EB32CA" w:rsidRPr="00765100" w:rsidRDefault="00EB32CA" w:rsidP="009609F9">
      <w:pPr>
        <w:spacing w:line="240" w:lineRule="auto"/>
        <w:jc w:val="both"/>
        <w:rPr>
          <w:rFonts w:ascii="Times New Roman" w:hAnsi="Times New Roman"/>
          <w:sz w:val="21"/>
          <w:szCs w:val="21"/>
          <w:lang w:val="it-IT"/>
        </w:rPr>
      </w:pPr>
      <w:r w:rsidRPr="00765100">
        <w:rPr>
          <w:rFonts w:ascii="Times New Roman" w:hAnsi="Times New Roman"/>
          <w:sz w:val="21"/>
          <w:szCs w:val="21"/>
          <w:lang w:val="it-IT"/>
        </w:rPr>
        <w:t>Pas hapjes së çështjes dhe vendosjes së përparësisë nga Drejtori i Drejtorisë së Kontrollit të DRT-së kompetencat per vijimin e çështjes i kalojnë përgjegjësit, i cili brenda një afati pre</w:t>
      </w:r>
      <w:r w:rsidR="00A71495">
        <w:rPr>
          <w:rFonts w:ascii="Times New Roman" w:hAnsi="Times New Roman"/>
          <w:sz w:val="21"/>
          <w:szCs w:val="21"/>
          <w:lang w:val="it-IT"/>
        </w:rPr>
        <w:t>j 3 ditë pune duhet të hapë çështjen në si</w:t>
      </w:r>
      <w:r w:rsidRPr="00765100">
        <w:rPr>
          <w:rFonts w:ascii="Times New Roman" w:hAnsi="Times New Roman"/>
          <w:sz w:val="21"/>
          <w:szCs w:val="21"/>
          <w:lang w:val="it-IT"/>
        </w:rPr>
        <w:t xml:space="preserve">stem duke përcaktuar inspektorin/ët, përgjegjësitë tatimore dhe periudhat tatimore subjekt i kontrollit, si dhe harton njoftimin për kontroll të tatimpaguesit i cili evidentohet në sistemin C@TS dhe printohet për t’u protokolluar e nisur tek tatimpaguesi. </w:t>
      </w:r>
    </w:p>
    <w:p w14:paraId="42DF4960" w14:textId="7FBCB5FE" w:rsidR="00EB32CA" w:rsidRPr="00765100" w:rsidRDefault="00EB32CA" w:rsidP="009609F9">
      <w:pPr>
        <w:spacing w:line="240" w:lineRule="auto"/>
        <w:jc w:val="both"/>
        <w:rPr>
          <w:rFonts w:ascii="Times New Roman" w:hAnsi="Times New Roman"/>
          <w:sz w:val="21"/>
          <w:szCs w:val="21"/>
          <w:lang w:val="it-IT"/>
        </w:rPr>
      </w:pPr>
      <w:r w:rsidRPr="00765100">
        <w:rPr>
          <w:rFonts w:ascii="Times New Roman" w:hAnsi="Times New Roman"/>
          <w:sz w:val="21"/>
          <w:szCs w:val="21"/>
          <w:lang w:val="it-IT"/>
        </w:rPr>
        <w:t>Përzgjedhja e inspektorit/ëve të kontrollit nga Përgjegj</w:t>
      </w:r>
      <w:r w:rsidR="00A71495">
        <w:rPr>
          <w:rFonts w:ascii="Times New Roman" w:hAnsi="Times New Roman"/>
          <w:sz w:val="21"/>
          <w:szCs w:val="21"/>
          <w:lang w:val="it-IT"/>
        </w:rPr>
        <w:t xml:space="preserve">ësi i Kontrollit bëhet mbi </w:t>
      </w:r>
      <w:r w:rsidRPr="00765100">
        <w:rPr>
          <w:rFonts w:ascii="Times New Roman" w:hAnsi="Times New Roman"/>
          <w:sz w:val="21"/>
          <w:szCs w:val="21"/>
          <w:lang w:val="it-IT"/>
        </w:rPr>
        <w:t>bazën e kitereve sa më poshtë:</w:t>
      </w:r>
    </w:p>
    <w:p w14:paraId="0B0ED07A" w14:textId="23456DCA" w:rsidR="00EB32CA" w:rsidRPr="00EF2B90" w:rsidRDefault="00A71495" w:rsidP="004A4204">
      <w:pPr>
        <w:pStyle w:val="ListParagraph"/>
        <w:numPr>
          <w:ilvl w:val="0"/>
          <w:numId w:val="13"/>
        </w:numPr>
        <w:spacing w:line="240" w:lineRule="auto"/>
        <w:jc w:val="both"/>
        <w:rPr>
          <w:rFonts w:ascii="Times New Roman" w:hAnsi="Times New Roman"/>
          <w:sz w:val="21"/>
          <w:szCs w:val="21"/>
          <w:lang w:val="it-IT"/>
        </w:rPr>
      </w:pPr>
      <w:r w:rsidRPr="00EF2B90">
        <w:rPr>
          <w:rFonts w:ascii="Times New Roman" w:hAnsi="Times New Roman"/>
          <w:sz w:val="21"/>
          <w:szCs w:val="21"/>
          <w:lang w:val="it-IT"/>
        </w:rPr>
        <w:t>Aftësitë profesionale individuale të inspektorit</w:t>
      </w:r>
      <w:r w:rsidR="00EB32CA" w:rsidRPr="00EF2B90">
        <w:rPr>
          <w:rFonts w:ascii="Times New Roman" w:hAnsi="Times New Roman"/>
          <w:sz w:val="21"/>
          <w:szCs w:val="21"/>
          <w:lang w:val="it-IT"/>
        </w:rPr>
        <w:t xml:space="preserve"> të kontrollit</w:t>
      </w:r>
    </w:p>
    <w:p w14:paraId="60273D04" w14:textId="4B241390" w:rsidR="00EB32CA" w:rsidRPr="00EF2B90" w:rsidRDefault="00EB32CA" w:rsidP="004A4204">
      <w:pPr>
        <w:pStyle w:val="ListParagraph"/>
        <w:numPr>
          <w:ilvl w:val="0"/>
          <w:numId w:val="13"/>
        </w:numPr>
        <w:spacing w:line="240" w:lineRule="auto"/>
        <w:jc w:val="both"/>
        <w:rPr>
          <w:rFonts w:ascii="Times New Roman" w:hAnsi="Times New Roman"/>
          <w:sz w:val="21"/>
          <w:szCs w:val="21"/>
        </w:rPr>
      </w:pPr>
      <w:r w:rsidRPr="009609F9">
        <w:rPr>
          <w:rFonts w:ascii="Times New Roman" w:hAnsi="Times New Roman"/>
          <w:sz w:val="21"/>
          <w:szCs w:val="21"/>
        </w:rPr>
        <w:t>Natyrën,</w:t>
      </w:r>
      <w:r w:rsidR="00A012FF" w:rsidRPr="009609F9">
        <w:rPr>
          <w:rFonts w:ascii="Times New Roman" w:hAnsi="Times New Roman"/>
          <w:sz w:val="21"/>
          <w:szCs w:val="21"/>
        </w:rPr>
        <w:t xml:space="preserve"> </w:t>
      </w:r>
      <w:r w:rsidRPr="009609F9">
        <w:rPr>
          <w:rFonts w:ascii="Times New Roman" w:hAnsi="Times New Roman"/>
          <w:sz w:val="21"/>
          <w:szCs w:val="21"/>
        </w:rPr>
        <w:t xml:space="preserve">kompleksitetin dhe profilin ekonomik të tatimpaguesit </w:t>
      </w:r>
    </w:p>
    <w:p w14:paraId="5C5CB41E" w14:textId="77777777" w:rsidR="00EB32CA" w:rsidRPr="009609F9" w:rsidRDefault="00EB32CA" w:rsidP="009609F9">
      <w:pPr>
        <w:spacing w:line="240" w:lineRule="auto"/>
        <w:jc w:val="both"/>
        <w:rPr>
          <w:rFonts w:ascii="Times New Roman" w:hAnsi="Times New Roman"/>
          <w:sz w:val="21"/>
          <w:szCs w:val="21"/>
        </w:rPr>
      </w:pPr>
      <w:r w:rsidRPr="009609F9">
        <w:rPr>
          <w:rFonts w:ascii="Times New Roman" w:hAnsi="Times New Roman"/>
          <w:sz w:val="21"/>
          <w:szCs w:val="21"/>
        </w:rPr>
        <w:t xml:space="preserve">Ky njoftim, pasi printohet protokollohet, pasi nënshkruhet nga Drejtori i Drejtorisë Rajonale Tatimore (me konceptues Përgjegjësi i Sektorit dhe aprovues Drejtori i Kontrollit). </w:t>
      </w:r>
    </w:p>
    <w:p w14:paraId="485B2BFE" w14:textId="608BF7D5" w:rsidR="00EB32CA" w:rsidRPr="009609F9" w:rsidRDefault="00EB32CA" w:rsidP="009609F9">
      <w:pPr>
        <w:spacing w:line="240" w:lineRule="auto"/>
        <w:jc w:val="both"/>
        <w:rPr>
          <w:rFonts w:ascii="Times New Roman" w:hAnsi="Times New Roman"/>
          <w:sz w:val="21"/>
          <w:szCs w:val="21"/>
        </w:rPr>
      </w:pPr>
      <w:r w:rsidRPr="009609F9">
        <w:rPr>
          <w:rFonts w:ascii="Times New Roman" w:hAnsi="Times New Roman"/>
          <w:sz w:val="21"/>
          <w:szCs w:val="21"/>
        </w:rPr>
        <w:t>Nëse inspektori i</w:t>
      </w:r>
      <w:r w:rsidR="00EF2B90">
        <w:rPr>
          <w:rFonts w:ascii="Times New Roman" w:hAnsi="Times New Roman"/>
          <w:sz w:val="21"/>
          <w:szCs w:val="21"/>
        </w:rPr>
        <w:t xml:space="preserve"> kontrollit informohet se tatim</w:t>
      </w:r>
      <w:r w:rsidRPr="009609F9">
        <w:rPr>
          <w:rFonts w:ascii="Times New Roman" w:hAnsi="Times New Roman"/>
          <w:sz w:val="21"/>
          <w:szCs w:val="21"/>
        </w:rPr>
        <w:t xml:space="preserve">paguesi nuk do të bashkëpunojë lidhur me kontrollin pa arsye objektive dhe bindëse, inspektori (pas konsultimit edhe me Përgjegjësin e Kontrollit dhe ky me Drejtorin e Drejtorisë së Kontrollit), ndjek rrugën e përcaktuar në </w:t>
      </w:r>
      <w:r w:rsidR="00EF2B90">
        <w:rPr>
          <w:rFonts w:ascii="Times New Roman" w:hAnsi="Times New Roman"/>
          <w:sz w:val="21"/>
          <w:szCs w:val="21"/>
        </w:rPr>
        <w:t>rrjedh</w:t>
      </w:r>
      <w:r w:rsidR="00165A80">
        <w:rPr>
          <w:rFonts w:ascii="Times New Roman" w:hAnsi="Times New Roman"/>
          <w:sz w:val="21"/>
          <w:szCs w:val="21"/>
        </w:rPr>
        <w:t>ë</w:t>
      </w:r>
      <w:r w:rsidR="00EF2B90">
        <w:rPr>
          <w:rFonts w:ascii="Times New Roman" w:hAnsi="Times New Roman"/>
          <w:sz w:val="21"/>
          <w:szCs w:val="21"/>
        </w:rPr>
        <w:t>n e pun</w:t>
      </w:r>
      <w:r w:rsidR="00165A80">
        <w:rPr>
          <w:rFonts w:ascii="Times New Roman" w:hAnsi="Times New Roman"/>
          <w:sz w:val="21"/>
          <w:szCs w:val="21"/>
        </w:rPr>
        <w:t>ë</w:t>
      </w:r>
      <w:r w:rsidR="00EF2B90">
        <w:rPr>
          <w:rFonts w:ascii="Times New Roman" w:hAnsi="Times New Roman"/>
          <w:sz w:val="21"/>
          <w:szCs w:val="21"/>
        </w:rPr>
        <w:t>s,</w:t>
      </w:r>
      <w:r w:rsidRPr="009609F9">
        <w:rPr>
          <w:rFonts w:ascii="Times New Roman" w:hAnsi="Times New Roman"/>
          <w:sz w:val="21"/>
          <w:szCs w:val="21"/>
        </w:rPr>
        <w:t xml:space="preserve"> pjesë e Manualit të Sistemit C@TS dhe vijon procedurën </w:t>
      </w:r>
      <w:r w:rsidR="00EF2B90">
        <w:rPr>
          <w:rFonts w:ascii="Times New Roman" w:hAnsi="Times New Roman"/>
          <w:sz w:val="21"/>
          <w:szCs w:val="21"/>
        </w:rPr>
        <w:t>duke b</w:t>
      </w:r>
      <w:r w:rsidR="00165A80">
        <w:rPr>
          <w:rFonts w:ascii="Times New Roman" w:hAnsi="Times New Roman"/>
          <w:sz w:val="21"/>
          <w:szCs w:val="21"/>
        </w:rPr>
        <w:t>ë</w:t>
      </w:r>
      <w:r w:rsidR="00EF2B90">
        <w:rPr>
          <w:rFonts w:ascii="Times New Roman" w:hAnsi="Times New Roman"/>
          <w:sz w:val="21"/>
          <w:szCs w:val="21"/>
        </w:rPr>
        <w:t>r</w:t>
      </w:r>
      <w:r w:rsidR="00165A80">
        <w:rPr>
          <w:rFonts w:ascii="Times New Roman" w:hAnsi="Times New Roman"/>
          <w:sz w:val="21"/>
          <w:szCs w:val="21"/>
        </w:rPr>
        <w:t>ë</w:t>
      </w:r>
      <w:r w:rsidR="00EF2B90">
        <w:rPr>
          <w:rFonts w:ascii="Times New Roman" w:hAnsi="Times New Roman"/>
          <w:sz w:val="21"/>
          <w:szCs w:val="21"/>
        </w:rPr>
        <w:t xml:space="preserve"> vler</w:t>
      </w:r>
      <w:r w:rsidR="00165A80">
        <w:rPr>
          <w:rFonts w:ascii="Times New Roman" w:hAnsi="Times New Roman"/>
          <w:sz w:val="21"/>
          <w:szCs w:val="21"/>
        </w:rPr>
        <w:t>ë</w:t>
      </w:r>
      <w:r w:rsidR="00EF2B90">
        <w:rPr>
          <w:rFonts w:ascii="Times New Roman" w:hAnsi="Times New Roman"/>
          <w:sz w:val="21"/>
          <w:szCs w:val="21"/>
        </w:rPr>
        <w:t xml:space="preserve">sim tatimor nga zyra </w:t>
      </w:r>
      <w:r w:rsidRPr="009609F9">
        <w:rPr>
          <w:rFonts w:ascii="Times New Roman" w:hAnsi="Times New Roman"/>
          <w:sz w:val="21"/>
          <w:szCs w:val="21"/>
        </w:rPr>
        <w:t xml:space="preserve">deri në </w:t>
      </w:r>
      <w:r w:rsidR="00EF2B90">
        <w:rPr>
          <w:rFonts w:ascii="Times New Roman" w:hAnsi="Times New Roman"/>
          <w:sz w:val="21"/>
          <w:szCs w:val="21"/>
        </w:rPr>
        <w:t>l</w:t>
      </w:r>
      <w:r w:rsidR="00165A80">
        <w:rPr>
          <w:rFonts w:ascii="Times New Roman" w:hAnsi="Times New Roman"/>
          <w:sz w:val="21"/>
          <w:szCs w:val="21"/>
        </w:rPr>
        <w:t>ë</w:t>
      </w:r>
      <w:r w:rsidR="00EF2B90">
        <w:rPr>
          <w:rFonts w:ascii="Times New Roman" w:hAnsi="Times New Roman"/>
          <w:sz w:val="21"/>
          <w:szCs w:val="21"/>
        </w:rPr>
        <w:t>shimin</w:t>
      </w:r>
      <w:r w:rsidRPr="009609F9">
        <w:rPr>
          <w:rFonts w:ascii="Times New Roman" w:hAnsi="Times New Roman"/>
          <w:sz w:val="21"/>
          <w:szCs w:val="21"/>
        </w:rPr>
        <w:t xml:space="preserve"> e N</w:t>
      </w:r>
      <w:r w:rsidR="00EF2B90">
        <w:rPr>
          <w:rFonts w:ascii="Times New Roman" w:hAnsi="Times New Roman"/>
          <w:sz w:val="21"/>
          <w:szCs w:val="21"/>
        </w:rPr>
        <w:t>j</w:t>
      </w:r>
      <w:r w:rsidRPr="009609F9">
        <w:rPr>
          <w:rFonts w:ascii="Times New Roman" w:hAnsi="Times New Roman"/>
          <w:sz w:val="21"/>
          <w:szCs w:val="21"/>
        </w:rPr>
        <w:t xml:space="preserve">oftim Vlerësimit. Koha në dispozicion e mbylljes së një procedure të tillë nga inspektori i kontrollit nuk duhet </w:t>
      </w:r>
      <w:r w:rsidR="00EF2B90">
        <w:rPr>
          <w:rFonts w:ascii="Times New Roman" w:hAnsi="Times New Roman"/>
          <w:sz w:val="21"/>
          <w:szCs w:val="21"/>
        </w:rPr>
        <w:t>të jetë më e madhe se 5</w:t>
      </w:r>
      <w:r w:rsidRPr="009609F9">
        <w:rPr>
          <w:rFonts w:ascii="Times New Roman" w:hAnsi="Times New Roman"/>
          <w:sz w:val="21"/>
          <w:szCs w:val="21"/>
        </w:rPr>
        <w:t xml:space="preserve">0 % të kohës së planifikuar të kontrollit tek tatimpaguesi.    </w:t>
      </w:r>
    </w:p>
    <w:p w14:paraId="6CB3819E" w14:textId="4DC02899" w:rsidR="00EB32CA" w:rsidRPr="009609F9" w:rsidRDefault="00EB32CA" w:rsidP="009609F9">
      <w:pPr>
        <w:spacing w:line="240" w:lineRule="auto"/>
        <w:jc w:val="both"/>
        <w:rPr>
          <w:rFonts w:ascii="Times New Roman" w:hAnsi="Times New Roman"/>
          <w:sz w:val="21"/>
          <w:szCs w:val="21"/>
        </w:rPr>
      </w:pPr>
      <w:r w:rsidRPr="009609F9">
        <w:rPr>
          <w:rFonts w:ascii="Times New Roman" w:hAnsi="Times New Roman"/>
          <w:sz w:val="21"/>
          <w:szCs w:val="21"/>
        </w:rPr>
        <w:t>Në rastin kur inspektori i kon</w:t>
      </w:r>
      <w:r w:rsidR="000E2310">
        <w:rPr>
          <w:rFonts w:ascii="Times New Roman" w:hAnsi="Times New Roman"/>
          <w:sz w:val="21"/>
          <w:szCs w:val="21"/>
        </w:rPr>
        <w:t xml:space="preserve">trollit, bazuar në </w:t>
      </w:r>
      <w:r w:rsidR="00A71F00">
        <w:rPr>
          <w:rFonts w:ascii="Times New Roman" w:hAnsi="Times New Roman"/>
          <w:sz w:val="21"/>
          <w:szCs w:val="21"/>
        </w:rPr>
        <w:t>argumentat e paraqitura nga</w:t>
      </w:r>
      <w:r w:rsidR="000E2310">
        <w:rPr>
          <w:rFonts w:ascii="Times New Roman" w:hAnsi="Times New Roman"/>
          <w:sz w:val="21"/>
          <w:szCs w:val="21"/>
        </w:rPr>
        <w:t xml:space="preserve"> tatimpaguesi</w:t>
      </w:r>
      <w:r w:rsidRPr="009609F9">
        <w:rPr>
          <w:rFonts w:ascii="Times New Roman" w:hAnsi="Times New Roman"/>
          <w:sz w:val="21"/>
          <w:szCs w:val="21"/>
        </w:rPr>
        <w:t xml:space="preserve"> </w:t>
      </w:r>
      <w:r w:rsidR="000E2310">
        <w:rPr>
          <w:rFonts w:ascii="Times New Roman" w:hAnsi="Times New Roman"/>
          <w:sz w:val="21"/>
          <w:szCs w:val="21"/>
        </w:rPr>
        <w:t>bindet p</w:t>
      </w:r>
      <w:r w:rsidR="00165A80">
        <w:rPr>
          <w:rFonts w:ascii="Times New Roman" w:hAnsi="Times New Roman"/>
          <w:sz w:val="21"/>
          <w:szCs w:val="21"/>
        </w:rPr>
        <w:t>ë</w:t>
      </w:r>
      <w:r w:rsidR="000E2310">
        <w:rPr>
          <w:rFonts w:ascii="Times New Roman" w:hAnsi="Times New Roman"/>
          <w:sz w:val="21"/>
          <w:szCs w:val="21"/>
        </w:rPr>
        <w:t>r pamund</w:t>
      </w:r>
      <w:r w:rsidR="00165A80">
        <w:rPr>
          <w:rFonts w:ascii="Times New Roman" w:hAnsi="Times New Roman"/>
          <w:sz w:val="21"/>
          <w:szCs w:val="21"/>
        </w:rPr>
        <w:t>ë</w:t>
      </w:r>
      <w:r w:rsidR="000E2310">
        <w:rPr>
          <w:rFonts w:ascii="Times New Roman" w:hAnsi="Times New Roman"/>
          <w:sz w:val="21"/>
          <w:szCs w:val="21"/>
        </w:rPr>
        <w:t>sin</w:t>
      </w:r>
      <w:r w:rsidR="00165A80">
        <w:rPr>
          <w:rFonts w:ascii="Times New Roman" w:hAnsi="Times New Roman"/>
          <w:sz w:val="21"/>
          <w:szCs w:val="21"/>
        </w:rPr>
        <w:t>ë</w:t>
      </w:r>
      <w:r w:rsidR="000E2310">
        <w:rPr>
          <w:rFonts w:ascii="Times New Roman" w:hAnsi="Times New Roman"/>
          <w:sz w:val="21"/>
          <w:szCs w:val="21"/>
        </w:rPr>
        <w:t xml:space="preserve"> e ushtrimit t</w:t>
      </w:r>
      <w:r w:rsidR="00165A80">
        <w:rPr>
          <w:rFonts w:ascii="Times New Roman" w:hAnsi="Times New Roman"/>
          <w:sz w:val="21"/>
          <w:szCs w:val="21"/>
        </w:rPr>
        <w:t>ë</w:t>
      </w:r>
      <w:r w:rsidR="000E2310">
        <w:rPr>
          <w:rFonts w:ascii="Times New Roman" w:hAnsi="Times New Roman"/>
          <w:sz w:val="21"/>
          <w:szCs w:val="21"/>
        </w:rPr>
        <w:t xml:space="preserve"> kontrollit, I propozon </w:t>
      </w:r>
      <w:r w:rsidRPr="009609F9">
        <w:rPr>
          <w:rFonts w:ascii="Times New Roman" w:hAnsi="Times New Roman"/>
          <w:sz w:val="21"/>
          <w:szCs w:val="21"/>
        </w:rPr>
        <w:t xml:space="preserve">Përgjegjësit të kontrollit dhe Drejtorit të Drejtorisë së Kontrollit, dhe </w:t>
      </w:r>
      <w:r w:rsidR="000E2310">
        <w:rPr>
          <w:rFonts w:ascii="Times New Roman" w:hAnsi="Times New Roman"/>
          <w:sz w:val="21"/>
          <w:szCs w:val="21"/>
        </w:rPr>
        <w:t xml:space="preserve">kur </w:t>
      </w:r>
      <w:r w:rsidRPr="009609F9">
        <w:rPr>
          <w:rFonts w:ascii="Times New Roman" w:hAnsi="Times New Roman"/>
          <w:sz w:val="21"/>
          <w:szCs w:val="21"/>
        </w:rPr>
        <w:t xml:space="preserve">këta të fundit e miratojnë një veprim të tillë, kjo situatë le gjurmë në sistemin </w:t>
      </w:r>
      <w:r w:rsidR="00A42079" w:rsidRPr="009609F9">
        <w:rPr>
          <w:rFonts w:ascii="Times New Roman" w:hAnsi="Times New Roman"/>
          <w:sz w:val="21"/>
          <w:szCs w:val="21"/>
        </w:rPr>
        <w:t>C</w:t>
      </w:r>
      <w:r w:rsidRPr="009609F9">
        <w:rPr>
          <w:rFonts w:ascii="Times New Roman" w:hAnsi="Times New Roman"/>
          <w:sz w:val="21"/>
          <w:szCs w:val="21"/>
        </w:rPr>
        <w:t>@TS dhe tatimpaguesi planifikohet për kontroll për periudhën më të afërt.</w:t>
      </w:r>
    </w:p>
    <w:p w14:paraId="3D807C24" w14:textId="77777777" w:rsidR="00EB32CA" w:rsidRPr="009609F9" w:rsidRDefault="00EB32CA" w:rsidP="009609F9">
      <w:pPr>
        <w:spacing w:line="240" w:lineRule="auto"/>
        <w:jc w:val="both"/>
        <w:rPr>
          <w:rFonts w:ascii="Times New Roman" w:hAnsi="Times New Roman"/>
          <w:sz w:val="21"/>
          <w:szCs w:val="21"/>
        </w:rPr>
      </w:pPr>
      <w:r w:rsidRPr="009609F9">
        <w:rPr>
          <w:rFonts w:ascii="Times New Roman" w:hAnsi="Times New Roman"/>
          <w:sz w:val="21"/>
          <w:szCs w:val="21"/>
        </w:rPr>
        <w:t xml:space="preserve">Me pranimin e kontrollit nga tatimpaguesi dhe fillimin e kontrollit nga ana e inspektorit të kontrollit krijohen deklaratat e ndryshimit për përgjegjësitë tatimore të tatimpaguesit dhe periudhat tatimore. Inspektori i kontrollit ngarkon në sitemin informatik gjithë dokumentacionin e shqyrtuar prej tij si dhe formulime të proces-verbaleve, të akteve të konstatimit, faturave, ekstrakteve bankare mandate-arke apo të tjera , plotëson detajet mbi deklaratat e ndryshimit, bën plotësimin e gjobave (nëse ka të tilla), dhe bëhet gati për formulimin </w:t>
      </w:r>
      <w:r w:rsidRPr="009609F9">
        <w:rPr>
          <w:rFonts w:ascii="Times New Roman" w:hAnsi="Times New Roman"/>
          <w:sz w:val="21"/>
          <w:szCs w:val="21"/>
        </w:rPr>
        <w:lastRenderedPageBreak/>
        <w:t xml:space="preserve">e raportit të kontrollit. Periudha e veprimeve të mësipërme nuk duhet të jetë më e gjatë se orët e planifikuara në planin e kontrollit nga DPT. </w:t>
      </w:r>
    </w:p>
    <w:p w14:paraId="052740BB" w14:textId="3B609301" w:rsidR="00EB32CA" w:rsidRPr="009609F9" w:rsidRDefault="00EB32CA" w:rsidP="009609F9">
      <w:pPr>
        <w:spacing w:line="240" w:lineRule="auto"/>
        <w:jc w:val="both"/>
        <w:rPr>
          <w:rFonts w:ascii="Times New Roman" w:hAnsi="Times New Roman"/>
          <w:sz w:val="21"/>
          <w:szCs w:val="21"/>
        </w:rPr>
      </w:pPr>
      <w:r w:rsidRPr="009609F9">
        <w:rPr>
          <w:rFonts w:ascii="Times New Roman" w:hAnsi="Times New Roman"/>
          <w:sz w:val="21"/>
          <w:szCs w:val="21"/>
        </w:rPr>
        <w:t>Inspektori i kontrollit, pasi ka mbyllur qëndrimin</w:t>
      </w:r>
      <w:r w:rsidR="00F94ED4">
        <w:rPr>
          <w:rFonts w:ascii="Times New Roman" w:hAnsi="Times New Roman"/>
          <w:sz w:val="21"/>
          <w:szCs w:val="21"/>
        </w:rPr>
        <w:t xml:space="preserve"> </w:t>
      </w:r>
      <w:r w:rsidRPr="009609F9">
        <w:rPr>
          <w:rFonts w:ascii="Times New Roman" w:hAnsi="Times New Roman"/>
          <w:sz w:val="21"/>
          <w:szCs w:val="21"/>
        </w:rPr>
        <w:t>(kontrollin) e tij tek tatimpaguesi, fillon të hartojë raportin e kontrollit i cili nuk duhet të zgjasë më shumë se 7 ditë pune, sipas pikes 6,</w:t>
      </w:r>
      <w:r w:rsidR="00A71F00">
        <w:rPr>
          <w:rFonts w:ascii="Times New Roman" w:hAnsi="Times New Roman"/>
          <w:sz w:val="21"/>
          <w:szCs w:val="21"/>
        </w:rPr>
        <w:t xml:space="preserve"> nenit 83,”Raporti i kontrolit Tatimor “Ligji</w:t>
      </w:r>
      <w:r w:rsidRPr="009609F9">
        <w:rPr>
          <w:rFonts w:ascii="Times New Roman" w:hAnsi="Times New Roman"/>
          <w:sz w:val="21"/>
          <w:szCs w:val="21"/>
        </w:rPr>
        <w:t xml:space="preserve"> 9920, dat</w:t>
      </w:r>
      <w:r w:rsidRPr="009609F9">
        <w:rPr>
          <w:rFonts w:ascii="Times New Roman" w:eastAsia="Calibri" w:hAnsi="Times New Roman"/>
          <w:sz w:val="21"/>
          <w:szCs w:val="21"/>
          <w:lang w:eastAsia="ja-JP"/>
        </w:rPr>
        <w:t>ë 19.05.2008”Për Procedurat Tatimore në Republikën e Shqipërisë”</w:t>
      </w:r>
      <w:r w:rsidRPr="009609F9">
        <w:rPr>
          <w:rFonts w:ascii="Times New Roman" w:hAnsi="Times New Roman"/>
          <w:sz w:val="21"/>
          <w:szCs w:val="21"/>
        </w:rPr>
        <w:t>.</w:t>
      </w:r>
      <w:r w:rsidR="008C65DB">
        <w:rPr>
          <w:rFonts w:ascii="Times New Roman" w:hAnsi="Times New Roman"/>
          <w:sz w:val="21"/>
          <w:szCs w:val="21"/>
        </w:rPr>
        <w:t xml:space="preserve"> Inspektori I Kontrollit mban përgjegjësi të plote mbi hartimin e raportit të kontrollit duke qënë se edhe fizikisht ka pare të gjithë dokumentacionin e nevojshëm.</w:t>
      </w:r>
    </w:p>
    <w:p w14:paraId="4DEAFCA1" w14:textId="11F96EC1" w:rsidR="00EB32CA" w:rsidRPr="009609F9" w:rsidRDefault="00EB32CA" w:rsidP="009609F9">
      <w:pPr>
        <w:spacing w:line="240" w:lineRule="auto"/>
        <w:jc w:val="both"/>
        <w:rPr>
          <w:rFonts w:ascii="Times New Roman" w:hAnsi="Times New Roman"/>
          <w:sz w:val="21"/>
          <w:szCs w:val="21"/>
        </w:rPr>
      </w:pPr>
      <w:r w:rsidRPr="009609F9">
        <w:rPr>
          <w:rFonts w:ascii="Times New Roman" w:hAnsi="Times New Roman"/>
          <w:sz w:val="21"/>
          <w:szCs w:val="21"/>
        </w:rPr>
        <w:t xml:space="preserve">Raporti i kontrollit i paraqitet menjëherë Përgjegjësit të kontrollit për njohje dhe më pas ky i fundit nëse nuk ka vërejtje ja ve në dispozicion Drejtorit të Drejtorisë së Kontrollit Tatimor në DRT dhe pas miratimit të tyre e dërgon Raport-Kontrollin (me protokoll), tek tatimpaguesi, kopja identike </w:t>
      </w:r>
      <w:r w:rsidR="00406D31">
        <w:rPr>
          <w:rFonts w:ascii="Times New Roman" w:hAnsi="Times New Roman"/>
          <w:sz w:val="21"/>
          <w:szCs w:val="21"/>
        </w:rPr>
        <w:t>e t</w:t>
      </w:r>
      <w:r w:rsidR="00165A80">
        <w:rPr>
          <w:rFonts w:ascii="Times New Roman" w:hAnsi="Times New Roman"/>
          <w:sz w:val="21"/>
          <w:szCs w:val="21"/>
        </w:rPr>
        <w:t>ë</w:t>
      </w:r>
      <w:r w:rsidR="00406D31">
        <w:rPr>
          <w:rFonts w:ascii="Times New Roman" w:hAnsi="Times New Roman"/>
          <w:sz w:val="21"/>
          <w:szCs w:val="21"/>
        </w:rPr>
        <w:t xml:space="preserve"> cilit </w:t>
      </w:r>
      <w:r w:rsidR="00165A80">
        <w:rPr>
          <w:rFonts w:ascii="Times New Roman" w:hAnsi="Times New Roman"/>
          <w:sz w:val="21"/>
          <w:szCs w:val="21"/>
        </w:rPr>
        <w:t>ë</w:t>
      </w:r>
      <w:r w:rsidR="00A71F00">
        <w:rPr>
          <w:rFonts w:ascii="Times New Roman" w:hAnsi="Times New Roman"/>
          <w:sz w:val="21"/>
          <w:szCs w:val="21"/>
        </w:rPr>
        <w:t>sht</w:t>
      </w:r>
      <w:r w:rsidR="00165A80">
        <w:rPr>
          <w:rFonts w:ascii="Times New Roman" w:hAnsi="Times New Roman"/>
          <w:sz w:val="21"/>
          <w:szCs w:val="21"/>
        </w:rPr>
        <w:t>ë</w:t>
      </w:r>
      <w:r w:rsidR="00A71F00">
        <w:rPr>
          <w:rFonts w:ascii="Times New Roman" w:hAnsi="Times New Roman"/>
          <w:sz w:val="21"/>
          <w:szCs w:val="21"/>
        </w:rPr>
        <w:t xml:space="preserve"> e hedhur </w:t>
      </w:r>
      <w:r w:rsidRPr="009609F9">
        <w:rPr>
          <w:rFonts w:ascii="Times New Roman" w:hAnsi="Times New Roman"/>
          <w:sz w:val="21"/>
          <w:szCs w:val="21"/>
        </w:rPr>
        <w:t>në sistemin C@TS.</w:t>
      </w:r>
    </w:p>
    <w:p w14:paraId="4AEA9D41" w14:textId="3D7FF71C" w:rsidR="00EB32CA" w:rsidRPr="00F53A72" w:rsidRDefault="00EB32CA" w:rsidP="009609F9">
      <w:pPr>
        <w:spacing w:line="240" w:lineRule="auto"/>
        <w:jc w:val="both"/>
        <w:rPr>
          <w:rFonts w:ascii="Times New Roman" w:hAnsi="Times New Roman"/>
          <w:sz w:val="21"/>
          <w:szCs w:val="21"/>
          <w:lang w:val="it-IT"/>
        </w:rPr>
      </w:pPr>
      <w:r w:rsidRPr="009609F9">
        <w:rPr>
          <w:rFonts w:ascii="Times New Roman" w:hAnsi="Times New Roman"/>
          <w:sz w:val="21"/>
          <w:szCs w:val="21"/>
        </w:rPr>
        <w:t>Nëse nga ana e Përgjegjësit të Kontrollit apo Drejtorit të Drejtorisë së Kontrollit ka vërejtje për ndryshime apo amendime të raportit të kontrollit, inspektori i kontrollit i evidenton</w:t>
      </w:r>
      <w:r w:rsidR="00406D31">
        <w:rPr>
          <w:rFonts w:ascii="Times New Roman" w:hAnsi="Times New Roman"/>
          <w:sz w:val="21"/>
          <w:szCs w:val="21"/>
        </w:rPr>
        <w:t xml:space="preserve"> n</w:t>
      </w:r>
      <w:r w:rsidR="00165A80">
        <w:rPr>
          <w:rFonts w:ascii="Times New Roman" w:hAnsi="Times New Roman"/>
          <w:sz w:val="21"/>
          <w:szCs w:val="21"/>
        </w:rPr>
        <w:t>ë</w:t>
      </w:r>
      <w:r w:rsidR="00406D31">
        <w:rPr>
          <w:rFonts w:ascii="Times New Roman" w:hAnsi="Times New Roman"/>
          <w:sz w:val="21"/>
          <w:szCs w:val="21"/>
        </w:rPr>
        <w:t xml:space="preserve"> kopjen elektronike n</w:t>
      </w:r>
      <w:r w:rsidR="00165A80">
        <w:rPr>
          <w:rFonts w:ascii="Times New Roman" w:hAnsi="Times New Roman"/>
          <w:sz w:val="21"/>
          <w:szCs w:val="21"/>
        </w:rPr>
        <w:t>ë</w:t>
      </w:r>
      <w:r w:rsidR="00406D31">
        <w:rPr>
          <w:rFonts w:ascii="Times New Roman" w:hAnsi="Times New Roman"/>
          <w:sz w:val="21"/>
          <w:szCs w:val="21"/>
        </w:rPr>
        <w:t xml:space="preserve"> system, </w:t>
      </w:r>
      <w:r w:rsidRPr="009609F9">
        <w:rPr>
          <w:rFonts w:ascii="Times New Roman" w:hAnsi="Times New Roman"/>
          <w:sz w:val="21"/>
          <w:szCs w:val="21"/>
        </w:rPr>
        <w:t>duke ja vënë në dispozicion në formën e korrigjuar</w:t>
      </w:r>
      <w:r w:rsidR="00406D31">
        <w:rPr>
          <w:rFonts w:ascii="Times New Roman" w:hAnsi="Times New Roman"/>
          <w:sz w:val="21"/>
          <w:szCs w:val="21"/>
        </w:rPr>
        <w:t xml:space="preserve"> elektronikisht</w:t>
      </w:r>
      <w:r w:rsidRPr="009609F9">
        <w:rPr>
          <w:rFonts w:ascii="Times New Roman" w:hAnsi="Times New Roman"/>
          <w:sz w:val="21"/>
          <w:szCs w:val="21"/>
        </w:rPr>
        <w:t xml:space="preserve"> eprorëve të tij (Përgjegjësit të Sektorit dhe ky Drejtorit të Drejtorisë). </w:t>
      </w:r>
      <w:r w:rsidRPr="00F53A72">
        <w:rPr>
          <w:rFonts w:ascii="Times New Roman" w:hAnsi="Times New Roman"/>
          <w:sz w:val="21"/>
          <w:szCs w:val="21"/>
          <w:lang w:val="it-IT"/>
        </w:rPr>
        <w:t>Nëse ata binden mbi</w:t>
      </w:r>
      <w:r w:rsidR="00F94ED4" w:rsidRPr="00F53A72">
        <w:rPr>
          <w:rFonts w:ascii="Times New Roman" w:hAnsi="Times New Roman"/>
          <w:sz w:val="21"/>
          <w:szCs w:val="21"/>
          <w:lang w:val="it-IT"/>
        </w:rPr>
        <w:t xml:space="preserve"> korrektimet e bëra, inspektori</w:t>
      </w:r>
      <w:r w:rsidRPr="00F53A72">
        <w:rPr>
          <w:rFonts w:ascii="Times New Roman" w:hAnsi="Times New Roman"/>
          <w:sz w:val="21"/>
          <w:szCs w:val="21"/>
          <w:lang w:val="it-IT"/>
        </w:rPr>
        <w:t xml:space="preserve"> e</w:t>
      </w:r>
      <w:r w:rsidR="00F53A72" w:rsidRPr="00F53A72">
        <w:rPr>
          <w:rFonts w:ascii="Times New Roman" w:hAnsi="Times New Roman"/>
          <w:sz w:val="21"/>
          <w:szCs w:val="21"/>
          <w:lang w:val="it-IT"/>
        </w:rPr>
        <w:t xml:space="preserve"> printon dhe e </w:t>
      </w:r>
      <w:r w:rsidRPr="00F53A72">
        <w:rPr>
          <w:rFonts w:ascii="Times New Roman" w:hAnsi="Times New Roman"/>
          <w:sz w:val="21"/>
          <w:szCs w:val="21"/>
          <w:lang w:val="it-IT"/>
        </w:rPr>
        <w:t>dërgon Rap</w:t>
      </w:r>
      <w:r w:rsidR="00406D31" w:rsidRPr="00F53A72">
        <w:rPr>
          <w:rFonts w:ascii="Times New Roman" w:hAnsi="Times New Roman"/>
          <w:sz w:val="21"/>
          <w:szCs w:val="21"/>
          <w:lang w:val="it-IT"/>
        </w:rPr>
        <w:t>ort Kontrollin tek tatimpaguesi</w:t>
      </w:r>
      <w:r w:rsidR="00F53A72" w:rsidRPr="00F53A72">
        <w:rPr>
          <w:rFonts w:ascii="Times New Roman" w:hAnsi="Times New Roman"/>
          <w:sz w:val="21"/>
          <w:szCs w:val="21"/>
          <w:lang w:val="it-IT"/>
        </w:rPr>
        <w:t>.</w:t>
      </w:r>
    </w:p>
    <w:p w14:paraId="259FAE9E" w14:textId="4F4AECEC" w:rsidR="00EB32CA" w:rsidRPr="00F87AAA" w:rsidRDefault="00EB32CA" w:rsidP="009609F9">
      <w:pPr>
        <w:spacing w:line="240" w:lineRule="auto"/>
        <w:jc w:val="both"/>
        <w:rPr>
          <w:rFonts w:ascii="Times New Roman" w:hAnsi="Times New Roman"/>
          <w:sz w:val="21"/>
          <w:szCs w:val="21"/>
          <w:lang w:val="it-IT"/>
        </w:rPr>
      </w:pPr>
      <w:r w:rsidRPr="00F87AAA">
        <w:rPr>
          <w:rFonts w:ascii="Times New Roman" w:hAnsi="Times New Roman"/>
          <w:sz w:val="21"/>
          <w:szCs w:val="21"/>
          <w:lang w:val="it-IT"/>
        </w:rPr>
        <w:t>Të gjitha gjurmët e kontestimeve të bëra ndaj aktit të kontrollit dhe amendimet e tij si rezultat i ndryshimeve të</w:t>
      </w:r>
      <w:r w:rsidR="00F94ED4" w:rsidRPr="00F87AAA">
        <w:rPr>
          <w:rFonts w:ascii="Times New Roman" w:hAnsi="Times New Roman"/>
          <w:sz w:val="21"/>
          <w:szCs w:val="21"/>
          <w:lang w:val="it-IT"/>
        </w:rPr>
        <w:t xml:space="preserve"> bëra (nga vërejtjet e eprorëve</w:t>
      </w:r>
      <w:r w:rsidR="00406D31" w:rsidRPr="00F87AAA">
        <w:rPr>
          <w:rFonts w:ascii="Times New Roman" w:hAnsi="Times New Roman"/>
          <w:sz w:val="21"/>
          <w:szCs w:val="21"/>
          <w:lang w:val="it-IT"/>
        </w:rPr>
        <w:t>) duhet të lenë gju</w:t>
      </w:r>
      <w:r w:rsidRPr="00F87AAA">
        <w:rPr>
          <w:rFonts w:ascii="Times New Roman" w:hAnsi="Times New Roman"/>
          <w:sz w:val="21"/>
          <w:szCs w:val="21"/>
          <w:lang w:val="it-IT"/>
        </w:rPr>
        <w:t>rmë në sistemin informatik.</w:t>
      </w:r>
    </w:p>
    <w:p w14:paraId="79FA9B5E" w14:textId="77777777" w:rsidR="00EB32CA" w:rsidRPr="00F87AAA" w:rsidRDefault="00EB32CA" w:rsidP="009609F9">
      <w:pPr>
        <w:spacing w:line="240" w:lineRule="auto"/>
        <w:jc w:val="both"/>
        <w:rPr>
          <w:rFonts w:ascii="Times New Roman" w:hAnsi="Times New Roman"/>
          <w:sz w:val="21"/>
          <w:szCs w:val="21"/>
          <w:lang w:val="it-IT"/>
        </w:rPr>
      </w:pPr>
      <w:r w:rsidRPr="00F87AAA">
        <w:rPr>
          <w:rFonts w:ascii="Times New Roman" w:hAnsi="Times New Roman"/>
          <w:sz w:val="21"/>
          <w:szCs w:val="21"/>
          <w:lang w:val="it-IT"/>
        </w:rPr>
        <w:t>Pas dërgimit të aktit të kontrollit tek tatimpaguesi në formën e protokolluar, inspektori i kontrollit pret reagimin e tatimpaguesit për 15  ditë pas datës e cila vlerësohet se është marrë nga tatimpaguesi sipas pikes 4, të nenit 83,“Raporti i kontrolit Tatimor ” i ligjit 9920, dat</w:t>
      </w:r>
      <w:r w:rsidRPr="00F87AAA">
        <w:rPr>
          <w:rFonts w:ascii="Times New Roman" w:eastAsia="Calibri" w:hAnsi="Times New Roman"/>
          <w:sz w:val="21"/>
          <w:szCs w:val="21"/>
          <w:lang w:val="it-IT" w:eastAsia="ja-JP"/>
        </w:rPr>
        <w:t>ë 19.05.2008 “Për Procedurat Tatimore në Republikën e Shqipërisë”</w:t>
      </w:r>
      <w:r w:rsidRPr="00F87AAA">
        <w:rPr>
          <w:rFonts w:ascii="Times New Roman" w:hAnsi="Times New Roman"/>
          <w:sz w:val="21"/>
          <w:szCs w:val="21"/>
          <w:lang w:val="it-IT"/>
        </w:rPr>
        <w:t>. Nëse brenda kësaj periudhe nga ana e tatimpaguesit nuk ka asnjë kontestim apo ka prononcim se ai e pranon raportin e kontrollit dhe vlerësimin e bërë, inspektori i kontrollit përgatit në formë elektronike Njoftim vlerësimin, e printon atë dhe e dërgon me nënshkrimin e eprorëve (Drejtorit të DRT-së) tek Tatimpaguesi së bashku me Raport- kontrollin përfundimtar.</w:t>
      </w:r>
    </w:p>
    <w:p w14:paraId="1E27594A" w14:textId="77777777" w:rsidR="00EB32CA" w:rsidRPr="00F87AAA" w:rsidRDefault="00EB32CA" w:rsidP="009609F9">
      <w:pPr>
        <w:spacing w:line="240" w:lineRule="auto"/>
        <w:jc w:val="both"/>
        <w:rPr>
          <w:rFonts w:ascii="Times New Roman" w:hAnsi="Times New Roman"/>
          <w:sz w:val="21"/>
          <w:szCs w:val="21"/>
          <w:lang w:val="it-IT"/>
        </w:rPr>
      </w:pPr>
      <w:r w:rsidRPr="00F87AAA">
        <w:rPr>
          <w:rFonts w:ascii="Times New Roman" w:hAnsi="Times New Roman"/>
          <w:sz w:val="21"/>
          <w:szCs w:val="21"/>
          <w:lang w:val="it-IT"/>
        </w:rPr>
        <w:t>Nëse nga ana e tatimpaguesit ka patur kontestime që pasi verifikohen nga inspektori i kontrollit dhe eprorët e tij janë marrë parasysh, (brenda 5 ditëve) ai e bën të njohur këtë tek tatimpaguesi, të shoqëruar me Njoftim Vlerësimin përkatës të hedhur në sistemin informatik e të printuar e dërguar me protokoll tek tatimpaguesi.</w:t>
      </w:r>
    </w:p>
    <w:p w14:paraId="66993456" w14:textId="05FEB6CF" w:rsidR="00EB32CA" w:rsidRPr="00F87AAA" w:rsidRDefault="00EB32CA" w:rsidP="009609F9">
      <w:pPr>
        <w:spacing w:line="240" w:lineRule="auto"/>
        <w:jc w:val="both"/>
        <w:rPr>
          <w:rFonts w:ascii="Times New Roman" w:hAnsi="Times New Roman"/>
          <w:sz w:val="21"/>
          <w:szCs w:val="21"/>
          <w:lang w:val="it-IT"/>
        </w:rPr>
      </w:pPr>
      <w:r w:rsidRPr="00F87AAA">
        <w:rPr>
          <w:rFonts w:ascii="Times New Roman" w:hAnsi="Times New Roman"/>
          <w:sz w:val="21"/>
          <w:szCs w:val="21"/>
          <w:lang w:val="it-IT"/>
        </w:rPr>
        <w:t>Detyrimet e dala nga kontrolli të shprehura nëpë</w:t>
      </w:r>
      <w:r w:rsidR="008420B9" w:rsidRPr="00F87AAA">
        <w:rPr>
          <w:rFonts w:ascii="Times New Roman" w:hAnsi="Times New Roman"/>
          <w:sz w:val="21"/>
          <w:szCs w:val="21"/>
          <w:lang w:val="it-IT"/>
        </w:rPr>
        <w:t>r</w:t>
      </w:r>
      <w:r w:rsidRPr="00F87AAA">
        <w:rPr>
          <w:rFonts w:ascii="Times New Roman" w:hAnsi="Times New Roman"/>
          <w:sz w:val="21"/>
          <w:szCs w:val="21"/>
          <w:lang w:val="it-IT"/>
        </w:rPr>
        <w:t xml:space="preserve">mjet Njoftim Vlerësimit </w:t>
      </w:r>
      <w:r w:rsidR="008420B9" w:rsidRPr="00F87AAA">
        <w:rPr>
          <w:rFonts w:ascii="Times New Roman" w:hAnsi="Times New Roman"/>
          <w:sz w:val="21"/>
          <w:szCs w:val="21"/>
          <w:lang w:val="it-IT"/>
        </w:rPr>
        <w:t>q</w:t>
      </w:r>
      <w:r w:rsidR="00165A80">
        <w:rPr>
          <w:rFonts w:ascii="Times New Roman" w:hAnsi="Times New Roman"/>
          <w:sz w:val="21"/>
          <w:szCs w:val="21"/>
          <w:lang w:val="it-IT"/>
        </w:rPr>
        <w:t>ë</w:t>
      </w:r>
      <w:r w:rsidR="008420B9" w:rsidRPr="00F87AAA">
        <w:rPr>
          <w:rFonts w:ascii="Times New Roman" w:hAnsi="Times New Roman"/>
          <w:sz w:val="21"/>
          <w:szCs w:val="21"/>
          <w:lang w:val="it-IT"/>
        </w:rPr>
        <w:t xml:space="preserve"> gjenerohet nga sistemi </w:t>
      </w:r>
      <w:r w:rsidRPr="00F87AAA">
        <w:rPr>
          <w:rFonts w:ascii="Times New Roman" w:hAnsi="Times New Roman"/>
          <w:sz w:val="21"/>
          <w:szCs w:val="21"/>
          <w:lang w:val="it-IT"/>
        </w:rPr>
        <w:t xml:space="preserve">informatik </w:t>
      </w:r>
      <w:r w:rsidR="008420B9" w:rsidRPr="00F87AAA">
        <w:rPr>
          <w:rFonts w:ascii="Times New Roman" w:hAnsi="Times New Roman"/>
          <w:sz w:val="21"/>
          <w:szCs w:val="21"/>
          <w:lang w:val="it-IT"/>
        </w:rPr>
        <w:t>shfaqen tek detyrimet e tatimpaguesit n</w:t>
      </w:r>
      <w:r w:rsidR="00165A80">
        <w:rPr>
          <w:rFonts w:ascii="Times New Roman" w:hAnsi="Times New Roman"/>
          <w:sz w:val="21"/>
          <w:szCs w:val="21"/>
          <w:lang w:val="it-IT"/>
        </w:rPr>
        <w:t>ë</w:t>
      </w:r>
      <w:r w:rsidR="008420B9" w:rsidRPr="00F87AAA">
        <w:rPr>
          <w:rFonts w:ascii="Times New Roman" w:hAnsi="Times New Roman"/>
          <w:sz w:val="21"/>
          <w:szCs w:val="21"/>
          <w:lang w:val="it-IT"/>
        </w:rPr>
        <w:t xml:space="preserve"> llogarin</w:t>
      </w:r>
      <w:r w:rsidR="00165A80">
        <w:rPr>
          <w:rFonts w:ascii="Times New Roman" w:hAnsi="Times New Roman"/>
          <w:sz w:val="21"/>
          <w:szCs w:val="21"/>
          <w:lang w:val="it-IT"/>
        </w:rPr>
        <w:t>ë</w:t>
      </w:r>
      <w:r w:rsidR="008420B9" w:rsidRPr="00F87AAA">
        <w:rPr>
          <w:rFonts w:ascii="Times New Roman" w:hAnsi="Times New Roman"/>
          <w:sz w:val="21"/>
          <w:szCs w:val="21"/>
          <w:lang w:val="it-IT"/>
        </w:rPr>
        <w:t xml:space="preserve"> e tij n</w:t>
      </w:r>
      <w:r w:rsidR="00165A80">
        <w:rPr>
          <w:rFonts w:ascii="Times New Roman" w:hAnsi="Times New Roman"/>
          <w:sz w:val="21"/>
          <w:szCs w:val="21"/>
          <w:lang w:val="it-IT"/>
        </w:rPr>
        <w:t>ë</w:t>
      </w:r>
      <w:r w:rsidR="008420B9" w:rsidRPr="00F87AAA">
        <w:rPr>
          <w:rFonts w:ascii="Times New Roman" w:hAnsi="Times New Roman"/>
          <w:sz w:val="21"/>
          <w:szCs w:val="21"/>
          <w:lang w:val="it-IT"/>
        </w:rPr>
        <w:t xml:space="preserve"> kontabilitet.</w:t>
      </w:r>
      <w:r w:rsidRPr="00F87AAA">
        <w:rPr>
          <w:rFonts w:ascii="Times New Roman" w:hAnsi="Times New Roman"/>
          <w:sz w:val="21"/>
          <w:szCs w:val="21"/>
          <w:lang w:val="it-IT"/>
        </w:rPr>
        <w:t xml:space="preserve">   </w:t>
      </w:r>
    </w:p>
    <w:p w14:paraId="3EDCE97F" w14:textId="1AD97768" w:rsidR="00F94ED4" w:rsidRPr="00F87AAA" w:rsidRDefault="00EB32CA" w:rsidP="00F94ED4">
      <w:pPr>
        <w:spacing w:line="240" w:lineRule="auto"/>
        <w:jc w:val="both"/>
        <w:rPr>
          <w:rFonts w:ascii="Times New Roman" w:hAnsi="Times New Roman"/>
          <w:sz w:val="21"/>
          <w:szCs w:val="21"/>
          <w:lang w:val="it-IT"/>
        </w:rPr>
      </w:pPr>
      <w:r w:rsidRPr="00F87AAA">
        <w:rPr>
          <w:rFonts w:ascii="Times New Roman" w:hAnsi="Times New Roman"/>
          <w:sz w:val="21"/>
          <w:szCs w:val="21"/>
          <w:lang w:val="it-IT"/>
        </w:rPr>
        <w:t>Çdo gjetje e rezultuar gjatë kontrollit duhet të dokumentohet në mënyrë të tillë që çdo inspektor tatimor apo përdorues i autorizuar i informacionit i cili ka akses mbi kontrollin e atij subjekti në të ardhmen, të ketë mundësi të kuptojë procedurat dhe gjetjet e kryera tek ai tatim</w:t>
      </w:r>
      <w:r w:rsidR="00F94ED4" w:rsidRPr="00F87AAA">
        <w:rPr>
          <w:rFonts w:ascii="Times New Roman" w:hAnsi="Times New Roman"/>
          <w:sz w:val="21"/>
          <w:szCs w:val="21"/>
          <w:lang w:val="it-IT"/>
        </w:rPr>
        <w:t>pagues në periudha të ndryshme.</w:t>
      </w:r>
    </w:p>
    <w:p w14:paraId="3BF6712C" w14:textId="77777777" w:rsidR="00EB32CA" w:rsidRPr="0051118D" w:rsidRDefault="00EB32CA" w:rsidP="00573E35">
      <w:pPr>
        <w:pStyle w:val="Heading2"/>
        <w:numPr>
          <w:ilvl w:val="1"/>
          <w:numId w:val="92"/>
        </w:numPr>
        <w:jc w:val="both"/>
        <w:rPr>
          <w:rFonts w:ascii="Times New Roman" w:hAnsi="Times New Roman" w:cs="Times New Roman"/>
          <w:color w:val="auto"/>
          <w:sz w:val="21"/>
          <w:szCs w:val="21"/>
        </w:rPr>
      </w:pPr>
      <w:bookmarkStart w:id="134" w:name="_Toc474495242"/>
      <w:r w:rsidRPr="0051118D">
        <w:rPr>
          <w:rFonts w:ascii="Times New Roman" w:hAnsi="Times New Roman" w:cs="Times New Roman"/>
          <w:color w:val="auto"/>
          <w:sz w:val="21"/>
          <w:szCs w:val="21"/>
        </w:rPr>
        <w:t>Sektori i Kontrollit në Drejtorinë e Kontrollit në DPT dhe funksionet e tij në kontrollin e performancës së realizimit të detyrave nga Drejtoritë e Kontrollit në DRT</w:t>
      </w:r>
      <w:bookmarkEnd w:id="134"/>
    </w:p>
    <w:p w14:paraId="78607C1F" w14:textId="77777777" w:rsidR="00EB32CA" w:rsidRPr="00F87AAA" w:rsidRDefault="00EB32CA" w:rsidP="009609F9">
      <w:pPr>
        <w:autoSpaceDE w:val="0"/>
        <w:autoSpaceDN w:val="0"/>
        <w:adjustRightInd w:val="0"/>
        <w:spacing w:after="0" w:line="240" w:lineRule="auto"/>
        <w:jc w:val="both"/>
        <w:rPr>
          <w:rFonts w:ascii="Times New Roman" w:hAnsi="Times New Roman"/>
          <w:b/>
          <w:bCs/>
          <w:sz w:val="21"/>
          <w:szCs w:val="21"/>
          <w:lang w:val="it-IT"/>
        </w:rPr>
      </w:pPr>
    </w:p>
    <w:p w14:paraId="2886BAFB" w14:textId="007D3600" w:rsidR="00EB32CA" w:rsidRPr="00F87AAA" w:rsidRDefault="00EB32CA" w:rsidP="009609F9">
      <w:pPr>
        <w:autoSpaceDE w:val="0"/>
        <w:autoSpaceDN w:val="0"/>
        <w:adjustRightInd w:val="0"/>
        <w:spacing w:after="0" w:line="240" w:lineRule="auto"/>
        <w:jc w:val="both"/>
        <w:rPr>
          <w:rFonts w:ascii="Times New Roman" w:hAnsi="Times New Roman"/>
          <w:sz w:val="21"/>
          <w:szCs w:val="21"/>
          <w:lang w:val="it-IT"/>
        </w:rPr>
      </w:pPr>
      <w:r w:rsidRPr="00F87AAA">
        <w:rPr>
          <w:rFonts w:ascii="Times New Roman" w:hAnsi="Times New Roman"/>
          <w:sz w:val="21"/>
          <w:szCs w:val="21"/>
          <w:lang w:val="it-IT"/>
        </w:rPr>
        <w:t>Objektivi kryesor i Sektori i Kontrollit në Drejtorinë e Kontrollit në DPT si një strukturë e specializuar eshte udheheqja</w:t>
      </w:r>
      <w:r w:rsidR="008420B9" w:rsidRPr="00F87AAA">
        <w:rPr>
          <w:rFonts w:ascii="Times New Roman" w:hAnsi="Times New Roman"/>
          <w:sz w:val="21"/>
          <w:szCs w:val="21"/>
          <w:lang w:val="it-IT"/>
        </w:rPr>
        <w:t xml:space="preserve"> metodologjike e funksionimit t</w:t>
      </w:r>
      <w:r w:rsidR="00165A80">
        <w:rPr>
          <w:rFonts w:ascii="Times New Roman" w:hAnsi="Times New Roman"/>
          <w:sz w:val="21"/>
          <w:szCs w:val="21"/>
          <w:lang w:val="it-IT"/>
        </w:rPr>
        <w:t>ë</w:t>
      </w:r>
      <w:r w:rsidRPr="00F87AAA">
        <w:rPr>
          <w:rFonts w:ascii="Times New Roman" w:hAnsi="Times New Roman"/>
          <w:sz w:val="21"/>
          <w:szCs w:val="21"/>
          <w:lang w:val="it-IT"/>
        </w:rPr>
        <w:t xml:space="preserve"> kontrollit tatimor dhe monitorimi i pun</w:t>
      </w:r>
      <w:r w:rsidR="00433985" w:rsidRPr="00F87AAA">
        <w:rPr>
          <w:rFonts w:ascii="Times New Roman" w:hAnsi="Times New Roman"/>
          <w:sz w:val="21"/>
          <w:szCs w:val="21"/>
          <w:lang w:val="it-IT"/>
        </w:rPr>
        <w:t>ë</w:t>
      </w:r>
      <w:r w:rsidRPr="00F87AAA">
        <w:rPr>
          <w:rFonts w:ascii="Times New Roman" w:hAnsi="Times New Roman"/>
          <w:sz w:val="21"/>
          <w:szCs w:val="21"/>
          <w:lang w:val="it-IT"/>
        </w:rPr>
        <w:t>s s</w:t>
      </w:r>
      <w:r w:rsidR="00433985" w:rsidRPr="00F87AAA">
        <w:rPr>
          <w:rFonts w:ascii="Times New Roman" w:hAnsi="Times New Roman"/>
          <w:sz w:val="21"/>
          <w:szCs w:val="21"/>
          <w:lang w:val="it-IT"/>
        </w:rPr>
        <w:t>ë</w:t>
      </w:r>
      <w:r w:rsidRPr="00F87AAA">
        <w:rPr>
          <w:rFonts w:ascii="Times New Roman" w:hAnsi="Times New Roman"/>
          <w:sz w:val="21"/>
          <w:szCs w:val="21"/>
          <w:lang w:val="it-IT"/>
        </w:rPr>
        <w:t xml:space="preserve"> </w:t>
      </w:r>
      <w:r w:rsidR="00433985" w:rsidRPr="00F87AAA">
        <w:rPr>
          <w:rFonts w:ascii="Times New Roman" w:hAnsi="Times New Roman"/>
          <w:sz w:val="21"/>
          <w:szCs w:val="21"/>
          <w:lang w:val="it-IT"/>
        </w:rPr>
        <w:t>d</w:t>
      </w:r>
      <w:r w:rsidRPr="00F87AAA">
        <w:rPr>
          <w:rFonts w:ascii="Times New Roman" w:hAnsi="Times New Roman"/>
          <w:sz w:val="21"/>
          <w:szCs w:val="21"/>
          <w:lang w:val="it-IT"/>
        </w:rPr>
        <w:t xml:space="preserve">rejtorive </w:t>
      </w:r>
      <w:r w:rsidR="00433985" w:rsidRPr="00F87AAA">
        <w:rPr>
          <w:rFonts w:ascii="Times New Roman" w:hAnsi="Times New Roman"/>
          <w:sz w:val="21"/>
          <w:szCs w:val="21"/>
          <w:lang w:val="it-IT"/>
        </w:rPr>
        <w:t>t</w:t>
      </w:r>
      <w:r w:rsidRPr="00F87AAA">
        <w:rPr>
          <w:rFonts w:ascii="Times New Roman" w:hAnsi="Times New Roman"/>
          <w:sz w:val="21"/>
          <w:szCs w:val="21"/>
          <w:lang w:val="it-IT"/>
        </w:rPr>
        <w:t xml:space="preserve">atimore </w:t>
      </w:r>
      <w:r w:rsidR="00433985" w:rsidRPr="00F87AAA">
        <w:rPr>
          <w:rFonts w:ascii="Times New Roman" w:hAnsi="Times New Roman"/>
          <w:sz w:val="21"/>
          <w:szCs w:val="21"/>
          <w:lang w:val="it-IT"/>
        </w:rPr>
        <w:t>r</w:t>
      </w:r>
      <w:r w:rsidRPr="00F87AAA">
        <w:rPr>
          <w:rFonts w:ascii="Times New Roman" w:hAnsi="Times New Roman"/>
          <w:sz w:val="21"/>
          <w:szCs w:val="21"/>
          <w:lang w:val="it-IT"/>
        </w:rPr>
        <w:t>ajonale</w:t>
      </w:r>
      <w:r w:rsidR="00433985" w:rsidRPr="00F87AAA">
        <w:rPr>
          <w:rFonts w:ascii="Times New Roman" w:hAnsi="Times New Roman"/>
          <w:sz w:val="21"/>
          <w:szCs w:val="21"/>
          <w:lang w:val="it-IT"/>
        </w:rPr>
        <w:t>,</w:t>
      </w:r>
      <w:r w:rsidRPr="00F87AAA">
        <w:rPr>
          <w:rFonts w:ascii="Times New Roman" w:hAnsi="Times New Roman"/>
          <w:sz w:val="21"/>
          <w:szCs w:val="21"/>
          <w:lang w:val="it-IT"/>
        </w:rPr>
        <w:t xml:space="preserve"> p</w:t>
      </w:r>
      <w:r w:rsidR="00433985" w:rsidRPr="00F87AAA">
        <w:rPr>
          <w:rFonts w:ascii="Times New Roman" w:hAnsi="Times New Roman"/>
          <w:sz w:val="21"/>
          <w:szCs w:val="21"/>
          <w:lang w:val="it-IT"/>
        </w:rPr>
        <w:t>ë</w:t>
      </w:r>
      <w:r w:rsidRPr="00F87AAA">
        <w:rPr>
          <w:rFonts w:ascii="Times New Roman" w:hAnsi="Times New Roman"/>
          <w:sz w:val="21"/>
          <w:szCs w:val="21"/>
          <w:lang w:val="it-IT"/>
        </w:rPr>
        <w:t>r:</w:t>
      </w:r>
    </w:p>
    <w:p w14:paraId="53C003A0" w14:textId="77777777" w:rsidR="00EB32CA" w:rsidRPr="00765100" w:rsidRDefault="00EB32CA" w:rsidP="004A4204">
      <w:pPr>
        <w:pStyle w:val="ListParagraph"/>
        <w:numPr>
          <w:ilvl w:val="0"/>
          <w:numId w:val="26"/>
        </w:numPr>
        <w:autoSpaceDE w:val="0"/>
        <w:autoSpaceDN w:val="0"/>
        <w:adjustRightInd w:val="0"/>
        <w:spacing w:after="0" w:line="240" w:lineRule="auto"/>
        <w:jc w:val="both"/>
        <w:rPr>
          <w:rFonts w:ascii="Times New Roman" w:hAnsi="Times New Roman"/>
          <w:sz w:val="21"/>
          <w:szCs w:val="21"/>
          <w:lang w:val="it-IT"/>
        </w:rPr>
      </w:pPr>
      <w:r w:rsidRPr="00765100">
        <w:rPr>
          <w:rFonts w:ascii="Times New Roman" w:hAnsi="Times New Roman"/>
          <w:sz w:val="21"/>
          <w:szCs w:val="21"/>
          <w:lang w:val="it-IT"/>
        </w:rPr>
        <w:t>Kontrollin e deklaratave tatimore, llogaritve, librav</w:t>
      </w:r>
      <w:r w:rsidR="00F94ED4" w:rsidRPr="00765100">
        <w:rPr>
          <w:rFonts w:ascii="Times New Roman" w:hAnsi="Times New Roman"/>
          <w:sz w:val="21"/>
          <w:szCs w:val="21"/>
          <w:lang w:val="it-IT"/>
        </w:rPr>
        <w:t xml:space="preserve">e dhe regjistrimeve tatimore të </w:t>
      </w:r>
      <w:r w:rsidRPr="00765100">
        <w:rPr>
          <w:rFonts w:ascii="Times New Roman" w:hAnsi="Times New Roman"/>
          <w:sz w:val="21"/>
          <w:szCs w:val="21"/>
          <w:lang w:val="it-IT"/>
        </w:rPr>
        <w:t>tatimpaguesit;</w:t>
      </w:r>
    </w:p>
    <w:p w14:paraId="0858062B" w14:textId="77777777" w:rsidR="00EB32CA" w:rsidRPr="00F94ED4" w:rsidRDefault="00EB32CA" w:rsidP="004A4204">
      <w:pPr>
        <w:pStyle w:val="ListParagraph"/>
        <w:numPr>
          <w:ilvl w:val="0"/>
          <w:numId w:val="26"/>
        </w:numPr>
        <w:autoSpaceDE w:val="0"/>
        <w:autoSpaceDN w:val="0"/>
        <w:adjustRightInd w:val="0"/>
        <w:spacing w:after="0" w:line="240" w:lineRule="auto"/>
        <w:jc w:val="both"/>
        <w:rPr>
          <w:rFonts w:ascii="Times New Roman" w:hAnsi="Times New Roman"/>
          <w:sz w:val="21"/>
          <w:szCs w:val="21"/>
        </w:rPr>
      </w:pPr>
      <w:r w:rsidRPr="00F94ED4">
        <w:rPr>
          <w:rFonts w:ascii="Times New Roman" w:hAnsi="Times New Roman"/>
          <w:sz w:val="21"/>
          <w:szCs w:val="21"/>
        </w:rPr>
        <w:t>Zhvillimin dhe sigurimin e zbatimit të procedurave korrekte të kontrollit tatimor;</w:t>
      </w:r>
    </w:p>
    <w:p w14:paraId="33F14875" w14:textId="77777777" w:rsidR="00EB32CA" w:rsidRDefault="00EB32CA" w:rsidP="004A4204">
      <w:pPr>
        <w:pStyle w:val="ListParagraph"/>
        <w:numPr>
          <w:ilvl w:val="0"/>
          <w:numId w:val="26"/>
        </w:numPr>
        <w:autoSpaceDE w:val="0"/>
        <w:autoSpaceDN w:val="0"/>
        <w:adjustRightInd w:val="0"/>
        <w:spacing w:after="0" w:line="240" w:lineRule="auto"/>
        <w:jc w:val="both"/>
        <w:rPr>
          <w:rFonts w:ascii="Times New Roman" w:hAnsi="Times New Roman"/>
          <w:sz w:val="21"/>
          <w:szCs w:val="21"/>
        </w:rPr>
      </w:pPr>
      <w:r w:rsidRPr="00F94ED4">
        <w:rPr>
          <w:rFonts w:ascii="Times New Roman" w:hAnsi="Times New Roman"/>
          <w:sz w:val="21"/>
          <w:szCs w:val="21"/>
        </w:rPr>
        <w:t>Kontrollin dhe matjen e performancës së drejtorive të kontrollit të drejtorive rajonale.</w:t>
      </w:r>
    </w:p>
    <w:p w14:paraId="63437641" w14:textId="6F58DD08" w:rsidR="00481D07" w:rsidRPr="00F94ED4" w:rsidRDefault="00481D07" w:rsidP="004A4204">
      <w:pPr>
        <w:pStyle w:val="ListParagraph"/>
        <w:numPr>
          <w:ilvl w:val="0"/>
          <w:numId w:val="26"/>
        </w:numPr>
        <w:autoSpaceDE w:val="0"/>
        <w:autoSpaceDN w:val="0"/>
        <w:adjustRightInd w:val="0"/>
        <w:spacing w:after="0" w:line="240" w:lineRule="auto"/>
        <w:jc w:val="both"/>
        <w:rPr>
          <w:rFonts w:ascii="Times New Roman" w:hAnsi="Times New Roman"/>
          <w:sz w:val="21"/>
          <w:szCs w:val="21"/>
        </w:rPr>
      </w:pPr>
      <w:r>
        <w:rPr>
          <w:rFonts w:ascii="Times New Roman" w:hAnsi="Times New Roman"/>
          <w:sz w:val="21"/>
          <w:szCs w:val="21"/>
        </w:rPr>
        <w:t>Vler</w:t>
      </w:r>
      <w:r w:rsidR="00165A80">
        <w:rPr>
          <w:rFonts w:ascii="Times New Roman" w:hAnsi="Times New Roman"/>
          <w:sz w:val="21"/>
          <w:szCs w:val="21"/>
        </w:rPr>
        <w:t>ë</w:t>
      </w:r>
      <w:r>
        <w:rPr>
          <w:rFonts w:ascii="Times New Roman" w:hAnsi="Times New Roman"/>
          <w:sz w:val="21"/>
          <w:szCs w:val="21"/>
        </w:rPr>
        <w:t>simet tatimore nga zyra</w:t>
      </w:r>
    </w:p>
    <w:p w14:paraId="4A758A1E" w14:textId="77777777" w:rsidR="00EB32CA" w:rsidRPr="009609F9" w:rsidRDefault="00EB32CA" w:rsidP="009609F9">
      <w:pPr>
        <w:autoSpaceDE w:val="0"/>
        <w:autoSpaceDN w:val="0"/>
        <w:adjustRightInd w:val="0"/>
        <w:spacing w:after="0" w:line="240" w:lineRule="auto"/>
        <w:jc w:val="both"/>
        <w:rPr>
          <w:rFonts w:ascii="Times New Roman" w:hAnsi="Times New Roman"/>
          <w:b/>
          <w:bCs/>
          <w:sz w:val="21"/>
          <w:szCs w:val="21"/>
        </w:rPr>
      </w:pPr>
    </w:p>
    <w:p w14:paraId="1A408408" w14:textId="77777777" w:rsidR="00EB32CA" w:rsidRPr="0051118D" w:rsidRDefault="00EB32CA" w:rsidP="00573E35">
      <w:pPr>
        <w:pStyle w:val="Heading2"/>
        <w:numPr>
          <w:ilvl w:val="1"/>
          <w:numId w:val="92"/>
        </w:numPr>
        <w:jc w:val="both"/>
        <w:rPr>
          <w:rFonts w:ascii="Times New Roman" w:hAnsi="Times New Roman" w:cs="Times New Roman"/>
          <w:color w:val="auto"/>
          <w:sz w:val="21"/>
          <w:szCs w:val="21"/>
        </w:rPr>
      </w:pPr>
      <w:bookmarkStart w:id="135" w:name="_Toc474495243"/>
      <w:r w:rsidRPr="0051118D">
        <w:rPr>
          <w:rFonts w:ascii="Times New Roman" w:hAnsi="Times New Roman" w:cs="Times New Roman"/>
          <w:color w:val="auto"/>
          <w:sz w:val="21"/>
          <w:szCs w:val="21"/>
        </w:rPr>
        <w:t>Detyrat e Sektorit të kontrollit tatimor</w:t>
      </w:r>
      <w:bookmarkEnd w:id="135"/>
    </w:p>
    <w:p w14:paraId="3815E64C" w14:textId="77777777" w:rsidR="00EB32CA" w:rsidRPr="009609F9" w:rsidRDefault="00EB32CA" w:rsidP="009609F9">
      <w:pPr>
        <w:autoSpaceDE w:val="0"/>
        <w:autoSpaceDN w:val="0"/>
        <w:adjustRightInd w:val="0"/>
        <w:spacing w:after="0" w:line="240" w:lineRule="auto"/>
        <w:jc w:val="both"/>
        <w:rPr>
          <w:rFonts w:ascii="Times New Roman" w:hAnsi="Times New Roman"/>
          <w:sz w:val="21"/>
          <w:szCs w:val="21"/>
        </w:rPr>
      </w:pPr>
    </w:p>
    <w:p w14:paraId="3B30BEB6" w14:textId="77777777" w:rsidR="00EB32CA" w:rsidRPr="009609F9" w:rsidRDefault="00EB32CA" w:rsidP="009609F9">
      <w:pPr>
        <w:autoSpaceDE w:val="0"/>
        <w:autoSpaceDN w:val="0"/>
        <w:adjustRightInd w:val="0"/>
        <w:spacing w:after="0" w:line="240" w:lineRule="auto"/>
        <w:jc w:val="both"/>
        <w:rPr>
          <w:rFonts w:ascii="Times New Roman" w:hAnsi="Times New Roman"/>
          <w:sz w:val="21"/>
          <w:szCs w:val="21"/>
        </w:rPr>
      </w:pPr>
      <w:r w:rsidRPr="009609F9">
        <w:rPr>
          <w:rFonts w:ascii="Times New Roman" w:hAnsi="Times New Roman"/>
          <w:sz w:val="21"/>
          <w:szCs w:val="21"/>
        </w:rPr>
        <w:lastRenderedPageBreak/>
        <w:t>Sektori i Kontrollit kryen kontrolle në bazë të planit vjetor në drejtoritë rajonale për të verifikuar nëse funksionet e kontrollit ne këto drejtori kryhen në përputhje me proçedurat e përcaktuara në Legjislacionin fis</w:t>
      </w:r>
      <w:r w:rsidR="00433985" w:rsidRPr="009609F9">
        <w:rPr>
          <w:rFonts w:ascii="Times New Roman" w:hAnsi="Times New Roman"/>
          <w:sz w:val="21"/>
          <w:szCs w:val="21"/>
        </w:rPr>
        <w:t>k</w:t>
      </w:r>
      <w:r w:rsidRPr="009609F9">
        <w:rPr>
          <w:rFonts w:ascii="Times New Roman" w:hAnsi="Times New Roman"/>
          <w:sz w:val="21"/>
          <w:szCs w:val="21"/>
        </w:rPr>
        <w:t>al dhe që janë pjesë e këtij Manuali.</w:t>
      </w:r>
    </w:p>
    <w:p w14:paraId="5811226F" w14:textId="77777777" w:rsidR="00EB32CA" w:rsidRPr="009609F9" w:rsidRDefault="00EB32CA" w:rsidP="009609F9">
      <w:pPr>
        <w:autoSpaceDE w:val="0"/>
        <w:autoSpaceDN w:val="0"/>
        <w:adjustRightInd w:val="0"/>
        <w:spacing w:after="0" w:line="240" w:lineRule="auto"/>
        <w:jc w:val="both"/>
        <w:rPr>
          <w:rFonts w:ascii="Times New Roman" w:hAnsi="Times New Roman"/>
          <w:sz w:val="21"/>
          <w:szCs w:val="21"/>
        </w:rPr>
      </w:pPr>
    </w:p>
    <w:p w14:paraId="2462DFC2" w14:textId="77777777" w:rsidR="00EB32CA" w:rsidRPr="009609F9" w:rsidRDefault="00EB32CA" w:rsidP="009609F9">
      <w:pPr>
        <w:autoSpaceDE w:val="0"/>
        <w:autoSpaceDN w:val="0"/>
        <w:adjustRightInd w:val="0"/>
        <w:spacing w:after="0" w:line="240" w:lineRule="auto"/>
        <w:jc w:val="both"/>
        <w:rPr>
          <w:rFonts w:ascii="Times New Roman" w:hAnsi="Times New Roman"/>
          <w:sz w:val="21"/>
          <w:szCs w:val="21"/>
        </w:rPr>
      </w:pPr>
      <w:r w:rsidRPr="009609F9">
        <w:rPr>
          <w:rFonts w:ascii="Times New Roman" w:hAnsi="Times New Roman"/>
          <w:sz w:val="21"/>
          <w:szCs w:val="21"/>
        </w:rPr>
        <w:t>Ai bën gjithashtu verifikime në drejtorite rajonale tatimore, kur k</w:t>
      </w:r>
      <w:r w:rsidR="00433985" w:rsidRPr="009609F9">
        <w:rPr>
          <w:rFonts w:ascii="Times New Roman" w:hAnsi="Times New Roman"/>
          <w:sz w:val="21"/>
          <w:szCs w:val="21"/>
        </w:rPr>
        <w:t>ë</w:t>
      </w:r>
      <w:r w:rsidRPr="009609F9">
        <w:rPr>
          <w:rFonts w:ascii="Times New Roman" w:hAnsi="Times New Roman"/>
          <w:sz w:val="21"/>
          <w:szCs w:val="21"/>
        </w:rPr>
        <w:t>t</w:t>
      </w:r>
      <w:r w:rsidR="00433985" w:rsidRPr="009609F9">
        <w:rPr>
          <w:rFonts w:ascii="Times New Roman" w:hAnsi="Times New Roman"/>
          <w:sz w:val="21"/>
          <w:szCs w:val="21"/>
        </w:rPr>
        <w:t>ë</w:t>
      </w:r>
      <w:r w:rsidRPr="009609F9">
        <w:rPr>
          <w:rFonts w:ascii="Times New Roman" w:hAnsi="Times New Roman"/>
          <w:sz w:val="21"/>
          <w:szCs w:val="21"/>
        </w:rPr>
        <w:t xml:space="preserve"> e k</w:t>
      </w:r>
      <w:r w:rsidR="00433985" w:rsidRPr="009609F9">
        <w:rPr>
          <w:rFonts w:ascii="Times New Roman" w:hAnsi="Times New Roman"/>
          <w:sz w:val="21"/>
          <w:szCs w:val="21"/>
        </w:rPr>
        <w:t>ë</w:t>
      </w:r>
      <w:r w:rsidRPr="009609F9">
        <w:rPr>
          <w:rFonts w:ascii="Times New Roman" w:hAnsi="Times New Roman"/>
          <w:sz w:val="21"/>
          <w:szCs w:val="21"/>
        </w:rPr>
        <w:t>rkojn</w:t>
      </w:r>
      <w:r w:rsidR="00433985" w:rsidRPr="009609F9">
        <w:rPr>
          <w:rFonts w:ascii="Times New Roman" w:hAnsi="Times New Roman"/>
          <w:sz w:val="21"/>
          <w:szCs w:val="21"/>
        </w:rPr>
        <w:t>ë</w:t>
      </w:r>
      <w:r w:rsidRPr="009609F9">
        <w:rPr>
          <w:rFonts w:ascii="Times New Roman" w:hAnsi="Times New Roman"/>
          <w:sz w:val="21"/>
          <w:szCs w:val="21"/>
        </w:rPr>
        <w:t xml:space="preserve"> nevojat operacionale, apo p</w:t>
      </w:r>
      <w:r w:rsidR="00433985" w:rsidRPr="009609F9">
        <w:rPr>
          <w:rFonts w:ascii="Times New Roman" w:hAnsi="Times New Roman"/>
          <w:sz w:val="21"/>
          <w:szCs w:val="21"/>
        </w:rPr>
        <w:t>ë</w:t>
      </w:r>
      <w:r w:rsidRPr="009609F9">
        <w:rPr>
          <w:rFonts w:ascii="Times New Roman" w:hAnsi="Times New Roman"/>
          <w:sz w:val="21"/>
          <w:szCs w:val="21"/>
        </w:rPr>
        <w:t>r t</w:t>
      </w:r>
      <w:r w:rsidR="00433985" w:rsidRPr="009609F9">
        <w:rPr>
          <w:rFonts w:ascii="Times New Roman" w:hAnsi="Times New Roman"/>
          <w:sz w:val="21"/>
          <w:szCs w:val="21"/>
        </w:rPr>
        <w:t>ë</w:t>
      </w:r>
      <w:r w:rsidRPr="009609F9">
        <w:rPr>
          <w:rFonts w:ascii="Times New Roman" w:hAnsi="Times New Roman"/>
          <w:sz w:val="21"/>
          <w:szCs w:val="21"/>
        </w:rPr>
        <w:t xml:space="preserve"> ndjekur m</w:t>
      </w:r>
      <w:r w:rsidR="00433985" w:rsidRPr="009609F9">
        <w:rPr>
          <w:rFonts w:ascii="Times New Roman" w:hAnsi="Times New Roman"/>
          <w:sz w:val="21"/>
          <w:szCs w:val="21"/>
        </w:rPr>
        <w:t>ë</w:t>
      </w:r>
      <w:r w:rsidRPr="009609F9">
        <w:rPr>
          <w:rFonts w:ascii="Times New Roman" w:hAnsi="Times New Roman"/>
          <w:sz w:val="21"/>
          <w:szCs w:val="21"/>
        </w:rPr>
        <w:t xml:space="preserve"> tej ndonj</w:t>
      </w:r>
      <w:r w:rsidR="00433985" w:rsidRPr="009609F9">
        <w:rPr>
          <w:rFonts w:ascii="Times New Roman" w:hAnsi="Times New Roman"/>
          <w:sz w:val="21"/>
          <w:szCs w:val="21"/>
        </w:rPr>
        <w:t>ë</w:t>
      </w:r>
      <w:r w:rsidRPr="009609F9">
        <w:rPr>
          <w:rFonts w:ascii="Times New Roman" w:hAnsi="Times New Roman"/>
          <w:sz w:val="21"/>
          <w:szCs w:val="21"/>
        </w:rPr>
        <w:t xml:space="preserve"> raport t</w:t>
      </w:r>
      <w:r w:rsidR="00433985" w:rsidRPr="009609F9">
        <w:rPr>
          <w:rFonts w:ascii="Times New Roman" w:hAnsi="Times New Roman"/>
          <w:sz w:val="21"/>
          <w:szCs w:val="21"/>
        </w:rPr>
        <w:t>ë</w:t>
      </w:r>
      <w:r w:rsidRPr="009609F9">
        <w:rPr>
          <w:rFonts w:ascii="Times New Roman" w:hAnsi="Times New Roman"/>
          <w:sz w:val="21"/>
          <w:szCs w:val="21"/>
        </w:rPr>
        <w:t xml:space="preserve"> v</w:t>
      </w:r>
      <w:r w:rsidR="00433985" w:rsidRPr="009609F9">
        <w:rPr>
          <w:rFonts w:ascii="Times New Roman" w:hAnsi="Times New Roman"/>
          <w:sz w:val="21"/>
          <w:szCs w:val="21"/>
        </w:rPr>
        <w:t>ë</w:t>
      </w:r>
      <w:r w:rsidRPr="009609F9">
        <w:rPr>
          <w:rFonts w:ascii="Times New Roman" w:hAnsi="Times New Roman"/>
          <w:sz w:val="21"/>
          <w:szCs w:val="21"/>
        </w:rPr>
        <w:t>n</w:t>
      </w:r>
      <w:r w:rsidR="00433985" w:rsidRPr="009609F9">
        <w:rPr>
          <w:rFonts w:ascii="Times New Roman" w:hAnsi="Times New Roman"/>
          <w:sz w:val="21"/>
          <w:szCs w:val="21"/>
        </w:rPr>
        <w:t>ë</w:t>
      </w:r>
      <w:r w:rsidRPr="009609F9">
        <w:rPr>
          <w:rFonts w:ascii="Times New Roman" w:hAnsi="Times New Roman"/>
          <w:sz w:val="21"/>
          <w:szCs w:val="21"/>
        </w:rPr>
        <w:t xml:space="preserve"> n</w:t>
      </w:r>
      <w:r w:rsidR="00433985" w:rsidRPr="009609F9">
        <w:rPr>
          <w:rFonts w:ascii="Times New Roman" w:hAnsi="Times New Roman"/>
          <w:sz w:val="21"/>
          <w:szCs w:val="21"/>
        </w:rPr>
        <w:t>ë</w:t>
      </w:r>
      <w:r w:rsidRPr="009609F9">
        <w:rPr>
          <w:rFonts w:ascii="Times New Roman" w:hAnsi="Times New Roman"/>
          <w:sz w:val="21"/>
          <w:szCs w:val="21"/>
        </w:rPr>
        <w:t xml:space="preserve"> dispozicion nga Drejtoria e Auditit te Brendsh</w:t>
      </w:r>
      <w:r w:rsidR="00433985" w:rsidRPr="009609F9">
        <w:rPr>
          <w:rFonts w:ascii="Times New Roman" w:hAnsi="Times New Roman"/>
          <w:sz w:val="21"/>
          <w:szCs w:val="21"/>
        </w:rPr>
        <w:t>ë</w:t>
      </w:r>
      <w:r w:rsidRPr="009609F9">
        <w:rPr>
          <w:rFonts w:ascii="Times New Roman" w:hAnsi="Times New Roman"/>
          <w:sz w:val="21"/>
          <w:szCs w:val="21"/>
        </w:rPr>
        <w:t>m, apo institucione t</w:t>
      </w:r>
      <w:r w:rsidR="00433985" w:rsidRPr="009609F9">
        <w:rPr>
          <w:rFonts w:ascii="Times New Roman" w:hAnsi="Times New Roman"/>
          <w:sz w:val="21"/>
          <w:szCs w:val="21"/>
        </w:rPr>
        <w:t>ë</w:t>
      </w:r>
      <w:r w:rsidRPr="009609F9">
        <w:rPr>
          <w:rFonts w:ascii="Times New Roman" w:hAnsi="Times New Roman"/>
          <w:sz w:val="21"/>
          <w:szCs w:val="21"/>
        </w:rPr>
        <w:t xml:space="preserve"> tjera, q</w:t>
      </w:r>
      <w:r w:rsidR="00433985" w:rsidRPr="009609F9">
        <w:rPr>
          <w:rFonts w:ascii="Times New Roman" w:hAnsi="Times New Roman"/>
          <w:sz w:val="21"/>
          <w:szCs w:val="21"/>
        </w:rPr>
        <w:t>ë</w:t>
      </w:r>
      <w:r w:rsidRPr="009609F9">
        <w:rPr>
          <w:rFonts w:ascii="Times New Roman" w:hAnsi="Times New Roman"/>
          <w:sz w:val="21"/>
          <w:szCs w:val="21"/>
        </w:rPr>
        <w:t xml:space="preserve"> tregojn</w:t>
      </w:r>
      <w:r w:rsidR="00433985" w:rsidRPr="009609F9">
        <w:rPr>
          <w:rFonts w:ascii="Times New Roman" w:hAnsi="Times New Roman"/>
          <w:sz w:val="21"/>
          <w:szCs w:val="21"/>
        </w:rPr>
        <w:t>ë</w:t>
      </w:r>
      <w:r w:rsidRPr="009609F9">
        <w:rPr>
          <w:rFonts w:ascii="Times New Roman" w:hAnsi="Times New Roman"/>
          <w:sz w:val="21"/>
          <w:szCs w:val="21"/>
        </w:rPr>
        <w:t xml:space="preserve"> mangësit</w:t>
      </w:r>
      <w:r w:rsidR="00433985" w:rsidRPr="009609F9">
        <w:rPr>
          <w:rFonts w:ascii="Times New Roman" w:hAnsi="Times New Roman"/>
          <w:sz w:val="21"/>
          <w:szCs w:val="21"/>
        </w:rPr>
        <w:t>ë</w:t>
      </w:r>
      <w:r w:rsidRPr="009609F9">
        <w:rPr>
          <w:rFonts w:ascii="Times New Roman" w:hAnsi="Times New Roman"/>
          <w:sz w:val="21"/>
          <w:szCs w:val="21"/>
        </w:rPr>
        <w:t xml:space="preserve"> e vërejtura në zbatimin e proçedurave t</w:t>
      </w:r>
      <w:r w:rsidR="00433985" w:rsidRPr="009609F9">
        <w:rPr>
          <w:rFonts w:ascii="Times New Roman" w:hAnsi="Times New Roman"/>
          <w:sz w:val="21"/>
          <w:szCs w:val="21"/>
        </w:rPr>
        <w:t>ë</w:t>
      </w:r>
      <w:r w:rsidRPr="009609F9">
        <w:rPr>
          <w:rFonts w:ascii="Times New Roman" w:hAnsi="Times New Roman"/>
          <w:sz w:val="21"/>
          <w:szCs w:val="21"/>
        </w:rPr>
        <w:t xml:space="preserve"> kontrollit.</w:t>
      </w:r>
    </w:p>
    <w:p w14:paraId="002ECA61" w14:textId="77777777" w:rsidR="00EB32CA" w:rsidRPr="009609F9" w:rsidRDefault="00EB32CA" w:rsidP="009609F9">
      <w:pPr>
        <w:autoSpaceDE w:val="0"/>
        <w:autoSpaceDN w:val="0"/>
        <w:adjustRightInd w:val="0"/>
        <w:spacing w:after="0" w:line="240" w:lineRule="auto"/>
        <w:jc w:val="both"/>
        <w:rPr>
          <w:rFonts w:ascii="Times New Roman" w:hAnsi="Times New Roman"/>
          <w:sz w:val="21"/>
          <w:szCs w:val="21"/>
        </w:rPr>
      </w:pPr>
    </w:p>
    <w:p w14:paraId="1E16A7DC" w14:textId="74F50E47" w:rsidR="00EB32CA" w:rsidRPr="009609F9" w:rsidRDefault="00EB32CA" w:rsidP="009609F9">
      <w:pPr>
        <w:autoSpaceDE w:val="0"/>
        <w:autoSpaceDN w:val="0"/>
        <w:adjustRightInd w:val="0"/>
        <w:spacing w:after="0" w:line="240" w:lineRule="auto"/>
        <w:jc w:val="both"/>
        <w:rPr>
          <w:rFonts w:ascii="Times New Roman" w:hAnsi="Times New Roman"/>
          <w:sz w:val="21"/>
          <w:szCs w:val="21"/>
        </w:rPr>
      </w:pPr>
      <w:r w:rsidRPr="009609F9">
        <w:rPr>
          <w:rFonts w:ascii="Times New Roman" w:hAnsi="Times New Roman"/>
          <w:sz w:val="21"/>
          <w:szCs w:val="21"/>
        </w:rPr>
        <w:t>Mbas çdo kontrolli</w:t>
      </w:r>
      <w:r w:rsidR="00C60B16">
        <w:rPr>
          <w:rFonts w:ascii="Times New Roman" w:hAnsi="Times New Roman"/>
          <w:sz w:val="21"/>
          <w:szCs w:val="21"/>
        </w:rPr>
        <w:t xml:space="preserve"> </w:t>
      </w:r>
      <w:r w:rsidRPr="009609F9">
        <w:rPr>
          <w:rFonts w:ascii="Times New Roman" w:hAnsi="Times New Roman"/>
          <w:sz w:val="21"/>
          <w:szCs w:val="21"/>
        </w:rPr>
        <w:t>të kryer ai raporton gjetjet që kanë dalë gjatë kontrolleve në lidhje me metodologjinë e kontrollit tek tatimpaguesit, mospërmbushjet apo shkeljet ligjore, ose shërbimet e ofruara për tatimpaguesin, së bashku me rekomandimet për ndryshime të mëtejshme, duke propozuar edhe masa në rastet e shkeljeve administrative e ligjore.</w:t>
      </w:r>
    </w:p>
    <w:p w14:paraId="66325460" w14:textId="77777777" w:rsidR="00EB32CA" w:rsidRPr="009609F9" w:rsidRDefault="00EB32CA" w:rsidP="009609F9">
      <w:pPr>
        <w:autoSpaceDE w:val="0"/>
        <w:autoSpaceDN w:val="0"/>
        <w:adjustRightInd w:val="0"/>
        <w:spacing w:after="0" w:line="240" w:lineRule="auto"/>
        <w:jc w:val="both"/>
        <w:rPr>
          <w:rFonts w:ascii="Times New Roman" w:hAnsi="Times New Roman"/>
          <w:sz w:val="21"/>
          <w:szCs w:val="21"/>
        </w:rPr>
      </w:pPr>
    </w:p>
    <w:p w14:paraId="33DBCA9B" w14:textId="77777777" w:rsidR="00EB32CA" w:rsidRPr="009609F9" w:rsidRDefault="00EB32CA" w:rsidP="009609F9">
      <w:pPr>
        <w:autoSpaceDE w:val="0"/>
        <w:autoSpaceDN w:val="0"/>
        <w:adjustRightInd w:val="0"/>
        <w:spacing w:after="0" w:line="240" w:lineRule="auto"/>
        <w:jc w:val="both"/>
        <w:rPr>
          <w:rFonts w:ascii="Times New Roman" w:hAnsi="Times New Roman"/>
          <w:sz w:val="21"/>
          <w:szCs w:val="21"/>
        </w:rPr>
      </w:pPr>
      <w:r w:rsidRPr="009609F9">
        <w:rPr>
          <w:rFonts w:ascii="Times New Roman" w:hAnsi="Times New Roman"/>
          <w:sz w:val="21"/>
          <w:szCs w:val="21"/>
        </w:rPr>
        <w:t>Sektori monitoron arritjet e drejtorive tatimore rajonale kundrejt planeve të dërguara pë zbatim nga DPT, investigon ndryshimet nga plani i kontrollit, bën komente për çdo shmangie të dukshme në masat e marra në kontroll nga ato të planifikuara dhe merr masa për të korrigjuar këto shmangie, kur është e nevojshme.</w:t>
      </w:r>
    </w:p>
    <w:p w14:paraId="11F86D16" w14:textId="77777777" w:rsidR="00EB32CA" w:rsidRPr="009609F9" w:rsidRDefault="00EB32CA" w:rsidP="009609F9">
      <w:pPr>
        <w:autoSpaceDE w:val="0"/>
        <w:autoSpaceDN w:val="0"/>
        <w:adjustRightInd w:val="0"/>
        <w:spacing w:after="0" w:line="240" w:lineRule="auto"/>
        <w:jc w:val="both"/>
        <w:rPr>
          <w:rFonts w:ascii="Times New Roman" w:hAnsi="Times New Roman"/>
          <w:sz w:val="21"/>
          <w:szCs w:val="21"/>
        </w:rPr>
      </w:pPr>
    </w:p>
    <w:p w14:paraId="027D9121" w14:textId="77777777" w:rsidR="00EB32CA" w:rsidRPr="009609F9" w:rsidRDefault="00EB32CA" w:rsidP="009609F9">
      <w:pPr>
        <w:autoSpaceDE w:val="0"/>
        <w:autoSpaceDN w:val="0"/>
        <w:adjustRightInd w:val="0"/>
        <w:spacing w:after="0" w:line="240" w:lineRule="auto"/>
        <w:jc w:val="both"/>
        <w:rPr>
          <w:rFonts w:ascii="Times New Roman" w:hAnsi="Times New Roman"/>
          <w:sz w:val="21"/>
          <w:szCs w:val="21"/>
        </w:rPr>
      </w:pPr>
      <w:r w:rsidRPr="009609F9">
        <w:rPr>
          <w:rFonts w:ascii="Times New Roman" w:hAnsi="Times New Roman"/>
          <w:sz w:val="21"/>
          <w:szCs w:val="21"/>
        </w:rPr>
        <w:t>Ai ofron këshillim dhe udhëzim të specializuar për një kontroll efiçent dhe efektiv të tatimpaguesit përfshire kryerjen e kontrolleve të përbashkëta kur është e nevojshme për qëllime trajnimi ose inspektimi.</w:t>
      </w:r>
    </w:p>
    <w:p w14:paraId="263551F1" w14:textId="77777777" w:rsidR="00EB32CA" w:rsidRPr="009609F9" w:rsidRDefault="00EB32CA" w:rsidP="009609F9">
      <w:pPr>
        <w:autoSpaceDE w:val="0"/>
        <w:autoSpaceDN w:val="0"/>
        <w:adjustRightInd w:val="0"/>
        <w:spacing w:after="0" w:line="240" w:lineRule="auto"/>
        <w:jc w:val="both"/>
        <w:rPr>
          <w:rFonts w:ascii="Times New Roman" w:hAnsi="Times New Roman"/>
          <w:sz w:val="21"/>
          <w:szCs w:val="21"/>
        </w:rPr>
      </w:pPr>
    </w:p>
    <w:p w14:paraId="669551CF" w14:textId="77777777" w:rsidR="00EB32CA" w:rsidRPr="009609F9" w:rsidRDefault="00EB32CA" w:rsidP="009609F9">
      <w:pPr>
        <w:autoSpaceDE w:val="0"/>
        <w:autoSpaceDN w:val="0"/>
        <w:adjustRightInd w:val="0"/>
        <w:spacing w:after="0" w:line="240" w:lineRule="auto"/>
        <w:jc w:val="both"/>
        <w:rPr>
          <w:rFonts w:ascii="Times New Roman" w:hAnsi="Times New Roman"/>
          <w:sz w:val="21"/>
          <w:szCs w:val="21"/>
        </w:rPr>
      </w:pPr>
      <w:r w:rsidRPr="009609F9">
        <w:rPr>
          <w:rFonts w:ascii="Times New Roman" w:hAnsi="Times New Roman"/>
          <w:sz w:val="21"/>
          <w:szCs w:val="21"/>
        </w:rPr>
        <w:t>Duke analizuar problematikat e konstatuara dhe mangësitë e inspektoreve të kontrollit ai rekomandon programet e trajnimit, për rritjen e aftësive të inspektorëve.</w:t>
      </w:r>
    </w:p>
    <w:p w14:paraId="09705914" w14:textId="77777777" w:rsidR="00EB32CA" w:rsidRPr="009609F9" w:rsidRDefault="00EB32CA" w:rsidP="009609F9">
      <w:pPr>
        <w:autoSpaceDE w:val="0"/>
        <w:autoSpaceDN w:val="0"/>
        <w:adjustRightInd w:val="0"/>
        <w:spacing w:after="0" w:line="240" w:lineRule="auto"/>
        <w:jc w:val="both"/>
        <w:rPr>
          <w:rFonts w:ascii="Times New Roman" w:hAnsi="Times New Roman"/>
          <w:sz w:val="21"/>
          <w:szCs w:val="21"/>
        </w:rPr>
      </w:pPr>
    </w:p>
    <w:p w14:paraId="361616CE" w14:textId="77777777" w:rsidR="00EB32CA" w:rsidRPr="009609F9" w:rsidRDefault="00EB32CA" w:rsidP="009609F9">
      <w:pPr>
        <w:autoSpaceDE w:val="0"/>
        <w:autoSpaceDN w:val="0"/>
        <w:adjustRightInd w:val="0"/>
        <w:spacing w:after="0" w:line="240" w:lineRule="auto"/>
        <w:jc w:val="both"/>
        <w:rPr>
          <w:rFonts w:ascii="Times New Roman" w:hAnsi="Times New Roman"/>
          <w:sz w:val="21"/>
          <w:szCs w:val="21"/>
        </w:rPr>
      </w:pPr>
      <w:r w:rsidRPr="009609F9">
        <w:rPr>
          <w:rFonts w:ascii="Times New Roman" w:hAnsi="Times New Roman"/>
          <w:sz w:val="21"/>
          <w:szCs w:val="21"/>
        </w:rPr>
        <w:t>Ai përgatit amendime te manualit lidhur me proçedurat e kontrollit tatimor, i dërgon ato për miratim tek Drejtori i Kontrollit dhe merr masa që amendimet të përgatiten, qarkullohen dhe të përdoren për të mbajtur të azhornuar Manualin.</w:t>
      </w:r>
    </w:p>
    <w:p w14:paraId="08759BB4" w14:textId="77777777" w:rsidR="00EB32CA" w:rsidRPr="009609F9" w:rsidRDefault="00EB32CA" w:rsidP="009609F9">
      <w:pPr>
        <w:autoSpaceDE w:val="0"/>
        <w:autoSpaceDN w:val="0"/>
        <w:adjustRightInd w:val="0"/>
        <w:spacing w:after="0" w:line="240" w:lineRule="auto"/>
        <w:jc w:val="both"/>
        <w:rPr>
          <w:rFonts w:ascii="Times New Roman" w:hAnsi="Times New Roman"/>
          <w:sz w:val="21"/>
          <w:szCs w:val="21"/>
        </w:rPr>
      </w:pPr>
    </w:p>
    <w:p w14:paraId="22E30B14" w14:textId="77777777" w:rsidR="00EB32CA" w:rsidRPr="009609F9" w:rsidRDefault="00EB32CA" w:rsidP="009609F9">
      <w:pPr>
        <w:autoSpaceDE w:val="0"/>
        <w:autoSpaceDN w:val="0"/>
        <w:adjustRightInd w:val="0"/>
        <w:spacing w:after="0" w:line="240" w:lineRule="auto"/>
        <w:jc w:val="both"/>
        <w:rPr>
          <w:rFonts w:ascii="Times New Roman" w:hAnsi="Times New Roman"/>
          <w:sz w:val="21"/>
          <w:szCs w:val="21"/>
        </w:rPr>
      </w:pPr>
      <w:r w:rsidRPr="009609F9">
        <w:rPr>
          <w:rFonts w:ascii="Times New Roman" w:hAnsi="Times New Roman"/>
          <w:sz w:val="21"/>
          <w:szCs w:val="21"/>
        </w:rPr>
        <w:t>Sektori i Kontrollit n</w:t>
      </w:r>
      <w:r w:rsidR="00865829" w:rsidRPr="009609F9">
        <w:rPr>
          <w:rFonts w:ascii="Times New Roman" w:hAnsi="Times New Roman"/>
          <w:sz w:val="21"/>
          <w:szCs w:val="21"/>
        </w:rPr>
        <w:t>ë</w:t>
      </w:r>
      <w:r w:rsidRPr="009609F9">
        <w:rPr>
          <w:rFonts w:ascii="Times New Roman" w:hAnsi="Times New Roman"/>
          <w:sz w:val="21"/>
          <w:szCs w:val="21"/>
        </w:rPr>
        <w:t xml:space="preserve"> Drejtorin</w:t>
      </w:r>
      <w:r w:rsidR="00865829" w:rsidRPr="009609F9">
        <w:rPr>
          <w:rFonts w:ascii="Times New Roman" w:hAnsi="Times New Roman"/>
          <w:sz w:val="21"/>
          <w:szCs w:val="21"/>
        </w:rPr>
        <w:t>ë</w:t>
      </w:r>
      <w:r w:rsidRPr="009609F9">
        <w:rPr>
          <w:rFonts w:ascii="Times New Roman" w:hAnsi="Times New Roman"/>
          <w:sz w:val="21"/>
          <w:szCs w:val="21"/>
        </w:rPr>
        <w:t xml:space="preserve"> e kontrollit n</w:t>
      </w:r>
      <w:r w:rsidR="00865829" w:rsidRPr="009609F9">
        <w:rPr>
          <w:rFonts w:ascii="Times New Roman" w:hAnsi="Times New Roman"/>
          <w:sz w:val="21"/>
          <w:szCs w:val="21"/>
        </w:rPr>
        <w:t>ë</w:t>
      </w:r>
      <w:r w:rsidRPr="009609F9">
        <w:rPr>
          <w:rFonts w:ascii="Times New Roman" w:hAnsi="Times New Roman"/>
          <w:sz w:val="21"/>
          <w:szCs w:val="21"/>
        </w:rPr>
        <w:t xml:space="preserve"> DPT përgatit qarkore për çështje specifike që lidhen me kontrollin tatimor përfshirë shënimet udhëzuese për kontrollin e sektorëve specifike ekonomikë, qe kane si qëllim permiresimin e punes dhe ndreqjen e mangesive te verejtura ne realizimin e detyrave te drejtorive tatimore rajonale.</w:t>
      </w:r>
    </w:p>
    <w:p w14:paraId="7B2CCB10" w14:textId="77777777" w:rsidR="005D0F9C" w:rsidRPr="00F94ED4" w:rsidRDefault="00EB32CA" w:rsidP="00F94ED4">
      <w:pPr>
        <w:autoSpaceDE w:val="0"/>
        <w:autoSpaceDN w:val="0"/>
        <w:adjustRightInd w:val="0"/>
        <w:spacing w:after="0" w:line="240" w:lineRule="auto"/>
        <w:jc w:val="both"/>
        <w:rPr>
          <w:rFonts w:ascii="Times New Roman" w:hAnsi="Times New Roman"/>
          <w:sz w:val="21"/>
          <w:szCs w:val="21"/>
        </w:rPr>
      </w:pPr>
      <w:r w:rsidRPr="009609F9">
        <w:rPr>
          <w:rFonts w:ascii="Times New Roman" w:hAnsi="Times New Roman"/>
          <w:sz w:val="21"/>
          <w:szCs w:val="21"/>
        </w:rPr>
        <w:t>·Kur vler</w:t>
      </w:r>
      <w:r w:rsidR="00865829" w:rsidRPr="009609F9">
        <w:rPr>
          <w:rFonts w:ascii="Times New Roman" w:hAnsi="Times New Roman"/>
          <w:sz w:val="21"/>
          <w:szCs w:val="21"/>
        </w:rPr>
        <w:t>ë</w:t>
      </w:r>
      <w:r w:rsidRPr="009609F9">
        <w:rPr>
          <w:rFonts w:ascii="Times New Roman" w:hAnsi="Times New Roman"/>
          <w:sz w:val="21"/>
          <w:szCs w:val="21"/>
        </w:rPr>
        <w:t>sion se ka shmangiet e konstatuara tatimore apo evazioni i konstatuar ka vlera t</w:t>
      </w:r>
      <w:r w:rsidR="00865829" w:rsidRPr="009609F9">
        <w:rPr>
          <w:rFonts w:ascii="Times New Roman" w:hAnsi="Times New Roman"/>
          <w:sz w:val="21"/>
          <w:szCs w:val="21"/>
        </w:rPr>
        <w:t>ë</w:t>
      </w:r>
      <w:r w:rsidRPr="009609F9">
        <w:rPr>
          <w:rFonts w:ascii="Times New Roman" w:hAnsi="Times New Roman"/>
          <w:sz w:val="21"/>
          <w:szCs w:val="21"/>
        </w:rPr>
        <w:t xml:space="preserve"> asyeshme merr masa që informacioni i marrë t’i vihet në dis</w:t>
      </w:r>
      <w:r w:rsidR="00F94ED4">
        <w:rPr>
          <w:rFonts w:ascii="Times New Roman" w:hAnsi="Times New Roman"/>
          <w:sz w:val="21"/>
          <w:szCs w:val="21"/>
        </w:rPr>
        <w:t>pozicion Drejtorise se Hetimit?</w:t>
      </w:r>
    </w:p>
    <w:p w14:paraId="481A2AE8" w14:textId="77777777" w:rsidR="000A0456" w:rsidRDefault="000A0456" w:rsidP="009609F9">
      <w:pPr>
        <w:pStyle w:val="Heading1"/>
        <w:spacing w:line="240" w:lineRule="auto"/>
        <w:jc w:val="both"/>
        <w:rPr>
          <w:rFonts w:ascii="Times New Roman" w:hAnsi="Times New Roman" w:cs="Times New Roman"/>
          <w:b/>
          <w:color w:val="auto"/>
          <w:sz w:val="21"/>
          <w:szCs w:val="21"/>
        </w:rPr>
      </w:pPr>
      <w:r>
        <w:rPr>
          <w:rFonts w:ascii="Times New Roman" w:hAnsi="Times New Roman" w:cs="Times New Roman"/>
          <w:b/>
          <w:color w:val="auto"/>
          <w:sz w:val="21"/>
          <w:szCs w:val="21"/>
        </w:rPr>
        <w:br w:type="page"/>
      </w:r>
    </w:p>
    <w:p w14:paraId="00772BFD" w14:textId="423360ED" w:rsidR="00EB32CA" w:rsidRPr="009609F9" w:rsidRDefault="005D0F9C" w:rsidP="009609F9">
      <w:pPr>
        <w:pStyle w:val="Heading1"/>
        <w:spacing w:line="240" w:lineRule="auto"/>
        <w:jc w:val="both"/>
        <w:rPr>
          <w:rFonts w:ascii="Times New Roman" w:hAnsi="Times New Roman" w:cs="Times New Roman"/>
          <w:b/>
          <w:color w:val="auto"/>
          <w:sz w:val="21"/>
          <w:szCs w:val="21"/>
        </w:rPr>
      </w:pPr>
      <w:bookmarkStart w:id="136" w:name="_Toc474495244"/>
      <w:r w:rsidRPr="009609F9">
        <w:rPr>
          <w:rFonts w:ascii="Times New Roman" w:hAnsi="Times New Roman" w:cs="Times New Roman"/>
          <w:b/>
          <w:color w:val="auto"/>
          <w:sz w:val="21"/>
          <w:szCs w:val="21"/>
        </w:rPr>
        <w:lastRenderedPageBreak/>
        <w:t>KAPITULLI IX</w:t>
      </w:r>
      <w:bookmarkEnd w:id="136"/>
    </w:p>
    <w:p w14:paraId="76DF3018" w14:textId="77777777" w:rsidR="00EB32CA" w:rsidRPr="009609F9" w:rsidRDefault="00EB32CA" w:rsidP="009609F9">
      <w:pPr>
        <w:autoSpaceDE w:val="0"/>
        <w:autoSpaceDN w:val="0"/>
        <w:adjustRightInd w:val="0"/>
        <w:spacing w:after="0" w:line="240" w:lineRule="auto"/>
        <w:jc w:val="both"/>
        <w:rPr>
          <w:rFonts w:ascii="Times New Roman" w:hAnsi="Times New Roman"/>
          <w:sz w:val="21"/>
          <w:szCs w:val="21"/>
        </w:rPr>
      </w:pPr>
    </w:p>
    <w:p w14:paraId="6B4508D8" w14:textId="77777777" w:rsidR="00EB32CA" w:rsidRPr="009609F9" w:rsidRDefault="005D0F9C" w:rsidP="00573E35">
      <w:pPr>
        <w:pStyle w:val="Heading1"/>
        <w:numPr>
          <w:ilvl w:val="0"/>
          <w:numId w:val="92"/>
        </w:numPr>
        <w:spacing w:line="240" w:lineRule="auto"/>
        <w:jc w:val="both"/>
        <w:rPr>
          <w:rFonts w:ascii="Times New Roman" w:hAnsi="Times New Roman" w:cs="Times New Roman"/>
          <w:bCs/>
          <w:sz w:val="21"/>
          <w:szCs w:val="21"/>
        </w:rPr>
      </w:pPr>
      <w:bookmarkStart w:id="137" w:name="_Toc474495245"/>
      <w:r w:rsidRPr="009609F9">
        <w:rPr>
          <w:rFonts w:ascii="Times New Roman" w:hAnsi="Times New Roman" w:cs="Times New Roman"/>
          <w:color w:val="auto"/>
          <w:sz w:val="21"/>
          <w:szCs w:val="21"/>
        </w:rPr>
        <w:t>M</w:t>
      </w:r>
      <w:r w:rsidR="00F94ED4">
        <w:rPr>
          <w:rFonts w:ascii="Times New Roman" w:hAnsi="Times New Roman" w:cs="Times New Roman"/>
          <w:color w:val="auto"/>
          <w:sz w:val="21"/>
          <w:szCs w:val="21"/>
        </w:rPr>
        <w:t>enaxhimi i kontrollit tatimor t</w:t>
      </w:r>
      <w:r w:rsidR="00DF0786">
        <w:rPr>
          <w:rFonts w:ascii="Times New Roman" w:hAnsi="Times New Roman" w:cs="Times New Roman"/>
          <w:color w:val="auto"/>
          <w:sz w:val="21"/>
          <w:szCs w:val="21"/>
        </w:rPr>
        <w:t>ë</w:t>
      </w:r>
      <w:r w:rsidRPr="009609F9">
        <w:rPr>
          <w:rFonts w:ascii="Times New Roman" w:hAnsi="Times New Roman" w:cs="Times New Roman"/>
          <w:color w:val="auto"/>
          <w:sz w:val="21"/>
          <w:szCs w:val="21"/>
        </w:rPr>
        <w:t xml:space="preserve"> DRT</w:t>
      </w:r>
      <w:bookmarkEnd w:id="137"/>
    </w:p>
    <w:p w14:paraId="52714313" w14:textId="77777777" w:rsidR="00EB32CA" w:rsidRPr="009609F9" w:rsidRDefault="00EB32CA" w:rsidP="009609F9">
      <w:pPr>
        <w:autoSpaceDE w:val="0"/>
        <w:autoSpaceDN w:val="0"/>
        <w:adjustRightInd w:val="0"/>
        <w:spacing w:after="0" w:line="240" w:lineRule="auto"/>
        <w:jc w:val="both"/>
        <w:rPr>
          <w:rFonts w:ascii="Times New Roman" w:hAnsi="Times New Roman"/>
          <w:b/>
          <w:bCs/>
          <w:sz w:val="21"/>
          <w:szCs w:val="21"/>
        </w:rPr>
      </w:pPr>
    </w:p>
    <w:p w14:paraId="5E270C70" w14:textId="77777777" w:rsidR="00EB32CA" w:rsidRPr="009609F9" w:rsidRDefault="00EB32CA" w:rsidP="009609F9">
      <w:pPr>
        <w:autoSpaceDE w:val="0"/>
        <w:autoSpaceDN w:val="0"/>
        <w:adjustRightInd w:val="0"/>
        <w:spacing w:after="0" w:line="240" w:lineRule="auto"/>
        <w:jc w:val="both"/>
        <w:rPr>
          <w:rFonts w:ascii="Times New Roman" w:hAnsi="Times New Roman"/>
          <w:bCs/>
          <w:sz w:val="21"/>
          <w:szCs w:val="21"/>
        </w:rPr>
      </w:pPr>
      <w:r w:rsidRPr="009609F9">
        <w:rPr>
          <w:rFonts w:ascii="Times New Roman" w:hAnsi="Times New Roman"/>
          <w:bCs/>
          <w:sz w:val="21"/>
          <w:szCs w:val="21"/>
        </w:rPr>
        <w:t>Kontrolli ne DRT ushtrohet mbi baz</w:t>
      </w:r>
      <w:r w:rsidR="00433985" w:rsidRPr="009609F9">
        <w:rPr>
          <w:rFonts w:ascii="Times New Roman" w:hAnsi="Times New Roman"/>
          <w:bCs/>
          <w:sz w:val="21"/>
          <w:szCs w:val="21"/>
        </w:rPr>
        <w:t>ë</w:t>
      </w:r>
      <w:r w:rsidRPr="009609F9">
        <w:rPr>
          <w:rFonts w:ascii="Times New Roman" w:hAnsi="Times New Roman"/>
          <w:bCs/>
          <w:sz w:val="21"/>
          <w:szCs w:val="21"/>
        </w:rPr>
        <w:t xml:space="preserve">n e Planit Vjetor </w:t>
      </w:r>
      <w:r w:rsidR="00862A33" w:rsidRPr="009609F9">
        <w:rPr>
          <w:rFonts w:ascii="Times New Roman" w:hAnsi="Times New Roman"/>
          <w:bCs/>
          <w:sz w:val="21"/>
          <w:szCs w:val="21"/>
        </w:rPr>
        <w:t xml:space="preserve">dhe Mujor </w:t>
      </w:r>
      <w:r w:rsidRPr="009609F9">
        <w:rPr>
          <w:rFonts w:ascii="Times New Roman" w:hAnsi="Times New Roman"/>
          <w:bCs/>
          <w:sz w:val="21"/>
          <w:szCs w:val="21"/>
        </w:rPr>
        <w:t>të kontrolleve dhe fillon me lëshimin e Autorizimit për kryerje kontrolli t</w:t>
      </w:r>
      <w:r w:rsidR="00865829" w:rsidRPr="009609F9">
        <w:rPr>
          <w:rFonts w:ascii="Times New Roman" w:hAnsi="Times New Roman"/>
          <w:bCs/>
          <w:sz w:val="21"/>
          <w:szCs w:val="21"/>
        </w:rPr>
        <w:t>ë</w:t>
      </w:r>
      <w:r w:rsidRPr="009609F9">
        <w:rPr>
          <w:rFonts w:ascii="Times New Roman" w:hAnsi="Times New Roman"/>
          <w:bCs/>
          <w:sz w:val="21"/>
          <w:szCs w:val="21"/>
        </w:rPr>
        <w:t xml:space="preserve"> l</w:t>
      </w:r>
      <w:r w:rsidR="00865829" w:rsidRPr="009609F9">
        <w:rPr>
          <w:rFonts w:ascii="Times New Roman" w:hAnsi="Times New Roman"/>
          <w:bCs/>
          <w:sz w:val="21"/>
          <w:szCs w:val="21"/>
        </w:rPr>
        <w:t>ë</w:t>
      </w:r>
      <w:r w:rsidRPr="009609F9">
        <w:rPr>
          <w:rFonts w:ascii="Times New Roman" w:hAnsi="Times New Roman"/>
          <w:bCs/>
          <w:sz w:val="21"/>
          <w:szCs w:val="21"/>
        </w:rPr>
        <w:t>shuar nga Drejtori i Përgjithshem i Tatimeve pas k</w:t>
      </w:r>
      <w:r w:rsidR="00865829" w:rsidRPr="009609F9">
        <w:rPr>
          <w:rFonts w:ascii="Times New Roman" w:hAnsi="Times New Roman"/>
          <w:bCs/>
          <w:sz w:val="21"/>
          <w:szCs w:val="21"/>
        </w:rPr>
        <w:t>ë</w:t>
      </w:r>
      <w:r w:rsidRPr="009609F9">
        <w:rPr>
          <w:rFonts w:ascii="Times New Roman" w:hAnsi="Times New Roman"/>
          <w:bCs/>
          <w:sz w:val="21"/>
          <w:szCs w:val="21"/>
        </w:rPr>
        <w:t>rkes</w:t>
      </w:r>
      <w:r w:rsidR="00865829" w:rsidRPr="009609F9">
        <w:rPr>
          <w:rFonts w:ascii="Times New Roman" w:hAnsi="Times New Roman"/>
          <w:bCs/>
          <w:sz w:val="21"/>
          <w:szCs w:val="21"/>
        </w:rPr>
        <w:t>ë</w:t>
      </w:r>
      <w:r w:rsidRPr="009609F9">
        <w:rPr>
          <w:rFonts w:ascii="Times New Roman" w:hAnsi="Times New Roman"/>
          <w:bCs/>
          <w:sz w:val="21"/>
          <w:szCs w:val="21"/>
        </w:rPr>
        <w:t>s s</w:t>
      </w:r>
      <w:r w:rsidR="00865829" w:rsidRPr="009609F9">
        <w:rPr>
          <w:rFonts w:ascii="Times New Roman" w:hAnsi="Times New Roman"/>
          <w:bCs/>
          <w:sz w:val="21"/>
          <w:szCs w:val="21"/>
        </w:rPr>
        <w:t>ë</w:t>
      </w:r>
      <w:r w:rsidRPr="009609F9">
        <w:rPr>
          <w:rFonts w:ascii="Times New Roman" w:hAnsi="Times New Roman"/>
          <w:bCs/>
          <w:sz w:val="21"/>
          <w:szCs w:val="21"/>
        </w:rPr>
        <w:t xml:space="preserve"> b</w:t>
      </w:r>
      <w:r w:rsidR="00865829" w:rsidRPr="009609F9">
        <w:rPr>
          <w:rFonts w:ascii="Times New Roman" w:hAnsi="Times New Roman"/>
          <w:bCs/>
          <w:sz w:val="21"/>
          <w:szCs w:val="21"/>
        </w:rPr>
        <w:t>ë</w:t>
      </w:r>
      <w:r w:rsidRPr="009609F9">
        <w:rPr>
          <w:rFonts w:ascii="Times New Roman" w:hAnsi="Times New Roman"/>
          <w:bCs/>
          <w:sz w:val="21"/>
          <w:szCs w:val="21"/>
        </w:rPr>
        <w:t>r</w:t>
      </w:r>
      <w:r w:rsidR="00865829" w:rsidRPr="009609F9">
        <w:rPr>
          <w:rFonts w:ascii="Times New Roman" w:hAnsi="Times New Roman"/>
          <w:bCs/>
          <w:sz w:val="21"/>
          <w:szCs w:val="21"/>
        </w:rPr>
        <w:t>ë</w:t>
      </w:r>
      <w:r w:rsidRPr="009609F9">
        <w:rPr>
          <w:rFonts w:ascii="Times New Roman" w:hAnsi="Times New Roman"/>
          <w:bCs/>
          <w:sz w:val="21"/>
          <w:szCs w:val="21"/>
        </w:rPr>
        <w:t xml:space="preserve"> nga Drejtori i Kontrollit Tatimor n</w:t>
      </w:r>
      <w:r w:rsidR="00865829" w:rsidRPr="009609F9">
        <w:rPr>
          <w:rFonts w:ascii="Times New Roman" w:hAnsi="Times New Roman"/>
          <w:bCs/>
          <w:sz w:val="21"/>
          <w:szCs w:val="21"/>
        </w:rPr>
        <w:t>ë</w:t>
      </w:r>
      <w:r w:rsidR="00F94ED4">
        <w:rPr>
          <w:rFonts w:ascii="Times New Roman" w:hAnsi="Times New Roman"/>
          <w:bCs/>
          <w:sz w:val="21"/>
          <w:szCs w:val="21"/>
        </w:rPr>
        <w:t xml:space="preserve"> DPT</w:t>
      </w:r>
      <w:r w:rsidRPr="009609F9">
        <w:rPr>
          <w:rFonts w:ascii="Times New Roman" w:hAnsi="Times New Roman"/>
          <w:bCs/>
          <w:sz w:val="21"/>
          <w:szCs w:val="21"/>
        </w:rPr>
        <w:t>.</w:t>
      </w:r>
    </w:p>
    <w:p w14:paraId="1B150B0B" w14:textId="77777777" w:rsidR="00EB32CA" w:rsidRPr="009609F9" w:rsidRDefault="00EB32CA" w:rsidP="009609F9">
      <w:pPr>
        <w:autoSpaceDE w:val="0"/>
        <w:autoSpaceDN w:val="0"/>
        <w:adjustRightInd w:val="0"/>
        <w:spacing w:after="0" w:line="240" w:lineRule="auto"/>
        <w:jc w:val="both"/>
        <w:rPr>
          <w:rFonts w:ascii="Times New Roman" w:hAnsi="Times New Roman"/>
          <w:bCs/>
          <w:sz w:val="21"/>
          <w:szCs w:val="21"/>
        </w:rPr>
      </w:pPr>
    </w:p>
    <w:p w14:paraId="11555D1F" w14:textId="77777777" w:rsidR="00F94ED4" w:rsidRDefault="00EB32CA" w:rsidP="00F94ED4">
      <w:pPr>
        <w:autoSpaceDE w:val="0"/>
        <w:autoSpaceDN w:val="0"/>
        <w:adjustRightInd w:val="0"/>
        <w:spacing w:after="0" w:line="240" w:lineRule="auto"/>
        <w:jc w:val="both"/>
        <w:rPr>
          <w:rFonts w:ascii="Times New Roman" w:hAnsi="Times New Roman"/>
          <w:bCs/>
          <w:sz w:val="21"/>
          <w:szCs w:val="21"/>
        </w:rPr>
      </w:pPr>
      <w:r w:rsidRPr="009609F9">
        <w:rPr>
          <w:rFonts w:ascii="Times New Roman" w:hAnsi="Times New Roman"/>
          <w:bCs/>
          <w:sz w:val="21"/>
          <w:szCs w:val="21"/>
        </w:rPr>
        <w:t xml:space="preserve">Kontrolli kryhet bazuar në programin e kontrollit të hartuar nga përgjegjësi i Sektorit të Kontrollit dhe të miratuar nga Drejtori i Kontrollit Tatimor në DPT. </w:t>
      </w:r>
    </w:p>
    <w:p w14:paraId="12E2239D" w14:textId="77777777" w:rsidR="00F94ED4" w:rsidRDefault="00F94ED4" w:rsidP="00F94ED4">
      <w:pPr>
        <w:autoSpaceDE w:val="0"/>
        <w:autoSpaceDN w:val="0"/>
        <w:adjustRightInd w:val="0"/>
        <w:spacing w:after="0" w:line="240" w:lineRule="auto"/>
        <w:jc w:val="both"/>
        <w:rPr>
          <w:rFonts w:ascii="Times New Roman" w:hAnsi="Times New Roman"/>
          <w:bCs/>
          <w:sz w:val="21"/>
          <w:szCs w:val="21"/>
        </w:rPr>
      </w:pPr>
    </w:p>
    <w:p w14:paraId="087CFE1A" w14:textId="75D10EE2" w:rsidR="00EB32CA" w:rsidRPr="00F94ED4" w:rsidRDefault="00EB32CA" w:rsidP="00F94ED4">
      <w:pPr>
        <w:autoSpaceDE w:val="0"/>
        <w:autoSpaceDN w:val="0"/>
        <w:adjustRightInd w:val="0"/>
        <w:spacing w:after="0" w:line="240" w:lineRule="auto"/>
        <w:jc w:val="both"/>
        <w:rPr>
          <w:rFonts w:ascii="Times New Roman" w:hAnsi="Times New Roman"/>
          <w:bCs/>
          <w:sz w:val="21"/>
          <w:szCs w:val="21"/>
        </w:rPr>
      </w:pPr>
      <w:r w:rsidRPr="00F94ED4">
        <w:rPr>
          <w:rFonts w:ascii="Times New Roman" w:hAnsi="Times New Roman"/>
          <w:bCs/>
          <w:sz w:val="21"/>
          <w:szCs w:val="21"/>
        </w:rPr>
        <w:t>Në Autorizimin e Drejtorit të Përgjithshëm për kryerjen e kontrolli</w:t>
      </w:r>
      <w:r w:rsidR="00C60B16">
        <w:rPr>
          <w:rFonts w:ascii="Times New Roman" w:hAnsi="Times New Roman"/>
          <w:bCs/>
          <w:sz w:val="21"/>
          <w:szCs w:val="21"/>
        </w:rPr>
        <w:t>t p</w:t>
      </w:r>
      <w:r w:rsidR="00165A80">
        <w:rPr>
          <w:rFonts w:ascii="Times New Roman" w:hAnsi="Times New Roman"/>
          <w:bCs/>
          <w:sz w:val="21"/>
          <w:szCs w:val="21"/>
        </w:rPr>
        <w:t>ë</w:t>
      </w:r>
      <w:r w:rsidRPr="00F94ED4">
        <w:rPr>
          <w:rFonts w:ascii="Times New Roman" w:hAnsi="Times New Roman"/>
          <w:bCs/>
          <w:sz w:val="21"/>
          <w:szCs w:val="21"/>
        </w:rPr>
        <w:t>rcaktohet:</w:t>
      </w:r>
    </w:p>
    <w:p w14:paraId="3E2CEA89" w14:textId="77777777" w:rsidR="00EB32CA" w:rsidRPr="00F94ED4" w:rsidRDefault="00EB32CA" w:rsidP="004A4204">
      <w:pPr>
        <w:pStyle w:val="ListParagraph"/>
        <w:numPr>
          <w:ilvl w:val="0"/>
          <w:numId w:val="27"/>
        </w:numPr>
        <w:autoSpaceDE w:val="0"/>
        <w:autoSpaceDN w:val="0"/>
        <w:adjustRightInd w:val="0"/>
        <w:spacing w:after="0" w:line="240" w:lineRule="auto"/>
        <w:jc w:val="both"/>
        <w:rPr>
          <w:rFonts w:ascii="Times New Roman" w:hAnsi="Times New Roman"/>
          <w:bCs/>
          <w:sz w:val="21"/>
          <w:szCs w:val="21"/>
        </w:rPr>
      </w:pPr>
      <w:r w:rsidRPr="00F94ED4">
        <w:rPr>
          <w:rFonts w:ascii="Times New Roman" w:hAnsi="Times New Roman"/>
          <w:bCs/>
          <w:sz w:val="21"/>
          <w:szCs w:val="21"/>
        </w:rPr>
        <w:t>Drejtoria Rajonale objekt Kontrolli</w:t>
      </w:r>
    </w:p>
    <w:p w14:paraId="5C2E615C" w14:textId="77777777" w:rsidR="00EB32CA" w:rsidRPr="00765100" w:rsidRDefault="00EB32CA" w:rsidP="004A4204">
      <w:pPr>
        <w:pStyle w:val="ListParagraph"/>
        <w:numPr>
          <w:ilvl w:val="0"/>
          <w:numId w:val="27"/>
        </w:numPr>
        <w:autoSpaceDE w:val="0"/>
        <w:autoSpaceDN w:val="0"/>
        <w:adjustRightInd w:val="0"/>
        <w:spacing w:after="0" w:line="240" w:lineRule="auto"/>
        <w:jc w:val="both"/>
        <w:rPr>
          <w:rFonts w:ascii="Times New Roman" w:hAnsi="Times New Roman"/>
          <w:bCs/>
          <w:sz w:val="21"/>
          <w:szCs w:val="21"/>
          <w:lang w:val="it-IT"/>
        </w:rPr>
      </w:pPr>
      <w:r w:rsidRPr="00765100">
        <w:rPr>
          <w:rFonts w:ascii="Times New Roman" w:hAnsi="Times New Roman"/>
          <w:bCs/>
          <w:sz w:val="21"/>
          <w:szCs w:val="21"/>
          <w:lang w:val="it-IT"/>
        </w:rPr>
        <w:t>Inspektorët e autorizuar për kontroll.</w:t>
      </w:r>
    </w:p>
    <w:p w14:paraId="7A59ED38" w14:textId="77777777" w:rsidR="00EB32CA" w:rsidRPr="00765100" w:rsidRDefault="00EB32CA" w:rsidP="004A4204">
      <w:pPr>
        <w:pStyle w:val="ListParagraph"/>
        <w:numPr>
          <w:ilvl w:val="0"/>
          <w:numId w:val="27"/>
        </w:numPr>
        <w:autoSpaceDE w:val="0"/>
        <w:autoSpaceDN w:val="0"/>
        <w:adjustRightInd w:val="0"/>
        <w:spacing w:after="0" w:line="240" w:lineRule="auto"/>
        <w:jc w:val="both"/>
        <w:rPr>
          <w:rFonts w:ascii="Times New Roman" w:hAnsi="Times New Roman"/>
          <w:bCs/>
          <w:sz w:val="21"/>
          <w:szCs w:val="21"/>
          <w:lang w:val="it-IT"/>
        </w:rPr>
      </w:pPr>
      <w:r w:rsidRPr="00765100">
        <w:rPr>
          <w:rFonts w:ascii="Times New Roman" w:hAnsi="Times New Roman"/>
          <w:bCs/>
          <w:sz w:val="21"/>
          <w:szCs w:val="21"/>
          <w:lang w:val="it-IT"/>
        </w:rPr>
        <w:t>Afati i fillimit dhe mbarimit të kontrollit.</w:t>
      </w:r>
    </w:p>
    <w:p w14:paraId="66EE85A3" w14:textId="77777777" w:rsidR="00EB32CA" w:rsidRPr="00765100" w:rsidRDefault="00EB32CA" w:rsidP="009609F9">
      <w:pPr>
        <w:autoSpaceDE w:val="0"/>
        <w:autoSpaceDN w:val="0"/>
        <w:adjustRightInd w:val="0"/>
        <w:spacing w:after="0" w:line="240" w:lineRule="auto"/>
        <w:jc w:val="both"/>
        <w:rPr>
          <w:rFonts w:ascii="Times New Roman" w:hAnsi="Times New Roman"/>
          <w:bCs/>
          <w:sz w:val="21"/>
          <w:szCs w:val="21"/>
          <w:lang w:val="it-IT"/>
        </w:rPr>
      </w:pPr>
    </w:p>
    <w:p w14:paraId="6789A7A3" w14:textId="77777777" w:rsidR="00EB32CA" w:rsidRPr="00765100" w:rsidRDefault="00EB32CA" w:rsidP="00F94ED4">
      <w:pPr>
        <w:autoSpaceDE w:val="0"/>
        <w:autoSpaceDN w:val="0"/>
        <w:adjustRightInd w:val="0"/>
        <w:spacing w:after="0" w:line="240" w:lineRule="auto"/>
        <w:jc w:val="both"/>
        <w:rPr>
          <w:rFonts w:ascii="Times New Roman" w:hAnsi="Times New Roman"/>
          <w:bCs/>
          <w:sz w:val="21"/>
          <w:szCs w:val="21"/>
          <w:lang w:val="it-IT"/>
        </w:rPr>
      </w:pPr>
      <w:r w:rsidRPr="00765100">
        <w:rPr>
          <w:rFonts w:ascii="Times New Roman" w:hAnsi="Times New Roman"/>
          <w:bCs/>
          <w:sz w:val="21"/>
          <w:szCs w:val="21"/>
          <w:lang w:val="it-IT"/>
        </w:rPr>
        <w:t>Në Programin e Kontrollit në zbatim të autorizimit të Drejtorit të Përgjithshëm percaktohet:</w:t>
      </w:r>
    </w:p>
    <w:p w14:paraId="26F107DC" w14:textId="77777777" w:rsidR="00EB32CA" w:rsidRPr="00765100" w:rsidRDefault="00EB32CA" w:rsidP="009609F9">
      <w:pPr>
        <w:autoSpaceDE w:val="0"/>
        <w:autoSpaceDN w:val="0"/>
        <w:adjustRightInd w:val="0"/>
        <w:spacing w:after="0" w:line="240" w:lineRule="auto"/>
        <w:jc w:val="both"/>
        <w:rPr>
          <w:rFonts w:ascii="Times New Roman" w:hAnsi="Times New Roman"/>
          <w:bCs/>
          <w:sz w:val="21"/>
          <w:szCs w:val="21"/>
          <w:lang w:val="it-IT"/>
        </w:rPr>
      </w:pPr>
    </w:p>
    <w:p w14:paraId="07C74F21" w14:textId="77777777" w:rsidR="00EB32CA" w:rsidRPr="00F94ED4" w:rsidRDefault="00EB32CA" w:rsidP="004A4204">
      <w:pPr>
        <w:pStyle w:val="ListParagraph"/>
        <w:numPr>
          <w:ilvl w:val="0"/>
          <w:numId w:val="28"/>
        </w:numPr>
        <w:autoSpaceDE w:val="0"/>
        <w:autoSpaceDN w:val="0"/>
        <w:adjustRightInd w:val="0"/>
        <w:spacing w:after="0" w:line="240" w:lineRule="auto"/>
        <w:jc w:val="both"/>
        <w:rPr>
          <w:rFonts w:ascii="Times New Roman" w:hAnsi="Times New Roman"/>
          <w:sz w:val="21"/>
          <w:szCs w:val="21"/>
        </w:rPr>
      </w:pPr>
      <w:r w:rsidRPr="00F94ED4">
        <w:rPr>
          <w:rFonts w:ascii="Times New Roman" w:hAnsi="Times New Roman"/>
          <w:bCs/>
          <w:sz w:val="21"/>
          <w:szCs w:val="21"/>
        </w:rPr>
        <w:t xml:space="preserve">Objekti i Kontrollit, </w:t>
      </w:r>
      <w:r w:rsidRPr="00F94ED4">
        <w:rPr>
          <w:rFonts w:ascii="Times New Roman" w:hAnsi="Times New Roman"/>
          <w:sz w:val="21"/>
          <w:szCs w:val="21"/>
        </w:rPr>
        <w:t xml:space="preserve">në të cilin duhet të percaktohet: </w:t>
      </w:r>
    </w:p>
    <w:p w14:paraId="3F4610E1" w14:textId="02158FAB" w:rsidR="00F94ED4" w:rsidRPr="00765100" w:rsidRDefault="00EB32CA" w:rsidP="009609F9">
      <w:pPr>
        <w:autoSpaceDE w:val="0"/>
        <w:autoSpaceDN w:val="0"/>
        <w:adjustRightInd w:val="0"/>
        <w:spacing w:after="120" w:line="240" w:lineRule="auto"/>
        <w:jc w:val="both"/>
        <w:rPr>
          <w:rFonts w:ascii="Times New Roman" w:hAnsi="Times New Roman"/>
          <w:sz w:val="21"/>
          <w:szCs w:val="21"/>
          <w:lang w:val="it-IT"/>
        </w:rPr>
      </w:pPr>
      <w:r w:rsidRPr="00765100">
        <w:rPr>
          <w:rFonts w:ascii="Times New Roman" w:hAnsi="Times New Roman"/>
          <w:sz w:val="21"/>
          <w:szCs w:val="21"/>
          <w:lang w:val="it-IT"/>
        </w:rPr>
        <w:t>Drejtoria/të Tatimore Rajonale, verifikimi i implementimit të funksioneve te kontrollit te tatimpaguesve ne perputhje me proçedurat e percaktuara ne këtë Manual. Shqyrtim i raport kontrolleve t</w:t>
      </w:r>
      <w:r w:rsidR="00433985" w:rsidRPr="00765100">
        <w:rPr>
          <w:rFonts w:ascii="Times New Roman" w:hAnsi="Times New Roman"/>
          <w:sz w:val="21"/>
          <w:szCs w:val="21"/>
          <w:lang w:val="it-IT"/>
        </w:rPr>
        <w:t>ë</w:t>
      </w:r>
      <w:r w:rsidRPr="00765100">
        <w:rPr>
          <w:rFonts w:ascii="Times New Roman" w:hAnsi="Times New Roman"/>
          <w:sz w:val="21"/>
          <w:szCs w:val="21"/>
          <w:lang w:val="it-IT"/>
        </w:rPr>
        <w:t xml:space="preserve"> </w:t>
      </w:r>
      <w:r w:rsidR="00433985" w:rsidRPr="00765100">
        <w:rPr>
          <w:rFonts w:ascii="Times New Roman" w:hAnsi="Times New Roman"/>
          <w:sz w:val="21"/>
          <w:szCs w:val="21"/>
          <w:lang w:val="it-IT"/>
        </w:rPr>
        <w:t>d</w:t>
      </w:r>
      <w:r w:rsidRPr="00765100">
        <w:rPr>
          <w:rFonts w:ascii="Times New Roman" w:hAnsi="Times New Roman"/>
          <w:sz w:val="21"/>
          <w:szCs w:val="21"/>
          <w:lang w:val="it-IT"/>
        </w:rPr>
        <w:t>rejtoris</w:t>
      </w:r>
      <w:r w:rsidR="00433985" w:rsidRPr="00765100">
        <w:rPr>
          <w:rFonts w:ascii="Times New Roman" w:hAnsi="Times New Roman"/>
          <w:sz w:val="21"/>
          <w:szCs w:val="21"/>
          <w:lang w:val="it-IT"/>
        </w:rPr>
        <w:t>ë Tatimore</w:t>
      </w:r>
      <w:r w:rsidRPr="00765100">
        <w:rPr>
          <w:rFonts w:ascii="Times New Roman" w:hAnsi="Times New Roman"/>
          <w:sz w:val="21"/>
          <w:szCs w:val="21"/>
          <w:lang w:val="it-IT"/>
        </w:rPr>
        <w:t xml:space="preserve"> </w:t>
      </w:r>
      <w:r w:rsidR="00433985" w:rsidRPr="00765100">
        <w:rPr>
          <w:rFonts w:ascii="Times New Roman" w:hAnsi="Times New Roman"/>
          <w:sz w:val="21"/>
          <w:szCs w:val="21"/>
          <w:lang w:val="it-IT"/>
        </w:rPr>
        <w:t>r</w:t>
      </w:r>
      <w:r w:rsidRPr="00765100">
        <w:rPr>
          <w:rFonts w:ascii="Times New Roman" w:hAnsi="Times New Roman"/>
          <w:sz w:val="21"/>
          <w:szCs w:val="21"/>
          <w:lang w:val="it-IT"/>
        </w:rPr>
        <w:t>ajonale lidhur me nivelin tekniko-profesional, konkluzione p</w:t>
      </w:r>
      <w:r w:rsidR="00433985" w:rsidRPr="00765100">
        <w:rPr>
          <w:rFonts w:ascii="Times New Roman" w:hAnsi="Times New Roman"/>
          <w:sz w:val="21"/>
          <w:szCs w:val="21"/>
          <w:lang w:val="it-IT"/>
        </w:rPr>
        <w:t>ë</w:t>
      </w:r>
      <w:r w:rsidRPr="00765100">
        <w:rPr>
          <w:rFonts w:ascii="Times New Roman" w:hAnsi="Times New Roman"/>
          <w:sz w:val="21"/>
          <w:szCs w:val="21"/>
          <w:lang w:val="it-IT"/>
        </w:rPr>
        <w:t>r cil</w:t>
      </w:r>
      <w:r w:rsidR="00433985" w:rsidRPr="00765100">
        <w:rPr>
          <w:rFonts w:ascii="Times New Roman" w:hAnsi="Times New Roman"/>
          <w:sz w:val="21"/>
          <w:szCs w:val="21"/>
          <w:lang w:val="it-IT"/>
        </w:rPr>
        <w:t>ë</w:t>
      </w:r>
      <w:r w:rsidRPr="00765100">
        <w:rPr>
          <w:rFonts w:ascii="Times New Roman" w:hAnsi="Times New Roman"/>
          <w:sz w:val="21"/>
          <w:szCs w:val="21"/>
          <w:lang w:val="it-IT"/>
        </w:rPr>
        <w:t>sin</w:t>
      </w:r>
      <w:r w:rsidR="00433985" w:rsidRPr="00765100">
        <w:rPr>
          <w:rFonts w:ascii="Times New Roman" w:hAnsi="Times New Roman"/>
          <w:sz w:val="21"/>
          <w:szCs w:val="21"/>
          <w:lang w:val="it-IT"/>
        </w:rPr>
        <w:t>ë</w:t>
      </w:r>
      <w:r w:rsidRPr="00765100">
        <w:rPr>
          <w:rFonts w:ascii="Times New Roman" w:hAnsi="Times New Roman"/>
          <w:sz w:val="21"/>
          <w:szCs w:val="21"/>
          <w:lang w:val="it-IT"/>
        </w:rPr>
        <w:t xml:space="preserve"> e raporteve t</w:t>
      </w:r>
      <w:r w:rsidR="00433985" w:rsidRPr="00765100">
        <w:rPr>
          <w:rFonts w:ascii="Times New Roman" w:hAnsi="Times New Roman"/>
          <w:sz w:val="21"/>
          <w:szCs w:val="21"/>
          <w:lang w:val="it-IT"/>
        </w:rPr>
        <w:t>ë</w:t>
      </w:r>
      <w:r w:rsidRPr="00765100">
        <w:rPr>
          <w:rFonts w:ascii="Times New Roman" w:hAnsi="Times New Roman"/>
          <w:sz w:val="21"/>
          <w:szCs w:val="21"/>
          <w:lang w:val="it-IT"/>
        </w:rPr>
        <w:t xml:space="preserve"> kontrolleve dhe pun</w:t>
      </w:r>
      <w:r w:rsidR="00433985" w:rsidRPr="00765100">
        <w:rPr>
          <w:rFonts w:ascii="Times New Roman" w:hAnsi="Times New Roman"/>
          <w:sz w:val="21"/>
          <w:szCs w:val="21"/>
          <w:lang w:val="it-IT"/>
        </w:rPr>
        <w:t>ë</w:t>
      </w:r>
      <w:r w:rsidRPr="00765100">
        <w:rPr>
          <w:rFonts w:ascii="Times New Roman" w:hAnsi="Times New Roman"/>
          <w:sz w:val="21"/>
          <w:szCs w:val="21"/>
          <w:lang w:val="it-IT"/>
        </w:rPr>
        <w:t>n e inspektor</w:t>
      </w:r>
      <w:r w:rsidR="00433985" w:rsidRPr="00765100">
        <w:rPr>
          <w:rFonts w:ascii="Times New Roman" w:hAnsi="Times New Roman"/>
          <w:sz w:val="21"/>
          <w:szCs w:val="21"/>
          <w:lang w:val="it-IT"/>
        </w:rPr>
        <w:t>ë</w:t>
      </w:r>
      <w:r w:rsidR="00C60B16">
        <w:rPr>
          <w:rFonts w:ascii="Times New Roman" w:hAnsi="Times New Roman"/>
          <w:sz w:val="21"/>
          <w:szCs w:val="21"/>
          <w:lang w:val="it-IT"/>
        </w:rPr>
        <w:t>ve.</w:t>
      </w:r>
    </w:p>
    <w:p w14:paraId="7E025E80" w14:textId="77777777" w:rsidR="00EB32CA" w:rsidRPr="00765100" w:rsidRDefault="00EB32CA" w:rsidP="009609F9">
      <w:pPr>
        <w:autoSpaceDE w:val="0"/>
        <w:autoSpaceDN w:val="0"/>
        <w:adjustRightInd w:val="0"/>
        <w:spacing w:after="0" w:line="240" w:lineRule="auto"/>
        <w:jc w:val="both"/>
        <w:rPr>
          <w:rFonts w:ascii="Times New Roman" w:hAnsi="Times New Roman"/>
          <w:sz w:val="21"/>
          <w:szCs w:val="21"/>
          <w:lang w:val="it-IT"/>
        </w:rPr>
      </w:pPr>
    </w:p>
    <w:p w14:paraId="3BF061BE" w14:textId="77777777" w:rsidR="00EB32CA" w:rsidRPr="00765100" w:rsidRDefault="00EB32CA" w:rsidP="004A4204">
      <w:pPr>
        <w:pStyle w:val="ListParagraph"/>
        <w:numPr>
          <w:ilvl w:val="0"/>
          <w:numId w:val="28"/>
        </w:numPr>
        <w:autoSpaceDE w:val="0"/>
        <w:autoSpaceDN w:val="0"/>
        <w:adjustRightInd w:val="0"/>
        <w:spacing w:after="0" w:line="240" w:lineRule="auto"/>
        <w:jc w:val="both"/>
        <w:rPr>
          <w:rFonts w:ascii="Times New Roman" w:hAnsi="Times New Roman"/>
          <w:bCs/>
          <w:sz w:val="21"/>
          <w:szCs w:val="21"/>
          <w:lang w:val="it-IT"/>
        </w:rPr>
      </w:pPr>
      <w:r w:rsidRPr="00765100">
        <w:rPr>
          <w:rFonts w:ascii="Times New Roman" w:hAnsi="Times New Roman"/>
          <w:bCs/>
          <w:sz w:val="21"/>
          <w:szCs w:val="21"/>
          <w:lang w:val="it-IT"/>
        </w:rPr>
        <w:t>Baza ligjore e kryerjes së kontrollit përcaktohet në programin e kontrollit dhe është:</w:t>
      </w:r>
    </w:p>
    <w:p w14:paraId="0FE278A3" w14:textId="77777777" w:rsidR="00EB32CA" w:rsidRPr="00765100" w:rsidRDefault="00EB32CA" w:rsidP="009609F9">
      <w:pPr>
        <w:spacing w:after="120" w:line="240" w:lineRule="auto"/>
        <w:jc w:val="both"/>
        <w:rPr>
          <w:rFonts w:ascii="Times New Roman" w:hAnsi="Times New Roman"/>
          <w:sz w:val="21"/>
          <w:szCs w:val="21"/>
          <w:lang w:val="it-IT"/>
        </w:rPr>
      </w:pPr>
      <w:r w:rsidRPr="00765100">
        <w:rPr>
          <w:rFonts w:ascii="Times New Roman" w:hAnsi="Times New Roman"/>
          <w:sz w:val="21"/>
          <w:szCs w:val="21"/>
          <w:lang w:val="it-IT"/>
        </w:rPr>
        <w:t>Kontrolli kryhet në zbatim të Ligjit nr.9920, datë 19.05.2008 “Për Procedurat Tatimore në RSH”, i ndryshuar, ligjit nr. 92/2014, datë 24.07.2014 “Për Tatimin mbi Vlerën e Shtuar në Republikën e Shqipërisë” të ndryshuar, Ligji nr.8438, datë 28.12.1998 “Për Tatim mbi të Ardhurat”, Ligji nr.9136, datë 11.09.2003 “Për mbledhjen e kontributeve të detyrushme të sigurimeve shoqërore e shëndetsore”, Ligji Nr.9228, datë 29.04.2004, “Për Kontabilitetin dhe Pasqyrat Financiare”, Ligji nr.152/2013, datë 30.05.2013“Për Nëpunësin Civil”, dhe udhëzimet në zbatim të tyre,  Rregullore e Brendshme e Administratës Tatimore Qëndrore, miratuar nga Drejtori i Përgjithshëm i Tatimeve, Manuali i Kontrollit Tatimor dhe shkresat për zbatim të Drejtorisë së Kontrollit Tatimor në DPT, Rregulloren dhe Manualin e përdorimit të sistemit C@TS.</w:t>
      </w:r>
    </w:p>
    <w:p w14:paraId="7E3ACB0B" w14:textId="77777777" w:rsidR="00EB32CA" w:rsidRPr="00765100" w:rsidRDefault="00EB32CA" w:rsidP="009609F9">
      <w:pPr>
        <w:spacing w:after="120" w:line="240" w:lineRule="auto"/>
        <w:jc w:val="both"/>
        <w:rPr>
          <w:rFonts w:ascii="Times New Roman" w:hAnsi="Times New Roman"/>
          <w:sz w:val="21"/>
          <w:szCs w:val="21"/>
          <w:lang w:val="it-IT"/>
        </w:rPr>
      </w:pPr>
      <w:r w:rsidRPr="00765100">
        <w:rPr>
          <w:rFonts w:ascii="Times New Roman" w:hAnsi="Times New Roman"/>
          <w:sz w:val="21"/>
          <w:szCs w:val="21"/>
          <w:lang w:val="it-IT"/>
        </w:rPr>
        <w:t>Në programin e kontrollit përcaktohet, periudha e kontrollit, periudhe e cila është e njëjtë me Autorizimin e lëshuar nga Drejtori i Përgjithshëm i Tatimeve.</w:t>
      </w:r>
    </w:p>
    <w:p w14:paraId="308C704A" w14:textId="77777777" w:rsidR="00EB32CA" w:rsidRPr="00765100" w:rsidRDefault="00EB32CA" w:rsidP="009609F9">
      <w:pPr>
        <w:spacing w:after="120" w:line="240" w:lineRule="auto"/>
        <w:jc w:val="both"/>
        <w:rPr>
          <w:rFonts w:ascii="Times New Roman" w:hAnsi="Times New Roman"/>
          <w:sz w:val="21"/>
          <w:szCs w:val="21"/>
          <w:lang w:val="it-IT"/>
        </w:rPr>
      </w:pPr>
      <w:r w:rsidRPr="00765100">
        <w:rPr>
          <w:rFonts w:ascii="Times New Roman" w:hAnsi="Times New Roman"/>
          <w:sz w:val="21"/>
          <w:szCs w:val="21"/>
          <w:lang w:val="it-IT"/>
        </w:rPr>
        <w:t>Gjithashtu  në programin e kontrollit përcaktohet afati i kryerjes së kontrollit, inspektorët që do kryejnë Kontrollin.</w:t>
      </w:r>
    </w:p>
    <w:p w14:paraId="41789A86" w14:textId="77777777" w:rsidR="00DE5DA8" w:rsidRDefault="00EB32CA" w:rsidP="00DE5DA8">
      <w:pPr>
        <w:spacing w:after="120" w:line="240" w:lineRule="auto"/>
        <w:jc w:val="both"/>
        <w:rPr>
          <w:rFonts w:ascii="Times New Roman" w:hAnsi="Times New Roman"/>
          <w:sz w:val="21"/>
          <w:szCs w:val="21"/>
          <w:lang w:val="it-IT"/>
        </w:rPr>
      </w:pPr>
      <w:r w:rsidRPr="00765100">
        <w:rPr>
          <w:rFonts w:ascii="Times New Roman" w:hAnsi="Times New Roman"/>
          <w:sz w:val="21"/>
          <w:szCs w:val="21"/>
          <w:lang w:val="it-IT"/>
        </w:rPr>
        <w:t xml:space="preserve">Njëkohësishtë parashtrohen çështjet që do të kontrollohen, të detajuar me pika të veçanta në përputhje me problematiken dhe detyrat për kryerjen e kontrollit në DRT. </w:t>
      </w:r>
    </w:p>
    <w:p w14:paraId="5B8BC09B" w14:textId="1CD5680F" w:rsidR="00EB32CA" w:rsidRPr="00DE5DA8" w:rsidRDefault="00EB32CA" w:rsidP="00573E35">
      <w:pPr>
        <w:pStyle w:val="Heading2"/>
        <w:numPr>
          <w:ilvl w:val="1"/>
          <w:numId w:val="92"/>
        </w:numPr>
        <w:jc w:val="both"/>
        <w:rPr>
          <w:rFonts w:ascii="Times New Roman" w:hAnsi="Times New Roman" w:cs="Times New Roman"/>
          <w:sz w:val="21"/>
          <w:szCs w:val="21"/>
          <w:lang w:val="it-IT"/>
        </w:rPr>
      </w:pPr>
      <w:bookmarkStart w:id="138" w:name="_Toc474495246"/>
      <w:r w:rsidRPr="0051118D">
        <w:rPr>
          <w:rFonts w:ascii="Times New Roman" w:hAnsi="Times New Roman" w:cs="Times New Roman"/>
          <w:color w:val="auto"/>
          <w:sz w:val="21"/>
          <w:szCs w:val="21"/>
        </w:rPr>
        <w:t>Çështjet kryesore objekt kontrolli në DRT-të (Drejtoritë Rajonale Tatimore.)</w:t>
      </w:r>
      <w:bookmarkEnd w:id="138"/>
    </w:p>
    <w:p w14:paraId="1B68D580" w14:textId="77777777" w:rsidR="00F94ED4" w:rsidRPr="00765100" w:rsidRDefault="00F94ED4" w:rsidP="00F94ED4">
      <w:pPr>
        <w:pStyle w:val="ListParagraph"/>
        <w:tabs>
          <w:tab w:val="left" w:pos="990"/>
        </w:tabs>
        <w:spacing w:after="0" w:line="240" w:lineRule="auto"/>
        <w:jc w:val="both"/>
        <w:rPr>
          <w:rFonts w:ascii="Times New Roman" w:hAnsi="Times New Roman"/>
          <w:sz w:val="21"/>
          <w:szCs w:val="21"/>
          <w:lang w:val="it-IT"/>
        </w:rPr>
      </w:pPr>
    </w:p>
    <w:p w14:paraId="1FD34527" w14:textId="77777777" w:rsidR="00F94ED4" w:rsidRPr="00765100" w:rsidRDefault="00EB32CA" w:rsidP="004A4204">
      <w:pPr>
        <w:pStyle w:val="ListParagraph"/>
        <w:numPr>
          <w:ilvl w:val="0"/>
          <w:numId w:val="29"/>
        </w:numPr>
        <w:spacing w:line="240" w:lineRule="auto"/>
        <w:jc w:val="both"/>
        <w:rPr>
          <w:rFonts w:ascii="Times New Roman" w:hAnsi="Times New Roman"/>
          <w:sz w:val="21"/>
          <w:szCs w:val="21"/>
          <w:lang w:val="it-IT"/>
        </w:rPr>
      </w:pPr>
      <w:r w:rsidRPr="00765100">
        <w:rPr>
          <w:rFonts w:ascii="Times New Roman" w:hAnsi="Times New Roman"/>
          <w:sz w:val="21"/>
          <w:szCs w:val="21"/>
          <w:lang w:val="it-IT"/>
        </w:rPr>
        <w:t>Evidentimi i kontrolleve të kryera në tatimpaguesit e përzgjedhur sipas analiz</w:t>
      </w:r>
      <w:r w:rsidR="00433985" w:rsidRPr="00765100">
        <w:rPr>
          <w:rFonts w:ascii="Times New Roman" w:hAnsi="Times New Roman"/>
          <w:sz w:val="21"/>
          <w:szCs w:val="21"/>
          <w:lang w:val="it-IT"/>
        </w:rPr>
        <w:t>ë</w:t>
      </w:r>
      <w:r w:rsidRPr="00765100">
        <w:rPr>
          <w:rFonts w:ascii="Times New Roman" w:hAnsi="Times New Roman"/>
          <w:sz w:val="21"/>
          <w:szCs w:val="21"/>
          <w:lang w:val="it-IT"/>
        </w:rPr>
        <w:t>s s</w:t>
      </w:r>
      <w:r w:rsidR="00433985" w:rsidRPr="00765100">
        <w:rPr>
          <w:rFonts w:ascii="Times New Roman" w:hAnsi="Times New Roman"/>
          <w:sz w:val="21"/>
          <w:szCs w:val="21"/>
          <w:lang w:val="it-IT"/>
        </w:rPr>
        <w:t>ë</w:t>
      </w:r>
      <w:r w:rsidRPr="00765100">
        <w:rPr>
          <w:rFonts w:ascii="Times New Roman" w:hAnsi="Times New Roman"/>
          <w:sz w:val="21"/>
          <w:szCs w:val="21"/>
          <w:lang w:val="it-IT"/>
        </w:rPr>
        <w:t xml:space="preserve"> riskut, nga Drejtoria Rajonale Tatimore dhe të derguara nga Drejtoria e Pergjithshme e Tatimeve.</w:t>
      </w:r>
    </w:p>
    <w:p w14:paraId="07109EBF" w14:textId="77777777" w:rsidR="00F94ED4" w:rsidRPr="00765100" w:rsidRDefault="00EB32CA" w:rsidP="004A4204">
      <w:pPr>
        <w:pStyle w:val="ListParagraph"/>
        <w:numPr>
          <w:ilvl w:val="0"/>
          <w:numId w:val="29"/>
        </w:numPr>
        <w:spacing w:line="240" w:lineRule="auto"/>
        <w:jc w:val="both"/>
        <w:rPr>
          <w:rFonts w:ascii="Times New Roman" w:hAnsi="Times New Roman"/>
          <w:sz w:val="21"/>
          <w:szCs w:val="21"/>
          <w:lang w:val="it-IT"/>
        </w:rPr>
      </w:pPr>
      <w:r w:rsidRPr="00765100">
        <w:rPr>
          <w:rFonts w:ascii="Times New Roman" w:hAnsi="Times New Roman"/>
          <w:sz w:val="21"/>
          <w:szCs w:val="21"/>
          <w:lang w:val="it-IT"/>
        </w:rPr>
        <w:t>Krahasimi i list</w:t>
      </w:r>
      <w:r w:rsidR="00433985" w:rsidRPr="00765100">
        <w:rPr>
          <w:rFonts w:ascii="Times New Roman" w:hAnsi="Times New Roman"/>
          <w:sz w:val="21"/>
          <w:szCs w:val="21"/>
          <w:lang w:val="it-IT"/>
        </w:rPr>
        <w:t>ë</w:t>
      </w:r>
      <w:r w:rsidRPr="00765100">
        <w:rPr>
          <w:rFonts w:ascii="Times New Roman" w:hAnsi="Times New Roman"/>
          <w:sz w:val="21"/>
          <w:szCs w:val="21"/>
          <w:lang w:val="it-IT"/>
        </w:rPr>
        <w:t>s s</w:t>
      </w:r>
      <w:r w:rsidR="00433985" w:rsidRPr="00765100">
        <w:rPr>
          <w:rFonts w:ascii="Times New Roman" w:hAnsi="Times New Roman"/>
          <w:sz w:val="21"/>
          <w:szCs w:val="21"/>
          <w:lang w:val="it-IT"/>
        </w:rPr>
        <w:t>ë</w:t>
      </w:r>
      <w:r w:rsidRPr="00765100">
        <w:rPr>
          <w:rFonts w:ascii="Times New Roman" w:hAnsi="Times New Roman"/>
          <w:sz w:val="21"/>
          <w:szCs w:val="21"/>
          <w:lang w:val="it-IT"/>
        </w:rPr>
        <w:t xml:space="preserve"> propozuar nga drejtoria tatimore rajonale, me at</w:t>
      </w:r>
      <w:r w:rsidR="00433985" w:rsidRPr="00765100">
        <w:rPr>
          <w:rFonts w:ascii="Times New Roman" w:hAnsi="Times New Roman"/>
          <w:sz w:val="21"/>
          <w:szCs w:val="21"/>
          <w:lang w:val="it-IT"/>
        </w:rPr>
        <w:t>ë</w:t>
      </w:r>
      <w:r w:rsidRPr="00765100">
        <w:rPr>
          <w:rFonts w:ascii="Times New Roman" w:hAnsi="Times New Roman"/>
          <w:sz w:val="21"/>
          <w:szCs w:val="21"/>
          <w:lang w:val="it-IT"/>
        </w:rPr>
        <w:t xml:space="preserve"> t</w:t>
      </w:r>
      <w:r w:rsidR="00433985" w:rsidRPr="00765100">
        <w:rPr>
          <w:rFonts w:ascii="Times New Roman" w:hAnsi="Times New Roman"/>
          <w:sz w:val="21"/>
          <w:szCs w:val="21"/>
          <w:lang w:val="it-IT"/>
        </w:rPr>
        <w:t>ë</w:t>
      </w:r>
      <w:r w:rsidRPr="00765100">
        <w:rPr>
          <w:rFonts w:ascii="Times New Roman" w:hAnsi="Times New Roman"/>
          <w:sz w:val="21"/>
          <w:szCs w:val="21"/>
          <w:lang w:val="it-IT"/>
        </w:rPr>
        <w:t xml:space="preserve"> miratuar dhe d</w:t>
      </w:r>
      <w:r w:rsidR="00433985" w:rsidRPr="00765100">
        <w:rPr>
          <w:rFonts w:ascii="Times New Roman" w:hAnsi="Times New Roman"/>
          <w:sz w:val="21"/>
          <w:szCs w:val="21"/>
          <w:lang w:val="it-IT"/>
        </w:rPr>
        <w:t>ë</w:t>
      </w:r>
      <w:r w:rsidRPr="00765100">
        <w:rPr>
          <w:rFonts w:ascii="Times New Roman" w:hAnsi="Times New Roman"/>
          <w:sz w:val="21"/>
          <w:szCs w:val="21"/>
          <w:lang w:val="it-IT"/>
        </w:rPr>
        <w:t>rguar p</w:t>
      </w:r>
      <w:r w:rsidR="00433985" w:rsidRPr="00765100">
        <w:rPr>
          <w:rFonts w:ascii="Times New Roman" w:hAnsi="Times New Roman"/>
          <w:sz w:val="21"/>
          <w:szCs w:val="21"/>
          <w:lang w:val="it-IT"/>
        </w:rPr>
        <w:t>ë</w:t>
      </w:r>
      <w:r w:rsidRPr="00765100">
        <w:rPr>
          <w:rFonts w:ascii="Times New Roman" w:hAnsi="Times New Roman"/>
          <w:sz w:val="21"/>
          <w:szCs w:val="21"/>
          <w:lang w:val="it-IT"/>
        </w:rPr>
        <w:t>r zbatim nga DPT. Verifikimi i kontrolleve t</w:t>
      </w:r>
      <w:r w:rsidR="00433985" w:rsidRPr="00765100">
        <w:rPr>
          <w:rFonts w:ascii="Times New Roman" w:hAnsi="Times New Roman"/>
          <w:sz w:val="21"/>
          <w:szCs w:val="21"/>
          <w:lang w:val="it-IT"/>
        </w:rPr>
        <w:t>ë</w:t>
      </w:r>
      <w:r w:rsidRPr="00765100">
        <w:rPr>
          <w:rFonts w:ascii="Times New Roman" w:hAnsi="Times New Roman"/>
          <w:sz w:val="21"/>
          <w:szCs w:val="21"/>
          <w:lang w:val="it-IT"/>
        </w:rPr>
        <w:t xml:space="preserve"> kryera dhe rezultatet e evidentuara (p</w:t>
      </w:r>
      <w:r w:rsidR="00433985" w:rsidRPr="00765100">
        <w:rPr>
          <w:rFonts w:ascii="Times New Roman" w:hAnsi="Times New Roman"/>
          <w:sz w:val="21"/>
          <w:szCs w:val="21"/>
          <w:lang w:val="it-IT"/>
        </w:rPr>
        <w:t>ë</w:t>
      </w:r>
      <w:r w:rsidRPr="00765100">
        <w:rPr>
          <w:rFonts w:ascii="Times New Roman" w:hAnsi="Times New Roman"/>
          <w:sz w:val="21"/>
          <w:szCs w:val="21"/>
          <w:lang w:val="it-IT"/>
        </w:rPr>
        <w:t>r rastet q</w:t>
      </w:r>
      <w:r w:rsidR="00433985" w:rsidRPr="00765100">
        <w:rPr>
          <w:rFonts w:ascii="Times New Roman" w:hAnsi="Times New Roman"/>
          <w:sz w:val="21"/>
          <w:szCs w:val="21"/>
          <w:lang w:val="it-IT"/>
        </w:rPr>
        <w:t>ë</w:t>
      </w:r>
      <w:r w:rsidRPr="00765100">
        <w:rPr>
          <w:rFonts w:ascii="Times New Roman" w:hAnsi="Times New Roman"/>
          <w:sz w:val="21"/>
          <w:szCs w:val="21"/>
          <w:lang w:val="it-IT"/>
        </w:rPr>
        <w:t xml:space="preserve"> kan</w:t>
      </w:r>
      <w:r w:rsidR="00433985" w:rsidRPr="00765100">
        <w:rPr>
          <w:rFonts w:ascii="Times New Roman" w:hAnsi="Times New Roman"/>
          <w:sz w:val="21"/>
          <w:szCs w:val="21"/>
          <w:lang w:val="it-IT"/>
        </w:rPr>
        <w:t>ë</w:t>
      </w:r>
      <w:r w:rsidRPr="00765100">
        <w:rPr>
          <w:rFonts w:ascii="Times New Roman" w:hAnsi="Times New Roman"/>
          <w:sz w:val="21"/>
          <w:szCs w:val="21"/>
          <w:lang w:val="it-IT"/>
        </w:rPr>
        <w:t xml:space="preserve"> dal</w:t>
      </w:r>
      <w:r w:rsidR="00433985" w:rsidRPr="00765100">
        <w:rPr>
          <w:rFonts w:ascii="Times New Roman" w:hAnsi="Times New Roman"/>
          <w:sz w:val="21"/>
          <w:szCs w:val="21"/>
          <w:lang w:val="it-IT"/>
        </w:rPr>
        <w:t>ë</w:t>
      </w:r>
      <w:r w:rsidRPr="00765100">
        <w:rPr>
          <w:rFonts w:ascii="Times New Roman" w:hAnsi="Times New Roman"/>
          <w:sz w:val="21"/>
          <w:szCs w:val="21"/>
          <w:lang w:val="it-IT"/>
        </w:rPr>
        <w:t xml:space="preserve"> jasht</w:t>
      </w:r>
      <w:r w:rsidR="00433985" w:rsidRPr="00765100">
        <w:rPr>
          <w:rFonts w:ascii="Times New Roman" w:hAnsi="Times New Roman"/>
          <w:sz w:val="21"/>
          <w:szCs w:val="21"/>
          <w:lang w:val="it-IT"/>
        </w:rPr>
        <w:t>ë</w:t>
      </w:r>
      <w:r w:rsidRPr="00765100">
        <w:rPr>
          <w:rFonts w:ascii="Times New Roman" w:hAnsi="Times New Roman"/>
          <w:sz w:val="21"/>
          <w:szCs w:val="21"/>
          <w:lang w:val="it-IT"/>
        </w:rPr>
        <w:t xml:space="preserve"> list</w:t>
      </w:r>
      <w:r w:rsidR="00433985" w:rsidRPr="00765100">
        <w:rPr>
          <w:rFonts w:ascii="Times New Roman" w:hAnsi="Times New Roman"/>
          <w:sz w:val="21"/>
          <w:szCs w:val="21"/>
          <w:lang w:val="it-IT"/>
        </w:rPr>
        <w:t>ë</w:t>
      </w:r>
      <w:r w:rsidRPr="00765100">
        <w:rPr>
          <w:rFonts w:ascii="Times New Roman" w:hAnsi="Times New Roman"/>
          <w:sz w:val="21"/>
          <w:szCs w:val="21"/>
          <w:lang w:val="it-IT"/>
        </w:rPr>
        <w:t>s s</w:t>
      </w:r>
      <w:r w:rsidR="00433985" w:rsidRPr="00765100">
        <w:rPr>
          <w:rFonts w:ascii="Times New Roman" w:hAnsi="Times New Roman"/>
          <w:sz w:val="21"/>
          <w:szCs w:val="21"/>
          <w:lang w:val="it-IT"/>
        </w:rPr>
        <w:t>ë</w:t>
      </w:r>
      <w:r w:rsidRPr="00765100">
        <w:rPr>
          <w:rFonts w:ascii="Times New Roman" w:hAnsi="Times New Roman"/>
          <w:sz w:val="21"/>
          <w:szCs w:val="21"/>
          <w:lang w:val="it-IT"/>
        </w:rPr>
        <w:t xml:space="preserve"> d</w:t>
      </w:r>
      <w:r w:rsidR="00433985" w:rsidRPr="00765100">
        <w:rPr>
          <w:rFonts w:ascii="Times New Roman" w:hAnsi="Times New Roman"/>
          <w:sz w:val="21"/>
          <w:szCs w:val="21"/>
          <w:lang w:val="it-IT"/>
        </w:rPr>
        <w:t>ë</w:t>
      </w:r>
      <w:r w:rsidRPr="00765100">
        <w:rPr>
          <w:rFonts w:ascii="Times New Roman" w:hAnsi="Times New Roman"/>
          <w:sz w:val="21"/>
          <w:szCs w:val="21"/>
          <w:lang w:val="it-IT"/>
        </w:rPr>
        <w:t>rguar nga DPT-ja) du</w:t>
      </w:r>
      <w:r w:rsidR="00F94ED4" w:rsidRPr="00765100">
        <w:rPr>
          <w:rFonts w:ascii="Times New Roman" w:hAnsi="Times New Roman"/>
          <w:sz w:val="21"/>
          <w:szCs w:val="21"/>
          <w:lang w:val="it-IT"/>
        </w:rPr>
        <w:t>ke evidentuar veçmas shmangiet.</w:t>
      </w:r>
    </w:p>
    <w:p w14:paraId="23A6B3FF" w14:textId="77777777" w:rsidR="00F94ED4" w:rsidRPr="00765100" w:rsidRDefault="00EB32CA" w:rsidP="004A4204">
      <w:pPr>
        <w:pStyle w:val="ListParagraph"/>
        <w:numPr>
          <w:ilvl w:val="0"/>
          <w:numId w:val="29"/>
        </w:numPr>
        <w:spacing w:line="240" w:lineRule="auto"/>
        <w:jc w:val="both"/>
        <w:rPr>
          <w:rFonts w:ascii="Times New Roman" w:hAnsi="Times New Roman"/>
          <w:sz w:val="21"/>
          <w:szCs w:val="21"/>
          <w:lang w:val="it-IT"/>
        </w:rPr>
      </w:pPr>
      <w:r w:rsidRPr="00765100">
        <w:rPr>
          <w:rFonts w:ascii="Times New Roman" w:hAnsi="Times New Roman"/>
          <w:sz w:val="21"/>
          <w:szCs w:val="21"/>
          <w:lang w:val="it-IT"/>
        </w:rPr>
        <w:t>Verifikimi lidhur me  njoftimet  për kontrolle t</w:t>
      </w:r>
      <w:r w:rsidR="00433985" w:rsidRPr="00765100">
        <w:rPr>
          <w:rFonts w:ascii="Times New Roman" w:hAnsi="Times New Roman"/>
          <w:sz w:val="21"/>
          <w:szCs w:val="21"/>
          <w:lang w:val="it-IT"/>
        </w:rPr>
        <w:t>ë</w:t>
      </w:r>
      <w:r w:rsidRPr="00765100">
        <w:rPr>
          <w:rFonts w:ascii="Times New Roman" w:hAnsi="Times New Roman"/>
          <w:sz w:val="21"/>
          <w:szCs w:val="21"/>
          <w:lang w:val="it-IT"/>
        </w:rPr>
        <w:t xml:space="preserve"> plota </w:t>
      </w:r>
      <w:r w:rsidR="00433985" w:rsidRPr="00765100">
        <w:rPr>
          <w:rFonts w:ascii="Times New Roman" w:hAnsi="Times New Roman"/>
          <w:sz w:val="21"/>
          <w:szCs w:val="21"/>
          <w:lang w:val="it-IT"/>
        </w:rPr>
        <w:t xml:space="preserve">apo </w:t>
      </w:r>
      <w:r w:rsidRPr="00765100">
        <w:rPr>
          <w:rFonts w:ascii="Times New Roman" w:hAnsi="Times New Roman"/>
          <w:sz w:val="21"/>
          <w:szCs w:val="21"/>
          <w:lang w:val="it-IT"/>
        </w:rPr>
        <w:t>vizita fiskale t</w:t>
      </w:r>
      <w:r w:rsidR="00433985" w:rsidRPr="00765100">
        <w:rPr>
          <w:rFonts w:ascii="Times New Roman" w:hAnsi="Times New Roman"/>
          <w:sz w:val="21"/>
          <w:szCs w:val="21"/>
          <w:lang w:val="it-IT"/>
        </w:rPr>
        <w:t>ë</w:t>
      </w:r>
      <w:r w:rsidRPr="00765100">
        <w:rPr>
          <w:rFonts w:ascii="Times New Roman" w:hAnsi="Times New Roman"/>
          <w:sz w:val="21"/>
          <w:szCs w:val="21"/>
          <w:lang w:val="it-IT"/>
        </w:rPr>
        <w:t xml:space="preserve"> nxjerra sipas </w:t>
      </w:r>
      <w:r w:rsidR="00433985" w:rsidRPr="00765100">
        <w:rPr>
          <w:rFonts w:ascii="Times New Roman" w:hAnsi="Times New Roman"/>
          <w:sz w:val="21"/>
          <w:szCs w:val="21"/>
          <w:lang w:val="it-IT"/>
        </w:rPr>
        <w:t xml:space="preserve">zyrës së </w:t>
      </w:r>
      <w:r w:rsidRPr="00765100">
        <w:rPr>
          <w:rFonts w:ascii="Times New Roman" w:hAnsi="Times New Roman"/>
          <w:sz w:val="21"/>
          <w:szCs w:val="21"/>
          <w:lang w:val="it-IT"/>
        </w:rPr>
        <w:t>Protokollit t</w:t>
      </w:r>
      <w:r w:rsidR="00433985" w:rsidRPr="00765100">
        <w:rPr>
          <w:rFonts w:ascii="Times New Roman" w:hAnsi="Times New Roman"/>
          <w:sz w:val="21"/>
          <w:szCs w:val="21"/>
          <w:lang w:val="it-IT"/>
        </w:rPr>
        <w:t>ë</w:t>
      </w:r>
      <w:r w:rsidRPr="00765100">
        <w:rPr>
          <w:rFonts w:ascii="Times New Roman" w:hAnsi="Times New Roman"/>
          <w:sz w:val="21"/>
          <w:szCs w:val="21"/>
          <w:lang w:val="it-IT"/>
        </w:rPr>
        <w:t xml:space="preserve"> Drejtoris</w:t>
      </w:r>
      <w:r w:rsidR="00433985" w:rsidRPr="00765100">
        <w:rPr>
          <w:rFonts w:ascii="Times New Roman" w:hAnsi="Times New Roman"/>
          <w:sz w:val="21"/>
          <w:szCs w:val="21"/>
          <w:lang w:val="it-IT"/>
        </w:rPr>
        <w:t>ë</w:t>
      </w:r>
      <w:r w:rsidRPr="00765100">
        <w:rPr>
          <w:rFonts w:ascii="Times New Roman" w:hAnsi="Times New Roman"/>
          <w:sz w:val="21"/>
          <w:szCs w:val="21"/>
          <w:lang w:val="it-IT"/>
        </w:rPr>
        <w:t xml:space="preserve"> </w:t>
      </w:r>
      <w:r w:rsidR="00862A33" w:rsidRPr="00765100">
        <w:rPr>
          <w:rFonts w:ascii="Times New Roman" w:hAnsi="Times New Roman"/>
          <w:sz w:val="21"/>
          <w:szCs w:val="21"/>
          <w:lang w:val="it-IT"/>
        </w:rPr>
        <w:t xml:space="preserve">apo dhe mbi të dhenat që disponon struktura drejtuese e sektorit të kontrollit ne sistemin C@TS </w:t>
      </w:r>
      <w:r w:rsidRPr="00765100">
        <w:rPr>
          <w:rFonts w:ascii="Times New Roman" w:hAnsi="Times New Roman"/>
          <w:sz w:val="21"/>
          <w:szCs w:val="21"/>
          <w:lang w:val="it-IT"/>
        </w:rPr>
        <w:t>dhe krahasimi i tyre me  kontrollet e realizuara n</w:t>
      </w:r>
      <w:r w:rsidR="00433985" w:rsidRPr="00765100">
        <w:rPr>
          <w:rFonts w:ascii="Times New Roman" w:hAnsi="Times New Roman"/>
          <w:sz w:val="21"/>
          <w:szCs w:val="21"/>
          <w:lang w:val="it-IT"/>
        </w:rPr>
        <w:t>ë</w:t>
      </w:r>
      <w:r w:rsidRPr="00765100">
        <w:rPr>
          <w:rFonts w:ascii="Times New Roman" w:hAnsi="Times New Roman"/>
          <w:sz w:val="21"/>
          <w:szCs w:val="21"/>
          <w:lang w:val="it-IT"/>
        </w:rPr>
        <w:t xml:space="preserve"> fakt sipas subjekteve dhe inspektor</w:t>
      </w:r>
      <w:r w:rsidR="00433985" w:rsidRPr="00765100">
        <w:rPr>
          <w:rFonts w:ascii="Times New Roman" w:hAnsi="Times New Roman"/>
          <w:sz w:val="21"/>
          <w:szCs w:val="21"/>
          <w:lang w:val="it-IT"/>
        </w:rPr>
        <w:t>ë</w:t>
      </w:r>
      <w:r w:rsidRPr="00765100">
        <w:rPr>
          <w:rFonts w:ascii="Times New Roman" w:hAnsi="Times New Roman"/>
          <w:sz w:val="21"/>
          <w:szCs w:val="21"/>
          <w:lang w:val="it-IT"/>
        </w:rPr>
        <w:t>ve t</w:t>
      </w:r>
      <w:r w:rsidR="00433985" w:rsidRPr="00765100">
        <w:rPr>
          <w:rFonts w:ascii="Times New Roman" w:hAnsi="Times New Roman"/>
          <w:sz w:val="21"/>
          <w:szCs w:val="21"/>
          <w:lang w:val="it-IT"/>
        </w:rPr>
        <w:t>ë</w:t>
      </w:r>
      <w:r w:rsidRPr="00765100">
        <w:rPr>
          <w:rFonts w:ascii="Times New Roman" w:hAnsi="Times New Roman"/>
          <w:sz w:val="21"/>
          <w:szCs w:val="21"/>
          <w:lang w:val="it-IT"/>
        </w:rPr>
        <w:t xml:space="preserve"> cil</w:t>
      </w:r>
      <w:r w:rsidR="00433985" w:rsidRPr="00765100">
        <w:rPr>
          <w:rFonts w:ascii="Times New Roman" w:hAnsi="Times New Roman"/>
          <w:sz w:val="21"/>
          <w:szCs w:val="21"/>
          <w:lang w:val="it-IT"/>
        </w:rPr>
        <w:t>ë</w:t>
      </w:r>
      <w:r w:rsidRPr="00765100">
        <w:rPr>
          <w:rFonts w:ascii="Times New Roman" w:hAnsi="Times New Roman"/>
          <w:sz w:val="21"/>
          <w:szCs w:val="21"/>
          <w:lang w:val="it-IT"/>
        </w:rPr>
        <w:t>t jan</w:t>
      </w:r>
      <w:r w:rsidR="00433985" w:rsidRPr="00765100">
        <w:rPr>
          <w:rFonts w:ascii="Times New Roman" w:hAnsi="Times New Roman"/>
          <w:sz w:val="21"/>
          <w:szCs w:val="21"/>
          <w:lang w:val="it-IT"/>
        </w:rPr>
        <w:t>ë</w:t>
      </w:r>
      <w:r w:rsidRPr="00765100">
        <w:rPr>
          <w:rFonts w:ascii="Times New Roman" w:hAnsi="Times New Roman"/>
          <w:sz w:val="21"/>
          <w:szCs w:val="21"/>
          <w:lang w:val="it-IT"/>
        </w:rPr>
        <w:t xml:space="preserve"> ngarkuar me autorizim p</w:t>
      </w:r>
      <w:r w:rsidR="00433985" w:rsidRPr="00765100">
        <w:rPr>
          <w:rFonts w:ascii="Times New Roman" w:hAnsi="Times New Roman"/>
          <w:sz w:val="21"/>
          <w:szCs w:val="21"/>
          <w:lang w:val="it-IT"/>
        </w:rPr>
        <w:t>ë</w:t>
      </w:r>
      <w:r w:rsidRPr="00765100">
        <w:rPr>
          <w:rFonts w:ascii="Times New Roman" w:hAnsi="Times New Roman"/>
          <w:sz w:val="21"/>
          <w:szCs w:val="21"/>
          <w:lang w:val="it-IT"/>
        </w:rPr>
        <w:t>r kryerjen e kontrollit.</w:t>
      </w:r>
    </w:p>
    <w:p w14:paraId="4D53F05D" w14:textId="77777777" w:rsidR="00F94ED4" w:rsidRPr="00765100" w:rsidRDefault="00EB32CA" w:rsidP="004A4204">
      <w:pPr>
        <w:pStyle w:val="ListParagraph"/>
        <w:numPr>
          <w:ilvl w:val="0"/>
          <w:numId w:val="29"/>
        </w:numPr>
        <w:spacing w:line="240" w:lineRule="auto"/>
        <w:jc w:val="both"/>
        <w:rPr>
          <w:rFonts w:ascii="Times New Roman" w:hAnsi="Times New Roman"/>
          <w:sz w:val="21"/>
          <w:szCs w:val="21"/>
          <w:lang w:val="it-IT"/>
        </w:rPr>
      </w:pPr>
      <w:r w:rsidRPr="00765100">
        <w:rPr>
          <w:rFonts w:ascii="Times New Roman" w:hAnsi="Times New Roman"/>
          <w:sz w:val="21"/>
          <w:szCs w:val="21"/>
          <w:lang w:val="it-IT"/>
        </w:rPr>
        <w:t>Kontroll i respektimit t</w:t>
      </w:r>
      <w:r w:rsidR="00433985" w:rsidRPr="00765100">
        <w:rPr>
          <w:rFonts w:ascii="Times New Roman" w:hAnsi="Times New Roman"/>
          <w:sz w:val="21"/>
          <w:szCs w:val="21"/>
          <w:lang w:val="it-IT"/>
        </w:rPr>
        <w:t>ë</w:t>
      </w:r>
      <w:r w:rsidRPr="00765100">
        <w:rPr>
          <w:rFonts w:ascii="Times New Roman" w:hAnsi="Times New Roman"/>
          <w:sz w:val="21"/>
          <w:szCs w:val="21"/>
          <w:lang w:val="it-IT"/>
        </w:rPr>
        <w:t xml:space="preserve"> afateve t</w:t>
      </w:r>
      <w:r w:rsidR="00433985" w:rsidRPr="00765100">
        <w:rPr>
          <w:rFonts w:ascii="Times New Roman" w:hAnsi="Times New Roman"/>
          <w:sz w:val="21"/>
          <w:szCs w:val="21"/>
          <w:lang w:val="it-IT"/>
        </w:rPr>
        <w:t>ë</w:t>
      </w:r>
      <w:r w:rsidRPr="00765100">
        <w:rPr>
          <w:rFonts w:ascii="Times New Roman" w:hAnsi="Times New Roman"/>
          <w:sz w:val="21"/>
          <w:szCs w:val="21"/>
          <w:lang w:val="it-IT"/>
        </w:rPr>
        <w:t xml:space="preserve"> kryerjes s</w:t>
      </w:r>
      <w:r w:rsidR="00433985" w:rsidRPr="00765100">
        <w:rPr>
          <w:rFonts w:ascii="Times New Roman" w:hAnsi="Times New Roman"/>
          <w:sz w:val="21"/>
          <w:szCs w:val="21"/>
          <w:lang w:val="it-IT"/>
        </w:rPr>
        <w:t>ë</w:t>
      </w:r>
      <w:r w:rsidRPr="00765100">
        <w:rPr>
          <w:rFonts w:ascii="Times New Roman" w:hAnsi="Times New Roman"/>
          <w:sz w:val="21"/>
          <w:szCs w:val="21"/>
          <w:lang w:val="it-IT"/>
        </w:rPr>
        <w:t xml:space="preserve"> kontrollit tatimor n</w:t>
      </w:r>
      <w:r w:rsidR="00433985" w:rsidRPr="00765100">
        <w:rPr>
          <w:rFonts w:ascii="Times New Roman" w:hAnsi="Times New Roman"/>
          <w:sz w:val="21"/>
          <w:szCs w:val="21"/>
          <w:lang w:val="it-IT"/>
        </w:rPr>
        <w:t>ë</w:t>
      </w:r>
      <w:r w:rsidRPr="00765100">
        <w:rPr>
          <w:rFonts w:ascii="Times New Roman" w:hAnsi="Times New Roman"/>
          <w:sz w:val="21"/>
          <w:szCs w:val="21"/>
          <w:lang w:val="it-IT"/>
        </w:rPr>
        <w:t xml:space="preserve"> tatimpaguesit n</w:t>
      </w:r>
      <w:r w:rsidR="00433985" w:rsidRPr="00765100">
        <w:rPr>
          <w:rFonts w:ascii="Times New Roman" w:hAnsi="Times New Roman"/>
          <w:sz w:val="21"/>
          <w:szCs w:val="21"/>
          <w:lang w:val="it-IT"/>
        </w:rPr>
        <w:t>ë</w:t>
      </w:r>
      <w:r w:rsidRPr="00765100">
        <w:rPr>
          <w:rFonts w:ascii="Times New Roman" w:hAnsi="Times New Roman"/>
          <w:sz w:val="21"/>
          <w:szCs w:val="21"/>
          <w:lang w:val="it-IT"/>
        </w:rPr>
        <w:t xml:space="preserve"> p</w:t>
      </w:r>
      <w:r w:rsidR="00433985" w:rsidRPr="00765100">
        <w:rPr>
          <w:rFonts w:ascii="Times New Roman" w:hAnsi="Times New Roman"/>
          <w:sz w:val="21"/>
          <w:szCs w:val="21"/>
          <w:lang w:val="it-IT"/>
        </w:rPr>
        <w:t>ë</w:t>
      </w:r>
      <w:r w:rsidRPr="00765100">
        <w:rPr>
          <w:rFonts w:ascii="Times New Roman" w:hAnsi="Times New Roman"/>
          <w:sz w:val="21"/>
          <w:szCs w:val="21"/>
          <w:lang w:val="it-IT"/>
        </w:rPr>
        <w:t>rputhje me afatet e vendosura nga sektori i analizes s</w:t>
      </w:r>
      <w:r w:rsidR="00433985" w:rsidRPr="00765100">
        <w:rPr>
          <w:rFonts w:ascii="Times New Roman" w:hAnsi="Times New Roman"/>
          <w:sz w:val="21"/>
          <w:szCs w:val="21"/>
          <w:lang w:val="it-IT"/>
        </w:rPr>
        <w:t>ë</w:t>
      </w:r>
      <w:r w:rsidRPr="00765100">
        <w:rPr>
          <w:rFonts w:ascii="Times New Roman" w:hAnsi="Times New Roman"/>
          <w:sz w:val="21"/>
          <w:szCs w:val="21"/>
          <w:lang w:val="it-IT"/>
        </w:rPr>
        <w:t xml:space="preserve"> riskut n</w:t>
      </w:r>
      <w:r w:rsidR="00433985" w:rsidRPr="00765100">
        <w:rPr>
          <w:rFonts w:ascii="Times New Roman" w:hAnsi="Times New Roman"/>
          <w:sz w:val="21"/>
          <w:szCs w:val="21"/>
          <w:lang w:val="it-IT"/>
        </w:rPr>
        <w:t>ë</w:t>
      </w:r>
      <w:r w:rsidRPr="00765100">
        <w:rPr>
          <w:rFonts w:ascii="Times New Roman" w:hAnsi="Times New Roman"/>
          <w:sz w:val="21"/>
          <w:szCs w:val="21"/>
          <w:lang w:val="it-IT"/>
        </w:rPr>
        <w:t xml:space="preserve"> DPT, respektimi i afateve nga p</w:t>
      </w:r>
      <w:r w:rsidR="00433985" w:rsidRPr="00765100">
        <w:rPr>
          <w:rFonts w:ascii="Times New Roman" w:hAnsi="Times New Roman"/>
          <w:sz w:val="21"/>
          <w:szCs w:val="21"/>
          <w:lang w:val="it-IT"/>
        </w:rPr>
        <w:t>ë</w:t>
      </w:r>
      <w:r w:rsidRPr="00765100">
        <w:rPr>
          <w:rFonts w:ascii="Times New Roman" w:hAnsi="Times New Roman"/>
          <w:sz w:val="21"/>
          <w:szCs w:val="21"/>
          <w:lang w:val="it-IT"/>
        </w:rPr>
        <w:t xml:space="preserve">rfundimi i </w:t>
      </w:r>
      <w:r w:rsidRPr="00765100">
        <w:rPr>
          <w:rFonts w:ascii="Times New Roman" w:hAnsi="Times New Roman"/>
          <w:sz w:val="21"/>
          <w:szCs w:val="21"/>
          <w:lang w:val="it-IT"/>
        </w:rPr>
        <w:lastRenderedPageBreak/>
        <w:t xml:space="preserve">kontrollit, </w:t>
      </w:r>
      <w:r w:rsidR="00862A33" w:rsidRPr="00765100">
        <w:rPr>
          <w:rFonts w:ascii="Times New Roman" w:hAnsi="Times New Roman"/>
          <w:sz w:val="21"/>
          <w:szCs w:val="21"/>
          <w:lang w:val="it-IT"/>
        </w:rPr>
        <w:t>pasqyrimi te dhenave te ecurise se kontrollit ne system</w:t>
      </w:r>
      <w:r w:rsidR="000D04CA" w:rsidRPr="00765100">
        <w:rPr>
          <w:rFonts w:ascii="Times New Roman" w:hAnsi="Times New Roman"/>
          <w:sz w:val="21"/>
          <w:szCs w:val="21"/>
          <w:lang w:val="it-IT"/>
        </w:rPr>
        <w:t>in C@TS</w:t>
      </w:r>
      <w:r w:rsidR="00862A33" w:rsidRPr="00765100">
        <w:rPr>
          <w:rFonts w:ascii="Times New Roman" w:hAnsi="Times New Roman"/>
          <w:sz w:val="21"/>
          <w:szCs w:val="21"/>
          <w:lang w:val="it-IT"/>
        </w:rPr>
        <w:t xml:space="preserve"> </w:t>
      </w:r>
      <w:r w:rsidRPr="00765100">
        <w:rPr>
          <w:rFonts w:ascii="Times New Roman" w:hAnsi="Times New Roman"/>
          <w:sz w:val="21"/>
          <w:szCs w:val="21"/>
          <w:lang w:val="it-IT"/>
        </w:rPr>
        <w:t xml:space="preserve">dhe </w:t>
      </w:r>
      <w:r w:rsidRPr="00765100">
        <w:rPr>
          <w:rFonts w:ascii="Times New Roman" w:hAnsi="Times New Roman"/>
          <w:iCs/>
          <w:sz w:val="21"/>
          <w:szCs w:val="21"/>
          <w:lang w:val="it-IT"/>
        </w:rPr>
        <w:t xml:space="preserve">përgatitja e raportit </w:t>
      </w:r>
      <w:r w:rsidRPr="00765100">
        <w:rPr>
          <w:rFonts w:ascii="Times New Roman" w:hAnsi="Times New Roman"/>
          <w:sz w:val="21"/>
          <w:szCs w:val="21"/>
          <w:lang w:val="it-IT"/>
        </w:rPr>
        <w:t>të kontrollit brenda shtat</w:t>
      </w:r>
      <w:r w:rsidR="00433985" w:rsidRPr="00765100">
        <w:rPr>
          <w:rFonts w:ascii="Times New Roman" w:hAnsi="Times New Roman"/>
          <w:sz w:val="21"/>
          <w:szCs w:val="21"/>
          <w:lang w:val="it-IT"/>
        </w:rPr>
        <w:t>ë</w:t>
      </w:r>
      <w:r w:rsidRPr="00765100">
        <w:rPr>
          <w:rFonts w:ascii="Times New Roman" w:hAnsi="Times New Roman"/>
          <w:sz w:val="21"/>
          <w:szCs w:val="21"/>
          <w:lang w:val="it-IT"/>
        </w:rPr>
        <w:t xml:space="preserve"> dit</w:t>
      </w:r>
      <w:r w:rsidR="00433985" w:rsidRPr="00765100">
        <w:rPr>
          <w:rFonts w:ascii="Times New Roman" w:hAnsi="Times New Roman"/>
          <w:sz w:val="21"/>
          <w:szCs w:val="21"/>
          <w:lang w:val="it-IT"/>
        </w:rPr>
        <w:t>ë</w:t>
      </w:r>
      <w:r w:rsidRPr="00765100">
        <w:rPr>
          <w:rFonts w:ascii="Times New Roman" w:hAnsi="Times New Roman"/>
          <w:sz w:val="21"/>
          <w:szCs w:val="21"/>
          <w:lang w:val="it-IT"/>
        </w:rPr>
        <w:t>ve kalendarike nga data e p</w:t>
      </w:r>
      <w:r w:rsidR="00433985" w:rsidRPr="00765100">
        <w:rPr>
          <w:rFonts w:ascii="Times New Roman" w:hAnsi="Times New Roman"/>
          <w:sz w:val="21"/>
          <w:szCs w:val="21"/>
          <w:lang w:val="it-IT"/>
        </w:rPr>
        <w:t>ë</w:t>
      </w:r>
      <w:r w:rsidRPr="00765100">
        <w:rPr>
          <w:rFonts w:ascii="Times New Roman" w:hAnsi="Times New Roman"/>
          <w:sz w:val="21"/>
          <w:szCs w:val="21"/>
          <w:lang w:val="it-IT"/>
        </w:rPr>
        <w:t>rfundimit t</w:t>
      </w:r>
      <w:r w:rsidR="00433985" w:rsidRPr="00765100">
        <w:rPr>
          <w:rFonts w:ascii="Times New Roman" w:hAnsi="Times New Roman"/>
          <w:sz w:val="21"/>
          <w:szCs w:val="21"/>
          <w:lang w:val="it-IT"/>
        </w:rPr>
        <w:t>ë</w:t>
      </w:r>
      <w:r w:rsidRPr="00765100">
        <w:rPr>
          <w:rFonts w:ascii="Times New Roman" w:hAnsi="Times New Roman"/>
          <w:sz w:val="21"/>
          <w:szCs w:val="21"/>
          <w:lang w:val="it-IT"/>
        </w:rPr>
        <w:t xml:space="preserve"> kontrollit tatimor, kontrolli i afateve n</w:t>
      </w:r>
      <w:r w:rsidR="00433985" w:rsidRPr="00765100">
        <w:rPr>
          <w:rFonts w:ascii="Times New Roman" w:hAnsi="Times New Roman"/>
          <w:sz w:val="21"/>
          <w:szCs w:val="21"/>
          <w:lang w:val="it-IT"/>
        </w:rPr>
        <w:t>ë</w:t>
      </w:r>
      <w:r w:rsidRPr="00765100">
        <w:rPr>
          <w:rFonts w:ascii="Times New Roman" w:hAnsi="Times New Roman"/>
          <w:sz w:val="21"/>
          <w:szCs w:val="21"/>
          <w:lang w:val="it-IT"/>
        </w:rPr>
        <w:t xml:space="preserve"> p</w:t>
      </w:r>
      <w:r w:rsidR="00433985" w:rsidRPr="00765100">
        <w:rPr>
          <w:rFonts w:ascii="Times New Roman" w:hAnsi="Times New Roman"/>
          <w:sz w:val="21"/>
          <w:szCs w:val="21"/>
          <w:lang w:val="it-IT"/>
        </w:rPr>
        <w:t>ë</w:t>
      </w:r>
      <w:r w:rsidRPr="00765100">
        <w:rPr>
          <w:rFonts w:ascii="Times New Roman" w:hAnsi="Times New Roman"/>
          <w:sz w:val="21"/>
          <w:szCs w:val="21"/>
          <w:lang w:val="it-IT"/>
        </w:rPr>
        <w:t>rgatitjen dhe d</w:t>
      </w:r>
      <w:r w:rsidR="00433985" w:rsidRPr="00765100">
        <w:rPr>
          <w:rFonts w:ascii="Times New Roman" w:hAnsi="Times New Roman"/>
          <w:sz w:val="21"/>
          <w:szCs w:val="21"/>
          <w:lang w:val="it-IT"/>
        </w:rPr>
        <w:t>ë</w:t>
      </w:r>
      <w:r w:rsidRPr="00765100">
        <w:rPr>
          <w:rFonts w:ascii="Times New Roman" w:hAnsi="Times New Roman"/>
          <w:sz w:val="21"/>
          <w:szCs w:val="21"/>
          <w:lang w:val="it-IT"/>
        </w:rPr>
        <w:t>rgimin e raportit të kontrollit dhe raportit p</w:t>
      </w:r>
      <w:r w:rsidR="00433985" w:rsidRPr="00765100">
        <w:rPr>
          <w:rFonts w:ascii="Times New Roman" w:hAnsi="Times New Roman"/>
          <w:sz w:val="21"/>
          <w:szCs w:val="21"/>
          <w:lang w:val="it-IT"/>
        </w:rPr>
        <w:t>ë</w:t>
      </w:r>
      <w:r w:rsidRPr="00765100">
        <w:rPr>
          <w:rFonts w:ascii="Times New Roman" w:hAnsi="Times New Roman"/>
          <w:sz w:val="21"/>
          <w:szCs w:val="21"/>
          <w:lang w:val="it-IT"/>
        </w:rPr>
        <w:t>rfundimtar t</w:t>
      </w:r>
      <w:r w:rsidR="00433985" w:rsidRPr="00765100">
        <w:rPr>
          <w:rFonts w:ascii="Times New Roman" w:hAnsi="Times New Roman"/>
          <w:sz w:val="21"/>
          <w:szCs w:val="21"/>
          <w:lang w:val="it-IT"/>
        </w:rPr>
        <w:t>ë</w:t>
      </w:r>
      <w:r w:rsidRPr="00765100">
        <w:rPr>
          <w:rFonts w:ascii="Times New Roman" w:hAnsi="Times New Roman"/>
          <w:sz w:val="21"/>
          <w:szCs w:val="21"/>
          <w:lang w:val="it-IT"/>
        </w:rPr>
        <w:t xml:space="preserve"> kontrollit n</w:t>
      </w:r>
      <w:r w:rsidR="00433985" w:rsidRPr="00765100">
        <w:rPr>
          <w:rFonts w:ascii="Times New Roman" w:hAnsi="Times New Roman"/>
          <w:sz w:val="21"/>
          <w:szCs w:val="21"/>
          <w:lang w:val="it-IT"/>
        </w:rPr>
        <w:t>ë</w:t>
      </w:r>
      <w:r w:rsidRPr="00765100">
        <w:rPr>
          <w:rFonts w:ascii="Times New Roman" w:hAnsi="Times New Roman"/>
          <w:sz w:val="21"/>
          <w:szCs w:val="21"/>
          <w:lang w:val="it-IT"/>
        </w:rPr>
        <w:t xml:space="preserve"> zbatim t</w:t>
      </w:r>
      <w:r w:rsidR="00433985" w:rsidRPr="00765100">
        <w:rPr>
          <w:rFonts w:ascii="Times New Roman" w:hAnsi="Times New Roman"/>
          <w:sz w:val="21"/>
          <w:szCs w:val="21"/>
          <w:lang w:val="it-IT"/>
        </w:rPr>
        <w:t>ë</w:t>
      </w:r>
      <w:r w:rsidRPr="00765100">
        <w:rPr>
          <w:rFonts w:ascii="Times New Roman" w:hAnsi="Times New Roman"/>
          <w:sz w:val="21"/>
          <w:szCs w:val="21"/>
          <w:lang w:val="it-IT"/>
        </w:rPr>
        <w:t xml:space="preserve"> neneve 83 dhe 84</w:t>
      </w:r>
      <w:r w:rsidR="00433985" w:rsidRPr="00765100">
        <w:rPr>
          <w:rFonts w:ascii="Times New Roman" w:hAnsi="Times New Roman"/>
          <w:sz w:val="21"/>
          <w:szCs w:val="21"/>
          <w:lang w:val="it-IT"/>
        </w:rPr>
        <w:t>,</w:t>
      </w:r>
      <w:r w:rsidRPr="00765100">
        <w:rPr>
          <w:rFonts w:ascii="Times New Roman" w:hAnsi="Times New Roman"/>
          <w:sz w:val="21"/>
          <w:szCs w:val="21"/>
          <w:lang w:val="it-IT"/>
        </w:rPr>
        <w:t xml:space="preserve"> t</w:t>
      </w:r>
      <w:r w:rsidR="00433985" w:rsidRPr="00765100">
        <w:rPr>
          <w:rFonts w:ascii="Times New Roman" w:hAnsi="Times New Roman"/>
          <w:sz w:val="21"/>
          <w:szCs w:val="21"/>
          <w:lang w:val="it-IT"/>
        </w:rPr>
        <w:t>ë</w:t>
      </w:r>
      <w:r w:rsidRPr="00765100">
        <w:rPr>
          <w:rFonts w:ascii="Times New Roman" w:hAnsi="Times New Roman"/>
          <w:sz w:val="21"/>
          <w:szCs w:val="21"/>
          <w:lang w:val="it-IT"/>
        </w:rPr>
        <w:t xml:space="preserve"> ligjit Nr.9920, dat</w:t>
      </w:r>
      <w:r w:rsidR="00433985" w:rsidRPr="00765100">
        <w:rPr>
          <w:rFonts w:ascii="Times New Roman" w:hAnsi="Times New Roman"/>
          <w:sz w:val="21"/>
          <w:szCs w:val="21"/>
          <w:lang w:val="it-IT"/>
        </w:rPr>
        <w:t>ë</w:t>
      </w:r>
      <w:r w:rsidRPr="00765100">
        <w:rPr>
          <w:rFonts w:ascii="Times New Roman" w:hAnsi="Times New Roman"/>
          <w:sz w:val="21"/>
          <w:szCs w:val="21"/>
          <w:lang w:val="it-IT"/>
        </w:rPr>
        <w:t xml:space="preserve"> 19.05.2008“P</w:t>
      </w:r>
      <w:r w:rsidR="00433985" w:rsidRPr="00765100">
        <w:rPr>
          <w:rFonts w:ascii="Times New Roman" w:hAnsi="Times New Roman"/>
          <w:sz w:val="21"/>
          <w:szCs w:val="21"/>
          <w:lang w:val="it-IT"/>
        </w:rPr>
        <w:t>ë</w:t>
      </w:r>
      <w:r w:rsidRPr="00765100">
        <w:rPr>
          <w:rFonts w:ascii="Times New Roman" w:hAnsi="Times New Roman"/>
          <w:sz w:val="21"/>
          <w:szCs w:val="21"/>
          <w:lang w:val="it-IT"/>
        </w:rPr>
        <w:t>r Proçedurat Tatimore n</w:t>
      </w:r>
      <w:r w:rsidR="00433985" w:rsidRPr="00765100">
        <w:rPr>
          <w:rFonts w:ascii="Times New Roman" w:hAnsi="Times New Roman"/>
          <w:sz w:val="21"/>
          <w:szCs w:val="21"/>
          <w:lang w:val="it-IT"/>
        </w:rPr>
        <w:t>ë</w:t>
      </w:r>
      <w:r w:rsidRPr="00765100">
        <w:rPr>
          <w:rFonts w:ascii="Times New Roman" w:hAnsi="Times New Roman"/>
          <w:sz w:val="21"/>
          <w:szCs w:val="21"/>
          <w:lang w:val="it-IT"/>
        </w:rPr>
        <w:t xml:space="preserve"> RSH” dhe Udh</w:t>
      </w:r>
      <w:r w:rsidR="00433985" w:rsidRPr="00765100">
        <w:rPr>
          <w:rFonts w:ascii="Times New Roman" w:hAnsi="Times New Roman"/>
          <w:sz w:val="21"/>
          <w:szCs w:val="21"/>
          <w:lang w:val="it-IT"/>
        </w:rPr>
        <w:t>ë</w:t>
      </w:r>
      <w:r w:rsidRPr="00765100">
        <w:rPr>
          <w:rFonts w:ascii="Times New Roman" w:hAnsi="Times New Roman"/>
          <w:sz w:val="21"/>
          <w:szCs w:val="21"/>
          <w:lang w:val="it-IT"/>
        </w:rPr>
        <w:t>zimit Nr.24, date 02.09.2008 n</w:t>
      </w:r>
      <w:r w:rsidR="00433985" w:rsidRPr="00765100">
        <w:rPr>
          <w:rFonts w:ascii="Times New Roman" w:hAnsi="Times New Roman"/>
          <w:sz w:val="21"/>
          <w:szCs w:val="21"/>
          <w:lang w:val="it-IT"/>
        </w:rPr>
        <w:t>ë</w:t>
      </w:r>
      <w:r w:rsidRPr="00765100">
        <w:rPr>
          <w:rFonts w:ascii="Times New Roman" w:hAnsi="Times New Roman"/>
          <w:sz w:val="21"/>
          <w:szCs w:val="21"/>
          <w:lang w:val="it-IT"/>
        </w:rPr>
        <w:t xml:space="preserve"> zbatim t</w:t>
      </w:r>
      <w:r w:rsidR="00433985" w:rsidRPr="00765100">
        <w:rPr>
          <w:rFonts w:ascii="Times New Roman" w:hAnsi="Times New Roman"/>
          <w:sz w:val="21"/>
          <w:szCs w:val="21"/>
          <w:lang w:val="it-IT"/>
        </w:rPr>
        <w:t>ë</w:t>
      </w:r>
      <w:r w:rsidRPr="00765100">
        <w:rPr>
          <w:rFonts w:ascii="Times New Roman" w:hAnsi="Times New Roman"/>
          <w:sz w:val="21"/>
          <w:szCs w:val="21"/>
          <w:lang w:val="it-IT"/>
        </w:rPr>
        <w:t xml:space="preserve"> tij, si dhe të këtij Manuali. Mbajtja e proces-verbaleve p</w:t>
      </w:r>
      <w:r w:rsidR="00433985" w:rsidRPr="00765100">
        <w:rPr>
          <w:rFonts w:ascii="Times New Roman" w:hAnsi="Times New Roman"/>
          <w:sz w:val="21"/>
          <w:szCs w:val="21"/>
          <w:lang w:val="it-IT"/>
        </w:rPr>
        <w:t>ë</w:t>
      </w:r>
      <w:r w:rsidRPr="00765100">
        <w:rPr>
          <w:rFonts w:ascii="Times New Roman" w:hAnsi="Times New Roman"/>
          <w:sz w:val="21"/>
          <w:szCs w:val="21"/>
          <w:lang w:val="it-IT"/>
        </w:rPr>
        <w:t>r rastet q</w:t>
      </w:r>
      <w:r w:rsidR="00433985" w:rsidRPr="00765100">
        <w:rPr>
          <w:rFonts w:ascii="Times New Roman" w:hAnsi="Times New Roman"/>
          <w:sz w:val="21"/>
          <w:szCs w:val="21"/>
          <w:lang w:val="it-IT"/>
        </w:rPr>
        <w:t>ë</w:t>
      </w:r>
      <w:r w:rsidRPr="00765100">
        <w:rPr>
          <w:rFonts w:ascii="Times New Roman" w:hAnsi="Times New Roman"/>
          <w:sz w:val="21"/>
          <w:szCs w:val="21"/>
          <w:lang w:val="it-IT"/>
        </w:rPr>
        <w:t xml:space="preserve"> nuk jan</w:t>
      </w:r>
      <w:r w:rsidR="00433985" w:rsidRPr="00765100">
        <w:rPr>
          <w:rFonts w:ascii="Times New Roman" w:hAnsi="Times New Roman"/>
          <w:sz w:val="21"/>
          <w:szCs w:val="21"/>
          <w:lang w:val="it-IT"/>
        </w:rPr>
        <w:t>ë</w:t>
      </w:r>
      <w:r w:rsidRPr="00765100">
        <w:rPr>
          <w:rFonts w:ascii="Times New Roman" w:hAnsi="Times New Roman"/>
          <w:sz w:val="21"/>
          <w:szCs w:val="21"/>
          <w:lang w:val="it-IT"/>
        </w:rPr>
        <w:t xml:space="preserve"> zbatuar afatet kohore t</w:t>
      </w:r>
      <w:r w:rsidR="00433985" w:rsidRPr="00765100">
        <w:rPr>
          <w:rFonts w:ascii="Times New Roman" w:hAnsi="Times New Roman"/>
          <w:sz w:val="21"/>
          <w:szCs w:val="21"/>
          <w:lang w:val="it-IT"/>
        </w:rPr>
        <w:t>ë</w:t>
      </w:r>
      <w:r w:rsidRPr="00765100">
        <w:rPr>
          <w:rFonts w:ascii="Times New Roman" w:hAnsi="Times New Roman"/>
          <w:sz w:val="21"/>
          <w:szCs w:val="21"/>
          <w:lang w:val="it-IT"/>
        </w:rPr>
        <w:t xml:space="preserve"> miratuara.</w:t>
      </w:r>
    </w:p>
    <w:p w14:paraId="2838F881" w14:textId="77777777" w:rsidR="00EB32CA" w:rsidRPr="00765100" w:rsidRDefault="00EB32CA" w:rsidP="004A4204">
      <w:pPr>
        <w:pStyle w:val="ListParagraph"/>
        <w:numPr>
          <w:ilvl w:val="0"/>
          <w:numId w:val="29"/>
        </w:numPr>
        <w:spacing w:line="240" w:lineRule="auto"/>
        <w:jc w:val="both"/>
        <w:rPr>
          <w:rFonts w:ascii="Times New Roman" w:hAnsi="Times New Roman"/>
          <w:sz w:val="21"/>
          <w:szCs w:val="21"/>
          <w:lang w:val="it-IT"/>
        </w:rPr>
      </w:pPr>
      <w:r w:rsidRPr="00765100">
        <w:rPr>
          <w:rFonts w:ascii="Times New Roman" w:hAnsi="Times New Roman"/>
          <w:sz w:val="21"/>
          <w:szCs w:val="21"/>
          <w:lang w:val="it-IT"/>
        </w:rPr>
        <w:t>Verifikimi i shqyrtimit t</w:t>
      </w:r>
      <w:r w:rsidR="00433985" w:rsidRPr="00765100">
        <w:rPr>
          <w:rFonts w:ascii="Times New Roman" w:hAnsi="Times New Roman"/>
          <w:sz w:val="21"/>
          <w:szCs w:val="21"/>
          <w:lang w:val="it-IT"/>
        </w:rPr>
        <w:t>ë</w:t>
      </w:r>
      <w:r w:rsidRPr="00765100">
        <w:rPr>
          <w:rFonts w:ascii="Times New Roman" w:hAnsi="Times New Roman"/>
          <w:sz w:val="21"/>
          <w:szCs w:val="21"/>
          <w:lang w:val="it-IT"/>
        </w:rPr>
        <w:t xml:space="preserve"> observacioneve t</w:t>
      </w:r>
      <w:r w:rsidR="00433985" w:rsidRPr="00765100">
        <w:rPr>
          <w:rFonts w:ascii="Times New Roman" w:hAnsi="Times New Roman"/>
          <w:sz w:val="21"/>
          <w:szCs w:val="21"/>
          <w:lang w:val="it-IT"/>
        </w:rPr>
        <w:t>ë</w:t>
      </w:r>
      <w:r w:rsidRPr="00765100">
        <w:rPr>
          <w:rFonts w:ascii="Times New Roman" w:hAnsi="Times New Roman"/>
          <w:sz w:val="21"/>
          <w:szCs w:val="21"/>
          <w:lang w:val="it-IT"/>
        </w:rPr>
        <w:t xml:space="preserve"> paraqitura nga tatimpaguesi për raportin e kontrollit, shqyrtimi i kundërshtimeve, brenda 5 ditëve pune nga data e marrjes së kundërshtimit, ose që vlerësohet të jetë marrë, dhe arsyetimi i dhënë nga grupi i kontrollit për kundërshtimin përfshihet në raportin përfundimtar të kontrollit.</w:t>
      </w:r>
    </w:p>
    <w:p w14:paraId="2CA222BD" w14:textId="77777777" w:rsidR="00EB32CA" w:rsidRPr="00765100" w:rsidRDefault="00EB32CA" w:rsidP="009609F9">
      <w:pPr>
        <w:spacing w:line="240" w:lineRule="auto"/>
        <w:jc w:val="both"/>
        <w:rPr>
          <w:rFonts w:ascii="Times New Roman" w:hAnsi="Times New Roman"/>
          <w:sz w:val="21"/>
          <w:szCs w:val="21"/>
          <w:lang w:val="it-IT"/>
        </w:rPr>
      </w:pPr>
      <w:r w:rsidRPr="00765100">
        <w:rPr>
          <w:rFonts w:ascii="Times New Roman" w:hAnsi="Times New Roman"/>
          <w:sz w:val="21"/>
          <w:szCs w:val="21"/>
          <w:lang w:val="it-IT"/>
        </w:rPr>
        <w:t>Marrja n</w:t>
      </w:r>
      <w:r w:rsidR="00433985" w:rsidRPr="00765100">
        <w:rPr>
          <w:rFonts w:ascii="Times New Roman" w:hAnsi="Times New Roman"/>
          <w:sz w:val="21"/>
          <w:szCs w:val="21"/>
          <w:lang w:val="it-IT"/>
        </w:rPr>
        <w:t>ë</w:t>
      </w:r>
      <w:r w:rsidRPr="00765100">
        <w:rPr>
          <w:rFonts w:ascii="Times New Roman" w:hAnsi="Times New Roman"/>
          <w:sz w:val="21"/>
          <w:szCs w:val="21"/>
          <w:lang w:val="it-IT"/>
        </w:rPr>
        <w:t xml:space="preserve"> analiz</w:t>
      </w:r>
      <w:r w:rsidR="00433985" w:rsidRPr="00765100">
        <w:rPr>
          <w:rFonts w:ascii="Times New Roman" w:hAnsi="Times New Roman"/>
          <w:sz w:val="21"/>
          <w:szCs w:val="21"/>
          <w:lang w:val="it-IT"/>
        </w:rPr>
        <w:t>ë</w:t>
      </w:r>
      <w:r w:rsidRPr="00765100">
        <w:rPr>
          <w:rFonts w:ascii="Times New Roman" w:hAnsi="Times New Roman"/>
          <w:sz w:val="21"/>
          <w:szCs w:val="21"/>
          <w:lang w:val="it-IT"/>
        </w:rPr>
        <w:t xml:space="preserve"> p</w:t>
      </w:r>
      <w:r w:rsidR="00433985" w:rsidRPr="00765100">
        <w:rPr>
          <w:rFonts w:ascii="Times New Roman" w:hAnsi="Times New Roman"/>
          <w:sz w:val="21"/>
          <w:szCs w:val="21"/>
          <w:lang w:val="it-IT"/>
        </w:rPr>
        <w:t>ë</w:t>
      </w:r>
      <w:r w:rsidRPr="00765100">
        <w:rPr>
          <w:rFonts w:ascii="Times New Roman" w:hAnsi="Times New Roman"/>
          <w:sz w:val="21"/>
          <w:szCs w:val="21"/>
          <w:lang w:val="it-IT"/>
        </w:rPr>
        <w:t>r praktikat e p</w:t>
      </w:r>
      <w:r w:rsidR="00433985" w:rsidRPr="00765100">
        <w:rPr>
          <w:rFonts w:ascii="Times New Roman" w:hAnsi="Times New Roman"/>
          <w:sz w:val="21"/>
          <w:szCs w:val="21"/>
          <w:lang w:val="it-IT"/>
        </w:rPr>
        <w:t>ë</w:t>
      </w:r>
      <w:r w:rsidRPr="00765100">
        <w:rPr>
          <w:rFonts w:ascii="Times New Roman" w:hAnsi="Times New Roman"/>
          <w:sz w:val="21"/>
          <w:szCs w:val="21"/>
          <w:lang w:val="it-IT"/>
        </w:rPr>
        <w:t>rzgjedhura, e t</w:t>
      </w:r>
      <w:r w:rsidR="00433985" w:rsidRPr="00765100">
        <w:rPr>
          <w:rFonts w:ascii="Times New Roman" w:hAnsi="Times New Roman"/>
          <w:sz w:val="21"/>
          <w:szCs w:val="21"/>
          <w:lang w:val="it-IT"/>
        </w:rPr>
        <w:t>ë</w:t>
      </w:r>
      <w:r w:rsidRPr="00765100">
        <w:rPr>
          <w:rFonts w:ascii="Times New Roman" w:hAnsi="Times New Roman"/>
          <w:sz w:val="21"/>
          <w:szCs w:val="21"/>
          <w:lang w:val="it-IT"/>
        </w:rPr>
        <w:t xml:space="preserve"> gjitha raporteve t</w:t>
      </w:r>
      <w:r w:rsidR="00433985" w:rsidRPr="00765100">
        <w:rPr>
          <w:rFonts w:ascii="Times New Roman" w:hAnsi="Times New Roman"/>
          <w:sz w:val="21"/>
          <w:szCs w:val="21"/>
          <w:lang w:val="it-IT"/>
        </w:rPr>
        <w:t>ë</w:t>
      </w:r>
      <w:r w:rsidR="00F94ED4" w:rsidRPr="00765100">
        <w:rPr>
          <w:rFonts w:ascii="Times New Roman" w:hAnsi="Times New Roman"/>
          <w:sz w:val="21"/>
          <w:szCs w:val="21"/>
          <w:lang w:val="it-IT"/>
        </w:rPr>
        <w:t xml:space="preserve"> kontrollit, </w:t>
      </w:r>
      <w:r w:rsidRPr="00765100">
        <w:rPr>
          <w:rFonts w:ascii="Times New Roman" w:hAnsi="Times New Roman"/>
          <w:sz w:val="21"/>
          <w:szCs w:val="21"/>
          <w:lang w:val="it-IT"/>
        </w:rPr>
        <w:t>kund</w:t>
      </w:r>
      <w:r w:rsidR="00433985" w:rsidRPr="00765100">
        <w:rPr>
          <w:rFonts w:ascii="Times New Roman" w:hAnsi="Times New Roman"/>
          <w:sz w:val="21"/>
          <w:szCs w:val="21"/>
          <w:lang w:val="it-IT"/>
        </w:rPr>
        <w:t>ë</w:t>
      </w:r>
      <w:r w:rsidRPr="00765100">
        <w:rPr>
          <w:rFonts w:ascii="Times New Roman" w:hAnsi="Times New Roman"/>
          <w:sz w:val="21"/>
          <w:szCs w:val="21"/>
          <w:lang w:val="it-IT"/>
        </w:rPr>
        <w:t>rshtimeve (Observacioneve) t</w:t>
      </w:r>
      <w:r w:rsidR="00433985" w:rsidRPr="00765100">
        <w:rPr>
          <w:rFonts w:ascii="Times New Roman" w:hAnsi="Times New Roman"/>
          <w:sz w:val="21"/>
          <w:szCs w:val="21"/>
          <w:lang w:val="it-IT"/>
        </w:rPr>
        <w:t>ë</w:t>
      </w:r>
      <w:r w:rsidRPr="00765100">
        <w:rPr>
          <w:rFonts w:ascii="Times New Roman" w:hAnsi="Times New Roman"/>
          <w:sz w:val="21"/>
          <w:szCs w:val="21"/>
          <w:lang w:val="it-IT"/>
        </w:rPr>
        <w:t xml:space="preserve"> paraqitura nga subjektet (q</w:t>
      </w:r>
      <w:r w:rsidR="00433985" w:rsidRPr="00765100">
        <w:rPr>
          <w:rFonts w:ascii="Times New Roman" w:hAnsi="Times New Roman"/>
          <w:sz w:val="21"/>
          <w:szCs w:val="21"/>
          <w:lang w:val="it-IT"/>
        </w:rPr>
        <w:t>ë</w:t>
      </w:r>
      <w:r w:rsidRPr="00765100">
        <w:rPr>
          <w:rFonts w:ascii="Times New Roman" w:hAnsi="Times New Roman"/>
          <w:sz w:val="21"/>
          <w:szCs w:val="21"/>
          <w:lang w:val="it-IT"/>
        </w:rPr>
        <w:t xml:space="preserve"> kan</w:t>
      </w:r>
      <w:r w:rsidR="00433985" w:rsidRPr="00765100">
        <w:rPr>
          <w:rFonts w:ascii="Times New Roman" w:hAnsi="Times New Roman"/>
          <w:sz w:val="21"/>
          <w:szCs w:val="21"/>
          <w:lang w:val="it-IT"/>
        </w:rPr>
        <w:t>ë</w:t>
      </w:r>
      <w:r w:rsidRPr="00765100">
        <w:rPr>
          <w:rFonts w:ascii="Times New Roman" w:hAnsi="Times New Roman"/>
          <w:sz w:val="21"/>
          <w:szCs w:val="21"/>
          <w:lang w:val="it-IT"/>
        </w:rPr>
        <w:t xml:space="preserve"> kund</w:t>
      </w:r>
      <w:r w:rsidR="00433985" w:rsidRPr="00765100">
        <w:rPr>
          <w:rFonts w:ascii="Times New Roman" w:hAnsi="Times New Roman"/>
          <w:sz w:val="21"/>
          <w:szCs w:val="21"/>
          <w:lang w:val="it-IT"/>
        </w:rPr>
        <w:t>ë</w:t>
      </w:r>
      <w:r w:rsidRPr="00765100">
        <w:rPr>
          <w:rFonts w:ascii="Times New Roman" w:hAnsi="Times New Roman"/>
          <w:sz w:val="21"/>
          <w:szCs w:val="21"/>
          <w:lang w:val="it-IT"/>
        </w:rPr>
        <w:t>rshtuar) dhe raporteve p</w:t>
      </w:r>
      <w:r w:rsidR="00433985" w:rsidRPr="00765100">
        <w:rPr>
          <w:rFonts w:ascii="Times New Roman" w:hAnsi="Times New Roman"/>
          <w:sz w:val="21"/>
          <w:szCs w:val="21"/>
          <w:lang w:val="it-IT"/>
        </w:rPr>
        <w:t>ë</w:t>
      </w:r>
      <w:r w:rsidRPr="00765100">
        <w:rPr>
          <w:rFonts w:ascii="Times New Roman" w:hAnsi="Times New Roman"/>
          <w:sz w:val="21"/>
          <w:szCs w:val="21"/>
          <w:lang w:val="it-IT"/>
        </w:rPr>
        <w:t>rfundimtare t</w:t>
      </w:r>
      <w:r w:rsidR="00433985" w:rsidRPr="00765100">
        <w:rPr>
          <w:rFonts w:ascii="Times New Roman" w:hAnsi="Times New Roman"/>
          <w:sz w:val="21"/>
          <w:szCs w:val="21"/>
          <w:lang w:val="it-IT"/>
        </w:rPr>
        <w:t>ë</w:t>
      </w:r>
      <w:r w:rsidRPr="00765100">
        <w:rPr>
          <w:rFonts w:ascii="Times New Roman" w:hAnsi="Times New Roman"/>
          <w:sz w:val="21"/>
          <w:szCs w:val="21"/>
          <w:lang w:val="it-IT"/>
        </w:rPr>
        <w:t xml:space="preserve"> kontrollit. Krahasimi i tyre dhe analizimi i ndryshimeve të mundshme. Nxjerrja e p</w:t>
      </w:r>
      <w:r w:rsidR="00433985" w:rsidRPr="00765100">
        <w:rPr>
          <w:rFonts w:ascii="Times New Roman" w:hAnsi="Times New Roman"/>
          <w:sz w:val="21"/>
          <w:szCs w:val="21"/>
          <w:lang w:val="it-IT"/>
        </w:rPr>
        <w:t>ë</w:t>
      </w:r>
      <w:r w:rsidRPr="00765100">
        <w:rPr>
          <w:rFonts w:ascii="Times New Roman" w:hAnsi="Times New Roman"/>
          <w:sz w:val="21"/>
          <w:szCs w:val="21"/>
          <w:lang w:val="it-IT"/>
        </w:rPr>
        <w:t>rgjegj</w:t>
      </w:r>
      <w:r w:rsidR="00433985" w:rsidRPr="00765100">
        <w:rPr>
          <w:rFonts w:ascii="Times New Roman" w:hAnsi="Times New Roman"/>
          <w:sz w:val="21"/>
          <w:szCs w:val="21"/>
          <w:lang w:val="it-IT"/>
        </w:rPr>
        <w:t>ë</w:t>
      </w:r>
      <w:r w:rsidRPr="00765100">
        <w:rPr>
          <w:rFonts w:ascii="Times New Roman" w:hAnsi="Times New Roman"/>
          <w:sz w:val="21"/>
          <w:szCs w:val="21"/>
          <w:lang w:val="it-IT"/>
        </w:rPr>
        <w:t>sive n</w:t>
      </w:r>
      <w:r w:rsidR="00433985" w:rsidRPr="00765100">
        <w:rPr>
          <w:rFonts w:ascii="Times New Roman" w:hAnsi="Times New Roman"/>
          <w:sz w:val="21"/>
          <w:szCs w:val="21"/>
          <w:lang w:val="it-IT"/>
        </w:rPr>
        <w:t>ë</w:t>
      </w:r>
      <w:r w:rsidRPr="00765100">
        <w:rPr>
          <w:rFonts w:ascii="Times New Roman" w:hAnsi="Times New Roman"/>
          <w:sz w:val="21"/>
          <w:szCs w:val="21"/>
          <w:lang w:val="it-IT"/>
        </w:rPr>
        <w:t xml:space="preserve"> rastet e moszbatimit t</w:t>
      </w:r>
      <w:r w:rsidR="00433985" w:rsidRPr="00765100">
        <w:rPr>
          <w:rFonts w:ascii="Times New Roman" w:hAnsi="Times New Roman"/>
          <w:sz w:val="21"/>
          <w:szCs w:val="21"/>
          <w:lang w:val="it-IT"/>
        </w:rPr>
        <w:t>ë</w:t>
      </w:r>
      <w:r w:rsidRPr="00765100">
        <w:rPr>
          <w:rFonts w:ascii="Times New Roman" w:hAnsi="Times New Roman"/>
          <w:sz w:val="21"/>
          <w:szCs w:val="21"/>
          <w:lang w:val="it-IT"/>
        </w:rPr>
        <w:t xml:space="preserve"> procedurave t</w:t>
      </w:r>
      <w:r w:rsidR="00433985" w:rsidRPr="00765100">
        <w:rPr>
          <w:rFonts w:ascii="Times New Roman" w:hAnsi="Times New Roman"/>
          <w:sz w:val="21"/>
          <w:szCs w:val="21"/>
          <w:lang w:val="it-IT"/>
        </w:rPr>
        <w:t>ë</w:t>
      </w:r>
      <w:r w:rsidRPr="00765100">
        <w:rPr>
          <w:rFonts w:ascii="Times New Roman" w:hAnsi="Times New Roman"/>
          <w:sz w:val="21"/>
          <w:szCs w:val="21"/>
          <w:lang w:val="it-IT"/>
        </w:rPr>
        <w:t xml:space="preserve"> kontrollit referuar ligjit Nr. 9920, datë 19.05.2008“Për Proçedurat Tatimore n</w:t>
      </w:r>
      <w:r w:rsidR="00433985" w:rsidRPr="00765100">
        <w:rPr>
          <w:rFonts w:ascii="Times New Roman" w:hAnsi="Times New Roman"/>
          <w:sz w:val="21"/>
          <w:szCs w:val="21"/>
          <w:lang w:val="it-IT"/>
        </w:rPr>
        <w:t>ë</w:t>
      </w:r>
      <w:r w:rsidRPr="00765100">
        <w:rPr>
          <w:rFonts w:ascii="Times New Roman" w:hAnsi="Times New Roman"/>
          <w:sz w:val="21"/>
          <w:szCs w:val="21"/>
          <w:lang w:val="it-IT"/>
        </w:rPr>
        <w:t xml:space="preserve"> Republik</w:t>
      </w:r>
      <w:r w:rsidR="00433985" w:rsidRPr="00765100">
        <w:rPr>
          <w:rFonts w:ascii="Times New Roman" w:hAnsi="Times New Roman"/>
          <w:sz w:val="21"/>
          <w:szCs w:val="21"/>
          <w:lang w:val="it-IT"/>
        </w:rPr>
        <w:t>ë</w:t>
      </w:r>
      <w:r w:rsidRPr="00765100">
        <w:rPr>
          <w:rFonts w:ascii="Times New Roman" w:hAnsi="Times New Roman"/>
          <w:sz w:val="21"/>
          <w:szCs w:val="21"/>
          <w:lang w:val="it-IT"/>
        </w:rPr>
        <w:t>n e Shqip</w:t>
      </w:r>
      <w:r w:rsidR="00433985" w:rsidRPr="00765100">
        <w:rPr>
          <w:rFonts w:ascii="Times New Roman" w:hAnsi="Times New Roman"/>
          <w:sz w:val="21"/>
          <w:szCs w:val="21"/>
          <w:lang w:val="it-IT"/>
        </w:rPr>
        <w:t>ë</w:t>
      </w:r>
      <w:r w:rsidRPr="00765100">
        <w:rPr>
          <w:rFonts w:ascii="Times New Roman" w:hAnsi="Times New Roman"/>
          <w:sz w:val="21"/>
          <w:szCs w:val="21"/>
          <w:lang w:val="it-IT"/>
        </w:rPr>
        <w:t>ris</w:t>
      </w:r>
      <w:r w:rsidR="00433985" w:rsidRPr="00765100">
        <w:rPr>
          <w:rFonts w:ascii="Times New Roman" w:hAnsi="Times New Roman"/>
          <w:sz w:val="21"/>
          <w:szCs w:val="21"/>
          <w:lang w:val="it-IT"/>
        </w:rPr>
        <w:t>ë</w:t>
      </w:r>
      <w:r w:rsidRPr="00765100">
        <w:rPr>
          <w:rFonts w:ascii="Times New Roman" w:hAnsi="Times New Roman"/>
          <w:sz w:val="21"/>
          <w:szCs w:val="21"/>
          <w:lang w:val="it-IT"/>
        </w:rPr>
        <w:t>”, i ndryshuar dhe Udh</w:t>
      </w:r>
      <w:r w:rsidR="00433985" w:rsidRPr="00765100">
        <w:rPr>
          <w:rFonts w:ascii="Times New Roman" w:hAnsi="Times New Roman"/>
          <w:sz w:val="21"/>
          <w:szCs w:val="21"/>
          <w:lang w:val="it-IT"/>
        </w:rPr>
        <w:t>ë</w:t>
      </w:r>
      <w:r w:rsidRPr="00765100">
        <w:rPr>
          <w:rFonts w:ascii="Times New Roman" w:hAnsi="Times New Roman"/>
          <w:sz w:val="21"/>
          <w:szCs w:val="21"/>
          <w:lang w:val="it-IT"/>
        </w:rPr>
        <w:t>zimit Nr. 24, datë 02.09.2008 në zbatim të tij.</w:t>
      </w:r>
    </w:p>
    <w:p w14:paraId="631B7723" w14:textId="77777777" w:rsidR="00EB32CA" w:rsidRPr="00765100" w:rsidRDefault="00EB32CA" w:rsidP="009609F9">
      <w:pPr>
        <w:spacing w:line="240" w:lineRule="auto"/>
        <w:jc w:val="both"/>
        <w:rPr>
          <w:rFonts w:ascii="Times New Roman" w:hAnsi="Times New Roman"/>
          <w:sz w:val="21"/>
          <w:szCs w:val="21"/>
          <w:lang w:val="it-IT"/>
        </w:rPr>
      </w:pPr>
      <w:r w:rsidRPr="00765100">
        <w:rPr>
          <w:rFonts w:ascii="Times New Roman" w:hAnsi="Times New Roman"/>
          <w:sz w:val="21"/>
          <w:szCs w:val="21"/>
          <w:lang w:val="it-IT"/>
        </w:rPr>
        <w:t>Për verfikimin e cilësisë së kontrolleve përzgjidhen per kontroll numri i subjekteve në varësi me periudhën objekt kontrolli, madhësinë e DRT-së dhe problematikat që hasen në procesin e kontrollit.</w:t>
      </w:r>
    </w:p>
    <w:p w14:paraId="2FB668AF" w14:textId="77777777" w:rsidR="00EB32CA" w:rsidRPr="00765100" w:rsidRDefault="00EB32CA" w:rsidP="009609F9">
      <w:pPr>
        <w:spacing w:line="240" w:lineRule="auto"/>
        <w:jc w:val="both"/>
        <w:rPr>
          <w:rFonts w:ascii="Times New Roman" w:hAnsi="Times New Roman"/>
          <w:sz w:val="21"/>
          <w:szCs w:val="21"/>
          <w:lang w:val="it-IT"/>
        </w:rPr>
      </w:pPr>
      <w:r w:rsidRPr="00765100">
        <w:rPr>
          <w:rFonts w:ascii="Times New Roman" w:hAnsi="Times New Roman"/>
          <w:sz w:val="21"/>
          <w:szCs w:val="21"/>
          <w:lang w:val="it-IT"/>
        </w:rPr>
        <w:t>P</w:t>
      </w:r>
      <w:r w:rsidR="00945500" w:rsidRPr="00765100">
        <w:rPr>
          <w:rFonts w:ascii="Times New Roman" w:hAnsi="Times New Roman"/>
          <w:sz w:val="21"/>
          <w:szCs w:val="21"/>
          <w:lang w:val="it-IT"/>
        </w:rPr>
        <w:t>ë</w:t>
      </w:r>
      <w:r w:rsidRPr="00765100">
        <w:rPr>
          <w:rFonts w:ascii="Times New Roman" w:hAnsi="Times New Roman"/>
          <w:sz w:val="21"/>
          <w:szCs w:val="21"/>
          <w:lang w:val="it-IT"/>
        </w:rPr>
        <w:t>rzgjedhja e raporteve t</w:t>
      </w:r>
      <w:r w:rsidR="00945500" w:rsidRPr="00765100">
        <w:rPr>
          <w:rFonts w:ascii="Times New Roman" w:hAnsi="Times New Roman"/>
          <w:sz w:val="21"/>
          <w:szCs w:val="21"/>
          <w:lang w:val="it-IT"/>
        </w:rPr>
        <w:t>ë</w:t>
      </w:r>
      <w:r w:rsidRPr="00765100">
        <w:rPr>
          <w:rFonts w:ascii="Times New Roman" w:hAnsi="Times New Roman"/>
          <w:sz w:val="21"/>
          <w:szCs w:val="21"/>
          <w:lang w:val="it-IT"/>
        </w:rPr>
        <w:t xml:space="preserve"> kontrollit do të mbajë në konsiderate edhe:</w:t>
      </w:r>
    </w:p>
    <w:p w14:paraId="03DADBCB" w14:textId="77777777" w:rsidR="00EB32CA" w:rsidRPr="00765100" w:rsidRDefault="00EB32CA" w:rsidP="004A4204">
      <w:pPr>
        <w:pStyle w:val="ListParagraph"/>
        <w:numPr>
          <w:ilvl w:val="0"/>
          <w:numId w:val="14"/>
        </w:numPr>
        <w:spacing w:after="0" w:line="240" w:lineRule="auto"/>
        <w:jc w:val="both"/>
        <w:rPr>
          <w:rFonts w:ascii="Times New Roman" w:hAnsi="Times New Roman"/>
          <w:sz w:val="21"/>
          <w:szCs w:val="21"/>
          <w:lang w:val="it-IT"/>
        </w:rPr>
      </w:pPr>
      <w:r w:rsidRPr="00765100">
        <w:rPr>
          <w:rFonts w:ascii="Times New Roman" w:hAnsi="Times New Roman"/>
          <w:sz w:val="21"/>
          <w:szCs w:val="21"/>
          <w:lang w:val="it-IT"/>
        </w:rPr>
        <w:t>P</w:t>
      </w:r>
      <w:r w:rsidR="00945500" w:rsidRPr="00765100">
        <w:rPr>
          <w:rFonts w:ascii="Times New Roman" w:hAnsi="Times New Roman"/>
          <w:sz w:val="21"/>
          <w:szCs w:val="21"/>
          <w:lang w:val="it-IT"/>
        </w:rPr>
        <w:t>ë</w:t>
      </w:r>
      <w:r w:rsidRPr="00765100">
        <w:rPr>
          <w:rFonts w:ascii="Times New Roman" w:hAnsi="Times New Roman"/>
          <w:sz w:val="21"/>
          <w:szCs w:val="21"/>
          <w:lang w:val="it-IT"/>
        </w:rPr>
        <w:t>rzgjedhjen p</w:t>
      </w:r>
      <w:r w:rsidR="00945500" w:rsidRPr="00765100">
        <w:rPr>
          <w:rFonts w:ascii="Times New Roman" w:hAnsi="Times New Roman"/>
          <w:sz w:val="21"/>
          <w:szCs w:val="21"/>
          <w:lang w:val="it-IT"/>
        </w:rPr>
        <w:t>ë</w:t>
      </w:r>
      <w:r w:rsidRPr="00765100">
        <w:rPr>
          <w:rFonts w:ascii="Times New Roman" w:hAnsi="Times New Roman"/>
          <w:sz w:val="21"/>
          <w:szCs w:val="21"/>
          <w:lang w:val="it-IT"/>
        </w:rPr>
        <w:t>r çdo inspektor kontrolli.</w:t>
      </w:r>
    </w:p>
    <w:p w14:paraId="7E2EA288" w14:textId="77777777" w:rsidR="00EB32CA" w:rsidRPr="00765100" w:rsidRDefault="00EB32CA" w:rsidP="004A4204">
      <w:pPr>
        <w:pStyle w:val="ListParagraph"/>
        <w:numPr>
          <w:ilvl w:val="0"/>
          <w:numId w:val="14"/>
        </w:numPr>
        <w:spacing w:after="0" w:line="240" w:lineRule="auto"/>
        <w:jc w:val="both"/>
        <w:rPr>
          <w:rFonts w:ascii="Times New Roman" w:hAnsi="Times New Roman"/>
          <w:sz w:val="21"/>
          <w:szCs w:val="21"/>
          <w:lang w:val="it-IT"/>
        </w:rPr>
      </w:pPr>
      <w:r w:rsidRPr="00765100">
        <w:rPr>
          <w:rFonts w:ascii="Times New Roman" w:hAnsi="Times New Roman"/>
          <w:sz w:val="21"/>
          <w:szCs w:val="21"/>
          <w:lang w:val="it-IT"/>
        </w:rPr>
        <w:t>P</w:t>
      </w:r>
      <w:r w:rsidR="00945500" w:rsidRPr="00765100">
        <w:rPr>
          <w:rFonts w:ascii="Times New Roman" w:hAnsi="Times New Roman"/>
          <w:sz w:val="21"/>
          <w:szCs w:val="21"/>
          <w:lang w:val="it-IT"/>
        </w:rPr>
        <w:t>ë</w:t>
      </w:r>
      <w:r w:rsidRPr="00765100">
        <w:rPr>
          <w:rFonts w:ascii="Times New Roman" w:hAnsi="Times New Roman"/>
          <w:sz w:val="21"/>
          <w:szCs w:val="21"/>
          <w:lang w:val="it-IT"/>
        </w:rPr>
        <w:t>r llojet e ndryshme të aktivitetit.</w:t>
      </w:r>
    </w:p>
    <w:p w14:paraId="5E1E268D" w14:textId="77777777" w:rsidR="00EB32CA" w:rsidRPr="00765100" w:rsidRDefault="00EB32CA" w:rsidP="004A4204">
      <w:pPr>
        <w:pStyle w:val="ListParagraph"/>
        <w:numPr>
          <w:ilvl w:val="0"/>
          <w:numId w:val="14"/>
        </w:numPr>
        <w:spacing w:after="0" w:line="240" w:lineRule="auto"/>
        <w:jc w:val="both"/>
        <w:rPr>
          <w:rFonts w:ascii="Times New Roman" w:hAnsi="Times New Roman"/>
          <w:sz w:val="21"/>
          <w:szCs w:val="21"/>
          <w:lang w:val="it-IT"/>
        </w:rPr>
      </w:pPr>
      <w:r w:rsidRPr="00765100">
        <w:rPr>
          <w:rFonts w:ascii="Times New Roman" w:hAnsi="Times New Roman"/>
          <w:sz w:val="21"/>
          <w:szCs w:val="21"/>
          <w:lang w:val="it-IT"/>
        </w:rPr>
        <w:t>Propocionalitetin sipas muajve e llojit të kontrollit (i plotë dhe vizitë fiskale)</w:t>
      </w:r>
    </w:p>
    <w:p w14:paraId="45B9E5D6" w14:textId="77777777" w:rsidR="00EB32CA" w:rsidRPr="00765100" w:rsidRDefault="00EB32CA" w:rsidP="009609F9">
      <w:pPr>
        <w:pStyle w:val="ListParagraph"/>
        <w:spacing w:line="240" w:lineRule="auto"/>
        <w:ind w:left="1080"/>
        <w:jc w:val="both"/>
        <w:rPr>
          <w:rFonts w:ascii="Times New Roman" w:hAnsi="Times New Roman"/>
          <w:sz w:val="21"/>
          <w:szCs w:val="21"/>
          <w:lang w:val="it-IT"/>
        </w:rPr>
      </w:pPr>
    </w:p>
    <w:p w14:paraId="07B30AD4" w14:textId="77777777" w:rsidR="00F94ED4" w:rsidRPr="00765100" w:rsidRDefault="00EB32CA" w:rsidP="004A4204">
      <w:pPr>
        <w:pStyle w:val="ListParagraph"/>
        <w:numPr>
          <w:ilvl w:val="0"/>
          <w:numId w:val="29"/>
        </w:numPr>
        <w:spacing w:line="240" w:lineRule="auto"/>
        <w:jc w:val="both"/>
        <w:rPr>
          <w:rFonts w:ascii="Times New Roman" w:hAnsi="Times New Roman"/>
          <w:sz w:val="21"/>
          <w:szCs w:val="21"/>
          <w:lang w:val="it-IT"/>
        </w:rPr>
      </w:pPr>
      <w:r w:rsidRPr="00765100">
        <w:rPr>
          <w:rFonts w:ascii="Times New Roman" w:hAnsi="Times New Roman"/>
          <w:sz w:val="21"/>
          <w:szCs w:val="21"/>
          <w:lang w:val="it-IT"/>
        </w:rPr>
        <w:t>Verifikon hartimin e programeve të kontrollit n</w:t>
      </w:r>
      <w:r w:rsidR="00945500" w:rsidRPr="00765100">
        <w:rPr>
          <w:rFonts w:ascii="Times New Roman" w:hAnsi="Times New Roman"/>
          <w:sz w:val="21"/>
          <w:szCs w:val="21"/>
          <w:lang w:val="it-IT"/>
        </w:rPr>
        <w:t>ë</w:t>
      </w:r>
      <w:r w:rsidRPr="00765100">
        <w:rPr>
          <w:rFonts w:ascii="Times New Roman" w:hAnsi="Times New Roman"/>
          <w:sz w:val="21"/>
          <w:szCs w:val="21"/>
          <w:lang w:val="it-IT"/>
        </w:rPr>
        <w:t xml:space="preserve"> funksion të llojit të aktivitetit ekonomik t</w:t>
      </w:r>
      <w:r w:rsidR="00945500" w:rsidRPr="00765100">
        <w:rPr>
          <w:rFonts w:ascii="Times New Roman" w:hAnsi="Times New Roman"/>
          <w:sz w:val="21"/>
          <w:szCs w:val="21"/>
          <w:lang w:val="it-IT"/>
        </w:rPr>
        <w:t>ë</w:t>
      </w:r>
      <w:r w:rsidRPr="00765100">
        <w:rPr>
          <w:rFonts w:ascii="Times New Roman" w:hAnsi="Times New Roman"/>
          <w:sz w:val="21"/>
          <w:szCs w:val="21"/>
          <w:lang w:val="it-IT"/>
        </w:rPr>
        <w:t xml:space="preserve"> kontrolluar dhe zbatimi i pikave t</w:t>
      </w:r>
      <w:r w:rsidR="00945500" w:rsidRPr="00765100">
        <w:rPr>
          <w:rFonts w:ascii="Times New Roman" w:hAnsi="Times New Roman"/>
          <w:sz w:val="21"/>
          <w:szCs w:val="21"/>
          <w:lang w:val="it-IT"/>
        </w:rPr>
        <w:t>ë</w:t>
      </w:r>
      <w:r w:rsidRPr="00765100">
        <w:rPr>
          <w:rFonts w:ascii="Times New Roman" w:hAnsi="Times New Roman"/>
          <w:sz w:val="21"/>
          <w:szCs w:val="21"/>
          <w:lang w:val="it-IT"/>
        </w:rPr>
        <w:t xml:space="preserve"> programit. Kryerja e analizave ekonomiko-financiare e treguesve t</w:t>
      </w:r>
      <w:r w:rsidR="00945500" w:rsidRPr="00765100">
        <w:rPr>
          <w:rFonts w:ascii="Times New Roman" w:hAnsi="Times New Roman"/>
          <w:sz w:val="21"/>
          <w:szCs w:val="21"/>
          <w:lang w:val="it-IT"/>
        </w:rPr>
        <w:t>ë</w:t>
      </w:r>
      <w:r w:rsidRPr="00765100">
        <w:rPr>
          <w:rFonts w:ascii="Times New Roman" w:hAnsi="Times New Roman"/>
          <w:sz w:val="21"/>
          <w:szCs w:val="21"/>
          <w:lang w:val="it-IT"/>
        </w:rPr>
        <w:t xml:space="preserve"> vet</w:t>
      </w:r>
      <w:r w:rsidR="00945500" w:rsidRPr="00765100">
        <w:rPr>
          <w:rFonts w:ascii="Times New Roman" w:hAnsi="Times New Roman"/>
          <w:sz w:val="21"/>
          <w:szCs w:val="21"/>
          <w:lang w:val="it-IT"/>
        </w:rPr>
        <w:t>ë</w:t>
      </w:r>
      <w:r w:rsidRPr="00765100">
        <w:rPr>
          <w:rFonts w:ascii="Times New Roman" w:hAnsi="Times New Roman"/>
          <w:sz w:val="21"/>
          <w:szCs w:val="21"/>
          <w:lang w:val="it-IT"/>
        </w:rPr>
        <w:t>deklaruar. Identifikimi i pasojave tatimore si n</w:t>
      </w:r>
      <w:r w:rsidR="00945500" w:rsidRPr="00765100">
        <w:rPr>
          <w:rFonts w:ascii="Times New Roman" w:hAnsi="Times New Roman"/>
          <w:sz w:val="21"/>
          <w:szCs w:val="21"/>
          <w:lang w:val="it-IT"/>
        </w:rPr>
        <w:t>ë</w:t>
      </w:r>
      <w:r w:rsidRPr="00765100">
        <w:rPr>
          <w:rFonts w:ascii="Times New Roman" w:hAnsi="Times New Roman"/>
          <w:sz w:val="21"/>
          <w:szCs w:val="21"/>
          <w:lang w:val="it-IT"/>
        </w:rPr>
        <w:t xml:space="preserve"> rastet q</w:t>
      </w:r>
      <w:r w:rsidR="00945500" w:rsidRPr="00765100">
        <w:rPr>
          <w:rFonts w:ascii="Times New Roman" w:hAnsi="Times New Roman"/>
          <w:sz w:val="21"/>
          <w:szCs w:val="21"/>
          <w:lang w:val="it-IT"/>
        </w:rPr>
        <w:t>ë</w:t>
      </w:r>
      <w:r w:rsidRPr="00765100">
        <w:rPr>
          <w:rFonts w:ascii="Times New Roman" w:hAnsi="Times New Roman"/>
          <w:sz w:val="21"/>
          <w:szCs w:val="21"/>
          <w:lang w:val="it-IT"/>
        </w:rPr>
        <w:t xml:space="preserve"> grupet ose  inspektor</w:t>
      </w:r>
      <w:r w:rsidR="00945500" w:rsidRPr="00765100">
        <w:rPr>
          <w:rFonts w:ascii="Times New Roman" w:hAnsi="Times New Roman"/>
          <w:sz w:val="21"/>
          <w:szCs w:val="21"/>
          <w:lang w:val="it-IT"/>
        </w:rPr>
        <w:t>ë</w:t>
      </w:r>
      <w:r w:rsidRPr="00765100">
        <w:rPr>
          <w:rFonts w:ascii="Times New Roman" w:hAnsi="Times New Roman"/>
          <w:sz w:val="21"/>
          <w:szCs w:val="21"/>
          <w:lang w:val="it-IT"/>
        </w:rPr>
        <w:t>t e kontrollit i kan</w:t>
      </w:r>
      <w:r w:rsidR="00945500" w:rsidRPr="00765100">
        <w:rPr>
          <w:rFonts w:ascii="Times New Roman" w:hAnsi="Times New Roman"/>
          <w:sz w:val="21"/>
          <w:szCs w:val="21"/>
          <w:lang w:val="it-IT"/>
        </w:rPr>
        <w:t>ë</w:t>
      </w:r>
      <w:r w:rsidRPr="00765100">
        <w:rPr>
          <w:rFonts w:ascii="Times New Roman" w:hAnsi="Times New Roman"/>
          <w:sz w:val="21"/>
          <w:szCs w:val="21"/>
          <w:lang w:val="it-IT"/>
        </w:rPr>
        <w:t xml:space="preserve"> identifikuar dhe vler</w:t>
      </w:r>
      <w:r w:rsidR="00945500" w:rsidRPr="00765100">
        <w:rPr>
          <w:rFonts w:ascii="Times New Roman" w:hAnsi="Times New Roman"/>
          <w:sz w:val="21"/>
          <w:szCs w:val="21"/>
          <w:lang w:val="it-IT"/>
        </w:rPr>
        <w:t>ë</w:t>
      </w:r>
      <w:r w:rsidRPr="00765100">
        <w:rPr>
          <w:rFonts w:ascii="Times New Roman" w:hAnsi="Times New Roman"/>
          <w:sz w:val="21"/>
          <w:szCs w:val="21"/>
          <w:lang w:val="it-IT"/>
        </w:rPr>
        <w:t>suar dhe p</w:t>
      </w:r>
      <w:r w:rsidR="00945500" w:rsidRPr="00765100">
        <w:rPr>
          <w:rFonts w:ascii="Times New Roman" w:hAnsi="Times New Roman"/>
          <w:sz w:val="21"/>
          <w:szCs w:val="21"/>
          <w:lang w:val="it-IT"/>
        </w:rPr>
        <w:t>ë</w:t>
      </w:r>
      <w:r w:rsidRPr="00765100">
        <w:rPr>
          <w:rFonts w:ascii="Times New Roman" w:hAnsi="Times New Roman"/>
          <w:sz w:val="21"/>
          <w:szCs w:val="21"/>
          <w:lang w:val="it-IT"/>
        </w:rPr>
        <w:t>r rastet q</w:t>
      </w:r>
      <w:r w:rsidR="00945500" w:rsidRPr="00765100">
        <w:rPr>
          <w:rFonts w:ascii="Times New Roman" w:hAnsi="Times New Roman"/>
          <w:sz w:val="21"/>
          <w:szCs w:val="21"/>
          <w:lang w:val="it-IT"/>
        </w:rPr>
        <w:t>ë</w:t>
      </w:r>
      <w:r w:rsidRPr="00765100">
        <w:rPr>
          <w:rFonts w:ascii="Times New Roman" w:hAnsi="Times New Roman"/>
          <w:sz w:val="21"/>
          <w:szCs w:val="21"/>
          <w:lang w:val="it-IT"/>
        </w:rPr>
        <w:t xml:space="preserve"> nuk jan</w:t>
      </w:r>
      <w:r w:rsidR="00945500" w:rsidRPr="00765100">
        <w:rPr>
          <w:rFonts w:ascii="Times New Roman" w:hAnsi="Times New Roman"/>
          <w:sz w:val="21"/>
          <w:szCs w:val="21"/>
          <w:lang w:val="it-IT"/>
        </w:rPr>
        <w:t>ë</w:t>
      </w:r>
      <w:r w:rsidRPr="00765100">
        <w:rPr>
          <w:rFonts w:ascii="Times New Roman" w:hAnsi="Times New Roman"/>
          <w:sz w:val="21"/>
          <w:szCs w:val="21"/>
          <w:lang w:val="it-IT"/>
        </w:rPr>
        <w:t xml:space="preserve"> identifikuar nga inspektor</w:t>
      </w:r>
      <w:r w:rsidR="00945500" w:rsidRPr="00765100">
        <w:rPr>
          <w:rFonts w:ascii="Times New Roman" w:hAnsi="Times New Roman"/>
          <w:sz w:val="21"/>
          <w:szCs w:val="21"/>
          <w:lang w:val="it-IT"/>
        </w:rPr>
        <w:t>ë</w:t>
      </w:r>
      <w:r w:rsidRPr="00765100">
        <w:rPr>
          <w:rFonts w:ascii="Times New Roman" w:hAnsi="Times New Roman"/>
          <w:sz w:val="21"/>
          <w:szCs w:val="21"/>
          <w:lang w:val="it-IT"/>
        </w:rPr>
        <w:t>t e kontrollit. Nxjerrja e p</w:t>
      </w:r>
      <w:r w:rsidR="00945500" w:rsidRPr="00765100">
        <w:rPr>
          <w:rFonts w:ascii="Times New Roman" w:hAnsi="Times New Roman"/>
          <w:sz w:val="21"/>
          <w:szCs w:val="21"/>
          <w:lang w:val="it-IT"/>
        </w:rPr>
        <w:t>ë</w:t>
      </w:r>
      <w:r w:rsidRPr="00765100">
        <w:rPr>
          <w:rFonts w:ascii="Times New Roman" w:hAnsi="Times New Roman"/>
          <w:sz w:val="21"/>
          <w:szCs w:val="21"/>
          <w:lang w:val="it-IT"/>
        </w:rPr>
        <w:t>rgjegj</w:t>
      </w:r>
      <w:r w:rsidR="00945500" w:rsidRPr="00765100">
        <w:rPr>
          <w:rFonts w:ascii="Times New Roman" w:hAnsi="Times New Roman"/>
          <w:sz w:val="21"/>
          <w:szCs w:val="21"/>
          <w:lang w:val="it-IT"/>
        </w:rPr>
        <w:t>ë</w:t>
      </w:r>
      <w:r w:rsidRPr="00765100">
        <w:rPr>
          <w:rFonts w:ascii="Times New Roman" w:hAnsi="Times New Roman"/>
          <w:sz w:val="21"/>
          <w:szCs w:val="21"/>
          <w:lang w:val="it-IT"/>
        </w:rPr>
        <w:t>sive n</w:t>
      </w:r>
      <w:r w:rsidR="00945500" w:rsidRPr="00765100">
        <w:rPr>
          <w:rFonts w:ascii="Times New Roman" w:hAnsi="Times New Roman"/>
          <w:sz w:val="21"/>
          <w:szCs w:val="21"/>
          <w:lang w:val="it-IT"/>
        </w:rPr>
        <w:t>ë</w:t>
      </w:r>
      <w:r w:rsidRPr="00765100">
        <w:rPr>
          <w:rFonts w:ascii="Times New Roman" w:hAnsi="Times New Roman"/>
          <w:sz w:val="21"/>
          <w:szCs w:val="21"/>
          <w:lang w:val="it-IT"/>
        </w:rPr>
        <w:t xml:space="preserve"> rastet e mosidentifikimit t</w:t>
      </w:r>
      <w:r w:rsidR="00945500" w:rsidRPr="00765100">
        <w:rPr>
          <w:rFonts w:ascii="Times New Roman" w:hAnsi="Times New Roman"/>
          <w:sz w:val="21"/>
          <w:szCs w:val="21"/>
          <w:lang w:val="it-IT"/>
        </w:rPr>
        <w:t>ë</w:t>
      </w:r>
      <w:r w:rsidRPr="00765100">
        <w:rPr>
          <w:rFonts w:ascii="Times New Roman" w:hAnsi="Times New Roman"/>
          <w:sz w:val="21"/>
          <w:szCs w:val="21"/>
          <w:lang w:val="it-IT"/>
        </w:rPr>
        <w:t xml:space="preserve"> pasojave fiskale gjat</w:t>
      </w:r>
      <w:r w:rsidR="00945500" w:rsidRPr="00765100">
        <w:rPr>
          <w:rFonts w:ascii="Times New Roman" w:hAnsi="Times New Roman"/>
          <w:sz w:val="21"/>
          <w:szCs w:val="21"/>
          <w:lang w:val="it-IT"/>
        </w:rPr>
        <w:t>ë</w:t>
      </w:r>
      <w:r w:rsidRPr="00765100">
        <w:rPr>
          <w:rFonts w:ascii="Times New Roman" w:hAnsi="Times New Roman"/>
          <w:sz w:val="21"/>
          <w:szCs w:val="21"/>
          <w:lang w:val="it-IT"/>
        </w:rPr>
        <w:t xml:space="preserve"> kontrollit. </w:t>
      </w:r>
    </w:p>
    <w:p w14:paraId="7AB31073" w14:textId="77777777" w:rsidR="00F94ED4" w:rsidRPr="00765100" w:rsidRDefault="00EB32CA" w:rsidP="004A4204">
      <w:pPr>
        <w:pStyle w:val="ListParagraph"/>
        <w:numPr>
          <w:ilvl w:val="0"/>
          <w:numId w:val="29"/>
        </w:numPr>
        <w:spacing w:line="240" w:lineRule="auto"/>
        <w:jc w:val="both"/>
        <w:rPr>
          <w:rFonts w:ascii="Times New Roman" w:hAnsi="Times New Roman"/>
          <w:sz w:val="21"/>
          <w:szCs w:val="21"/>
          <w:lang w:val="it-IT"/>
        </w:rPr>
      </w:pPr>
      <w:r w:rsidRPr="00765100">
        <w:rPr>
          <w:rFonts w:ascii="Times New Roman" w:hAnsi="Times New Roman"/>
          <w:sz w:val="21"/>
          <w:szCs w:val="21"/>
          <w:lang w:val="it-IT"/>
        </w:rPr>
        <w:t>M</w:t>
      </w:r>
      <w:r w:rsidR="00945500" w:rsidRPr="00765100">
        <w:rPr>
          <w:rFonts w:ascii="Times New Roman" w:hAnsi="Times New Roman"/>
          <w:sz w:val="21"/>
          <w:szCs w:val="21"/>
          <w:lang w:val="it-IT"/>
        </w:rPr>
        <w:t>ë</w:t>
      </w:r>
      <w:r w:rsidRPr="00765100">
        <w:rPr>
          <w:rFonts w:ascii="Times New Roman" w:hAnsi="Times New Roman"/>
          <w:sz w:val="21"/>
          <w:szCs w:val="21"/>
          <w:lang w:val="it-IT"/>
        </w:rPr>
        <w:t>nyra e vlerësimeve tatimore të kryera p</w:t>
      </w:r>
      <w:r w:rsidR="00945500" w:rsidRPr="00765100">
        <w:rPr>
          <w:rFonts w:ascii="Times New Roman" w:hAnsi="Times New Roman"/>
          <w:sz w:val="21"/>
          <w:szCs w:val="21"/>
          <w:lang w:val="it-IT"/>
        </w:rPr>
        <w:t>ë</w:t>
      </w:r>
      <w:r w:rsidRPr="00765100">
        <w:rPr>
          <w:rFonts w:ascii="Times New Roman" w:hAnsi="Times New Roman"/>
          <w:sz w:val="21"/>
          <w:szCs w:val="21"/>
          <w:lang w:val="it-IT"/>
        </w:rPr>
        <w:t>r rastet e mosp</w:t>
      </w:r>
      <w:r w:rsidR="00945500" w:rsidRPr="00765100">
        <w:rPr>
          <w:rFonts w:ascii="Times New Roman" w:hAnsi="Times New Roman"/>
          <w:sz w:val="21"/>
          <w:szCs w:val="21"/>
          <w:lang w:val="it-IT"/>
        </w:rPr>
        <w:t>ë</w:t>
      </w:r>
      <w:r w:rsidRPr="00765100">
        <w:rPr>
          <w:rFonts w:ascii="Times New Roman" w:hAnsi="Times New Roman"/>
          <w:sz w:val="21"/>
          <w:szCs w:val="21"/>
          <w:lang w:val="it-IT"/>
        </w:rPr>
        <w:t>rputhjes s</w:t>
      </w:r>
      <w:r w:rsidR="00945500" w:rsidRPr="00765100">
        <w:rPr>
          <w:rFonts w:ascii="Times New Roman" w:hAnsi="Times New Roman"/>
          <w:sz w:val="21"/>
          <w:szCs w:val="21"/>
          <w:lang w:val="it-IT"/>
        </w:rPr>
        <w:t>ë</w:t>
      </w:r>
      <w:r w:rsidRPr="00765100">
        <w:rPr>
          <w:rFonts w:ascii="Times New Roman" w:hAnsi="Times New Roman"/>
          <w:sz w:val="21"/>
          <w:szCs w:val="21"/>
          <w:lang w:val="it-IT"/>
        </w:rPr>
        <w:t xml:space="preserve"> vet</w:t>
      </w:r>
      <w:r w:rsidR="00945500" w:rsidRPr="00765100">
        <w:rPr>
          <w:rFonts w:ascii="Times New Roman" w:hAnsi="Times New Roman"/>
          <w:sz w:val="21"/>
          <w:szCs w:val="21"/>
          <w:lang w:val="it-IT"/>
        </w:rPr>
        <w:t>ë</w:t>
      </w:r>
      <w:r w:rsidRPr="00765100">
        <w:rPr>
          <w:rFonts w:ascii="Times New Roman" w:hAnsi="Times New Roman"/>
          <w:sz w:val="21"/>
          <w:szCs w:val="21"/>
          <w:lang w:val="it-IT"/>
        </w:rPr>
        <w:t>deklarimeve sipas llojit t</w:t>
      </w:r>
      <w:r w:rsidR="00945500" w:rsidRPr="00765100">
        <w:rPr>
          <w:rFonts w:ascii="Times New Roman" w:hAnsi="Times New Roman"/>
          <w:sz w:val="21"/>
          <w:szCs w:val="21"/>
          <w:lang w:val="it-IT"/>
        </w:rPr>
        <w:t>ë</w:t>
      </w:r>
      <w:r w:rsidRPr="00765100">
        <w:rPr>
          <w:rFonts w:ascii="Times New Roman" w:hAnsi="Times New Roman"/>
          <w:sz w:val="21"/>
          <w:szCs w:val="21"/>
          <w:lang w:val="it-IT"/>
        </w:rPr>
        <w:t xml:space="preserve"> tatimeve. Identifikimi i detyrimeve tatimore te vler</w:t>
      </w:r>
      <w:r w:rsidR="00945500" w:rsidRPr="00765100">
        <w:rPr>
          <w:rFonts w:ascii="Times New Roman" w:hAnsi="Times New Roman"/>
          <w:sz w:val="21"/>
          <w:szCs w:val="21"/>
          <w:lang w:val="it-IT"/>
        </w:rPr>
        <w:t>ë</w:t>
      </w:r>
      <w:r w:rsidRPr="00765100">
        <w:rPr>
          <w:rFonts w:ascii="Times New Roman" w:hAnsi="Times New Roman"/>
          <w:sz w:val="21"/>
          <w:szCs w:val="21"/>
          <w:lang w:val="it-IT"/>
        </w:rPr>
        <w:t>suara dhe penaliteteve t</w:t>
      </w:r>
      <w:r w:rsidR="00945500" w:rsidRPr="00765100">
        <w:rPr>
          <w:rFonts w:ascii="Times New Roman" w:hAnsi="Times New Roman"/>
          <w:sz w:val="21"/>
          <w:szCs w:val="21"/>
          <w:lang w:val="it-IT"/>
        </w:rPr>
        <w:t>ë</w:t>
      </w:r>
      <w:r w:rsidRPr="00765100">
        <w:rPr>
          <w:rFonts w:ascii="Times New Roman" w:hAnsi="Times New Roman"/>
          <w:sz w:val="21"/>
          <w:szCs w:val="21"/>
          <w:lang w:val="it-IT"/>
        </w:rPr>
        <w:t xml:space="preserve"> vendosura n</w:t>
      </w:r>
      <w:r w:rsidR="00945500" w:rsidRPr="00765100">
        <w:rPr>
          <w:rFonts w:ascii="Times New Roman" w:hAnsi="Times New Roman"/>
          <w:sz w:val="21"/>
          <w:szCs w:val="21"/>
          <w:lang w:val="it-IT"/>
        </w:rPr>
        <w:t>ë</w:t>
      </w:r>
      <w:r w:rsidRPr="00765100">
        <w:rPr>
          <w:rFonts w:ascii="Times New Roman" w:hAnsi="Times New Roman"/>
          <w:sz w:val="21"/>
          <w:szCs w:val="21"/>
          <w:lang w:val="it-IT"/>
        </w:rPr>
        <w:t xml:space="preserve"> formular</w:t>
      </w:r>
      <w:r w:rsidR="00945500" w:rsidRPr="00765100">
        <w:rPr>
          <w:rFonts w:ascii="Times New Roman" w:hAnsi="Times New Roman"/>
          <w:sz w:val="21"/>
          <w:szCs w:val="21"/>
          <w:lang w:val="it-IT"/>
        </w:rPr>
        <w:t>ë</w:t>
      </w:r>
      <w:r w:rsidRPr="00765100">
        <w:rPr>
          <w:rFonts w:ascii="Times New Roman" w:hAnsi="Times New Roman"/>
          <w:sz w:val="21"/>
          <w:szCs w:val="21"/>
          <w:lang w:val="it-IT"/>
        </w:rPr>
        <w:t>t e vler</w:t>
      </w:r>
      <w:r w:rsidR="00945500" w:rsidRPr="00765100">
        <w:rPr>
          <w:rFonts w:ascii="Times New Roman" w:hAnsi="Times New Roman"/>
          <w:sz w:val="21"/>
          <w:szCs w:val="21"/>
          <w:lang w:val="it-IT"/>
        </w:rPr>
        <w:t>ë</w:t>
      </w:r>
      <w:r w:rsidRPr="00765100">
        <w:rPr>
          <w:rFonts w:ascii="Times New Roman" w:hAnsi="Times New Roman"/>
          <w:sz w:val="21"/>
          <w:szCs w:val="21"/>
          <w:lang w:val="it-IT"/>
        </w:rPr>
        <w:t>simit dhe d</w:t>
      </w:r>
      <w:r w:rsidR="00945500" w:rsidRPr="00765100">
        <w:rPr>
          <w:rFonts w:ascii="Times New Roman" w:hAnsi="Times New Roman"/>
          <w:sz w:val="21"/>
          <w:szCs w:val="21"/>
          <w:lang w:val="it-IT"/>
        </w:rPr>
        <w:t>ë</w:t>
      </w:r>
      <w:r w:rsidRPr="00765100">
        <w:rPr>
          <w:rFonts w:ascii="Times New Roman" w:hAnsi="Times New Roman"/>
          <w:sz w:val="21"/>
          <w:szCs w:val="21"/>
          <w:lang w:val="it-IT"/>
        </w:rPr>
        <w:t>nimit nga ana e inspektor</w:t>
      </w:r>
      <w:r w:rsidR="00945500" w:rsidRPr="00765100">
        <w:rPr>
          <w:rFonts w:ascii="Times New Roman" w:hAnsi="Times New Roman"/>
          <w:sz w:val="21"/>
          <w:szCs w:val="21"/>
          <w:lang w:val="it-IT"/>
        </w:rPr>
        <w:t>ë</w:t>
      </w:r>
      <w:r w:rsidRPr="00765100">
        <w:rPr>
          <w:rFonts w:ascii="Times New Roman" w:hAnsi="Times New Roman"/>
          <w:sz w:val="21"/>
          <w:szCs w:val="21"/>
          <w:lang w:val="it-IT"/>
        </w:rPr>
        <w:t>ve t</w:t>
      </w:r>
      <w:r w:rsidR="00945500" w:rsidRPr="00765100">
        <w:rPr>
          <w:rFonts w:ascii="Times New Roman" w:hAnsi="Times New Roman"/>
          <w:sz w:val="21"/>
          <w:szCs w:val="21"/>
          <w:lang w:val="it-IT"/>
        </w:rPr>
        <w:t>ë</w:t>
      </w:r>
      <w:r w:rsidRPr="00765100">
        <w:rPr>
          <w:rFonts w:ascii="Times New Roman" w:hAnsi="Times New Roman"/>
          <w:sz w:val="21"/>
          <w:szCs w:val="21"/>
          <w:lang w:val="it-IT"/>
        </w:rPr>
        <w:t xml:space="preserve"> kontrollit. Nxjerrja e p</w:t>
      </w:r>
      <w:r w:rsidR="00945500" w:rsidRPr="00765100">
        <w:rPr>
          <w:rFonts w:ascii="Times New Roman" w:hAnsi="Times New Roman"/>
          <w:sz w:val="21"/>
          <w:szCs w:val="21"/>
          <w:lang w:val="it-IT"/>
        </w:rPr>
        <w:t>ë</w:t>
      </w:r>
      <w:r w:rsidRPr="00765100">
        <w:rPr>
          <w:rFonts w:ascii="Times New Roman" w:hAnsi="Times New Roman"/>
          <w:sz w:val="21"/>
          <w:szCs w:val="21"/>
          <w:lang w:val="it-IT"/>
        </w:rPr>
        <w:t>rgjegj</w:t>
      </w:r>
      <w:r w:rsidR="00945500" w:rsidRPr="00765100">
        <w:rPr>
          <w:rFonts w:ascii="Times New Roman" w:hAnsi="Times New Roman"/>
          <w:sz w:val="21"/>
          <w:szCs w:val="21"/>
          <w:lang w:val="it-IT"/>
        </w:rPr>
        <w:t>ë</w:t>
      </w:r>
      <w:r w:rsidRPr="00765100">
        <w:rPr>
          <w:rFonts w:ascii="Times New Roman" w:hAnsi="Times New Roman"/>
          <w:sz w:val="21"/>
          <w:szCs w:val="21"/>
          <w:lang w:val="it-IT"/>
        </w:rPr>
        <w:t>sive p</w:t>
      </w:r>
      <w:r w:rsidR="00945500" w:rsidRPr="00765100">
        <w:rPr>
          <w:rFonts w:ascii="Times New Roman" w:hAnsi="Times New Roman"/>
          <w:sz w:val="21"/>
          <w:szCs w:val="21"/>
          <w:lang w:val="it-IT"/>
        </w:rPr>
        <w:t>ë</w:t>
      </w:r>
      <w:r w:rsidRPr="00765100">
        <w:rPr>
          <w:rFonts w:ascii="Times New Roman" w:hAnsi="Times New Roman"/>
          <w:sz w:val="21"/>
          <w:szCs w:val="21"/>
          <w:lang w:val="it-IT"/>
        </w:rPr>
        <w:t>r rastet e mosvler</w:t>
      </w:r>
      <w:r w:rsidR="00945500" w:rsidRPr="00765100">
        <w:rPr>
          <w:rFonts w:ascii="Times New Roman" w:hAnsi="Times New Roman"/>
          <w:sz w:val="21"/>
          <w:szCs w:val="21"/>
          <w:lang w:val="it-IT"/>
        </w:rPr>
        <w:t>ë</w:t>
      </w:r>
      <w:r w:rsidRPr="00765100">
        <w:rPr>
          <w:rFonts w:ascii="Times New Roman" w:hAnsi="Times New Roman"/>
          <w:sz w:val="21"/>
          <w:szCs w:val="21"/>
          <w:lang w:val="it-IT"/>
        </w:rPr>
        <w:t>simeve t</w:t>
      </w:r>
      <w:r w:rsidR="00945500" w:rsidRPr="00765100">
        <w:rPr>
          <w:rFonts w:ascii="Times New Roman" w:hAnsi="Times New Roman"/>
          <w:sz w:val="21"/>
          <w:szCs w:val="21"/>
          <w:lang w:val="it-IT"/>
        </w:rPr>
        <w:t>ë</w:t>
      </w:r>
      <w:r w:rsidRPr="00765100">
        <w:rPr>
          <w:rFonts w:ascii="Times New Roman" w:hAnsi="Times New Roman"/>
          <w:sz w:val="21"/>
          <w:szCs w:val="21"/>
          <w:lang w:val="it-IT"/>
        </w:rPr>
        <w:t xml:space="preserve"> sakta dhe prekjes s</w:t>
      </w:r>
      <w:r w:rsidR="00945500" w:rsidRPr="00765100">
        <w:rPr>
          <w:rFonts w:ascii="Times New Roman" w:hAnsi="Times New Roman"/>
          <w:sz w:val="21"/>
          <w:szCs w:val="21"/>
          <w:lang w:val="it-IT"/>
        </w:rPr>
        <w:t>ë</w:t>
      </w:r>
      <w:r w:rsidRPr="00765100">
        <w:rPr>
          <w:rFonts w:ascii="Times New Roman" w:hAnsi="Times New Roman"/>
          <w:sz w:val="21"/>
          <w:szCs w:val="21"/>
          <w:lang w:val="it-IT"/>
        </w:rPr>
        <w:t xml:space="preserve"> pasakt</w:t>
      </w:r>
      <w:r w:rsidR="00945500" w:rsidRPr="00765100">
        <w:rPr>
          <w:rFonts w:ascii="Times New Roman" w:hAnsi="Times New Roman"/>
          <w:sz w:val="21"/>
          <w:szCs w:val="21"/>
          <w:lang w:val="it-IT"/>
        </w:rPr>
        <w:t>ë</w:t>
      </w:r>
      <w:r w:rsidRPr="00765100">
        <w:rPr>
          <w:rFonts w:ascii="Times New Roman" w:hAnsi="Times New Roman"/>
          <w:sz w:val="21"/>
          <w:szCs w:val="21"/>
          <w:lang w:val="it-IT"/>
        </w:rPr>
        <w:t xml:space="preserve"> t</w:t>
      </w:r>
      <w:r w:rsidR="00945500" w:rsidRPr="00765100">
        <w:rPr>
          <w:rFonts w:ascii="Times New Roman" w:hAnsi="Times New Roman"/>
          <w:sz w:val="21"/>
          <w:szCs w:val="21"/>
          <w:lang w:val="it-IT"/>
        </w:rPr>
        <w:t>ë</w:t>
      </w:r>
      <w:r w:rsidRPr="00765100">
        <w:rPr>
          <w:rFonts w:ascii="Times New Roman" w:hAnsi="Times New Roman"/>
          <w:sz w:val="21"/>
          <w:szCs w:val="21"/>
          <w:lang w:val="it-IT"/>
        </w:rPr>
        <w:t xml:space="preserve"> rubrikave p</w:t>
      </w:r>
      <w:r w:rsidR="00945500" w:rsidRPr="00765100">
        <w:rPr>
          <w:rFonts w:ascii="Times New Roman" w:hAnsi="Times New Roman"/>
          <w:sz w:val="21"/>
          <w:szCs w:val="21"/>
          <w:lang w:val="it-IT"/>
        </w:rPr>
        <w:t>ë</w:t>
      </w:r>
      <w:r w:rsidRPr="00765100">
        <w:rPr>
          <w:rFonts w:ascii="Times New Roman" w:hAnsi="Times New Roman"/>
          <w:sz w:val="21"/>
          <w:szCs w:val="21"/>
          <w:lang w:val="it-IT"/>
        </w:rPr>
        <w:t>r çdo lloj tatimi dhe penalitetesh t</w:t>
      </w:r>
      <w:r w:rsidR="00945500" w:rsidRPr="00765100">
        <w:rPr>
          <w:rFonts w:ascii="Times New Roman" w:hAnsi="Times New Roman"/>
          <w:sz w:val="21"/>
          <w:szCs w:val="21"/>
          <w:lang w:val="it-IT"/>
        </w:rPr>
        <w:t>ë</w:t>
      </w:r>
      <w:r w:rsidRPr="00765100">
        <w:rPr>
          <w:rFonts w:ascii="Times New Roman" w:hAnsi="Times New Roman"/>
          <w:sz w:val="21"/>
          <w:szCs w:val="21"/>
          <w:lang w:val="it-IT"/>
        </w:rPr>
        <w:t xml:space="preserve"> gabuara.</w:t>
      </w:r>
    </w:p>
    <w:p w14:paraId="428AF6C6" w14:textId="77777777" w:rsidR="00F94ED4" w:rsidRPr="00765100" w:rsidRDefault="00EB32CA" w:rsidP="004A4204">
      <w:pPr>
        <w:pStyle w:val="ListParagraph"/>
        <w:numPr>
          <w:ilvl w:val="0"/>
          <w:numId w:val="29"/>
        </w:numPr>
        <w:spacing w:line="240" w:lineRule="auto"/>
        <w:jc w:val="both"/>
        <w:rPr>
          <w:rFonts w:ascii="Times New Roman" w:hAnsi="Times New Roman"/>
          <w:sz w:val="21"/>
          <w:szCs w:val="21"/>
          <w:lang w:val="sq-AL"/>
        </w:rPr>
      </w:pPr>
      <w:r w:rsidRPr="00F94ED4">
        <w:rPr>
          <w:rFonts w:ascii="Times New Roman" w:hAnsi="Times New Roman"/>
          <w:sz w:val="21"/>
          <w:szCs w:val="21"/>
          <w:lang w:val="sq-AL"/>
        </w:rPr>
        <w:t>Ndjekja e proçedur</w:t>
      </w:r>
      <w:r w:rsidR="00945500" w:rsidRPr="00F94ED4">
        <w:rPr>
          <w:rFonts w:ascii="Times New Roman" w:hAnsi="Times New Roman"/>
          <w:sz w:val="21"/>
          <w:szCs w:val="21"/>
          <w:lang w:val="sq-AL"/>
        </w:rPr>
        <w:t>ë</w:t>
      </w:r>
      <w:r w:rsidRPr="00F94ED4">
        <w:rPr>
          <w:rFonts w:ascii="Times New Roman" w:hAnsi="Times New Roman"/>
          <w:sz w:val="21"/>
          <w:szCs w:val="21"/>
          <w:lang w:val="sq-AL"/>
        </w:rPr>
        <w:t>s s</w:t>
      </w:r>
      <w:r w:rsidR="00945500" w:rsidRPr="00F94ED4">
        <w:rPr>
          <w:rFonts w:ascii="Times New Roman" w:hAnsi="Times New Roman"/>
          <w:sz w:val="21"/>
          <w:szCs w:val="21"/>
          <w:lang w:val="sq-AL"/>
        </w:rPr>
        <w:t>ë</w:t>
      </w:r>
      <w:r w:rsidRPr="00F94ED4">
        <w:rPr>
          <w:rFonts w:ascii="Times New Roman" w:hAnsi="Times New Roman"/>
          <w:sz w:val="21"/>
          <w:szCs w:val="21"/>
          <w:lang w:val="sq-AL"/>
        </w:rPr>
        <w:t xml:space="preserve"> kontrollit nga momenti i  lëshimit t</w:t>
      </w:r>
      <w:r w:rsidR="00945500" w:rsidRPr="00F94ED4">
        <w:rPr>
          <w:rFonts w:ascii="Times New Roman" w:hAnsi="Times New Roman"/>
          <w:sz w:val="21"/>
          <w:szCs w:val="21"/>
          <w:lang w:val="sq-AL"/>
        </w:rPr>
        <w:t>ë</w:t>
      </w:r>
      <w:r w:rsidRPr="00F94ED4">
        <w:rPr>
          <w:rFonts w:ascii="Times New Roman" w:hAnsi="Times New Roman"/>
          <w:sz w:val="21"/>
          <w:szCs w:val="21"/>
          <w:lang w:val="sq-AL"/>
        </w:rPr>
        <w:t xml:space="preserve"> lajmërim kontrollit për çdo tatimpagues, hartimi i programit të kontrollit sipas veçorisë së aktivitetit dhe llojit të detyrimeve tatimore dhe taksave që subjekti duhet </w:t>
      </w:r>
      <w:r w:rsidR="00945500" w:rsidRPr="00F94ED4">
        <w:rPr>
          <w:rFonts w:ascii="Times New Roman" w:hAnsi="Times New Roman"/>
          <w:sz w:val="21"/>
          <w:szCs w:val="21"/>
          <w:lang w:val="sq-AL"/>
        </w:rPr>
        <w:t>t</w:t>
      </w:r>
      <w:r w:rsidRPr="00F94ED4">
        <w:rPr>
          <w:rFonts w:ascii="Times New Roman" w:hAnsi="Times New Roman"/>
          <w:sz w:val="21"/>
          <w:szCs w:val="21"/>
          <w:lang w:val="sq-AL"/>
        </w:rPr>
        <w:t>ë paguaj sipas objektit të veprimtarisë së tij. Respektimi i afateve proceduriale nga inspektor</w:t>
      </w:r>
      <w:r w:rsidR="00945500" w:rsidRPr="00F94ED4">
        <w:rPr>
          <w:rFonts w:ascii="Times New Roman" w:hAnsi="Times New Roman"/>
          <w:sz w:val="21"/>
          <w:szCs w:val="21"/>
          <w:lang w:val="sq-AL"/>
        </w:rPr>
        <w:t>ë</w:t>
      </w:r>
      <w:r w:rsidRPr="00F94ED4">
        <w:rPr>
          <w:rFonts w:ascii="Times New Roman" w:hAnsi="Times New Roman"/>
          <w:sz w:val="21"/>
          <w:szCs w:val="21"/>
          <w:lang w:val="sq-AL"/>
        </w:rPr>
        <w:t>t e kontrollit dhe drejtuesit e drejtoris</w:t>
      </w:r>
      <w:r w:rsidR="00945500" w:rsidRPr="00F94ED4">
        <w:rPr>
          <w:rFonts w:ascii="Times New Roman" w:hAnsi="Times New Roman"/>
          <w:sz w:val="21"/>
          <w:szCs w:val="21"/>
          <w:lang w:val="sq-AL"/>
        </w:rPr>
        <w:t>ë</w:t>
      </w:r>
      <w:r w:rsidRPr="00F94ED4">
        <w:rPr>
          <w:rFonts w:ascii="Times New Roman" w:hAnsi="Times New Roman"/>
          <w:sz w:val="21"/>
          <w:szCs w:val="21"/>
          <w:lang w:val="sq-AL"/>
        </w:rPr>
        <w:t xml:space="preserve"> rajonale. </w:t>
      </w:r>
      <w:r w:rsidRPr="00765100">
        <w:rPr>
          <w:rFonts w:ascii="Times New Roman" w:hAnsi="Times New Roman"/>
          <w:sz w:val="21"/>
          <w:szCs w:val="21"/>
          <w:lang w:val="sq-AL"/>
        </w:rPr>
        <w:t>Nxjerrja e p</w:t>
      </w:r>
      <w:r w:rsidR="00945500" w:rsidRPr="00765100">
        <w:rPr>
          <w:rFonts w:ascii="Times New Roman" w:hAnsi="Times New Roman"/>
          <w:sz w:val="21"/>
          <w:szCs w:val="21"/>
          <w:lang w:val="sq-AL"/>
        </w:rPr>
        <w:t>ë</w:t>
      </w:r>
      <w:r w:rsidRPr="00765100">
        <w:rPr>
          <w:rFonts w:ascii="Times New Roman" w:hAnsi="Times New Roman"/>
          <w:sz w:val="21"/>
          <w:szCs w:val="21"/>
          <w:lang w:val="sq-AL"/>
        </w:rPr>
        <w:t>rgjegj</w:t>
      </w:r>
      <w:r w:rsidR="00945500" w:rsidRPr="00765100">
        <w:rPr>
          <w:rFonts w:ascii="Times New Roman" w:hAnsi="Times New Roman"/>
          <w:sz w:val="21"/>
          <w:szCs w:val="21"/>
          <w:lang w:val="sq-AL"/>
        </w:rPr>
        <w:t>ë</w:t>
      </w:r>
      <w:r w:rsidRPr="00765100">
        <w:rPr>
          <w:rFonts w:ascii="Times New Roman" w:hAnsi="Times New Roman"/>
          <w:sz w:val="21"/>
          <w:szCs w:val="21"/>
          <w:lang w:val="sq-AL"/>
        </w:rPr>
        <w:t>sive p</w:t>
      </w:r>
      <w:r w:rsidR="00945500" w:rsidRPr="00765100">
        <w:rPr>
          <w:rFonts w:ascii="Times New Roman" w:hAnsi="Times New Roman"/>
          <w:sz w:val="21"/>
          <w:szCs w:val="21"/>
          <w:lang w:val="sq-AL"/>
        </w:rPr>
        <w:t>ë</w:t>
      </w:r>
      <w:r w:rsidRPr="00765100">
        <w:rPr>
          <w:rFonts w:ascii="Times New Roman" w:hAnsi="Times New Roman"/>
          <w:sz w:val="21"/>
          <w:szCs w:val="21"/>
          <w:lang w:val="sq-AL"/>
        </w:rPr>
        <w:t>r rastet e moszbatimit t</w:t>
      </w:r>
      <w:r w:rsidR="00945500" w:rsidRPr="00765100">
        <w:rPr>
          <w:rFonts w:ascii="Times New Roman" w:hAnsi="Times New Roman"/>
          <w:sz w:val="21"/>
          <w:szCs w:val="21"/>
          <w:lang w:val="sq-AL"/>
        </w:rPr>
        <w:t>ë</w:t>
      </w:r>
      <w:r w:rsidRPr="00765100">
        <w:rPr>
          <w:rFonts w:ascii="Times New Roman" w:hAnsi="Times New Roman"/>
          <w:sz w:val="21"/>
          <w:szCs w:val="21"/>
          <w:lang w:val="sq-AL"/>
        </w:rPr>
        <w:t xml:space="preserve"> procedur</w:t>
      </w:r>
      <w:r w:rsidR="00945500" w:rsidRPr="00765100">
        <w:rPr>
          <w:rFonts w:ascii="Times New Roman" w:hAnsi="Times New Roman"/>
          <w:sz w:val="21"/>
          <w:szCs w:val="21"/>
          <w:lang w:val="sq-AL"/>
        </w:rPr>
        <w:t>ë</w:t>
      </w:r>
      <w:r w:rsidRPr="00765100">
        <w:rPr>
          <w:rFonts w:ascii="Times New Roman" w:hAnsi="Times New Roman"/>
          <w:sz w:val="21"/>
          <w:szCs w:val="21"/>
          <w:lang w:val="sq-AL"/>
        </w:rPr>
        <w:t>s s</w:t>
      </w:r>
      <w:r w:rsidR="00945500" w:rsidRPr="00765100">
        <w:rPr>
          <w:rFonts w:ascii="Times New Roman" w:hAnsi="Times New Roman"/>
          <w:sz w:val="21"/>
          <w:szCs w:val="21"/>
          <w:lang w:val="sq-AL"/>
        </w:rPr>
        <w:t>ë</w:t>
      </w:r>
      <w:r w:rsidRPr="00765100">
        <w:rPr>
          <w:rFonts w:ascii="Times New Roman" w:hAnsi="Times New Roman"/>
          <w:sz w:val="21"/>
          <w:szCs w:val="21"/>
          <w:lang w:val="sq-AL"/>
        </w:rPr>
        <w:t xml:space="preserve"> kontrollit duke mbajtur proces-verbalet p</w:t>
      </w:r>
      <w:r w:rsidR="00945500" w:rsidRPr="00765100">
        <w:rPr>
          <w:rFonts w:ascii="Times New Roman" w:hAnsi="Times New Roman"/>
          <w:sz w:val="21"/>
          <w:szCs w:val="21"/>
          <w:lang w:val="sq-AL"/>
        </w:rPr>
        <w:t>ë</w:t>
      </w:r>
      <w:r w:rsidRPr="00765100">
        <w:rPr>
          <w:rFonts w:ascii="Times New Roman" w:hAnsi="Times New Roman"/>
          <w:sz w:val="21"/>
          <w:szCs w:val="21"/>
          <w:lang w:val="sq-AL"/>
        </w:rPr>
        <w:t>rkates.</w:t>
      </w:r>
    </w:p>
    <w:p w14:paraId="6829F274" w14:textId="77777777" w:rsidR="00EB32CA" w:rsidRPr="00765100" w:rsidRDefault="00EB32CA" w:rsidP="004A4204">
      <w:pPr>
        <w:pStyle w:val="ListParagraph"/>
        <w:numPr>
          <w:ilvl w:val="0"/>
          <w:numId w:val="29"/>
        </w:numPr>
        <w:spacing w:line="240" w:lineRule="auto"/>
        <w:jc w:val="both"/>
        <w:rPr>
          <w:rFonts w:ascii="Times New Roman" w:hAnsi="Times New Roman"/>
          <w:sz w:val="21"/>
          <w:szCs w:val="21"/>
          <w:lang w:val="it-IT"/>
        </w:rPr>
      </w:pPr>
      <w:r w:rsidRPr="00765100">
        <w:rPr>
          <w:rFonts w:ascii="Times New Roman" w:hAnsi="Times New Roman"/>
          <w:sz w:val="21"/>
          <w:szCs w:val="21"/>
          <w:lang w:val="it-IT"/>
        </w:rPr>
        <w:t>Verifikimi i detyrave të l</w:t>
      </w:r>
      <w:r w:rsidR="00945500" w:rsidRPr="00765100">
        <w:rPr>
          <w:rFonts w:ascii="Times New Roman" w:hAnsi="Times New Roman"/>
          <w:sz w:val="21"/>
          <w:szCs w:val="21"/>
          <w:lang w:val="it-IT"/>
        </w:rPr>
        <w:t>ë</w:t>
      </w:r>
      <w:r w:rsidRPr="00765100">
        <w:rPr>
          <w:rFonts w:ascii="Times New Roman" w:hAnsi="Times New Roman"/>
          <w:sz w:val="21"/>
          <w:szCs w:val="21"/>
          <w:lang w:val="it-IT"/>
        </w:rPr>
        <w:t>na nga kontrollet e m</w:t>
      </w:r>
      <w:r w:rsidR="00945500" w:rsidRPr="00765100">
        <w:rPr>
          <w:rFonts w:ascii="Times New Roman" w:hAnsi="Times New Roman"/>
          <w:sz w:val="21"/>
          <w:szCs w:val="21"/>
          <w:lang w:val="it-IT"/>
        </w:rPr>
        <w:t>ë</w:t>
      </w:r>
      <w:r w:rsidRPr="00765100">
        <w:rPr>
          <w:rFonts w:ascii="Times New Roman" w:hAnsi="Times New Roman"/>
          <w:sz w:val="21"/>
          <w:szCs w:val="21"/>
          <w:lang w:val="it-IT"/>
        </w:rPr>
        <w:t>parshme.</w:t>
      </w:r>
    </w:p>
    <w:p w14:paraId="2C4734E4" w14:textId="77777777" w:rsidR="00062EC4" w:rsidRPr="00765100" w:rsidRDefault="00062EC4" w:rsidP="009609F9">
      <w:pPr>
        <w:spacing w:line="240" w:lineRule="auto"/>
        <w:jc w:val="both"/>
        <w:rPr>
          <w:rFonts w:ascii="Times New Roman" w:hAnsi="Times New Roman"/>
          <w:sz w:val="21"/>
          <w:szCs w:val="21"/>
          <w:lang w:val="it-IT"/>
        </w:rPr>
      </w:pPr>
      <w:r w:rsidRPr="00765100">
        <w:rPr>
          <w:rFonts w:ascii="Times New Roman" w:hAnsi="Times New Roman"/>
          <w:sz w:val="21"/>
          <w:szCs w:val="21"/>
          <w:lang w:val="it-IT"/>
        </w:rPr>
        <w:t>Dhënia e asistencës së nevoshme ligjore dhe konsultuese tek inspektorët për konkludimin e kontrolleve janë aspektet të punës së këtij Sektori.</w:t>
      </w:r>
    </w:p>
    <w:p w14:paraId="42C4E61F" w14:textId="77777777" w:rsidR="00EB32CA" w:rsidRPr="0051118D" w:rsidRDefault="00EB32CA" w:rsidP="00573E35">
      <w:pPr>
        <w:pStyle w:val="Heading2"/>
        <w:numPr>
          <w:ilvl w:val="1"/>
          <w:numId w:val="92"/>
        </w:numPr>
        <w:jc w:val="both"/>
        <w:rPr>
          <w:rFonts w:ascii="Times New Roman" w:hAnsi="Times New Roman" w:cs="Times New Roman"/>
          <w:color w:val="auto"/>
          <w:sz w:val="21"/>
          <w:szCs w:val="21"/>
        </w:rPr>
      </w:pPr>
      <w:bookmarkStart w:id="139" w:name="_Toc474495247"/>
      <w:r w:rsidRPr="0051118D">
        <w:rPr>
          <w:rFonts w:ascii="Times New Roman" w:hAnsi="Times New Roman" w:cs="Times New Roman"/>
          <w:color w:val="auto"/>
          <w:sz w:val="21"/>
          <w:szCs w:val="21"/>
        </w:rPr>
        <w:t>Proçedurat e evadimit të Raportit Përfundimtar të Kontrollit</w:t>
      </w:r>
      <w:bookmarkEnd w:id="139"/>
    </w:p>
    <w:p w14:paraId="16BCFE31" w14:textId="6255777F" w:rsidR="00EB32CA" w:rsidRPr="00765100" w:rsidRDefault="00EB32CA" w:rsidP="009609F9">
      <w:pPr>
        <w:spacing w:line="240" w:lineRule="auto"/>
        <w:jc w:val="both"/>
        <w:rPr>
          <w:rFonts w:ascii="Times New Roman" w:hAnsi="Times New Roman"/>
          <w:sz w:val="21"/>
          <w:szCs w:val="21"/>
          <w:lang w:val="it-IT"/>
        </w:rPr>
      </w:pPr>
      <w:r w:rsidRPr="00765100">
        <w:rPr>
          <w:rFonts w:ascii="Times New Roman" w:hAnsi="Times New Roman"/>
          <w:sz w:val="21"/>
          <w:szCs w:val="21"/>
          <w:lang w:val="it-IT"/>
        </w:rPr>
        <w:t>Në përfundim të kontrollit në  Drejtorinë e Kontrollit në DRT, sipas përcaktimit në Autorizimin e Drejtorit të Përgjithshëm, grupi i inspektor</w:t>
      </w:r>
      <w:r w:rsidR="00945500" w:rsidRPr="00765100">
        <w:rPr>
          <w:rFonts w:ascii="Times New Roman" w:hAnsi="Times New Roman"/>
          <w:sz w:val="21"/>
          <w:szCs w:val="21"/>
          <w:lang w:val="it-IT"/>
        </w:rPr>
        <w:t>ëv</w:t>
      </w:r>
      <w:r w:rsidRPr="00765100">
        <w:rPr>
          <w:rFonts w:ascii="Times New Roman" w:hAnsi="Times New Roman"/>
          <w:sz w:val="21"/>
          <w:szCs w:val="21"/>
          <w:lang w:val="it-IT"/>
        </w:rPr>
        <w:t>e të kontrollit harton Raportin e Kontrollit mbi gjetjet dhe konstatimet e pasqyrua</w:t>
      </w:r>
      <w:r w:rsidR="00945500" w:rsidRPr="00765100">
        <w:rPr>
          <w:rFonts w:ascii="Times New Roman" w:hAnsi="Times New Roman"/>
          <w:sz w:val="21"/>
          <w:szCs w:val="21"/>
          <w:lang w:val="it-IT"/>
        </w:rPr>
        <w:t>r në akt-konstatimet dhe proces</w:t>
      </w:r>
      <w:r w:rsidRPr="00765100">
        <w:rPr>
          <w:rFonts w:ascii="Times New Roman" w:hAnsi="Times New Roman"/>
          <w:sz w:val="21"/>
          <w:szCs w:val="21"/>
          <w:lang w:val="it-IT"/>
        </w:rPr>
        <w:t>-verbalet e mbajtura në vend në procesin e kontrollit dhe ja përcjell Përgjegjësit të Sektorit të Kontrollit. Përgatit një informacion përmbledhës për Drejtorin e Kontrollit në DPT dhe për Drejtorin e Përgjithshëm, lidhur me përfundimin e kontrollit dhe rezultatet e tij.</w:t>
      </w:r>
    </w:p>
    <w:p w14:paraId="6B7069DA" w14:textId="77777777" w:rsidR="00EB32CA" w:rsidRPr="0051118D" w:rsidRDefault="00EB32CA" w:rsidP="00573E35">
      <w:pPr>
        <w:pStyle w:val="Heading2"/>
        <w:numPr>
          <w:ilvl w:val="1"/>
          <w:numId w:val="92"/>
        </w:numPr>
        <w:jc w:val="both"/>
        <w:rPr>
          <w:rFonts w:ascii="Times New Roman" w:hAnsi="Times New Roman" w:cs="Times New Roman"/>
          <w:color w:val="auto"/>
          <w:sz w:val="21"/>
          <w:szCs w:val="21"/>
        </w:rPr>
      </w:pPr>
      <w:bookmarkStart w:id="140" w:name="_Toc474495248"/>
      <w:r w:rsidRPr="0051118D">
        <w:rPr>
          <w:rFonts w:ascii="Times New Roman" w:hAnsi="Times New Roman" w:cs="Times New Roman"/>
          <w:color w:val="auto"/>
          <w:sz w:val="21"/>
          <w:szCs w:val="21"/>
        </w:rPr>
        <w:t>Procedurat e kalimit të Raportit të Kontrollit:</w:t>
      </w:r>
      <w:bookmarkEnd w:id="140"/>
    </w:p>
    <w:p w14:paraId="5299B80C" w14:textId="369673D0" w:rsidR="00EB32CA" w:rsidRPr="00765100" w:rsidRDefault="00EB32CA" w:rsidP="009609F9">
      <w:pPr>
        <w:spacing w:line="240" w:lineRule="auto"/>
        <w:jc w:val="both"/>
        <w:rPr>
          <w:rFonts w:ascii="Times New Roman" w:hAnsi="Times New Roman"/>
          <w:sz w:val="21"/>
          <w:szCs w:val="21"/>
          <w:lang w:val="it-IT"/>
        </w:rPr>
      </w:pPr>
      <w:r w:rsidRPr="00765100">
        <w:rPr>
          <w:rFonts w:ascii="Times New Roman" w:hAnsi="Times New Roman"/>
          <w:sz w:val="21"/>
          <w:szCs w:val="21"/>
          <w:lang w:val="it-IT"/>
        </w:rPr>
        <w:t>P</w:t>
      </w:r>
      <w:r w:rsidR="00945500" w:rsidRPr="00765100">
        <w:rPr>
          <w:rFonts w:ascii="Times New Roman" w:hAnsi="Times New Roman"/>
          <w:sz w:val="21"/>
          <w:szCs w:val="21"/>
          <w:lang w:val="it-IT"/>
        </w:rPr>
        <w:t>ë</w:t>
      </w:r>
      <w:r w:rsidRPr="00765100">
        <w:rPr>
          <w:rFonts w:ascii="Times New Roman" w:hAnsi="Times New Roman"/>
          <w:sz w:val="21"/>
          <w:szCs w:val="21"/>
          <w:lang w:val="it-IT"/>
        </w:rPr>
        <w:t xml:space="preserve">rgjegjësi  i Sektorit të Kontrollit, </w:t>
      </w:r>
      <w:r w:rsidR="009F0EA2" w:rsidRPr="00765100">
        <w:rPr>
          <w:rFonts w:ascii="Times New Roman" w:hAnsi="Times New Roman"/>
          <w:sz w:val="21"/>
          <w:szCs w:val="21"/>
          <w:lang w:val="it-IT"/>
        </w:rPr>
        <w:t>ndjek ne vazhdimesi procesin e realizimit të kontrollit në DRT sipas pikave të programit të kontrollit, kerkon informacion dhe nderhyn per realizimin e pikave t</w:t>
      </w:r>
      <w:r w:rsidR="00213154" w:rsidRPr="00765100">
        <w:rPr>
          <w:rFonts w:ascii="Times New Roman" w:hAnsi="Times New Roman"/>
          <w:sz w:val="21"/>
          <w:szCs w:val="21"/>
          <w:lang w:val="it-IT"/>
        </w:rPr>
        <w:t>ë</w:t>
      </w:r>
      <w:r w:rsidR="009F0EA2" w:rsidRPr="00765100">
        <w:rPr>
          <w:rFonts w:ascii="Times New Roman" w:hAnsi="Times New Roman"/>
          <w:sz w:val="21"/>
          <w:szCs w:val="21"/>
          <w:lang w:val="it-IT"/>
        </w:rPr>
        <w:t xml:space="preserve"> programit dhe b</w:t>
      </w:r>
      <w:r w:rsidR="00213154" w:rsidRPr="00765100">
        <w:rPr>
          <w:rFonts w:ascii="Times New Roman" w:hAnsi="Times New Roman"/>
          <w:sz w:val="21"/>
          <w:szCs w:val="21"/>
          <w:lang w:val="it-IT"/>
        </w:rPr>
        <w:t>ë</w:t>
      </w:r>
      <w:r w:rsidR="009F0EA2" w:rsidRPr="00765100">
        <w:rPr>
          <w:rFonts w:ascii="Times New Roman" w:hAnsi="Times New Roman"/>
          <w:sz w:val="21"/>
          <w:szCs w:val="21"/>
          <w:lang w:val="it-IT"/>
        </w:rPr>
        <w:t>n vrejtje p</w:t>
      </w:r>
      <w:r w:rsidR="00213154" w:rsidRPr="00765100">
        <w:rPr>
          <w:rFonts w:ascii="Times New Roman" w:hAnsi="Times New Roman"/>
          <w:sz w:val="21"/>
          <w:szCs w:val="21"/>
          <w:lang w:val="it-IT"/>
        </w:rPr>
        <w:t>ë</w:t>
      </w:r>
      <w:r w:rsidR="009F0EA2" w:rsidRPr="00765100">
        <w:rPr>
          <w:rFonts w:ascii="Times New Roman" w:hAnsi="Times New Roman"/>
          <w:sz w:val="21"/>
          <w:szCs w:val="21"/>
          <w:lang w:val="it-IT"/>
        </w:rPr>
        <w:t>r kryerjen e tyre</w:t>
      </w:r>
      <w:r w:rsidR="00213154" w:rsidRPr="00765100">
        <w:rPr>
          <w:rFonts w:ascii="Times New Roman" w:hAnsi="Times New Roman"/>
          <w:sz w:val="21"/>
          <w:szCs w:val="21"/>
          <w:lang w:val="it-IT"/>
        </w:rPr>
        <w:t xml:space="preserve"> në perputhje me planin e kontrollit dhe problematikave te evidentuara nga </w:t>
      </w:r>
      <w:r w:rsidR="00213154" w:rsidRPr="00765100">
        <w:rPr>
          <w:rFonts w:ascii="Times New Roman" w:hAnsi="Times New Roman"/>
          <w:sz w:val="21"/>
          <w:szCs w:val="21"/>
          <w:lang w:val="it-IT"/>
        </w:rPr>
        <w:lastRenderedPageBreak/>
        <w:t xml:space="preserve">Drejtoria e Kontrollit apo informacione te tjera nga sektore te DPT. Grupi </w:t>
      </w:r>
      <w:r w:rsidR="00127DC7" w:rsidRPr="00765100">
        <w:rPr>
          <w:rFonts w:ascii="Times New Roman" w:hAnsi="Times New Roman"/>
          <w:sz w:val="21"/>
          <w:szCs w:val="21"/>
          <w:lang w:val="it-IT"/>
        </w:rPr>
        <w:t>i</w:t>
      </w:r>
      <w:r w:rsidR="00213154" w:rsidRPr="00765100">
        <w:rPr>
          <w:rFonts w:ascii="Times New Roman" w:hAnsi="Times New Roman"/>
          <w:sz w:val="21"/>
          <w:szCs w:val="21"/>
          <w:lang w:val="it-IT"/>
        </w:rPr>
        <w:t xml:space="preserve"> inspektorve te kontrollit</w:t>
      </w:r>
      <w:r w:rsidR="00127DC7" w:rsidRPr="00765100">
        <w:rPr>
          <w:rFonts w:ascii="Times New Roman" w:hAnsi="Times New Roman"/>
          <w:sz w:val="21"/>
          <w:szCs w:val="21"/>
          <w:lang w:val="it-IT"/>
        </w:rPr>
        <w:t xml:space="preserve"> Raportin e Kontrollit dhe informacionin mbi gjetjet dhe akt kostatimet apo procesverbalet ja kalon Pergjegjsit te Sektorit </w:t>
      </w:r>
      <w:r w:rsidRPr="00765100">
        <w:rPr>
          <w:rFonts w:ascii="Times New Roman" w:hAnsi="Times New Roman"/>
          <w:sz w:val="21"/>
          <w:szCs w:val="21"/>
          <w:lang w:val="it-IT"/>
        </w:rPr>
        <w:t>brenda 7 ditëve shqyrton Raportin e Kontrollit dhe nëse ka v</w:t>
      </w:r>
      <w:r w:rsidR="00945500" w:rsidRPr="00765100">
        <w:rPr>
          <w:rFonts w:ascii="Times New Roman" w:hAnsi="Times New Roman"/>
          <w:sz w:val="21"/>
          <w:szCs w:val="21"/>
          <w:lang w:val="it-IT"/>
        </w:rPr>
        <w:t>ë</w:t>
      </w:r>
      <w:r w:rsidRPr="00765100">
        <w:rPr>
          <w:rFonts w:ascii="Times New Roman" w:hAnsi="Times New Roman"/>
          <w:sz w:val="21"/>
          <w:szCs w:val="21"/>
          <w:lang w:val="it-IT"/>
        </w:rPr>
        <w:t>rejtje dhe sygjerime i pasqyron ato me shkrim dhe ja dërgon grupit të inspektorëve të kontrollit, të ci</w:t>
      </w:r>
      <w:r w:rsidR="00AE57DD">
        <w:rPr>
          <w:rFonts w:ascii="Times New Roman" w:hAnsi="Times New Roman"/>
          <w:sz w:val="21"/>
          <w:szCs w:val="21"/>
          <w:lang w:val="it-IT"/>
        </w:rPr>
        <w:t>l</w:t>
      </w:r>
      <w:r w:rsidR="00165A80">
        <w:rPr>
          <w:rFonts w:ascii="Times New Roman" w:hAnsi="Times New Roman"/>
          <w:sz w:val="21"/>
          <w:szCs w:val="21"/>
          <w:lang w:val="it-IT"/>
        </w:rPr>
        <w:t>ë</w:t>
      </w:r>
      <w:r w:rsidR="00AE57DD">
        <w:rPr>
          <w:rFonts w:ascii="Times New Roman" w:hAnsi="Times New Roman"/>
          <w:sz w:val="21"/>
          <w:szCs w:val="21"/>
          <w:lang w:val="it-IT"/>
        </w:rPr>
        <w:t>t</w:t>
      </w:r>
      <w:r w:rsidRPr="00765100">
        <w:rPr>
          <w:rFonts w:ascii="Times New Roman" w:hAnsi="Times New Roman"/>
          <w:sz w:val="21"/>
          <w:szCs w:val="21"/>
          <w:lang w:val="it-IT"/>
        </w:rPr>
        <w:t xml:space="preserve"> brenda 5 ditëve  nga data e marrjes së vërejtjeve dhe sygjerimeve,  i shqyrtojnë dhe i përfshijnë në Raportin e Kontrollit dhe ja ridërgojnë Përgjegjësit të Sektorit. </w:t>
      </w:r>
    </w:p>
    <w:p w14:paraId="6E3674E8" w14:textId="77777777" w:rsidR="00EB32CA" w:rsidRPr="00765100" w:rsidRDefault="00EB32CA" w:rsidP="009609F9">
      <w:pPr>
        <w:spacing w:line="240" w:lineRule="auto"/>
        <w:jc w:val="both"/>
        <w:rPr>
          <w:rFonts w:ascii="Times New Roman" w:hAnsi="Times New Roman"/>
          <w:sz w:val="21"/>
          <w:szCs w:val="21"/>
          <w:lang w:val="it-IT"/>
        </w:rPr>
      </w:pPr>
      <w:r w:rsidRPr="00765100">
        <w:rPr>
          <w:rFonts w:ascii="Times New Roman" w:hAnsi="Times New Roman"/>
          <w:sz w:val="21"/>
          <w:szCs w:val="21"/>
          <w:lang w:val="it-IT"/>
        </w:rPr>
        <w:t>Përgjegjsi i Sektorit pasi mer raportin e kontrollit në të cilin janë pasqyruar v</w:t>
      </w:r>
      <w:r w:rsidR="00945500" w:rsidRPr="00765100">
        <w:rPr>
          <w:rFonts w:ascii="Times New Roman" w:hAnsi="Times New Roman"/>
          <w:sz w:val="21"/>
          <w:szCs w:val="21"/>
          <w:lang w:val="it-IT"/>
        </w:rPr>
        <w:t>ë</w:t>
      </w:r>
      <w:r w:rsidRPr="00765100">
        <w:rPr>
          <w:rFonts w:ascii="Times New Roman" w:hAnsi="Times New Roman"/>
          <w:sz w:val="21"/>
          <w:szCs w:val="21"/>
          <w:lang w:val="it-IT"/>
        </w:rPr>
        <w:t>rejtjet e tij, brënda dy ditëve ja kalon për shqyrtim dhe miratim Drejtorit të Kontrollit Tatimor.</w:t>
      </w:r>
    </w:p>
    <w:p w14:paraId="3A2FCC3C" w14:textId="63EBAD31" w:rsidR="00EB32CA" w:rsidRPr="00765100" w:rsidRDefault="00EB32CA" w:rsidP="009609F9">
      <w:pPr>
        <w:spacing w:line="240" w:lineRule="auto"/>
        <w:jc w:val="both"/>
        <w:rPr>
          <w:rFonts w:ascii="Times New Roman" w:hAnsi="Times New Roman"/>
          <w:sz w:val="21"/>
          <w:szCs w:val="21"/>
          <w:lang w:val="it-IT"/>
        </w:rPr>
      </w:pPr>
      <w:r w:rsidRPr="00765100">
        <w:rPr>
          <w:rFonts w:ascii="Times New Roman" w:hAnsi="Times New Roman"/>
          <w:sz w:val="21"/>
          <w:szCs w:val="21"/>
          <w:lang w:val="it-IT"/>
        </w:rPr>
        <w:t>Pas k</w:t>
      </w:r>
      <w:r w:rsidR="00945500" w:rsidRPr="00765100">
        <w:rPr>
          <w:rFonts w:ascii="Times New Roman" w:hAnsi="Times New Roman"/>
          <w:sz w:val="21"/>
          <w:szCs w:val="21"/>
          <w:lang w:val="it-IT"/>
        </w:rPr>
        <w:t>ë</w:t>
      </w:r>
      <w:r w:rsidRPr="00765100">
        <w:rPr>
          <w:rFonts w:ascii="Times New Roman" w:hAnsi="Times New Roman"/>
          <w:sz w:val="21"/>
          <w:szCs w:val="21"/>
          <w:lang w:val="it-IT"/>
        </w:rPr>
        <w:t>saj etape,</w:t>
      </w:r>
      <w:r w:rsidR="00F94ED4" w:rsidRPr="00765100">
        <w:rPr>
          <w:rFonts w:ascii="Times New Roman" w:hAnsi="Times New Roman"/>
          <w:sz w:val="21"/>
          <w:szCs w:val="21"/>
          <w:lang w:val="it-IT"/>
        </w:rPr>
        <w:t xml:space="preserve"> Drejtori i Kontrollit Tatimor </w:t>
      </w:r>
      <w:r w:rsidRPr="00765100">
        <w:rPr>
          <w:rFonts w:ascii="Times New Roman" w:hAnsi="Times New Roman"/>
          <w:sz w:val="21"/>
          <w:szCs w:val="21"/>
          <w:lang w:val="it-IT"/>
        </w:rPr>
        <w:t>menaxhon Raport Kontrollin në një afat të justifikushëm në përputhje me drejtimin institucional, por jo me vonë se një muaj.</w:t>
      </w:r>
    </w:p>
    <w:p w14:paraId="56BAFFA0" w14:textId="7ECAF42C" w:rsidR="00EB32CA" w:rsidRPr="00765100" w:rsidRDefault="00EB32CA" w:rsidP="009609F9">
      <w:pPr>
        <w:pStyle w:val="NoSpacing"/>
        <w:jc w:val="both"/>
        <w:rPr>
          <w:rFonts w:ascii="Times New Roman" w:hAnsi="Times New Roman"/>
          <w:sz w:val="21"/>
          <w:szCs w:val="21"/>
          <w:lang w:val="it-IT"/>
        </w:rPr>
      </w:pPr>
      <w:r w:rsidRPr="00765100">
        <w:rPr>
          <w:rFonts w:ascii="Times New Roman" w:hAnsi="Times New Roman"/>
          <w:sz w:val="21"/>
          <w:szCs w:val="21"/>
          <w:lang w:val="it-IT"/>
        </w:rPr>
        <w:t>Drejtoria Rajonale Tatimore, brenda 15 ditëve nga data e ma</w:t>
      </w:r>
      <w:r w:rsidR="00945500" w:rsidRPr="00765100">
        <w:rPr>
          <w:rFonts w:ascii="Times New Roman" w:hAnsi="Times New Roman"/>
          <w:sz w:val="21"/>
          <w:szCs w:val="21"/>
          <w:lang w:val="it-IT"/>
        </w:rPr>
        <w:t>r</w:t>
      </w:r>
      <w:r w:rsidRPr="00765100">
        <w:rPr>
          <w:rFonts w:ascii="Times New Roman" w:hAnsi="Times New Roman"/>
          <w:sz w:val="21"/>
          <w:szCs w:val="21"/>
          <w:lang w:val="it-IT"/>
        </w:rPr>
        <w:t>rjes ose që vlerësohet se është marrë Raporti i Kontrol</w:t>
      </w:r>
      <w:r w:rsidR="00B42B67">
        <w:rPr>
          <w:rFonts w:ascii="Times New Roman" w:hAnsi="Times New Roman"/>
          <w:sz w:val="21"/>
          <w:szCs w:val="21"/>
          <w:lang w:val="it-IT"/>
        </w:rPr>
        <w:t>lit, kthen përgjigje bashkë me o</w:t>
      </w:r>
      <w:r w:rsidRPr="00765100">
        <w:rPr>
          <w:rFonts w:ascii="Times New Roman" w:hAnsi="Times New Roman"/>
          <w:sz w:val="21"/>
          <w:szCs w:val="21"/>
          <w:lang w:val="it-IT"/>
        </w:rPr>
        <w:t xml:space="preserve">bservacionet në rast se ka. Në Raportin Përfundimtar të kontrollit do të pasqyrohet nëse observacionet janë marrë në konsideratë ose jo, si dhe shpjegimet përkatëse. </w:t>
      </w:r>
    </w:p>
    <w:p w14:paraId="5EED7131" w14:textId="77777777" w:rsidR="00EB32CA" w:rsidRPr="00765100" w:rsidRDefault="00EB32CA" w:rsidP="009609F9">
      <w:pPr>
        <w:pStyle w:val="NoSpacing"/>
        <w:jc w:val="both"/>
        <w:rPr>
          <w:rFonts w:ascii="Times New Roman" w:hAnsi="Times New Roman"/>
          <w:sz w:val="21"/>
          <w:szCs w:val="21"/>
          <w:lang w:val="it-IT"/>
        </w:rPr>
      </w:pPr>
      <w:r w:rsidRPr="00765100">
        <w:rPr>
          <w:rFonts w:ascii="Times New Roman" w:hAnsi="Times New Roman"/>
          <w:sz w:val="21"/>
          <w:szCs w:val="21"/>
          <w:lang w:val="it-IT"/>
        </w:rPr>
        <w:t>Pas tejkalimit të këtij afati, Raporti i Kontrollit konsiderohet i vlefshëm dhe kthehet në Raport Përfundimtar Kontrolli dhe i niset DRT-së përkatëse.</w:t>
      </w:r>
    </w:p>
    <w:p w14:paraId="561C5D5C" w14:textId="77777777" w:rsidR="00EB32CA" w:rsidRPr="00765100" w:rsidRDefault="00EB32CA" w:rsidP="009609F9">
      <w:pPr>
        <w:pStyle w:val="NoSpacing"/>
        <w:jc w:val="both"/>
        <w:rPr>
          <w:rFonts w:ascii="Times New Roman" w:hAnsi="Times New Roman"/>
          <w:sz w:val="21"/>
          <w:szCs w:val="21"/>
          <w:lang w:val="it-IT"/>
        </w:rPr>
      </w:pPr>
    </w:p>
    <w:p w14:paraId="1936763B" w14:textId="77777777" w:rsidR="00EB32CA" w:rsidRPr="0051118D" w:rsidRDefault="00EB32CA" w:rsidP="00573E35">
      <w:pPr>
        <w:pStyle w:val="Heading2"/>
        <w:numPr>
          <w:ilvl w:val="1"/>
          <w:numId w:val="92"/>
        </w:numPr>
        <w:jc w:val="both"/>
        <w:rPr>
          <w:rFonts w:ascii="Times New Roman" w:hAnsi="Times New Roman" w:cs="Times New Roman"/>
          <w:color w:val="auto"/>
          <w:sz w:val="21"/>
          <w:szCs w:val="21"/>
        </w:rPr>
      </w:pPr>
      <w:bookmarkStart w:id="141" w:name="_Toc474495249"/>
      <w:r w:rsidRPr="0051118D">
        <w:rPr>
          <w:rFonts w:ascii="Times New Roman" w:hAnsi="Times New Roman" w:cs="Times New Roman"/>
          <w:color w:val="auto"/>
          <w:sz w:val="21"/>
          <w:szCs w:val="21"/>
        </w:rPr>
        <w:t>Evadimi i Raportit Përfundimtar të Kontrollit.</w:t>
      </w:r>
      <w:bookmarkEnd w:id="141"/>
      <w:r w:rsidRPr="0051118D">
        <w:rPr>
          <w:rFonts w:ascii="Times New Roman" w:hAnsi="Times New Roman" w:cs="Times New Roman"/>
          <w:color w:val="auto"/>
          <w:sz w:val="21"/>
          <w:szCs w:val="21"/>
        </w:rPr>
        <w:t xml:space="preserve"> </w:t>
      </w:r>
    </w:p>
    <w:p w14:paraId="596266CF" w14:textId="77777777" w:rsidR="00EB32CA" w:rsidRPr="00765100" w:rsidRDefault="00EB32CA" w:rsidP="009609F9">
      <w:pPr>
        <w:spacing w:after="120" w:line="240" w:lineRule="auto"/>
        <w:jc w:val="both"/>
        <w:rPr>
          <w:rFonts w:ascii="Times New Roman" w:hAnsi="Times New Roman"/>
          <w:sz w:val="21"/>
          <w:szCs w:val="21"/>
          <w:lang w:val="it-IT"/>
        </w:rPr>
      </w:pPr>
      <w:r w:rsidRPr="00765100">
        <w:rPr>
          <w:rFonts w:ascii="Times New Roman" w:hAnsi="Times New Roman"/>
          <w:sz w:val="21"/>
          <w:szCs w:val="21"/>
          <w:lang w:val="it-IT"/>
        </w:rPr>
        <w:t xml:space="preserve">Raporti i Kontrollit dhe </w:t>
      </w:r>
      <w:r w:rsidR="00945500" w:rsidRPr="00765100">
        <w:rPr>
          <w:rFonts w:ascii="Times New Roman" w:hAnsi="Times New Roman"/>
          <w:sz w:val="21"/>
          <w:szCs w:val="21"/>
          <w:lang w:val="it-IT"/>
        </w:rPr>
        <w:t>r</w:t>
      </w:r>
      <w:r w:rsidRPr="00765100">
        <w:rPr>
          <w:rFonts w:ascii="Times New Roman" w:hAnsi="Times New Roman"/>
          <w:sz w:val="21"/>
          <w:szCs w:val="21"/>
          <w:lang w:val="it-IT"/>
        </w:rPr>
        <w:t xml:space="preserve">aporti </w:t>
      </w:r>
      <w:r w:rsidR="00945500" w:rsidRPr="00765100">
        <w:rPr>
          <w:rFonts w:ascii="Times New Roman" w:hAnsi="Times New Roman"/>
          <w:sz w:val="21"/>
          <w:szCs w:val="21"/>
          <w:lang w:val="it-IT"/>
        </w:rPr>
        <w:t>p</w:t>
      </w:r>
      <w:r w:rsidRPr="00765100">
        <w:rPr>
          <w:rFonts w:ascii="Times New Roman" w:hAnsi="Times New Roman"/>
          <w:sz w:val="21"/>
          <w:szCs w:val="21"/>
          <w:lang w:val="it-IT"/>
        </w:rPr>
        <w:t xml:space="preserve">ërfundimtari i </w:t>
      </w:r>
      <w:r w:rsidR="00945500" w:rsidRPr="00765100">
        <w:rPr>
          <w:rFonts w:ascii="Times New Roman" w:hAnsi="Times New Roman"/>
          <w:sz w:val="21"/>
          <w:szCs w:val="21"/>
          <w:lang w:val="it-IT"/>
        </w:rPr>
        <w:t>k</w:t>
      </w:r>
      <w:r w:rsidRPr="00765100">
        <w:rPr>
          <w:rFonts w:ascii="Times New Roman" w:hAnsi="Times New Roman"/>
          <w:sz w:val="21"/>
          <w:szCs w:val="21"/>
          <w:lang w:val="it-IT"/>
        </w:rPr>
        <w:t>ontrollit hartohen në tri kopje, nga të cilat një kopje i dërgohet DRT objekt kontrolli, një kopje arshivohet në DPT dhe një kopje mbahet në DKT në DPT.</w:t>
      </w:r>
    </w:p>
    <w:p w14:paraId="2F0F07F0" w14:textId="77777777" w:rsidR="00EB32CA" w:rsidRPr="00765100" w:rsidRDefault="00EB32CA" w:rsidP="009609F9">
      <w:pPr>
        <w:spacing w:line="240" w:lineRule="auto"/>
        <w:jc w:val="both"/>
        <w:rPr>
          <w:rFonts w:ascii="Times New Roman" w:hAnsi="Times New Roman"/>
          <w:sz w:val="21"/>
          <w:szCs w:val="21"/>
          <w:lang w:val="it-IT"/>
        </w:rPr>
      </w:pPr>
      <w:r w:rsidRPr="00765100">
        <w:rPr>
          <w:rFonts w:ascii="Times New Roman" w:hAnsi="Times New Roman"/>
          <w:sz w:val="21"/>
          <w:szCs w:val="21"/>
          <w:lang w:val="it-IT"/>
        </w:rPr>
        <w:t xml:space="preserve">Raporti </w:t>
      </w:r>
      <w:r w:rsidR="00945500" w:rsidRPr="00765100">
        <w:rPr>
          <w:rFonts w:ascii="Times New Roman" w:hAnsi="Times New Roman"/>
          <w:sz w:val="21"/>
          <w:szCs w:val="21"/>
          <w:lang w:val="it-IT"/>
        </w:rPr>
        <w:t>p</w:t>
      </w:r>
      <w:r w:rsidRPr="00765100">
        <w:rPr>
          <w:rFonts w:ascii="Times New Roman" w:hAnsi="Times New Roman"/>
          <w:sz w:val="21"/>
          <w:szCs w:val="21"/>
          <w:lang w:val="it-IT"/>
        </w:rPr>
        <w:t xml:space="preserve">ërfundimtar i </w:t>
      </w:r>
      <w:r w:rsidR="00945500" w:rsidRPr="00765100">
        <w:rPr>
          <w:rFonts w:ascii="Times New Roman" w:hAnsi="Times New Roman"/>
          <w:sz w:val="21"/>
          <w:szCs w:val="21"/>
          <w:lang w:val="it-IT"/>
        </w:rPr>
        <w:t>k</w:t>
      </w:r>
      <w:r w:rsidRPr="00765100">
        <w:rPr>
          <w:rFonts w:ascii="Times New Roman" w:hAnsi="Times New Roman"/>
          <w:sz w:val="21"/>
          <w:szCs w:val="21"/>
          <w:lang w:val="it-IT"/>
        </w:rPr>
        <w:t>ontrollit, hartohet dhe i dërgohet brënda 15 ditëve punë DRT-së nga data që është marrë së bashku me Akt</w:t>
      </w:r>
      <w:r w:rsidR="00945500" w:rsidRPr="00765100">
        <w:rPr>
          <w:rFonts w:ascii="Times New Roman" w:hAnsi="Times New Roman"/>
          <w:sz w:val="21"/>
          <w:szCs w:val="21"/>
          <w:lang w:val="it-IT"/>
        </w:rPr>
        <w:t>-</w:t>
      </w:r>
      <w:r w:rsidRPr="00765100">
        <w:rPr>
          <w:rFonts w:ascii="Times New Roman" w:hAnsi="Times New Roman"/>
          <w:sz w:val="21"/>
          <w:szCs w:val="21"/>
          <w:lang w:val="it-IT"/>
        </w:rPr>
        <w:t xml:space="preserve"> </w:t>
      </w:r>
      <w:r w:rsidR="00945500" w:rsidRPr="00765100">
        <w:rPr>
          <w:rFonts w:ascii="Times New Roman" w:hAnsi="Times New Roman"/>
          <w:sz w:val="21"/>
          <w:szCs w:val="21"/>
          <w:lang w:val="it-IT"/>
        </w:rPr>
        <w:t>E</w:t>
      </w:r>
      <w:r w:rsidRPr="00765100">
        <w:rPr>
          <w:rFonts w:ascii="Times New Roman" w:hAnsi="Times New Roman"/>
          <w:sz w:val="21"/>
          <w:szCs w:val="21"/>
          <w:lang w:val="it-IT"/>
        </w:rPr>
        <w:t>vadimin dhe detyrat për të ardhmen.</w:t>
      </w:r>
    </w:p>
    <w:p w14:paraId="6EB05BE0" w14:textId="77777777" w:rsidR="00EB32CA" w:rsidRPr="00765100" w:rsidRDefault="00EB32CA" w:rsidP="009609F9">
      <w:pPr>
        <w:spacing w:line="240" w:lineRule="auto"/>
        <w:jc w:val="both"/>
        <w:rPr>
          <w:rFonts w:ascii="Times New Roman" w:hAnsi="Times New Roman"/>
          <w:sz w:val="21"/>
          <w:szCs w:val="21"/>
          <w:lang w:val="it-IT"/>
        </w:rPr>
      </w:pPr>
      <w:r w:rsidRPr="00765100">
        <w:rPr>
          <w:rFonts w:ascii="Times New Roman" w:hAnsi="Times New Roman"/>
          <w:sz w:val="21"/>
          <w:szCs w:val="21"/>
          <w:lang w:val="it-IT"/>
        </w:rPr>
        <w:t>Në përfundim hartohet një informacion (Memo) për Drejtorin e Përgjithsh</w:t>
      </w:r>
      <w:r w:rsidR="00945500" w:rsidRPr="00765100">
        <w:rPr>
          <w:rFonts w:ascii="Times New Roman" w:hAnsi="Times New Roman"/>
          <w:sz w:val="21"/>
          <w:szCs w:val="21"/>
          <w:lang w:val="it-IT"/>
        </w:rPr>
        <w:t>ë</w:t>
      </w:r>
      <w:r w:rsidRPr="00765100">
        <w:rPr>
          <w:rFonts w:ascii="Times New Roman" w:hAnsi="Times New Roman"/>
          <w:sz w:val="21"/>
          <w:szCs w:val="21"/>
          <w:lang w:val="it-IT"/>
        </w:rPr>
        <w:t xml:space="preserve">m mbi përfundimin e kontrollit, detyrat për të ardhmen dhe propozimet për masat organizative dhe disiplinore. </w:t>
      </w:r>
    </w:p>
    <w:p w14:paraId="7EC18A78" w14:textId="3AB20D33" w:rsidR="00DF6A52" w:rsidRPr="0051118D" w:rsidRDefault="00F87AAA" w:rsidP="00573E35">
      <w:pPr>
        <w:pStyle w:val="Heading2"/>
        <w:numPr>
          <w:ilvl w:val="1"/>
          <w:numId w:val="92"/>
        </w:numPr>
        <w:jc w:val="both"/>
        <w:rPr>
          <w:rFonts w:ascii="Times New Roman" w:hAnsi="Times New Roman" w:cs="Times New Roman"/>
          <w:color w:val="auto"/>
          <w:sz w:val="21"/>
          <w:szCs w:val="21"/>
        </w:rPr>
      </w:pPr>
      <w:bookmarkStart w:id="142" w:name="_Toc474495250"/>
      <w:r w:rsidRPr="0051118D">
        <w:rPr>
          <w:rFonts w:ascii="Times New Roman" w:hAnsi="Times New Roman" w:cs="Times New Roman"/>
          <w:color w:val="auto"/>
          <w:sz w:val="21"/>
          <w:szCs w:val="21"/>
        </w:rPr>
        <w:t>Vler</w:t>
      </w:r>
      <w:r w:rsidR="00165A80">
        <w:rPr>
          <w:rFonts w:ascii="Times New Roman" w:hAnsi="Times New Roman" w:cs="Times New Roman"/>
          <w:color w:val="auto"/>
          <w:sz w:val="21"/>
          <w:szCs w:val="21"/>
        </w:rPr>
        <w:t>ë</w:t>
      </w:r>
      <w:r w:rsidRPr="0051118D">
        <w:rPr>
          <w:rFonts w:ascii="Times New Roman" w:hAnsi="Times New Roman" w:cs="Times New Roman"/>
          <w:color w:val="auto"/>
          <w:sz w:val="21"/>
          <w:szCs w:val="21"/>
        </w:rPr>
        <w:t>simi Tatimor nga zyra</w:t>
      </w:r>
      <w:r w:rsidR="00F77D24" w:rsidRPr="0051118D">
        <w:rPr>
          <w:rFonts w:ascii="Times New Roman" w:hAnsi="Times New Roman" w:cs="Times New Roman"/>
          <w:color w:val="auto"/>
          <w:sz w:val="21"/>
          <w:szCs w:val="21"/>
        </w:rPr>
        <w:t xml:space="preserve"> ( Kontrolli Tatimor nga Zyra )</w:t>
      </w:r>
      <w:bookmarkEnd w:id="142"/>
    </w:p>
    <w:p w14:paraId="61EA2596" w14:textId="77777777" w:rsidR="0055490E" w:rsidRPr="00765100" w:rsidRDefault="0055490E" w:rsidP="009609F9">
      <w:pPr>
        <w:autoSpaceDE w:val="0"/>
        <w:autoSpaceDN w:val="0"/>
        <w:adjustRightInd w:val="0"/>
        <w:spacing w:after="0" w:line="240" w:lineRule="auto"/>
        <w:jc w:val="both"/>
        <w:rPr>
          <w:rFonts w:ascii="Times New Roman" w:hAnsi="Times New Roman"/>
          <w:b/>
          <w:bCs/>
          <w:sz w:val="21"/>
          <w:szCs w:val="21"/>
          <w:lang w:val="it-IT"/>
        </w:rPr>
      </w:pPr>
    </w:p>
    <w:p w14:paraId="6EB0DF67" w14:textId="40AC999F" w:rsidR="0055490E" w:rsidRPr="00765100" w:rsidRDefault="004660A0" w:rsidP="009609F9">
      <w:pPr>
        <w:spacing w:line="240" w:lineRule="auto"/>
        <w:jc w:val="both"/>
        <w:rPr>
          <w:rFonts w:ascii="Times New Roman" w:hAnsi="Times New Roman"/>
          <w:sz w:val="21"/>
          <w:szCs w:val="21"/>
          <w:lang w:val="it-IT"/>
        </w:rPr>
      </w:pPr>
      <w:r>
        <w:rPr>
          <w:rFonts w:ascii="Times New Roman" w:hAnsi="Times New Roman"/>
          <w:sz w:val="21"/>
          <w:szCs w:val="21"/>
          <w:lang w:val="it-IT"/>
        </w:rPr>
        <w:t>Vler</w:t>
      </w:r>
      <w:r w:rsidR="00165A80">
        <w:rPr>
          <w:rFonts w:ascii="Times New Roman" w:hAnsi="Times New Roman"/>
          <w:sz w:val="21"/>
          <w:szCs w:val="21"/>
          <w:lang w:val="it-IT"/>
        </w:rPr>
        <w:t>ë</w:t>
      </w:r>
      <w:r>
        <w:rPr>
          <w:rFonts w:ascii="Times New Roman" w:hAnsi="Times New Roman"/>
          <w:sz w:val="21"/>
          <w:szCs w:val="21"/>
          <w:lang w:val="it-IT"/>
        </w:rPr>
        <w:t>simi tatimor</w:t>
      </w:r>
      <w:r w:rsidR="0055490E" w:rsidRPr="00765100">
        <w:rPr>
          <w:rFonts w:ascii="Times New Roman" w:hAnsi="Times New Roman"/>
          <w:sz w:val="21"/>
          <w:szCs w:val="21"/>
          <w:lang w:val="it-IT"/>
        </w:rPr>
        <w:t xml:space="preserve"> nga zyra dhe procedurat që ndiqen nga Drejtoria Tatimore Rajonale </w:t>
      </w:r>
    </w:p>
    <w:p w14:paraId="1277728C" w14:textId="29D6720B" w:rsidR="0055490E" w:rsidRPr="00765100" w:rsidRDefault="004660A0" w:rsidP="009609F9">
      <w:pPr>
        <w:spacing w:line="240" w:lineRule="auto"/>
        <w:jc w:val="both"/>
        <w:rPr>
          <w:rFonts w:ascii="Times New Roman" w:hAnsi="Times New Roman"/>
          <w:sz w:val="21"/>
          <w:szCs w:val="21"/>
          <w:lang w:val="it-IT"/>
        </w:rPr>
      </w:pPr>
      <w:r>
        <w:rPr>
          <w:rFonts w:ascii="Times New Roman" w:hAnsi="Times New Roman"/>
          <w:sz w:val="21"/>
          <w:szCs w:val="21"/>
          <w:lang w:val="it-IT"/>
        </w:rPr>
        <w:t>Vleresimi tatimor</w:t>
      </w:r>
      <w:r w:rsidR="0055490E" w:rsidRPr="00765100">
        <w:rPr>
          <w:rFonts w:ascii="Times New Roman" w:hAnsi="Times New Roman"/>
          <w:sz w:val="21"/>
          <w:szCs w:val="21"/>
          <w:lang w:val="it-IT"/>
        </w:rPr>
        <w:t xml:space="preserve"> nga zyra fillon duke u bazuar në dy raste:</w:t>
      </w:r>
    </w:p>
    <w:p w14:paraId="0B722FB7" w14:textId="77777777" w:rsidR="0055490E" w:rsidRPr="009609F9" w:rsidRDefault="0055490E" w:rsidP="004A4204">
      <w:pPr>
        <w:numPr>
          <w:ilvl w:val="0"/>
          <w:numId w:val="15"/>
        </w:numPr>
        <w:spacing w:after="0" w:line="240" w:lineRule="auto"/>
        <w:jc w:val="both"/>
        <w:rPr>
          <w:rFonts w:ascii="Times New Roman" w:hAnsi="Times New Roman"/>
          <w:sz w:val="21"/>
          <w:szCs w:val="21"/>
        </w:rPr>
      </w:pPr>
      <w:r w:rsidRPr="009609F9">
        <w:rPr>
          <w:rFonts w:ascii="Times New Roman" w:hAnsi="Times New Roman"/>
          <w:sz w:val="21"/>
          <w:szCs w:val="21"/>
        </w:rPr>
        <w:t>Me kërkesë nga Tatimpaguesi</w:t>
      </w:r>
    </w:p>
    <w:p w14:paraId="369D4491" w14:textId="77777777" w:rsidR="0055490E" w:rsidRPr="00765100" w:rsidRDefault="0055490E" w:rsidP="004A4204">
      <w:pPr>
        <w:numPr>
          <w:ilvl w:val="0"/>
          <w:numId w:val="15"/>
        </w:numPr>
        <w:spacing w:after="0" w:line="240" w:lineRule="auto"/>
        <w:jc w:val="both"/>
        <w:rPr>
          <w:rFonts w:ascii="Times New Roman" w:hAnsi="Times New Roman"/>
          <w:sz w:val="21"/>
          <w:szCs w:val="21"/>
          <w:lang w:val="it-IT"/>
        </w:rPr>
      </w:pPr>
      <w:r w:rsidRPr="00765100">
        <w:rPr>
          <w:rFonts w:ascii="Times New Roman" w:hAnsi="Times New Roman"/>
          <w:sz w:val="21"/>
          <w:szCs w:val="21"/>
          <w:lang w:val="it-IT"/>
        </w:rPr>
        <w:t>Nga informacion nga jashtë (struktuarat paralele ose dhe institucionet e tjera).</w:t>
      </w:r>
    </w:p>
    <w:p w14:paraId="4A5C3449" w14:textId="07B6970E" w:rsidR="00F94ED4" w:rsidRDefault="004660A0" w:rsidP="004660A0">
      <w:pPr>
        <w:spacing w:after="0" w:line="240" w:lineRule="auto"/>
        <w:jc w:val="both"/>
        <w:rPr>
          <w:rFonts w:ascii="Times New Roman" w:hAnsi="Times New Roman"/>
          <w:sz w:val="21"/>
          <w:szCs w:val="21"/>
          <w:lang w:val="it-IT"/>
        </w:rPr>
      </w:pPr>
      <w:r>
        <w:rPr>
          <w:rFonts w:ascii="Times New Roman" w:hAnsi="Times New Roman"/>
          <w:sz w:val="21"/>
          <w:szCs w:val="21"/>
          <w:lang w:val="it-IT"/>
        </w:rPr>
        <w:t>Vler</w:t>
      </w:r>
      <w:r w:rsidR="00165A80">
        <w:rPr>
          <w:rFonts w:ascii="Times New Roman" w:hAnsi="Times New Roman"/>
          <w:sz w:val="21"/>
          <w:szCs w:val="21"/>
          <w:lang w:val="it-IT"/>
        </w:rPr>
        <w:t>ë</w:t>
      </w:r>
      <w:r>
        <w:rPr>
          <w:rFonts w:ascii="Times New Roman" w:hAnsi="Times New Roman"/>
          <w:sz w:val="21"/>
          <w:szCs w:val="21"/>
          <w:lang w:val="it-IT"/>
        </w:rPr>
        <w:t>simi tatimor nga zyra b</w:t>
      </w:r>
      <w:r w:rsidR="00165A80">
        <w:rPr>
          <w:rFonts w:ascii="Times New Roman" w:hAnsi="Times New Roman"/>
          <w:sz w:val="21"/>
          <w:szCs w:val="21"/>
          <w:lang w:val="it-IT"/>
        </w:rPr>
        <w:t>ë</w:t>
      </w:r>
      <w:r>
        <w:rPr>
          <w:rFonts w:ascii="Times New Roman" w:hAnsi="Times New Roman"/>
          <w:sz w:val="21"/>
          <w:szCs w:val="21"/>
          <w:lang w:val="it-IT"/>
        </w:rPr>
        <w:t>het mbi baz</w:t>
      </w:r>
      <w:r w:rsidR="00165A80">
        <w:rPr>
          <w:rFonts w:ascii="Times New Roman" w:hAnsi="Times New Roman"/>
          <w:sz w:val="21"/>
          <w:szCs w:val="21"/>
          <w:lang w:val="it-IT"/>
        </w:rPr>
        <w:t>ë</w:t>
      </w:r>
      <w:r>
        <w:rPr>
          <w:rFonts w:ascii="Times New Roman" w:hAnsi="Times New Roman"/>
          <w:sz w:val="21"/>
          <w:szCs w:val="21"/>
          <w:lang w:val="it-IT"/>
        </w:rPr>
        <w:t>n e t</w:t>
      </w:r>
      <w:r w:rsidR="00165A80">
        <w:rPr>
          <w:rFonts w:ascii="Times New Roman" w:hAnsi="Times New Roman"/>
          <w:sz w:val="21"/>
          <w:szCs w:val="21"/>
          <w:lang w:val="it-IT"/>
        </w:rPr>
        <w:t>ë</w:t>
      </w:r>
      <w:r>
        <w:rPr>
          <w:rFonts w:ascii="Times New Roman" w:hAnsi="Times New Roman"/>
          <w:sz w:val="21"/>
          <w:szCs w:val="21"/>
          <w:lang w:val="it-IT"/>
        </w:rPr>
        <w:t xml:space="preserve"> dh</w:t>
      </w:r>
      <w:r w:rsidR="00165A80">
        <w:rPr>
          <w:rFonts w:ascii="Times New Roman" w:hAnsi="Times New Roman"/>
          <w:sz w:val="21"/>
          <w:szCs w:val="21"/>
          <w:lang w:val="it-IT"/>
        </w:rPr>
        <w:t>ë</w:t>
      </w:r>
      <w:r>
        <w:rPr>
          <w:rFonts w:ascii="Times New Roman" w:hAnsi="Times New Roman"/>
          <w:sz w:val="21"/>
          <w:szCs w:val="21"/>
          <w:lang w:val="it-IT"/>
        </w:rPr>
        <w:t>nave t</w:t>
      </w:r>
      <w:r w:rsidR="00165A80">
        <w:rPr>
          <w:rFonts w:ascii="Times New Roman" w:hAnsi="Times New Roman"/>
          <w:sz w:val="21"/>
          <w:szCs w:val="21"/>
          <w:lang w:val="it-IT"/>
        </w:rPr>
        <w:t>ë</w:t>
      </w:r>
      <w:r>
        <w:rPr>
          <w:rFonts w:ascii="Times New Roman" w:hAnsi="Times New Roman"/>
          <w:sz w:val="21"/>
          <w:szCs w:val="21"/>
          <w:lang w:val="it-IT"/>
        </w:rPr>
        <w:t xml:space="preserve"> dokumentuara e t</w:t>
      </w:r>
      <w:r w:rsidR="00165A80">
        <w:rPr>
          <w:rFonts w:ascii="Times New Roman" w:hAnsi="Times New Roman"/>
          <w:sz w:val="21"/>
          <w:szCs w:val="21"/>
          <w:lang w:val="it-IT"/>
        </w:rPr>
        <w:t>ë</w:t>
      </w:r>
      <w:r>
        <w:rPr>
          <w:rFonts w:ascii="Times New Roman" w:hAnsi="Times New Roman"/>
          <w:sz w:val="21"/>
          <w:szCs w:val="21"/>
          <w:lang w:val="it-IT"/>
        </w:rPr>
        <w:t xml:space="preserve"> padeklaruara nga tatimpaguesi, t</w:t>
      </w:r>
      <w:r w:rsidR="00165A80">
        <w:rPr>
          <w:rFonts w:ascii="Times New Roman" w:hAnsi="Times New Roman"/>
          <w:sz w:val="21"/>
          <w:szCs w:val="21"/>
          <w:lang w:val="it-IT"/>
        </w:rPr>
        <w:t>ë</w:t>
      </w:r>
      <w:r>
        <w:rPr>
          <w:rFonts w:ascii="Times New Roman" w:hAnsi="Times New Roman"/>
          <w:sz w:val="21"/>
          <w:szCs w:val="21"/>
          <w:lang w:val="it-IT"/>
        </w:rPr>
        <w:t xml:space="preserve"> deklaruara t</w:t>
      </w:r>
      <w:r w:rsidR="00165A80">
        <w:rPr>
          <w:rFonts w:ascii="Times New Roman" w:hAnsi="Times New Roman"/>
          <w:sz w:val="21"/>
          <w:szCs w:val="21"/>
          <w:lang w:val="it-IT"/>
        </w:rPr>
        <w:t>ë</w:t>
      </w:r>
      <w:r>
        <w:rPr>
          <w:rFonts w:ascii="Times New Roman" w:hAnsi="Times New Roman"/>
          <w:sz w:val="21"/>
          <w:szCs w:val="21"/>
          <w:lang w:val="it-IT"/>
        </w:rPr>
        <w:t xml:space="preserve"> pasakta n</w:t>
      </w:r>
      <w:r w:rsidR="00165A80">
        <w:rPr>
          <w:rFonts w:ascii="Times New Roman" w:hAnsi="Times New Roman"/>
          <w:sz w:val="21"/>
          <w:szCs w:val="21"/>
          <w:lang w:val="it-IT"/>
        </w:rPr>
        <w:t>ë</w:t>
      </w:r>
      <w:r>
        <w:rPr>
          <w:rFonts w:ascii="Times New Roman" w:hAnsi="Times New Roman"/>
          <w:sz w:val="21"/>
          <w:szCs w:val="21"/>
          <w:lang w:val="it-IT"/>
        </w:rPr>
        <w:t xml:space="preserve"> vetdeklarim me k</w:t>
      </w:r>
      <w:r w:rsidR="00165A80">
        <w:rPr>
          <w:rFonts w:ascii="Times New Roman" w:hAnsi="Times New Roman"/>
          <w:sz w:val="21"/>
          <w:szCs w:val="21"/>
          <w:lang w:val="it-IT"/>
        </w:rPr>
        <w:t>ë</w:t>
      </w:r>
      <w:r>
        <w:rPr>
          <w:rFonts w:ascii="Times New Roman" w:hAnsi="Times New Roman"/>
          <w:sz w:val="21"/>
          <w:szCs w:val="21"/>
          <w:lang w:val="it-IT"/>
        </w:rPr>
        <w:t>rkes</w:t>
      </w:r>
      <w:r w:rsidR="00165A80">
        <w:rPr>
          <w:rFonts w:ascii="Times New Roman" w:hAnsi="Times New Roman"/>
          <w:sz w:val="21"/>
          <w:szCs w:val="21"/>
          <w:lang w:val="it-IT"/>
        </w:rPr>
        <w:t>ë</w:t>
      </w:r>
      <w:r>
        <w:rPr>
          <w:rFonts w:ascii="Times New Roman" w:hAnsi="Times New Roman"/>
          <w:sz w:val="21"/>
          <w:szCs w:val="21"/>
          <w:lang w:val="it-IT"/>
        </w:rPr>
        <w:t xml:space="preserve"> ose jo nga tatimpaguesi. Vler</w:t>
      </w:r>
      <w:r w:rsidR="00165A80">
        <w:rPr>
          <w:rFonts w:ascii="Times New Roman" w:hAnsi="Times New Roman"/>
          <w:sz w:val="21"/>
          <w:szCs w:val="21"/>
          <w:lang w:val="it-IT"/>
        </w:rPr>
        <w:t>ë</w:t>
      </w:r>
      <w:r>
        <w:rPr>
          <w:rFonts w:ascii="Times New Roman" w:hAnsi="Times New Roman"/>
          <w:sz w:val="21"/>
          <w:szCs w:val="21"/>
          <w:lang w:val="it-IT"/>
        </w:rPr>
        <w:t>simi tatimor mund t</w:t>
      </w:r>
      <w:r w:rsidR="00165A80">
        <w:rPr>
          <w:rFonts w:ascii="Times New Roman" w:hAnsi="Times New Roman"/>
          <w:sz w:val="21"/>
          <w:szCs w:val="21"/>
          <w:lang w:val="it-IT"/>
        </w:rPr>
        <w:t>ë</w:t>
      </w:r>
      <w:r>
        <w:rPr>
          <w:rFonts w:ascii="Times New Roman" w:hAnsi="Times New Roman"/>
          <w:sz w:val="21"/>
          <w:szCs w:val="21"/>
          <w:lang w:val="it-IT"/>
        </w:rPr>
        <w:t xml:space="preserve"> kryet dhe nga informacione t</w:t>
      </w:r>
      <w:r w:rsidR="00165A80">
        <w:rPr>
          <w:rFonts w:ascii="Times New Roman" w:hAnsi="Times New Roman"/>
          <w:sz w:val="21"/>
          <w:szCs w:val="21"/>
          <w:lang w:val="it-IT"/>
        </w:rPr>
        <w:t>ë</w:t>
      </w:r>
      <w:r>
        <w:rPr>
          <w:rFonts w:ascii="Times New Roman" w:hAnsi="Times New Roman"/>
          <w:sz w:val="21"/>
          <w:szCs w:val="21"/>
          <w:lang w:val="it-IT"/>
        </w:rPr>
        <w:t xml:space="preserve"> marra nga pal</w:t>
      </w:r>
      <w:r w:rsidR="00165A80">
        <w:rPr>
          <w:rFonts w:ascii="Times New Roman" w:hAnsi="Times New Roman"/>
          <w:sz w:val="21"/>
          <w:szCs w:val="21"/>
          <w:lang w:val="it-IT"/>
        </w:rPr>
        <w:t>ë</w:t>
      </w:r>
      <w:r>
        <w:rPr>
          <w:rFonts w:ascii="Times New Roman" w:hAnsi="Times New Roman"/>
          <w:sz w:val="21"/>
          <w:szCs w:val="21"/>
          <w:lang w:val="it-IT"/>
        </w:rPr>
        <w:t xml:space="preserve"> t</w:t>
      </w:r>
      <w:r w:rsidR="00165A80">
        <w:rPr>
          <w:rFonts w:ascii="Times New Roman" w:hAnsi="Times New Roman"/>
          <w:sz w:val="21"/>
          <w:szCs w:val="21"/>
          <w:lang w:val="it-IT"/>
        </w:rPr>
        <w:t>ë</w:t>
      </w:r>
      <w:r>
        <w:rPr>
          <w:rFonts w:ascii="Times New Roman" w:hAnsi="Times New Roman"/>
          <w:sz w:val="21"/>
          <w:szCs w:val="21"/>
          <w:lang w:val="it-IT"/>
        </w:rPr>
        <w:t xml:space="preserve"> treta.</w:t>
      </w:r>
    </w:p>
    <w:p w14:paraId="7643FED6" w14:textId="1B72FEEA" w:rsidR="004660A0" w:rsidRDefault="004660A0" w:rsidP="004660A0">
      <w:pPr>
        <w:spacing w:after="0" w:line="240" w:lineRule="auto"/>
        <w:jc w:val="both"/>
        <w:rPr>
          <w:rFonts w:ascii="Times New Roman" w:hAnsi="Times New Roman"/>
          <w:sz w:val="21"/>
          <w:szCs w:val="21"/>
          <w:lang w:val="it-IT"/>
        </w:rPr>
      </w:pPr>
      <w:r>
        <w:rPr>
          <w:rFonts w:ascii="Times New Roman" w:hAnsi="Times New Roman"/>
          <w:sz w:val="21"/>
          <w:szCs w:val="21"/>
          <w:lang w:val="it-IT"/>
        </w:rPr>
        <w:t>Vler</w:t>
      </w:r>
      <w:r w:rsidR="00165A80">
        <w:rPr>
          <w:rFonts w:ascii="Times New Roman" w:hAnsi="Times New Roman"/>
          <w:sz w:val="21"/>
          <w:szCs w:val="21"/>
          <w:lang w:val="it-IT"/>
        </w:rPr>
        <w:t>ë</w:t>
      </w:r>
      <w:r>
        <w:rPr>
          <w:rFonts w:ascii="Times New Roman" w:hAnsi="Times New Roman"/>
          <w:sz w:val="21"/>
          <w:szCs w:val="21"/>
          <w:lang w:val="it-IT"/>
        </w:rPr>
        <w:t>simi tatimor nga zyra mund ti p</w:t>
      </w:r>
      <w:r w:rsidR="00165A80">
        <w:rPr>
          <w:rFonts w:ascii="Times New Roman" w:hAnsi="Times New Roman"/>
          <w:sz w:val="21"/>
          <w:szCs w:val="21"/>
          <w:lang w:val="it-IT"/>
        </w:rPr>
        <w:t>ë</w:t>
      </w:r>
      <w:r>
        <w:rPr>
          <w:rFonts w:ascii="Times New Roman" w:hAnsi="Times New Roman"/>
          <w:sz w:val="21"/>
          <w:szCs w:val="21"/>
          <w:lang w:val="it-IT"/>
        </w:rPr>
        <w:t>rkasin dhe periudhave ku jan</w:t>
      </w:r>
      <w:r w:rsidR="00165A80">
        <w:rPr>
          <w:rFonts w:ascii="Times New Roman" w:hAnsi="Times New Roman"/>
          <w:sz w:val="21"/>
          <w:szCs w:val="21"/>
          <w:lang w:val="it-IT"/>
        </w:rPr>
        <w:t>ë</w:t>
      </w:r>
      <w:r>
        <w:rPr>
          <w:rFonts w:ascii="Times New Roman" w:hAnsi="Times New Roman"/>
          <w:sz w:val="21"/>
          <w:szCs w:val="21"/>
          <w:lang w:val="it-IT"/>
        </w:rPr>
        <w:t xml:space="preserve"> kryer kontrolle t</w:t>
      </w:r>
      <w:r w:rsidR="00165A80">
        <w:rPr>
          <w:rFonts w:ascii="Times New Roman" w:hAnsi="Times New Roman"/>
          <w:sz w:val="21"/>
          <w:szCs w:val="21"/>
          <w:lang w:val="it-IT"/>
        </w:rPr>
        <w:t>ë</w:t>
      </w:r>
      <w:r>
        <w:rPr>
          <w:rFonts w:ascii="Times New Roman" w:hAnsi="Times New Roman"/>
          <w:sz w:val="21"/>
          <w:szCs w:val="21"/>
          <w:lang w:val="it-IT"/>
        </w:rPr>
        <w:t xml:space="preserve"> plota nga analiza e riskut apo vizita fiskale, kur t</w:t>
      </w:r>
      <w:r w:rsidR="00165A80">
        <w:rPr>
          <w:rFonts w:ascii="Times New Roman" w:hAnsi="Times New Roman"/>
          <w:sz w:val="21"/>
          <w:szCs w:val="21"/>
          <w:lang w:val="it-IT"/>
        </w:rPr>
        <w:t>ë</w:t>
      </w:r>
      <w:r>
        <w:rPr>
          <w:rFonts w:ascii="Times New Roman" w:hAnsi="Times New Roman"/>
          <w:sz w:val="21"/>
          <w:szCs w:val="21"/>
          <w:lang w:val="it-IT"/>
        </w:rPr>
        <w:t xml:space="preserve"> dh</w:t>
      </w:r>
      <w:r w:rsidR="00165A80">
        <w:rPr>
          <w:rFonts w:ascii="Times New Roman" w:hAnsi="Times New Roman"/>
          <w:sz w:val="21"/>
          <w:szCs w:val="21"/>
          <w:lang w:val="it-IT"/>
        </w:rPr>
        <w:t>ë</w:t>
      </w:r>
      <w:r>
        <w:rPr>
          <w:rFonts w:ascii="Times New Roman" w:hAnsi="Times New Roman"/>
          <w:sz w:val="21"/>
          <w:szCs w:val="21"/>
          <w:lang w:val="it-IT"/>
        </w:rPr>
        <w:t>nat nuk jan</w:t>
      </w:r>
      <w:r w:rsidR="00165A80">
        <w:rPr>
          <w:rFonts w:ascii="Times New Roman" w:hAnsi="Times New Roman"/>
          <w:sz w:val="21"/>
          <w:szCs w:val="21"/>
          <w:lang w:val="it-IT"/>
        </w:rPr>
        <w:t>ë</w:t>
      </w:r>
      <w:r>
        <w:rPr>
          <w:rFonts w:ascii="Times New Roman" w:hAnsi="Times New Roman"/>
          <w:sz w:val="21"/>
          <w:szCs w:val="21"/>
          <w:lang w:val="it-IT"/>
        </w:rPr>
        <w:t xml:space="preserve"> pasqyruar n</w:t>
      </w:r>
      <w:r w:rsidR="00165A80">
        <w:rPr>
          <w:rFonts w:ascii="Times New Roman" w:hAnsi="Times New Roman"/>
          <w:sz w:val="21"/>
          <w:szCs w:val="21"/>
          <w:lang w:val="it-IT"/>
        </w:rPr>
        <w:t>ë</w:t>
      </w:r>
      <w:r>
        <w:rPr>
          <w:rFonts w:ascii="Times New Roman" w:hAnsi="Times New Roman"/>
          <w:sz w:val="21"/>
          <w:szCs w:val="21"/>
          <w:lang w:val="it-IT"/>
        </w:rPr>
        <w:t xml:space="preserve"> rezultatin p</w:t>
      </w:r>
      <w:r w:rsidR="00165A80">
        <w:rPr>
          <w:rFonts w:ascii="Times New Roman" w:hAnsi="Times New Roman"/>
          <w:sz w:val="21"/>
          <w:szCs w:val="21"/>
          <w:lang w:val="it-IT"/>
        </w:rPr>
        <w:t>ë</w:t>
      </w:r>
      <w:r>
        <w:rPr>
          <w:rFonts w:ascii="Times New Roman" w:hAnsi="Times New Roman"/>
          <w:sz w:val="21"/>
          <w:szCs w:val="21"/>
          <w:lang w:val="it-IT"/>
        </w:rPr>
        <w:t>erundimtar t</w:t>
      </w:r>
      <w:r w:rsidR="00165A80">
        <w:rPr>
          <w:rFonts w:ascii="Times New Roman" w:hAnsi="Times New Roman"/>
          <w:sz w:val="21"/>
          <w:szCs w:val="21"/>
          <w:lang w:val="it-IT"/>
        </w:rPr>
        <w:t>ë</w:t>
      </w:r>
      <w:r>
        <w:rPr>
          <w:rFonts w:ascii="Times New Roman" w:hAnsi="Times New Roman"/>
          <w:sz w:val="21"/>
          <w:szCs w:val="21"/>
          <w:lang w:val="it-IT"/>
        </w:rPr>
        <w:t xml:space="preserve"> kontrollit t</w:t>
      </w:r>
      <w:r w:rsidR="00165A80">
        <w:rPr>
          <w:rFonts w:ascii="Times New Roman" w:hAnsi="Times New Roman"/>
          <w:sz w:val="21"/>
          <w:szCs w:val="21"/>
          <w:lang w:val="it-IT"/>
        </w:rPr>
        <w:t>ë</w:t>
      </w:r>
      <w:r>
        <w:rPr>
          <w:rFonts w:ascii="Times New Roman" w:hAnsi="Times New Roman"/>
          <w:sz w:val="21"/>
          <w:szCs w:val="21"/>
          <w:lang w:val="it-IT"/>
        </w:rPr>
        <w:t xml:space="preserve"> kryer.</w:t>
      </w:r>
    </w:p>
    <w:p w14:paraId="38E248FA" w14:textId="3B31D9BD" w:rsidR="004660A0" w:rsidRDefault="004660A0" w:rsidP="004660A0">
      <w:pPr>
        <w:spacing w:after="0" w:line="240" w:lineRule="auto"/>
        <w:jc w:val="both"/>
        <w:rPr>
          <w:rFonts w:ascii="Times New Roman" w:hAnsi="Times New Roman"/>
          <w:sz w:val="21"/>
          <w:szCs w:val="21"/>
          <w:lang w:val="it-IT"/>
        </w:rPr>
      </w:pPr>
      <w:r>
        <w:rPr>
          <w:rFonts w:ascii="Times New Roman" w:hAnsi="Times New Roman"/>
          <w:sz w:val="21"/>
          <w:szCs w:val="21"/>
          <w:lang w:val="it-IT"/>
        </w:rPr>
        <w:t>Vler</w:t>
      </w:r>
      <w:r w:rsidR="00165A80">
        <w:rPr>
          <w:rFonts w:ascii="Times New Roman" w:hAnsi="Times New Roman"/>
          <w:sz w:val="21"/>
          <w:szCs w:val="21"/>
          <w:lang w:val="it-IT"/>
        </w:rPr>
        <w:t>ë</w:t>
      </w:r>
      <w:r>
        <w:rPr>
          <w:rFonts w:ascii="Times New Roman" w:hAnsi="Times New Roman"/>
          <w:sz w:val="21"/>
          <w:szCs w:val="21"/>
          <w:lang w:val="it-IT"/>
        </w:rPr>
        <w:t>simi tatimor nga zyra p</w:t>
      </w:r>
      <w:r w:rsidR="00165A80">
        <w:rPr>
          <w:rFonts w:ascii="Times New Roman" w:hAnsi="Times New Roman"/>
          <w:sz w:val="21"/>
          <w:szCs w:val="21"/>
          <w:lang w:val="it-IT"/>
        </w:rPr>
        <w:t>ë</w:t>
      </w:r>
      <w:r>
        <w:rPr>
          <w:rFonts w:ascii="Times New Roman" w:hAnsi="Times New Roman"/>
          <w:sz w:val="21"/>
          <w:szCs w:val="21"/>
          <w:lang w:val="it-IT"/>
        </w:rPr>
        <w:t>r periudha t</w:t>
      </w:r>
      <w:r w:rsidR="00165A80">
        <w:rPr>
          <w:rFonts w:ascii="Times New Roman" w:hAnsi="Times New Roman"/>
          <w:sz w:val="21"/>
          <w:szCs w:val="21"/>
          <w:lang w:val="it-IT"/>
        </w:rPr>
        <w:t>ë</w:t>
      </w:r>
      <w:r>
        <w:rPr>
          <w:rFonts w:ascii="Times New Roman" w:hAnsi="Times New Roman"/>
          <w:sz w:val="21"/>
          <w:szCs w:val="21"/>
          <w:lang w:val="it-IT"/>
        </w:rPr>
        <w:t xml:space="preserve"> pakontrolluara me kontroll t</w:t>
      </w:r>
      <w:r w:rsidR="00165A80">
        <w:rPr>
          <w:rFonts w:ascii="Times New Roman" w:hAnsi="Times New Roman"/>
          <w:sz w:val="21"/>
          <w:szCs w:val="21"/>
          <w:lang w:val="it-IT"/>
        </w:rPr>
        <w:t>ë</w:t>
      </w:r>
      <w:r>
        <w:rPr>
          <w:rFonts w:ascii="Times New Roman" w:hAnsi="Times New Roman"/>
          <w:sz w:val="21"/>
          <w:szCs w:val="21"/>
          <w:lang w:val="it-IT"/>
        </w:rPr>
        <w:t xml:space="preserve"> plot</w:t>
      </w:r>
      <w:r w:rsidR="00165A80">
        <w:rPr>
          <w:rFonts w:ascii="Times New Roman" w:hAnsi="Times New Roman"/>
          <w:sz w:val="21"/>
          <w:szCs w:val="21"/>
          <w:lang w:val="it-IT"/>
        </w:rPr>
        <w:t>ë</w:t>
      </w:r>
      <w:r>
        <w:rPr>
          <w:rFonts w:ascii="Times New Roman" w:hAnsi="Times New Roman"/>
          <w:sz w:val="21"/>
          <w:szCs w:val="21"/>
          <w:lang w:val="it-IT"/>
        </w:rPr>
        <w:t xml:space="preserve"> apo vizita fiskale nuk pengon planifikimin dhe kryerjen tek k</w:t>
      </w:r>
      <w:r w:rsidR="00165A80">
        <w:rPr>
          <w:rFonts w:ascii="Times New Roman" w:hAnsi="Times New Roman"/>
          <w:sz w:val="21"/>
          <w:szCs w:val="21"/>
          <w:lang w:val="it-IT"/>
        </w:rPr>
        <w:t>ë</w:t>
      </w:r>
      <w:r>
        <w:rPr>
          <w:rFonts w:ascii="Times New Roman" w:hAnsi="Times New Roman"/>
          <w:sz w:val="21"/>
          <w:szCs w:val="21"/>
          <w:lang w:val="it-IT"/>
        </w:rPr>
        <w:t>ta tatimpagues t</w:t>
      </w:r>
      <w:r w:rsidR="00165A80">
        <w:rPr>
          <w:rFonts w:ascii="Times New Roman" w:hAnsi="Times New Roman"/>
          <w:sz w:val="21"/>
          <w:szCs w:val="21"/>
          <w:lang w:val="it-IT"/>
        </w:rPr>
        <w:t>ë</w:t>
      </w:r>
      <w:r>
        <w:rPr>
          <w:rFonts w:ascii="Times New Roman" w:hAnsi="Times New Roman"/>
          <w:sz w:val="21"/>
          <w:szCs w:val="21"/>
          <w:lang w:val="it-IT"/>
        </w:rPr>
        <w:t xml:space="preserve"> kontrolleve t</w:t>
      </w:r>
      <w:r w:rsidR="00165A80">
        <w:rPr>
          <w:rFonts w:ascii="Times New Roman" w:hAnsi="Times New Roman"/>
          <w:sz w:val="21"/>
          <w:szCs w:val="21"/>
          <w:lang w:val="it-IT"/>
        </w:rPr>
        <w:t>ë</w:t>
      </w:r>
      <w:r>
        <w:rPr>
          <w:rFonts w:ascii="Times New Roman" w:hAnsi="Times New Roman"/>
          <w:sz w:val="21"/>
          <w:szCs w:val="21"/>
          <w:lang w:val="it-IT"/>
        </w:rPr>
        <w:t xml:space="preserve"> plota apo vizitave fiskale.</w:t>
      </w:r>
    </w:p>
    <w:p w14:paraId="42A4DD15" w14:textId="77777777" w:rsidR="006D0FDB" w:rsidRDefault="006D0FDB" w:rsidP="004660A0">
      <w:pPr>
        <w:spacing w:after="0" w:line="240" w:lineRule="auto"/>
        <w:jc w:val="both"/>
        <w:rPr>
          <w:rFonts w:ascii="Times New Roman" w:hAnsi="Times New Roman"/>
          <w:sz w:val="21"/>
          <w:szCs w:val="21"/>
          <w:lang w:val="it-IT"/>
        </w:rPr>
      </w:pPr>
    </w:p>
    <w:p w14:paraId="604ACD00" w14:textId="1FB3F4A5" w:rsidR="004660A0" w:rsidRDefault="006D0FDB" w:rsidP="004660A0">
      <w:pPr>
        <w:spacing w:after="0" w:line="240" w:lineRule="auto"/>
        <w:jc w:val="both"/>
        <w:rPr>
          <w:rFonts w:ascii="Times New Roman" w:hAnsi="Times New Roman"/>
          <w:sz w:val="21"/>
          <w:szCs w:val="21"/>
          <w:lang w:val="it-IT"/>
        </w:rPr>
      </w:pPr>
      <w:r>
        <w:rPr>
          <w:rFonts w:ascii="Times New Roman" w:hAnsi="Times New Roman"/>
          <w:sz w:val="21"/>
          <w:szCs w:val="21"/>
          <w:lang w:val="it-IT"/>
        </w:rPr>
        <w:t>Vler</w:t>
      </w:r>
      <w:r w:rsidR="00165A80">
        <w:rPr>
          <w:rFonts w:ascii="Times New Roman" w:hAnsi="Times New Roman"/>
          <w:sz w:val="21"/>
          <w:szCs w:val="21"/>
          <w:lang w:val="it-IT"/>
        </w:rPr>
        <w:t>ë</w:t>
      </w:r>
      <w:r>
        <w:rPr>
          <w:rFonts w:ascii="Times New Roman" w:hAnsi="Times New Roman"/>
          <w:sz w:val="21"/>
          <w:szCs w:val="21"/>
          <w:lang w:val="it-IT"/>
        </w:rPr>
        <w:t>simi tatimor nga zyra kryhet nga inspektor</w:t>
      </w:r>
      <w:r w:rsidR="00165A80">
        <w:rPr>
          <w:rFonts w:ascii="Times New Roman" w:hAnsi="Times New Roman"/>
          <w:sz w:val="21"/>
          <w:szCs w:val="21"/>
          <w:lang w:val="it-IT"/>
        </w:rPr>
        <w:t>ë</w:t>
      </w:r>
      <w:r>
        <w:rPr>
          <w:rFonts w:ascii="Times New Roman" w:hAnsi="Times New Roman"/>
          <w:sz w:val="21"/>
          <w:szCs w:val="21"/>
          <w:lang w:val="it-IT"/>
        </w:rPr>
        <w:t>t tatimore t</w:t>
      </w:r>
      <w:r w:rsidR="00165A80">
        <w:rPr>
          <w:rFonts w:ascii="Times New Roman" w:hAnsi="Times New Roman"/>
          <w:sz w:val="21"/>
          <w:szCs w:val="21"/>
          <w:lang w:val="it-IT"/>
        </w:rPr>
        <w:t>ë</w:t>
      </w:r>
      <w:r>
        <w:rPr>
          <w:rFonts w:ascii="Times New Roman" w:hAnsi="Times New Roman"/>
          <w:sz w:val="21"/>
          <w:szCs w:val="21"/>
          <w:lang w:val="it-IT"/>
        </w:rPr>
        <w:t xml:space="preserve"> kontrollit nga zyra sipas munualit t</w:t>
      </w:r>
      <w:r w:rsidR="00165A80">
        <w:rPr>
          <w:rFonts w:ascii="Times New Roman" w:hAnsi="Times New Roman"/>
          <w:sz w:val="21"/>
          <w:szCs w:val="21"/>
          <w:lang w:val="it-IT"/>
        </w:rPr>
        <w:t>ë</w:t>
      </w:r>
      <w:r>
        <w:rPr>
          <w:rFonts w:ascii="Times New Roman" w:hAnsi="Times New Roman"/>
          <w:sz w:val="21"/>
          <w:szCs w:val="21"/>
          <w:lang w:val="it-IT"/>
        </w:rPr>
        <w:t xml:space="preserve"> implementuar n</w:t>
      </w:r>
      <w:r w:rsidR="00165A80">
        <w:rPr>
          <w:rFonts w:ascii="Times New Roman" w:hAnsi="Times New Roman"/>
          <w:sz w:val="21"/>
          <w:szCs w:val="21"/>
          <w:lang w:val="it-IT"/>
        </w:rPr>
        <w:t>ë</w:t>
      </w:r>
      <w:r>
        <w:rPr>
          <w:rFonts w:ascii="Times New Roman" w:hAnsi="Times New Roman"/>
          <w:sz w:val="21"/>
          <w:szCs w:val="21"/>
          <w:lang w:val="it-IT"/>
        </w:rPr>
        <w:t xml:space="preserve"> sistem p</w:t>
      </w:r>
      <w:r w:rsidR="00165A80">
        <w:rPr>
          <w:rFonts w:ascii="Times New Roman" w:hAnsi="Times New Roman"/>
          <w:sz w:val="21"/>
          <w:szCs w:val="21"/>
          <w:lang w:val="it-IT"/>
        </w:rPr>
        <w:t>ë</w:t>
      </w:r>
      <w:r>
        <w:rPr>
          <w:rFonts w:ascii="Times New Roman" w:hAnsi="Times New Roman"/>
          <w:sz w:val="21"/>
          <w:szCs w:val="21"/>
          <w:lang w:val="it-IT"/>
        </w:rPr>
        <w:t>r k</w:t>
      </w:r>
      <w:r w:rsidR="00165A80">
        <w:rPr>
          <w:rFonts w:ascii="Times New Roman" w:hAnsi="Times New Roman"/>
          <w:sz w:val="21"/>
          <w:szCs w:val="21"/>
          <w:lang w:val="it-IT"/>
        </w:rPr>
        <w:t>ë</w:t>
      </w:r>
      <w:r>
        <w:rPr>
          <w:rFonts w:ascii="Times New Roman" w:hAnsi="Times New Roman"/>
          <w:sz w:val="21"/>
          <w:szCs w:val="21"/>
          <w:lang w:val="it-IT"/>
        </w:rPr>
        <w:t>t</w:t>
      </w:r>
      <w:r w:rsidR="00165A80">
        <w:rPr>
          <w:rFonts w:ascii="Times New Roman" w:hAnsi="Times New Roman"/>
          <w:sz w:val="21"/>
          <w:szCs w:val="21"/>
          <w:lang w:val="it-IT"/>
        </w:rPr>
        <w:t>ë</w:t>
      </w:r>
      <w:r>
        <w:rPr>
          <w:rFonts w:ascii="Times New Roman" w:hAnsi="Times New Roman"/>
          <w:sz w:val="21"/>
          <w:szCs w:val="21"/>
          <w:lang w:val="it-IT"/>
        </w:rPr>
        <w:t xml:space="preserve"> q</w:t>
      </w:r>
      <w:r w:rsidR="00165A80">
        <w:rPr>
          <w:rFonts w:ascii="Times New Roman" w:hAnsi="Times New Roman"/>
          <w:sz w:val="21"/>
          <w:szCs w:val="21"/>
          <w:lang w:val="it-IT"/>
        </w:rPr>
        <w:t>ë</w:t>
      </w:r>
      <w:r>
        <w:rPr>
          <w:rFonts w:ascii="Times New Roman" w:hAnsi="Times New Roman"/>
          <w:sz w:val="21"/>
          <w:szCs w:val="21"/>
          <w:lang w:val="it-IT"/>
        </w:rPr>
        <w:t>llim.</w:t>
      </w:r>
    </w:p>
    <w:p w14:paraId="67666836" w14:textId="77777777" w:rsidR="006D0FDB" w:rsidRPr="00765100" w:rsidRDefault="006D0FDB" w:rsidP="004660A0">
      <w:pPr>
        <w:spacing w:after="0" w:line="240" w:lineRule="auto"/>
        <w:jc w:val="both"/>
        <w:rPr>
          <w:rFonts w:ascii="Times New Roman" w:hAnsi="Times New Roman"/>
          <w:sz w:val="21"/>
          <w:szCs w:val="21"/>
          <w:lang w:val="it-IT"/>
        </w:rPr>
      </w:pPr>
    </w:p>
    <w:p w14:paraId="4E4EA48B" w14:textId="4F4B8994" w:rsidR="00697733" w:rsidRPr="00765100" w:rsidRDefault="0055490E" w:rsidP="009609F9">
      <w:pPr>
        <w:spacing w:line="240" w:lineRule="auto"/>
        <w:jc w:val="both"/>
        <w:rPr>
          <w:rFonts w:ascii="Times New Roman" w:hAnsi="Times New Roman"/>
          <w:sz w:val="21"/>
          <w:szCs w:val="21"/>
          <w:lang w:val="it-IT"/>
        </w:rPr>
      </w:pPr>
      <w:r w:rsidRPr="00765100">
        <w:rPr>
          <w:rFonts w:ascii="Times New Roman" w:hAnsi="Times New Roman"/>
          <w:sz w:val="21"/>
          <w:szCs w:val="21"/>
          <w:lang w:val="it-IT"/>
        </w:rPr>
        <w:t>Hapja e një çështje (për kontroll nga zyra), nga Drejtori i Kontrollit</w:t>
      </w:r>
      <w:r w:rsidR="006D0FDB">
        <w:rPr>
          <w:rFonts w:ascii="Times New Roman" w:hAnsi="Times New Roman"/>
          <w:sz w:val="21"/>
          <w:szCs w:val="21"/>
          <w:lang w:val="it-IT"/>
        </w:rPr>
        <w:t xml:space="preserve">, </w:t>
      </w:r>
      <w:r w:rsidRPr="00765100">
        <w:rPr>
          <w:rFonts w:ascii="Times New Roman" w:hAnsi="Times New Roman"/>
          <w:sz w:val="21"/>
          <w:szCs w:val="21"/>
          <w:lang w:val="it-IT"/>
        </w:rPr>
        <w:t xml:space="preserve">në DRT bëhet ne sistemin C@TS duke i vendosur çështjes një prej pesë përparësive: i menjëhershëm (brenda ditës), i lartë (brenda 5 ditëve kalendarike), i mesëm (brenda 10 ditësh kalendarike, i ulët ( brenda një muaji kalendarik). </w:t>
      </w:r>
    </w:p>
    <w:p w14:paraId="44F88147" w14:textId="77777777" w:rsidR="00F77D24" w:rsidRDefault="0055490E" w:rsidP="009609F9">
      <w:pPr>
        <w:autoSpaceDE w:val="0"/>
        <w:autoSpaceDN w:val="0"/>
        <w:adjustRightInd w:val="0"/>
        <w:spacing w:after="0" w:line="240" w:lineRule="auto"/>
        <w:jc w:val="both"/>
        <w:rPr>
          <w:rFonts w:ascii="Times New Roman" w:hAnsi="Times New Roman"/>
          <w:sz w:val="21"/>
          <w:szCs w:val="21"/>
          <w:lang w:val="it-IT"/>
        </w:rPr>
      </w:pPr>
      <w:r w:rsidRPr="00765100">
        <w:rPr>
          <w:rFonts w:ascii="Times New Roman" w:hAnsi="Times New Roman"/>
          <w:sz w:val="21"/>
          <w:szCs w:val="21"/>
          <w:lang w:val="it-IT"/>
        </w:rPr>
        <w:t>Pas hapjes së çështjes dhe vendosjes së përparësisë nga Drejtori i Drejtorisë së Kontrolli të DRT-së kompetencat për vijimin e çështjes në C@TS i kalojnë përgjegjësit</w:t>
      </w:r>
      <w:r w:rsidR="006D0FDB">
        <w:rPr>
          <w:rFonts w:ascii="Times New Roman" w:hAnsi="Times New Roman"/>
          <w:sz w:val="21"/>
          <w:szCs w:val="21"/>
          <w:lang w:val="it-IT"/>
        </w:rPr>
        <w:t>, i cili   hap</w:t>
      </w:r>
      <w:r w:rsidR="00F77D24">
        <w:rPr>
          <w:rFonts w:ascii="Times New Roman" w:hAnsi="Times New Roman"/>
          <w:sz w:val="21"/>
          <w:szCs w:val="21"/>
          <w:lang w:val="it-IT"/>
        </w:rPr>
        <w:t xml:space="preserve"> çështjen në si</w:t>
      </w:r>
      <w:r w:rsidRPr="00765100">
        <w:rPr>
          <w:rFonts w:ascii="Times New Roman" w:hAnsi="Times New Roman"/>
          <w:sz w:val="21"/>
          <w:szCs w:val="21"/>
          <w:lang w:val="it-IT"/>
        </w:rPr>
        <w:t>stem duke përcaktuar inspektorin, përgjegjësitë tatimor</w:t>
      </w:r>
      <w:r w:rsidR="00F77D24">
        <w:rPr>
          <w:rFonts w:ascii="Times New Roman" w:hAnsi="Times New Roman"/>
          <w:sz w:val="21"/>
          <w:szCs w:val="21"/>
          <w:lang w:val="it-IT"/>
        </w:rPr>
        <w:t>e dhe periudhat tatimore objekt</w:t>
      </w:r>
      <w:r w:rsidRPr="00765100">
        <w:rPr>
          <w:rFonts w:ascii="Times New Roman" w:hAnsi="Times New Roman"/>
          <w:sz w:val="21"/>
          <w:szCs w:val="21"/>
          <w:lang w:val="it-IT"/>
        </w:rPr>
        <w:t xml:space="preserve"> i kontrollit nga zyra. </w:t>
      </w:r>
      <w:r w:rsidR="00697733" w:rsidRPr="00765100">
        <w:rPr>
          <w:rFonts w:ascii="Times New Roman" w:hAnsi="Times New Roman"/>
          <w:sz w:val="21"/>
          <w:szCs w:val="21"/>
          <w:lang w:val="it-IT"/>
        </w:rPr>
        <w:t>Drejtori i Drejtorise se Kontrollit duhet te caktoje numrin e diteve per kontroll sipas nevojave te paraqitura.</w:t>
      </w:r>
    </w:p>
    <w:p w14:paraId="3A919ADA" w14:textId="77777777" w:rsidR="00F77D24" w:rsidRDefault="00F77D24" w:rsidP="009609F9">
      <w:pPr>
        <w:autoSpaceDE w:val="0"/>
        <w:autoSpaceDN w:val="0"/>
        <w:adjustRightInd w:val="0"/>
        <w:spacing w:after="0" w:line="240" w:lineRule="auto"/>
        <w:jc w:val="both"/>
        <w:rPr>
          <w:rFonts w:ascii="Times New Roman" w:hAnsi="Times New Roman"/>
          <w:sz w:val="21"/>
          <w:szCs w:val="21"/>
          <w:lang w:val="it-IT"/>
        </w:rPr>
      </w:pPr>
    </w:p>
    <w:p w14:paraId="7EEE7EF9" w14:textId="08E308BD" w:rsidR="00F77D24" w:rsidRPr="00D86043" w:rsidRDefault="00D86043" w:rsidP="009609F9">
      <w:pPr>
        <w:autoSpaceDE w:val="0"/>
        <w:autoSpaceDN w:val="0"/>
        <w:adjustRightInd w:val="0"/>
        <w:spacing w:after="0" w:line="240" w:lineRule="auto"/>
        <w:jc w:val="both"/>
        <w:rPr>
          <w:rFonts w:ascii="Times New Roman" w:hAnsi="Times New Roman"/>
          <w:sz w:val="21"/>
          <w:szCs w:val="21"/>
        </w:rPr>
      </w:pPr>
      <w:r w:rsidRPr="00D86043">
        <w:rPr>
          <w:rFonts w:ascii="Times New Roman" w:hAnsi="Times New Roman"/>
          <w:sz w:val="21"/>
          <w:szCs w:val="21"/>
        </w:rPr>
        <w:lastRenderedPageBreak/>
        <w:t>Objekt i pun</w:t>
      </w:r>
      <w:r w:rsidR="00165A80">
        <w:rPr>
          <w:rFonts w:ascii="Times New Roman" w:hAnsi="Times New Roman"/>
          <w:sz w:val="21"/>
          <w:szCs w:val="21"/>
        </w:rPr>
        <w:t>ë</w:t>
      </w:r>
      <w:r w:rsidRPr="00D86043">
        <w:rPr>
          <w:rFonts w:ascii="Times New Roman" w:hAnsi="Times New Roman"/>
          <w:sz w:val="21"/>
          <w:szCs w:val="21"/>
        </w:rPr>
        <w:t>s t</w:t>
      </w:r>
      <w:r w:rsidR="00165A80">
        <w:rPr>
          <w:rFonts w:ascii="Times New Roman" w:hAnsi="Times New Roman"/>
          <w:sz w:val="21"/>
          <w:szCs w:val="21"/>
        </w:rPr>
        <w:t>ë</w:t>
      </w:r>
      <w:r w:rsidR="00F77D24" w:rsidRPr="00D86043">
        <w:rPr>
          <w:rFonts w:ascii="Times New Roman" w:hAnsi="Times New Roman"/>
          <w:sz w:val="21"/>
          <w:szCs w:val="21"/>
        </w:rPr>
        <w:t xml:space="preserve"> kontrollit tatimor nga zyra</w:t>
      </w:r>
    </w:p>
    <w:p w14:paraId="0A7EDDD2" w14:textId="77777777" w:rsidR="00965FEB" w:rsidRPr="00D86043" w:rsidRDefault="00965FEB" w:rsidP="009609F9">
      <w:pPr>
        <w:autoSpaceDE w:val="0"/>
        <w:autoSpaceDN w:val="0"/>
        <w:adjustRightInd w:val="0"/>
        <w:spacing w:after="0" w:line="240" w:lineRule="auto"/>
        <w:jc w:val="both"/>
        <w:rPr>
          <w:rFonts w:ascii="Times New Roman" w:hAnsi="Times New Roman"/>
          <w:sz w:val="21"/>
          <w:szCs w:val="21"/>
        </w:rPr>
      </w:pPr>
    </w:p>
    <w:p w14:paraId="40107EBB" w14:textId="014FC0C0" w:rsidR="00965FEB" w:rsidRDefault="00965FEB" w:rsidP="004A4204">
      <w:pPr>
        <w:pStyle w:val="ListParagraph"/>
        <w:numPr>
          <w:ilvl w:val="0"/>
          <w:numId w:val="26"/>
        </w:numPr>
        <w:autoSpaceDE w:val="0"/>
        <w:autoSpaceDN w:val="0"/>
        <w:adjustRightInd w:val="0"/>
        <w:spacing w:after="0" w:line="240" w:lineRule="auto"/>
        <w:jc w:val="both"/>
        <w:rPr>
          <w:rFonts w:ascii="Times New Roman" w:hAnsi="Times New Roman"/>
          <w:sz w:val="21"/>
          <w:szCs w:val="21"/>
          <w:lang w:val="it-IT"/>
        </w:rPr>
      </w:pPr>
      <w:r>
        <w:rPr>
          <w:rFonts w:ascii="Times New Roman" w:hAnsi="Times New Roman"/>
          <w:sz w:val="21"/>
          <w:szCs w:val="21"/>
          <w:lang w:val="it-IT"/>
        </w:rPr>
        <w:t>Analizon n</w:t>
      </w:r>
      <w:r w:rsidR="00165A80">
        <w:rPr>
          <w:rFonts w:ascii="Times New Roman" w:hAnsi="Times New Roman"/>
          <w:sz w:val="21"/>
          <w:szCs w:val="21"/>
          <w:lang w:val="it-IT"/>
        </w:rPr>
        <w:t>ë</w:t>
      </w:r>
      <w:r>
        <w:rPr>
          <w:rFonts w:ascii="Times New Roman" w:hAnsi="Times New Roman"/>
          <w:sz w:val="21"/>
          <w:szCs w:val="21"/>
          <w:lang w:val="it-IT"/>
        </w:rPr>
        <w:t>p</w:t>
      </w:r>
      <w:r w:rsidR="00165A80">
        <w:rPr>
          <w:rFonts w:ascii="Times New Roman" w:hAnsi="Times New Roman"/>
          <w:sz w:val="21"/>
          <w:szCs w:val="21"/>
          <w:lang w:val="it-IT"/>
        </w:rPr>
        <w:t>ë</w:t>
      </w:r>
      <w:r>
        <w:rPr>
          <w:rFonts w:ascii="Times New Roman" w:hAnsi="Times New Roman"/>
          <w:sz w:val="21"/>
          <w:szCs w:val="21"/>
          <w:lang w:val="it-IT"/>
        </w:rPr>
        <w:t>rmjet raporteve t</w:t>
      </w:r>
      <w:r w:rsidR="00165A80">
        <w:rPr>
          <w:rFonts w:ascii="Times New Roman" w:hAnsi="Times New Roman"/>
          <w:sz w:val="21"/>
          <w:szCs w:val="21"/>
          <w:lang w:val="it-IT"/>
        </w:rPr>
        <w:t>ë</w:t>
      </w:r>
      <w:r>
        <w:rPr>
          <w:rFonts w:ascii="Times New Roman" w:hAnsi="Times New Roman"/>
          <w:sz w:val="21"/>
          <w:szCs w:val="21"/>
          <w:lang w:val="it-IT"/>
        </w:rPr>
        <w:t xml:space="preserve"> implementuar n</w:t>
      </w:r>
      <w:r w:rsidR="00165A80">
        <w:rPr>
          <w:rFonts w:ascii="Times New Roman" w:hAnsi="Times New Roman"/>
          <w:sz w:val="21"/>
          <w:szCs w:val="21"/>
          <w:lang w:val="it-IT"/>
        </w:rPr>
        <w:t>ë</w:t>
      </w:r>
      <w:r>
        <w:rPr>
          <w:rFonts w:ascii="Times New Roman" w:hAnsi="Times New Roman"/>
          <w:sz w:val="21"/>
          <w:szCs w:val="21"/>
          <w:lang w:val="it-IT"/>
        </w:rPr>
        <w:t xml:space="preserve"> sistem duke nxj</w:t>
      </w:r>
      <w:r w:rsidR="00165A80">
        <w:rPr>
          <w:rFonts w:ascii="Times New Roman" w:hAnsi="Times New Roman"/>
          <w:sz w:val="21"/>
          <w:szCs w:val="21"/>
          <w:lang w:val="it-IT"/>
        </w:rPr>
        <w:t>ë</w:t>
      </w:r>
      <w:r>
        <w:rPr>
          <w:rFonts w:ascii="Times New Roman" w:hAnsi="Times New Roman"/>
          <w:sz w:val="21"/>
          <w:szCs w:val="21"/>
          <w:lang w:val="it-IT"/>
        </w:rPr>
        <w:t>r</w:t>
      </w:r>
      <w:r w:rsidR="00165A80">
        <w:rPr>
          <w:rFonts w:ascii="Times New Roman" w:hAnsi="Times New Roman"/>
          <w:sz w:val="21"/>
          <w:szCs w:val="21"/>
          <w:lang w:val="it-IT"/>
        </w:rPr>
        <w:t>ë</w:t>
      </w:r>
      <w:r>
        <w:rPr>
          <w:rFonts w:ascii="Times New Roman" w:hAnsi="Times New Roman"/>
          <w:sz w:val="21"/>
          <w:szCs w:val="21"/>
          <w:lang w:val="it-IT"/>
        </w:rPr>
        <w:t xml:space="preserve"> konkyzione p</w:t>
      </w:r>
      <w:r w:rsidR="00165A80">
        <w:rPr>
          <w:rFonts w:ascii="Times New Roman" w:hAnsi="Times New Roman"/>
          <w:sz w:val="21"/>
          <w:szCs w:val="21"/>
          <w:lang w:val="it-IT"/>
        </w:rPr>
        <w:t>ë</w:t>
      </w:r>
      <w:r>
        <w:rPr>
          <w:rFonts w:ascii="Times New Roman" w:hAnsi="Times New Roman"/>
          <w:sz w:val="21"/>
          <w:szCs w:val="21"/>
          <w:lang w:val="it-IT"/>
        </w:rPr>
        <w:t>rkat</w:t>
      </w:r>
      <w:r w:rsidR="00165A80">
        <w:rPr>
          <w:rFonts w:ascii="Times New Roman" w:hAnsi="Times New Roman"/>
          <w:sz w:val="21"/>
          <w:szCs w:val="21"/>
          <w:lang w:val="it-IT"/>
        </w:rPr>
        <w:t>ë</w:t>
      </w:r>
      <w:r>
        <w:rPr>
          <w:rFonts w:ascii="Times New Roman" w:hAnsi="Times New Roman"/>
          <w:sz w:val="21"/>
          <w:szCs w:val="21"/>
          <w:lang w:val="it-IT"/>
        </w:rPr>
        <w:t>se p</w:t>
      </w:r>
      <w:r w:rsidR="00165A80">
        <w:rPr>
          <w:rFonts w:ascii="Times New Roman" w:hAnsi="Times New Roman"/>
          <w:sz w:val="21"/>
          <w:szCs w:val="21"/>
          <w:lang w:val="it-IT"/>
        </w:rPr>
        <w:t>ë</w:t>
      </w:r>
      <w:r>
        <w:rPr>
          <w:rFonts w:ascii="Times New Roman" w:hAnsi="Times New Roman"/>
          <w:sz w:val="21"/>
          <w:szCs w:val="21"/>
          <w:lang w:val="it-IT"/>
        </w:rPr>
        <w:t>r situata t</w:t>
      </w:r>
      <w:r w:rsidR="00165A80">
        <w:rPr>
          <w:rFonts w:ascii="Times New Roman" w:hAnsi="Times New Roman"/>
          <w:sz w:val="21"/>
          <w:szCs w:val="21"/>
          <w:lang w:val="it-IT"/>
        </w:rPr>
        <w:t>ë</w:t>
      </w:r>
      <w:r>
        <w:rPr>
          <w:rFonts w:ascii="Times New Roman" w:hAnsi="Times New Roman"/>
          <w:sz w:val="21"/>
          <w:szCs w:val="21"/>
          <w:lang w:val="it-IT"/>
        </w:rPr>
        <w:t xml:space="preserve"> parregullta t</w:t>
      </w:r>
      <w:r w:rsidR="00165A80">
        <w:rPr>
          <w:rFonts w:ascii="Times New Roman" w:hAnsi="Times New Roman"/>
          <w:sz w:val="21"/>
          <w:szCs w:val="21"/>
          <w:lang w:val="it-IT"/>
        </w:rPr>
        <w:t>ë</w:t>
      </w:r>
      <w:r>
        <w:rPr>
          <w:rFonts w:ascii="Times New Roman" w:hAnsi="Times New Roman"/>
          <w:sz w:val="21"/>
          <w:szCs w:val="21"/>
          <w:lang w:val="it-IT"/>
        </w:rPr>
        <w:t xml:space="preserve"> deklaratave t</w:t>
      </w:r>
      <w:r w:rsidR="00165A80">
        <w:rPr>
          <w:rFonts w:ascii="Times New Roman" w:hAnsi="Times New Roman"/>
          <w:sz w:val="21"/>
          <w:szCs w:val="21"/>
          <w:lang w:val="it-IT"/>
        </w:rPr>
        <w:t>ë</w:t>
      </w:r>
      <w:r>
        <w:rPr>
          <w:rFonts w:ascii="Times New Roman" w:hAnsi="Times New Roman"/>
          <w:sz w:val="21"/>
          <w:szCs w:val="21"/>
          <w:lang w:val="it-IT"/>
        </w:rPr>
        <w:t xml:space="preserve"> ndryshme tatimore, tatimpaguesit me gj</w:t>
      </w:r>
      <w:r w:rsidR="00165A80">
        <w:rPr>
          <w:rFonts w:ascii="Times New Roman" w:hAnsi="Times New Roman"/>
          <w:sz w:val="21"/>
          <w:szCs w:val="21"/>
          <w:lang w:val="it-IT"/>
        </w:rPr>
        <w:t>ë</w:t>
      </w:r>
      <w:r>
        <w:rPr>
          <w:rFonts w:ascii="Times New Roman" w:hAnsi="Times New Roman"/>
          <w:sz w:val="21"/>
          <w:szCs w:val="21"/>
          <w:lang w:val="it-IT"/>
        </w:rPr>
        <w:t>ndje t</w:t>
      </w:r>
      <w:r w:rsidR="00165A80">
        <w:rPr>
          <w:rFonts w:ascii="Times New Roman" w:hAnsi="Times New Roman"/>
          <w:sz w:val="21"/>
          <w:szCs w:val="21"/>
          <w:lang w:val="it-IT"/>
        </w:rPr>
        <w:t>ë</w:t>
      </w:r>
      <w:r>
        <w:rPr>
          <w:rFonts w:ascii="Times New Roman" w:hAnsi="Times New Roman"/>
          <w:sz w:val="21"/>
          <w:szCs w:val="21"/>
          <w:lang w:val="it-IT"/>
        </w:rPr>
        <w:t xml:space="preserve"> lart</w:t>
      </w:r>
      <w:r w:rsidR="00165A80">
        <w:rPr>
          <w:rFonts w:ascii="Times New Roman" w:hAnsi="Times New Roman"/>
          <w:sz w:val="21"/>
          <w:szCs w:val="21"/>
          <w:lang w:val="it-IT"/>
        </w:rPr>
        <w:t>ë</w:t>
      </w:r>
      <w:r>
        <w:rPr>
          <w:rFonts w:ascii="Times New Roman" w:hAnsi="Times New Roman"/>
          <w:sz w:val="21"/>
          <w:szCs w:val="21"/>
          <w:lang w:val="it-IT"/>
        </w:rPr>
        <w:t xml:space="preserve">  e t</w:t>
      </w:r>
      <w:r w:rsidR="00165A80">
        <w:rPr>
          <w:rFonts w:ascii="Times New Roman" w:hAnsi="Times New Roman"/>
          <w:sz w:val="21"/>
          <w:szCs w:val="21"/>
          <w:lang w:val="it-IT"/>
        </w:rPr>
        <w:t>ë</w:t>
      </w:r>
      <w:r>
        <w:rPr>
          <w:rFonts w:ascii="Times New Roman" w:hAnsi="Times New Roman"/>
          <w:sz w:val="21"/>
          <w:szCs w:val="21"/>
          <w:lang w:val="it-IT"/>
        </w:rPr>
        <w:t xml:space="preserve"> vazhdushme kreditore tvsh, tatimfitimi, mosdeklarues p</w:t>
      </w:r>
      <w:r w:rsidR="00A537FB">
        <w:rPr>
          <w:rFonts w:ascii="Times New Roman" w:hAnsi="Times New Roman"/>
          <w:sz w:val="21"/>
          <w:szCs w:val="21"/>
          <w:lang w:val="it-IT"/>
        </w:rPr>
        <w:t>ë</w:t>
      </w:r>
      <w:r>
        <w:rPr>
          <w:rFonts w:ascii="Times New Roman" w:hAnsi="Times New Roman"/>
          <w:sz w:val="21"/>
          <w:szCs w:val="21"/>
          <w:lang w:val="it-IT"/>
        </w:rPr>
        <w:t>r lloje t</w:t>
      </w:r>
      <w:r w:rsidR="00165A80">
        <w:rPr>
          <w:rFonts w:ascii="Times New Roman" w:hAnsi="Times New Roman"/>
          <w:sz w:val="21"/>
          <w:szCs w:val="21"/>
          <w:lang w:val="it-IT"/>
        </w:rPr>
        <w:t>ë</w:t>
      </w:r>
      <w:r>
        <w:rPr>
          <w:rFonts w:ascii="Times New Roman" w:hAnsi="Times New Roman"/>
          <w:sz w:val="21"/>
          <w:szCs w:val="21"/>
          <w:lang w:val="it-IT"/>
        </w:rPr>
        <w:t xml:space="preserve"> ndryshme tatimi, deklarusit pa veprimtari  apo tatimpaguest q</w:t>
      </w:r>
      <w:r w:rsidR="00A537FB">
        <w:rPr>
          <w:rFonts w:ascii="Times New Roman" w:hAnsi="Times New Roman"/>
          <w:sz w:val="21"/>
          <w:szCs w:val="21"/>
          <w:lang w:val="it-IT"/>
        </w:rPr>
        <w:t>ë</w:t>
      </w:r>
      <w:r>
        <w:rPr>
          <w:rFonts w:ascii="Times New Roman" w:hAnsi="Times New Roman"/>
          <w:sz w:val="21"/>
          <w:szCs w:val="21"/>
          <w:lang w:val="it-IT"/>
        </w:rPr>
        <w:t xml:space="preserve"> kan</w:t>
      </w:r>
      <w:r w:rsidR="00A537FB">
        <w:rPr>
          <w:rFonts w:ascii="Times New Roman" w:hAnsi="Times New Roman"/>
          <w:sz w:val="21"/>
          <w:szCs w:val="21"/>
          <w:lang w:val="it-IT"/>
        </w:rPr>
        <w:t>ë</w:t>
      </w:r>
      <w:r>
        <w:rPr>
          <w:rFonts w:ascii="Times New Roman" w:hAnsi="Times New Roman"/>
          <w:sz w:val="21"/>
          <w:szCs w:val="21"/>
          <w:lang w:val="it-IT"/>
        </w:rPr>
        <w:t xml:space="preserve"> nd</w:t>
      </w:r>
      <w:r w:rsidR="00165A80">
        <w:rPr>
          <w:rFonts w:ascii="Times New Roman" w:hAnsi="Times New Roman"/>
          <w:sz w:val="21"/>
          <w:szCs w:val="21"/>
          <w:lang w:val="it-IT"/>
        </w:rPr>
        <w:t>ë</w:t>
      </w:r>
      <w:r>
        <w:rPr>
          <w:rFonts w:ascii="Times New Roman" w:hAnsi="Times New Roman"/>
          <w:sz w:val="21"/>
          <w:szCs w:val="21"/>
          <w:lang w:val="it-IT"/>
        </w:rPr>
        <w:t>rprer</w:t>
      </w:r>
      <w:r w:rsidR="00165A80">
        <w:rPr>
          <w:rFonts w:ascii="Times New Roman" w:hAnsi="Times New Roman"/>
          <w:sz w:val="21"/>
          <w:szCs w:val="21"/>
          <w:lang w:val="it-IT"/>
        </w:rPr>
        <w:t>ë</w:t>
      </w:r>
      <w:r>
        <w:rPr>
          <w:rFonts w:ascii="Times New Roman" w:hAnsi="Times New Roman"/>
          <w:sz w:val="21"/>
          <w:szCs w:val="21"/>
          <w:lang w:val="it-IT"/>
        </w:rPr>
        <w:t xml:space="preserve"> deklarimin.</w:t>
      </w:r>
    </w:p>
    <w:p w14:paraId="772313E5" w14:textId="63E1D217" w:rsidR="00965FEB" w:rsidRDefault="00965FEB" w:rsidP="004A4204">
      <w:pPr>
        <w:pStyle w:val="ListParagraph"/>
        <w:numPr>
          <w:ilvl w:val="0"/>
          <w:numId w:val="26"/>
        </w:numPr>
        <w:autoSpaceDE w:val="0"/>
        <w:autoSpaceDN w:val="0"/>
        <w:adjustRightInd w:val="0"/>
        <w:spacing w:after="0" w:line="240" w:lineRule="auto"/>
        <w:jc w:val="both"/>
        <w:rPr>
          <w:rFonts w:ascii="Times New Roman" w:hAnsi="Times New Roman"/>
          <w:sz w:val="21"/>
          <w:szCs w:val="21"/>
          <w:lang w:val="it-IT"/>
        </w:rPr>
      </w:pPr>
      <w:r>
        <w:rPr>
          <w:rFonts w:ascii="Times New Roman" w:hAnsi="Times New Roman"/>
          <w:sz w:val="21"/>
          <w:szCs w:val="21"/>
          <w:lang w:val="it-IT"/>
        </w:rPr>
        <w:t>Analizon dhe nxjerr konkluzione n</w:t>
      </w:r>
      <w:r w:rsidR="00A537FB">
        <w:rPr>
          <w:rFonts w:ascii="Times New Roman" w:hAnsi="Times New Roman"/>
          <w:sz w:val="21"/>
          <w:szCs w:val="21"/>
          <w:lang w:val="it-IT"/>
        </w:rPr>
        <w:t>ë</w:t>
      </w:r>
      <w:r>
        <w:rPr>
          <w:rFonts w:ascii="Times New Roman" w:hAnsi="Times New Roman"/>
          <w:sz w:val="21"/>
          <w:szCs w:val="21"/>
          <w:lang w:val="it-IT"/>
        </w:rPr>
        <w:t>p</w:t>
      </w:r>
      <w:r w:rsidR="00A537FB">
        <w:rPr>
          <w:rFonts w:ascii="Times New Roman" w:hAnsi="Times New Roman"/>
          <w:sz w:val="21"/>
          <w:szCs w:val="21"/>
          <w:lang w:val="it-IT"/>
        </w:rPr>
        <w:t>ë</w:t>
      </w:r>
      <w:r>
        <w:rPr>
          <w:rFonts w:ascii="Times New Roman" w:hAnsi="Times New Roman"/>
          <w:sz w:val="21"/>
          <w:szCs w:val="21"/>
          <w:lang w:val="it-IT"/>
        </w:rPr>
        <w:t>rmjet kryq</w:t>
      </w:r>
      <w:r w:rsidR="00165A80">
        <w:rPr>
          <w:rFonts w:ascii="Times New Roman" w:hAnsi="Times New Roman"/>
          <w:sz w:val="21"/>
          <w:szCs w:val="21"/>
          <w:lang w:val="it-IT"/>
        </w:rPr>
        <w:t>ë</w:t>
      </w:r>
      <w:r>
        <w:rPr>
          <w:rFonts w:ascii="Times New Roman" w:hAnsi="Times New Roman"/>
          <w:sz w:val="21"/>
          <w:szCs w:val="21"/>
          <w:lang w:val="it-IT"/>
        </w:rPr>
        <w:t>zimit t</w:t>
      </w:r>
      <w:r w:rsidR="00165A80">
        <w:rPr>
          <w:rFonts w:ascii="Times New Roman" w:hAnsi="Times New Roman"/>
          <w:sz w:val="21"/>
          <w:szCs w:val="21"/>
          <w:lang w:val="it-IT"/>
        </w:rPr>
        <w:t>ë</w:t>
      </w:r>
      <w:r>
        <w:rPr>
          <w:rFonts w:ascii="Times New Roman" w:hAnsi="Times New Roman"/>
          <w:sz w:val="21"/>
          <w:szCs w:val="21"/>
          <w:lang w:val="it-IT"/>
        </w:rPr>
        <w:t xml:space="preserve"> librave t</w:t>
      </w:r>
      <w:r w:rsidR="00165A80">
        <w:rPr>
          <w:rFonts w:ascii="Times New Roman" w:hAnsi="Times New Roman"/>
          <w:sz w:val="21"/>
          <w:szCs w:val="21"/>
          <w:lang w:val="it-IT"/>
        </w:rPr>
        <w:t>ë</w:t>
      </w:r>
      <w:r>
        <w:rPr>
          <w:rFonts w:ascii="Times New Roman" w:hAnsi="Times New Roman"/>
          <w:sz w:val="21"/>
          <w:szCs w:val="21"/>
          <w:lang w:val="it-IT"/>
        </w:rPr>
        <w:t xml:space="preserve"> shitjes dhe t</w:t>
      </w:r>
      <w:r w:rsidR="00165A80">
        <w:rPr>
          <w:rFonts w:ascii="Times New Roman" w:hAnsi="Times New Roman"/>
          <w:sz w:val="21"/>
          <w:szCs w:val="21"/>
          <w:lang w:val="it-IT"/>
        </w:rPr>
        <w:t>ë</w:t>
      </w:r>
      <w:r>
        <w:rPr>
          <w:rFonts w:ascii="Times New Roman" w:hAnsi="Times New Roman"/>
          <w:sz w:val="21"/>
          <w:szCs w:val="21"/>
          <w:lang w:val="it-IT"/>
        </w:rPr>
        <w:t xml:space="preserve"> blerjes p</w:t>
      </w:r>
      <w:r w:rsidR="00165A80">
        <w:rPr>
          <w:rFonts w:ascii="Times New Roman" w:hAnsi="Times New Roman"/>
          <w:sz w:val="21"/>
          <w:szCs w:val="21"/>
          <w:lang w:val="it-IT"/>
        </w:rPr>
        <w:t>ë</w:t>
      </w:r>
      <w:r>
        <w:rPr>
          <w:rFonts w:ascii="Times New Roman" w:hAnsi="Times New Roman"/>
          <w:sz w:val="21"/>
          <w:szCs w:val="21"/>
          <w:lang w:val="it-IT"/>
        </w:rPr>
        <w:t>r deklarimin e faturave tatimore t</w:t>
      </w:r>
      <w:r w:rsidR="00165A80">
        <w:rPr>
          <w:rFonts w:ascii="Times New Roman" w:hAnsi="Times New Roman"/>
          <w:sz w:val="21"/>
          <w:szCs w:val="21"/>
          <w:lang w:val="it-IT"/>
        </w:rPr>
        <w:t>ë</w:t>
      </w:r>
      <w:r>
        <w:rPr>
          <w:rFonts w:ascii="Times New Roman" w:hAnsi="Times New Roman"/>
          <w:sz w:val="21"/>
          <w:szCs w:val="21"/>
          <w:lang w:val="it-IT"/>
        </w:rPr>
        <w:t xml:space="preserve"> shitjes apo bjerjes duke p</w:t>
      </w:r>
      <w:r w:rsidR="00165A80">
        <w:rPr>
          <w:rFonts w:ascii="Times New Roman" w:hAnsi="Times New Roman"/>
          <w:sz w:val="21"/>
          <w:szCs w:val="21"/>
          <w:lang w:val="it-IT"/>
        </w:rPr>
        <w:t>ë</w:t>
      </w:r>
      <w:r>
        <w:rPr>
          <w:rFonts w:ascii="Times New Roman" w:hAnsi="Times New Roman"/>
          <w:sz w:val="21"/>
          <w:szCs w:val="21"/>
          <w:lang w:val="it-IT"/>
        </w:rPr>
        <w:t>rcaktuar detyra p</w:t>
      </w:r>
      <w:r w:rsidR="00165A80">
        <w:rPr>
          <w:rFonts w:ascii="Times New Roman" w:hAnsi="Times New Roman"/>
          <w:sz w:val="21"/>
          <w:szCs w:val="21"/>
          <w:lang w:val="it-IT"/>
        </w:rPr>
        <w:t>ë</w:t>
      </w:r>
      <w:r>
        <w:rPr>
          <w:rFonts w:ascii="Times New Roman" w:hAnsi="Times New Roman"/>
          <w:sz w:val="21"/>
          <w:szCs w:val="21"/>
          <w:lang w:val="it-IT"/>
        </w:rPr>
        <w:t>r sistemime e rivler</w:t>
      </w:r>
      <w:r w:rsidR="00165A80">
        <w:rPr>
          <w:rFonts w:ascii="Times New Roman" w:hAnsi="Times New Roman"/>
          <w:sz w:val="21"/>
          <w:szCs w:val="21"/>
          <w:lang w:val="it-IT"/>
        </w:rPr>
        <w:t>ë</w:t>
      </w:r>
      <w:r>
        <w:rPr>
          <w:rFonts w:ascii="Times New Roman" w:hAnsi="Times New Roman"/>
          <w:sz w:val="21"/>
          <w:szCs w:val="21"/>
          <w:lang w:val="it-IT"/>
        </w:rPr>
        <w:t>sime t</w:t>
      </w:r>
      <w:r w:rsidR="00165A80">
        <w:rPr>
          <w:rFonts w:ascii="Times New Roman" w:hAnsi="Times New Roman"/>
          <w:sz w:val="21"/>
          <w:szCs w:val="21"/>
          <w:lang w:val="it-IT"/>
        </w:rPr>
        <w:t>ë</w:t>
      </w:r>
      <w:r>
        <w:rPr>
          <w:rFonts w:ascii="Times New Roman" w:hAnsi="Times New Roman"/>
          <w:sz w:val="21"/>
          <w:szCs w:val="21"/>
          <w:lang w:val="it-IT"/>
        </w:rPr>
        <w:t xml:space="preserve"> ndryshme tatimore kur </w:t>
      </w:r>
      <w:r w:rsidR="00165A80">
        <w:rPr>
          <w:rFonts w:ascii="Times New Roman" w:hAnsi="Times New Roman"/>
          <w:sz w:val="21"/>
          <w:szCs w:val="21"/>
          <w:lang w:val="it-IT"/>
        </w:rPr>
        <w:t>ë</w:t>
      </w:r>
      <w:r>
        <w:rPr>
          <w:rFonts w:ascii="Times New Roman" w:hAnsi="Times New Roman"/>
          <w:sz w:val="21"/>
          <w:szCs w:val="21"/>
          <w:lang w:val="it-IT"/>
        </w:rPr>
        <w:t>sht</w:t>
      </w:r>
      <w:r w:rsidR="00165A80">
        <w:rPr>
          <w:rFonts w:ascii="Times New Roman" w:hAnsi="Times New Roman"/>
          <w:sz w:val="21"/>
          <w:szCs w:val="21"/>
          <w:lang w:val="it-IT"/>
        </w:rPr>
        <w:t>ë</w:t>
      </w:r>
      <w:r>
        <w:rPr>
          <w:rFonts w:ascii="Times New Roman" w:hAnsi="Times New Roman"/>
          <w:sz w:val="21"/>
          <w:szCs w:val="21"/>
          <w:lang w:val="it-IT"/>
        </w:rPr>
        <w:t xml:space="preserve"> e nevojshme.</w:t>
      </w:r>
    </w:p>
    <w:p w14:paraId="1CCC790F" w14:textId="02E6D28F" w:rsidR="00965FEB" w:rsidRDefault="0028264E" w:rsidP="004A4204">
      <w:pPr>
        <w:pStyle w:val="ListParagraph"/>
        <w:numPr>
          <w:ilvl w:val="0"/>
          <w:numId w:val="26"/>
        </w:numPr>
        <w:autoSpaceDE w:val="0"/>
        <w:autoSpaceDN w:val="0"/>
        <w:adjustRightInd w:val="0"/>
        <w:spacing w:after="0" w:line="240" w:lineRule="auto"/>
        <w:jc w:val="both"/>
        <w:rPr>
          <w:rFonts w:ascii="Times New Roman" w:hAnsi="Times New Roman"/>
          <w:sz w:val="21"/>
          <w:szCs w:val="21"/>
          <w:lang w:val="it-IT"/>
        </w:rPr>
      </w:pPr>
      <w:r>
        <w:rPr>
          <w:rFonts w:ascii="Times New Roman" w:hAnsi="Times New Roman"/>
          <w:sz w:val="21"/>
          <w:szCs w:val="21"/>
          <w:lang w:val="it-IT"/>
        </w:rPr>
        <w:t>N</w:t>
      </w:r>
      <w:r w:rsidR="00165A80">
        <w:rPr>
          <w:rFonts w:ascii="Times New Roman" w:hAnsi="Times New Roman"/>
          <w:sz w:val="21"/>
          <w:szCs w:val="21"/>
          <w:lang w:val="it-IT"/>
        </w:rPr>
        <w:t>ë</w:t>
      </w:r>
      <w:r>
        <w:rPr>
          <w:rFonts w:ascii="Times New Roman" w:hAnsi="Times New Roman"/>
          <w:sz w:val="21"/>
          <w:szCs w:val="21"/>
          <w:lang w:val="it-IT"/>
        </w:rPr>
        <w:t xml:space="preserve"> zbatim t</w:t>
      </w:r>
      <w:r w:rsidR="00165A80">
        <w:rPr>
          <w:rFonts w:ascii="Times New Roman" w:hAnsi="Times New Roman"/>
          <w:sz w:val="21"/>
          <w:szCs w:val="21"/>
          <w:lang w:val="it-IT"/>
        </w:rPr>
        <w:t>ë</w:t>
      </w:r>
      <w:r>
        <w:rPr>
          <w:rFonts w:ascii="Times New Roman" w:hAnsi="Times New Roman"/>
          <w:sz w:val="21"/>
          <w:szCs w:val="21"/>
          <w:lang w:val="it-IT"/>
        </w:rPr>
        <w:t xml:space="preserve"> ligjit Nr.8438 dat</w:t>
      </w:r>
      <w:r w:rsidR="00165A80">
        <w:rPr>
          <w:rFonts w:ascii="Times New Roman" w:hAnsi="Times New Roman"/>
          <w:sz w:val="21"/>
          <w:szCs w:val="21"/>
          <w:lang w:val="it-IT"/>
        </w:rPr>
        <w:t>ë</w:t>
      </w:r>
      <w:r>
        <w:rPr>
          <w:rFonts w:ascii="Times New Roman" w:hAnsi="Times New Roman"/>
          <w:sz w:val="21"/>
          <w:szCs w:val="21"/>
          <w:lang w:val="it-IT"/>
        </w:rPr>
        <w:t xml:space="preserve"> 28.12.1998, </w:t>
      </w:r>
      <w:r w:rsidR="00E600C0">
        <w:rPr>
          <w:rFonts w:ascii="Times New Roman" w:hAnsi="Times New Roman"/>
          <w:sz w:val="21"/>
          <w:szCs w:val="21"/>
          <w:lang w:val="it-IT"/>
        </w:rPr>
        <w:t>P</w:t>
      </w:r>
      <w:r w:rsidR="00165A80">
        <w:rPr>
          <w:rFonts w:ascii="Times New Roman" w:hAnsi="Times New Roman"/>
          <w:sz w:val="21"/>
          <w:szCs w:val="21"/>
          <w:lang w:val="it-IT"/>
        </w:rPr>
        <w:t>ë</w:t>
      </w:r>
      <w:r w:rsidR="00E600C0">
        <w:rPr>
          <w:rFonts w:ascii="Times New Roman" w:hAnsi="Times New Roman"/>
          <w:sz w:val="21"/>
          <w:szCs w:val="21"/>
          <w:lang w:val="it-IT"/>
        </w:rPr>
        <w:t>r T</w:t>
      </w:r>
      <w:r>
        <w:rPr>
          <w:rFonts w:ascii="Times New Roman" w:hAnsi="Times New Roman"/>
          <w:sz w:val="21"/>
          <w:szCs w:val="21"/>
          <w:lang w:val="it-IT"/>
        </w:rPr>
        <w:t>atimin mbi t</w:t>
      </w:r>
      <w:r w:rsidR="00165A80">
        <w:rPr>
          <w:rFonts w:ascii="Times New Roman" w:hAnsi="Times New Roman"/>
          <w:sz w:val="21"/>
          <w:szCs w:val="21"/>
          <w:lang w:val="it-IT"/>
        </w:rPr>
        <w:t>ë</w:t>
      </w:r>
      <w:r>
        <w:rPr>
          <w:rFonts w:ascii="Times New Roman" w:hAnsi="Times New Roman"/>
          <w:sz w:val="21"/>
          <w:szCs w:val="21"/>
          <w:lang w:val="it-IT"/>
        </w:rPr>
        <w:t xml:space="preserve"> Ardhurat, i ndryshuar dhe Udh</w:t>
      </w:r>
      <w:r w:rsidR="00165A80">
        <w:rPr>
          <w:rFonts w:ascii="Times New Roman" w:hAnsi="Times New Roman"/>
          <w:sz w:val="21"/>
          <w:szCs w:val="21"/>
          <w:lang w:val="it-IT"/>
        </w:rPr>
        <w:t>ë</w:t>
      </w:r>
      <w:r>
        <w:rPr>
          <w:rFonts w:ascii="Times New Roman" w:hAnsi="Times New Roman"/>
          <w:sz w:val="21"/>
          <w:szCs w:val="21"/>
          <w:lang w:val="it-IT"/>
        </w:rPr>
        <w:t xml:space="preserve">zimit Nr. </w:t>
      </w:r>
      <w:r w:rsidR="00D86043">
        <w:rPr>
          <w:rFonts w:ascii="Times New Roman" w:hAnsi="Times New Roman"/>
          <w:sz w:val="21"/>
          <w:szCs w:val="21"/>
          <w:lang w:val="it-IT"/>
        </w:rPr>
        <w:t>5 dat</w:t>
      </w:r>
      <w:r w:rsidR="00165A80">
        <w:rPr>
          <w:rFonts w:ascii="Times New Roman" w:hAnsi="Times New Roman"/>
          <w:sz w:val="21"/>
          <w:szCs w:val="21"/>
          <w:lang w:val="it-IT"/>
        </w:rPr>
        <w:t>ë</w:t>
      </w:r>
      <w:r>
        <w:rPr>
          <w:rFonts w:ascii="Times New Roman" w:hAnsi="Times New Roman"/>
          <w:sz w:val="21"/>
          <w:szCs w:val="21"/>
          <w:lang w:val="it-IT"/>
        </w:rPr>
        <w:t xml:space="preserve"> 30.01.2006 n</w:t>
      </w:r>
      <w:r w:rsidR="00165A80">
        <w:rPr>
          <w:rFonts w:ascii="Times New Roman" w:hAnsi="Times New Roman"/>
          <w:sz w:val="21"/>
          <w:szCs w:val="21"/>
          <w:lang w:val="it-IT"/>
        </w:rPr>
        <w:t>ë</w:t>
      </w:r>
      <w:r>
        <w:rPr>
          <w:rFonts w:ascii="Times New Roman" w:hAnsi="Times New Roman"/>
          <w:sz w:val="21"/>
          <w:szCs w:val="21"/>
          <w:lang w:val="it-IT"/>
        </w:rPr>
        <w:t xml:space="preserve"> zbatim t</w:t>
      </w:r>
      <w:r w:rsidR="00165A80">
        <w:rPr>
          <w:rFonts w:ascii="Times New Roman" w:hAnsi="Times New Roman"/>
          <w:sz w:val="21"/>
          <w:szCs w:val="21"/>
          <w:lang w:val="it-IT"/>
        </w:rPr>
        <w:t>ë</w:t>
      </w:r>
      <w:r>
        <w:rPr>
          <w:rFonts w:ascii="Times New Roman" w:hAnsi="Times New Roman"/>
          <w:sz w:val="21"/>
          <w:szCs w:val="21"/>
          <w:lang w:val="it-IT"/>
        </w:rPr>
        <w:t xml:space="preserve"> ligjit krijon n</w:t>
      </w:r>
      <w:r w:rsidR="00165A80">
        <w:rPr>
          <w:rFonts w:ascii="Times New Roman" w:hAnsi="Times New Roman"/>
          <w:sz w:val="21"/>
          <w:szCs w:val="21"/>
          <w:lang w:val="it-IT"/>
        </w:rPr>
        <w:t>ë</w:t>
      </w:r>
      <w:r>
        <w:rPr>
          <w:rFonts w:ascii="Times New Roman" w:hAnsi="Times New Roman"/>
          <w:sz w:val="21"/>
          <w:szCs w:val="21"/>
          <w:lang w:val="it-IT"/>
        </w:rPr>
        <w:t xml:space="preserve"> ulje apo n</w:t>
      </w:r>
      <w:r w:rsidR="00165A80">
        <w:rPr>
          <w:rFonts w:ascii="Times New Roman" w:hAnsi="Times New Roman"/>
          <w:sz w:val="21"/>
          <w:szCs w:val="21"/>
          <w:lang w:val="it-IT"/>
        </w:rPr>
        <w:t>ë</w:t>
      </w:r>
      <w:r>
        <w:rPr>
          <w:rFonts w:ascii="Times New Roman" w:hAnsi="Times New Roman"/>
          <w:sz w:val="21"/>
          <w:szCs w:val="21"/>
          <w:lang w:val="it-IT"/>
        </w:rPr>
        <w:t xml:space="preserve"> rritje, me k</w:t>
      </w:r>
      <w:r w:rsidR="00165A80">
        <w:rPr>
          <w:rFonts w:ascii="Times New Roman" w:hAnsi="Times New Roman"/>
          <w:sz w:val="21"/>
          <w:szCs w:val="21"/>
          <w:lang w:val="it-IT"/>
        </w:rPr>
        <w:t>ë</w:t>
      </w:r>
      <w:r>
        <w:rPr>
          <w:rFonts w:ascii="Times New Roman" w:hAnsi="Times New Roman"/>
          <w:sz w:val="21"/>
          <w:szCs w:val="21"/>
          <w:lang w:val="it-IT"/>
        </w:rPr>
        <w:t>rk</w:t>
      </w:r>
      <w:r w:rsidR="00165A80">
        <w:rPr>
          <w:rFonts w:ascii="Times New Roman" w:hAnsi="Times New Roman"/>
          <w:sz w:val="21"/>
          <w:szCs w:val="21"/>
          <w:lang w:val="it-IT"/>
        </w:rPr>
        <w:t>ë</w:t>
      </w:r>
      <w:r>
        <w:rPr>
          <w:rFonts w:ascii="Times New Roman" w:hAnsi="Times New Roman"/>
          <w:sz w:val="21"/>
          <w:szCs w:val="21"/>
          <w:lang w:val="it-IT"/>
        </w:rPr>
        <w:t>s</w:t>
      </w:r>
      <w:r w:rsidR="00165A80">
        <w:rPr>
          <w:rFonts w:ascii="Times New Roman" w:hAnsi="Times New Roman"/>
          <w:sz w:val="21"/>
          <w:szCs w:val="21"/>
          <w:lang w:val="it-IT"/>
        </w:rPr>
        <w:t>ë</w:t>
      </w:r>
      <w:r w:rsidR="00D86043">
        <w:rPr>
          <w:rFonts w:ascii="Times New Roman" w:hAnsi="Times New Roman"/>
          <w:sz w:val="21"/>
          <w:szCs w:val="21"/>
          <w:lang w:val="it-IT"/>
        </w:rPr>
        <w:t xml:space="preserve"> ose jo t</w:t>
      </w:r>
      <w:r w:rsidR="00165A80">
        <w:rPr>
          <w:rFonts w:ascii="Times New Roman" w:hAnsi="Times New Roman"/>
          <w:sz w:val="21"/>
          <w:szCs w:val="21"/>
          <w:lang w:val="it-IT"/>
        </w:rPr>
        <w:t>ë</w:t>
      </w:r>
      <w:r w:rsidR="00D86043">
        <w:rPr>
          <w:rFonts w:ascii="Times New Roman" w:hAnsi="Times New Roman"/>
          <w:sz w:val="21"/>
          <w:szCs w:val="21"/>
          <w:lang w:val="it-IT"/>
        </w:rPr>
        <w:t xml:space="preserve"> tatimpaguesit plan t</w:t>
      </w:r>
      <w:r w:rsidR="00165A80">
        <w:rPr>
          <w:rFonts w:ascii="Times New Roman" w:hAnsi="Times New Roman"/>
          <w:sz w:val="21"/>
          <w:szCs w:val="21"/>
          <w:lang w:val="it-IT"/>
        </w:rPr>
        <w:t>ë</w:t>
      </w:r>
      <w:r>
        <w:rPr>
          <w:rFonts w:ascii="Times New Roman" w:hAnsi="Times New Roman"/>
          <w:sz w:val="21"/>
          <w:szCs w:val="21"/>
          <w:lang w:val="it-IT"/>
        </w:rPr>
        <w:t xml:space="preserve"> rishukuar t</w:t>
      </w:r>
      <w:r w:rsidR="00165A80">
        <w:rPr>
          <w:rFonts w:ascii="Times New Roman" w:hAnsi="Times New Roman"/>
          <w:sz w:val="21"/>
          <w:szCs w:val="21"/>
          <w:lang w:val="it-IT"/>
        </w:rPr>
        <w:t>ë</w:t>
      </w:r>
      <w:r>
        <w:rPr>
          <w:rFonts w:ascii="Times New Roman" w:hAnsi="Times New Roman"/>
          <w:sz w:val="21"/>
          <w:szCs w:val="21"/>
          <w:lang w:val="it-IT"/>
        </w:rPr>
        <w:t xml:space="preserve"> parapagimeve sipas modulit t</w:t>
      </w:r>
      <w:r w:rsidR="00165A80">
        <w:rPr>
          <w:rFonts w:ascii="Times New Roman" w:hAnsi="Times New Roman"/>
          <w:sz w:val="21"/>
          <w:szCs w:val="21"/>
          <w:lang w:val="it-IT"/>
        </w:rPr>
        <w:t>ë</w:t>
      </w:r>
      <w:r>
        <w:rPr>
          <w:rFonts w:ascii="Times New Roman" w:hAnsi="Times New Roman"/>
          <w:sz w:val="21"/>
          <w:szCs w:val="21"/>
          <w:lang w:val="it-IT"/>
        </w:rPr>
        <w:t xml:space="preserve"> krijimit t</w:t>
      </w:r>
      <w:r w:rsidR="00165A80">
        <w:rPr>
          <w:rFonts w:ascii="Times New Roman" w:hAnsi="Times New Roman"/>
          <w:sz w:val="21"/>
          <w:szCs w:val="21"/>
          <w:lang w:val="it-IT"/>
        </w:rPr>
        <w:t>ë</w:t>
      </w:r>
      <w:r>
        <w:rPr>
          <w:rFonts w:ascii="Times New Roman" w:hAnsi="Times New Roman"/>
          <w:sz w:val="21"/>
          <w:szCs w:val="21"/>
          <w:lang w:val="it-IT"/>
        </w:rPr>
        <w:t xml:space="preserve"> planeve t</w:t>
      </w:r>
      <w:r w:rsidR="00165A80">
        <w:rPr>
          <w:rFonts w:ascii="Times New Roman" w:hAnsi="Times New Roman"/>
          <w:sz w:val="21"/>
          <w:szCs w:val="21"/>
          <w:lang w:val="it-IT"/>
        </w:rPr>
        <w:t>ë</w:t>
      </w:r>
      <w:r>
        <w:rPr>
          <w:rFonts w:ascii="Times New Roman" w:hAnsi="Times New Roman"/>
          <w:sz w:val="21"/>
          <w:szCs w:val="21"/>
          <w:lang w:val="it-IT"/>
        </w:rPr>
        <w:t xml:space="preserve"> parapagimit t</w:t>
      </w:r>
      <w:r w:rsidR="00165A80">
        <w:rPr>
          <w:rFonts w:ascii="Times New Roman" w:hAnsi="Times New Roman"/>
          <w:sz w:val="21"/>
          <w:szCs w:val="21"/>
          <w:lang w:val="it-IT"/>
        </w:rPr>
        <w:t>ë</w:t>
      </w:r>
      <w:r>
        <w:rPr>
          <w:rFonts w:ascii="Times New Roman" w:hAnsi="Times New Roman"/>
          <w:sz w:val="21"/>
          <w:szCs w:val="21"/>
          <w:lang w:val="it-IT"/>
        </w:rPr>
        <w:t xml:space="preserve"> impl</w:t>
      </w:r>
      <w:r w:rsidR="00165A80">
        <w:rPr>
          <w:rFonts w:ascii="Times New Roman" w:hAnsi="Times New Roman"/>
          <w:sz w:val="21"/>
          <w:szCs w:val="21"/>
          <w:lang w:val="it-IT"/>
        </w:rPr>
        <w:t>ë</w:t>
      </w:r>
      <w:r>
        <w:rPr>
          <w:rFonts w:ascii="Times New Roman" w:hAnsi="Times New Roman"/>
          <w:sz w:val="21"/>
          <w:szCs w:val="21"/>
          <w:lang w:val="it-IT"/>
        </w:rPr>
        <w:t>ementuar n</w:t>
      </w:r>
      <w:r w:rsidR="00165A80">
        <w:rPr>
          <w:rFonts w:ascii="Times New Roman" w:hAnsi="Times New Roman"/>
          <w:sz w:val="21"/>
          <w:szCs w:val="21"/>
          <w:lang w:val="it-IT"/>
        </w:rPr>
        <w:t>ë</w:t>
      </w:r>
      <w:r>
        <w:rPr>
          <w:rFonts w:ascii="Times New Roman" w:hAnsi="Times New Roman"/>
          <w:sz w:val="21"/>
          <w:szCs w:val="21"/>
          <w:lang w:val="it-IT"/>
        </w:rPr>
        <w:t xml:space="preserve"> sistem.</w:t>
      </w:r>
    </w:p>
    <w:p w14:paraId="486ACEFE" w14:textId="15BE283C" w:rsidR="0028264E" w:rsidRDefault="00E600C0" w:rsidP="004A4204">
      <w:pPr>
        <w:pStyle w:val="ListParagraph"/>
        <w:numPr>
          <w:ilvl w:val="0"/>
          <w:numId w:val="26"/>
        </w:numPr>
        <w:autoSpaceDE w:val="0"/>
        <w:autoSpaceDN w:val="0"/>
        <w:adjustRightInd w:val="0"/>
        <w:spacing w:after="0" w:line="240" w:lineRule="auto"/>
        <w:jc w:val="both"/>
        <w:rPr>
          <w:rFonts w:ascii="Times New Roman" w:hAnsi="Times New Roman"/>
          <w:sz w:val="21"/>
          <w:szCs w:val="21"/>
          <w:lang w:val="it-IT"/>
        </w:rPr>
      </w:pPr>
      <w:r>
        <w:rPr>
          <w:rFonts w:ascii="Times New Roman" w:hAnsi="Times New Roman"/>
          <w:sz w:val="21"/>
          <w:szCs w:val="21"/>
          <w:lang w:val="it-IT"/>
        </w:rPr>
        <w:t>Zbaton dhe hedh n</w:t>
      </w:r>
      <w:r w:rsidR="00165A80">
        <w:rPr>
          <w:rFonts w:ascii="Times New Roman" w:hAnsi="Times New Roman"/>
          <w:sz w:val="21"/>
          <w:szCs w:val="21"/>
          <w:lang w:val="it-IT"/>
        </w:rPr>
        <w:t>ë</w:t>
      </w:r>
      <w:r w:rsidR="0028264E">
        <w:rPr>
          <w:rFonts w:ascii="Times New Roman" w:hAnsi="Times New Roman"/>
          <w:sz w:val="21"/>
          <w:szCs w:val="21"/>
          <w:lang w:val="it-IT"/>
        </w:rPr>
        <w:t xml:space="preserve"> sistem vendimet e apelimit tatimore dhe vendimet e form</w:t>
      </w:r>
      <w:r w:rsidR="00165A80">
        <w:rPr>
          <w:rFonts w:ascii="Times New Roman" w:hAnsi="Times New Roman"/>
          <w:sz w:val="21"/>
          <w:szCs w:val="21"/>
          <w:lang w:val="it-IT"/>
        </w:rPr>
        <w:t>ë</w:t>
      </w:r>
      <w:r w:rsidR="0028264E">
        <w:rPr>
          <w:rFonts w:ascii="Times New Roman" w:hAnsi="Times New Roman"/>
          <w:sz w:val="21"/>
          <w:szCs w:val="21"/>
          <w:lang w:val="it-IT"/>
        </w:rPr>
        <w:t>s s</w:t>
      </w:r>
      <w:r w:rsidR="00165A80">
        <w:rPr>
          <w:rFonts w:ascii="Times New Roman" w:hAnsi="Times New Roman"/>
          <w:sz w:val="21"/>
          <w:szCs w:val="21"/>
          <w:lang w:val="it-IT"/>
        </w:rPr>
        <w:t>ë</w:t>
      </w:r>
      <w:r w:rsidR="0028264E">
        <w:rPr>
          <w:rFonts w:ascii="Times New Roman" w:hAnsi="Times New Roman"/>
          <w:sz w:val="21"/>
          <w:szCs w:val="21"/>
          <w:lang w:val="it-IT"/>
        </w:rPr>
        <w:t xml:space="preserve"> prer</w:t>
      </w:r>
      <w:r w:rsidR="00165A80">
        <w:rPr>
          <w:rFonts w:ascii="Times New Roman" w:hAnsi="Times New Roman"/>
          <w:sz w:val="21"/>
          <w:szCs w:val="21"/>
          <w:lang w:val="it-IT"/>
        </w:rPr>
        <w:t>ë</w:t>
      </w:r>
      <w:r w:rsidR="0028264E">
        <w:rPr>
          <w:rFonts w:ascii="Times New Roman" w:hAnsi="Times New Roman"/>
          <w:sz w:val="21"/>
          <w:szCs w:val="21"/>
          <w:lang w:val="it-IT"/>
        </w:rPr>
        <w:t xml:space="preserve"> te gjykatave n</w:t>
      </w:r>
      <w:r w:rsidR="00165A80">
        <w:rPr>
          <w:rFonts w:ascii="Times New Roman" w:hAnsi="Times New Roman"/>
          <w:sz w:val="21"/>
          <w:szCs w:val="21"/>
          <w:lang w:val="it-IT"/>
        </w:rPr>
        <w:t>ë</w:t>
      </w:r>
      <w:r w:rsidR="0028264E">
        <w:rPr>
          <w:rFonts w:ascii="Times New Roman" w:hAnsi="Times New Roman"/>
          <w:sz w:val="21"/>
          <w:szCs w:val="21"/>
          <w:lang w:val="it-IT"/>
        </w:rPr>
        <w:t xml:space="preserve"> lidhje me detyrimet tatimore dhe penalitetet. P</w:t>
      </w:r>
      <w:r w:rsidR="00165A80">
        <w:rPr>
          <w:rFonts w:ascii="Times New Roman" w:hAnsi="Times New Roman"/>
          <w:sz w:val="21"/>
          <w:szCs w:val="21"/>
          <w:lang w:val="it-IT"/>
        </w:rPr>
        <w:t>ë</w:t>
      </w:r>
      <w:r w:rsidR="0028264E">
        <w:rPr>
          <w:rFonts w:ascii="Times New Roman" w:hAnsi="Times New Roman"/>
          <w:sz w:val="21"/>
          <w:szCs w:val="21"/>
          <w:lang w:val="it-IT"/>
        </w:rPr>
        <w:t>r detyrimin tyatimor n</w:t>
      </w:r>
      <w:r w:rsidR="00165A80">
        <w:rPr>
          <w:rFonts w:ascii="Times New Roman" w:hAnsi="Times New Roman"/>
          <w:sz w:val="21"/>
          <w:szCs w:val="21"/>
          <w:lang w:val="it-IT"/>
        </w:rPr>
        <w:t>ë</w:t>
      </w:r>
      <w:r w:rsidR="0028264E">
        <w:rPr>
          <w:rFonts w:ascii="Times New Roman" w:hAnsi="Times New Roman"/>
          <w:sz w:val="21"/>
          <w:szCs w:val="21"/>
          <w:lang w:val="it-IT"/>
        </w:rPr>
        <w:t>p</w:t>
      </w:r>
      <w:r w:rsidR="00165A80">
        <w:rPr>
          <w:rFonts w:ascii="Times New Roman" w:hAnsi="Times New Roman"/>
          <w:sz w:val="21"/>
          <w:szCs w:val="21"/>
          <w:lang w:val="it-IT"/>
        </w:rPr>
        <w:t>ë</w:t>
      </w:r>
      <w:r w:rsidR="0028264E">
        <w:rPr>
          <w:rFonts w:ascii="Times New Roman" w:hAnsi="Times New Roman"/>
          <w:sz w:val="21"/>
          <w:szCs w:val="21"/>
          <w:lang w:val="it-IT"/>
        </w:rPr>
        <w:t>rmjet rivler</w:t>
      </w:r>
      <w:r w:rsidR="00165A80">
        <w:rPr>
          <w:rFonts w:ascii="Times New Roman" w:hAnsi="Times New Roman"/>
          <w:sz w:val="21"/>
          <w:szCs w:val="21"/>
          <w:lang w:val="it-IT"/>
        </w:rPr>
        <w:t>ë</w:t>
      </w:r>
      <w:r w:rsidR="0028264E">
        <w:rPr>
          <w:rFonts w:ascii="Times New Roman" w:hAnsi="Times New Roman"/>
          <w:sz w:val="21"/>
          <w:szCs w:val="21"/>
          <w:lang w:val="it-IT"/>
        </w:rPr>
        <w:t>simit t</w:t>
      </w:r>
      <w:r w:rsidR="00165A80">
        <w:rPr>
          <w:rFonts w:ascii="Times New Roman" w:hAnsi="Times New Roman"/>
          <w:sz w:val="21"/>
          <w:szCs w:val="21"/>
          <w:lang w:val="it-IT"/>
        </w:rPr>
        <w:t>ë</w:t>
      </w:r>
      <w:r w:rsidR="0028264E">
        <w:rPr>
          <w:rFonts w:ascii="Times New Roman" w:hAnsi="Times New Roman"/>
          <w:sz w:val="21"/>
          <w:szCs w:val="21"/>
          <w:lang w:val="it-IT"/>
        </w:rPr>
        <w:t xml:space="preserve"> deklaratave tatimor</w:t>
      </w:r>
      <w:r w:rsidR="00165A80">
        <w:rPr>
          <w:rFonts w:ascii="Times New Roman" w:hAnsi="Times New Roman"/>
          <w:sz w:val="21"/>
          <w:szCs w:val="21"/>
          <w:lang w:val="it-IT"/>
        </w:rPr>
        <w:t>ë</w:t>
      </w:r>
      <w:r w:rsidR="0028264E">
        <w:rPr>
          <w:rFonts w:ascii="Times New Roman" w:hAnsi="Times New Roman"/>
          <w:sz w:val="21"/>
          <w:szCs w:val="21"/>
          <w:lang w:val="it-IT"/>
        </w:rPr>
        <w:t xml:space="preserve"> sipas vendimeve p</w:t>
      </w:r>
      <w:r w:rsidR="00165A80">
        <w:rPr>
          <w:rFonts w:ascii="Times New Roman" w:hAnsi="Times New Roman"/>
          <w:sz w:val="21"/>
          <w:szCs w:val="21"/>
          <w:lang w:val="it-IT"/>
        </w:rPr>
        <w:t>ë</w:t>
      </w:r>
      <w:r w:rsidR="0028264E">
        <w:rPr>
          <w:rFonts w:ascii="Times New Roman" w:hAnsi="Times New Roman"/>
          <w:sz w:val="21"/>
          <w:szCs w:val="21"/>
          <w:lang w:val="it-IT"/>
        </w:rPr>
        <w:t>rkat</w:t>
      </w:r>
      <w:r w:rsidR="00165A80">
        <w:rPr>
          <w:rFonts w:ascii="Times New Roman" w:hAnsi="Times New Roman"/>
          <w:sz w:val="21"/>
          <w:szCs w:val="21"/>
          <w:lang w:val="it-IT"/>
        </w:rPr>
        <w:t>ë</w:t>
      </w:r>
      <w:r w:rsidR="0028264E">
        <w:rPr>
          <w:rFonts w:ascii="Times New Roman" w:hAnsi="Times New Roman"/>
          <w:sz w:val="21"/>
          <w:szCs w:val="21"/>
          <w:lang w:val="it-IT"/>
        </w:rPr>
        <w:t>se ( Moduli i kontrollit nga zyra ) dhe p</w:t>
      </w:r>
      <w:r w:rsidR="00165A80">
        <w:rPr>
          <w:rFonts w:ascii="Times New Roman" w:hAnsi="Times New Roman"/>
          <w:sz w:val="21"/>
          <w:szCs w:val="21"/>
          <w:lang w:val="it-IT"/>
        </w:rPr>
        <w:t>ë</w:t>
      </w:r>
      <w:r w:rsidR="0028264E">
        <w:rPr>
          <w:rFonts w:ascii="Times New Roman" w:hAnsi="Times New Roman"/>
          <w:sz w:val="21"/>
          <w:szCs w:val="21"/>
          <w:lang w:val="it-IT"/>
        </w:rPr>
        <w:t xml:space="preserve">r anullimin </w:t>
      </w:r>
      <w:r>
        <w:rPr>
          <w:rFonts w:ascii="Times New Roman" w:hAnsi="Times New Roman"/>
          <w:sz w:val="21"/>
          <w:szCs w:val="21"/>
          <w:lang w:val="it-IT"/>
        </w:rPr>
        <w:t>e penaliteteve me</w:t>
      </w:r>
      <w:r w:rsidR="005C7192">
        <w:rPr>
          <w:rFonts w:ascii="Times New Roman" w:hAnsi="Times New Roman"/>
          <w:sz w:val="21"/>
          <w:szCs w:val="21"/>
          <w:lang w:val="it-IT"/>
        </w:rPr>
        <w:t xml:space="preserve"> modulin e an</w:t>
      </w:r>
      <w:r w:rsidR="00566759">
        <w:rPr>
          <w:rFonts w:ascii="Times New Roman" w:hAnsi="Times New Roman"/>
          <w:sz w:val="21"/>
          <w:szCs w:val="21"/>
          <w:lang w:val="it-IT"/>
        </w:rPr>
        <w:t>ullimit t</w:t>
      </w:r>
      <w:r w:rsidR="00165A80">
        <w:rPr>
          <w:rFonts w:ascii="Times New Roman" w:hAnsi="Times New Roman"/>
          <w:sz w:val="21"/>
          <w:szCs w:val="21"/>
          <w:lang w:val="it-IT"/>
        </w:rPr>
        <w:t>ë</w:t>
      </w:r>
      <w:r w:rsidR="00566759">
        <w:rPr>
          <w:rFonts w:ascii="Times New Roman" w:hAnsi="Times New Roman"/>
          <w:sz w:val="21"/>
          <w:szCs w:val="21"/>
          <w:lang w:val="it-IT"/>
        </w:rPr>
        <w:t xml:space="preserve"> gjobave.</w:t>
      </w:r>
    </w:p>
    <w:p w14:paraId="3A91AD8F" w14:textId="1ED74D44" w:rsidR="00E600C0" w:rsidRDefault="00E600C0" w:rsidP="004A4204">
      <w:pPr>
        <w:pStyle w:val="ListParagraph"/>
        <w:numPr>
          <w:ilvl w:val="0"/>
          <w:numId w:val="26"/>
        </w:numPr>
        <w:autoSpaceDE w:val="0"/>
        <w:autoSpaceDN w:val="0"/>
        <w:adjustRightInd w:val="0"/>
        <w:spacing w:after="0" w:line="240" w:lineRule="auto"/>
        <w:jc w:val="both"/>
        <w:rPr>
          <w:rFonts w:ascii="Times New Roman" w:hAnsi="Times New Roman"/>
          <w:sz w:val="21"/>
          <w:szCs w:val="21"/>
          <w:lang w:val="it-IT"/>
        </w:rPr>
      </w:pPr>
      <w:r>
        <w:rPr>
          <w:rFonts w:ascii="Times New Roman" w:hAnsi="Times New Roman"/>
          <w:sz w:val="21"/>
          <w:szCs w:val="21"/>
          <w:lang w:val="it-IT"/>
        </w:rPr>
        <w:t>Ndjekin proçedurat e p</w:t>
      </w:r>
      <w:r w:rsidR="00165A80">
        <w:rPr>
          <w:rFonts w:ascii="Times New Roman" w:hAnsi="Times New Roman"/>
          <w:sz w:val="21"/>
          <w:szCs w:val="21"/>
          <w:lang w:val="it-IT"/>
        </w:rPr>
        <w:t>ë</w:t>
      </w:r>
      <w:r>
        <w:rPr>
          <w:rFonts w:ascii="Times New Roman" w:hAnsi="Times New Roman"/>
          <w:sz w:val="21"/>
          <w:szCs w:val="21"/>
          <w:lang w:val="it-IT"/>
        </w:rPr>
        <w:t>rthithjes, ndarjes s</w:t>
      </w:r>
      <w:r w:rsidR="00165A80">
        <w:rPr>
          <w:rFonts w:ascii="Times New Roman" w:hAnsi="Times New Roman"/>
          <w:sz w:val="21"/>
          <w:szCs w:val="21"/>
          <w:lang w:val="it-IT"/>
        </w:rPr>
        <w:t>ë</w:t>
      </w:r>
      <w:r>
        <w:rPr>
          <w:rFonts w:ascii="Times New Roman" w:hAnsi="Times New Roman"/>
          <w:sz w:val="21"/>
          <w:szCs w:val="21"/>
          <w:lang w:val="it-IT"/>
        </w:rPr>
        <w:t xml:space="preserve"> tatimpaguesve, p</w:t>
      </w:r>
      <w:r w:rsidR="00165A80">
        <w:rPr>
          <w:rFonts w:ascii="Times New Roman" w:hAnsi="Times New Roman"/>
          <w:sz w:val="21"/>
          <w:szCs w:val="21"/>
          <w:lang w:val="it-IT"/>
        </w:rPr>
        <w:t>ë</w:t>
      </w:r>
      <w:r>
        <w:rPr>
          <w:rFonts w:ascii="Times New Roman" w:hAnsi="Times New Roman"/>
          <w:sz w:val="21"/>
          <w:szCs w:val="21"/>
          <w:lang w:val="it-IT"/>
        </w:rPr>
        <w:t>r transferimin e kredive t</w:t>
      </w:r>
      <w:r w:rsidR="00165A80">
        <w:rPr>
          <w:rFonts w:ascii="Times New Roman" w:hAnsi="Times New Roman"/>
          <w:sz w:val="21"/>
          <w:szCs w:val="21"/>
          <w:lang w:val="it-IT"/>
        </w:rPr>
        <w:t>ë</w:t>
      </w:r>
      <w:r>
        <w:rPr>
          <w:rFonts w:ascii="Times New Roman" w:hAnsi="Times New Roman"/>
          <w:sz w:val="21"/>
          <w:szCs w:val="21"/>
          <w:lang w:val="it-IT"/>
        </w:rPr>
        <w:t xml:space="preserve"> tatimeve t</w:t>
      </w:r>
      <w:r w:rsidR="00165A80">
        <w:rPr>
          <w:rFonts w:ascii="Times New Roman" w:hAnsi="Times New Roman"/>
          <w:sz w:val="21"/>
          <w:szCs w:val="21"/>
          <w:lang w:val="it-IT"/>
        </w:rPr>
        <w:t>ë</w:t>
      </w:r>
      <w:r>
        <w:rPr>
          <w:rFonts w:ascii="Times New Roman" w:hAnsi="Times New Roman"/>
          <w:sz w:val="21"/>
          <w:szCs w:val="21"/>
          <w:lang w:val="it-IT"/>
        </w:rPr>
        <w:t xml:space="preserve"> ndryshme nga nj</w:t>
      </w:r>
      <w:r w:rsidR="00165A80">
        <w:rPr>
          <w:rFonts w:ascii="Times New Roman" w:hAnsi="Times New Roman"/>
          <w:sz w:val="21"/>
          <w:szCs w:val="21"/>
          <w:lang w:val="it-IT"/>
        </w:rPr>
        <w:t>ë</w:t>
      </w:r>
      <w:r>
        <w:rPr>
          <w:rFonts w:ascii="Times New Roman" w:hAnsi="Times New Roman"/>
          <w:sz w:val="21"/>
          <w:szCs w:val="21"/>
          <w:lang w:val="it-IT"/>
        </w:rPr>
        <w:t xml:space="preserve"> tatimpagues tek tjetri br</w:t>
      </w:r>
      <w:r w:rsidR="00165A80">
        <w:rPr>
          <w:rFonts w:ascii="Times New Roman" w:hAnsi="Times New Roman"/>
          <w:sz w:val="21"/>
          <w:szCs w:val="21"/>
          <w:lang w:val="it-IT"/>
        </w:rPr>
        <w:t>ë</w:t>
      </w:r>
      <w:r>
        <w:rPr>
          <w:rFonts w:ascii="Times New Roman" w:hAnsi="Times New Roman"/>
          <w:sz w:val="21"/>
          <w:szCs w:val="21"/>
          <w:lang w:val="it-IT"/>
        </w:rPr>
        <w:t>nda nj</w:t>
      </w:r>
      <w:r w:rsidR="00165A80">
        <w:rPr>
          <w:rFonts w:ascii="Times New Roman" w:hAnsi="Times New Roman"/>
          <w:sz w:val="21"/>
          <w:szCs w:val="21"/>
          <w:lang w:val="it-IT"/>
        </w:rPr>
        <w:t>ë</w:t>
      </w:r>
      <w:r>
        <w:rPr>
          <w:rFonts w:ascii="Times New Roman" w:hAnsi="Times New Roman"/>
          <w:sz w:val="21"/>
          <w:szCs w:val="21"/>
          <w:lang w:val="it-IT"/>
        </w:rPr>
        <w:t xml:space="preserve"> DRT-je apo n</w:t>
      </w:r>
      <w:r w:rsidR="00165A80">
        <w:rPr>
          <w:rFonts w:ascii="Times New Roman" w:hAnsi="Times New Roman"/>
          <w:sz w:val="21"/>
          <w:szCs w:val="21"/>
          <w:lang w:val="it-IT"/>
        </w:rPr>
        <w:t>ë</w:t>
      </w:r>
      <w:r>
        <w:rPr>
          <w:rFonts w:ascii="Times New Roman" w:hAnsi="Times New Roman"/>
          <w:sz w:val="21"/>
          <w:szCs w:val="21"/>
          <w:lang w:val="it-IT"/>
        </w:rPr>
        <w:t xml:space="preserve"> DRT-t</w:t>
      </w:r>
      <w:r w:rsidR="00165A80">
        <w:rPr>
          <w:rFonts w:ascii="Times New Roman" w:hAnsi="Times New Roman"/>
          <w:sz w:val="21"/>
          <w:szCs w:val="21"/>
          <w:lang w:val="it-IT"/>
        </w:rPr>
        <w:t>ë</w:t>
      </w:r>
      <w:r>
        <w:rPr>
          <w:rFonts w:ascii="Times New Roman" w:hAnsi="Times New Roman"/>
          <w:sz w:val="21"/>
          <w:szCs w:val="21"/>
          <w:lang w:val="it-IT"/>
        </w:rPr>
        <w:t xml:space="preserve"> ndryshme.</w:t>
      </w:r>
    </w:p>
    <w:p w14:paraId="56677705" w14:textId="198D4FBE" w:rsidR="00E600C0" w:rsidRDefault="00E600C0" w:rsidP="004A4204">
      <w:pPr>
        <w:pStyle w:val="ListParagraph"/>
        <w:numPr>
          <w:ilvl w:val="0"/>
          <w:numId w:val="26"/>
        </w:numPr>
        <w:autoSpaceDE w:val="0"/>
        <w:autoSpaceDN w:val="0"/>
        <w:adjustRightInd w:val="0"/>
        <w:spacing w:after="0" w:line="240" w:lineRule="auto"/>
        <w:jc w:val="both"/>
        <w:rPr>
          <w:rFonts w:ascii="Times New Roman" w:hAnsi="Times New Roman"/>
          <w:sz w:val="21"/>
          <w:szCs w:val="21"/>
          <w:lang w:val="it-IT"/>
        </w:rPr>
      </w:pPr>
      <w:r>
        <w:rPr>
          <w:rFonts w:ascii="Times New Roman" w:hAnsi="Times New Roman"/>
          <w:sz w:val="21"/>
          <w:szCs w:val="21"/>
          <w:lang w:val="it-IT"/>
        </w:rPr>
        <w:t>Kryen rimbursimin e tatimeve t</w:t>
      </w:r>
      <w:r w:rsidR="00165A80">
        <w:rPr>
          <w:rFonts w:ascii="Times New Roman" w:hAnsi="Times New Roman"/>
          <w:sz w:val="21"/>
          <w:szCs w:val="21"/>
          <w:lang w:val="it-IT"/>
        </w:rPr>
        <w:t>ë</w:t>
      </w:r>
      <w:r>
        <w:rPr>
          <w:rFonts w:ascii="Times New Roman" w:hAnsi="Times New Roman"/>
          <w:sz w:val="21"/>
          <w:szCs w:val="21"/>
          <w:lang w:val="it-IT"/>
        </w:rPr>
        <w:t xml:space="preserve"> ndryshme tatimore sipas k</w:t>
      </w:r>
      <w:r w:rsidR="00165A80">
        <w:rPr>
          <w:rFonts w:ascii="Times New Roman" w:hAnsi="Times New Roman"/>
          <w:sz w:val="21"/>
          <w:szCs w:val="21"/>
          <w:lang w:val="it-IT"/>
        </w:rPr>
        <w:t>ë</w:t>
      </w:r>
      <w:r>
        <w:rPr>
          <w:rFonts w:ascii="Times New Roman" w:hAnsi="Times New Roman"/>
          <w:sz w:val="21"/>
          <w:szCs w:val="21"/>
          <w:lang w:val="it-IT"/>
        </w:rPr>
        <w:t>kesave t</w:t>
      </w:r>
      <w:r w:rsidR="00165A80">
        <w:rPr>
          <w:rFonts w:ascii="Times New Roman" w:hAnsi="Times New Roman"/>
          <w:sz w:val="21"/>
          <w:szCs w:val="21"/>
          <w:lang w:val="it-IT"/>
        </w:rPr>
        <w:t>ë</w:t>
      </w:r>
      <w:r>
        <w:rPr>
          <w:rFonts w:ascii="Times New Roman" w:hAnsi="Times New Roman"/>
          <w:sz w:val="21"/>
          <w:szCs w:val="21"/>
          <w:lang w:val="it-IT"/>
        </w:rPr>
        <w:t xml:space="preserve"> tatimpaguesve p</w:t>
      </w:r>
      <w:r w:rsidR="00165A80">
        <w:rPr>
          <w:rFonts w:ascii="Times New Roman" w:hAnsi="Times New Roman"/>
          <w:sz w:val="21"/>
          <w:szCs w:val="21"/>
          <w:lang w:val="it-IT"/>
        </w:rPr>
        <w:t>ë</w:t>
      </w:r>
      <w:r>
        <w:rPr>
          <w:rFonts w:ascii="Times New Roman" w:hAnsi="Times New Roman"/>
          <w:sz w:val="21"/>
          <w:szCs w:val="21"/>
          <w:lang w:val="it-IT"/>
        </w:rPr>
        <w:t>rveç TVSH-s</w:t>
      </w:r>
      <w:r w:rsidR="00165A80">
        <w:rPr>
          <w:rFonts w:ascii="Times New Roman" w:hAnsi="Times New Roman"/>
          <w:sz w:val="21"/>
          <w:szCs w:val="21"/>
          <w:lang w:val="it-IT"/>
        </w:rPr>
        <w:t>ë</w:t>
      </w:r>
      <w:r>
        <w:rPr>
          <w:rFonts w:ascii="Times New Roman" w:hAnsi="Times New Roman"/>
          <w:sz w:val="21"/>
          <w:szCs w:val="21"/>
          <w:lang w:val="it-IT"/>
        </w:rPr>
        <w:t>.</w:t>
      </w:r>
    </w:p>
    <w:p w14:paraId="4C5C4D1C" w14:textId="217A6B63" w:rsidR="00F77D24" w:rsidRDefault="00F0459C" w:rsidP="004A4204">
      <w:pPr>
        <w:pStyle w:val="ListParagraph"/>
        <w:numPr>
          <w:ilvl w:val="0"/>
          <w:numId w:val="26"/>
        </w:numPr>
        <w:autoSpaceDE w:val="0"/>
        <w:autoSpaceDN w:val="0"/>
        <w:adjustRightInd w:val="0"/>
        <w:spacing w:after="0" w:line="240" w:lineRule="auto"/>
        <w:jc w:val="both"/>
        <w:rPr>
          <w:rFonts w:ascii="Times New Roman" w:hAnsi="Times New Roman"/>
          <w:sz w:val="21"/>
          <w:szCs w:val="21"/>
          <w:lang w:val="it-IT"/>
        </w:rPr>
      </w:pPr>
      <w:r w:rsidRPr="00F0459C">
        <w:rPr>
          <w:rFonts w:ascii="Times New Roman" w:hAnsi="Times New Roman"/>
          <w:sz w:val="21"/>
          <w:szCs w:val="21"/>
          <w:lang w:val="it-IT"/>
        </w:rPr>
        <w:t>Ndjekin n</w:t>
      </w:r>
      <w:r w:rsidR="00165A80">
        <w:rPr>
          <w:rFonts w:ascii="Times New Roman" w:hAnsi="Times New Roman"/>
          <w:sz w:val="21"/>
          <w:szCs w:val="21"/>
          <w:lang w:val="it-IT"/>
        </w:rPr>
        <w:t>ë</w:t>
      </w:r>
      <w:r w:rsidRPr="00F0459C">
        <w:rPr>
          <w:rFonts w:ascii="Times New Roman" w:hAnsi="Times New Roman"/>
          <w:sz w:val="21"/>
          <w:szCs w:val="21"/>
          <w:lang w:val="it-IT"/>
        </w:rPr>
        <w:t xml:space="preserve"> çdo rast kryerjen e </w:t>
      </w:r>
      <w:r w:rsidR="0089199B">
        <w:rPr>
          <w:rFonts w:ascii="Times New Roman" w:hAnsi="Times New Roman"/>
          <w:sz w:val="21"/>
          <w:szCs w:val="21"/>
          <w:lang w:val="it-IT"/>
        </w:rPr>
        <w:t>proçesit t</w:t>
      </w:r>
      <w:r w:rsidR="00165A80">
        <w:rPr>
          <w:rFonts w:ascii="Times New Roman" w:hAnsi="Times New Roman"/>
          <w:sz w:val="21"/>
          <w:szCs w:val="21"/>
          <w:lang w:val="it-IT"/>
        </w:rPr>
        <w:t>ë</w:t>
      </w:r>
      <w:r w:rsidRPr="00F0459C">
        <w:rPr>
          <w:rFonts w:ascii="Times New Roman" w:hAnsi="Times New Roman"/>
          <w:sz w:val="21"/>
          <w:szCs w:val="21"/>
          <w:lang w:val="it-IT"/>
        </w:rPr>
        <w:t xml:space="preserve"> kompensimit t</w:t>
      </w:r>
      <w:r w:rsidR="00165A80">
        <w:rPr>
          <w:rFonts w:ascii="Times New Roman" w:hAnsi="Times New Roman"/>
          <w:sz w:val="21"/>
          <w:szCs w:val="21"/>
          <w:lang w:val="it-IT"/>
        </w:rPr>
        <w:t>ë</w:t>
      </w:r>
      <w:r w:rsidRPr="00F0459C">
        <w:rPr>
          <w:rFonts w:ascii="Times New Roman" w:hAnsi="Times New Roman"/>
          <w:sz w:val="21"/>
          <w:szCs w:val="21"/>
          <w:lang w:val="it-IT"/>
        </w:rPr>
        <w:t xml:space="preserve"> detyrimev</w:t>
      </w:r>
      <w:r w:rsidR="0089199B">
        <w:rPr>
          <w:rFonts w:ascii="Times New Roman" w:hAnsi="Times New Roman"/>
          <w:sz w:val="21"/>
          <w:szCs w:val="21"/>
          <w:lang w:val="it-IT"/>
        </w:rPr>
        <w:t>e t</w:t>
      </w:r>
      <w:r w:rsidR="00165A80">
        <w:rPr>
          <w:rFonts w:ascii="Times New Roman" w:hAnsi="Times New Roman"/>
          <w:sz w:val="21"/>
          <w:szCs w:val="21"/>
          <w:lang w:val="it-IT"/>
        </w:rPr>
        <w:t>ë</w:t>
      </w:r>
      <w:r w:rsidR="0089199B">
        <w:rPr>
          <w:rFonts w:ascii="Times New Roman" w:hAnsi="Times New Roman"/>
          <w:sz w:val="21"/>
          <w:szCs w:val="21"/>
          <w:lang w:val="it-IT"/>
        </w:rPr>
        <w:t xml:space="preserve"> papaguara para kryerjes s</w:t>
      </w:r>
      <w:r w:rsidR="00165A80">
        <w:rPr>
          <w:rFonts w:ascii="Times New Roman" w:hAnsi="Times New Roman"/>
          <w:sz w:val="21"/>
          <w:szCs w:val="21"/>
          <w:lang w:val="it-IT"/>
        </w:rPr>
        <w:t>ë</w:t>
      </w:r>
      <w:r w:rsidR="0089199B">
        <w:rPr>
          <w:rFonts w:ascii="Times New Roman" w:hAnsi="Times New Roman"/>
          <w:sz w:val="21"/>
          <w:szCs w:val="21"/>
          <w:lang w:val="it-IT"/>
        </w:rPr>
        <w:t xml:space="preserve"> para kryerjes s</w:t>
      </w:r>
      <w:r w:rsidR="00165A80">
        <w:rPr>
          <w:rFonts w:ascii="Times New Roman" w:hAnsi="Times New Roman"/>
          <w:sz w:val="21"/>
          <w:szCs w:val="21"/>
          <w:lang w:val="it-IT"/>
        </w:rPr>
        <w:t>ë</w:t>
      </w:r>
      <w:r w:rsidRPr="00F0459C">
        <w:rPr>
          <w:rFonts w:ascii="Times New Roman" w:hAnsi="Times New Roman"/>
          <w:sz w:val="21"/>
          <w:szCs w:val="21"/>
          <w:lang w:val="it-IT"/>
        </w:rPr>
        <w:t xml:space="preserve"> rimbursimeve qoft</w:t>
      </w:r>
      <w:r w:rsidR="00165A80">
        <w:rPr>
          <w:rFonts w:ascii="Times New Roman" w:hAnsi="Times New Roman"/>
          <w:sz w:val="21"/>
          <w:szCs w:val="21"/>
          <w:lang w:val="it-IT"/>
        </w:rPr>
        <w:t>ë</w:t>
      </w:r>
      <w:r>
        <w:rPr>
          <w:rFonts w:ascii="Times New Roman" w:hAnsi="Times New Roman"/>
          <w:sz w:val="21"/>
          <w:szCs w:val="21"/>
          <w:lang w:val="it-IT"/>
        </w:rPr>
        <w:t xml:space="preserve"> nga </w:t>
      </w:r>
      <w:r w:rsidR="005C7192">
        <w:rPr>
          <w:rFonts w:ascii="Times New Roman" w:hAnsi="Times New Roman"/>
          <w:sz w:val="21"/>
          <w:szCs w:val="21"/>
          <w:lang w:val="it-IT"/>
        </w:rPr>
        <w:t>DPT-ja apo nda DRT-ja sipas manualit t</w:t>
      </w:r>
      <w:r w:rsidR="00165A80">
        <w:rPr>
          <w:rFonts w:ascii="Times New Roman" w:hAnsi="Times New Roman"/>
          <w:sz w:val="21"/>
          <w:szCs w:val="21"/>
          <w:lang w:val="it-IT"/>
        </w:rPr>
        <w:t>ë</w:t>
      </w:r>
      <w:r w:rsidR="005C7192">
        <w:rPr>
          <w:rFonts w:ascii="Times New Roman" w:hAnsi="Times New Roman"/>
          <w:sz w:val="21"/>
          <w:szCs w:val="21"/>
          <w:lang w:val="it-IT"/>
        </w:rPr>
        <w:t xml:space="preserve"> m</w:t>
      </w:r>
      <w:r w:rsidR="00165A80">
        <w:rPr>
          <w:rFonts w:ascii="Times New Roman" w:hAnsi="Times New Roman"/>
          <w:sz w:val="21"/>
          <w:szCs w:val="21"/>
          <w:lang w:val="it-IT"/>
        </w:rPr>
        <w:t>ë</w:t>
      </w:r>
      <w:r w:rsidR="005C7192">
        <w:rPr>
          <w:rFonts w:ascii="Times New Roman" w:hAnsi="Times New Roman"/>
          <w:sz w:val="21"/>
          <w:szCs w:val="21"/>
          <w:lang w:val="it-IT"/>
        </w:rPr>
        <w:t>posht</w:t>
      </w:r>
      <w:r w:rsidR="00165A80">
        <w:rPr>
          <w:rFonts w:ascii="Times New Roman" w:hAnsi="Times New Roman"/>
          <w:sz w:val="21"/>
          <w:szCs w:val="21"/>
          <w:lang w:val="it-IT"/>
        </w:rPr>
        <w:t>ë</w:t>
      </w:r>
      <w:r w:rsidR="005C7192">
        <w:rPr>
          <w:rFonts w:ascii="Times New Roman" w:hAnsi="Times New Roman"/>
          <w:sz w:val="21"/>
          <w:szCs w:val="21"/>
          <w:lang w:val="it-IT"/>
        </w:rPr>
        <w:t>m m</w:t>
      </w:r>
      <w:r w:rsidR="00165A80">
        <w:rPr>
          <w:rFonts w:ascii="Times New Roman" w:hAnsi="Times New Roman"/>
          <w:sz w:val="21"/>
          <w:szCs w:val="21"/>
          <w:lang w:val="it-IT"/>
        </w:rPr>
        <w:t>ë</w:t>
      </w:r>
      <w:r w:rsidR="005C7192">
        <w:rPr>
          <w:rFonts w:ascii="Times New Roman" w:hAnsi="Times New Roman"/>
          <w:sz w:val="21"/>
          <w:szCs w:val="21"/>
          <w:lang w:val="it-IT"/>
        </w:rPr>
        <w:t xml:space="preserve"> t</w:t>
      </w:r>
      <w:r w:rsidR="00165A80">
        <w:rPr>
          <w:rFonts w:ascii="Times New Roman" w:hAnsi="Times New Roman"/>
          <w:sz w:val="21"/>
          <w:szCs w:val="21"/>
          <w:lang w:val="it-IT"/>
        </w:rPr>
        <w:t>ë</w:t>
      </w:r>
      <w:r w:rsidR="005C7192">
        <w:rPr>
          <w:rFonts w:ascii="Times New Roman" w:hAnsi="Times New Roman"/>
          <w:sz w:val="21"/>
          <w:szCs w:val="21"/>
          <w:lang w:val="it-IT"/>
        </w:rPr>
        <w:t xml:space="preserve"> cilin mund t</w:t>
      </w:r>
      <w:r w:rsidR="00165A80">
        <w:rPr>
          <w:rFonts w:ascii="Times New Roman" w:hAnsi="Times New Roman"/>
          <w:sz w:val="21"/>
          <w:szCs w:val="21"/>
          <w:lang w:val="it-IT"/>
        </w:rPr>
        <w:t>ë</w:t>
      </w:r>
      <w:r w:rsidR="005C7192">
        <w:rPr>
          <w:rFonts w:ascii="Times New Roman" w:hAnsi="Times New Roman"/>
          <w:sz w:val="21"/>
          <w:szCs w:val="21"/>
          <w:lang w:val="it-IT"/>
        </w:rPr>
        <w:t xml:space="preserve"> kryen dhe rimbursimet e tatimeve q</w:t>
      </w:r>
      <w:r w:rsidR="00165A80">
        <w:rPr>
          <w:rFonts w:ascii="Times New Roman" w:hAnsi="Times New Roman"/>
          <w:sz w:val="21"/>
          <w:szCs w:val="21"/>
          <w:lang w:val="it-IT"/>
        </w:rPr>
        <w:t>ë</w:t>
      </w:r>
      <w:r w:rsidR="005C7192">
        <w:rPr>
          <w:rFonts w:ascii="Times New Roman" w:hAnsi="Times New Roman"/>
          <w:sz w:val="21"/>
          <w:szCs w:val="21"/>
          <w:lang w:val="it-IT"/>
        </w:rPr>
        <w:t xml:space="preserve"> kryen nga DRT-t</w:t>
      </w:r>
      <w:r w:rsidR="00165A80">
        <w:rPr>
          <w:rFonts w:ascii="Times New Roman" w:hAnsi="Times New Roman"/>
          <w:sz w:val="21"/>
          <w:szCs w:val="21"/>
          <w:lang w:val="it-IT"/>
        </w:rPr>
        <w:t>ë</w:t>
      </w:r>
    </w:p>
    <w:p w14:paraId="19EAD0C9" w14:textId="77777777" w:rsidR="005C7192" w:rsidRDefault="005C7192" w:rsidP="005C7192">
      <w:pPr>
        <w:pStyle w:val="ListParagraph"/>
        <w:autoSpaceDE w:val="0"/>
        <w:autoSpaceDN w:val="0"/>
        <w:adjustRightInd w:val="0"/>
        <w:spacing w:after="0" w:line="240" w:lineRule="auto"/>
        <w:jc w:val="both"/>
        <w:rPr>
          <w:rFonts w:ascii="Times New Roman" w:hAnsi="Times New Roman"/>
          <w:sz w:val="21"/>
          <w:szCs w:val="21"/>
          <w:lang w:val="it-IT"/>
        </w:rPr>
      </w:pPr>
    </w:p>
    <w:p w14:paraId="68D3B3B3" w14:textId="77777777" w:rsidR="005C7192" w:rsidRPr="00AB7506" w:rsidRDefault="005C7192" w:rsidP="005C7192">
      <w:pPr>
        <w:autoSpaceDE w:val="0"/>
        <w:autoSpaceDN w:val="0"/>
        <w:adjustRightInd w:val="0"/>
        <w:spacing w:after="0" w:line="240" w:lineRule="auto"/>
        <w:jc w:val="right"/>
        <w:rPr>
          <w:rFonts w:cs="Arial,Italic"/>
          <w:b/>
          <w:iCs/>
          <w:color w:val="365F91"/>
        </w:rPr>
      </w:pPr>
    </w:p>
    <w:p w14:paraId="2E4C6776" w14:textId="09ED8496" w:rsidR="0051118D" w:rsidRPr="0051118D" w:rsidRDefault="0051118D" w:rsidP="00573E35">
      <w:pPr>
        <w:pStyle w:val="Heading2"/>
        <w:numPr>
          <w:ilvl w:val="1"/>
          <w:numId w:val="92"/>
        </w:numPr>
        <w:jc w:val="both"/>
        <w:rPr>
          <w:rFonts w:ascii="Times New Roman" w:hAnsi="Times New Roman" w:cs="Times New Roman"/>
          <w:color w:val="auto"/>
          <w:sz w:val="21"/>
          <w:szCs w:val="21"/>
        </w:rPr>
      </w:pPr>
      <w:bookmarkStart w:id="143" w:name="_Toc474495251"/>
      <w:r w:rsidRPr="0051118D">
        <w:rPr>
          <w:rFonts w:ascii="Times New Roman" w:hAnsi="Times New Roman" w:cs="Times New Roman"/>
          <w:color w:val="auto"/>
          <w:sz w:val="21"/>
          <w:szCs w:val="21"/>
        </w:rPr>
        <w:t>Kontabiliteti n</w:t>
      </w:r>
      <w:r w:rsidR="00165A80">
        <w:rPr>
          <w:rFonts w:ascii="Times New Roman" w:hAnsi="Times New Roman" w:cs="Times New Roman"/>
          <w:color w:val="auto"/>
          <w:sz w:val="21"/>
          <w:szCs w:val="21"/>
        </w:rPr>
        <w:t>ë</w:t>
      </w:r>
      <w:r w:rsidRPr="0051118D">
        <w:rPr>
          <w:rFonts w:ascii="Times New Roman" w:hAnsi="Times New Roman" w:cs="Times New Roman"/>
          <w:color w:val="auto"/>
          <w:sz w:val="21"/>
          <w:szCs w:val="21"/>
        </w:rPr>
        <w:t xml:space="preserve"> sistem</w:t>
      </w:r>
      <w:bookmarkEnd w:id="143"/>
      <w:r w:rsidRPr="0051118D">
        <w:rPr>
          <w:rFonts w:ascii="Times New Roman" w:hAnsi="Times New Roman" w:cs="Times New Roman"/>
          <w:color w:val="auto"/>
          <w:sz w:val="21"/>
          <w:szCs w:val="21"/>
        </w:rPr>
        <w:fldChar w:fldCharType="begin"/>
      </w:r>
      <w:r w:rsidRPr="0051118D">
        <w:rPr>
          <w:rFonts w:ascii="Times New Roman" w:hAnsi="Times New Roman" w:cs="Times New Roman"/>
          <w:color w:val="auto"/>
          <w:sz w:val="21"/>
          <w:szCs w:val="21"/>
        </w:rPr>
        <w:instrText xml:space="preserve"> XE "Accounting" </w:instrText>
      </w:r>
      <w:r w:rsidRPr="0051118D">
        <w:rPr>
          <w:rFonts w:ascii="Times New Roman" w:hAnsi="Times New Roman" w:cs="Times New Roman"/>
          <w:color w:val="auto"/>
          <w:sz w:val="21"/>
          <w:szCs w:val="21"/>
        </w:rPr>
        <w:fldChar w:fldCharType="end"/>
      </w:r>
    </w:p>
    <w:p w14:paraId="4429F14F" w14:textId="77777777" w:rsidR="0051118D" w:rsidRPr="00B310BA" w:rsidRDefault="0051118D" w:rsidP="0051118D">
      <w:pPr>
        <w:jc w:val="both"/>
        <w:rPr>
          <w:rFonts w:ascii="Times New Roman" w:hAnsi="Times New Roman"/>
          <w:iCs/>
          <w:sz w:val="21"/>
          <w:szCs w:val="21"/>
          <w:lang w:val="de-AT"/>
        </w:rPr>
      </w:pPr>
      <w:r w:rsidRPr="00B310BA">
        <w:rPr>
          <w:rFonts w:ascii="Times New Roman" w:hAnsi="Times New Roman"/>
          <w:iCs/>
          <w:sz w:val="21"/>
          <w:szCs w:val="21"/>
          <w:lang w:val="de-AT"/>
        </w:rPr>
        <w:t>Kontabiliteti shërben për të siguruar saktësinë e informacionit financiar. Sistemi gjurmon informacionet e kontabilitetit nga deklaratat - këto mund të jenë ose detyrime, kredi ose rimbursime - dhe pagesa. Përveç kësaj, sistemi jep mundësinë për të gjeneruar transaksionet e llogarisë në mënyrë automatike bazuar në parametrat e sistemit. Kjo përfshin gjenerimin e automatizuar të interesave dhe gjobave. Transaksionet e gjeneruara në mënyrë automatike gjithashtu debitohen në llogarinë e tatimpaguesit.</w:t>
      </w:r>
    </w:p>
    <w:p w14:paraId="181B3C91" w14:textId="77777777" w:rsidR="0051118D" w:rsidRPr="00B310BA" w:rsidRDefault="0051118D" w:rsidP="0051118D">
      <w:pPr>
        <w:jc w:val="both"/>
        <w:rPr>
          <w:rFonts w:ascii="Times New Roman" w:hAnsi="Times New Roman"/>
          <w:iCs/>
          <w:sz w:val="21"/>
          <w:szCs w:val="21"/>
          <w:lang w:val="de-AT"/>
        </w:rPr>
      </w:pPr>
      <w:r w:rsidRPr="00B310BA">
        <w:rPr>
          <w:rFonts w:ascii="Times New Roman" w:hAnsi="Times New Roman"/>
          <w:iCs/>
          <w:sz w:val="21"/>
          <w:szCs w:val="21"/>
          <w:lang w:val="de-AT"/>
        </w:rPr>
        <w:t>Informacionet e pagesës mund të merren nga bankat, me kusht që formati i informacionit të mund të pranohet nga sistemi. Në të kundërt, sistemi mund të përdoret për të regjistruar informacionet e pagesës në mënyrë manuale.</w:t>
      </w:r>
    </w:p>
    <w:p w14:paraId="67EF4A7C" w14:textId="77777777" w:rsidR="0051118D" w:rsidRPr="00B310BA" w:rsidRDefault="0051118D" w:rsidP="0051118D">
      <w:pPr>
        <w:jc w:val="both"/>
        <w:rPr>
          <w:rFonts w:ascii="Times New Roman" w:hAnsi="Times New Roman"/>
          <w:iCs/>
          <w:sz w:val="21"/>
          <w:szCs w:val="21"/>
          <w:lang w:val="de-AT"/>
        </w:rPr>
      </w:pPr>
      <w:r w:rsidRPr="00B310BA">
        <w:rPr>
          <w:rFonts w:ascii="Times New Roman" w:hAnsi="Times New Roman"/>
          <w:iCs/>
          <w:sz w:val="21"/>
          <w:szCs w:val="21"/>
          <w:lang w:val="de-AT"/>
        </w:rPr>
        <w:t>Të gjitha informacionet e kontabilitetit janë të lidhura me kodet e të ardhurave. Kjo siguron që të gjitha rekordet në sistemin e kontabilitetit mund të klasifikohen dhe të lidhen me llojin përkatës të tatimit.</w:t>
      </w:r>
    </w:p>
    <w:p w14:paraId="62095FA5" w14:textId="77777777" w:rsidR="0051118D" w:rsidRPr="00B310BA" w:rsidRDefault="0051118D" w:rsidP="0051118D">
      <w:pPr>
        <w:jc w:val="both"/>
        <w:rPr>
          <w:rFonts w:ascii="Times New Roman" w:hAnsi="Times New Roman"/>
          <w:iCs/>
          <w:sz w:val="21"/>
          <w:szCs w:val="21"/>
          <w:lang w:val="de-AT"/>
        </w:rPr>
      </w:pPr>
      <w:r w:rsidRPr="00B310BA">
        <w:rPr>
          <w:rFonts w:ascii="Times New Roman" w:hAnsi="Times New Roman"/>
          <w:iCs/>
          <w:sz w:val="21"/>
          <w:szCs w:val="21"/>
          <w:lang w:val="de-AT"/>
        </w:rPr>
        <w:t>Sistemi i kontabilitetit është projektuar që të japë një tablo të plotë për transaksionet financiare të një tatimpaguesi, pavarësisht se p</w:t>
      </w:r>
      <w:r w:rsidRPr="00B310BA">
        <w:rPr>
          <w:rFonts w:ascii="Times New Roman" w:hAnsi="Times New Roman"/>
          <w:iCs/>
          <w:sz w:val="21"/>
          <w:szCs w:val="21"/>
          <w:lang w:val="de-AT" w:eastAsia="ja-JP"/>
        </w:rPr>
        <w:t>ër sa</w:t>
      </w:r>
      <w:r w:rsidRPr="00B310BA">
        <w:rPr>
          <w:rFonts w:ascii="Times New Roman" w:hAnsi="Times New Roman"/>
          <w:iCs/>
          <w:sz w:val="21"/>
          <w:szCs w:val="21"/>
          <w:lang w:val="de-AT"/>
        </w:rPr>
        <w:t xml:space="preserve"> regjime (lloje të tatimit) ës</w:t>
      </w:r>
      <w:r>
        <w:rPr>
          <w:rFonts w:ascii="Times New Roman" w:hAnsi="Times New Roman"/>
          <w:iCs/>
          <w:sz w:val="21"/>
          <w:szCs w:val="21"/>
          <w:lang w:val="de-AT"/>
        </w:rPr>
        <w:t>htë i regjistruar tatimpaguesi.</w:t>
      </w:r>
    </w:p>
    <w:p w14:paraId="1CA72CA9" w14:textId="77777777" w:rsidR="0051118D" w:rsidRPr="00B310BA" w:rsidRDefault="0051118D" w:rsidP="0051118D">
      <w:pPr>
        <w:rPr>
          <w:rFonts w:ascii="Times New Roman" w:hAnsi="Times New Roman"/>
          <w:b/>
          <w:sz w:val="21"/>
          <w:szCs w:val="21"/>
        </w:rPr>
      </w:pPr>
      <w:r w:rsidRPr="00B310BA">
        <w:rPr>
          <w:rFonts w:ascii="Times New Roman" w:hAnsi="Times New Roman"/>
          <w:b/>
          <w:sz w:val="21"/>
          <w:szCs w:val="21"/>
        </w:rPr>
        <w:t>Pasqyra financiare e tatimpaguesit</w:t>
      </w:r>
      <w:r w:rsidRPr="00B310BA">
        <w:rPr>
          <w:rFonts w:ascii="Times New Roman" w:hAnsi="Times New Roman"/>
          <w:b/>
          <w:sz w:val="21"/>
          <w:szCs w:val="21"/>
        </w:rPr>
        <w:fldChar w:fldCharType="begin"/>
      </w:r>
      <w:r w:rsidRPr="00B310BA">
        <w:rPr>
          <w:rFonts w:ascii="Times New Roman" w:hAnsi="Times New Roman"/>
          <w:b/>
          <w:sz w:val="21"/>
          <w:szCs w:val="21"/>
        </w:rPr>
        <w:instrText xml:space="preserve"> XE "Balance Sheet Taxpayer" </w:instrText>
      </w:r>
      <w:r w:rsidRPr="00B310BA">
        <w:rPr>
          <w:rFonts w:ascii="Times New Roman" w:hAnsi="Times New Roman"/>
          <w:b/>
          <w:sz w:val="21"/>
          <w:szCs w:val="21"/>
        </w:rPr>
        <w:fldChar w:fldCharType="end"/>
      </w:r>
    </w:p>
    <w:p w14:paraId="663B3C45" w14:textId="77777777" w:rsidR="005C7192" w:rsidRDefault="005C7192" w:rsidP="005C7192">
      <w:pPr>
        <w:autoSpaceDE w:val="0"/>
        <w:autoSpaceDN w:val="0"/>
        <w:adjustRightInd w:val="0"/>
        <w:spacing w:after="0" w:line="240" w:lineRule="auto"/>
        <w:rPr>
          <w:rFonts w:cs="Arial,Italic"/>
          <w:iCs/>
          <w:lang w:val="de-AT"/>
        </w:rPr>
      </w:pPr>
    </w:p>
    <w:p w14:paraId="1DA212BC" w14:textId="6F2D1929" w:rsidR="0051118D" w:rsidRPr="009517D3" w:rsidRDefault="0051118D" w:rsidP="009517D3">
      <w:pPr>
        <w:jc w:val="both"/>
        <w:rPr>
          <w:rFonts w:ascii="Times New Roman" w:hAnsi="Times New Roman"/>
          <w:iCs/>
          <w:sz w:val="21"/>
          <w:szCs w:val="21"/>
          <w:lang w:val="de-AT"/>
        </w:rPr>
      </w:pPr>
      <w:r w:rsidRPr="00B310BA">
        <w:rPr>
          <w:rFonts w:ascii="Times New Roman" w:hAnsi="Times New Roman"/>
          <w:iCs/>
          <w:sz w:val="21"/>
          <w:szCs w:val="21"/>
          <w:lang w:val="de-AT"/>
        </w:rPr>
        <w:t xml:space="preserve">Çdo tatimpaguesi do t’i caktohet një pasqyrë financiare pavarsisht numrit të tatimeve me të cilin </w:t>
      </w:r>
      <w:r w:rsidR="009517D3">
        <w:rPr>
          <w:rFonts w:ascii="Times New Roman" w:hAnsi="Times New Roman"/>
          <w:iCs/>
          <w:sz w:val="21"/>
          <w:szCs w:val="21"/>
          <w:lang w:val="de-AT"/>
        </w:rPr>
        <w:t>është regjistruar tatimpaguesi.</w:t>
      </w:r>
      <w:r w:rsidRPr="009517D3">
        <w:rPr>
          <w:rFonts w:ascii="Times New Roman" w:hAnsi="Times New Roman"/>
          <w:iCs/>
          <w:sz w:val="21"/>
          <w:szCs w:val="21"/>
          <w:lang w:val="de-AT"/>
        </w:rPr>
        <w:t>Pasqyra financiare shfaq të gjitha transaksionet për një tatimpagues të caktuar pavarësisht burimit të tij.</w:t>
      </w:r>
    </w:p>
    <w:p w14:paraId="1141C0E6" w14:textId="77777777" w:rsidR="0051118D" w:rsidRPr="000C2695" w:rsidRDefault="0051118D" w:rsidP="005C7192">
      <w:pPr>
        <w:autoSpaceDE w:val="0"/>
        <w:autoSpaceDN w:val="0"/>
        <w:adjustRightInd w:val="0"/>
        <w:spacing w:after="0" w:line="240" w:lineRule="auto"/>
        <w:rPr>
          <w:rFonts w:cs="Arial,Italic"/>
          <w:iCs/>
          <w:lang w:val="de-AT"/>
        </w:rPr>
        <w:sectPr w:rsidR="0051118D" w:rsidRPr="000C2695" w:rsidSect="002A39B9">
          <w:headerReference w:type="default" r:id="rId94"/>
          <w:footerReference w:type="default" r:id="rId95"/>
          <w:headerReference w:type="first" r:id="rId96"/>
          <w:pgSz w:w="11906" w:h="16838"/>
          <w:pgMar w:top="1417" w:right="1417" w:bottom="1134" w:left="1417" w:header="708" w:footer="708" w:gutter="0"/>
          <w:cols w:space="708"/>
          <w:docGrid w:linePitch="360"/>
        </w:sectPr>
      </w:pPr>
    </w:p>
    <w:p w14:paraId="04F1ECE8" w14:textId="0B11D473" w:rsidR="005C7192" w:rsidRPr="006F6341" w:rsidRDefault="00B310BA" w:rsidP="00C863E8">
      <w:pPr>
        <w:rPr>
          <w:rFonts w:ascii="Times New Roman" w:hAnsi="Times New Roman"/>
          <w:b/>
          <w:sz w:val="21"/>
          <w:szCs w:val="21"/>
        </w:rPr>
      </w:pPr>
      <w:bookmarkStart w:id="144" w:name="_Toc364266535"/>
      <w:r w:rsidRPr="006F6341">
        <w:rPr>
          <w:rFonts w:ascii="Times New Roman" w:hAnsi="Times New Roman"/>
          <w:b/>
          <w:sz w:val="21"/>
          <w:szCs w:val="21"/>
        </w:rPr>
        <w:lastRenderedPageBreak/>
        <w:t>K</w:t>
      </w:r>
      <w:r w:rsidR="005C7192" w:rsidRPr="006F6341">
        <w:rPr>
          <w:rFonts w:ascii="Times New Roman" w:hAnsi="Times New Roman"/>
          <w:b/>
          <w:sz w:val="21"/>
          <w:szCs w:val="21"/>
        </w:rPr>
        <w:t>reditë/De</w:t>
      </w:r>
      <w:bookmarkEnd w:id="144"/>
      <w:r w:rsidR="005C7192" w:rsidRPr="006F6341">
        <w:rPr>
          <w:rFonts w:ascii="Times New Roman" w:hAnsi="Times New Roman"/>
          <w:b/>
          <w:sz w:val="21"/>
          <w:szCs w:val="21"/>
        </w:rPr>
        <w:t>bit</w:t>
      </w:r>
      <w:r w:rsidRPr="006F6341">
        <w:rPr>
          <w:rFonts w:ascii="Times New Roman" w:hAnsi="Times New Roman"/>
          <w:b/>
          <w:sz w:val="21"/>
          <w:szCs w:val="21"/>
        </w:rPr>
        <w:t>ë</w:t>
      </w:r>
    </w:p>
    <w:p w14:paraId="17465667" w14:textId="6A955D12" w:rsidR="005C7192" w:rsidRPr="00B310BA" w:rsidRDefault="005C7192" w:rsidP="005C7192">
      <w:pPr>
        <w:jc w:val="both"/>
        <w:rPr>
          <w:rFonts w:ascii="Times New Roman" w:hAnsi="Times New Roman"/>
          <w:iCs/>
          <w:sz w:val="21"/>
          <w:szCs w:val="21"/>
          <w:lang w:val="de-AT"/>
        </w:rPr>
      </w:pPr>
      <w:r w:rsidRPr="00B310BA">
        <w:rPr>
          <w:rFonts w:ascii="Times New Roman" w:hAnsi="Times New Roman"/>
          <w:iCs/>
          <w:sz w:val="21"/>
          <w:szCs w:val="21"/>
          <w:lang w:val="de-AT"/>
        </w:rPr>
        <w:t>Pasqyra financiare jep një përmbledhje në lidhje me të gjitha transaksionet në sistem në nivel tatimpaguesi. Pasqyra financiare e një tatimpaguesi mund të përzgjidhet du</w:t>
      </w:r>
      <w:r w:rsidR="00B310BA">
        <w:rPr>
          <w:rFonts w:ascii="Times New Roman" w:hAnsi="Times New Roman"/>
          <w:iCs/>
          <w:sz w:val="21"/>
          <w:szCs w:val="21"/>
          <w:lang w:val="de-AT"/>
        </w:rPr>
        <w:t>ke përdorur menunë e mëposhtme.</w:t>
      </w:r>
    </w:p>
    <w:p w14:paraId="006D6DB6" w14:textId="2300F1A3" w:rsidR="005C7192" w:rsidRPr="00B310BA" w:rsidRDefault="005C7192" w:rsidP="005C7192">
      <w:pPr>
        <w:spacing w:after="0"/>
        <w:jc w:val="both"/>
        <w:rPr>
          <w:rFonts w:ascii="Times New Roman" w:hAnsi="Times New Roman"/>
          <w:iCs/>
          <w:sz w:val="21"/>
          <w:szCs w:val="21"/>
        </w:rPr>
      </w:pPr>
      <w:r w:rsidRPr="00B310BA">
        <w:rPr>
          <w:rFonts w:ascii="Times New Roman" w:hAnsi="Times New Roman"/>
          <w:iCs/>
          <w:noProof/>
          <w:sz w:val="21"/>
          <w:szCs w:val="21"/>
        </w:rPr>
        <w:drawing>
          <wp:inline distT="0" distB="0" distL="0" distR="0" wp14:anchorId="58C12862" wp14:editId="434401AC">
            <wp:extent cx="1421765" cy="1125855"/>
            <wp:effectExtent l="0" t="0" r="6985" b="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421765" cy="1125855"/>
                    </a:xfrm>
                    <a:prstGeom prst="rect">
                      <a:avLst/>
                    </a:prstGeom>
                    <a:noFill/>
                    <a:ln>
                      <a:noFill/>
                    </a:ln>
                  </pic:spPr>
                </pic:pic>
              </a:graphicData>
            </a:graphic>
          </wp:inline>
        </w:drawing>
      </w:r>
    </w:p>
    <w:p w14:paraId="59226CFA" w14:textId="7C1159AF" w:rsidR="005C7192" w:rsidRPr="006F6341" w:rsidRDefault="00B310BA" w:rsidP="00B310BA">
      <w:pPr>
        <w:pStyle w:val="Caption"/>
        <w:rPr>
          <w:rFonts w:asciiTheme="minorHAnsi" w:hAnsiTheme="minorHAnsi"/>
          <w:iCs w:val="0"/>
          <w:color w:val="auto"/>
        </w:rPr>
      </w:pPr>
      <w:bookmarkStart w:id="145" w:name="_Toc474499919"/>
      <w:r w:rsidRPr="006F6341">
        <w:rPr>
          <w:rFonts w:asciiTheme="minorHAnsi" w:hAnsiTheme="minorHAnsi"/>
          <w:color w:val="auto"/>
        </w:rPr>
        <w:t xml:space="preserve">Figure </w:t>
      </w:r>
      <w:r w:rsidRPr="006F6341">
        <w:rPr>
          <w:rFonts w:asciiTheme="minorHAnsi" w:hAnsiTheme="minorHAnsi"/>
          <w:color w:val="auto"/>
        </w:rPr>
        <w:fldChar w:fldCharType="begin"/>
      </w:r>
      <w:r w:rsidRPr="006F6341">
        <w:rPr>
          <w:rFonts w:asciiTheme="minorHAnsi" w:hAnsiTheme="minorHAnsi"/>
          <w:color w:val="auto"/>
        </w:rPr>
        <w:instrText xml:space="preserve"> SEQ Figure \* ARABIC </w:instrText>
      </w:r>
      <w:r w:rsidRPr="006F6341">
        <w:rPr>
          <w:rFonts w:asciiTheme="minorHAnsi" w:hAnsiTheme="minorHAnsi"/>
          <w:color w:val="auto"/>
        </w:rPr>
        <w:fldChar w:fldCharType="separate"/>
      </w:r>
      <w:r w:rsidR="00A64BF5">
        <w:rPr>
          <w:rFonts w:asciiTheme="minorHAnsi" w:hAnsiTheme="minorHAnsi"/>
          <w:noProof/>
          <w:color w:val="auto"/>
        </w:rPr>
        <w:t>56</w:t>
      </w:r>
      <w:r w:rsidRPr="006F6341">
        <w:rPr>
          <w:rFonts w:asciiTheme="minorHAnsi" w:hAnsiTheme="minorHAnsi"/>
          <w:color w:val="auto"/>
        </w:rPr>
        <w:fldChar w:fldCharType="end"/>
      </w:r>
      <w:r w:rsidRPr="006F6341">
        <w:rPr>
          <w:rFonts w:asciiTheme="minorHAnsi" w:hAnsiTheme="minorHAnsi"/>
          <w:color w:val="auto"/>
        </w:rPr>
        <w:t xml:space="preserve"> </w:t>
      </w:r>
      <w:r w:rsidR="005C7192" w:rsidRPr="006F6341">
        <w:rPr>
          <w:rFonts w:asciiTheme="minorHAnsi" w:hAnsiTheme="minorHAnsi"/>
          <w:color w:val="auto"/>
        </w:rPr>
        <w:t>Menuja e Kontabilitetit</w:t>
      </w:r>
      <w:bookmarkEnd w:id="145"/>
    </w:p>
    <w:p w14:paraId="71E58DEF" w14:textId="40AA838A" w:rsidR="005C7192" w:rsidRPr="00B310BA" w:rsidRDefault="005C7192" w:rsidP="005C7192">
      <w:pPr>
        <w:jc w:val="both"/>
        <w:rPr>
          <w:rFonts w:ascii="Times New Roman" w:hAnsi="Times New Roman"/>
          <w:iCs/>
          <w:sz w:val="21"/>
          <w:szCs w:val="21"/>
        </w:rPr>
      </w:pPr>
      <w:r w:rsidRPr="00B310BA">
        <w:rPr>
          <w:rFonts w:ascii="Times New Roman" w:hAnsi="Times New Roman"/>
          <w:iCs/>
          <w:sz w:val="21"/>
          <w:szCs w:val="21"/>
        </w:rPr>
        <w:t xml:space="preserve">Do të hapet një formë që i bën të mundur përdoruesit të gjejë një kompani duke përdorur disa kritere. Të gjitha kriteret e vendosura në formën e mëposhtëm do të përdoren si "dhe" kritere, që do të thotë që të gjitha kriteret duhet të </w:t>
      </w:r>
      <w:r w:rsidRPr="00B310BA">
        <w:rPr>
          <w:rFonts w:ascii="Times New Roman" w:hAnsi="Times New Roman"/>
          <w:iCs/>
          <w:color w:val="000000"/>
          <w:sz w:val="21"/>
          <w:szCs w:val="21"/>
        </w:rPr>
        <w:t>përmbushen</w:t>
      </w:r>
      <w:r w:rsidRPr="00B310BA">
        <w:rPr>
          <w:rFonts w:ascii="Times New Roman" w:hAnsi="Times New Roman"/>
          <w:iCs/>
          <w:color w:val="FF0000"/>
          <w:sz w:val="21"/>
          <w:szCs w:val="21"/>
        </w:rPr>
        <w:t xml:space="preserve"> </w:t>
      </w:r>
      <w:r w:rsidRPr="00B310BA">
        <w:rPr>
          <w:rFonts w:ascii="Times New Roman" w:hAnsi="Times New Roman"/>
          <w:iCs/>
          <w:sz w:val="21"/>
          <w:szCs w:val="21"/>
        </w:rPr>
        <w:t>që të gjenden rreshtat përkatës në sistem.</w:t>
      </w:r>
    </w:p>
    <w:p w14:paraId="0E82FBDE" w14:textId="0AFAB772" w:rsidR="005C7192" w:rsidRPr="00B310BA" w:rsidRDefault="005C7192" w:rsidP="005C7192">
      <w:pPr>
        <w:spacing w:after="0"/>
        <w:jc w:val="both"/>
        <w:rPr>
          <w:rFonts w:ascii="Times New Roman" w:hAnsi="Times New Roman"/>
          <w:iCs/>
          <w:sz w:val="21"/>
          <w:szCs w:val="21"/>
        </w:rPr>
      </w:pPr>
      <w:r w:rsidRPr="00B310BA">
        <w:rPr>
          <w:rFonts w:ascii="Times New Roman" w:hAnsi="Times New Roman"/>
          <w:noProof/>
          <w:sz w:val="21"/>
          <w:szCs w:val="21"/>
        </w:rPr>
        <w:drawing>
          <wp:inline distT="0" distB="0" distL="0" distR="0" wp14:anchorId="05372FB7" wp14:editId="6E2E8D96">
            <wp:extent cx="5972810" cy="1194435"/>
            <wp:effectExtent l="0" t="0" r="8890" b="5715"/>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5972810" cy="1194435"/>
                    </a:xfrm>
                    <a:prstGeom prst="rect">
                      <a:avLst/>
                    </a:prstGeom>
                    <a:noFill/>
                    <a:ln>
                      <a:noFill/>
                    </a:ln>
                  </pic:spPr>
                </pic:pic>
              </a:graphicData>
            </a:graphic>
          </wp:inline>
        </w:drawing>
      </w:r>
    </w:p>
    <w:p w14:paraId="520538CE" w14:textId="0D513B78" w:rsidR="005C7192" w:rsidRPr="006F6341" w:rsidRDefault="00B310BA" w:rsidP="00B310BA">
      <w:pPr>
        <w:pStyle w:val="Caption"/>
        <w:rPr>
          <w:rFonts w:asciiTheme="minorHAnsi" w:hAnsiTheme="minorHAnsi"/>
          <w:iCs w:val="0"/>
          <w:color w:val="auto"/>
        </w:rPr>
      </w:pPr>
      <w:bookmarkStart w:id="146" w:name="_Toc474499920"/>
      <w:r w:rsidRPr="006F6341">
        <w:rPr>
          <w:rFonts w:asciiTheme="minorHAnsi" w:hAnsiTheme="minorHAnsi"/>
          <w:color w:val="auto"/>
        </w:rPr>
        <w:t xml:space="preserve">Figure </w:t>
      </w:r>
      <w:r w:rsidRPr="006F6341">
        <w:rPr>
          <w:rFonts w:asciiTheme="minorHAnsi" w:hAnsiTheme="minorHAnsi"/>
          <w:color w:val="auto"/>
        </w:rPr>
        <w:fldChar w:fldCharType="begin"/>
      </w:r>
      <w:r w:rsidRPr="006F6341">
        <w:rPr>
          <w:rFonts w:asciiTheme="minorHAnsi" w:hAnsiTheme="minorHAnsi"/>
          <w:color w:val="auto"/>
        </w:rPr>
        <w:instrText xml:space="preserve"> SEQ Figure \* ARABIC </w:instrText>
      </w:r>
      <w:r w:rsidRPr="006F6341">
        <w:rPr>
          <w:rFonts w:asciiTheme="minorHAnsi" w:hAnsiTheme="minorHAnsi"/>
          <w:color w:val="auto"/>
        </w:rPr>
        <w:fldChar w:fldCharType="separate"/>
      </w:r>
      <w:r w:rsidR="00A64BF5">
        <w:rPr>
          <w:rFonts w:asciiTheme="minorHAnsi" w:hAnsiTheme="minorHAnsi"/>
          <w:noProof/>
          <w:color w:val="auto"/>
        </w:rPr>
        <w:t>57</w:t>
      </w:r>
      <w:r w:rsidRPr="006F6341">
        <w:rPr>
          <w:rFonts w:asciiTheme="minorHAnsi" w:hAnsiTheme="minorHAnsi"/>
          <w:color w:val="auto"/>
        </w:rPr>
        <w:fldChar w:fldCharType="end"/>
      </w:r>
      <w:r w:rsidRPr="006F6341">
        <w:rPr>
          <w:rFonts w:asciiTheme="minorHAnsi" w:hAnsiTheme="minorHAnsi"/>
          <w:color w:val="auto"/>
        </w:rPr>
        <w:t xml:space="preserve"> </w:t>
      </w:r>
      <w:r w:rsidR="005C7192" w:rsidRPr="006F6341">
        <w:rPr>
          <w:rFonts w:asciiTheme="minorHAnsi" w:hAnsiTheme="minorHAnsi"/>
          <w:color w:val="auto"/>
        </w:rPr>
        <w:t>Pasqyra Financiare – Kërko tatimpaguesin</w:t>
      </w:r>
      <w:bookmarkEnd w:id="146"/>
    </w:p>
    <w:p w14:paraId="2D6129C7" w14:textId="77777777" w:rsidR="005C7192" w:rsidRPr="00B310BA" w:rsidRDefault="005C7192" w:rsidP="005C7192">
      <w:pPr>
        <w:jc w:val="both"/>
        <w:rPr>
          <w:rFonts w:ascii="Times New Roman" w:hAnsi="Times New Roman"/>
          <w:iCs/>
          <w:sz w:val="21"/>
          <w:szCs w:val="21"/>
        </w:rPr>
      </w:pPr>
      <w:r w:rsidRPr="00B310BA">
        <w:rPr>
          <w:rFonts w:ascii="Times New Roman" w:hAnsi="Times New Roman"/>
          <w:iCs/>
          <w:sz w:val="21"/>
          <w:szCs w:val="21"/>
        </w:rPr>
        <w:t>Pas përcaktimit të kritereve përdoruesi mund të klikojë butonin &gt;Kërko&lt; që të gjejë tatimpaguesin e kërkuar në sistem. Nëse gjendet më shumë se një tatimpagues që përputhet me kriteret e përcaktuara, sistemi do të shfaqë rekordet e gjetura në një tabelë të ngjashme me pamjen e mëposhtme të sistemit.</w:t>
      </w:r>
    </w:p>
    <w:p w14:paraId="038C8333" w14:textId="77777777" w:rsidR="005C7192" w:rsidRPr="00B310BA" w:rsidRDefault="005C7192" w:rsidP="005C7192">
      <w:pPr>
        <w:jc w:val="both"/>
        <w:rPr>
          <w:rFonts w:ascii="Times New Roman" w:hAnsi="Times New Roman"/>
          <w:iCs/>
          <w:sz w:val="21"/>
          <w:szCs w:val="21"/>
        </w:rPr>
      </w:pPr>
    </w:p>
    <w:p w14:paraId="4091EF14" w14:textId="2F4F3368" w:rsidR="005C7192" w:rsidRPr="00B310BA" w:rsidRDefault="005C7192" w:rsidP="005C7192">
      <w:pPr>
        <w:spacing w:after="0"/>
        <w:jc w:val="both"/>
        <w:rPr>
          <w:rFonts w:ascii="Times New Roman" w:hAnsi="Times New Roman"/>
          <w:iCs/>
          <w:sz w:val="21"/>
          <w:szCs w:val="21"/>
        </w:rPr>
      </w:pPr>
      <w:r w:rsidRPr="00B310BA">
        <w:rPr>
          <w:rFonts w:ascii="Times New Roman" w:hAnsi="Times New Roman"/>
          <w:noProof/>
          <w:sz w:val="21"/>
          <w:szCs w:val="21"/>
        </w:rPr>
        <w:drawing>
          <wp:inline distT="0" distB="0" distL="0" distR="0" wp14:anchorId="312E397A" wp14:editId="3671301A">
            <wp:extent cx="5977890" cy="1638300"/>
            <wp:effectExtent l="0" t="0" r="3810"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5977890" cy="1638300"/>
                    </a:xfrm>
                    <a:prstGeom prst="rect">
                      <a:avLst/>
                    </a:prstGeom>
                    <a:noFill/>
                    <a:ln>
                      <a:noFill/>
                    </a:ln>
                  </pic:spPr>
                </pic:pic>
              </a:graphicData>
            </a:graphic>
          </wp:inline>
        </w:drawing>
      </w:r>
    </w:p>
    <w:p w14:paraId="398DAAE8" w14:textId="2516E7E3" w:rsidR="005C7192" w:rsidRPr="006F6341" w:rsidRDefault="006F6341" w:rsidP="006F6341">
      <w:pPr>
        <w:pStyle w:val="Caption"/>
        <w:rPr>
          <w:rFonts w:asciiTheme="minorHAnsi" w:hAnsiTheme="minorHAnsi"/>
          <w:iCs w:val="0"/>
          <w:color w:val="auto"/>
        </w:rPr>
      </w:pPr>
      <w:bookmarkStart w:id="147" w:name="_Toc474499921"/>
      <w:r w:rsidRPr="006F6341">
        <w:rPr>
          <w:rFonts w:asciiTheme="minorHAnsi" w:hAnsiTheme="minorHAnsi"/>
          <w:color w:val="auto"/>
        </w:rPr>
        <w:t xml:space="preserve">Figure </w:t>
      </w:r>
      <w:r w:rsidRPr="006F6341">
        <w:rPr>
          <w:rFonts w:asciiTheme="minorHAnsi" w:hAnsiTheme="minorHAnsi"/>
          <w:color w:val="auto"/>
        </w:rPr>
        <w:fldChar w:fldCharType="begin"/>
      </w:r>
      <w:r w:rsidRPr="006F6341">
        <w:rPr>
          <w:rFonts w:asciiTheme="minorHAnsi" w:hAnsiTheme="minorHAnsi"/>
          <w:color w:val="auto"/>
        </w:rPr>
        <w:instrText xml:space="preserve"> SEQ Figure \* ARABIC </w:instrText>
      </w:r>
      <w:r w:rsidRPr="006F6341">
        <w:rPr>
          <w:rFonts w:asciiTheme="minorHAnsi" w:hAnsiTheme="minorHAnsi"/>
          <w:color w:val="auto"/>
        </w:rPr>
        <w:fldChar w:fldCharType="separate"/>
      </w:r>
      <w:r w:rsidR="00A64BF5">
        <w:rPr>
          <w:rFonts w:asciiTheme="minorHAnsi" w:hAnsiTheme="minorHAnsi"/>
          <w:noProof/>
          <w:color w:val="auto"/>
        </w:rPr>
        <w:t>58</w:t>
      </w:r>
      <w:r w:rsidRPr="006F6341">
        <w:rPr>
          <w:rFonts w:asciiTheme="minorHAnsi" w:hAnsiTheme="minorHAnsi"/>
          <w:color w:val="auto"/>
        </w:rPr>
        <w:fldChar w:fldCharType="end"/>
      </w:r>
      <w:r w:rsidRPr="006F6341">
        <w:rPr>
          <w:rFonts w:asciiTheme="minorHAnsi" w:hAnsiTheme="minorHAnsi"/>
          <w:color w:val="auto"/>
        </w:rPr>
        <w:t xml:space="preserve"> </w:t>
      </w:r>
      <w:r w:rsidR="005C7192" w:rsidRPr="006F6341">
        <w:rPr>
          <w:rFonts w:asciiTheme="minorHAnsi" w:hAnsiTheme="minorHAnsi"/>
          <w:color w:val="auto"/>
        </w:rPr>
        <w:t>Pasqyra Financiare - Kërko Rezultatet e Tatimpaguesit</w:t>
      </w:r>
      <w:bookmarkEnd w:id="147"/>
    </w:p>
    <w:p w14:paraId="0AE25B8E" w14:textId="26AB0801" w:rsidR="005C7192" w:rsidRPr="00B310BA" w:rsidRDefault="005C7192" w:rsidP="005C7192">
      <w:pPr>
        <w:jc w:val="both"/>
        <w:rPr>
          <w:rFonts w:ascii="Times New Roman" w:hAnsi="Times New Roman"/>
          <w:iCs/>
          <w:sz w:val="21"/>
          <w:szCs w:val="21"/>
        </w:rPr>
      </w:pPr>
      <w:r w:rsidRPr="00B310BA">
        <w:rPr>
          <w:rFonts w:ascii="Times New Roman" w:hAnsi="Times New Roman"/>
          <w:iCs/>
          <w:sz w:val="21"/>
          <w:szCs w:val="21"/>
        </w:rPr>
        <w:t xml:space="preserve">Përdoruesi ka mundësinë që të zgjedhë tatimpaguesin e kërkuar duke klikuar shigjeten </w:t>
      </w:r>
      <w:r w:rsidRPr="00B310BA">
        <w:rPr>
          <w:rFonts w:ascii="Times New Roman" w:hAnsi="Times New Roman"/>
          <w:noProof/>
          <w:sz w:val="21"/>
          <w:szCs w:val="21"/>
        </w:rPr>
        <w:drawing>
          <wp:inline distT="0" distB="0" distL="0" distR="0" wp14:anchorId="555FC76C" wp14:editId="2D3D607B">
            <wp:extent cx="216535" cy="200660"/>
            <wp:effectExtent l="0" t="0" r="0" b="889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16535" cy="200660"/>
                    </a:xfrm>
                    <a:prstGeom prst="rect">
                      <a:avLst/>
                    </a:prstGeom>
                    <a:noFill/>
                    <a:ln>
                      <a:noFill/>
                    </a:ln>
                  </pic:spPr>
                </pic:pic>
              </a:graphicData>
            </a:graphic>
          </wp:inline>
        </w:drawing>
      </w:r>
      <w:r w:rsidRPr="00B310BA">
        <w:rPr>
          <w:rFonts w:ascii="Times New Roman" w:hAnsi="Times New Roman"/>
          <w:noProof/>
          <w:sz w:val="21"/>
          <w:szCs w:val="21"/>
          <w:lang w:eastAsia="de-AT"/>
        </w:rPr>
        <w:t xml:space="preserve"> </w:t>
      </w:r>
      <w:r w:rsidRPr="00B310BA">
        <w:rPr>
          <w:rFonts w:ascii="Times New Roman" w:hAnsi="Times New Roman"/>
          <w:iCs/>
          <w:sz w:val="21"/>
          <w:szCs w:val="21"/>
        </w:rPr>
        <w:t>në anën e majtë të rekordit. Kjo do të hapë pasqyrën financiare të tatimpaguesit të zgjedhur.</w:t>
      </w:r>
    </w:p>
    <w:p w14:paraId="28DEFED3" w14:textId="2B96924C" w:rsidR="005C7192" w:rsidRPr="00B310BA" w:rsidRDefault="005C7192" w:rsidP="005C7192">
      <w:pPr>
        <w:jc w:val="both"/>
        <w:rPr>
          <w:rFonts w:ascii="Times New Roman" w:hAnsi="Times New Roman"/>
          <w:iCs/>
          <w:sz w:val="21"/>
          <w:szCs w:val="21"/>
        </w:rPr>
      </w:pPr>
      <w:r w:rsidRPr="00B310BA">
        <w:rPr>
          <w:rFonts w:ascii="Times New Roman" w:hAnsi="Times New Roman"/>
          <w:noProof/>
          <w:sz w:val="21"/>
          <w:szCs w:val="21"/>
        </w:rPr>
        <w:lastRenderedPageBreak/>
        <w:drawing>
          <wp:inline distT="0" distB="0" distL="0" distR="0" wp14:anchorId="56726CB9" wp14:editId="0F2F7B36">
            <wp:extent cx="5982970" cy="3039110"/>
            <wp:effectExtent l="0" t="0" r="0" b="889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5982970" cy="3039110"/>
                    </a:xfrm>
                    <a:prstGeom prst="rect">
                      <a:avLst/>
                    </a:prstGeom>
                    <a:noFill/>
                    <a:ln>
                      <a:noFill/>
                    </a:ln>
                  </pic:spPr>
                </pic:pic>
              </a:graphicData>
            </a:graphic>
          </wp:inline>
        </w:drawing>
      </w:r>
    </w:p>
    <w:p w14:paraId="0DE2ACE3" w14:textId="7A721FA8" w:rsidR="005C7192" w:rsidRPr="006F6341" w:rsidRDefault="006F6341" w:rsidP="006F6341">
      <w:pPr>
        <w:pStyle w:val="Caption"/>
        <w:rPr>
          <w:rFonts w:asciiTheme="minorHAnsi" w:hAnsiTheme="minorHAnsi"/>
          <w:iCs w:val="0"/>
          <w:color w:val="auto"/>
        </w:rPr>
      </w:pPr>
      <w:bookmarkStart w:id="148" w:name="_Toc474499922"/>
      <w:r w:rsidRPr="006F6341">
        <w:rPr>
          <w:rFonts w:asciiTheme="minorHAnsi" w:hAnsiTheme="minorHAnsi"/>
          <w:color w:val="auto"/>
        </w:rPr>
        <w:t xml:space="preserve">Figure </w:t>
      </w:r>
      <w:r w:rsidRPr="006F6341">
        <w:rPr>
          <w:rFonts w:asciiTheme="minorHAnsi" w:hAnsiTheme="minorHAnsi"/>
          <w:color w:val="auto"/>
        </w:rPr>
        <w:fldChar w:fldCharType="begin"/>
      </w:r>
      <w:r w:rsidRPr="006F6341">
        <w:rPr>
          <w:rFonts w:asciiTheme="minorHAnsi" w:hAnsiTheme="minorHAnsi"/>
          <w:color w:val="auto"/>
        </w:rPr>
        <w:instrText xml:space="preserve"> SEQ Figure \* ARABIC </w:instrText>
      </w:r>
      <w:r w:rsidRPr="006F6341">
        <w:rPr>
          <w:rFonts w:asciiTheme="minorHAnsi" w:hAnsiTheme="minorHAnsi"/>
          <w:color w:val="auto"/>
        </w:rPr>
        <w:fldChar w:fldCharType="separate"/>
      </w:r>
      <w:r w:rsidR="00A64BF5">
        <w:rPr>
          <w:rFonts w:asciiTheme="minorHAnsi" w:hAnsiTheme="minorHAnsi"/>
          <w:noProof/>
          <w:color w:val="auto"/>
        </w:rPr>
        <w:t>59</w:t>
      </w:r>
      <w:r w:rsidRPr="006F6341">
        <w:rPr>
          <w:rFonts w:asciiTheme="minorHAnsi" w:hAnsiTheme="minorHAnsi"/>
          <w:color w:val="auto"/>
        </w:rPr>
        <w:fldChar w:fldCharType="end"/>
      </w:r>
      <w:r w:rsidRPr="006F6341">
        <w:rPr>
          <w:rFonts w:asciiTheme="minorHAnsi" w:hAnsiTheme="minorHAnsi"/>
          <w:color w:val="auto"/>
        </w:rPr>
        <w:t xml:space="preserve"> </w:t>
      </w:r>
      <w:r w:rsidR="005C7192" w:rsidRPr="006F6341">
        <w:rPr>
          <w:rFonts w:asciiTheme="minorHAnsi" w:hAnsiTheme="minorHAnsi"/>
          <w:color w:val="auto"/>
        </w:rPr>
        <w:t>Pasqyra Financiare – Kreditë/Debitë</w:t>
      </w:r>
      <w:bookmarkEnd w:id="148"/>
    </w:p>
    <w:p w14:paraId="4C0F37D6" w14:textId="77777777" w:rsidR="005C7192" w:rsidRPr="00B310BA" w:rsidRDefault="005C7192" w:rsidP="005C7192">
      <w:pPr>
        <w:jc w:val="both"/>
        <w:rPr>
          <w:rFonts w:ascii="Times New Roman" w:hAnsi="Times New Roman"/>
          <w:iCs/>
          <w:sz w:val="21"/>
          <w:szCs w:val="21"/>
          <w:lang w:val="de-AT"/>
        </w:rPr>
      </w:pPr>
      <w:r w:rsidRPr="00B310BA">
        <w:rPr>
          <w:rFonts w:ascii="Times New Roman" w:hAnsi="Times New Roman"/>
          <w:iCs/>
          <w:sz w:val="21"/>
          <w:szCs w:val="21"/>
        </w:rPr>
        <w:t xml:space="preserve">Pasqyra financiare është e ndarë në dy seksione. </w:t>
      </w:r>
      <w:r w:rsidRPr="00B310BA">
        <w:rPr>
          <w:rFonts w:ascii="Times New Roman" w:hAnsi="Times New Roman"/>
          <w:iCs/>
          <w:sz w:val="21"/>
          <w:szCs w:val="21"/>
          <w:lang w:val="de-AT"/>
        </w:rPr>
        <w:t>Pjesa e sipërme quhet "Kreditë". Kjo pjesë e formës shfaq të gjitha transaksionet që mund të konsiderohen ose si pagesa, kredi tatimore ose si rimbursime.</w:t>
      </w:r>
    </w:p>
    <w:p w14:paraId="7EDDEF7F" w14:textId="77777777" w:rsidR="005C7192" w:rsidRPr="00B310BA" w:rsidRDefault="005C7192" w:rsidP="005C7192">
      <w:pPr>
        <w:jc w:val="both"/>
        <w:rPr>
          <w:rFonts w:ascii="Times New Roman" w:hAnsi="Times New Roman"/>
          <w:iCs/>
          <w:sz w:val="21"/>
          <w:szCs w:val="21"/>
          <w:lang w:val="de-AT"/>
        </w:rPr>
      </w:pPr>
      <w:r w:rsidRPr="00B310BA">
        <w:rPr>
          <w:rFonts w:ascii="Times New Roman" w:hAnsi="Times New Roman"/>
          <w:iCs/>
          <w:sz w:val="21"/>
          <w:szCs w:val="21"/>
          <w:lang w:val="de-AT"/>
        </w:rPr>
        <w:t>Pjesa e poshtme e formës "Debitë" liston të gjitha transaksionet që debiton llogarinë e tatimpaguesit. Këto transaksione zakonisht vijnë nga deklaratat. Sistemi i llogarit automatikisht interesin, gjobat, shpenzimet ose detyrimet e tjera të tatimpaguesit që do të listohen në këtë seksion të formës.</w:t>
      </w:r>
    </w:p>
    <w:p w14:paraId="2339C46A" w14:textId="77777777" w:rsidR="005C7192" w:rsidRPr="006F6341" w:rsidRDefault="005C7192" w:rsidP="00C863E8">
      <w:pPr>
        <w:rPr>
          <w:rFonts w:ascii="Times New Roman" w:hAnsi="Times New Roman"/>
          <w:b/>
          <w:sz w:val="21"/>
          <w:szCs w:val="21"/>
        </w:rPr>
      </w:pPr>
      <w:bookmarkStart w:id="149" w:name="_Toc390270659"/>
      <w:r w:rsidRPr="006F6341">
        <w:rPr>
          <w:rFonts w:ascii="Times New Roman" w:hAnsi="Times New Roman"/>
          <w:b/>
          <w:sz w:val="21"/>
          <w:szCs w:val="21"/>
        </w:rPr>
        <w:t>Transa</w:t>
      </w:r>
      <w:bookmarkEnd w:id="149"/>
      <w:r w:rsidRPr="006F6341">
        <w:rPr>
          <w:rFonts w:ascii="Times New Roman" w:hAnsi="Times New Roman"/>
          <w:b/>
          <w:sz w:val="21"/>
          <w:szCs w:val="21"/>
        </w:rPr>
        <w:t>ksionet</w:t>
      </w:r>
    </w:p>
    <w:p w14:paraId="7A30D1EC" w14:textId="77777777" w:rsidR="005C7192" w:rsidRPr="00B310BA" w:rsidRDefault="005C7192" w:rsidP="005C7192">
      <w:pPr>
        <w:jc w:val="both"/>
        <w:rPr>
          <w:rFonts w:ascii="Times New Roman" w:hAnsi="Times New Roman"/>
          <w:iCs/>
          <w:sz w:val="21"/>
          <w:szCs w:val="21"/>
          <w:lang w:val="de-AT"/>
        </w:rPr>
      </w:pPr>
      <w:r w:rsidRPr="00B310BA">
        <w:rPr>
          <w:rFonts w:ascii="Times New Roman" w:hAnsi="Times New Roman"/>
          <w:iCs/>
          <w:sz w:val="21"/>
          <w:szCs w:val="21"/>
          <w:lang w:val="de-AT"/>
        </w:rPr>
        <w:t xml:space="preserve">Transaksionet kanë të bëjnë me debitë e paguara gjatë proçesit të </w:t>
      </w:r>
      <w:r w:rsidRPr="00B310BA">
        <w:rPr>
          <w:rFonts w:ascii="Times New Roman" w:hAnsi="Times New Roman"/>
          <w:iCs/>
          <w:color w:val="000000"/>
          <w:sz w:val="21"/>
          <w:szCs w:val="21"/>
          <w:lang w:val="de-AT"/>
        </w:rPr>
        <w:t>rakordimit</w:t>
      </w:r>
      <w:r w:rsidRPr="00B310BA">
        <w:rPr>
          <w:rFonts w:ascii="Times New Roman" w:hAnsi="Times New Roman"/>
          <w:iCs/>
          <w:sz w:val="21"/>
          <w:szCs w:val="21"/>
          <w:lang w:val="de-AT"/>
        </w:rPr>
        <w:t xml:space="preserve">. Një detyrim mund të shlyhet me një ose më shumë pagesa / kredi tatimore. Nje pagesë mund të shërbejë për të shlyer një ose më shumë detyrime. </w:t>
      </w:r>
      <w:r w:rsidRPr="00B310BA">
        <w:rPr>
          <w:rFonts w:ascii="Times New Roman" w:hAnsi="Times New Roman"/>
          <w:iCs/>
          <w:color w:val="000000"/>
          <w:sz w:val="21"/>
          <w:szCs w:val="21"/>
          <w:lang w:val="de-AT"/>
        </w:rPr>
        <w:t>Rakordimi (shlyerja</w:t>
      </w:r>
      <w:r w:rsidRPr="00B310BA">
        <w:rPr>
          <w:rFonts w:ascii="Times New Roman" w:hAnsi="Times New Roman"/>
          <w:iCs/>
          <w:sz w:val="21"/>
          <w:szCs w:val="21"/>
          <w:lang w:val="de-AT"/>
        </w:rPr>
        <w:t xml:space="preserve"> e detyrimeve me pagesa / kredi tatimore) shfaqet në këtë formë.</w:t>
      </w:r>
    </w:p>
    <w:p w14:paraId="3DF24C83" w14:textId="77777777" w:rsidR="005C7192" w:rsidRPr="00B310BA" w:rsidRDefault="005C7192" w:rsidP="005C7192">
      <w:pPr>
        <w:jc w:val="both"/>
        <w:rPr>
          <w:rFonts w:ascii="Times New Roman" w:hAnsi="Times New Roman"/>
          <w:iCs/>
          <w:sz w:val="21"/>
          <w:szCs w:val="21"/>
          <w:lang w:val="de-AT"/>
        </w:rPr>
      </w:pPr>
    </w:p>
    <w:p w14:paraId="136E0826" w14:textId="6BB3AFAB" w:rsidR="005C7192" w:rsidRPr="00B310BA" w:rsidRDefault="005C7192" w:rsidP="005C7192">
      <w:pPr>
        <w:jc w:val="both"/>
        <w:rPr>
          <w:rFonts w:ascii="Times New Roman" w:hAnsi="Times New Roman"/>
          <w:iCs/>
          <w:sz w:val="21"/>
          <w:szCs w:val="21"/>
        </w:rPr>
      </w:pPr>
      <w:r w:rsidRPr="00B310BA">
        <w:rPr>
          <w:rFonts w:ascii="Times New Roman" w:hAnsi="Times New Roman"/>
          <w:noProof/>
          <w:sz w:val="21"/>
          <w:szCs w:val="21"/>
        </w:rPr>
        <w:drawing>
          <wp:inline distT="0" distB="0" distL="0" distR="0" wp14:anchorId="7EC1E406" wp14:editId="4C120E19">
            <wp:extent cx="5977890" cy="1517015"/>
            <wp:effectExtent l="0" t="0" r="3810" b="6985"/>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5977890" cy="1517015"/>
                    </a:xfrm>
                    <a:prstGeom prst="rect">
                      <a:avLst/>
                    </a:prstGeom>
                    <a:noFill/>
                    <a:ln>
                      <a:noFill/>
                    </a:ln>
                  </pic:spPr>
                </pic:pic>
              </a:graphicData>
            </a:graphic>
          </wp:inline>
        </w:drawing>
      </w:r>
    </w:p>
    <w:p w14:paraId="1F86C68C" w14:textId="519E5F0B" w:rsidR="005C7192" w:rsidRPr="006F6341" w:rsidRDefault="006F6341" w:rsidP="006F6341">
      <w:pPr>
        <w:pStyle w:val="Caption"/>
        <w:rPr>
          <w:rFonts w:asciiTheme="minorHAnsi" w:hAnsiTheme="minorHAnsi"/>
          <w:color w:val="auto"/>
        </w:rPr>
      </w:pPr>
      <w:bookmarkStart w:id="150" w:name="_Toc474499923"/>
      <w:r w:rsidRPr="006F6341">
        <w:rPr>
          <w:rFonts w:asciiTheme="minorHAnsi" w:hAnsiTheme="minorHAnsi"/>
          <w:color w:val="auto"/>
        </w:rPr>
        <w:t xml:space="preserve">Figure </w:t>
      </w:r>
      <w:r w:rsidRPr="006F6341">
        <w:rPr>
          <w:rFonts w:asciiTheme="minorHAnsi" w:hAnsiTheme="minorHAnsi"/>
          <w:color w:val="auto"/>
        </w:rPr>
        <w:fldChar w:fldCharType="begin"/>
      </w:r>
      <w:r w:rsidRPr="006F6341">
        <w:rPr>
          <w:rFonts w:asciiTheme="minorHAnsi" w:hAnsiTheme="minorHAnsi"/>
          <w:color w:val="auto"/>
        </w:rPr>
        <w:instrText xml:space="preserve"> SEQ Figure \* ARABIC </w:instrText>
      </w:r>
      <w:r w:rsidRPr="006F6341">
        <w:rPr>
          <w:rFonts w:asciiTheme="minorHAnsi" w:hAnsiTheme="minorHAnsi"/>
          <w:color w:val="auto"/>
        </w:rPr>
        <w:fldChar w:fldCharType="separate"/>
      </w:r>
      <w:r w:rsidR="00A64BF5">
        <w:rPr>
          <w:rFonts w:asciiTheme="minorHAnsi" w:hAnsiTheme="minorHAnsi"/>
          <w:noProof/>
          <w:color w:val="auto"/>
        </w:rPr>
        <w:t>60</w:t>
      </w:r>
      <w:r w:rsidRPr="006F6341">
        <w:rPr>
          <w:rFonts w:asciiTheme="minorHAnsi" w:hAnsiTheme="minorHAnsi"/>
          <w:color w:val="auto"/>
        </w:rPr>
        <w:fldChar w:fldCharType="end"/>
      </w:r>
      <w:r w:rsidRPr="006F6341">
        <w:rPr>
          <w:rFonts w:asciiTheme="minorHAnsi" w:hAnsiTheme="minorHAnsi"/>
          <w:color w:val="auto"/>
        </w:rPr>
        <w:t xml:space="preserve"> </w:t>
      </w:r>
      <w:r w:rsidR="005C7192" w:rsidRPr="006F6341">
        <w:rPr>
          <w:rFonts w:asciiTheme="minorHAnsi" w:hAnsiTheme="minorHAnsi"/>
          <w:color w:val="auto"/>
        </w:rPr>
        <w:t>Pas</w:t>
      </w:r>
      <w:r w:rsidR="00B310BA" w:rsidRPr="006F6341">
        <w:rPr>
          <w:rFonts w:asciiTheme="minorHAnsi" w:hAnsiTheme="minorHAnsi"/>
          <w:color w:val="auto"/>
        </w:rPr>
        <w:t>qyra Financiare – Transaksionet</w:t>
      </w:r>
      <w:bookmarkEnd w:id="150"/>
    </w:p>
    <w:p w14:paraId="6FE7F87B" w14:textId="77777777" w:rsidR="009517D3" w:rsidRDefault="009517D3" w:rsidP="00C863E8">
      <w:pPr>
        <w:rPr>
          <w:rFonts w:ascii="Times New Roman" w:hAnsi="Times New Roman"/>
          <w:b/>
          <w:sz w:val="21"/>
          <w:szCs w:val="21"/>
        </w:rPr>
      </w:pPr>
      <w:bookmarkStart w:id="151" w:name="_Toc364266537"/>
    </w:p>
    <w:p w14:paraId="313483BE" w14:textId="77777777" w:rsidR="009517D3" w:rsidRDefault="009517D3" w:rsidP="00C863E8">
      <w:pPr>
        <w:rPr>
          <w:rFonts w:ascii="Times New Roman" w:hAnsi="Times New Roman"/>
          <w:b/>
          <w:sz w:val="21"/>
          <w:szCs w:val="21"/>
        </w:rPr>
      </w:pPr>
    </w:p>
    <w:p w14:paraId="107BB776" w14:textId="77777777" w:rsidR="005C7192" w:rsidRPr="006F6341" w:rsidRDefault="005C7192" w:rsidP="00C863E8">
      <w:pPr>
        <w:rPr>
          <w:rFonts w:ascii="Times New Roman" w:hAnsi="Times New Roman"/>
          <w:b/>
          <w:sz w:val="21"/>
          <w:szCs w:val="21"/>
        </w:rPr>
      </w:pPr>
      <w:r w:rsidRPr="006F6341">
        <w:rPr>
          <w:rFonts w:ascii="Times New Roman" w:hAnsi="Times New Roman"/>
          <w:b/>
          <w:sz w:val="21"/>
          <w:szCs w:val="21"/>
        </w:rPr>
        <w:lastRenderedPageBreak/>
        <w:t>Transa</w:t>
      </w:r>
      <w:bookmarkEnd w:id="151"/>
      <w:r w:rsidRPr="006F6341">
        <w:rPr>
          <w:rFonts w:ascii="Times New Roman" w:hAnsi="Times New Roman"/>
          <w:b/>
          <w:sz w:val="21"/>
          <w:szCs w:val="21"/>
        </w:rPr>
        <w:t>ksionet e llogarisë</w:t>
      </w:r>
      <w:r w:rsidRPr="006F6341">
        <w:rPr>
          <w:rFonts w:ascii="Times New Roman" w:hAnsi="Times New Roman"/>
          <w:b/>
          <w:sz w:val="21"/>
          <w:szCs w:val="21"/>
        </w:rPr>
        <w:fldChar w:fldCharType="begin"/>
      </w:r>
      <w:r w:rsidRPr="006F6341">
        <w:rPr>
          <w:rFonts w:ascii="Times New Roman" w:hAnsi="Times New Roman"/>
          <w:b/>
          <w:sz w:val="21"/>
          <w:szCs w:val="21"/>
        </w:rPr>
        <w:instrText xml:space="preserve"> XE "Account Transactions" </w:instrText>
      </w:r>
      <w:r w:rsidRPr="006F6341">
        <w:rPr>
          <w:rFonts w:ascii="Times New Roman" w:hAnsi="Times New Roman"/>
          <w:b/>
          <w:sz w:val="21"/>
          <w:szCs w:val="21"/>
        </w:rPr>
        <w:fldChar w:fldCharType="end"/>
      </w:r>
      <w:r w:rsidRPr="006F6341">
        <w:rPr>
          <w:rFonts w:ascii="Times New Roman" w:hAnsi="Times New Roman"/>
          <w:b/>
          <w:sz w:val="21"/>
          <w:szCs w:val="21"/>
        </w:rPr>
        <w:fldChar w:fldCharType="begin"/>
      </w:r>
      <w:r w:rsidRPr="006F6341">
        <w:rPr>
          <w:rFonts w:ascii="Times New Roman" w:hAnsi="Times New Roman"/>
          <w:b/>
          <w:sz w:val="21"/>
          <w:szCs w:val="21"/>
        </w:rPr>
        <w:instrText xml:space="preserve"> XE "Account Transactions" </w:instrText>
      </w:r>
      <w:r w:rsidRPr="006F6341">
        <w:rPr>
          <w:rFonts w:ascii="Times New Roman" w:hAnsi="Times New Roman"/>
          <w:b/>
          <w:sz w:val="21"/>
          <w:szCs w:val="21"/>
        </w:rPr>
        <w:fldChar w:fldCharType="end"/>
      </w:r>
    </w:p>
    <w:p w14:paraId="7539F218" w14:textId="77777777" w:rsidR="005C7192" w:rsidRPr="00B310BA" w:rsidRDefault="005C7192" w:rsidP="005C7192">
      <w:pPr>
        <w:jc w:val="both"/>
        <w:rPr>
          <w:rFonts w:ascii="Times New Roman" w:hAnsi="Times New Roman"/>
          <w:iCs/>
          <w:sz w:val="21"/>
          <w:szCs w:val="21"/>
          <w:lang w:val="de-AT"/>
        </w:rPr>
      </w:pPr>
      <w:r w:rsidRPr="00B310BA">
        <w:rPr>
          <w:rFonts w:ascii="Times New Roman" w:hAnsi="Times New Roman"/>
          <w:iCs/>
          <w:sz w:val="21"/>
          <w:szCs w:val="21"/>
          <w:lang w:val="de-AT"/>
        </w:rPr>
        <w:t>Sistemi kujdeset për gjenerimin e automatizuar të transaksioneve të llogarisë. Këto transaksione mund të krijohen nga deklaratat apo rekordet e pagesave ose në mënyrë manuale. Një tjetër lloj i transaksioneve të llogarisë janë ato të krijuara në mënyrë automatike nga sistemi.</w:t>
      </w:r>
    </w:p>
    <w:p w14:paraId="4785E2C2" w14:textId="75B6C73D" w:rsidR="005C7192" w:rsidRPr="006F6341" w:rsidRDefault="005C7192" w:rsidP="006F6341">
      <w:pPr>
        <w:jc w:val="both"/>
        <w:rPr>
          <w:rFonts w:ascii="Times New Roman" w:hAnsi="Times New Roman"/>
          <w:iCs/>
          <w:sz w:val="21"/>
          <w:szCs w:val="21"/>
          <w:lang w:val="de-AT"/>
        </w:rPr>
      </w:pPr>
      <w:r w:rsidRPr="00B310BA">
        <w:rPr>
          <w:rFonts w:ascii="Times New Roman" w:hAnsi="Times New Roman"/>
          <w:iCs/>
          <w:sz w:val="21"/>
          <w:szCs w:val="21"/>
          <w:u w:val="single"/>
          <w:lang w:val="de-AT"/>
        </w:rPr>
        <w:t>Ju lutem vini re</w:t>
      </w:r>
      <w:r w:rsidRPr="00B310BA">
        <w:rPr>
          <w:rFonts w:ascii="Times New Roman" w:hAnsi="Times New Roman"/>
          <w:iCs/>
          <w:sz w:val="21"/>
          <w:szCs w:val="21"/>
          <w:lang w:val="de-AT"/>
        </w:rPr>
        <w:t>: Çdo deklaratë duhet të lidhet me një transaksion të llogarisë pasi deklarata të jetë regjistruar. Gjithashtu deklaratat që kanë një deklaratë të paplotësuar do të krijojnë një transaksion në llogarinë e tatimpaguesit. Megjithatë, shuma e shfaqur në pasqyr</w:t>
      </w:r>
      <w:r w:rsidR="006F6341">
        <w:rPr>
          <w:rFonts w:ascii="Times New Roman" w:hAnsi="Times New Roman"/>
          <w:iCs/>
          <w:sz w:val="21"/>
          <w:szCs w:val="21"/>
          <w:lang w:val="de-AT"/>
        </w:rPr>
        <w:t xml:space="preserve">ën financiare do të jetë zero. </w:t>
      </w:r>
    </w:p>
    <w:p w14:paraId="7658F65A" w14:textId="77777777" w:rsidR="005C7192" w:rsidRPr="006F6341" w:rsidRDefault="005C7192" w:rsidP="00C863E8">
      <w:pPr>
        <w:rPr>
          <w:rFonts w:ascii="Times New Roman" w:hAnsi="Times New Roman"/>
          <w:b/>
          <w:sz w:val="21"/>
          <w:szCs w:val="21"/>
        </w:rPr>
      </w:pPr>
      <w:bookmarkStart w:id="152" w:name="_Toc364266538"/>
      <w:r w:rsidRPr="006F6341">
        <w:rPr>
          <w:rFonts w:ascii="Times New Roman" w:hAnsi="Times New Roman"/>
          <w:b/>
          <w:sz w:val="21"/>
          <w:szCs w:val="21"/>
        </w:rPr>
        <w:t xml:space="preserve">Transaksionet Nga </w:t>
      </w:r>
      <w:bookmarkEnd w:id="152"/>
      <w:r w:rsidRPr="006F6341">
        <w:rPr>
          <w:rFonts w:ascii="Times New Roman" w:hAnsi="Times New Roman"/>
          <w:b/>
          <w:sz w:val="21"/>
          <w:szCs w:val="21"/>
        </w:rPr>
        <w:t>Deklaratat</w:t>
      </w:r>
      <w:r w:rsidRPr="006F6341">
        <w:rPr>
          <w:rFonts w:ascii="Times New Roman" w:hAnsi="Times New Roman"/>
          <w:b/>
          <w:sz w:val="21"/>
          <w:szCs w:val="21"/>
        </w:rPr>
        <w:fldChar w:fldCharType="begin"/>
      </w:r>
      <w:r w:rsidRPr="006F6341">
        <w:rPr>
          <w:rFonts w:ascii="Times New Roman" w:hAnsi="Times New Roman"/>
          <w:b/>
          <w:sz w:val="21"/>
          <w:szCs w:val="21"/>
        </w:rPr>
        <w:instrText xml:space="preserve"> XE "Transactions from Return sheets" </w:instrText>
      </w:r>
      <w:r w:rsidRPr="006F6341">
        <w:rPr>
          <w:rFonts w:ascii="Times New Roman" w:hAnsi="Times New Roman"/>
          <w:b/>
          <w:sz w:val="21"/>
          <w:szCs w:val="21"/>
        </w:rPr>
        <w:fldChar w:fldCharType="end"/>
      </w:r>
      <w:r w:rsidRPr="006F6341">
        <w:rPr>
          <w:rFonts w:ascii="Times New Roman" w:hAnsi="Times New Roman"/>
          <w:b/>
          <w:sz w:val="21"/>
          <w:szCs w:val="21"/>
        </w:rPr>
        <w:fldChar w:fldCharType="begin"/>
      </w:r>
      <w:r w:rsidRPr="006F6341">
        <w:rPr>
          <w:rFonts w:ascii="Times New Roman" w:hAnsi="Times New Roman"/>
          <w:b/>
          <w:sz w:val="21"/>
          <w:szCs w:val="21"/>
        </w:rPr>
        <w:instrText xml:space="preserve"> XE "Transactions from Return sheets" </w:instrText>
      </w:r>
      <w:r w:rsidRPr="006F6341">
        <w:rPr>
          <w:rFonts w:ascii="Times New Roman" w:hAnsi="Times New Roman"/>
          <w:b/>
          <w:sz w:val="21"/>
          <w:szCs w:val="21"/>
        </w:rPr>
        <w:fldChar w:fldCharType="end"/>
      </w:r>
    </w:p>
    <w:p w14:paraId="063D34D7" w14:textId="10054A77" w:rsidR="005C7192" w:rsidRPr="00B310BA" w:rsidRDefault="005C7192" w:rsidP="005C7192">
      <w:pPr>
        <w:jc w:val="both"/>
        <w:rPr>
          <w:rFonts w:ascii="Times New Roman" w:hAnsi="Times New Roman"/>
          <w:iCs/>
          <w:sz w:val="21"/>
          <w:szCs w:val="21"/>
          <w:lang w:val="de-AT"/>
        </w:rPr>
      </w:pPr>
      <w:r w:rsidRPr="00B310BA">
        <w:rPr>
          <w:rFonts w:ascii="Times New Roman" w:hAnsi="Times New Roman"/>
          <w:iCs/>
          <w:sz w:val="21"/>
          <w:szCs w:val="21"/>
          <w:lang w:val="de-AT"/>
        </w:rPr>
        <w:t xml:space="preserve">Çdo deklaratë duhet të krijojë një transaksion të llogarisë. Transaksioni mund të jetë një debi (shumë më e madhe se zero) një kredi (shumë më e vogël se zero) ose një rimbursim (forma e kërkesës së rimbursimit duhet të dorëzohet dhe duhet t’i referohet një transaksioni </w:t>
      </w:r>
      <w:r w:rsidR="006F6341">
        <w:rPr>
          <w:rFonts w:ascii="Times New Roman" w:hAnsi="Times New Roman"/>
          <w:iCs/>
          <w:sz w:val="21"/>
          <w:szCs w:val="21"/>
          <w:lang w:val="de-AT"/>
        </w:rPr>
        <w:t>të veçantë.</w:t>
      </w:r>
    </w:p>
    <w:p w14:paraId="7520C7DC" w14:textId="77777777" w:rsidR="005C7192" w:rsidRPr="00B310BA" w:rsidRDefault="005C7192" w:rsidP="005C7192">
      <w:pPr>
        <w:jc w:val="both"/>
        <w:rPr>
          <w:rFonts w:ascii="Times New Roman" w:hAnsi="Times New Roman"/>
          <w:iCs/>
          <w:sz w:val="21"/>
          <w:szCs w:val="21"/>
          <w:lang w:val="de-AT"/>
        </w:rPr>
      </w:pPr>
      <w:r w:rsidRPr="00B310BA">
        <w:rPr>
          <w:rFonts w:ascii="Times New Roman" w:hAnsi="Times New Roman"/>
          <w:iCs/>
          <w:sz w:val="21"/>
          <w:szCs w:val="21"/>
          <w:lang w:val="de-AT"/>
        </w:rPr>
        <w:t xml:space="preserve">Transaksionet e llogarive krijohen nëpërmjet </w:t>
      </w:r>
      <w:r w:rsidRPr="00B310BA">
        <w:rPr>
          <w:rFonts w:ascii="Times New Roman" w:hAnsi="Times New Roman"/>
          <w:iCs/>
          <w:color w:val="000000"/>
          <w:sz w:val="21"/>
          <w:szCs w:val="21"/>
          <w:lang w:val="de-AT"/>
        </w:rPr>
        <w:t>një proçes serveri</w:t>
      </w:r>
      <w:r w:rsidRPr="00B310BA">
        <w:rPr>
          <w:rFonts w:ascii="Times New Roman" w:hAnsi="Times New Roman"/>
          <w:iCs/>
          <w:color w:val="FF0000"/>
          <w:sz w:val="21"/>
          <w:szCs w:val="21"/>
          <w:lang w:val="de-AT"/>
        </w:rPr>
        <w:t xml:space="preserve"> </w:t>
      </w:r>
      <w:r w:rsidRPr="00B310BA">
        <w:rPr>
          <w:rFonts w:ascii="Times New Roman" w:hAnsi="Times New Roman"/>
          <w:iCs/>
          <w:sz w:val="21"/>
          <w:szCs w:val="21"/>
          <w:lang w:val="de-AT"/>
        </w:rPr>
        <w:t>që aktivizohet një herë në ditë, pas orarit të punës. Në t</w:t>
      </w:r>
      <w:r w:rsidRPr="00B310BA">
        <w:rPr>
          <w:rFonts w:ascii="Times New Roman" w:hAnsi="Times New Roman"/>
          <w:iCs/>
          <w:sz w:val="21"/>
          <w:szCs w:val="21"/>
          <w:lang w:val="de-AT" w:eastAsia="ja-JP"/>
        </w:rPr>
        <w:t xml:space="preserve">ë kundërt </w:t>
      </w:r>
      <w:r w:rsidRPr="00B310BA">
        <w:rPr>
          <w:rFonts w:ascii="Times New Roman" w:hAnsi="Times New Roman"/>
          <w:iCs/>
          <w:sz w:val="21"/>
          <w:szCs w:val="21"/>
          <w:lang w:val="de-AT"/>
        </w:rPr>
        <w:t xml:space="preserve">opsioni mund t’i jepet përdoruesve për të krijuar transaksione të llogarisë në mënyrë manuale nga një deklaratë e tatimeve duke klikuar një </w:t>
      </w:r>
      <w:r w:rsidRPr="00B310BA">
        <w:rPr>
          <w:rFonts w:ascii="Times New Roman" w:hAnsi="Times New Roman"/>
          <w:iCs/>
          <w:color w:val="000000"/>
          <w:sz w:val="21"/>
          <w:szCs w:val="21"/>
          <w:lang w:val="de-AT"/>
        </w:rPr>
        <w:t>buton të dedikuar</w:t>
      </w:r>
      <w:r w:rsidRPr="00B310BA">
        <w:rPr>
          <w:rFonts w:ascii="Times New Roman" w:hAnsi="Times New Roman"/>
          <w:iCs/>
          <w:sz w:val="21"/>
          <w:szCs w:val="21"/>
          <w:lang w:val="de-AT"/>
        </w:rPr>
        <w:t>.</w:t>
      </w:r>
    </w:p>
    <w:p w14:paraId="05A04620" w14:textId="77682D8C" w:rsidR="005C7192" w:rsidRPr="00B310BA" w:rsidRDefault="005C7192" w:rsidP="005C7192">
      <w:pPr>
        <w:spacing w:after="0"/>
        <w:jc w:val="both"/>
        <w:rPr>
          <w:rFonts w:ascii="Times New Roman" w:hAnsi="Times New Roman"/>
          <w:iCs/>
          <w:sz w:val="21"/>
          <w:szCs w:val="21"/>
        </w:rPr>
      </w:pPr>
      <w:r w:rsidRPr="00B310BA">
        <w:rPr>
          <w:rFonts w:ascii="Times New Roman" w:hAnsi="Times New Roman"/>
          <w:iCs/>
          <w:noProof/>
          <w:sz w:val="21"/>
          <w:szCs w:val="21"/>
        </w:rPr>
        <w:drawing>
          <wp:inline distT="0" distB="0" distL="0" distR="0" wp14:anchorId="6F55ACD1" wp14:editId="1A34D1FA">
            <wp:extent cx="5745480" cy="1786255"/>
            <wp:effectExtent l="0" t="0" r="7620" b="4445"/>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5745480" cy="1786255"/>
                    </a:xfrm>
                    <a:prstGeom prst="rect">
                      <a:avLst/>
                    </a:prstGeom>
                    <a:noFill/>
                    <a:ln>
                      <a:noFill/>
                    </a:ln>
                  </pic:spPr>
                </pic:pic>
              </a:graphicData>
            </a:graphic>
          </wp:inline>
        </w:drawing>
      </w:r>
    </w:p>
    <w:p w14:paraId="70AEEF32" w14:textId="65038DEF" w:rsidR="005C7192" w:rsidRPr="006F6341" w:rsidRDefault="006F6341" w:rsidP="006F6341">
      <w:pPr>
        <w:pStyle w:val="Caption"/>
        <w:rPr>
          <w:rFonts w:asciiTheme="minorHAnsi" w:hAnsiTheme="minorHAnsi"/>
          <w:iCs w:val="0"/>
          <w:color w:val="auto"/>
        </w:rPr>
      </w:pPr>
      <w:bookmarkStart w:id="153" w:name="_Toc474499924"/>
      <w:r w:rsidRPr="006F6341">
        <w:rPr>
          <w:rFonts w:asciiTheme="minorHAnsi" w:hAnsiTheme="minorHAnsi"/>
          <w:color w:val="auto"/>
        </w:rPr>
        <w:t xml:space="preserve">Figure </w:t>
      </w:r>
      <w:r w:rsidRPr="006F6341">
        <w:rPr>
          <w:rFonts w:asciiTheme="minorHAnsi" w:hAnsiTheme="minorHAnsi"/>
          <w:color w:val="auto"/>
        </w:rPr>
        <w:fldChar w:fldCharType="begin"/>
      </w:r>
      <w:r w:rsidRPr="006F6341">
        <w:rPr>
          <w:rFonts w:asciiTheme="minorHAnsi" w:hAnsiTheme="minorHAnsi"/>
          <w:color w:val="auto"/>
        </w:rPr>
        <w:instrText xml:space="preserve"> SEQ Figure \* ARABIC </w:instrText>
      </w:r>
      <w:r w:rsidRPr="006F6341">
        <w:rPr>
          <w:rFonts w:asciiTheme="minorHAnsi" w:hAnsiTheme="minorHAnsi"/>
          <w:color w:val="auto"/>
        </w:rPr>
        <w:fldChar w:fldCharType="separate"/>
      </w:r>
      <w:r w:rsidR="00A64BF5">
        <w:rPr>
          <w:rFonts w:asciiTheme="minorHAnsi" w:hAnsiTheme="minorHAnsi"/>
          <w:noProof/>
          <w:color w:val="auto"/>
        </w:rPr>
        <w:t>61</w:t>
      </w:r>
      <w:r w:rsidRPr="006F6341">
        <w:rPr>
          <w:rFonts w:asciiTheme="minorHAnsi" w:hAnsiTheme="minorHAnsi"/>
          <w:color w:val="auto"/>
        </w:rPr>
        <w:fldChar w:fldCharType="end"/>
      </w:r>
      <w:r w:rsidRPr="006F6341">
        <w:rPr>
          <w:rFonts w:asciiTheme="minorHAnsi" w:hAnsiTheme="minorHAnsi"/>
          <w:color w:val="auto"/>
        </w:rPr>
        <w:t xml:space="preserve"> </w:t>
      </w:r>
      <w:r w:rsidR="005C7192" w:rsidRPr="006F6341">
        <w:rPr>
          <w:rFonts w:asciiTheme="minorHAnsi" w:hAnsiTheme="minorHAnsi"/>
          <w:color w:val="auto"/>
        </w:rPr>
        <w:t>Butoni Rakordo Tatimpaguesin</w:t>
      </w:r>
      <w:bookmarkEnd w:id="153"/>
      <w:r w:rsidR="005C7192" w:rsidRPr="006F6341">
        <w:rPr>
          <w:rFonts w:asciiTheme="minorHAnsi" w:hAnsiTheme="minorHAnsi"/>
          <w:color w:val="auto"/>
        </w:rPr>
        <w:t xml:space="preserve"> </w:t>
      </w:r>
    </w:p>
    <w:p w14:paraId="6C527D60" w14:textId="57433ECF" w:rsidR="005C7192" w:rsidRPr="006F6341" w:rsidRDefault="006F6341" w:rsidP="00C863E8">
      <w:pPr>
        <w:rPr>
          <w:rFonts w:ascii="Times New Roman" w:hAnsi="Times New Roman"/>
          <w:b/>
          <w:sz w:val="21"/>
          <w:szCs w:val="21"/>
        </w:rPr>
      </w:pPr>
      <w:bookmarkStart w:id="154" w:name="_Toc364266539"/>
      <w:r w:rsidRPr="006F6341">
        <w:rPr>
          <w:rFonts w:ascii="Times New Roman" w:hAnsi="Times New Roman"/>
          <w:b/>
          <w:sz w:val="21"/>
          <w:szCs w:val="21"/>
        </w:rPr>
        <w:t>T</w:t>
      </w:r>
      <w:r w:rsidR="005C7192" w:rsidRPr="006F6341">
        <w:rPr>
          <w:rFonts w:ascii="Times New Roman" w:hAnsi="Times New Roman"/>
          <w:b/>
          <w:sz w:val="21"/>
          <w:szCs w:val="21"/>
        </w:rPr>
        <w:t>ransa</w:t>
      </w:r>
      <w:bookmarkEnd w:id="154"/>
      <w:r w:rsidR="005C7192" w:rsidRPr="006F6341">
        <w:rPr>
          <w:rFonts w:ascii="Times New Roman" w:hAnsi="Times New Roman"/>
          <w:b/>
          <w:sz w:val="21"/>
          <w:szCs w:val="21"/>
        </w:rPr>
        <w:t>ksionet nga bankat</w:t>
      </w:r>
      <w:r w:rsidR="005C7192" w:rsidRPr="006F6341">
        <w:rPr>
          <w:rFonts w:ascii="Times New Roman" w:hAnsi="Times New Roman"/>
          <w:b/>
          <w:sz w:val="21"/>
          <w:szCs w:val="21"/>
        </w:rPr>
        <w:fldChar w:fldCharType="begin"/>
      </w:r>
      <w:r w:rsidR="005C7192" w:rsidRPr="006F6341">
        <w:rPr>
          <w:rFonts w:ascii="Times New Roman" w:hAnsi="Times New Roman"/>
          <w:b/>
          <w:sz w:val="21"/>
          <w:szCs w:val="21"/>
        </w:rPr>
        <w:instrText xml:space="preserve"> XE "Transactions from Banks" </w:instrText>
      </w:r>
      <w:r w:rsidR="005C7192" w:rsidRPr="006F6341">
        <w:rPr>
          <w:rFonts w:ascii="Times New Roman" w:hAnsi="Times New Roman"/>
          <w:b/>
          <w:sz w:val="21"/>
          <w:szCs w:val="21"/>
        </w:rPr>
        <w:fldChar w:fldCharType="end"/>
      </w:r>
    </w:p>
    <w:p w14:paraId="33A0B288" w14:textId="77777777" w:rsidR="005C7192" w:rsidRPr="00B310BA" w:rsidRDefault="005C7192" w:rsidP="005C7192">
      <w:pPr>
        <w:jc w:val="both"/>
        <w:rPr>
          <w:rFonts w:ascii="Times New Roman" w:eastAsia="Times New Roman" w:hAnsi="Times New Roman"/>
          <w:iCs/>
          <w:sz w:val="21"/>
          <w:szCs w:val="21"/>
        </w:rPr>
      </w:pPr>
      <w:r w:rsidRPr="00B310BA">
        <w:rPr>
          <w:rFonts w:ascii="Times New Roman" w:eastAsia="Times New Roman" w:hAnsi="Times New Roman"/>
          <w:iCs/>
          <w:sz w:val="21"/>
          <w:szCs w:val="21"/>
        </w:rPr>
        <w:t>Pagesat janë krijuar në sistem duke përdorur skedarët nga bankat. Këto skedarë ngarkohen në sistem dhe regjistrohen tek llogaria e tatimpaguesit. Është e detyrueshme që rekordet e pagesave t’i b</w:t>
      </w:r>
      <w:r w:rsidRPr="00B310BA">
        <w:rPr>
          <w:rFonts w:ascii="Times New Roman" w:eastAsia="Times New Roman" w:hAnsi="Times New Roman"/>
          <w:iCs/>
          <w:sz w:val="21"/>
          <w:szCs w:val="21"/>
          <w:lang w:eastAsia="ja-JP"/>
        </w:rPr>
        <w:t xml:space="preserve">ëjnë të </w:t>
      </w:r>
      <w:r w:rsidRPr="00B310BA">
        <w:rPr>
          <w:rFonts w:ascii="Times New Roman" w:eastAsia="Times New Roman" w:hAnsi="Times New Roman"/>
          <w:iCs/>
          <w:sz w:val="21"/>
          <w:szCs w:val="21"/>
        </w:rPr>
        <w:t xml:space="preserve">mundur sistemit që të identifikojë një tatimpagues nëpërmjet numrit të identifikimit të tatimpaguesit. </w:t>
      </w:r>
    </w:p>
    <w:p w14:paraId="36EDD01E" w14:textId="77777777" w:rsidR="005C7192" w:rsidRPr="00B310BA" w:rsidRDefault="005C7192" w:rsidP="005C7192">
      <w:pPr>
        <w:jc w:val="both"/>
        <w:rPr>
          <w:rFonts w:ascii="Times New Roman" w:eastAsia="Calibri" w:hAnsi="Times New Roman"/>
          <w:color w:val="000000"/>
          <w:sz w:val="21"/>
          <w:szCs w:val="21"/>
        </w:rPr>
      </w:pPr>
      <w:r w:rsidRPr="00B310BA">
        <w:rPr>
          <w:rFonts w:ascii="Times New Roman" w:eastAsia="Times New Roman" w:hAnsi="Times New Roman"/>
          <w:iCs/>
          <w:sz w:val="21"/>
          <w:szCs w:val="21"/>
        </w:rPr>
        <w:t>Përve</w:t>
      </w:r>
      <w:r w:rsidRPr="00B310BA">
        <w:rPr>
          <w:rFonts w:ascii="Times New Roman" w:eastAsia="Calibri" w:hAnsi="Times New Roman"/>
          <w:sz w:val="21"/>
          <w:szCs w:val="21"/>
        </w:rPr>
        <w:t xml:space="preserve">ç numrit të </w:t>
      </w:r>
      <w:r w:rsidRPr="00B310BA">
        <w:rPr>
          <w:rFonts w:ascii="Times New Roman" w:eastAsia="Times New Roman" w:hAnsi="Times New Roman"/>
          <w:iCs/>
          <w:sz w:val="21"/>
          <w:szCs w:val="21"/>
        </w:rPr>
        <w:t xml:space="preserve">identifikimit të tatimpaguesit, kërkohet edhe periudha tatimore dhe lloji i tatimit në mënyrë që të përmbushen kërkesat e </w:t>
      </w:r>
      <w:r w:rsidRPr="00B310BA">
        <w:rPr>
          <w:rFonts w:ascii="Times New Roman" w:eastAsia="Times New Roman" w:hAnsi="Times New Roman"/>
          <w:iCs/>
          <w:color w:val="000000"/>
          <w:sz w:val="21"/>
          <w:szCs w:val="21"/>
        </w:rPr>
        <w:t>kontabilitetit të bazuar në principin e tatimpaguesit, llojit të tatimit dhe periudhës tatimore.</w:t>
      </w:r>
      <w:r w:rsidRPr="00B310BA">
        <w:rPr>
          <w:rFonts w:ascii="Times New Roman" w:eastAsia="Times New Roman" w:hAnsi="Times New Roman"/>
          <w:iCs/>
          <w:color w:val="FF0000"/>
          <w:sz w:val="21"/>
          <w:szCs w:val="21"/>
        </w:rPr>
        <w:t xml:space="preserve"> </w:t>
      </w:r>
      <w:r w:rsidRPr="00B310BA">
        <w:rPr>
          <w:rFonts w:ascii="Times New Roman" w:eastAsia="Times New Roman" w:hAnsi="Times New Roman"/>
          <w:iCs/>
          <w:color w:val="000000"/>
          <w:sz w:val="21"/>
          <w:szCs w:val="21"/>
        </w:rPr>
        <w:t>Për të siguruar</w:t>
      </w:r>
      <w:r w:rsidRPr="00B310BA">
        <w:rPr>
          <w:rFonts w:ascii="Times New Roman" w:eastAsia="Times New Roman" w:hAnsi="Times New Roman"/>
          <w:iCs/>
          <w:color w:val="FF0000"/>
          <w:sz w:val="21"/>
          <w:szCs w:val="21"/>
        </w:rPr>
        <w:t xml:space="preserve"> </w:t>
      </w:r>
      <w:r w:rsidRPr="00B310BA">
        <w:rPr>
          <w:rFonts w:ascii="Times New Roman" w:eastAsia="Times New Roman" w:hAnsi="Times New Roman"/>
          <w:iCs/>
          <w:color w:val="000000"/>
          <w:sz w:val="21"/>
          <w:szCs w:val="21"/>
        </w:rPr>
        <w:t>vendosjen e skedarëve të pagesës në mënyrë të saktë,</w:t>
      </w:r>
      <w:r w:rsidRPr="00B310BA">
        <w:rPr>
          <w:rFonts w:ascii="Times New Roman" w:eastAsia="Times New Roman" w:hAnsi="Times New Roman"/>
          <w:iCs/>
          <w:color w:val="FF0000"/>
          <w:sz w:val="21"/>
          <w:szCs w:val="21"/>
        </w:rPr>
        <w:t xml:space="preserve"> </w:t>
      </w:r>
      <w:r w:rsidRPr="00B310BA">
        <w:rPr>
          <w:rFonts w:ascii="Times New Roman" w:eastAsia="Times New Roman" w:hAnsi="Times New Roman"/>
          <w:iCs/>
          <w:color w:val="000000"/>
          <w:sz w:val="21"/>
          <w:szCs w:val="21"/>
        </w:rPr>
        <w:t>sistemi duhet të marrë shumën e transferuar si pjesë e skedarit të pagesës dhe datën e pagesës në fuqi.</w:t>
      </w:r>
      <w:r w:rsidRPr="00B310BA">
        <w:rPr>
          <w:rFonts w:ascii="Times New Roman" w:eastAsia="Calibri" w:hAnsi="Times New Roman"/>
          <w:color w:val="000000"/>
          <w:sz w:val="21"/>
          <w:szCs w:val="21"/>
        </w:rPr>
        <w:t xml:space="preserve"> </w:t>
      </w:r>
    </w:p>
    <w:p w14:paraId="5C55D807" w14:textId="77777777" w:rsidR="005C7192" w:rsidRPr="00B310BA" w:rsidRDefault="005C7192" w:rsidP="005C7192">
      <w:pPr>
        <w:jc w:val="both"/>
        <w:rPr>
          <w:rFonts w:ascii="Times New Roman" w:eastAsia="Times New Roman" w:hAnsi="Times New Roman"/>
          <w:iCs/>
          <w:sz w:val="21"/>
          <w:szCs w:val="21"/>
        </w:rPr>
      </w:pPr>
      <w:r w:rsidRPr="00B310BA">
        <w:rPr>
          <w:rFonts w:ascii="Times New Roman" w:eastAsia="Times New Roman" w:hAnsi="Times New Roman"/>
          <w:iCs/>
          <w:sz w:val="21"/>
          <w:szCs w:val="21"/>
        </w:rPr>
        <w:t>Mekanizmi i ngarkimit për skedarët e pagesës do të jetë një pro</w:t>
      </w:r>
      <w:r w:rsidRPr="00B310BA">
        <w:rPr>
          <w:rFonts w:ascii="Times New Roman" w:eastAsia="Calibri" w:hAnsi="Times New Roman"/>
          <w:sz w:val="21"/>
          <w:szCs w:val="21"/>
        </w:rPr>
        <w:t xml:space="preserve">cedurë e automatizuar që do të ekzekutohet nga një proçes serveri që nuk mund të kryhet në mënyrë manuale. </w:t>
      </w:r>
    </w:p>
    <w:p w14:paraId="644D692B" w14:textId="34BB9FC0" w:rsidR="005C7192" w:rsidRPr="006F6341" w:rsidRDefault="006F6341" w:rsidP="00A95DC5">
      <w:pPr>
        <w:rPr>
          <w:rFonts w:ascii="Times New Roman" w:hAnsi="Times New Roman"/>
          <w:b/>
          <w:sz w:val="21"/>
          <w:szCs w:val="21"/>
        </w:rPr>
      </w:pPr>
      <w:bookmarkStart w:id="155" w:name="_Toc390270663"/>
      <w:r w:rsidRPr="006F6341">
        <w:rPr>
          <w:rFonts w:ascii="Times New Roman" w:hAnsi="Times New Roman"/>
          <w:b/>
          <w:sz w:val="21"/>
          <w:szCs w:val="21"/>
        </w:rPr>
        <w:t>Pagesa</w:t>
      </w:r>
      <w:r w:rsidR="005C7192" w:rsidRPr="006F6341">
        <w:rPr>
          <w:rFonts w:ascii="Times New Roman" w:hAnsi="Times New Roman"/>
          <w:b/>
          <w:sz w:val="21"/>
          <w:szCs w:val="21"/>
        </w:rPr>
        <w:t xml:space="preserve">t e pavlefshme </w:t>
      </w:r>
      <w:bookmarkEnd w:id="155"/>
    </w:p>
    <w:p w14:paraId="08C894A7" w14:textId="77777777" w:rsidR="005C7192" w:rsidRPr="00B310BA" w:rsidRDefault="005C7192" w:rsidP="005C7192">
      <w:pPr>
        <w:jc w:val="both"/>
        <w:rPr>
          <w:rFonts w:ascii="Times New Roman" w:hAnsi="Times New Roman"/>
          <w:iCs/>
          <w:sz w:val="21"/>
          <w:szCs w:val="21"/>
        </w:rPr>
      </w:pPr>
      <w:r w:rsidRPr="00B310BA">
        <w:rPr>
          <w:rFonts w:ascii="Times New Roman" w:hAnsi="Times New Roman"/>
          <w:iCs/>
          <w:sz w:val="21"/>
          <w:szCs w:val="21"/>
        </w:rPr>
        <w:t xml:space="preserve">Skedarët e pagesës të cilat nuk mund të ngarkohen në sistem, do të shfaqen në një ndërfaqje të përdoruesit. </w:t>
      </w:r>
    </w:p>
    <w:p w14:paraId="11FB9214" w14:textId="77777777" w:rsidR="005C7192" w:rsidRPr="00B310BA" w:rsidRDefault="005C7192" w:rsidP="005C7192">
      <w:pPr>
        <w:jc w:val="both"/>
        <w:rPr>
          <w:rFonts w:ascii="Times New Roman" w:hAnsi="Times New Roman"/>
          <w:iCs/>
          <w:sz w:val="21"/>
          <w:szCs w:val="21"/>
        </w:rPr>
      </w:pPr>
      <w:r w:rsidRPr="00B310BA">
        <w:rPr>
          <w:rFonts w:ascii="Times New Roman" w:hAnsi="Times New Roman"/>
          <w:iCs/>
          <w:sz w:val="21"/>
          <w:szCs w:val="21"/>
        </w:rPr>
        <w:t>Kjo ndërfaqje (formë) mund të thirret nëpërmjet menusë së mëposhtme:</w:t>
      </w:r>
    </w:p>
    <w:p w14:paraId="7B1FC0B6" w14:textId="60F6B77C" w:rsidR="005C7192" w:rsidRPr="00B310BA" w:rsidRDefault="005C7192" w:rsidP="005C7192">
      <w:pPr>
        <w:spacing w:after="0"/>
        <w:jc w:val="both"/>
        <w:rPr>
          <w:rFonts w:ascii="Times New Roman" w:hAnsi="Times New Roman"/>
          <w:iCs/>
          <w:sz w:val="21"/>
          <w:szCs w:val="21"/>
        </w:rPr>
      </w:pPr>
      <w:r w:rsidRPr="00B310BA">
        <w:rPr>
          <w:rFonts w:ascii="Times New Roman" w:hAnsi="Times New Roman"/>
          <w:iCs/>
          <w:noProof/>
          <w:sz w:val="21"/>
          <w:szCs w:val="21"/>
        </w:rPr>
        <w:lastRenderedPageBreak/>
        <w:drawing>
          <wp:inline distT="0" distB="0" distL="0" distR="0" wp14:anchorId="44D3CAD5" wp14:editId="3776BB28">
            <wp:extent cx="3218815" cy="1865630"/>
            <wp:effectExtent l="0" t="0" r="635" b="127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3218815" cy="1865630"/>
                    </a:xfrm>
                    <a:prstGeom prst="rect">
                      <a:avLst/>
                    </a:prstGeom>
                    <a:noFill/>
                    <a:ln>
                      <a:noFill/>
                    </a:ln>
                  </pic:spPr>
                </pic:pic>
              </a:graphicData>
            </a:graphic>
          </wp:inline>
        </w:drawing>
      </w:r>
    </w:p>
    <w:p w14:paraId="4C6DF055" w14:textId="0E008FD6" w:rsidR="005C7192" w:rsidRPr="006F6341" w:rsidRDefault="006F6341" w:rsidP="006F6341">
      <w:pPr>
        <w:pStyle w:val="Caption"/>
        <w:rPr>
          <w:rFonts w:asciiTheme="minorHAnsi" w:hAnsiTheme="minorHAnsi"/>
          <w:iCs w:val="0"/>
          <w:color w:val="auto"/>
        </w:rPr>
      </w:pPr>
      <w:bookmarkStart w:id="156" w:name="_Toc474499925"/>
      <w:r w:rsidRPr="006F6341">
        <w:rPr>
          <w:rFonts w:asciiTheme="minorHAnsi" w:hAnsiTheme="minorHAnsi"/>
          <w:color w:val="auto"/>
        </w:rPr>
        <w:t xml:space="preserve">Figure </w:t>
      </w:r>
      <w:r w:rsidRPr="006F6341">
        <w:rPr>
          <w:rFonts w:asciiTheme="minorHAnsi" w:hAnsiTheme="minorHAnsi"/>
          <w:color w:val="auto"/>
        </w:rPr>
        <w:fldChar w:fldCharType="begin"/>
      </w:r>
      <w:r w:rsidRPr="006F6341">
        <w:rPr>
          <w:rFonts w:asciiTheme="minorHAnsi" w:hAnsiTheme="minorHAnsi"/>
          <w:color w:val="auto"/>
        </w:rPr>
        <w:instrText xml:space="preserve"> SEQ Figure \* ARABIC </w:instrText>
      </w:r>
      <w:r w:rsidRPr="006F6341">
        <w:rPr>
          <w:rFonts w:asciiTheme="minorHAnsi" w:hAnsiTheme="minorHAnsi"/>
          <w:color w:val="auto"/>
        </w:rPr>
        <w:fldChar w:fldCharType="separate"/>
      </w:r>
      <w:r w:rsidR="00A64BF5">
        <w:rPr>
          <w:rFonts w:asciiTheme="minorHAnsi" w:hAnsiTheme="minorHAnsi"/>
          <w:noProof/>
          <w:color w:val="auto"/>
        </w:rPr>
        <w:t>62</w:t>
      </w:r>
      <w:r w:rsidRPr="006F6341">
        <w:rPr>
          <w:rFonts w:asciiTheme="minorHAnsi" w:hAnsiTheme="minorHAnsi"/>
          <w:color w:val="auto"/>
        </w:rPr>
        <w:fldChar w:fldCharType="end"/>
      </w:r>
      <w:r w:rsidRPr="006F6341">
        <w:rPr>
          <w:rFonts w:asciiTheme="minorHAnsi" w:hAnsiTheme="minorHAnsi"/>
          <w:color w:val="auto"/>
        </w:rPr>
        <w:t xml:space="preserve"> </w:t>
      </w:r>
      <w:r w:rsidR="005C7192" w:rsidRPr="006F6341">
        <w:rPr>
          <w:rFonts w:asciiTheme="minorHAnsi" w:hAnsiTheme="minorHAnsi"/>
          <w:color w:val="auto"/>
        </w:rPr>
        <w:t>Menuja e Pagesave të pavlefshme (të paidentifikuara)</w:t>
      </w:r>
      <w:bookmarkEnd w:id="156"/>
      <w:r w:rsidR="005C7192" w:rsidRPr="006F6341">
        <w:rPr>
          <w:rFonts w:asciiTheme="minorHAnsi" w:hAnsiTheme="minorHAnsi"/>
          <w:color w:val="auto"/>
        </w:rPr>
        <w:t xml:space="preserve"> </w:t>
      </w:r>
    </w:p>
    <w:p w14:paraId="30A9D5EE" w14:textId="77777777" w:rsidR="005C7192" w:rsidRPr="00B310BA" w:rsidRDefault="005C7192" w:rsidP="005C7192">
      <w:pPr>
        <w:jc w:val="both"/>
        <w:rPr>
          <w:rFonts w:ascii="Times New Roman" w:hAnsi="Times New Roman"/>
          <w:iCs/>
          <w:sz w:val="21"/>
          <w:szCs w:val="21"/>
          <w:lang w:eastAsia="ja-JP"/>
        </w:rPr>
      </w:pPr>
      <w:r w:rsidRPr="00B310BA">
        <w:rPr>
          <w:rFonts w:ascii="Times New Roman" w:hAnsi="Times New Roman"/>
          <w:iCs/>
          <w:sz w:val="21"/>
          <w:szCs w:val="21"/>
        </w:rPr>
        <w:t xml:space="preserve">Një klikim në menunë e mësipërme do të hapë formën e mëposhtme e cila shfaq të gjitha rekordet e pagesës të cilat nuk mund të ngarkoheshin në sistem. </w:t>
      </w:r>
    </w:p>
    <w:p w14:paraId="7E80D842" w14:textId="2B093072" w:rsidR="005C7192" w:rsidRPr="00B310BA" w:rsidRDefault="005C7192" w:rsidP="005C7192">
      <w:pPr>
        <w:spacing w:after="0"/>
        <w:jc w:val="both"/>
        <w:rPr>
          <w:rFonts w:ascii="Times New Roman" w:hAnsi="Times New Roman"/>
          <w:noProof/>
          <w:sz w:val="21"/>
          <w:szCs w:val="21"/>
          <w:lang w:val="de-AT" w:eastAsia="de-AT"/>
        </w:rPr>
      </w:pPr>
      <w:r w:rsidRPr="00B310BA">
        <w:rPr>
          <w:rFonts w:ascii="Times New Roman" w:hAnsi="Times New Roman"/>
          <w:noProof/>
          <w:sz w:val="21"/>
          <w:szCs w:val="21"/>
        </w:rPr>
        <w:drawing>
          <wp:inline distT="0" distB="0" distL="0" distR="0" wp14:anchorId="0C191F6E" wp14:editId="013A0CC9">
            <wp:extent cx="5977890" cy="1035685"/>
            <wp:effectExtent l="0" t="0" r="3810" b="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5977890" cy="1035685"/>
                    </a:xfrm>
                    <a:prstGeom prst="rect">
                      <a:avLst/>
                    </a:prstGeom>
                    <a:noFill/>
                    <a:ln>
                      <a:noFill/>
                    </a:ln>
                  </pic:spPr>
                </pic:pic>
              </a:graphicData>
            </a:graphic>
          </wp:inline>
        </w:drawing>
      </w:r>
    </w:p>
    <w:p w14:paraId="2FF56326" w14:textId="3EC43855" w:rsidR="005C7192" w:rsidRPr="006F6341" w:rsidRDefault="006F6341" w:rsidP="006F6341">
      <w:pPr>
        <w:pStyle w:val="Caption"/>
        <w:rPr>
          <w:rFonts w:asciiTheme="minorHAnsi" w:hAnsiTheme="minorHAnsi"/>
          <w:color w:val="auto"/>
        </w:rPr>
      </w:pPr>
      <w:bookmarkStart w:id="157" w:name="_Toc474499926"/>
      <w:r w:rsidRPr="006F6341">
        <w:rPr>
          <w:rFonts w:asciiTheme="minorHAnsi" w:hAnsiTheme="minorHAnsi"/>
          <w:color w:val="auto"/>
        </w:rPr>
        <w:t xml:space="preserve">Figure </w:t>
      </w:r>
      <w:r w:rsidRPr="006F6341">
        <w:rPr>
          <w:rFonts w:asciiTheme="minorHAnsi" w:hAnsiTheme="minorHAnsi"/>
          <w:color w:val="auto"/>
        </w:rPr>
        <w:fldChar w:fldCharType="begin"/>
      </w:r>
      <w:r w:rsidRPr="006F6341">
        <w:rPr>
          <w:rFonts w:asciiTheme="minorHAnsi" w:hAnsiTheme="minorHAnsi"/>
          <w:color w:val="auto"/>
        </w:rPr>
        <w:instrText xml:space="preserve"> SEQ Figure \* ARABIC </w:instrText>
      </w:r>
      <w:r w:rsidRPr="006F6341">
        <w:rPr>
          <w:rFonts w:asciiTheme="minorHAnsi" w:hAnsiTheme="minorHAnsi"/>
          <w:color w:val="auto"/>
        </w:rPr>
        <w:fldChar w:fldCharType="separate"/>
      </w:r>
      <w:r w:rsidR="00A64BF5">
        <w:rPr>
          <w:rFonts w:asciiTheme="minorHAnsi" w:hAnsiTheme="minorHAnsi"/>
          <w:noProof/>
          <w:color w:val="auto"/>
        </w:rPr>
        <w:t>63</w:t>
      </w:r>
      <w:r w:rsidRPr="006F6341">
        <w:rPr>
          <w:rFonts w:asciiTheme="minorHAnsi" w:hAnsiTheme="minorHAnsi"/>
          <w:color w:val="auto"/>
        </w:rPr>
        <w:fldChar w:fldCharType="end"/>
      </w:r>
      <w:r w:rsidRPr="006F6341">
        <w:rPr>
          <w:rFonts w:asciiTheme="minorHAnsi" w:hAnsiTheme="minorHAnsi"/>
          <w:color w:val="auto"/>
        </w:rPr>
        <w:t xml:space="preserve"> </w:t>
      </w:r>
      <w:r w:rsidR="005C7192" w:rsidRPr="006F6341">
        <w:rPr>
          <w:rFonts w:asciiTheme="minorHAnsi" w:hAnsiTheme="minorHAnsi"/>
          <w:color w:val="auto"/>
        </w:rPr>
        <w:t>Rekordet e Pagesës së pavlefshme</w:t>
      </w:r>
      <w:bookmarkEnd w:id="157"/>
      <w:r w:rsidR="005C7192" w:rsidRPr="006F6341">
        <w:rPr>
          <w:rFonts w:asciiTheme="minorHAnsi" w:hAnsiTheme="minorHAnsi"/>
          <w:color w:val="auto"/>
        </w:rPr>
        <w:t xml:space="preserve"> </w:t>
      </w:r>
    </w:p>
    <w:p w14:paraId="5E6E5AD2" w14:textId="2D485281" w:rsidR="005C7192" w:rsidRPr="00B310BA" w:rsidRDefault="005C7192" w:rsidP="005C7192">
      <w:pPr>
        <w:jc w:val="both"/>
        <w:rPr>
          <w:rFonts w:ascii="Times New Roman" w:hAnsi="Times New Roman"/>
          <w:iCs/>
          <w:sz w:val="21"/>
          <w:szCs w:val="21"/>
          <w:lang w:val="de-AT"/>
        </w:rPr>
      </w:pPr>
      <w:r w:rsidRPr="00B310BA">
        <w:rPr>
          <w:rFonts w:ascii="Times New Roman" w:hAnsi="Times New Roman"/>
          <w:iCs/>
          <w:sz w:val="21"/>
          <w:szCs w:val="21"/>
          <w:lang w:val="de-AT"/>
        </w:rPr>
        <w:t>Të gjitha rekordet në pamjen e mësipërme të sistemit kërkojnë veprime manu</w:t>
      </w:r>
      <w:r w:rsidR="006F6341">
        <w:rPr>
          <w:rFonts w:ascii="Times New Roman" w:hAnsi="Times New Roman"/>
          <w:iCs/>
          <w:sz w:val="21"/>
          <w:szCs w:val="21"/>
          <w:lang w:val="de-AT"/>
        </w:rPr>
        <w:t xml:space="preserve">ale që të rregullojnë gabimet. </w:t>
      </w:r>
    </w:p>
    <w:p w14:paraId="4A9F1B81" w14:textId="77777777" w:rsidR="005C7192" w:rsidRPr="006F6341" w:rsidRDefault="005C7192" w:rsidP="00A95DC5">
      <w:pPr>
        <w:rPr>
          <w:rFonts w:ascii="Times New Roman" w:hAnsi="Times New Roman"/>
          <w:b/>
          <w:sz w:val="21"/>
          <w:szCs w:val="21"/>
        </w:rPr>
      </w:pPr>
      <w:r w:rsidRPr="006F6341">
        <w:rPr>
          <w:rFonts w:ascii="Times New Roman" w:hAnsi="Times New Roman"/>
          <w:b/>
          <w:sz w:val="21"/>
          <w:szCs w:val="21"/>
        </w:rPr>
        <w:t>Transaksionet e llogaritura</w:t>
      </w:r>
      <w:r w:rsidRPr="006F6341">
        <w:rPr>
          <w:rFonts w:ascii="Times New Roman" w:hAnsi="Times New Roman"/>
          <w:b/>
          <w:sz w:val="21"/>
          <w:szCs w:val="21"/>
        </w:rPr>
        <w:fldChar w:fldCharType="begin"/>
      </w:r>
      <w:r w:rsidRPr="006F6341">
        <w:rPr>
          <w:rFonts w:ascii="Times New Roman" w:hAnsi="Times New Roman"/>
          <w:b/>
          <w:sz w:val="21"/>
          <w:szCs w:val="21"/>
        </w:rPr>
        <w:instrText xml:space="preserve"> XE "Calculated transactions" </w:instrText>
      </w:r>
      <w:r w:rsidRPr="006F6341">
        <w:rPr>
          <w:rFonts w:ascii="Times New Roman" w:hAnsi="Times New Roman"/>
          <w:b/>
          <w:sz w:val="21"/>
          <w:szCs w:val="21"/>
        </w:rPr>
        <w:fldChar w:fldCharType="end"/>
      </w:r>
    </w:p>
    <w:p w14:paraId="54EF0F4F" w14:textId="77777777" w:rsidR="005C7192" w:rsidRPr="00B310BA" w:rsidRDefault="005C7192" w:rsidP="005C7192">
      <w:pPr>
        <w:jc w:val="both"/>
        <w:rPr>
          <w:rFonts w:ascii="Times New Roman" w:eastAsia="Times New Roman" w:hAnsi="Times New Roman"/>
          <w:iCs/>
          <w:sz w:val="21"/>
          <w:szCs w:val="21"/>
          <w:lang w:val="de-AT"/>
        </w:rPr>
      </w:pPr>
      <w:r w:rsidRPr="00B310BA">
        <w:rPr>
          <w:rFonts w:ascii="Times New Roman" w:eastAsia="Times New Roman" w:hAnsi="Times New Roman"/>
          <w:iCs/>
          <w:sz w:val="21"/>
          <w:szCs w:val="21"/>
          <w:lang w:val="de-AT"/>
        </w:rPr>
        <w:t xml:space="preserve">Disa lloje transaksionesh janë të llogaritura nga sistemi.  Një shëmbull tipik janë transaksionet me interes ose një taksë shtesë zbatimi për mbingarkesën e masave shtrënguese. Nëse një pagesë është vonuar dhe hidhet në llogari më vonë se fundi i periudhës së pagesës, sistemi llogarit automatikisht interesin. Këto transaksione do t’i ngarkohen llogarisë së tatimpaguesit përkatës.   </w:t>
      </w:r>
    </w:p>
    <w:p w14:paraId="722B35AB" w14:textId="77777777" w:rsidR="005C7192" w:rsidRPr="00B310BA" w:rsidRDefault="005C7192" w:rsidP="005C7192">
      <w:pPr>
        <w:jc w:val="both"/>
        <w:rPr>
          <w:rFonts w:ascii="Times New Roman" w:hAnsi="Times New Roman"/>
          <w:iCs/>
          <w:sz w:val="21"/>
          <w:szCs w:val="21"/>
          <w:lang w:val="de-AT"/>
        </w:rPr>
      </w:pPr>
      <w:r w:rsidRPr="00B310BA">
        <w:rPr>
          <w:rFonts w:ascii="Times New Roman" w:hAnsi="Times New Roman"/>
          <w:iCs/>
          <w:sz w:val="21"/>
          <w:szCs w:val="21"/>
          <w:lang w:val="de-AT"/>
        </w:rPr>
        <w:t xml:space="preserve">Të gjitha transaksionet e llogaritura mund të identifikohen në pasqyrën financiare të tatimpaguesit nëpërmjet kodit të të ardhurave dhe në rubrikën “Numri i Jashtëm i Referencës” shtohet një shënim. </w:t>
      </w:r>
    </w:p>
    <w:p w14:paraId="7EB6D781" w14:textId="4980CA0E" w:rsidR="005C7192" w:rsidRPr="00B310BA" w:rsidRDefault="005C7192" w:rsidP="005C7192">
      <w:pPr>
        <w:jc w:val="both"/>
        <w:rPr>
          <w:rFonts w:ascii="Times New Roman" w:hAnsi="Times New Roman"/>
          <w:iCs/>
          <w:sz w:val="21"/>
          <w:szCs w:val="21"/>
        </w:rPr>
      </w:pPr>
      <w:r w:rsidRPr="00B310BA">
        <w:rPr>
          <w:rFonts w:ascii="Times New Roman" w:hAnsi="Times New Roman"/>
          <w:iCs/>
          <w:noProof/>
          <w:sz w:val="21"/>
          <w:szCs w:val="21"/>
        </w:rPr>
        <w:lastRenderedPageBreak/>
        <w:drawing>
          <wp:inline distT="0" distB="0" distL="0" distR="0" wp14:anchorId="3AD76E77" wp14:editId="062EB921">
            <wp:extent cx="5745480" cy="2833370"/>
            <wp:effectExtent l="0" t="0" r="7620" b="508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5745480" cy="2833370"/>
                    </a:xfrm>
                    <a:prstGeom prst="rect">
                      <a:avLst/>
                    </a:prstGeom>
                    <a:noFill/>
                    <a:ln>
                      <a:noFill/>
                    </a:ln>
                  </pic:spPr>
                </pic:pic>
              </a:graphicData>
            </a:graphic>
          </wp:inline>
        </w:drawing>
      </w:r>
    </w:p>
    <w:p w14:paraId="47766FC4" w14:textId="70072555" w:rsidR="005C7192" w:rsidRPr="006F6341" w:rsidRDefault="006F6341" w:rsidP="006F6341">
      <w:pPr>
        <w:pStyle w:val="Caption"/>
        <w:rPr>
          <w:rFonts w:asciiTheme="minorHAnsi" w:hAnsiTheme="minorHAnsi"/>
          <w:iCs w:val="0"/>
          <w:color w:val="auto"/>
        </w:rPr>
      </w:pPr>
      <w:bookmarkStart w:id="158" w:name="_Toc474499927"/>
      <w:r w:rsidRPr="006F6341">
        <w:rPr>
          <w:rFonts w:asciiTheme="minorHAnsi" w:hAnsiTheme="minorHAnsi"/>
          <w:color w:val="auto"/>
        </w:rPr>
        <w:t xml:space="preserve">Figure </w:t>
      </w:r>
      <w:r w:rsidRPr="006F6341">
        <w:rPr>
          <w:rFonts w:asciiTheme="minorHAnsi" w:hAnsiTheme="minorHAnsi"/>
          <w:color w:val="auto"/>
        </w:rPr>
        <w:fldChar w:fldCharType="begin"/>
      </w:r>
      <w:r w:rsidRPr="006F6341">
        <w:rPr>
          <w:rFonts w:asciiTheme="minorHAnsi" w:hAnsiTheme="minorHAnsi"/>
          <w:color w:val="auto"/>
        </w:rPr>
        <w:instrText xml:space="preserve"> SEQ Figure \* ARABIC </w:instrText>
      </w:r>
      <w:r w:rsidRPr="006F6341">
        <w:rPr>
          <w:rFonts w:asciiTheme="minorHAnsi" w:hAnsiTheme="minorHAnsi"/>
          <w:color w:val="auto"/>
        </w:rPr>
        <w:fldChar w:fldCharType="separate"/>
      </w:r>
      <w:r w:rsidR="00A64BF5">
        <w:rPr>
          <w:rFonts w:asciiTheme="minorHAnsi" w:hAnsiTheme="minorHAnsi"/>
          <w:noProof/>
          <w:color w:val="auto"/>
        </w:rPr>
        <w:t>64</w:t>
      </w:r>
      <w:r w:rsidRPr="006F6341">
        <w:rPr>
          <w:rFonts w:asciiTheme="minorHAnsi" w:hAnsiTheme="minorHAnsi"/>
          <w:color w:val="auto"/>
        </w:rPr>
        <w:fldChar w:fldCharType="end"/>
      </w:r>
      <w:r w:rsidRPr="006F6341">
        <w:rPr>
          <w:rFonts w:asciiTheme="minorHAnsi" w:hAnsiTheme="minorHAnsi"/>
          <w:color w:val="auto"/>
        </w:rPr>
        <w:t xml:space="preserve"> </w:t>
      </w:r>
      <w:r w:rsidR="005C7192" w:rsidRPr="006F6341">
        <w:rPr>
          <w:rFonts w:asciiTheme="minorHAnsi" w:hAnsiTheme="minorHAnsi"/>
          <w:color w:val="auto"/>
        </w:rPr>
        <w:t>Transaksionet e llogaritura, Interesi</w:t>
      </w:r>
      <w:bookmarkEnd w:id="158"/>
    </w:p>
    <w:p w14:paraId="1B274F88" w14:textId="1B748911" w:rsidR="005C7192" w:rsidRPr="006F6341" w:rsidRDefault="005C7192" w:rsidP="006F6341">
      <w:pPr>
        <w:rPr>
          <w:rFonts w:ascii="Times New Roman" w:hAnsi="Times New Roman"/>
          <w:b/>
          <w:sz w:val="21"/>
          <w:szCs w:val="21"/>
        </w:rPr>
      </w:pPr>
      <w:bookmarkStart w:id="159" w:name="_Toc364266541"/>
      <w:r w:rsidRPr="006F6341">
        <w:rPr>
          <w:rFonts w:ascii="Times New Roman" w:hAnsi="Times New Roman"/>
          <w:b/>
          <w:sz w:val="21"/>
          <w:szCs w:val="21"/>
        </w:rPr>
        <w:t xml:space="preserve">Transaksionet e krijuara në mënyrë manuale </w:t>
      </w:r>
      <w:bookmarkEnd w:id="159"/>
      <w:r w:rsidRPr="006F6341">
        <w:rPr>
          <w:rFonts w:ascii="Times New Roman" w:hAnsi="Times New Roman"/>
          <w:b/>
          <w:sz w:val="21"/>
          <w:szCs w:val="21"/>
        </w:rPr>
        <w:fldChar w:fldCharType="begin"/>
      </w:r>
      <w:r w:rsidRPr="006F6341">
        <w:rPr>
          <w:rFonts w:ascii="Times New Roman" w:hAnsi="Times New Roman"/>
          <w:b/>
          <w:sz w:val="21"/>
          <w:szCs w:val="21"/>
        </w:rPr>
        <w:instrText xml:space="preserve"> XE "Transactions created manually" </w:instrText>
      </w:r>
      <w:r w:rsidRPr="006F6341">
        <w:rPr>
          <w:rFonts w:ascii="Times New Roman" w:hAnsi="Times New Roman"/>
          <w:b/>
          <w:sz w:val="21"/>
          <w:szCs w:val="21"/>
        </w:rPr>
        <w:fldChar w:fldCharType="end"/>
      </w:r>
      <w:r w:rsidRPr="006F6341">
        <w:rPr>
          <w:rFonts w:ascii="Times New Roman" w:hAnsi="Times New Roman"/>
          <w:b/>
          <w:sz w:val="21"/>
          <w:szCs w:val="21"/>
        </w:rPr>
        <w:fldChar w:fldCharType="begin"/>
      </w:r>
      <w:r w:rsidRPr="006F6341">
        <w:rPr>
          <w:rFonts w:ascii="Times New Roman" w:hAnsi="Times New Roman"/>
          <w:b/>
          <w:sz w:val="21"/>
          <w:szCs w:val="21"/>
        </w:rPr>
        <w:instrText xml:space="preserve"> XE "Transactions created manually" </w:instrText>
      </w:r>
      <w:r w:rsidRPr="006F6341">
        <w:rPr>
          <w:rFonts w:ascii="Times New Roman" w:hAnsi="Times New Roman"/>
          <w:b/>
          <w:sz w:val="21"/>
          <w:szCs w:val="21"/>
        </w:rPr>
        <w:fldChar w:fldCharType="end"/>
      </w:r>
    </w:p>
    <w:p w14:paraId="4E22DD03" w14:textId="77777777" w:rsidR="005C7192" w:rsidRPr="00B310BA" w:rsidRDefault="005C7192" w:rsidP="005C7192">
      <w:pPr>
        <w:jc w:val="both"/>
        <w:rPr>
          <w:rFonts w:ascii="Times New Roman" w:eastAsia="Times New Roman" w:hAnsi="Times New Roman"/>
          <w:iCs/>
          <w:sz w:val="21"/>
          <w:szCs w:val="21"/>
        </w:rPr>
      </w:pPr>
      <w:r w:rsidRPr="00B310BA">
        <w:rPr>
          <w:rFonts w:ascii="Times New Roman" w:eastAsia="Times New Roman" w:hAnsi="Times New Roman"/>
          <w:iCs/>
          <w:sz w:val="21"/>
          <w:szCs w:val="21"/>
        </w:rPr>
        <w:t>Sistemi ofron mundësinë e krijimit të transaksioneve në llogarinë e tatimpaguesit në mënyrë manuale. Një transaksion tipik që do të krijohet në mënyrë manuale është një gjobë e shkaktuar nga një pro</w:t>
      </w:r>
      <w:r w:rsidRPr="00B310BA">
        <w:rPr>
          <w:rFonts w:ascii="Times New Roman" w:eastAsia="Calibri" w:hAnsi="Times New Roman"/>
          <w:sz w:val="21"/>
          <w:szCs w:val="21"/>
        </w:rPr>
        <w:t xml:space="preserve">cedurë ligjore ose administrative për të cilën sistemi nuk është në dijeni. Transaksione të tilla nuk do të ngarkohen në llogarinë e tatimpaguesit automatikisht dhe duhet të ngarkohen në mënyrë manuale në llogarinë e tatimpaguesit. </w:t>
      </w:r>
    </w:p>
    <w:p w14:paraId="2A85964E" w14:textId="2B1394BE" w:rsidR="005C7192" w:rsidRPr="006F6341" w:rsidRDefault="006F6341" w:rsidP="00A95DC5">
      <w:pPr>
        <w:rPr>
          <w:rFonts w:ascii="Times New Roman" w:hAnsi="Times New Roman"/>
          <w:b/>
          <w:sz w:val="21"/>
          <w:szCs w:val="21"/>
        </w:rPr>
      </w:pPr>
      <w:r>
        <w:rPr>
          <w:rFonts w:ascii="Times New Roman" w:hAnsi="Times New Roman"/>
          <w:b/>
          <w:sz w:val="21"/>
          <w:szCs w:val="21"/>
        </w:rPr>
        <w:t>Krijimi në mënyrë</w:t>
      </w:r>
      <w:r w:rsidR="005C7192" w:rsidRPr="006F6341">
        <w:rPr>
          <w:rFonts w:ascii="Times New Roman" w:hAnsi="Times New Roman"/>
          <w:b/>
          <w:sz w:val="21"/>
          <w:szCs w:val="21"/>
        </w:rPr>
        <w:t xml:space="preserve"> manuale i debive</w:t>
      </w:r>
    </w:p>
    <w:p w14:paraId="61E3FC7C" w14:textId="5DB0A378" w:rsidR="005C7192" w:rsidRPr="00B310BA" w:rsidRDefault="005C7192" w:rsidP="005C7192">
      <w:pPr>
        <w:jc w:val="both"/>
        <w:rPr>
          <w:rFonts w:ascii="Times New Roman" w:hAnsi="Times New Roman"/>
          <w:noProof/>
          <w:sz w:val="21"/>
          <w:szCs w:val="21"/>
          <w:lang w:eastAsia="de-AT"/>
        </w:rPr>
      </w:pPr>
      <w:r w:rsidRPr="00B310BA">
        <w:rPr>
          <w:rFonts w:ascii="Times New Roman" w:hAnsi="Times New Roman"/>
          <w:iCs/>
          <w:sz w:val="21"/>
          <w:szCs w:val="21"/>
        </w:rPr>
        <w:t xml:space="preserve">Për të krijuar një transaksion në mënyrë manuale të debisë, përdoruesi ka mundësinë që të përdorë butonin   </w:t>
      </w:r>
      <w:r w:rsidRPr="00B310BA">
        <w:rPr>
          <w:rFonts w:ascii="Times New Roman" w:hAnsi="Times New Roman"/>
          <w:noProof/>
          <w:sz w:val="21"/>
          <w:szCs w:val="21"/>
        </w:rPr>
        <w:drawing>
          <wp:inline distT="0" distB="0" distL="0" distR="0" wp14:anchorId="75B5AB36" wp14:editId="0DE678B0">
            <wp:extent cx="829945" cy="238125"/>
            <wp:effectExtent l="0" t="0" r="8255" b="9525"/>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829945" cy="238125"/>
                    </a:xfrm>
                    <a:prstGeom prst="rect">
                      <a:avLst/>
                    </a:prstGeom>
                    <a:noFill/>
                    <a:ln>
                      <a:noFill/>
                    </a:ln>
                  </pic:spPr>
                </pic:pic>
              </a:graphicData>
            </a:graphic>
          </wp:inline>
        </w:drawing>
      </w:r>
      <w:r w:rsidRPr="00B310BA">
        <w:rPr>
          <w:rFonts w:ascii="Times New Roman" w:hAnsi="Times New Roman"/>
          <w:noProof/>
          <w:sz w:val="21"/>
          <w:szCs w:val="21"/>
          <w:lang w:eastAsia="de-AT"/>
        </w:rPr>
        <w:t xml:space="preserve"> e cila është e dukshme në pasqyrën financiare. </w:t>
      </w:r>
    </w:p>
    <w:p w14:paraId="025A0C33" w14:textId="2DDEC843" w:rsidR="005C7192" w:rsidRPr="00B310BA" w:rsidRDefault="005C7192" w:rsidP="005C7192">
      <w:pPr>
        <w:jc w:val="both"/>
        <w:rPr>
          <w:rFonts w:ascii="Times New Roman" w:hAnsi="Times New Roman"/>
          <w:noProof/>
          <w:sz w:val="21"/>
          <w:szCs w:val="21"/>
          <w:lang w:eastAsia="de-AT"/>
        </w:rPr>
      </w:pPr>
      <w:r w:rsidRPr="00B310BA">
        <w:rPr>
          <w:rFonts w:ascii="Times New Roman" w:hAnsi="Times New Roman"/>
          <w:noProof/>
          <w:sz w:val="21"/>
          <w:szCs w:val="21"/>
        </w:rPr>
        <w:drawing>
          <wp:inline distT="0" distB="0" distL="0" distR="0" wp14:anchorId="55762A9B" wp14:editId="10BC964D">
            <wp:extent cx="5756275" cy="2848610"/>
            <wp:effectExtent l="0" t="0" r="0" b="889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5756275" cy="2848610"/>
                    </a:xfrm>
                    <a:prstGeom prst="rect">
                      <a:avLst/>
                    </a:prstGeom>
                    <a:noFill/>
                    <a:ln>
                      <a:noFill/>
                    </a:ln>
                  </pic:spPr>
                </pic:pic>
              </a:graphicData>
            </a:graphic>
          </wp:inline>
        </w:drawing>
      </w:r>
    </w:p>
    <w:p w14:paraId="5392AA43" w14:textId="12B5093D" w:rsidR="005C7192" w:rsidRPr="006F6341" w:rsidRDefault="006F6341" w:rsidP="006F6341">
      <w:pPr>
        <w:pStyle w:val="Caption"/>
        <w:rPr>
          <w:rFonts w:asciiTheme="minorHAnsi" w:hAnsiTheme="minorHAnsi"/>
          <w:color w:val="auto"/>
        </w:rPr>
      </w:pPr>
      <w:bookmarkStart w:id="160" w:name="_Toc474499928"/>
      <w:r w:rsidRPr="006F6341">
        <w:rPr>
          <w:rFonts w:asciiTheme="minorHAnsi" w:hAnsiTheme="minorHAnsi"/>
          <w:color w:val="auto"/>
        </w:rPr>
        <w:lastRenderedPageBreak/>
        <w:t xml:space="preserve">Figure </w:t>
      </w:r>
      <w:r w:rsidRPr="006F6341">
        <w:rPr>
          <w:rFonts w:asciiTheme="minorHAnsi" w:hAnsiTheme="minorHAnsi"/>
          <w:color w:val="auto"/>
        </w:rPr>
        <w:fldChar w:fldCharType="begin"/>
      </w:r>
      <w:r w:rsidRPr="006F6341">
        <w:rPr>
          <w:rFonts w:asciiTheme="minorHAnsi" w:hAnsiTheme="minorHAnsi"/>
          <w:color w:val="auto"/>
        </w:rPr>
        <w:instrText xml:space="preserve"> SEQ Figure \* ARABIC </w:instrText>
      </w:r>
      <w:r w:rsidRPr="006F6341">
        <w:rPr>
          <w:rFonts w:asciiTheme="minorHAnsi" w:hAnsiTheme="minorHAnsi"/>
          <w:color w:val="auto"/>
        </w:rPr>
        <w:fldChar w:fldCharType="separate"/>
      </w:r>
      <w:r w:rsidR="00A64BF5">
        <w:rPr>
          <w:rFonts w:asciiTheme="minorHAnsi" w:hAnsiTheme="minorHAnsi"/>
          <w:noProof/>
          <w:color w:val="auto"/>
        </w:rPr>
        <w:t>65</w:t>
      </w:r>
      <w:r w:rsidRPr="006F6341">
        <w:rPr>
          <w:rFonts w:asciiTheme="minorHAnsi" w:hAnsiTheme="minorHAnsi"/>
          <w:color w:val="auto"/>
        </w:rPr>
        <w:fldChar w:fldCharType="end"/>
      </w:r>
      <w:r w:rsidRPr="006F6341">
        <w:rPr>
          <w:rFonts w:asciiTheme="minorHAnsi" w:hAnsiTheme="minorHAnsi"/>
          <w:color w:val="auto"/>
        </w:rPr>
        <w:t xml:space="preserve"> </w:t>
      </w:r>
      <w:r w:rsidR="005C7192" w:rsidRPr="006F6341">
        <w:rPr>
          <w:rFonts w:asciiTheme="minorHAnsi" w:hAnsiTheme="minorHAnsi"/>
          <w:color w:val="auto"/>
        </w:rPr>
        <w:t>Butoni "Krijo Debinë" në pasqyrën financiare</w:t>
      </w:r>
      <w:bookmarkEnd w:id="160"/>
    </w:p>
    <w:p w14:paraId="3C9AACDA" w14:textId="77777777" w:rsidR="005C7192" w:rsidRPr="00B310BA" w:rsidRDefault="005C7192" w:rsidP="005C7192">
      <w:pPr>
        <w:jc w:val="both"/>
        <w:rPr>
          <w:rFonts w:ascii="Times New Roman" w:hAnsi="Times New Roman"/>
          <w:iCs/>
          <w:sz w:val="21"/>
          <w:szCs w:val="21"/>
        </w:rPr>
      </w:pPr>
      <w:r w:rsidRPr="00B310BA">
        <w:rPr>
          <w:rFonts w:ascii="Times New Roman" w:hAnsi="Times New Roman"/>
          <w:iCs/>
          <w:sz w:val="21"/>
          <w:szCs w:val="21"/>
        </w:rPr>
        <w:t>Një klikim në këtë buton do të hapë dritaren e mëposhtme e cila mundëson krijimin në mënyrë manuale të një transaksion debie.</w:t>
      </w:r>
    </w:p>
    <w:p w14:paraId="14E5EFE1" w14:textId="551C6BBD" w:rsidR="005C7192" w:rsidRPr="00B310BA" w:rsidRDefault="005C7192" w:rsidP="005C7192">
      <w:pPr>
        <w:jc w:val="both"/>
        <w:rPr>
          <w:rFonts w:ascii="Times New Roman" w:hAnsi="Times New Roman"/>
          <w:iCs/>
          <w:sz w:val="21"/>
          <w:szCs w:val="21"/>
        </w:rPr>
      </w:pPr>
      <w:r w:rsidRPr="00B310BA">
        <w:rPr>
          <w:rFonts w:ascii="Times New Roman" w:hAnsi="Times New Roman"/>
          <w:noProof/>
          <w:sz w:val="21"/>
          <w:szCs w:val="21"/>
        </w:rPr>
        <w:drawing>
          <wp:inline distT="0" distB="0" distL="0" distR="0" wp14:anchorId="314D5D0B" wp14:editId="40E610B9">
            <wp:extent cx="3874135" cy="2943860"/>
            <wp:effectExtent l="0" t="0" r="0" b="889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3874135" cy="2943860"/>
                    </a:xfrm>
                    <a:prstGeom prst="rect">
                      <a:avLst/>
                    </a:prstGeom>
                    <a:noFill/>
                    <a:ln>
                      <a:noFill/>
                    </a:ln>
                  </pic:spPr>
                </pic:pic>
              </a:graphicData>
            </a:graphic>
          </wp:inline>
        </w:drawing>
      </w:r>
    </w:p>
    <w:p w14:paraId="5AE948FA" w14:textId="7A47016E" w:rsidR="005C7192" w:rsidRPr="006F6341" w:rsidRDefault="006F6341" w:rsidP="006F6341">
      <w:pPr>
        <w:pStyle w:val="Caption"/>
        <w:rPr>
          <w:rFonts w:asciiTheme="minorHAnsi" w:hAnsiTheme="minorHAnsi"/>
          <w:color w:val="auto"/>
        </w:rPr>
      </w:pPr>
      <w:bookmarkStart w:id="161" w:name="_Toc474499929"/>
      <w:r w:rsidRPr="006F6341">
        <w:rPr>
          <w:rFonts w:asciiTheme="minorHAnsi" w:hAnsiTheme="minorHAnsi"/>
          <w:color w:val="auto"/>
        </w:rPr>
        <w:t xml:space="preserve">Figure </w:t>
      </w:r>
      <w:r w:rsidRPr="006F6341">
        <w:rPr>
          <w:rFonts w:asciiTheme="minorHAnsi" w:hAnsiTheme="minorHAnsi"/>
          <w:color w:val="auto"/>
        </w:rPr>
        <w:fldChar w:fldCharType="begin"/>
      </w:r>
      <w:r w:rsidRPr="006F6341">
        <w:rPr>
          <w:rFonts w:asciiTheme="minorHAnsi" w:hAnsiTheme="minorHAnsi"/>
          <w:color w:val="auto"/>
        </w:rPr>
        <w:instrText xml:space="preserve"> SEQ Figure \* ARABIC </w:instrText>
      </w:r>
      <w:r w:rsidRPr="006F6341">
        <w:rPr>
          <w:rFonts w:asciiTheme="minorHAnsi" w:hAnsiTheme="minorHAnsi"/>
          <w:color w:val="auto"/>
        </w:rPr>
        <w:fldChar w:fldCharType="separate"/>
      </w:r>
      <w:r w:rsidR="00A64BF5">
        <w:rPr>
          <w:rFonts w:asciiTheme="minorHAnsi" w:hAnsiTheme="minorHAnsi"/>
          <w:noProof/>
          <w:color w:val="auto"/>
        </w:rPr>
        <w:t>66</w:t>
      </w:r>
      <w:r w:rsidRPr="006F6341">
        <w:rPr>
          <w:rFonts w:asciiTheme="minorHAnsi" w:hAnsiTheme="minorHAnsi"/>
          <w:color w:val="auto"/>
        </w:rPr>
        <w:fldChar w:fldCharType="end"/>
      </w:r>
      <w:r w:rsidRPr="006F6341">
        <w:rPr>
          <w:rFonts w:asciiTheme="minorHAnsi" w:hAnsiTheme="minorHAnsi"/>
          <w:color w:val="auto"/>
        </w:rPr>
        <w:t xml:space="preserve"> </w:t>
      </w:r>
      <w:r w:rsidR="005C7192" w:rsidRPr="006F6341">
        <w:rPr>
          <w:rFonts w:asciiTheme="minorHAnsi" w:hAnsiTheme="minorHAnsi"/>
          <w:color w:val="auto"/>
        </w:rPr>
        <w:t>Krijo Transaksioni</w:t>
      </w:r>
      <w:r>
        <w:rPr>
          <w:rFonts w:asciiTheme="minorHAnsi" w:hAnsiTheme="minorHAnsi"/>
          <w:color w:val="auto"/>
        </w:rPr>
        <w:t>n në mënyrë manuale të debisë</w:t>
      </w:r>
      <w:bookmarkEnd w:id="161"/>
      <w:r>
        <w:rPr>
          <w:rFonts w:asciiTheme="minorHAnsi" w:hAnsiTheme="minorHAnsi"/>
          <w:color w:val="auto"/>
        </w:rPr>
        <w:t xml:space="preserve">  </w:t>
      </w:r>
    </w:p>
    <w:p w14:paraId="4A451E8C" w14:textId="110EDAD1" w:rsidR="005C7192" w:rsidRPr="00B310BA" w:rsidRDefault="005C7192" w:rsidP="005C7192">
      <w:pPr>
        <w:jc w:val="both"/>
        <w:rPr>
          <w:rFonts w:ascii="Times New Roman" w:hAnsi="Times New Roman"/>
          <w:iCs/>
          <w:sz w:val="21"/>
          <w:szCs w:val="21"/>
          <w:lang w:eastAsia="ja-JP"/>
        </w:rPr>
      </w:pPr>
      <w:r w:rsidRPr="00B310BA">
        <w:rPr>
          <w:rFonts w:ascii="Times New Roman" w:hAnsi="Times New Roman"/>
          <w:b/>
          <w:iCs/>
          <w:sz w:val="21"/>
          <w:szCs w:val="21"/>
          <w:u w:val="single"/>
        </w:rPr>
        <w:t>Ju lutem vini re:</w:t>
      </w:r>
      <w:r w:rsidRPr="00B310BA">
        <w:rPr>
          <w:rFonts w:ascii="Times New Roman" w:hAnsi="Times New Roman"/>
          <w:iCs/>
          <w:sz w:val="21"/>
          <w:szCs w:val="21"/>
        </w:rPr>
        <w:t xml:space="preserve"> Për të mundësuar rakordimin me një pagesë të caktuar, numri serial duhet të vendoset detyrimisht në versionin aktual të sistemit pasi rakordimi bëhet sipas </w:t>
      </w:r>
      <w:r w:rsidRPr="00B310BA">
        <w:rPr>
          <w:rFonts w:ascii="Times New Roman" w:eastAsia="Times New Roman" w:hAnsi="Times New Roman"/>
          <w:iCs/>
          <w:color w:val="000000"/>
          <w:sz w:val="21"/>
          <w:szCs w:val="21"/>
        </w:rPr>
        <w:t>kontabilitetit të bazuar në principin e tatimpaguesit, llojit të tatimit dhe periudhës tatimore (TTT).</w:t>
      </w:r>
    </w:p>
    <w:p w14:paraId="58B1ACC3" w14:textId="39747C61" w:rsidR="005C7192" w:rsidRPr="00B310BA" w:rsidRDefault="005C7192" w:rsidP="005C7192">
      <w:pPr>
        <w:jc w:val="both"/>
        <w:rPr>
          <w:rFonts w:ascii="Times New Roman" w:hAnsi="Times New Roman"/>
          <w:iCs/>
          <w:sz w:val="21"/>
          <w:szCs w:val="21"/>
        </w:rPr>
      </w:pPr>
      <w:r w:rsidRPr="00B310BA">
        <w:rPr>
          <w:rFonts w:ascii="Times New Roman" w:hAnsi="Times New Roman"/>
          <w:iCs/>
          <w:sz w:val="21"/>
          <w:szCs w:val="21"/>
        </w:rPr>
        <w:t xml:space="preserve">Një klikim në butonin </w:t>
      </w:r>
      <w:r w:rsidRPr="00B310BA">
        <w:rPr>
          <w:rFonts w:ascii="Times New Roman" w:hAnsi="Times New Roman"/>
          <w:noProof/>
          <w:sz w:val="21"/>
          <w:szCs w:val="21"/>
        </w:rPr>
        <w:drawing>
          <wp:inline distT="0" distB="0" distL="0" distR="0" wp14:anchorId="7FF73593" wp14:editId="742E90C3">
            <wp:extent cx="459740" cy="211455"/>
            <wp:effectExtent l="0" t="0" r="0" b="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459740" cy="211455"/>
                    </a:xfrm>
                    <a:prstGeom prst="rect">
                      <a:avLst/>
                    </a:prstGeom>
                    <a:noFill/>
                    <a:ln>
                      <a:noFill/>
                    </a:ln>
                  </pic:spPr>
                </pic:pic>
              </a:graphicData>
            </a:graphic>
          </wp:inline>
        </w:drawing>
      </w:r>
      <w:r w:rsidRPr="00B310BA">
        <w:rPr>
          <w:rFonts w:ascii="Times New Roman" w:hAnsi="Times New Roman"/>
          <w:noProof/>
          <w:sz w:val="21"/>
          <w:szCs w:val="21"/>
          <w:lang w:eastAsia="de-AT"/>
        </w:rPr>
        <w:t xml:space="preserve"> do të gjenerojë transaksionin në llogarinë e tatimpaguesit.</w:t>
      </w:r>
    </w:p>
    <w:p w14:paraId="333D8EC1" w14:textId="3CFAFFE8" w:rsidR="005C7192" w:rsidRPr="00B310BA" w:rsidRDefault="005C7192" w:rsidP="005C7192">
      <w:pPr>
        <w:jc w:val="both"/>
        <w:rPr>
          <w:rFonts w:ascii="Times New Roman" w:hAnsi="Times New Roman"/>
          <w:iCs/>
          <w:sz w:val="21"/>
          <w:szCs w:val="21"/>
        </w:rPr>
      </w:pPr>
      <w:r w:rsidRPr="00B310BA">
        <w:rPr>
          <w:rFonts w:ascii="Times New Roman" w:hAnsi="Times New Roman"/>
          <w:iCs/>
          <w:noProof/>
          <w:sz w:val="21"/>
          <w:szCs w:val="21"/>
        </w:rPr>
        <w:drawing>
          <wp:inline distT="0" distB="0" distL="0" distR="0" wp14:anchorId="49CF4CA7" wp14:editId="3BB229D1">
            <wp:extent cx="5756275" cy="2790825"/>
            <wp:effectExtent l="0" t="0" r="0" b="9525"/>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5756275" cy="2790825"/>
                    </a:xfrm>
                    <a:prstGeom prst="rect">
                      <a:avLst/>
                    </a:prstGeom>
                    <a:noFill/>
                    <a:ln>
                      <a:noFill/>
                    </a:ln>
                  </pic:spPr>
                </pic:pic>
              </a:graphicData>
            </a:graphic>
          </wp:inline>
        </w:drawing>
      </w:r>
    </w:p>
    <w:p w14:paraId="5B9A5AC1" w14:textId="31B2326A" w:rsidR="005C7192" w:rsidRPr="006F6341" w:rsidRDefault="006F6341" w:rsidP="006F6341">
      <w:pPr>
        <w:pStyle w:val="Caption"/>
        <w:rPr>
          <w:rFonts w:asciiTheme="minorHAnsi" w:hAnsiTheme="minorHAnsi"/>
          <w:color w:val="auto"/>
        </w:rPr>
      </w:pPr>
      <w:bookmarkStart w:id="162" w:name="_Toc474499930"/>
      <w:r w:rsidRPr="006F6341">
        <w:rPr>
          <w:rFonts w:asciiTheme="minorHAnsi" w:hAnsiTheme="minorHAnsi"/>
          <w:color w:val="auto"/>
        </w:rPr>
        <w:t xml:space="preserve">Figure </w:t>
      </w:r>
      <w:r w:rsidRPr="006F6341">
        <w:rPr>
          <w:rFonts w:asciiTheme="minorHAnsi" w:hAnsiTheme="minorHAnsi"/>
          <w:color w:val="auto"/>
        </w:rPr>
        <w:fldChar w:fldCharType="begin"/>
      </w:r>
      <w:r w:rsidRPr="006F6341">
        <w:rPr>
          <w:rFonts w:asciiTheme="minorHAnsi" w:hAnsiTheme="minorHAnsi"/>
          <w:color w:val="auto"/>
        </w:rPr>
        <w:instrText xml:space="preserve"> SEQ Figure \* ARABIC </w:instrText>
      </w:r>
      <w:r w:rsidRPr="006F6341">
        <w:rPr>
          <w:rFonts w:asciiTheme="minorHAnsi" w:hAnsiTheme="minorHAnsi"/>
          <w:color w:val="auto"/>
        </w:rPr>
        <w:fldChar w:fldCharType="separate"/>
      </w:r>
      <w:r w:rsidR="00A64BF5">
        <w:rPr>
          <w:rFonts w:asciiTheme="minorHAnsi" w:hAnsiTheme="minorHAnsi"/>
          <w:noProof/>
          <w:color w:val="auto"/>
        </w:rPr>
        <w:t>67</w:t>
      </w:r>
      <w:r w:rsidRPr="006F6341">
        <w:rPr>
          <w:rFonts w:asciiTheme="minorHAnsi" w:hAnsiTheme="minorHAnsi"/>
          <w:color w:val="auto"/>
        </w:rPr>
        <w:fldChar w:fldCharType="end"/>
      </w:r>
      <w:r w:rsidRPr="006F6341">
        <w:rPr>
          <w:rFonts w:asciiTheme="minorHAnsi" w:hAnsiTheme="minorHAnsi"/>
          <w:color w:val="auto"/>
        </w:rPr>
        <w:t xml:space="preserve"> </w:t>
      </w:r>
      <w:r w:rsidR="005C7192" w:rsidRPr="006F6341">
        <w:rPr>
          <w:rFonts w:asciiTheme="minorHAnsi" w:hAnsiTheme="minorHAnsi"/>
          <w:color w:val="auto"/>
        </w:rPr>
        <w:t>Transaksioni i gjobës i krijuar në mënyrë manuale i shfaqur në pasqyrën financiare</w:t>
      </w:r>
      <w:bookmarkEnd w:id="162"/>
    </w:p>
    <w:p w14:paraId="328F4534" w14:textId="4060DC61" w:rsidR="005C7192" w:rsidRPr="006F6341" w:rsidRDefault="006F6341" w:rsidP="00A95DC5">
      <w:pPr>
        <w:rPr>
          <w:rFonts w:ascii="Times New Roman" w:hAnsi="Times New Roman"/>
          <w:b/>
          <w:sz w:val="21"/>
          <w:szCs w:val="21"/>
        </w:rPr>
      </w:pPr>
      <w:r>
        <w:rPr>
          <w:rFonts w:ascii="Times New Roman" w:hAnsi="Times New Roman"/>
          <w:b/>
          <w:sz w:val="21"/>
          <w:szCs w:val="21"/>
        </w:rPr>
        <w:lastRenderedPageBreak/>
        <w:t>Krijimi në mënyrë</w:t>
      </w:r>
      <w:r w:rsidR="005C7192" w:rsidRPr="006F6341">
        <w:rPr>
          <w:rFonts w:ascii="Times New Roman" w:hAnsi="Times New Roman"/>
          <w:b/>
          <w:sz w:val="21"/>
          <w:szCs w:val="21"/>
        </w:rPr>
        <w:t xml:space="preserve"> manuale i kredive</w:t>
      </w:r>
    </w:p>
    <w:p w14:paraId="3D5EA41F" w14:textId="77777777" w:rsidR="005C7192" w:rsidRPr="00B310BA" w:rsidRDefault="005C7192" w:rsidP="005C7192">
      <w:pPr>
        <w:jc w:val="both"/>
        <w:rPr>
          <w:rFonts w:ascii="Times New Roman" w:hAnsi="Times New Roman"/>
          <w:iCs/>
          <w:sz w:val="21"/>
          <w:szCs w:val="21"/>
        </w:rPr>
      </w:pPr>
      <w:r w:rsidRPr="00B310BA">
        <w:rPr>
          <w:rFonts w:ascii="Times New Roman" w:hAnsi="Times New Roman"/>
          <w:iCs/>
          <w:sz w:val="21"/>
          <w:szCs w:val="21"/>
        </w:rPr>
        <w:t>Në mënyrë të ngjashme me krijimin e debive, kreditë gjithashtu mund të krijohen në mënyrë manuale.</w:t>
      </w:r>
    </w:p>
    <w:p w14:paraId="72CB16FF" w14:textId="2A912C66" w:rsidR="005C7192" w:rsidRPr="00B310BA" w:rsidRDefault="005C7192" w:rsidP="005C7192">
      <w:pPr>
        <w:jc w:val="both"/>
        <w:rPr>
          <w:rFonts w:ascii="Times New Roman" w:hAnsi="Times New Roman"/>
          <w:noProof/>
          <w:sz w:val="21"/>
          <w:szCs w:val="21"/>
          <w:lang w:eastAsia="de-AT"/>
        </w:rPr>
      </w:pPr>
      <w:r w:rsidRPr="00B310BA">
        <w:rPr>
          <w:rFonts w:ascii="Times New Roman" w:hAnsi="Times New Roman"/>
          <w:iCs/>
          <w:sz w:val="21"/>
          <w:szCs w:val="21"/>
        </w:rPr>
        <w:t xml:space="preserve">Një klikim në butonin </w:t>
      </w:r>
      <w:r w:rsidRPr="00B310BA">
        <w:rPr>
          <w:rFonts w:ascii="Times New Roman" w:hAnsi="Times New Roman"/>
          <w:noProof/>
          <w:sz w:val="21"/>
          <w:szCs w:val="21"/>
        </w:rPr>
        <w:drawing>
          <wp:inline distT="0" distB="0" distL="0" distR="0" wp14:anchorId="30BC6D13" wp14:editId="18024802">
            <wp:extent cx="819150" cy="227330"/>
            <wp:effectExtent l="0" t="0" r="0" b="1270"/>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819150" cy="227330"/>
                    </a:xfrm>
                    <a:prstGeom prst="rect">
                      <a:avLst/>
                    </a:prstGeom>
                    <a:noFill/>
                    <a:ln>
                      <a:noFill/>
                    </a:ln>
                  </pic:spPr>
                </pic:pic>
              </a:graphicData>
            </a:graphic>
          </wp:inline>
        </w:drawing>
      </w:r>
      <w:r w:rsidRPr="00B310BA">
        <w:rPr>
          <w:rFonts w:ascii="Times New Roman" w:hAnsi="Times New Roman"/>
          <w:noProof/>
          <w:sz w:val="21"/>
          <w:szCs w:val="21"/>
          <w:lang w:eastAsia="de-AT"/>
        </w:rPr>
        <w:t xml:space="preserve">do të hapë një formë që i mundëson përdoruesit të krijojë një transaksion në mënyrë manuale të kredisë në llogarinë e tatimpaguesit.  </w:t>
      </w:r>
    </w:p>
    <w:p w14:paraId="743E1764" w14:textId="6691F3FC" w:rsidR="005C7192" w:rsidRPr="00B310BA" w:rsidRDefault="005C7192" w:rsidP="005C7192">
      <w:pPr>
        <w:jc w:val="both"/>
        <w:rPr>
          <w:rFonts w:ascii="Times New Roman" w:hAnsi="Times New Roman"/>
          <w:noProof/>
          <w:sz w:val="21"/>
          <w:szCs w:val="21"/>
          <w:lang w:eastAsia="de-AT"/>
        </w:rPr>
      </w:pPr>
      <w:r w:rsidRPr="00B310BA">
        <w:rPr>
          <w:rFonts w:ascii="Times New Roman" w:hAnsi="Times New Roman"/>
          <w:noProof/>
          <w:sz w:val="21"/>
          <w:szCs w:val="21"/>
        </w:rPr>
        <w:drawing>
          <wp:inline distT="0" distB="0" distL="0" distR="0" wp14:anchorId="47B1338A" wp14:editId="48BBC56E">
            <wp:extent cx="3763010" cy="2764155"/>
            <wp:effectExtent l="0" t="0" r="8890"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3763010" cy="2764155"/>
                    </a:xfrm>
                    <a:prstGeom prst="rect">
                      <a:avLst/>
                    </a:prstGeom>
                    <a:noFill/>
                    <a:ln>
                      <a:noFill/>
                    </a:ln>
                  </pic:spPr>
                </pic:pic>
              </a:graphicData>
            </a:graphic>
          </wp:inline>
        </w:drawing>
      </w:r>
    </w:p>
    <w:p w14:paraId="0D1440C1" w14:textId="5E00F52B" w:rsidR="005C7192" w:rsidRPr="006F6341" w:rsidRDefault="006F6341" w:rsidP="006F6341">
      <w:pPr>
        <w:pStyle w:val="Caption"/>
        <w:rPr>
          <w:rFonts w:asciiTheme="minorHAnsi" w:hAnsiTheme="minorHAnsi"/>
          <w:color w:val="auto"/>
        </w:rPr>
      </w:pPr>
      <w:bookmarkStart w:id="163" w:name="_Toc474499931"/>
      <w:r w:rsidRPr="006F6341">
        <w:rPr>
          <w:rFonts w:asciiTheme="minorHAnsi" w:hAnsiTheme="minorHAnsi"/>
          <w:color w:val="auto"/>
        </w:rPr>
        <w:t xml:space="preserve">Figure </w:t>
      </w:r>
      <w:r w:rsidRPr="006F6341">
        <w:rPr>
          <w:rFonts w:asciiTheme="minorHAnsi" w:hAnsiTheme="minorHAnsi"/>
          <w:color w:val="auto"/>
        </w:rPr>
        <w:fldChar w:fldCharType="begin"/>
      </w:r>
      <w:r w:rsidRPr="006F6341">
        <w:rPr>
          <w:rFonts w:asciiTheme="minorHAnsi" w:hAnsiTheme="minorHAnsi"/>
          <w:color w:val="auto"/>
        </w:rPr>
        <w:instrText xml:space="preserve"> SEQ Figure \* ARABIC </w:instrText>
      </w:r>
      <w:r w:rsidRPr="006F6341">
        <w:rPr>
          <w:rFonts w:asciiTheme="minorHAnsi" w:hAnsiTheme="minorHAnsi"/>
          <w:color w:val="auto"/>
        </w:rPr>
        <w:fldChar w:fldCharType="separate"/>
      </w:r>
      <w:r w:rsidR="00A64BF5">
        <w:rPr>
          <w:rFonts w:asciiTheme="minorHAnsi" w:hAnsiTheme="minorHAnsi"/>
          <w:noProof/>
          <w:color w:val="auto"/>
        </w:rPr>
        <w:t>68</w:t>
      </w:r>
      <w:r w:rsidRPr="006F6341">
        <w:rPr>
          <w:rFonts w:asciiTheme="minorHAnsi" w:hAnsiTheme="minorHAnsi"/>
          <w:color w:val="auto"/>
        </w:rPr>
        <w:fldChar w:fldCharType="end"/>
      </w:r>
      <w:r w:rsidRPr="006F6341">
        <w:rPr>
          <w:rFonts w:asciiTheme="minorHAnsi" w:hAnsiTheme="minorHAnsi"/>
          <w:color w:val="auto"/>
        </w:rPr>
        <w:t xml:space="preserve"> </w:t>
      </w:r>
      <w:r w:rsidR="005C7192" w:rsidRPr="006F6341">
        <w:rPr>
          <w:rFonts w:asciiTheme="minorHAnsi" w:hAnsiTheme="minorHAnsi"/>
          <w:color w:val="auto"/>
        </w:rPr>
        <w:t>Krijo Transaksionin në mënyrë manuale të kredisë</w:t>
      </w:r>
      <w:bookmarkEnd w:id="163"/>
      <w:r w:rsidR="005C7192" w:rsidRPr="006F6341">
        <w:rPr>
          <w:rFonts w:asciiTheme="minorHAnsi" w:hAnsiTheme="minorHAnsi"/>
          <w:color w:val="auto"/>
        </w:rPr>
        <w:t xml:space="preserve">  </w:t>
      </w:r>
    </w:p>
    <w:p w14:paraId="2249CFC4" w14:textId="65CA69E8" w:rsidR="005C7192" w:rsidRPr="00B310BA" w:rsidRDefault="005C7192" w:rsidP="005C7192">
      <w:pPr>
        <w:jc w:val="both"/>
        <w:rPr>
          <w:rFonts w:ascii="Times New Roman" w:hAnsi="Times New Roman"/>
          <w:iCs/>
          <w:sz w:val="21"/>
          <w:szCs w:val="21"/>
          <w:lang w:eastAsia="ja-JP"/>
        </w:rPr>
      </w:pPr>
      <w:r w:rsidRPr="00B310BA">
        <w:rPr>
          <w:rFonts w:ascii="Times New Roman" w:hAnsi="Times New Roman"/>
          <w:b/>
          <w:iCs/>
          <w:sz w:val="21"/>
          <w:szCs w:val="21"/>
          <w:u w:val="single"/>
        </w:rPr>
        <w:t>Ju lutem vini re:</w:t>
      </w:r>
      <w:r w:rsidRPr="00B310BA">
        <w:rPr>
          <w:rFonts w:ascii="Times New Roman" w:hAnsi="Times New Roman"/>
          <w:iCs/>
          <w:sz w:val="21"/>
          <w:szCs w:val="21"/>
        </w:rPr>
        <w:t xml:space="preserve"> Për të mundësuar rakordimin me një debi të caktuar, numri serial duhet të vendoset detyrimisht në versionin aktual të sistemit pasi rakordimi bëhet sipas </w:t>
      </w:r>
      <w:r w:rsidRPr="00B310BA">
        <w:rPr>
          <w:rFonts w:ascii="Times New Roman" w:eastAsia="Times New Roman" w:hAnsi="Times New Roman"/>
          <w:iCs/>
          <w:color w:val="000000"/>
          <w:sz w:val="21"/>
          <w:szCs w:val="21"/>
        </w:rPr>
        <w:t>kontabilitetit të bazuar në principin e tatimpaguesit, llojit të tatimit dhe periudhës tatimore.</w:t>
      </w:r>
    </w:p>
    <w:p w14:paraId="04B45D83" w14:textId="77777777" w:rsidR="005C7192" w:rsidRPr="006F6341" w:rsidRDefault="005C7192" w:rsidP="00C863E8">
      <w:pPr>
        <w:rPr>
          <w:rFonts w:ascii="Times New Roman" w:hAnsi="Times New Roman"/>
          <w:b/>
          <w:sz w:val="21"/>
          <w:szCs w:val="21"/>
        </w:rPr>
      </w:pPr>
      <w:bookmarkStart w:id="164" w:name="_Toc390270668"/>
      <w:r w:rsidRPr="006F6341">
        <w:rPr>
          <w:rFonts w:ascii="Times New Roman" w:hAnsi="Times New Roman"/>
          <w:b/>
          <w:sz w:val="21"/>
          <w:szCs w:val="21"/>
        </w:rPr>
        <w:t>R</w:t>
      </w:r>
      <w:bookmarkEnd w:id="164"/>
      <w:r w:rsidRPr="006F6341">
        <w:rPr>
          <w:rFonts w:ascii="Times New Roman" w:hAnsi="Times New Roman"/>
          <w:b/>
          <w:sz w:val="21"/>
          <w:szCs w:val="21"/>
        </w:rPr>
        <w:t>akordimi</w:t>
      </w:r>
      <w:r w:rsidRPr="006F6341">
        <w:rPr>
          <w:rFonts w:ascii="Times New Roman" w:hAnsi="Times New Roman"/>
          <w:b/>
          <w:sz w:val="21"/>
          <w:szCs w:val="21"/>
        </w:rPr>
        <w:fldChar w:fldCharType="begin"/>
      </w:r>
      <w:r w:rsidRPr="006F6341">
        <w:rPr>
          <w:rFonts w:ascii="Times New Roman" w:hAnsi="Times New Roman"/>
          <w:b/>
          <w:sz w:val="21"/>
          <w:szCs w:val="21"/>
        </w:rPr>
        <w:instrText xml:space="preserve"> XE "Reconciliation" </w:instrText>
      </w:r>
      <w:r w:rsidRPr="006F6341">
        <w:rPr>
          <w:rFonts w:ascii="Times New Roman" w:hAnsi="Times New Roman"/>
          <w:b/>
          <w:sz w:val="21"/>
          <w:szCs w:val="21"/>
        </w:rPr>
        <w:fldChar w:fldCharType="end"/>
      </w:r>
    </w:p>
    <w:p w14:paraId="16740CC3" w14:textId="77777777" w:rsidR="005C7192" w:rsidRPr="00B310BA" w:rsidRDefault="005C7192" w:rsidP="005C7192">
      <w:pPr>
        <w:jc w:val="both"/>
        <w:rPr>
          <w:rFonts w:ascii="Times New Roman" w:eastAsia="Times New Roman" w:hAnsi="Times New Roman"/>
          <w:iCs/>
          <w:sz w:val="21"/>
          <w:szCs w:val="21"/>
        </w:rPr>
      </w:pPr>
      <w:r w:rsidRPr="00B310BA">
        <w:rPr>
          <w:rFonts w:ascii="Times New Roman" w:eastAsia="Times New Roman" w:hAnsi="Times New Roman"/>
          <w:iCs/>
          <w:color w:val="000000"/>
          <w:sz w:val="21"/>
          <w:szCs w:val="21"/>
        </w:rPr>
        <w:t>Pro</w:t>
      </w:r>
      <w:r w:rsidRPr="00B310BA">
        <w:rPr>
          <w:rFonts w:ascii="Times New Roman" w:eastAsia="Calibri" w:hAnsi="Times New Roman"/>
          <w:color w:val="000000"/>
          <w:sz w:val="21"/>
          <w:szCs w:val="21"/>
        </w:rPr>
        <w:t>cesi për rakordim</w:t>
      </w:r>
      <w:r w:rsidRPr="00B310BA">
        <w:rPr>
          <w:rFonts w:ascii="Times New Roman" w:eastAsia="Calibri" w:hAnsi="Times New Roman"/>
          <w:sz w:val="21"/>
          <w:szCs w:val="21"/>
        </w:rPr>
        <w:t xml:space="preserve"> </w:t>
      </w:r>
      <w:r w:rsidRPr="00B310BA">
        <w:rPr>
          <w:rFonts w:ascii="Times New Roman" w:eastAsia="Times New Roman" w:hAnsi="Times New Roman"/>
          <w:iCs/>
          <w:sz w:val="21"/>
          <w:szCs w:val="21"/>
        </w:rPr>
        <w:t xml:space="preserve">egzekutohet në server pa ndërhyrjen nga jashtë të sistemit. </w:t>
      </w:r>
      <w:r w:rsidRPr="00B310BA">
        <w:rPr>
          <w:rFonts w:ascii="Times New Roman" w:eastAsia="Times New Roman" w:hAnsi="Times New Roman"/>
          <w:iCs/>
          <w:color w:val="000000"/>
          <w:sz w:val="21"/>
          <w:szCs w:val="21"/>
        </w:rPr>
        <w:t>Pro</w:t>
      </w:r>
      <w:r w:rsidRPr="00B310BA">
        <w:rPr>
          <w:rFonts w:ascii="Times New Roman" w:eastAsia="Calibri" w:hAnsi="Times New Roman"/>
          <w:color w:val="000000"/>
          <w:sz w:val="21"/>
          <w:szCs w:val="21"/>
        </w:rPr>
        <w:t>cesi i rakordimit</w:t>
      </w:r>
      <w:r w:rsidRPr="00B310BA">
        <w:rPr>
          <w:rFonts w:ascii="Times New Roman" w:eastAsia="Calibri" w:hAnsi="Times New Roman"/>
          <w:sz w:val="21"/>
          <w:szCs w:val="21"/>
        </w:rPr>
        <w:t xml:space="preserve"> gjen dhe krahason detyrimet me kreditë ose pagesat në nivelin e tatimpaguesve. Nëse detyrimet dhe pagesat ose kreditë ekzistojnë për një tatimpagues, sistemi i shlyen detyrimet me pagesat ose kreditë e paguara tashmë</w:t>
      </w:r>
      <w:r w:rsidRPr="00B310BA">
        <w:rPr>
          <w:rFonts w:ascii="Times New Roman" w:eastAsia="Times New Roman" w:hAnsi="Times New Roman"/>
          <w:iCs/>
          <w:sz w:val="21"/>
          <w:szCs w:val="21"/>
        </w:rPr>
        <w:t>– me kusht që kreditë të jenë aprovuar.</w:t>
      </w:r>
    </w:p>
    <w:p w14:paraId="7D1A41B8" w14:textId="77777777" w:rsidR="005C7192" w:rsidRPr="00B310BA" w:rsidRDefault="005C7192" w:rsidP="005C7192">
      <w:pPr>
        <w:jc w:val="both"/>
        <w:rPr>
          <w:rFonts w:ascii="Times New Roman" w:hAnsi="Times New Roman"/>
          <w:iCs/>
          <w:sz w:val="21"/>
          <w:szCs w:val="21"/>
          <w:lang w:eastAsia="ja-JP"/>
        </w:rPr>
      </w:pPr>
      <w:r w:rsidRPr="00B310BA">
        <w:rPr>
          <w:rFonts w:ascii="Times New Roman" w:eastAsia="Times New Roman" w:hAnsi="Times New Roman"/>
          <w:iCs/>
          <w:sz w:val="21"/>
          <w:szCs w:val="21"/>
        </w:rPr>
        <w:t xml:space="preserve">Sistemi </w:t>
      </w:r>
      <w:r w:rsidRPr="00B310BA">
        <w:rPr>
          <w:rFonts w:ascii="Times New Roman" w:eastAsia="Times New Roman" w:hAnsi="Times New Roman"/>
          <w:iCs/>
          <w:color w:val="000000"/>
          <w:sz w:val="21"/>
          <w:szCs w:val="21"/>
        </w:rPr>
        <w:t>mund të rakordojë bazuar në principin e tatimpaguesit, llojit të tatimit dhe periudhës tatimore.</w:t>
      </w:r>
      <w:r w:rsidRPr="00B310BA">
        <w:rPr>
          <w:rFonts w:ascii="Times New Roman" w:eastAsia="Times New Roman" w:hAnsi="Times New Roman"/>
          <w:iCs/>
          <w:sz w:val="21"/>
          <w:szCs w:val="21"/>
        </w:rPr>
        <w:t xml:space="preserve"> Në këtë rast, të dyja si detyrimet dhe pagesat duhet të kenë të njëjtin kod të ardhurash dhe periudhë tatimi. Vetëm kodet e të ardhurave të të njëjtit lloj rakordohen kundrejt njëra-tjetrës të cilat i përkasin të njëjtës periudhë tatimore. </w:t>
      </w:r>
    </w:p>
    <w:p w14:paraId="1815BB3F" w14:textId="25EAD50D" w:rsidR="005C7192" w:rsidRPr="006F6341" w:rsidRDefault="005C7192" w:rsidP="005C7192">
      <w:pPr>
        <w:jc w:val="both"/>
        <w:rPr>
          <w:rFonts w:ascii="Times New Roman" w:eastAsia="Times New Roman" w:hAnsi="Times New Roman"/>
          <w:iCs/>
          <w:sz w:val="21"/>
          <w:szCs w:val="21"/>
        </w:rPr>
      </w:pPr>
      <w:r w:rsidRPr="00B310BA">
        <w:rPr>
          <w:rFonts w:ascii="Times New Roman" w:eastAsia="Times New Roman" w:hAnsi="Times New Roman"/>
          <w:iCs/>
          <w:sz w:val="21"/>
          <w:szCs w:val="21"/>
          <w:lang w:val="de-AT"/>
        </w:rPr>
        <w:t xml:space="preserve">Ndryshe sistemi do të rakordojë mbi bazën e ‘’kontabiliteti fundor. </w:t>
      </w:r>
      <w:r w:rsidRPr="00B310BA">
        <w:rPr>
          <w:rFonts w:ascii="Times New Roman" w:eastAsia="Times New Roman" w:hAnsi="Times New Roman"/>
          <w:iCs/>
          <w:sz w:val="21"/>
          <w:szCs w:val="21"/>
        </w:rPr>
        <w:t>Në këtë rast, detyrimet më të vjetra rakordohen me pagesat/kreditë më të vjetra sipas logjikës ‘’e para</w:t>
      </w:r>
      <w:r w:rsidR="006F6341">
        <w:rPr>
          <w:rFonts w:ascii="Times New Roman" w:eastAsia="Times New Roman" w:hAnsi="Times New Roman"/>
          <w:iCs/>
          <w:sz w:val="21"/>
          <w:szCs w:val="21"/>
        </w:rPr>
        <w:t xml:space="preserve"> që hyn, është e para që del’’.</w:t>
      </w:r>
    </w:p>
    <w:p w14:paraId="35C79B02" w14:textId="2EDD5C79" w:rsidR="005C7192" w:rsidRPr="006F6341" w:rsidRDefault="005C7192" w:rsidP="005C7192">
      <w:pPr>
        <w:jc w:val="both"/>
        <w:rPr>
          <w:rFonts w:ascii="Times New Roman" w:eastAsia="Times New Roman" w:hAnsi="Times New Roman"/>
          <w:iCs/>
          <w:sz w:val="21"/>
          <w:szCs w:val="21"/>
        </w:rPr>
      </w:pPr>
      <w:r w:rsidRPr="00B310BA">
        <w:rPr>
          <w:rFonts w:ascii="Times New Roman" w:eastAsia="Times New Roman" w:hAnsi="Times New Roman"/>
          <w:iCs/>
          <w:sz w:val="21"/>
          <w:szCs w:val="21"/>
        </w:rPr>
        <w:t>Rakordimi varet nga parametrat e zgjedhura gjatë instalimit të sistemit. Tabela e cila duhet përdorur për parametrat e rakordimit është tabela “Kodet e të Ardhurave”. Ju lutem referojuni menaxhimit të të dhënave të refer</w:t>
      </w:r>
      <w:r w:rsidR="006F6341">
        <w:rPr>
          <w:rFonts w:ascii="Times New Roman" w:eastAsia="Times New Roman" w:hAnsi="Times New Roman"/>
          <w:iCs/>
          <w:sz w:val="21"/>
          <w:szCs w:val="21"/>
        </w:rPr>
        <w:t xml:space="preserve">encës për detaje të mëtejshme. </w:t>
      </w:r>
    </w:p>
    <w:p w14:paraId="45926E86" w14:textId="77777777" w:rsidR="005C7192" w:rsidRPr="006F6341" w:rsidRDefault="005C7192" w:rsidP="00A95DC5">
      <w:pPr>
        <w:rPr>
          <w:rFonts w:ascii="Times New Roman" w:hAnsi="Times New Roman"/>
          <w:b/>
          <w:sz w:val="21"/>
          <w:szCs w:val="21"/>
        </w:rPr>
      </w:pPr>
      <w:bookmarkStart w:id="165" w:name="_Toc364266543"/>
      <w:r w:rsidRPr="006F6341">
        <w:rPr>
          <w:rFonts w:ascii="Times New Roman" w:hAnsi="Times New Roman"/>
          <w:b/>
          <w:sz w:val="21"/>
          <w:szCs w:val="21"/>
        </w:rPr>
        <w:t xml:space="preserve">Kredi tatimore / </w:t>
      </w:r>
      <w:bookmarkEnd w:id="165"/>
      <w:r w:rsidRPr="006F6341">
        <w:rPr>
          <w:rFonts w:ascii="Times New Roman" w:hAnsi="Times New Roman"/>
          <w:b/>
          <w:sz w:val="21"/>
          <w:szCs w:val="21"/>
        </w:rPr>
        <w:t>aprovimi i Rimbursimit</w:t>
      </w:r>
      <w:r w:rsidRPr="006F6341">
        <w:rPr>
          <w:rFonts w:ascii="Times New Roman" w:hAnsi="Times New Roman"/>
          <w:b/>
          <w:sz w:val="21"/>
          <w:szCs w:val="21"/>
        </w:rPr>
        <w:fldChar w:fldCharType="begin"/>
      </w:r>
      <w:r w:rsidRPr="006F6341">
        <w:rPr>
          <w:rFonts w:ascii="Times New Roman" w:hAnsi="Times New Roman"/>
          <w:b/>
          <w:sz w:val="21"/>
          <w:szCs w:val="21"/>
        </w:rPr>
        <w:instrText xml:space="preserve"> XE "Tax Credit / Refund Approval" </w:instrText>
      </w:r>
      <w:r w:rsidRPr="006F6341">
        <w:rPr>
          <w:rFonts w:ascii="Times New Roman" w:hAnsi="Times New Roman"/>
          <w:b/>
          <w:sz w:val="21"/>
          <w:szCs w:val="21"/>
        </w:rPr>
        <w:fldChar w:fldCharType="end"/>
      </w:r>
      <w:r w:rsidRPr="006F6341">
        <w:rPr>
          <w:rFonts w:ascii="Times New Roman" w:hAnsi="Times New Roman"/>
          <w:b/>
          <w:sz w:val="21"/>
          <w:szCs w:val="21"/>
        </w:rPr>
        <w:fldChar w:fldCharType="begin"/>
      </w:r>
      <w:r w:rsidRPr="006F6341">
        <w:rPr>
          <w:rFonts w:ascii="Times New Roman" w:hAnsi="Times New Roman"/>
          <w:b/>
          <w:sz w:val="21"/>
          <w:szCs w:val="21"/>
        </w:rPr>
        <w:instrText xml:space="preserve"> XE "Tax Credit / Refund Approval" </w:instrText>
      </w:r>
      <w:r w:rsidRPr="006F6341">
        <w:rPr>
          <w:rFonts w:ascii="Times New Roman" w:hAnsi="Times New Roman"/>
          <w:b/>
          <w:sz w:val="21"/>
          <w:szCs w:val="21"/>
        </w:rPr>
        <w:fldChar w:fldCharType="end"/>
      </w:r>
    </w:p>
    <w:p w14:paraId="24F30700" w14:textId="11144CA7" w:rsidR="005C7192" w:rsidRPr="006F6341" w:rsidRDefault="005C7192" w:rsidP="005C7192">
      <w:pPr>
        <w:jc w:val="both"/>
        <w:rPr>
          <w:rFonts w:ascii="Times New Roman" w:eastAsia="Times New Roman" w:hAnsi="Times New Roman"/>
          <w:iCs/>
          <w:sz w:val="21"/>
          <w:szCs w:val="21"/>
          <w:lang w:val="de-AT"/>
        </w:rPr>
      </w:pPr>
      <w:r w:rsidRPr="00B310BA">
        <w:rPr>
          <w:rFonts w:ascii="Times New Roman" w:eastAsia="Times New Roman" w:hAnsi="Times New Roman"/>
          <w:iCs/>
          <w:sz w:val="21"/>
          <w:szCs w:val="21"/>
          <w:lang w:val="de-AT"/>
        </w:rPr>
        <w:lastRenderedPageBreak/>
        <w:t>Sistemi ofron mundësinë e aprovimit automatikisht për kreditë tatimore. Në të kundërt sistemi mund të konfigurohet për të pranuar kreditë tatimore vetëm nëse ato aprovohen nga një përdorues. Përdorimi i aprovimit të automatizuar ose manual të kredive varet nga konfigurimi i sistemit ku përdoruesi ka mundësinë ose të përdori aprovimin e automatizuar ose të kufizojë sistemin d</w:t>
      </w:r>
      <w:r w:rsidR="006F6341">
        <w:rPr>
          <w:rFonts w:ascii="Times New Roman" w:eastAsia="Times New Roman" w:hAnsi="Times New Roman"/>
          <w:iCs/>
          <w:sz w:val="21"/>
          <w:szCs w:val="21"/>
          <w:lang w:val="de-AT"/>
        </w:rPr>
        <w:t xml:space="preserve">uke përdorur aprovimin manual. </w:t>
      </w:r>
    </w:p>
    <w:p w14:paraId="1A605C60" w14:textId="77777777" w:rsidR="005C7192" w:rsidRPr="006F6341" w:rsidRDefault="005C7192" w:rsidP="00A95DC5">
      <w:pPr>
        <w:rPr>
          <w:rFonts w:ascii="Times New Roman" w:hAnsi="Times New Roman"/>
          <w:b/>
          <w:sz w:val="21"/>
          <w:szCs w:val="21"/>
        </w:rPr>
      </w:pPr>
      <w:bookmarkStart w:id="166" w:name="_Toc364266544"/>
      <w:r w:rsidRPr="006F6341">
        <w:rPr>
          <w:rFonts w:ascii="Times New Roman" w:hAnsi="Times New Roman"/>
          <w:b/>
          <w:sz w:val="21"/>
          <w:szCs w:val="21"/>
        </w:rPr>
        <w:t>Aprov</w:t>
      </w:r>
      <w:bookmarkEnd w:id="166"/>
      <w:r w:rsidRPr="006F6341">
        <w:rPr>
          <w:rFonts w:ascii="Times New Roman" w:hAnsi="Times New Roman"/>
          <w:b/>
          <w:sz w:val="21"/>
          <w:szCs w:val="21"/>
        </w:rPr>
        <w:t>imi i kredive tatimore</w:t>
      </w:r>
    </w:p>
    <w:p w14:paraId="7DC48C63" w14:textId="77777777" w:rsidR="005C7192" w:rsidRPr="00B310BA" w:rsidRDefault="005C7192" w:rsidP="005C7192">
      <w:pPr>
        <w:jc w:val="both"/>
        <w:rPr>
          <w:rFonts w:ascii="Times New Roman" w:eastAsia="Times New Roman" w:hAnsi="Times New Roman"/>
          <w:iCs/>
          <w:sz w:val="21"/>
          <w:szCs w:val="21"/>
          <w:lang w:val="de-AT"/>
        </w:rPr>
      </w:pPr>
      <w:r w:rsidRPr="00B310BA">
        <w:rPr>
          <w:rFonts w:ascii="Times New Roman" w:eastAsia="Times New Roman" w:hAnsi="Times New Roman"/>
          <w:iCs/>
          <w:sz w:val="21"/>
          <w:szCs w:val="21"/>
          <w:lang w:val="de-AT"/>
        </w:rPr>
        <w:t>Të gjitha kreditë tatimore dhe kërkesat e rimbursimit do të shfaqen në një formë e cila mund të aktivizohet nëpërmjet menusë së mëposhtme:</w:t>
      </w:r>
    </w:p>
    <w:p w14:paraId="784AB709" w14:textId="18C6BB8B" w:rsidR="005C7192" w:rsidRPr="00B310BA" w:rsidRDefault="005C7192" w:rsidP="005C7192">
      <w:pPr>
        <w:jc w:val="both"/>
        <w:rPr>
          <w:rFonts w:ascii="Times New Roman" w:hAnsi="Times New Roman"/>
          <w:iCs/>
          <w:sz w:val="21"/>
          <w:szCs w:val="21"/>
        </w:rPr>
      </w:pPr>
      <w:r w:rsidRPr="00B310BA">
        <w:rPr>
          <w:rFonts w:ascii="Times New Roman" w:hAnsi="Times New Roman"/>
          <w:iCs/>
          <w:noProof/>
          <w:sz w:val="21"/>
          <w:szCs w:val="21"/>
        </w:rPr>
        <w:drawing>
          <wp:inline distT="0" distB="0" distL="0" distR="0" wp14:anchorId="74131377" wp14:editId="7DFE1DB6">
            <wp:extent cx="1421765" cy="1887220"/>
            <wp:effectExtent l="0" t="0" r="6985"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1421765" cy="1887220"/>
                    </a:xfrm>
                    <a:prstGeom prst="rect">
                      <a:avLst/>
                    </a:prstGeom>
                    <a:noFill/>
                    <a:ln>
                      <a:noFill/>
                    </a:ln>
                  </pic:spPr>
                </pic:pic>
              </a:graphicData>
            </a:graphic>
          </wp:inline>
        </w:drawing>
      </w:r>
    </w:p>
    <w:p w14:paraId="32FA129B" w14:textId="4CA09DB1" w:rsidR="005C7192" w:rsidRPr="006F6341" w:rsidRDefault="006F6341" w:rsidP="006F6341">
      <w:pPr>
        <w:pStyle w:val="Caption"/>
        <w:rPr>
          <w:rFonts w:asciiTheme="minorHAnsi" w:hAnsiTheme="minorHAnsi"/>
          <w:iCs w:val="0"/>
          <w:color w:val="auto"/>
        </w:rPr>
      </w:pPr>
      <w:bookmarkStart w:id="167" w:name="_Toc474499932"/>
      <w:r w:rsidRPr="006F6341">
        <w:rPr>
          <w:rFonts w:asciiTheme="minorHAnsi" w:hAnsiTheme="minorHAnsi"/>
          <w:color w:val="auto"/>
        </w:rPr>
        <w:t xml:space="preserve">Figure </w:t>
      </w:r>
      <w:r w:rsidRPr="006F6341">
        <w:rPr>
          <w:rFonts w:asciiTheme="minorHAnsi" w:hAnsiTheme="minorHAnsi"/>
          <w:color w:val="auto"/>
        </w:rPr>
        <w:fldChar w:fldCharType="begin"/>
      </w:r>
      <w:r w:rsidRPr="006F6341">
        <w:rPr>
          <w:rFonts w:asciiTheme="minorHAnsi" w:hAnsiTheme="minorHAnsi"/>
          <w:color w:val="auto"/>
        </w:rPr>
        <w:instrText xml:space="preserve"> SEQ Figure \* ARABIC </w:instrText>
      </w:r>
      <w:r w:rsidRPr="006F6341">
        <w:rPr>
          <w:rFonts w:asciiTheme="minorHAnsi" w:hAnsiTheme="minorHAnsi"/>
          <w:color w:val="auto"/>
        </w:rPr>
        <w:fldChar w:fldCharType="separate"/>
      </w:r>
      <w:r w:rsidR="00A64BF5">
        <w:rPr>
          <w:rFonts w:asciiTheme="minorHAnsi" w:hAnsiTheme="minorHAnsi"/>
          <w:noProof/>
          <w:color w:val="auto"/>
        </w:rPr>
        <w:t>69</w:t>
      </w:r>
      <w:r w:rsidRPr="006F6341">
        <w:rPr>
          <w:rFonts w:asciiTheme="minorHAnsi" w:hAnsiTheme="minorHAnsi"/>
          <w:color w:val="auto"/>
        </w:rPr>
        <w:fldChar w:fldCharType="end"/>
      </w:r>
      <w:r w:rsidRPr="006F6341">
        <w:rPr>
          <w:rFonts w:asciiTheme="minorHAnsi" w:hAnsiTheme="minorHAnsi"/>
          <w:color w:val="auto"/>
        </w:rPr>
        <w:t xml:space="preserve"> </w:t>
      </w:r>
      <w:r w:rsidR="005C7192" w:rsidRPr="006F6341">
        <w:rPr>
          <w:rFonts w:asciiTheme="minorHAnsi" w:eastAsia="Times New Roman" w:hAnsiTheme="minorHAnsi"/>
          <w:bCs/>
          <w:color w:val="auto"/>
        </w:rPr>
        <w:t>Menuja e Aprovimit të të Gjitha Rimbursimeve të Kredive</w:t>
      </w:r>
      <w:bookmarkEnd w:id="167"/>
    </w:p>
    <w:p w14:paraId="3EA88B7E" w14:textId="77777777" w:rsidR="005C7192" w:rsidRPr="00B310BA" w:rsidRDefault="005C7192" w:rsidP="005C7192">
      <w:pPr>
        <w:jc w:val="both"/>
        <w:rPr>
          <w:rFonts w:ascii="Times New Roman" w:eastAsia="Times New Roman" w:hAnsi="Times New Roman"/>
          <w:iCs/>
          <w:sz w:val="21"/>
          <w:szCs w:val="21"/>
        </w:rPr>
      </w:pPr>
      <w:r w:rsidRPr="00B310BA">
        <w:rPr>
          <w:rFonts w:ascii="Times New Roman" w:eastAsia="Times New Roman" w:hAnsi="Times New Roman"/>
          <w:iCs/>
          <w:sz w:val="21"/>
          <w:szCs w:val="21"/>
        </w:rPr>
        <w:t xml:space="preserve">Forma që do të hapet shfaq të gjitha kreditë dhe rimbursimet tatimore të cilat nuk janë aprovuar ende. </w:t>
      </w:r>
    </w:p>
    <w:p w14:paraId="62FC29AD" w14:textId="1D64E0BD" w:rsidR="005C7192" w:rsidRPr="00B310BA" w:rsidRDefault="005C7192" w:rsidP="005C7192">
      <w:pPr>
        <w:jc w:val="both"/>
        <w:rPr>
          <w:rFonts w:ascii="Times New Roman" w:hAnsi="Times New Roman"/>
          <w:iCs/>
          <w:sz w:val="21"/>
          <w:szCs w:val="21"/>
        </w:rPr>
      </w:pPr>
      <w:r w:rsidRPr="00B310BA">
        <w:rPr>
          <w:rFonts w:ascii="Times New Roman" w:hAnsi="Times New Roman"/>
          <w:noProof/>
          <w:sz w:val="21"/>
          <w:szCs w:val="21"/>
        </w:rPr>
        <w:drawing>
          <wp:inline distT="0" distB="0" distL="0" distR="0" wp14:anchorId="1ADEB05F" wp14:editId="791B0A3E">
            <wp:extent cx="5967095" cy="941070"/>
            <wp:effectExtent l="0" t="0" r="0"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5967095" cy="941070"/>
                    </a:xfrm>
                    <a:prstGeom prst="rect">
                      <a:avLst/>
                    </a:prstGeom>
                    <a:noFill/>
                    <a:ln>
                      <a:noFill/>
                    </a:ln>
                  </pic:spPr>
                </pic:pic>
              </a:graphicData>
            </a:graphic>
          </wp:inline>
        </w:drawing>
      </w:r>
    </w:p>
    <w:p w14:paraId="371DFFDB" w14:textId="19F2BAC2" w:rsidR="005C7192" w:rsidRPr="006F6341" w:rsidRDefault="006F6341" w:rsidP="006F6341">
      <w:pPr>
        <w:pStyle w:val="Caption"/>
        <w:rPr>
          <w:rFonts w:asciiTheme="minorHAnsi" w:hAnsiTheme="minorHAnsi"/>
          <w:color w:val="auto"/>
        </w:rPr>
      </w:pPr>
      <w:bookmarkStart w:id="168" w:name="_Toc474499933"/>
      <w:r w:rsidRPr="006F6341">
        <w:rPr>
          <w:rFonts w:asciiTheme="minorHAnsi" w:hAnsiTheme="minorHAnsi"/>
          <w:color w:val="auto"/>
        </w:rPr>
        <w:t xml:space="preserve">Figure </w:t>
      </w:r>
      <w:r w:rsidRPr="006F6341">
        <w:rPr>
          <w:rFonts w:asciiTheme="minorHAnsi" w:hAnsiTheme="minorHAnsi"/>
          <w:color w:val="auto"/>
        </w:rPr>
        <w:fldChar w:fldCharType="begin"/>
      </w:r>
      <w:r w:rsidRPr="006F6341">
        <w:rPr>
          <w:rFonts w:asciiTheme="minorHAnsi" w:hAnsiTheme="minorHAnsi"/>
          <w:color w:val="auto"/>
        </w:rPr>
        <w:instrText xml:space="preserve"> SEQ Figure \* ARABIC </w:instrText>
      </w:r>
      <w:r w:rsidRPr="006F6341">
        <w:rPr>
          <w:rFonts w:asciiTheme="minorHAnsi" w:hAnsiTheme="minorHAnsi"/>
          <w:color w:val="auto"/>
        </w:rPr>
        <w:fldChar w:fldCharType="separate"/>
      </w:r>
      <w:r w:rsidR="00A64BF5">
        <w:rPr>
          <w:rFonts w:asciiTheme="minorHAnsi" w:hAnsiTheme="minorHAnsi"/>
          <w:noProof/>
          <w:color w:val="auto"/>
        </w:rPr>
        <w:t>70</w:t>
      </w:r>
      <w:r w:rsidRPr="006F6341">
        <w:rPr>
          <w:rFonts w:asciiTheme="minorHAnsi" w:hAnsiTheme="minorHAnsi"/>
          <w:color w:val="auto"/>
        </w:rPr>
        <w:fldChar w:fldCharType="end"/>
      </w:r>
      <w:r w:rsidRPr="006F6341">
        <w:rPr>
          <w:rFonts w:asciiTheme="minorHAnsi" w:hAnsiTheme="minorHAnsi"/>
          <w:color w:val="auto"/>
        </w:rPr>
        <w:t xml:space="preserve"> </w:t>
      </w:r>
      <w:r w:rsidR="005C7192" w:rsidRPr="006F6341">
        <w:rPr>
          <w:rFonts w:asciiTheme="minorHAnsi" w:hAnsiTheme="minorHAnsi"/>
          <w:color w:val="auto"/>
        </w:rPr>
        <w:t>Aprovimi i të gjitha Rimbursimeve të Kredive</w:t>
      </w:r>
      <w:bookmarkEnd w:id="168"/>
    </w:p>
    <w:p w14:paraId="309FFEF3" w14:textId="0EBE5806" w:rsidR="005C7192" w:rsidRPr="00B310BA" w:rsidRDefault="005C7192" w:rsidP="005C7192">
      <w:pPr>
        <w:jc w:val="both"/>
        <w:rPr>
          <w:rFonts w:ascii="Times New Roman" w:eastAsia="Times New Roman" w:hAnsi="Times New Roman"/>
          <w:iCs/>
          <w:sz w:val="21"/>
          <w:szCs w:val="21"/>
        </w:rPr>
      </w:pPr>
      <w:r w:rsidRPr="00B310BA">
        <w:rPr>
          <w:rFonts w:ascii="Times New Roman" w:eastAsia="Times New Roman" w:hAnsi="Times New Roman"/>
          <w:iCs/>
          <w:sz w:val="21"/>
          <w:szCs w:val="21"/>
        </w:rPr>
        <w:t>Çdo rekord në këtë formë mund të zgjidhet duke klikuar shigjetën e zezë në anën e majtë të rek</w:t>
      </w:r>
      <w:r w:rsidR="006F6341">
        <w:rPr>
          <w:rFonts w:ascii="Times New Roman" w:eastAsia="Times New Roman" w:hAnsi="Times New Roman"/>
          <w:iCs/>
          <w:sz w:val="21"/>
          <w:szCs w:val="21"/>
        </w:rPr>
        <w:t xml:space="preserve">ordit, për ta aprovuar ose jo. </w:t>
      </w:r>
      <w:r w:rsidRPr="00B310BA">
        <w:rPr>
          <w:rFonts w:ascii="Times New Roman" w:eastAsia="Times New Roman" w:hAnsi="Times New Roman"/>
          <w:iCs/>
          <w:sz w:val="21"/>
          <w:szCs w:val="21"/>
        </w:rPr>
        <w:t xml:space="preserve">Aprovimi i kredisë do të tregojë që transaksioni në llogarinë e tatimpaguesit është i disponueshëm për </w:t>
      </w:r>
      <w:r w:rsidRPr="00B310BA">
        <w:rPr>
          <w:rFonts w:ascii="Times New Roman" w:eastAsia="Times New Roman" w:hAnsi="Times New Roman"/>
          <w:iCs/>
          <w:color w:val="000000"/>
          <w:sz w:val="21"/>
          <w:szCs w:val="21"/>
        </w:rPr>
        <w:t>rakordimin.</w:t>
      </w:r>
      <w:r w:rsidR="006F6341">
        <w:rPr>
          <w:rFonts w:ascii="Times New Roman" w:eastAsia="Times New Roman" w:hAnsi="Times New Roman"/>
          <w:iCs/>
          <w:sz w:val="21"/>
          <w:szCs w:val="21"/>
        </w:rPr>
        <w:t xml:space="preserve"> </w:t>
      </w:r>
      <w:r w:rsidRPr="00B310BA">
        <w:rPr>
          <w:rFonts w:ascii="Times New Roman" w:eastAsia="Times New Roman" w:hAnsi="Times New Roman"/>
          <w:iCs/>
          <w:sz w:val="21"/>
          <w:szCs w:val="21"/>
        </w:rPr>
        <w:t xml:space="preserve">Aprovimi i rimbursimeve të tatimeve do t’i mundësojë adminstratës që të transferojë fizikisht shumën e rimbursuar tek tatimpaguesi duke printuar një urdhërpagese. </w:t>
      </w:r>
    </w:p>
    <w:p w14:paraId="05047DFB" w14:textId="77777777" w:rsidR="005C7192" w:rsidRPr="00B310BA" w:rsidRDefault="005C7192" w:rsidP="005C7192">
      <w:pPr>
        <w:jc w:val="both"/>
        <w:rPr>
          <w:rFonts w:ascii="Times New Roman" w:hAnsi="Times New Roman"/>
          <w:iCs/>
          <w:sz w:val="21"/>
          <w:szCs w:val="21"/>
        </w:rPr>
      </w:pPr>
      <w:r w:rsidRPr="00B310BA">
        <w:rPr>
          <w:rFonts w:ascii="Times New Roman" w:hAnsi="Times New Roman"/>
          <w:b/>
          <w:iCs/>
          <w:sz w:val="21"/>
          <w:szCs w:val="21"/>
          <w:u w:val="single"/>
        </w:rPr>
        <w:t>Ju lutem vini re:</w:t>
      </w:r>
      <w:r w:rsidRPr="00B310BA">
        <w:rPr>
          <w:rFonts w:ascii="Times New Roman" w:hAnsi="Times New Roman"/>
          <w:iCs/>
          <w:sz w:val="21"/>
          <w:szCs w:val="21"/>
        </w:rPr>
        <w:t xml:space="preserve"> </w:t>
      </w:r>
      <w:r w:rsidRPr="00B310BA">
        <w:rPr>
          <w:rFonts w:ascii="Times New Roman" w:eastAsia="Times New Roman" w:hAnsi="Times New Roman"/>
          <w:iCs/>
          <w:color w:val="000000"/>
          <w:sz w:val="21"/>
          <w:szCs w:val="21"/>
        </w:rPr>
        <w:t>Kreditë dhe rimbursimet tatimore që nuk janë aprovuar, nuk mund të përpunohen më tej.</w:t>
      </w:r>
    </w:p>
    <w:p w14:paraId="7A302223" w14:textId="01D0CB20" w:rsidR="005C7192" w:rsidRPr="00B310BA" w:rsidRDefault="005C7192" w:rsidP="005C7192">
      <w:pPr>
        <w:jc w:val="both"/>
        <w:rPr>
          <w:rFonts w:ascii="Times New Roman" w:hAnsi="Times New Roman"/>
          <w:iCs/>
          <w:sz w:val="21"/>
          <w:szCs w:val="21"/>
        </w:rPr>
      </w:pPr>
      <w:r w:rsidRPr="00B310BA">
        <w:rPr>
          <w:rFonts w:ascii="Times New Roman" w:hAnsi="Times New Roman"/>
          <w:b/>
          <w:iCs/>
          <w:sz w:val="21"/>
          <w:szCs w:val="21"/>
          <w:u w:val="single"/>
        </w:rPr>
        <w:t>Ju lutem vini re:</w:t>
      </w:r>
      <w:r w:rsidRPr="00B310BA">
        <w:rPr>
          <w:rFonts w:ascii="Times New Roman" w:hAnsi="Times New Roman"/>
          <w:iCs/>
          <w:sz w:val="21"/>
          <w:szCs w:val="21"/>
        </w:rPr>
        <w:t xml:space="preserve"> </w:t>
      </w:r>
      <w:r w:rsidRPr="00B310BA">
        <w:rPr>
          <w:rFonts w:ascii="Times New Roman" w:eastAsia="Times New Roman" w:hAnsi="Times New Roman"/>
          <w:iCs/>
          <w:color w:val="000000"/>
          <w:sz w:val="21"/>
          <w:szCs w:val="21"/>
        </w:rPr>
        <w:t>Kreditë dhe rimbursimet tatimore që nuk janë aprovuar, mund të ndryshohen vetëm duke përdorur një deklaratë ndryshimi.</w:t>
      </w:r>
    </w:p>
    <w:p w14:paraId="239A9D57" w14:textId="77777777" w:rsidR="005C7192" w:rsidRPr="00B310BA" w:rsidRDefault="005C7192" w:rsidP="005C7192">
      <w:pPr>
        <w:jc w:val="both"/>
        <w:rPr>
          <w:rFonts w:ascii="Times New Roman" w:hAnsi="Times New Roman"/>
          <w:iCs/>
          <w:sz w:val="21"/>
          <w:szCs w:val="21"/>
        </w:rPr>
      </w:pPr>
      <w:r w:rsidRPr="00B310BA">
        <w:rPr>
          <w:rFonts w:ascii="Times New Roman" w:hAnsi="Times New Roman"/>
          <w:iCs/>
          <w:sz w:val="21"/>
          <w:szCs w:val="21"/>
        </w:rPr>
        <w:t>Pamja e mëposhtme e sistemit shfaq një kredi tatimore të aprovuar në llogarinë e tatimpaguesit e cila mund të përdoret për rakordim.</w:t>
      </w:r>
    </w:p>
    <w:p w14:paraId="7D92D98F" w14:textId="1E2E4DCD" w:rsidR="005C7192" w:rsidRPr="00B310BA" w:rsidRDefault="005C7192" w:rsidP="005C7192">
      <w:pPr>
        <w:jc w:val="both"/>
        <w:rPr>
          <w:rFonts w:ascii="Times New Roman" w:hAnsi="Times New Roman"/>
          <w:iCs/>
          <w:sz w:val="21"/>
          <w:szCs w:val="21"/>
        </w:rPr>
      </w:pPr>
      <w:r w:rsidRPr="00B310BA">
        <w:rPr>
          <w:rFonts w:ascii="Times New Roman" w:hAnsi="Times New Roman"/>
          <w:iCs/>
          <w:noProof/>
          <w:sz w:val="21"/>
          <w:szCs w:val="21"/>
        </w:rPr>
        <w:lastRenderedPageBreak/>
        <w:drawing>
          <wp:inline distT="0" distB="0" distL="0" distR="0" wp14:anchorId="6C20F4F7" wp14:editId="607FB421">
            <wp:extent cx="5750560" cy="1194435"/>
            <wp:effectExtent l="0" t="0" r="2540" b="5715"/>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5750560" cy="1194435"/>
                    </a:xfrm>
                    <a:prstGeom prst="rect">
                      <a:avLst/>
                    </a:prstGeom>
                    <a:noFill/>
                    <a:ln>
                      <a:noFill/>
                    </a:ln>
                  </pic:spPr>
                </pic:pic>
              </a:graphicData>
            </a:graphic>
          </wp:inline>
        </w:drawing>
      </w:r>
    </w:p>
    <w:p w14:paraId="7C7E2015" w14:textId="3B599C53" w:rsidR="005C7192" w:rsidRPr="006F6341" w:rsidRDefault="006F6341" w:rsidP="006F6341">
      <w:pPr>
        <w:pStyle w:val="Caption"/>
        <w:rPr>
          <w:rFonts w:asciiTheme="minorHAnsi" w:hAnsiTheme="minorHAnsi"/>
          <w:color w:val="auto"/>
        </w:rPr>
      </w:pPr>
      <w:bookmarkStart w:id="169" w:name="_Toc474499934"/>
      <w:r w:rsidRPr="006F6341">
        <w:rPr>
          <w:rFonts w:asciiTheme="minorHAnsi" w:hAnsiTheme="minorHAnsi"/>
          <w:color w:val="auto"/>
        </w:rPr>
        <w:t xml:space="preserve">Figure </w:t>
      </w:r>
      <w:r w:rsidRPr="006F6341">
        <w:rPr>
          <w:rFonts w:asciiTheme="minorHAnsi" w:hAnsiTheme="minorHAnsi"/>
          <w:color w:val="auto"/>
        </w:rPr>
        <w:fldChar w:fldCharType="begin"/>
      </w:r>
      <w:r w:rsidRPr="006F6341">
        <w:rPr>
          <w:rFonts w:asciiTheme="minorHAnsi" w:hAnsiTheme="minorHAnsi"/>
          <w:color w:val="auto"/>
        </w:rPr>
        <w:instrText xml:space="preserve"> SEQ Figure \* ARABIC </w:instrText>
      </w:r>
      <w:r w:rsidRPr="006F6341">
        <w:rPr>
          <w:rFonts w:asciiTheme="minorHAnsi" w:hAnsiTheme="minorHAnsi"/>
          <w:color w:val="auto"/>
        </w:rPr>
        <w:fldChar w:fldCharType="separate"/>
      </w:r>
      <w:r w:rsidR="00A64BF5">
        <w:rPr>
          <w:rFonts w:asciiTheme="minorHAnsi" w:hAnsiTheme="minorHAnsi"/>
          <w:noProof/>
          <w:color w:val="auto"/>
        </w:rPr>
        <w:t>71</w:t>
      </w:r>
      <w:r w:rsidRPr="006F6341">
        <w:rPr>
          <w:rFonts w:asciiTheme="minorHAnsi" w:hAnsiTheme="minorHAnsi"/>
          <w:color w:val="auto"/>
        </w:rPr>
        <w:fldChar w:fldCharType="end"/>
      </w:r>
      <w:r w:rsidRPr="006F6341">
        <w:rPr>
          <w:rFonts w:asciiTheme="minorHAnsi" w:hAnsiTheme="minorHAnsi"/>
          <w:color w:val="auto"/>
        </w:rPr>
        <w:t xml:space="preserve"> </w:t>
      </w:r>
      <w:r w:rsidR="005C7192" w:rsidRPr="006F6341">
        <w:rPr>
          <w:rFonts w:asciiTheme="minorHAnsi" w:hAnsiTheme="minorHAnsi"/>
          <w:color w:val="auto"/>
        </w:rPr>
        <w:t xml:space="preserve"> Pasqyra financiare – Aprovimi i Kredive/ Rimbursimeve</w:t>
      </w:r>
      <w:bookmarkEnd w:id="169"/>
    </w:p>
    <w:p w14:paraId="0DA1B679" w14:textId="77777777" w:rsidR="005C7192" w:rsidRPr="006F6341" w:rsidRDefault="005C7192" w:rsidP="00C863E8">
      <w:pPr>
        <w:rPr>
          <w:rFonts w:ascii="Times New Roman" w:hAnsi="Times New Roman"/>
          <w:b/>
          <w:sz w:val="21"/>
          <w:szCs w:val="21"/>
        </w:rPr>
      </w:pPr>
      <w:r w:rsidRPr="006F6341">
        <w:rPr>
          <w:rFonts w:ascii="Times New Roman" w:hAnsi="Times New Roman"/>
          <w:b/>
          <w:sz w:val="21"/>
          <w:szCs w:val="21"/>
        </w:rPr>
        <w:t>Aprovimi i rimbursimit</w:t>
      </w:r>
      <w:r w:rsidRPr="006F6341">
        <w:rPr>
          <w:rFonts w:ascii="Times New Roman" w:hAnsi="Times New Roman"/>
          <w:b/>
          <w:sz w:val="21"/>
          <w:szCs w:val="21"/>
        </w:rPr>
        <w:fldChar w:fldCharType="begin"/>
      </w:r>
      <w:r w:rsidRPr="006F6341">
        <w:rPr>
          <w:rFonts w:ascii="Times New Roman" w:hAnsi="Times New Roman"/>
          <w:b/>
          <w:sz w:val="21"/>
          <w:szCs w:val="21"/>
        </w:rPr>
        <w:instrText xml:space="preserve"> XE "Refund Approval" </w:instrText>
      </w:r>
      <w:r w:rsidRPr="006F6341">
        <w:rPr>
          <w:rFonts w:ascii="Times New Roman" w:hAnsi="Times New Roman"/>
          <w:b/>
          <w:sz w:val="21"/>
          <w:szCs w:val="21"/>
        </w:rPr>
        <w:fldChar w:fldCharType="end"/>
      </w:r>
    </w:p>
    <w:p w14:paraId="0FE208B7" w14:textId="77777777" w:rsidR="005C7192" w:rsidRPr="00B310BA" w:rsidRDefault="005C7192" w:rsidP="005C7192">
      <w:pPr>
        <w:jc w:val="both"/>
        <w:rPr>
          <w:rFonts w:ascii="Times New Roman" w:eastAsia="Times New Roman" w:hAnsi="Times New Roman"/>
          <w:iCs/>
          <w:sz w:val="21"/>
          <w:szCs w:val="21"/>
        </w:rPr>
      </w:pPr>
      <w:r w:rsidRPr="00B310BA">
        <w:rPr>
          <w:rFonts w:ascii="Times New Roman" w:eastAsia="Times New Roman" w:hAnsi="Times New Roman"/>
          <w:iCs/>
          <w:sz w:val="21"/>
          <w:szCs w:val="21"/>
        </w:rPr>
        <w:t xml:space="preserve">Sistemi ofron mundësinë e aprovimit të automatizuar të rimbursimeve tatimore. Në të kundërt, sistemi mund të konfigurohet për të pranuar rimbursimet tatimore vetëm nëse aprovohen nga një përdorues. Përdorimi i aprovimit të automatizuar ose manual të rimbursimeve varet nga konfigurimi i sistemit ku përdoruesi ka mundësinë ose të jape aprovimin e automatizuar ose të kufizojë sistemin duke përdorur aprovimin manual. </w:t>
      </w:r>
    </w:p>
    <w:p w14:paraId="6D751644" w14:textId="77777777" w:rsidR="005C7192" w:rsidRPr="00B310BA" w:rsidRDefault="005C7192" w:rsidP="005C7192">
      <w:pPr>
        <w:jc w:val="both"/>
        <w:rPr>
          <w:rFonts w:ascii="Times New Roman" w:eastAsia="Times New Roman" w:hAnsi="Times New Roman"/>
          <w:iCs/>
          <w:sz w:val="21"/>
          <w:szCs w:val="21"/>
        </w:rPr>
      </w:pPr>
      <w:r w:rsidRPr="00B310BA">
        <w:rPr>
          <w:rFonts w:ascii="Times New Roman" w:eastAsia="Times New Roman" w:hAnsi="Times New Roman"/>
          <w:iCs/>
          <w:sz w:val="21"/>
          <w:szCs w:val="21"/>
        </w:rPr>
        <w:t>Për të aplikuar për një rimbursim, duhet të plotësohet një formë e cila quhet “kërkesë rimbursimi”.</w:t>
      </w:r>
    </w:p>
    <w:p w14:paraId="3FE41AFA" w14:textId="77777777" w:rsidR="005C7192" w:rsidRPr="00B310BA" w:rsidRDefault="005C7192" w:rsidP="005C7192">
      <w:pPr>
        <w:jc w:val="both"/>
        <w:rPr>
          <w:rFonts w:ascii="Times New Roman" w:eastAsia="Times New Roman" w:hAnsi="Times New Roman"/>
          <w:iCs/>
          <w:sz w:val="21"/>
          <w:szCs w:val="21"/>
        </w:rPr>
      </w:pPr>
      <w:r w:rsidRPr="00B310BA">
        <w:rPr>
          <w:rFonts w:ascii="Times New Roman" w:eastAsia="Times New Roman" w:hAnsi="Times New Roman"/>
          <w:iCs/>
          <w:sz w:val="21"/>
          <w:szCs w:val="21"/>
        </w:rPr>
        <w:t>Për ta gjeneruar këtë kërkesë, duhet të përdoret menuja e mëposhtme.</w:t>
      </w:r>
    </w:p>
    <w:p w14:paraId="2CEBAE6E" w14:textId="13588253" w:rsidR="005C7192" w:rsidRPr="00B310BA" w:rsidRDefault="005C7192" w:rsidP="005C7192">
      <w:pPr>
        <w:jc w:val="both"/>
        <w:rPr>
          <w:rFonts w:ascii="Times New Roman" w:hAnsi="Times New Roman"/>
          <w:iCs/>
          <w:sz w:val="21"/>
          <w:szCs w:val="21"/>
        </w:rPr>
      </w:pPr>
      <w:r w:rsidRPr="00B310BA">
        <w:rPr>
          <w:rFonts w:ascii="Times New Roman" w:hAnsi="Times New Roman"/>
          <w:iCs/>
          <w:noProof/>
          <w:sz w:val="21"/>
          <w:szCs w:val="21"/>
        </w:rPr>
        <w:drawing>
          <wp:inline distT="0" distB="0" distL="0" distR="0" wp14:anchorId="47629A5F" wp14:editId="7696D439">
            <wp:extent cx="1410970" cy="1855470"/>
            <wp:effectExtent l="0" t="0"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410970" cy="1855470"/>
                    </a:xfrm>
                    <a:prstGeom prst="rect">
                      <a:avLst/>
                    </a:prstGeom>
                    <a:noFill/>
                    <a:ln>
                      <a:noFill/>
                    </a:ln>
                  </pic:spPr>
                </pic:pic>
              </a:graphicData>
            </a:graphic>
          </wp:inline>
        </w:drawing>
      </w:r>
    </w:p>
    <w:p w14:paraId="688F81FB" w14:textId="152CEF99" w:rsidR="005C7192" w:rsidRPr="006F6341" w:rsidRDefault="006F6341" w:rsidP="006F6341">
      <w:pPr>
        <w:pStyle w:val="Caption"/>
        <w:rPr>
          <w:rFonts w:asciiTheme="minorHAnsi" w:hAnsiTheme="minorHAnsi"/>
          <w:color w:val="auto"/>
        </w:rPr>
      </w:pPr>
      <w:bookmarkStart w:id="170" w:name="_Toc474499935"/>
      <w:r w:rsidRPr="006F6341">
        <w:rPr>
          <w:rFonts w:asciiTheme="minorHAnsi" w:hAnsiTheme="minorHAnsi"/>
          <w:color w:val="auto"/>
        </w:rPr>
        <w:t xml:space="preserve">Figure </w:t>
      </w:r>
      <w:r w:rsidRPr="006F6341">
        <w:rPr>
          <w:rFonts w:asciiTheme="minorHAnsi" w:hAnsiTheme="minorHAnsi"/>
          <w:color w:val="auto"/>
        </w:rPr>
        <w:fldChar w:fldCharType="begin"/>
      </w:r>
      <w:r w:rsidRPr="006F6341">
        <w:rPr>
          <w:rFonts w:asciiTheme="minorHAnsi" w:hAnsiTheme="minorHAnsi"/>
          <w:color w:val="auto"/>
        </w:rPr>
        <w:instrText xml:space="preserve"> SEQ Figure \* ARABIC </w:instrText>
      </w:r>
      <w:r w:rsidRPr="006F6341">
        <w:rPr>
          <w:rFonts w:asciiTheme="minorHAnsi" w:hAnsiTheme="minorHAnsi"/>
          <w:color w:val="auto"/>
        </w:rPr>
        <w:fldChar w:fldCharType="separate"/>
      </w:r>
      <w:r w:rsidR="00A64BF5">
        <w:rPr>
          <w:rFonts w:asciiTheme="minorHAnsi" w:hAnsiTheme="minorHAnsi"/>
          <w:noProof/>
          <w:color w:val="auto"/>
        </w:rPr>
        <w:t>72</w:t>
      </w:r>
      <w:r w:rsidRPr="006F6341">
        <w:rPr>
          <w:rFonts w:asciiTheme="minorHAnsi" w:hAnsiTheme="minorHAnsi"/>
          <w:color w:val="auto"/>
        </w:rPr>
        <w:fldChar w:fldCharType="end"/>
      </w:r>
      <w:r w:rsidRPr="006F6341">
        <w:rPr>
          <w:rFonts w:asciiTheme="minorHAnsi" w:hAnsiTheme="minorHAnsi"/>
          <w:color w:val="auto"/>
        </w:rPr>
        <w:t xml:space="preserve"> </w:t>
      </w:r>
      <w:r w:rsidR="005C7192" w:rsidRPr="006F6341">
        <w:rPr>
          <w:rFonts w:asciiTheme="minorHAnsi" w:hAnsiTheme="minorHAnsi"/>
          <w:color w:val="auto"/>
        </w:rPr>
        <w:t>Menuja e Kërksesës për Rimbursim</w:t>
      </w:r>
      <w:bookmarkEnd w:id="170"/>
    </w:p>
    <w:p w14:paraId="49AA7A27" w14:textId="56DDD319" w:rsidR="005C7192" w:rsidRPr="00B310BA" w:rsidRDefault="005C7192" w:rsidP="005C7192">
      <w:pPr>
        <w:jc w:val="both"/>
        <w:rPr>
          <w:rFonts w:ascii="Times New Roman" w:hAnsi="Times New Roman"/>
          <w:iCs/>
          <w:sz w:val="21"/>
          <w:szCs w:val="21"/>
          <w:lang w:val="de-AT"/>
        </w:rPr>
      </w:pPr>
      <w:r w:rsidRPr="00B310BA">
        <w:rPr>
          <w:rFonts w:ascii="Times New Roman" w:hAnsi="Times New Roman"/>
          <w:iCs/>
          <w:sz w:val="21"/>
          <w:szCs w:val="21"/>
          <w:lang w:val="de-AT"/>
        </w:rPr>
        <w:t xml:space="preserve">Duke përdorur këtë menu, do t’ju hapet forma e </w:t>
      </w:r>
      <w:r w:rsidRPr="00B310BA">
        <w:rPr>
          <w:rFonts w:ascii="Times New Roman" w:eastAsia="Times New Roman" w:hAnsi="Times New Roman"/>
          <w:iCs/>
          <w:sz w:val="21"/>
          <w:szCs w:val="21"/>
          <w:lang w:val="de-AT"/>
        </w:rPr>
        <w:t>mëposhtme.</w:t>
      </w:r>
    </w:p>
    <w:p w14:paraId="2C1D140B" w14:textId="5B18E209" w:rsidR="005C7192" w:rsidRPr="00B310BA" w:rsidRDefault="005C7192" w:rsidP="005C7192">
      <w:pPr>
        <w:jc w:val="both"/>
        <w:rPr>
          <w:rFonts w:ascii="Times New Roman" w:hAnsi="Times New Roman"/>
          <w:noProof/>
          <w:sz w:val="21"/>
          <w:szCs w:val="21"/>
          <w:lang w:val="de-AT" w:eastAsia="de-AT"/>
        </w:rPr>
      </w:pPr>
      <w:r w:rsidRPr="00B310BA">
        <w:rPr>
          <w:rFonts w:ascii="Times New Roman" w:hAnsi="Times New Roman"/>
          <w:noProof/>
          <w:sz w:val="21"/>
          <w:szCs w:val="21"/>
        </w:rPr>
        <w:drawing>
          <wp:inline distT="0" distB="0" distL="0" distR="0" wp14:anchorId="2CC9050E" wp14:editId="062F2E89">
            <wp:extent cx="5972810" cy="972820"/>
            <wp:effectExtent l="0" t="0" r="889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5972810" cy="972820"/>
                    </a:xfrm>
                    <a:prstGeom prst="rect">
                      <a:avLst/>
                    </a:prstGeom>
                    <a:noFill/>
                    <a:ln>
                      <a:noFill/>
                    </a:ln>
                  </pic:spPr>
                </pic:pic>
              </a:graphicData>
            </a:graphic>
          </wp:inline>
        </w:drawing>
      </w:r>
    </w:p>
    <w:p w14:paraId="7296B6B8" w14:textId="68D580E4" w:rsidR="005C7192" w:rsidRPr="006F6341" w:rsidRDefault="006F6341" w:rsidP="006F6341">
      <w:pPr>
        <w:pStyle w:val="Caption"/>
        <w:rPr>
          <w:rFonts w:asciiTheme="minorHAnsi" w:hAnsiTheme="minorHAnsi"/>
          <w:color w:val="auto"/>
        </w:rPr>
      </w:pPr>
      <w:bookmarkStart w:id="171" w:name="_Toc474499936"/>
      <w:r w:rsidRPr="006F6341">
        <w:rPr>
          <w:rFonts w:asciiTheme="minorHAnsi" w:hAnsiTheme="minorHAnsi"/>
          <w:color w:val="auto"/>
        </w:rPr>
        <w:t xml:space="preserve">Figure </w:t>
      </w:r>
      <w:r w:rsidRPr="006F6341">
        <w:rPr>
          <w:rFonts w:asciiTheme="minorHAnsi" w:hAnsiTheme="minorHAnsi"/>
          <w:color w:val="auto"/>
        </w:rPr>
        <w:fldChar w:fldCharType="begin"/>
      </w:r>
      <w:r w:rsidRPr="006F6341">
        <w:rPr>
          <w:rFonts w:asciiTheme="minorHAnsi" w:hAnsiTheme="minorHAnsi"/>
          <w:color w:val="auto"/>
        </w:rPr>
        <w:instrText xml:space="preserve"> SEQ Figure \* ARABIC </w:instrText>
      </w:r>
      <w:r w:rsidRPr="006F6341">
        <w:rPr>
          <w:rFonts w:asciiTheme="minorHAnsi" w:hAnsiTheme="minorHAnsi"/>
          <w:color w:val="auto"/>
        </w:rPr>
        <w:fldChar w:fldCharType="separate"/>
      </w:r>
      <w:r w:rsidR="00A64BF5">
        <w:rPr>
          <w:rFonts w:asciiTheme="minorHAnsi" w:hAnsiTheme="minorHAnsi"/>
          <w:noProof/>
          <w:color w:val="auto"/>
        </w:rPr>
        <w:t>73</w:t>
      </w:r>
      <w:r w:rsidRPr="006F6341">
        <w:rPr>
          <w:rFonts w:asciiTheme="minorHAnsi" w:hAnsiTheme="minorHAnsi"/>
          <w:color w:val="auto"/>
        </w:rPr>
        <w:fldChar w:fldCharType="end"/>
      </w:r>
      <w:r w:rsidRPr="006F6341">
        <w:rPr>
          <w:rFonts w:asciiTheme="minorHAnsi" w:hAnsiTheme="minorHAnsi"/>
          <w:color w:val="auto"/>
        </w:rPr>
        <w:t xml:space="preserve"> </w:t>
      </w:r>
      <w:r w:rsidR="005C7192" w:rsidRPr="006F6341">
        <w:rPr>
          <w:rFonts w:asciiTheme="minorHAnsi" w:hAnsiTheme="minorHAnsi"/>
          <w:color w:val="auto"/>
        </w:rPr>
        <w:t>Forma kryesore e Kërksesës për Rimbursim</w:t>
      </w:r>
      <w:bookmarkEnd w:id="171"/>
    </w:p>
    <w:p w14:paraId="0550EB1C" w14:textId="77777777" w:rsidR="005C7192" w:rsidRPr="00B310BA" w:rsidRDefault="005C7192" w:rsidP="005C7192">
      <w:pPr>
        <w:jc w:val="both"/>
        <w:rPr>
          <w:rFonts w:ascii="Times New Roman" w:hAnsi="Times New Roman"/>
          <w:iCs/>
          <w:sz w:val="21"/>
          <w:szCs w:val="21"/>
          <w:lang w:val="de-AT" w:eastAsia="ja-JP"/>
        </w:rPr>
      </w:pPr>
      <w:r w:rsidRPr="00B310BA">
        <w:rPr>
          <w:rFonts w:ascii="Times New Roman" w:hAnsi="Times New Roman"/>
          <w:iCs/>
          <w:sz w:val="21"/>
          <w:szCs w:val="21"/>
          <w:lang w:val="de-AT"/>
        </w:rPr>
        <w:t xml:space="preserve">Forma e </w:t>
      </w:r>
      <w:r w:rsidRPr="00B310BA">
        <w:rPr>
          <w:rFonts w:ascii="Times New Roman" w:eastAsia="Times New Roman" w:hAnsi="Times New Roman"/>
          <w:iCs/>
          <w:sz w:val="21"/>
          <w:szCs w:val="21"/>
          <w:lang w:val="de-AT"/>
        </w:rPr>
        <w:t>mësipërme aktualisht nuk përfshin një kërksesë rimbursimi. Për të regjistruar një të tillë, duhet të duhet të përdoret  menuja “Krijo Kërksesë Rimbursimin”. Kjo i mundëson përdoruesit që të krijojë një kërkesë të nevojshme.</w:t>
      </w:r>
    </w:p>
    <w:p w14:paraId="0C584B2B" w14:textId="70032DFA" w:rsidR="005C7192" w:rsidRPr="00B310BA" w:rsidRDefault="005C7192" w:rsidP="005C7192">
      <w:pPr>
        <w:jc w:val="both"/>
        <w:rPr>
          <w:rFonts w:ascii="Times New Roman" w:hAnsi="Times New Roman"/>
          <w:iCs/>
          <w:sz w:val="21"/>
          <w:szCs w:val="21"/>
        </w:rPr>
      </w:pPr>
      <w:r w:rsidRPr="00B310BA">
        <w:rPr>
          <w:rFonts w:ascii="Times New Roman" w:hAnsi="Times New Roman"/>
          <w:noProof/>
          <w:sz w:val="21"/>
          <w:szCs w:val="21"/>
        </w:rPr>
        <w:lastRenderedPageBreak/>
        <w:drawing>
          <wp:inline distT="0" distB="0" distL="0" distR="0" wp14:anchorId="36D3BC0F" wp14:editId="76ECA858">
            <wp:extent cx="5967095" cy="5232400"/>
            <wp:effectExtent l="0" t="0" r="0" b="635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5967095" cy="5232400"/>
                    </a:xfrm>
                    <a:prstGeom prst="rect">
                      <a:avLst/>
                    </a:prstGeom>
                    <a:noFill/>
                    <a:ln>
                      <a:noFill/>
                    </a:ln>
                  </pic:spPr>
                </pic:pic>
              </a:graphicData>
            </a:graphic>
          </wp:inline>
        </w:drawing>
      </w:r>
    </w:p>
    <w:p w14:paraId="32487ABA" w14:textId="4B678A57" w:rsidR="005C7192" w:rsidRPr="00DE5DA8" w:rsidRDefault="00DE5DA8" w:rsidP="00DE5DA8">
      <w:pPr>
        <w:pStyle w:val="Caption"/>
        <w:rPr>
          <w:rFonts w:asciiTheme="minorHAnsi" w:hAnsiTheme="minorHAnsi"/>
          <w:iCs w:val="0"/>
          <w:color w:val="auto"/>
          <w:lang w:val="de-AT"/>
        </w:rPr>
      </w:pPr>
      <w:bookmarkStart w:id="172" w:name="_Toc474499937"/>
      <w:r w:rsidRPr="00DE5DA8">
        <w:rPr>
          <w:rFonts w:asciiTheme="minorHAnsi" w:hAnsiTheme="minorHAnsi"/>
          <w:color w:val="auto"/>
        </w:rPr>
        <w:t xml:space="preserve">Figure </w:t>
      </w:r>
      <w:r w:rsidRPr="00DE5DA8">
        <w:rPr>
          <w:rFonts w:asciiTheme="minorHAnsi" w:hAnsiTheme="minorHAnsi"/>
          <w:color w:val="auto"/>
        </w:rPr>
        <w:fldChar w:fldCharType="begin"/>
      </w:r>
      <w:r w:rsidRPr="00DE5DA8">
        <w:rPr>
          <w:rFonts w:asciiTheme="minorHAnsi" w:hAnsiTheme="minorHAnsi"/>
          <w:color w:val="auto"/>
        </w:rPr>
        <w:instrText xml:space="preserve"> SEQ Figure \* ARABIC </w:instrText>
      </w:r>
      <w:r w:rsidRPr="00DE5DA8">
        <w:rPr>
          <w:rFonts w:asciiTheme="minorHAnsi" w:hAnsiTheme="minorHAnsi"/>
          <w:color w:val="auto"/>
        </w:rPr>
        <w:fldChar w:fldCharType="separate"/>
      </w:r>
      <w:r w:rsidR="00A64BF5">
        <w:rPr>
          <w:rFonts w:asciiTheme="minorHAnsi" w:hAnsiTheme="minorHAnsi"/>
          <w:noProof/>
          <w:color w:val="auto"/>
        </w:rPr>
        <w:t>74</w:t>
      </w:r>
      <w:r w:rsidRPr="00DE5DA8">
        <w:rPr>
          <w:rFonts w:asciiTheme="minorHAnsi" w:hAnsiTheme="minorHAnsi"/>
          <w:color w:val="auto"/>
        </w:rPr>
        <w:fldChar w:fldCharType="end"/>
      </w:r>
      <w:r w:rsidR="005C7192" w:rsidRPr="00DE5DA8">
        <w:rPr>
          <w:rFonts w:asciiTheme="minorHAnsi" w:hAnsiTheme="minorHAnsi"/>
          <w:color w:val="auto"/>
          <w:lang w:val="de-AT"/>
        </w:rPr>
        <w:t xml:space="preserve"> Forma e Kërksesës për Rimbursim</w:t>
      </w:r>
      <w:bookmarkEnd w:id="172"/>
    </w:p>
    <w:p w14:paraId="2198FDB3" w14:textId="77777777" w:rsidR="005C7192" w:rsidRPr="00B310BA" w:rsidRDefault="005C7192" w:rsidP="005C7192">
      <w:pPr>
        <w:jc w:val="both"/>
        <w:rPr>
          <w:rFonts w:ascii="Times New Roman" w:hAnsi="Times New Roman"/>
          <w:iCs/>
          <w:sz w:val="21"/>
          <w:szCs w:val="21"/>
          <w:lang w:val="de-AT"/>
        </w:rPr>
      </w:pPr>
      <w:r w:rsidRPr="00B310BA">
        <w:rPr>
          <w:rFonts w:ascii="Times New Roman" w:hAnsi="Times New Roman"/>
          <w:iCs/>
          <w:sz w:val="21"/>
          <w:szCs w:val="21"/>
          <w:lang w:val="de-AT"/>
        </w:rPr>
        <w:br w:type="page"/>
      </w:r>
    </w:p>
    <w:p w14:paraId="0549847D" w14:textId="77777777" w:rsidR="005C7192" w:rsidRPr="00B310BA" w:rsidRDefault="005C7192" w:rsidP="005C7192">
      <w:pPr>
        <w:jc w:val="both"/>
        <w:rPr>
          <w:rFonts w:ascii="Times New Roman" w:hAnsi="Times New Roman"/>
          <w:iCs/>
          <w:sz w:val="21"/>
          <w:szCs w:val="21"/>
          <w:lang w:val="de-AT" w:eastAsia="ja-JP"/>
        </w:rPr>
      </w:pPr>
      <w:r w:rsidRPr="00B310BA">
        <w:rPr>
          <w:rFonts w:ascii="Times New Roman" w:hAnsi="Times New Roman"/>
          <w:iCs/>
          <w:sz w:val="21"/>
          <w:szCs w:val="21"/>
          <w:lang w:val="de-AT"/>
        </w:rPr>
        <w:lastRenderedPageBreak/>
        <w:t>Për të plotësuar kërkesë rimburismin, një tatimpagues duhet të përzgjidhet. Kjo gjë mund të kryhet duke vendosur NIPT-in e tatimpaguesit në kutinë e parë në krye të formës e më pas duke klikuar në “Shiko të Dhënat”. Ky veprim do të shfaqë të dhënat e tatimpaguesit.</w:t>
      </w:r>
    </w:p>
    <w:p w14:paraId="706C5552" w14:textId="26ADF295" w:rsidR="005C7192" w:rsidRPr="00B310BA" w:rsidRDefault="005C7192" w:rsidP="005C7192">
      <w:pPr>
        <w:jc w:val="both"/>
        <w:rPr>
          <w:rFonts w:ascii="Times New Roman" w:hAnsi="Times New Roman"/>
          <w:iCs/>
          <w:sz w:val="21"/>
          <w:szCs w:val="21"/>
          <w:lang w:val="de-AT"/>
        </w:rPr>
      </w:pPr>
      <w:r w:rsidRPr="00B310BA">
        <w:rPr>
          <w:rFonts w:ascii="Times New Roman" w:hAnsi="Times New Roman"/>
          <w:iCs/>
          <w:sz w:val="21"/>
          <w:szCs w:val="21"/>
          <w:lang w:val="de-AT"/>
        </w:rPr>
        <w:t xml:space="preserve">Simboli </w:t>
      </w:r>
      <w:r w:rsidRPr="00B310BA">
        <w:rPr>
          <w:rFonts w:ascii="Times New Roman" w:hAnsi="Times New Roman"/>
          <w:iCs/>
          <w:noProof/>
          <w:sz w:val="21"/>
          <w:szCs w:val="21"/>
        </w:rPr>
        <w:drawing>
          <wp:inline distT="0" distB="0" distL="0" distR="0" wp14:anchorId="73E25A59" wp14:editId="40981D6F">
            <wp:extent cx="179705" cy="153035"/>
            <wp:effectExtent l="0" t="0" r="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179705" cy="153035"/>
                    </a:xfrm>
                    <a:prstGeom prst="rect">
                      <a:avLst/>
                    </a:prstGeom>
                    <a:noFill/>
                    <a:ln>
                      <a:noFill/>
                    </a:ln>
                  </pic:spPr>
                </pic:pic>
              </a:graphicData>
            </a:graphic>
          </wp:inline>
        </w:drawing>
      </w:r>
      <w:r w:rsidRPr="00B310BA">
        <w:rPr>
          <w:rFonts w:ascii="Times New Roman" w:hAnsi="Times New Roman"/>
          <w:iCs/>
          <w:sz w:val="21"/>
          <w:szCs w:val="21"/>
          <w:lang w:val="de-AT"/>
        </w:rPr>
        <w:t xml:space="preserve"> mund të përdoret për të hapur “Kërko tatimpaguesit”. </w:t>
      </w:r>
    </w:p>
    <w:p w14:paraId="0712278C" w14:textId="3CF7222D" w:rsidR="005C7192" w:rsidRPr="00B310BA" w:rsidRDefault="005C7192" w:rsidP="005C7192">
      <w:pPr>
        <w:jc w:val="both"/>
        <w:rPr>
          <w:rFonts w:ascii="Times New Roman" w:hAnsi="Times New Roman"/>
          <w:noProof/>
          <w:sz w:val="21"/>
          <w:szCs w:val="21"/>
          <w:lang w:val="de-AT" w:eastAsia="de-AT"/>
        </w:rPr>
      </w:pPr>
      <w:r w:rsidRPr="00B310BA">
        <w:rPr>
          <w:rFonts w:ascii="Times New Roman" w:hAnsi="Times New Roman"/>
          <w:noProof/>
          <w:sz w:val="21"/>
          <w:szCs w:val="21"/>
        </w:rPr>
        <w:drawing>
          <wp:inline distT="0" distB="0" distL="0" distR="0" wp14:anchorId="4DB0EC70" wp14:editId="4FAD0DCC">
            <wp:extent cx="5972810" cy="2811780"/>
            <wp:effectExtent l="0" t="0" r="8890" b="7620"/>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5972810" cy="2811780"/>
                    </a:xfrm>
                    <a:prstGeom prst="rect">
                      <a:avLst/>
                    </a:prstGeom>
                    <a:noFill/>
                    <a:ln>
                      <a:noFill/>
                    </a:ln>
                  </pic:spPr>
                </pic:pic>
              </a:graphicData>
            </a:graphic>
          </wp:inline>
        </w:drawing>
      </w:r>
    </w:p>
    <w:p w14:paraId="5E83E9F8" w14:textId="23F99D11" w:rsidR="005C7192" w:rsidRPr="00DE5DA8" w:rsidRDefault="00DE5DA8" w:rsidP="00DE5DA8">
      <w:pPr>
        <w:pStyle w:val="Caption"/>
        <w:rPr>
          <w:rFonts w:asciiTheme="minorHAnsi" w:hAnsiTheme="minorHAnsi"/>
          <w:color w:val="auto"/>
        </w:rPr>
      </w:pPr>
      <w:bookmarkStart w:id="173" w:name="_Toc474499938"/>
      <w:r w:rsidRPr="00DE5DA8">
        <w:rPr>
          <w:rFonts w:asciiTheme="minorHAnsi" w:hAnsiTheme="minorHAnsi"/>
          <w:color w:val="auto"/>
        </w:rPr>
        <w:t xml:space="preserve">Figure </w:t>
      </w:r>
      <w:r w:rsidRPr="00DE5DA8">
        <w:rPr>
          <w:rFonts w:asciiTheme="minorHAnsi" w:hAnsiTheme="minorHAnsi"/>
          <w:color w:val="auto"/>
        </w:rPr>
        <w:fldChar w:fldCharType="begin"/>
      </w:r>
      <w:r w:rsidRPr="00DE5DA8">
        <w:rPr>
          <w:rFonts w:asciiTheme="minorHAnsi" w:hAnsiTheme="minorHAnsi"/>
          <w:color w:val="auto"/>
        </w:rPr>
        <w:instrText xml:space="preserve"> SEQ Figure \* ARABIC </w:instrText>
      </w:r>
      <w:r w:rsidRPr="00DE5DA8">
        <w:rPr>
          <w:rFonts w:asciiTheme="minorHAnsi" w:hAnsiTheme="minorHAnsi"/>
          <w:color w:val="auto"/>
        </w:rPr>
        <w:fldChar w:fldCharType="separate"/>
      </w:r>
      <w:r w:rsidR="00A64BF5">
        <w:rPr>
          <w:rFonts w:asciiTheme="minorHAnsi" w:hAnsiTheme="minorHAnsi"/>
          <w:noProof/>
          <w:color w:val="auto"/>
        </w:rPr>
        <w:t>75</w:t>
      </w:r>
      <w:r w:rsidRPr="00DE5DA8">
        <w:rPr>
          <w:rFonts w:asciiTheme="minorHAnsi" w:hAnsiTheme="minorHAnsi"/>
          <w:color w:val="auto"/>
        </w:rPr>
        <w:fldChar w:fldCharType="end"/>
      </w:r>
      <w:r w:rsidRPr="00DE5DA8">
        <w:rPr>
          <w:rFonts w:asciiTheme="minorHAnsi" w:hAnsiTheme="minorHAnsi"/>
          <w:color w:val="auto"/>
        </w:rPr>
        <w:t xml:space="preserve"> </w:t>
      </w:r>
      <w:r w:rsidR="005C7192" w:rsidRPr="00DE5DA8">
        <w:rPr>
          <w:rFonts w:asciiTheme="minorHAnsi" w:hAnsiTheme="minorHAnsi"/>
          <w:color w:val="auto"/>
        </w:rPr>
        <w:t>Forma Kërko Tatimpaguesin</w:t>
      </w:r>
      <w:bookmarkEnd w:id="173"/>
    </w:p>
    <w:p w14:paraId="05B3AD35" w14:textId="35097241" w:rsidR="005C7192" w:rsidRPr="00B310BA" w:rsidRDefault="005C7192" w:rsidP="005C7192">
      <w:pPr>
        <w:jc w:val="both"/>
        <w:rPr>
          <w:rFonts w:ascii="Times New Roman" w:hAnsi="Times New Roman"/>
          <w:iCs/>
          <w:sz w:val="21"/>
          <w:szCs w:val="21"/>
          <w:lang w:val="de-AT"/>
        </w:rPr>
      </w:pPr>
      <w:r w:rsidRPr="00B310BA">
        <w:rPr>
          <w:rFonts w:ascii="Times New Roman" w:hAnsi="Times New Roman"/>
          <w:iCs/>
          <w:sz w:val="21"/>
          <w:szCs w:val="21"/>
          <w:lang w:val="de-AT"/>
        </w:rPr>
        <w:t xml:space="preserve">Forma e mësipërme mund të përdoret për të kërkuar tatimpaguesin duke vendosur parametrat e kërkimit në fushat përkatëse.  Përzgjedhja e tatimpaguesit të kërkuar mund të bëhet duke klikuar shigjetën e zezë </w:t>
      </w:r>
      <w:r w:rsidRPr="00B310BA">
        <w:rPr>
          <w:rFonts w:ascii="Times New Roman" w:hAnsi="Times New Roman"/>
          <w:noProof/>
          <w:sz w:val="21"/>
          <w:szCs w:val="21"/>
        </w:rPr>
        <w:drawing>
          <wp:inline distT="0" distB="0" distL="0" distR="0" wp14:anchorId="176B51F1" wp14:editId="4B3E6DDC">
            <wp:extent cx="264160" cy="211455"/>
            <wp:effectExtent l="0" t="0" r="2540" b="0"/>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264160" cy="211455"/>
                    </a:xfrm>
                    <a:prstGeom prst="rect">
                      <a:avLst/>
                    </a:prstGeom>
                    <a:noFill/>
                    <a:ln>
                      <a:noFill/>
                    </a:ln>
                  </pic:spPr>
                </pic:pic>
              </a:graphicData>
            </a:graphic>
          </wp:inline>
        </w:drawing>
      </w:r>
      <w:r w:rsidRPr="00B310BA">
        <w:rPr>
          <w:rFonts w:ascii="Times New Roman" w:hAnsi="Times New Roman"/>
          <w:noProof/>
          <w:sz w:val="21"/>
          <w:szCs w:val="21"/>
          <w:lang w:val="de-AT" w:eastAsia="de-AT"/>
        </w:rPr>
        <w:t xml:space="preserve"> </w:t>
      </w:r>
      <w:r w:rsidRPr="00B310BA">
        <w:rPr>
          <w:rFonts w:ascii="Times New Roman" w:hAnsi="Times New Roman"/>
          <w:iCs/>
          <w:sz w:val="21"/>
          <w:szCs w:val="21"/>
          <w:lang w:val="de-AT"/>
        </w:rPr>
        <w:t xml:space="preserve">në anën e majtë të rekordit të tatimpaguesit. </w:t>
      </w:r>
    </w:p>
    <w:p w14:paraId="59088320" w14:textId="77777777" w:rsidR="005C7192" w:rsidRPr="00B310BA" w:rsidRDefault="005C7192" w:rsidP="005C7192">
      <w:pPr>
        <w:jc w:val="both"/>
        <w:rPr>
          <w:rFonts w:ascii="Times New Roman" w:hAnsi="Times New Roman"/>
          <w:iCs/>
          <w:sz w:val="21"/>
          <w:szCs w:val="21"/>
        </w:rPr>
      </w:pPr>
      <w:r w:rsidRPr="00B310BA">
        <w:rPr>
          <w:rFonts w:ascii="Times New Roman" w:hAnsi="Times New Roman"/>
          <w:iCs/>
          <w:sz w:val="21"/>
          <w:szCs w:val="21"/>
        </w:rPr>
        <w:t xml:space="preserve">NIPT-i i tatimpaguesit do të kalojë në formën e kërkesës për rimbursim. </w:t>
      </w:r>
    </w:p>
    <w:p w14:paraId="369B374B" w14:textId="1C37488B" w:rsidR="005C7192" w:rsidRPr="00B310BA" w:rsidRDefault="005C7192" w:rsidP="005C7192">
      <w:pPr>
        <w:jc w:val="both"/>
        <w:rPr>
          <w:rFonts w:ascii="Times New Roman" w:hAnsi="Times New Roman"/>
          <w:iCs/>
          <w:sz w:val="21"/>
          <w:szCs w:val="21"/>
        </w:rPr>
      </w:pPr>
      <w:r w:rsidRPr="00B310BA">
        <w:rPr>
          <w:rFonts w:ascii="Times New Roman" w:hAnsi="Times New Roman"/>
          <w:iCs/>
          <w:sz w:val="21"/>
          <w:szCs w:val="21"/>
        </w:rPr>
        <w:t xml:space="preserve">Një klikim në </w:t>
      </w:r>
      <w:r w:rsidRPr="00B310BA">
        <w:rPr>
          <w:rFonts w:ascii="Times New Roman" w:hAnsi="Times New Roman"/>
          <w:noProof/>
          <w:sz w:val="21"/>
          <w:szCs w:val="21"/>
        </w:rPr>
        <w:drawing>
          <wp:inline distT="0" distB="0" distL="0" distR="0" wp14:anchorId="0B334872" wp14:editId="786029FA">
            <wp:extent cx="771525" cy="163830"/>
            <wp:effectExtent l="0" t="0" r="9525" b="7620"/>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771525" cy="163830"/>
                    </a:xfrm>
                    <a:prstGeom prst="rect">
                      <a:avLst/>
                    </a:prstGeom>
                    <a:noFill/>
                    <a:ln>
                      <a:noFill/>
                    </a:ln>
                  </pic:spPr>
                </pic:pic>
              </a:graphicData>
            </a:graphic>
          </wp:inline>
        </w:drawing>
      </w:r>
      <w:r w:rsidRPr="00B310BA">
        <w:rPr>
          <w:rFonts w:ascii="Times New Roman" w:hAnsi="Times New Roman"/>
          <w:noProof/>
          <w:sz w:val="21"/>
          <w:szCs w:val="21"/>
          <w:lang w:eastAsia="de-AT"/>
        </w:rPr>
        <w:t xml:space="preserve"> do të kalojë të dhënat e tatimpaguesit në fushat e parashikuara të formës.</w:t>
      </w:r>
    </w:p>
    <w:p w14:paraId="536A8063" w14:textId="18FB79DC" w:rsidR="005C7192" w:rsidRPr="00B310BA" w:rsidRDefault="005C7192" w:rsidP="005C7192">
      <w:pPr>
        <w:jc w:val="both"/>
        <w:rPr>
          <w:rFonts w:ascii="Times New Roman" w:hAnsi="Times New Roman"/>
          <w:iCs/>
          <w:sz w:val="21"/>
          <w:szCs w:val="21"/>
        </w:rPr>
      </w:pPr>
      <w:r w:rsidRPr="00B310BA">
        <w:rPr>
          <w:rFonts w:ascii="Times New Roman" w:hAnsi="Times New Roman"/>
          <w:iCs/>
          <w:sz w:val="21"/>
          <w:szCs w:val="21"/>
        </w:rPr>
        <w:t xml:space="preserve">Në mënyrë të ngjashme, Kodi i të Ardhurave dhe Periudha Tatimore të kërkuara, mund të vendosen në mënyrë manuale nga përdoruesi ose mund të përzgjidhen duke përdorur simbolet të cilat ndodhen pranë fushës përkatëse.  </w:t>
      </w:r>
    </w:p>
    <w:p w14:paraId="23276ED2" w14:textId="77777777" w:rsidR="00DE5DA8" w:rsidRDefault="005C7192" w:rsidP="00DE5DA8">
      <w:pPr>
        <w:rPr>
          <w:rFonts w:ascii="Times New Roman" w:hAnsi="Times New Roman"/>
          <w:b/>
          <w:sz w:val="21"/>
          <w:szCs w:val="21"/>
        </w:rPr>
      </w:pPr>
      <w:bookmarkStart w:id="174" w:name="_Toc364266546"/>
      <w:r w:rsidRPr="00DE5DA8">
        <w:rPr>
          <w:rFonts w:ascii="Times New Roman" w:hAnsi="Times New Roman"/>
          <w:b/>
          <w:sz w:val="21"/>
          <w:szCs w:val="21"/>
        </w:rPr>
        <w:t>Transfe</w:t>
      </w:r>
      <w:bookmarkEnd w:id="174"/>
      <w:r w:rsidR="00DE5DA8">
        <w:rPr>
          <w:rFonts w:ascii="Times New Roman" w:hAnsi="Times New Roman"/>
          <w:b/>
          <w:sz w:val="21"/>
          <w:szCs w:val="21"/>
        </w:rPr>
        <w:t>rtat</w:t>
      </w:r>
    </w:p>
    <w:p w14:paraId="3357D536" w14:textId="3AD33E51" w:rsidR="005C7192" w:rsidRPr="00DE5DA8" w:rsidRDefault="005C7192" w:rsidP="00DE5DA8">
      <w:pPr>
        <w:rPr>
          <w:rFonts w:ascii="Times New Roman" w:hAnsi="Times New Roman"/>
          <w:b/>
          <w:sz w:val="21"/>
          <w:szCs w:val="21"/>
        </w:rPr>
      </w:pPr>
      <w:r w:rsidRPr="00B310BA">
        <w:rPr>
          <w:rFonts w:ascii="Times New Roman" w:eastAsia="Times New Roman" w:hAnsi="Times New Roman"/>
          <w:iCs/>
          <w:sz w:val="21"/>
          <w:szCs w:val="21"/>
        </w:rPr>
        <w:t xml:space="preserve">Transfertat janë transaksione që lidhen me rimbursimin e plotë të fondeve të llogarisë bankare tregtare të tatimpaguesve. </w:t>
      </w:r>
      <w:r w:rsidRPr="00B310BA">
        <w:rPr>
          <w:rFonts w:ascii="Times New Roman" w:eastAsia="Times New Roman" w:hAnsi="Times New Roman"/>
          <w:iCs/>
          <w:sz w:val="21"/>
          <w:szCs w:val="21"/>
          <w:lang w:val="de-AT"/>
        </w:rPr>
        <w:t xml:space="preserve">Transfertat e parave ndodhin në rastin e aprovimit të rimbursimeve. Transfertat gjithashtu mund të lidhen me kreditë tatimore që tejkalojnë një moshë të caktuar ose transaksione të tjera në pasqyrën financiare të një tatimpaguesi të cilat duhet të transferohen fizikisht tek tatimpaguesi. </w:t>
      </w:r>
    </w:p>
    <w:p w14:paraId="4B9B4079" w14:textId="77777777" w:rsidR="005C7192" w:rsidRPr="00B310BA" w:rsidRDefault="005C7192" w:rsidP="005C7192">
      <w:pPr>
        <w:jc w:val="both"/>
        <w:rPr>
          <w:rFonts w:ascii="Times New Roman" w:eastAsia="Times New Roman" w:hAnsi="Times New Roman"/>
          <w:iCs/>
          <w:sz w:val="21"/>
          <w:szCs w:val="21"/>
          <w:lang w:val="de-AT"/>
        </w:rPr>
      </w:pPr>
      <w:r w:rsidRPr="00B310BA">
        <w:rPr>
          <w:rFonts w:ascii="Times New Roman" w:eastAsia="Times New Roman" w:hAnsi="Times New Roman"/>
          <w:iCs/>
          <w:sz w:val="21"/>
          <w:szCs w:val="21"/>
          <w:lang w:val="de-AT"/>
        </w:rPr>
        <w:t xml:space="preserve">Transferta e rekordeve të rimbursimit tatimor është e aksesueshme në sistem nëpërmjet menusë së mëposhtme. </w:t>
      </w:r>
    </w:p>
    <w:p w14:paraId="1E054337" w14:textId="77777777" w:rsidR="005C7192" w:rsidRPr="00B310BA" w:rsidRDefault="005C7192" w:rsidP="005C7192">
      <w:pPr>
        <w:jc w:val="both"/>
        <w:rPr>
          <w:rFonts w:ascii="Times New Roman" w:hAnsi="Times New Roman"/>
          <w:iCs/>
          <w:sz w:val="21"/>
          <w:szCs w:val="21"/>
          <w:lang w:val="de-AT"/>
        </w:rPr>
      </w:pPr>
    </w:p>
    <w:p w14:paraId="4AF065FA" w14:textId="130C5425" w:rsidR="005C7192" w:rsidRPr="00B310BA" w:rsidRDefault="005C7192" w:rsidP="005C7192">
      <w:pPr>
        <w:jc w:val="both"/>
        <w:rPr>
          <w:rFonts w:ascii="Times New Roman" w:hAnsi="Times New Roman"/>
          <w:iCs/>
          <w:sz w:val="21"/>
          <w:szCs w:val="21"/>
        </w:rPr>
      </w:pPr>
      <w:r w:rsidRPr="00B310BA">
        <w:rPr>
          <w:rFonts w:ascii="Times New Roman" w:hAnsi="Times New Roman"/>
          <w:iCs/>
          <w:noProof/>
          <w:sz w:val="21"/>
          <w:szCs w:val="21"/>
        </w:rPr>
        <w:lastRenderedPageBreak/>
        <w:drawing>
          <wp:inline distT="0" distB="0" distL="0" distR="0" wp14:anchorId="496EF23D" wp14:editId="02C9CEB9">
            <wp:extent cx="1390015" cy="1865630"/>
            <wp:effectExtent l="0" t="0" r="635" b="127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390015" cy="1865630"/>
                    </a:xfrm>
                    <a:prstGeom prst="rect">
                      <a:avLst/>
                    </a:prstGeom>
                    <a:noFill/>
                    <a:ln>
                      <a:noFill/>
                    </a:ln>
                  </pic:spPr>
                </pic:pic>
              </a:graphicData>
            </a:graphic>
          </wp:inline>
        </w:drawing>
      </w:r>
    </w:p>
    <w:p w14:paraId="03850F3A" w14:textId="1DBE0037" w:rsidR="005C7192" w:rsidRPr="00DE5DA8" w:rsidRDefault="00DE5DA8" w:rsidP="00DE5DA8">
      <w:pPr>
        <w:pStyle w:val="Caption"/>
        <w:rPr>
          <w:rFonts w:asciiTheme="minorHAnsi" w:hAnsiTheme="minorHAnsi"/>
          <w:color w:val="auto"/>
        </w:rPr>
      </w:pPr>
      <w:bookmarkStart w:id="175" w:name="_Toc474499939"/>
      <w:r w:rsidRPr="00DE5DA8">
        <w:rPr>
          <w:rFonts w:asciiTheme="minorHAnsi" w:hAnsiTheme="minorHAnsi"/>
          <w:color w:val="auto"/>
        </w:rPr>
        <w:t xml:space="preserve">Figure </w:t>
      </w:r>
      <w:r w:rsidRPr="00DE5DA8">
        <w:rPr>
          <w:rFonts w:asciiTheme="minorHAnsi" w:hAnsiTheme="minorHAnsi"/>
          <w:color w:val="auto"/>
        </w:rPr>
        <w:fldChar w:fldCharType="begin"/>
      </w:r>
      <w:r w:rsidRPr="00DE5DA8">
        <w:rPr>
          <w:rFonts w:asciiTheme="minorHAnsi" w:hAnsiTheme="minorHAnsi"/>
          <w:color w:val="auto"/>
        </w:rPr>
        <w:instrText xml:space="preserve"> SEQ Figure \* ARABIC </w:instrText>
      </w:r>
      <w:r w:rsidRPr="00DE5DA8">
        <w:rPr>
          <w:rFonts w:asciiTheme="minorHAnsi" w:hAnsiTheme="minorHAnsi"/>
          <w:color w:val="auto"/>
        </w:rPr>
        <w:fldChar w:fldCharType="separate"/>
      </w:r>
      <w:r w:rsidR="00A64BF5">
        <w:rPr>
          <w:rFonts w:asciiTheme="minorHAnsi" w:hAnsiTheme="minorHAnsi"/>
          <w:noProof/>
          <w:color w:val="auto"/>
        </w:rPr>
        <w:t>76</w:t>
      </w:r>
      <w:r w:rsidRPr="00DE5DA8">
        <w:rPr>
          <w:rFonts w:asciiTheme="minorHAnsi" w:hAnsiTheme="minorHAnsi"/>
          <w:color w:val="auto"/>
        </w:rPr>
        <w:fldChar w:fldCharType="end"/>
      </w:r>
      <w:r w:rsidRPr="00DE5DA8">
        <w:rPr>
          <w:rFonts w:asciiTheme="minorHAnsi" w:hAnsiTheme="minorHAnsi"/>
          <w:color w:val="auto"/>
        </w:rPr>
        <w:t xml:space="preserve"> </w:t>
      </w:r>
      <w:r w:rsidR="005C7192" w:rsidRPr="00DE5DA8">
        <w:rPr>
          <w:rFonts w:asciiTheme="minorHAnsi" w:hAnsiTheme="minorHAnsi"/>
          <w:color w:val="auto"/>
        </w:rPr>
        <w:t>Menuja Transfero të gjitha Rimbursimet</w:t>
      </w:r>
      <w:bookmarkEnd w:id="175"/>
    </w:p>
    <w:p w14:paraId="4D5C7DC6" w14:textId="56B7C0F8" w:rsidR="005C7192" w:rsidRPr="00DE5DA8" w:rsidRDefault="005C7192" w:rsidP="005C7192">
      <w:pPr>
        <w:jc w:val="both"/>
        <w:rPr>
          <w:rFonts w:ascii="Times New Roman" w:eastAsia="Times New Roman" w:hAnsi="Times New Roman"/>
          <w:iCs/>
          <w:sz w:val="21"/>
          <w:szCs w:val="21"/>
        </w:rPr>
      </w:pPr>
      <w:r w:rsidRPr="00B310BA">
        <w:rPr>
          <w:rFonts w:ascii="Times New Roman" w:eastAsia="Times New Roman" w:hAnsi="Times New Roman"/>
          <w:iCs/>
          <w:sz w:val="21"/>
          <w:szCs w:val="21"/>
        </w:rPr>
        <w:t>Përdorimi i menusë së mës</w:t>
      </w:r>
      <w:r w:rsidR="00DE5DA8">
        <w:rPr>
          <w:rFonts w:ascii="Times New Roman" w:eastAsia="Times New Roman" w:hAnsi="Times New Roman"/>
          <w:iCs/>
          <w:sz w:val="21"/>
          <w:szCs w:val="21"/>
        </w:rPr>
        <w:t xml:space="preserve">ipërme hap formën e mëposhtme. </w:t>
      </w:r>
    </w:p>
    <w:p w14:paraId="70520099" w14:textId="6E8DE95F" w:rsidR="005C7192" w:rsidRPr="00B310BA" w:rsidRDefault="005C7192" w:rsidP="005C7192">
      <w:pPr>
        <w:jc w:val="both"/>
        <w:rPr>
          <w:rFonts w:ascii="Times New Roman" w:hAnsi="Times New Roman"/>
          <w:iCs/>
          <w:sz w:val="21"/>
          <w:szCs w:val="21"/>
        </w:rPr>
      </w:pPr>
      <w:r w:rsidRPr="00B310BA">
        <w:rPr>
          <w:rFonts w:ascii="Times New Roman" w:hAnsi="Times New Roman"/>
          <w:noProof/>
          <w:sz w:val="21"/>
          <w:szCs w:val="21"/>
        </w:rPr>
        <w:drawing>
          <wp:inline distT="0" distB="0" distL="0" distR="0" wp14:anchorId="404FEA2C" wp14:editId="3344B985">
            <wp:extent cx="5962015" cy="840105"/>
            <wp:effectExtent l="0" t="0" r="635" b="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4" cstate="print">
                      <a:extLst>
                        <a:ext uri="{28A0092B-C50C-407E-A947-70E740481C1C}">
                          <a14:useLocalDpi xmlns:a14="http://schemas.microsoft.com/office/drawing/2010/main" val="0"/>
                        </a:ext>
                      </a:extLst>
                    </a:blip>
                    <a:srcRect/>
                    <a:stretch>
                      <a:fillRect/>
                    </a:stretch>
                  </pic:blipFill>
                  <pic:spPr bwMode="auto">
                    <a:xfrm>
                      <a:off x="0" y="0"/>
                      <a:ext cx="5962015" cy="840105"/>
                    </a:xfrm>
                    <a:prstGeom prst="rect">
                      <a:avLst/>
                    </a:prstGeom>
                    <a:noFill/>
                    <a:ln>
                      <a:noFill/>
                    </a:ln>
                  </pic:spPr>
                </pic:pic>
              </a:graphicData>
            </a:graphic>
          </wp:inline>
        </w:drawing>
      </w:r>
    </w:p>
    <w:p w14:paraId="14EDEE76" w14:textId="586F5907" w:rsidR="005C7192" w:rsidRPr="00DE5DA8" w:rsidRDefault="00DE5DA8" w:rsidP="00DE5DA8">
      <w:pPr>
        <w:pStyle w:val="Caption"/>
        <w:rPr>
          <w:rFonts w:asciiTheme="minorHAnsi" w:hAnsiTheme="minorHAnsi"/>
          <w:color w:val="auto"/>
        </w:rPr>
      </w:pPr>
      <w:bookmarkStart w:id="176" w:name="_Toc474499940"/>
      <w:r w:rsidRPr="00DE5DA8">
        <w:rPr>
          <w:rFonts w:asciiTheme="minorHAnsi" w:hAnsiTheme="minorHAnsi"/>
          <w:color w:val="auto"/>
        </w:rPr>
        <w:t xml:space="preserve">Figure </w:t>
      </w:r>
      <w:r w:rsidRPr="00DE5DA8">
        <w:rPr>
          <w:rFonts w:asciiTheme="minorHAnsi" w:hAnsiTheme="minorHAnsi"/>
          <w:color w:val="auto"/>
        </w:rPr>
        <w:fldChar w:fldCharType="begin"/>
      </w:r>
      <w:r w:rsidRPr="00DE5DA8">
        <w:rPr>
          <w:rFonts w:asciiTheme="minorHAnsi" w:hAnsiTheme="minorHAnsi"/>
          <w:color w:val="auto"/>
        </w:rPr>
        <w:instrText xml:space="preserve"> SEQ Figure \* ARABIC </w:instrText>
      </w:r>
      <w:r w:rsidRPr="00DE5DA8">
        <w:rPr>
          <w:rFonts w:asciiTheme="minorHAnsi" w:hAnsiTheme="minorHAnsi"/>
          <w:color w:val="auto"/>
        </w:rPr>
        <w:fldChar w:fldCharType="separate"/>
      </w:r>
      <w:r w:rsidR="00A64BF5">
        <w:rPr>
          <w:rFonts w:asciiTheme="minorHAnsi" w:hAnsiTheme="minorHAnsi"/>
          <w:noProof/>
          <w:color w:val="auto"/>
        </w:rPr>
        <w:t>77</w:t>
      </w:r>
      <w:r w:rsidRPr="00DE5DA8">
        <w:rPr>
          <w:rFonts w:asciiTheme="minorHAnsi" w:hAnsiTheme="minorHAnsi"/>
          <w:color w:val="auto"/>
        </w:rPr>
        <w:fldChar w:fldCharType="end"/>
      </w:r>
      <w:r w:rsidRPr="00DE5DA8">
        <w:rPr>
          <w:rFonts w:asciiTheme="minorHAnsi" w:hAnsiTheme="minorHAnsi"/>
          <w:color w:val="auto"/>
        </w:rPr>
        <w:t xml:space="preserve"> </w:t>
      </w:r>
      <w:r w:rsidR="005C7192" w:rsidRPr="00DE5DA8">
        <w:rPr>
          <w:rFonts w:asciiTheme="minorHAnsi" w:hAnsiTheme="minorHAnsi"/>
          <w:color w:val="auto"/>
        </w:rPr>
        <w:t>Transfertat</w:t>
      </w:r>
      <w:bookmarkEnd w:id="176"/>
    </w:p>
    <w:p w14:paraId="06E1E888" w14:textId="77777777" w:rsidR="005C7192" w:rsidRPr="00B310BA" w:rsidRDefault="005C7192" w:rsidP="005C7192">
      <w:pPr>
        <w:jc w:val="both"/>
        <w:rPr>
          <w:rFonts w:ascii="Times New Roman" w:eastAsia="Times New Roman" w:hAnsi="Times New Roman"/>
          <w:iCs/>
          <w:sz w:val="21"/>
          <w:szCs w:val="21"/>
        </w:rPr>
      </w:pPr>
      <w:r w:rsidRPr="00B310BA">
        <w:rPr>
          <w:rFonts w:ascii="Times New Roman" w:eastAsia="Times New Roman" w:hAnsi="Times New Roman"/>
          <w:iCs/>
          <w:sz w:val="21"/>
          <w:szCs w:val="21"/>
        </w:rPr>
        <w:t xml:space="preserve">Të gjithë rimbursimet tatimore të aprovuara janë listuar në këtë formë dhe mund të zgjidhen duke klikuar butonin e zi në anën e majtë të rekordit. </w:t>
      </w:r>
    </w:p>
    <w:p w14:paraId="3007FE34" w14:textId="2C11D39F" w:rsidR="005C7192" w:rsidRPr="00B310BA" w:rsidRDefault="005C7192" w:rsidP="00B310BA">
      <w:pPr>
        <w:jc w:val="both"/>
        <w:rPr>
          <w:rFonts w:ascii="Times New Roman" w:eastAsia="Times New Roman" w:hAnsi="Times New Roman"/>
          <w:iCs/>
          <w:sz w:val="21"/>
          <w:szCs w:val="21"/>
        </w:rPr>
      </w:pPr>
      <w:r w:rsidRPr="00B310BA">
        <w:rPr>
          <w:rFonts w:ascii="Times New Roman" w:eastAsia="Times New Roman" w:hAnsi="Times New Roman"/>
          <w:iCs/>
          <w:sz w:val="21"/>
          <w:szCs w:val="21"/>
        </w:rPr>
        <w:t>Pas përzgjedhjes së rekordit, përdoruesi e ka mundësinë e gjenerimit të një urdhërpageseje e cila do të jetë bazë për transfertën fizike të shumës në llogarinë bankare të tatimpaguesit.</w:t>
      </w:r>
    </w:p>
    <w:p w14:paraId="1BC73DA1" w14:textId="77777777" w:rsidR="005C7192" w:rsidRPr="00B310BA" w:rsidRDefault="005C7192" w:rsidP="005C7192">
      <w:pPr>
        <w:pStyle w:val="ListParagraph"/>
        <w:autoSpaceDE w:val="0"/>
        <w:autoSpaceDN w:val="0"/>
        <w:adjustRightInd w:val="0"/>
        <w:spacing w:after="0" w:line="240" w:lineRule="auto"/>
        <w:jc w:val="both"/>
        <w:rPr>
          <w:rFonts w:ascii="Times New Roman" w:hAnsi="Times New Roman"/>
          <w:sz w:val="21"/>
          <w:szCs w:val="21"/>
          <w:lang w:val="it-IT"/>
        </w:rPr>
      </w:pPr>
    </w:p>
    <w:p w14:paraId="4CD26D13" w14:textId="07E8E330" w:rsidR="00F0459C" w:rsidRPr="00B310BA" w:rsidRDefault="00F0459C" w:rsidP="004A4204">
      <w:pPr>
        <w:pStyle w:val="ListParagraph"/>
        <w:numPr>
          <w:ilvl w:val="0"/>
          <w:numId w:val="26"/>
        </w:numPr>
        <w:autoSpaceDE w:val="0"/>
        <w:autoSpaceDN w:val="0"/>
        <w:adjustRightInd w:val="0"/>
        <w:spacing w:after="0" w:line="240" w:lineRule="auto"/>
        <w:jc w:val="both"/>
        <w:rPr>
          <w:rFonts w:ascii="Times New Roman" w:hAnsi="Times New Roman"/>
          <w:sz w:val="21"/>
          <w:szCs w:val="21"/>
          <w:lang w:val="it-IT"/>
        </w:rPr>
      </w:pPr>
      <w:r w:rsidRPr="00B310BA">
        <w:rPr>
          <w:rFonts w:ascii="Times New Roman" w:hAnsi="Times New Roman"/>
          <w:sz w:val="21"/>
          <w:szCs w:val="21"/>
          <w:lang w:val="it-IT"/>
        </w:rPr>
        <w:t>Kontrollin dhe p</w:t>
      </w:r>
      <w:r w:rsidR="00165A80">
        <w:rPr>
          <w:rFonts w:ascii="Times New Roman" w:hAnsi="Times New Roman"/>
          <w:sz w:val="21"/>
          <w:szCs w:val="21"/>
          <w:lang w:val="it-IT"/>
        </w:rPr>
        <w:t>ë</w:t>
      </w:r>
      <w:r w:rsidRPr="00B310BA">
        <w:rPr>
          <w:rFonts w:ascii="Times New Roman" w:hAnsi="Times New Roman"/>
          <w:sz w:val="21"/>
          <w:szCs w:val="21"/>
          <w:lang w:val="it-IT"/>
        </w:rPr>
        <w:t>rcaktim</w:t>
      </w:r>
      <w:r w:rsidR="0089199B" w:rsidRPr="00B310BA">
        <w:rPr>
          <w:rFonts w:ascii="Times New Roman" w:hAnsi="Times New Roman"/>
          <w:sz w:val="21"/>
          <w:szCs w:val="21"/>
          <w:lang w:val="it-IT"/>
        </w:rPr>
        <w:t>in e planeve t</w:t>
      </w:r>
      <w:r w:rsidR="00165A80">
        <w:rPr>
          <w:rFonts w:ascii="Times New Roman" w:hAnsi="Times New Roman"/>
          <w:sz w:val="21"/>
          <w:szCs w:val="21"/>
          <w:lang w:val="it-IT"/>
        </w:rPr>
        <w:t>ë</w:t>
      </w:r>
      <w:r w:rsidR="0089199B" w:rsidRPr="00B310BA">
        <w:rPr>
          <w:rFonts w:ascii="Times New Roman" w:hAnsi="Times New Roman"/>
          <w:sz w:val="21"/>
          <w:szCs w:val="21"/>
          <w:lang w:val="it-IT"/>
        </w:rPr>
        <w:t xml:space="preserve"> parapagimeve t</w:t>
      </w:r>
      <w:r w:rsidR="00165A80">
        <w:rPr>
          <w:rFonts w:ascii="Times New Roman" w:hAnsi="Times New Roman"/>
          <w:sz w:val="21"/>
          <w:szCs w:val="21"/>
          <w:lang w:val="it-IT"/>
        </w:rPr>
        <w:t>ë</w:t>
      </w:r>
      <w:r w:rsidR="0089199B" w:rsidRPr="00B310BA">
        <w:rPr>
          <w:rFonts w:ascii="Times New Roman" w:hAnsi="Times New Roman"/>
          <w:sz w:val="21"/>
          <w:szCs w:val="21"/>
          <w:lang w:val="it-IT"/>
        </w:rPr>
        <w:t xml:space="preserve"> tatimpaguesve t</w:t>
      </w:r>
      <w:r w:rsidR="00165A80">
        <w:rPr>
          <w:rFonts w:ascii="Times New Roman" w:hAnsi="Times New Roman"/>
          <w:sz w:val="21"/>
          <w:szCs w:val="21"/>
          <w:lang w:val="it-IT"/>
        </w:rPr>
        <w:t>ë</w:t>
      </w:r>
      <w:r w:rsidR="0089199B" w:rsidRPr="00B310BA">
        <w:rPr>
          <w:rFonts w:ascii="Times New Roman" w:hAnsi="Times New Roman"/>
          <w:sz w:val="21"/>
          <w:szCs w:val="21"/>
          <w:lang w:val="it-IT"/>
        </w:rPr>
        <w:t xml:space="preserve"> regjistruar p</w:t>
      </w:r>
      <w:r w:rsidR="00165A80">
        <w:rPr>
          <w:rFonts w:ascii="Times New Roman" w:hAnsi="Times New Roman"/>
          <w:sz w:val="21"/>
          <w:szCs w:val="21"/>
          <w:lang w:val="it-IT"/>
        </w:rPr>
        <w:t>ë</w:t>
      </w:r>
      <w:r w:rsidRPr="00B310BA">
        <w:rPr>
          <w:rFonts w:ascii="Times New Roman" w:hAnsi="Times New Roman"/>
          <w:sz w:val="21"/>
          <w:szCs w:val="21"/>
          <w:lang w:val="it-IT"/>
        </w:rPr>
        <w:t>r her</w:t>
      </w:r>
      <w:r w:rsidR="00165A80">
        <w:rPr>
          <w:rFonts w:ascii="Times New Roman" w:hAnsi="Times New Roman"/>
          <w:sz w:val="21"/>
          <w:szCs w:val="21"/>
          <w:lang w:val="it-IT"/>
        </w:rPr>
        <w:t>ë</w:t>
      </w:r>
      <w:r w:rsidRPr="00B310BA">
        <w:rPr>
          <w:rFonts w:ascii="Times New Roman" w:hAnsi="Times New Roman"/>
          <w:sz w:val="21"/>
          <w:szCs w:val="21"/>
          <w:lang w:val="it-IT"/>
        </w:rPr>
        <w:t xml:space="preserve"> t</w:t>
      </w:r>
      <w:r w:rsidR="00165A80">
        <w:rPr>
          <w:rFonts w:ascii="Times New Roman" w:hAnsi="Times New Roman"/>
          <w:sz w:val="21"/>
          <w:szCs w:val="21"/>
          <w:lang w:val="it-IT"/>
        </w:rPr>
        <w:t>ë</w:t>
      </w:r>
      <w:r w:rsidRPr="00B310BA">
        <w:rPr>
          <w:rFonts w:ascii="Times New Roman" w:hAnsi="Times New Roman"/>
          <w:sz w:val="21"/>
          <w:szCs w:val="21"/>
          <w:lang w:val="it-IT"/>
        </w:rPr>
        <w:t xml:space="preserve"> par</w:t>
      </w:r>
      <w:r w:rsidR="00165A80">
        <w:rPr>
          <w:rFonts w:ascii="Times New Roman" w:hAnsi="Times New Roman"/>
          <w:sz w:val="21"/>
          <w:szCs w:val="21"/>
          <w:lang w:val="it-IT"/>
        </w:rPr>
        <w:t>ë</w:t>
      </w:r>
      <w:r w:rsidRPr="00B310BA">
        <w:rPr>
          <w:rFonts w:ascii="Times New Roman" w:hAnsi="Times New Roman"/>
          <w:sz w:val="21"/>
          <w:szCs w:val="21"/>
          <w:lang w:val="it-IT"/>
        </w:rPr>
        <w:t xml:space="preserve"> kur k</w:t>
      </w:r>
      <w:r w:rsidR="00165A80">
        <w:rPr>
          <w:rFonts w:ascii="Times New Roman" w:hAnsi="Times New Roman"/>
          <w:sz w:val="21"/>
          <w:szCs w:val="21"/>
          <w:lang w:val="it-IT"/>
        </w:rPr>
        <w:t>ë</w:t>
      </w:r>
      <w:r w:rsidRPr="00B310BA">
        <w:rPr>
          <w:rFonts w:ascii="Times New Roman" w:hAnsi="Times New Roman"/>
          <w:sz w:val="21"/>
          <w:szCs w:val="21"/>
          <w:lang w:val="it-IT"/>
        </w:rPr>
        <w:t>to parapagime p</w:t>
      </w:r>
      <w:r w:rsidR="00165A80">
        <w:rPr>
          <w:rFonts w:ascii="Times New Roman" w:hAnsi="Times New Roman"/>
          <w:sz w:val="21"/>
          <w:szCs w:val="21"/>
          <w:lang w:val="it-IT"/>
        </w:rPr>
        <w:t>ë</w:t>
      </w:r>
      <w:r w:rsidRPr="00B310BA">
        <w:rPr>
          <w:rFonts w:ascii="Times New Roman" w:hAnsi="Times New Roman"/>
          <w:sz w:val="21"/>
          <w:szCs w:val="21"/>
          <w:lang w:val="it-IT"/>
        </w:rPr>
        <w:t>r ar</w:t>
      </w:r>
      <w:r w:rsidR="00165A80">
        <w:rPr>
          <w:rFonts w:ascii="Times New Roman" w:hAnsi="Times New Roman"/>
          <w:sz w:val="21"/>
          <w:szCs w:val="21"/>
          <w:lang w:val="it-IT"/>
        </w:rPr>
        <w:t>ë</w:t>
      </w:r>
      <w:r w:rsidRPr="00B310BA">
        <w:rPr>
          <w:rFonts w:ascii="Times New Roman" w:hAnsi="Times New Roman"/>
          <w:sz w:val="21"/>
          <w:szCs w:val="21"/>
          <w:lang w:val="it-IT"/>
        </w:rPr>
        <w:t>sye t</w:t>
      </w:r>
      <w:r w:rsidR="00165A80">
        <w:rPr>
          <w:rFonts w:ascii="Times New Roman" w:hAnsi="Times New Roman"/>
          <w:sz w:val="21"/>
          <w:szCs w:val="21"/>
          <w:lang w:val="it-IT"/>
        </w:rPr>
        <w:t>ë</w:t>
      </w:r>
      <w:r w:rsidRPr="00B310BA">
        <w:rPr>
          <w:rFonts w:ascii="Times New Roman" w:hAnsi="Times New Roman"/>
          <w:sz w:val="21"/>
          <w:szCs w:val="21"/>
          <w:lang w:val="it-IT"/>
        </w:rPr>
        <w:t xml:space="preserve"> nd</w:t>
      </w:r>
      <w:r w:rsidR="0089199B" w:rsidRPr="00B310BA">
        <w:rPr>
          <w:rFonts w:ascii="Times New Roman" w:hAnsi="Times New Roman"/>
          <w:sz w:val="21"/>
          <w:szCs w:val="21"/>
          <w:lang w:val="it-IT"/>
        </w:rPr>
        <w:t>ryshme nuk jan</w:t>
      </w:r>
      <w:r w:rsidR="00165A80">
        <w:rPr>
          <w:rFonts w:ascii="Times New Roman" w:hAnsi="Times New Roman"/>
          <w:sz w:val="21"/>
          <w:szCs w:val="21"/>
          <w:lang w:val="it-IT"/>
        </w:rPr>
        <w:t>ë</w:t>
      </w:r>
      <w:r w:rsidR="0089199B" w:rsidRPr="00B310BA">
        <w:rPr>
          <w:rFonts w:ascii="Times New Roman" w:hAnsi="Times New Roman"/>
          <w:sz w:val="21"/>
          <w:szCs w:val="21"/>
          <w:lang w:val="it-IT"/>
        </w:rPr>
        <w:t xml:space="preserve"> vendosur elektro</w:t>
      </w:r>
      <w:r w:rsidRPr="00B310BA">
        <w:rPr>
          <w:rFonts w:ascii="Times New Roman" w:hAnsi="Times New Roman"/>
          <w:sz w:val="21"/>
          <w:szCs w:val="21"/>
          <w:lang w:val="it-IT"/>
        </w:rPr>
        <w:t>nikisht n</w:t>
      </w:r>
      <w:r w:rsidR="00165A80">
        <w:rPr>
          <w:rFonts w:ascii="Times New Roman" w:hAnsi="Times New Roman"/>
          <w:sz w:val="21"/>
          <w:szCs w:val="21"/>
          <w:lang w:val="it-IT"/>
        </w:rPr>
        <w:t>ë</w:t>
      </w:r>
      <w:r w:rsidRPr="00B310BA">
        <w:rPr>
          <w:rFonts w:ascii="Times New Roman" w:hAnsi="Times New Roman"/>
          <w:sz w:val="21"/>
          <w:szCs w:val="21"/>
          <w:lang w:val="it-IT"/>
        </w:rPr>
        <w:t xml:space="preserve"> momentin e regjistrimit.</w:t>
      </w:r>
    </w:p>
    <w:p w14:paraId="549DD063" w14:textId="2AF1A9FF" w:rsidR="00F0459C" w:rsidRPr="00B310BA" w:rsidRDefault="0089199B" w:rsidP="004A4204">
      <w:pPr>
        <w:pStyle w:val="ListParagraph"/>
        <w:numPr>
          <w:ilvl w:val="0"/>
          <w:numId w:val="26"/>
        </w:numPr>
        <w:autoSpaceDE w:val="0"/>
        <w:autoSpaceDN w:val="0"/>
        <w:adjustRightInd w:val="0"/>
        <w:spacing w:after="0" w:line="240" w:lineRule="auto"/>
        <w:jc w:val="both"/>
        <w:rPr>
          <w:rFonts w:ascii="Times New Roman" w:hAnsi="Times New Roman"/>
          <w:sz w:val="21"/>
          <w:szCs w:val="21"/>
          <w:lang w:val="it-IT"/>
        </w:rPr>
      </w:pPr>
      <w:r w:rsidRPr="00B310BA">
        <w:rPr>
          <w:rFonts w:ascii="Times New Roman" w:hAnsi="Times New Roman"/>
          <w:sz w:val="21"/>
          <w:szCs w:val="21"/>
          <w:lang w:val="it-IT"/>
        </w:rPr>
        <w:t>Krijojn</w:t>
      </w:r>
      <w:r w:rsidR="00165A80">
        <w:rPr>
          <w:rFonts w:ascii="Times New Roman" w:hAnsi="Times New Roman"/>
          <w:sz w:val="21"/>
          <w:szCs w:val="21"/>
          <w:lang w:val="it-IT"/>
        </w:rPr>
        <w:t>ë</w:t>
      </w:r>
      <w:r w:rsidRPr="00B310BA">
        <w:rPr>
          <w:rFonts w:ascii="Times New Roman" w:hAnsi="Times New Roman"/>
          <w:sz w:val="21"/>
          <w:szCs w:val="21"/>
          <w:lang w:val="it-IT"/>
        </w:rPr>
        <w:t xml:space="preserve"> dhe p</w:t>
      </w:r>
      <w:r w:rsidR="00165A80">
        <w:rPr>
          <w:rFonts w:ascii="Times New Roman" w:hAnsi="Times New Roman"/>
          <w:sz w:val="21"/>
          <w:szCs w:val="21"/>
          <w:lang w:val="it-IT"/>
        </w:rPr>
        <w:t>ë</w:t>
      </w:r>
      <w:r w:rsidRPr="00B310BA">
        <w:rPr>
          <w:rFonts w:ascii="Times New Roman" w:hAnsi="Times New Roman"/>
          <w:sz w:val="21"/>
          <w:szCs w:val="21"/>
          <w:lang w:val="it-IT"/>
        </w:rPr>
        <w:t>rdit</w:t>
      </w:r>
      <w:r w:rsidR="00165A80">
        <w:rPr>
          <w:rFonts w:ascii="Times New Roman" w:hAnsi="Times New Roman"/>
          <w:sz w:val="21"/>
          <w:szCs w:val="21"/>
          <w:lang w:val="it-IT"/>
        </w:rPr>
        <w:t>ë</w:t>
      </w:r>
      <w:r w:rsidRPr="00B310BA">
        <w:rPr>
          <w:rFonts w:ascii="Times New Roman" w:hAnsi="Times New Roman"/>
          <w:sz w:val="21"/>
          <w:szCs w:val="21"/>
          <w:lang w:val="it-IT"/>
        </w:rPr>
        <w:t>sojn</w:t>
      </w:r>
      <w:r w:rsidR="00165A80">
        <w:rPr>
          <w:rFonts w:ascii="Times New Roman" w:hAnsi="Times New Roman"/>
          <w:sz w:val="21"/>
          <w:szCs w:val="21"/>
          <w:lang w:val="it-IT"/>
        </w:rPr>
        <w:t>ë</w:t>
      </w:r>
      <w:r w:rsidRPr="00B310BA">
        <w:rPr>
          <w:rFonts w:ascii="Times New Roman" w:hAnsi="Times New Roman"/>
          <w:sz w:val="21"/>
          <w:szCs w:val="21"/>
          <w:lang w:val="it-IT"/>
        </w:rPr>
        <w:t xml:space="preserve"> regjistrin e autorizimeve t</w:t>
      </w:r>
      <w:r w:rsidR="00165A80">
        <w:rPr>
          <w:rFonts w:ascii="Times New Roman" w:hAnsi="Times New Roman"/>
          <w:sz w:val="21"/>
          <w:szCs w:val="21"/>
          <w:lang w:val="it-IT"/>
        </w:rPr>
        <w:t>ë</w:t>
      </w:r>
      <w:r w:rsidRPr="00B310BA">
        <w:rPr>
          <w:rFonts w:ascii="Times New Roman" w:hAnsi="Times New Roman"/>
          <w:sz w:val="21"/>
          <w:szCs w:val="21"/>
          <w:lang w:val="it-IT"/>
        </w:rPr>
        <w:t xml:space="preserve"> tatimpaguesve p</w:t>
      </w:r>
      <w:r w:rsidR="00165A80">
        <w:rPr>
          <w:rFonts w:ascii="Times New Roman" w:hAnsi="Times New Roman"/>
          <w:sz w:val="21"/>
          <w:szCs w:val="21"/>
          <w:lang w:val="it-IT"/>
        </w:rPr>
        <w:t>ë</w:t>
      </w:r>
      <w:r w:rsidRPr="00B310BA">
        <w:rPr>
          <w:rFonts w:ascii="Times New Roman" w:hAnsi="Times New Roman"/>
          <w:sz w:val="21"/>
          <w:szCs w:val="21"/>
          <w:lang w:val="it-IT"/>
        </w:rPr>
        <w:t>r p</w:t>
      </w:r>
      <w:r w:rsidR="00165A80">
        <w:rPr>
          <w:rFonts w:ascii="Times New Roman" w:hAnsi="Times New Roman"/>
          <w:sz w:val="21"/>
          <w:szCs w:val="21"/>
          <w:lang w:val="it-IT"/>
        </w:rPr>
        <w:t>ë</w:t>
      </w:r>
      <w:r w:rsidRPr="00B310BA">
        <w:rPr>
          <w:rFonts w:ascii="Times New Roman" w:hAnsi="Times New Roman"/>
          <w:sz w:val="21"/>
          <w:szCs w:val="21"/>
          <w:lang w:val="it-IT"/>
        </w:rPr>
        <w:t>rdorimin e faturave tatimore kompjuterike</w:t>
      </w:r>
    </w:p>
    <w:p w14:paraId="32ABBCC8" w14:textId="17750133" w:rsidR="00192B98" w:rsidRPr="00B310BA" w:rsidRDefault="00192B98" w:rsidP="004A4204">
      <w:pPr>
        <w:pStyle w:val="ListParagraph"/>
        <w:numPr>
          <w:ilvl w:val="0"/>
          <w:numId w:val="26"/>
        </w:numPr>
        <w:autoSpaceDE w:val="0"/>
        <w:autoSpaceDN w:val="0"/>
        <w:adjustRightInd w:val="0"/>
        <w:spacing w:after="0" w:line="240" w:lineRule="auto"/>
        <w:jc w:val="both"/>
        <w:rPr>
          <w:rFonts w:ascii="Times New Roman" w:hAnsi="Times New Roman"/>
          <w:sz w:val="21"/>
          <w:szCs w:val="21"/>
          <w:lang w:val="it-IT"/>
        </w:rPr>
      </w:pPr>
      <w:r w:rsidRPr="00B310BA">
        <w:rPr>
          <w:rFonts w:ascii="Times New Roman" w:hAnsi="Times New Roman"/>
          <w:sz w:val="21"/>
          <w:szCs w:val="21"/>
          <w:lang w:val="it-IT"/>
        </w:rPr>
        <w:t>Krijojn</w:t>
      </w:r>
      <w:r w:rsidR="00165A80">
        <w:rPr>
          <w:rFonts w:ascii="Times New Roman" w:hAnsi="Times New Roman"/>
          <w:sz w:val="21"/>
          <w:szCs w:val="21"/>
          <w:lang w:val="it-IT"/>
        </w:rPr>
        <w:t>ë</w:t>
      </w:r>
      <w:r w:rsidRPr="00B310BA">
        <w:rPr>
          <w:rFonts w:ascii="Times New Roman" w:hAnsi="Times New Roman"/>
          <w:sz w:val="21"/>
          <w:szCs w:val="21"/>
          <w:lang w:val="it-IT"/>
        </w:rPr>
        <w:t xml:space="preserve"> deklarata t</w:t>
      </w:r>
      <w:r w:rsidR="00165A80">
        <w:rPr>
          <w:rFonts w:ascii="Times New Roman" w:hAnsi="Times New Roman"/>
          <w:sz w:val="21"/>
          <w:szCs w:val="21"/>
          <w:lang w:val="it-IT"/>
        </w:rPr>
        <w:t>ë</w:t>
      </w:r>
      <w:r w:rsidRPr="00B310BA">
        <w:rPr>
          <w:rFonts w:ascii="Times New Roman" w:hAnsi="Times New Roman"/>
          <w:sz w:val="21"/>
          <w:szCs w:val="21"/>
          <w:lang w:val="it-IT"/>
        </w:rPr>
        <w:t xml:space="preserve"> munguara p</w:t>
      </w:r>
      <w:r w:rsidR="00165A80">
        <w:rPr>
          <w:rFonts w:ascii="Times New Roman" w:hAnsi="Times New Roman"/>
          <w:sz w:val="21"/>
          <w:szCs w:val="21"/>
          <w:lang w:val="it-IT"/>
        </w:rPr>
        <w:t>ë</w:t>
      </w:r>
      <w:r w:rsidRPr="00B310BA">
        <w:rPr>
          <w:rFonts w:ascii="Times New Roman" w:hAnsi="Times New Roman"/>
          <w:sz w:val="21"/>
          <w:szCs w:val="21"/>
          <w:lang w:val="it-IT"/>
        </w:rPr>
        <w:t>r tatimpagues sipas manualit t</w:t>
      </w:r>
      <w:r w:rsidR="00165A80">
        <w:rPr>
          <w:rFonts w:ascii="Times New Roman" w:hAnsi="Times New Roman"/>
          <w:sz w:val="21"/>
          <w:szCs w:val="21"/>
          <w:lang w:val="it-IT"/>
        </w:rPr>
        <w:t>ë</w:t>
      </w:r>
      <w:r w:rsidRPr="00B310BA">
        <w:rPr>
          <w:rFonts w:ascii="Times New Roman" w:hAnsi="Times New Roman"/>
          <w:sz w:val="21"/>
          <w:szCs w:val="21"/>
          <w:lang w:val="it-IT"/>
        </w:rPr>
        <w:t xml:space="preserve"> krijimit t</w:t>
      </w:r>
      <w:r w:rsidR="00165A80">
        <w:rPr>
          <w:rFonts w:ascii="Times New Roman" w:hAnsi="Times New Roman"/>
          <w:sz w:val="21"/>
          <w:szCs w:val="21"/>
          <w:lang w:val="it-IT"/>
        </w:rPr>
        <w:t>ë</w:t>
      </w:r>
      <w:r w:rsidRPr="00B310BA">
        <w:rPr>
          <w:rFonts w:ascii="Times New Roman" w:hAnsi="Times New Roman"/>
          <w:sz w:val="21"/>
          <w:szCs w:val="21"/>
          <w:lang w:val="it-IT"/>
        </w:rPr>
        <w:t xml:space="preserve"> deklaratave</w:t>
      </w:r>
    </w:p>
    <w:p w14:paraId="408370B9" w14:textId="77777777" w:rsidR="00192B98" w:rsidRPr="00B310BA" w:rsidRDefault="00192B98" w:rsidP="00192B98">
      <w:pPr>
        <w:autoSpaceDE w:val="0"/>
        <w:autoSpaceDN w:val="0"/>
        <w:adjustRightInd w:val="0"/>
        <w:spacing w:after="0" w:line="240" w:lineRule="auto"/>
        <w:ind w:left="360"/>
        <w:jc w:val="both"/>
        <w:rPr>
          <w:rFonts w:ascii="Times New Roman" w:hAnsi="Times New Roman"/>
          <w:sz w:val="21"/>
          <w:szCs w:val="21"/>
          <w:lang w:val="it-IT"/>
        </w:rPr>
      </w:pPr>
    </w:p>
    <w:p w14:paraId="2BEE86CD" w14:textId="77777777" w:rsidR="00192B98" w:rsidRPr="00B310BA" w:rsidRDefault="00192B98" w:rsidP="00192B98">
      <w:pPr>
        <w:autoSpaceDE w:val="0"/>
        <w:autoSpaceDN w:val="0"/>
        <w:adjustRightInd w:val="0"/>
        <w:spacing w:after="0" w:line="240" w:lineRule="auto"/>
        <w:jc w:val="right"/>
        <w:rPr>
          <w:rFonts w:ascii="Times New Roman" w:hAnsi="Times New Roman"/>
          <w:b/>
          <w:iCs/>
          <w:color w:val="365F91"/>
          <w:sz w:val="21"/>
          <w:szCs w:val="21"/>
        </w:rPr>
      </w:pPr>
    </w:p>
    <w:p w14:paraId="06DE3FD8" w14:textId="77777777" w:rsidR="00192B98" w:rsidRDefault="00192B98" w:rsidP="00192B98">
      <w:pPr>
        <w:autoSpaceDE w:val="0"/>
        <w:autoSpaceDN w:val="0"/>
        <w:adjustRightInd w:val="0"/>
        <w:spacing w:after="0" w:line="240" w:lineRule="auto"/>
        <w:jc w:val="right"/>
        <w:rPr>
          <w:rFonts w:cs="Arial,Italic"/>
          <w:b/>
          <w:iCs/>
          <w:color w:val="365F91"/>
        </w:rPr>
      </w:pPr>
    </w:p>
    <w:p w14:paraId="2CB91E24" w14:textId="77777777" w:rsidR="00DE5DA8" w:rsidRDefault="00DE5DA8" w:rsidP="00192B98">
      <w:pPr>
        <w:autoSpaceDE w:val="0"/>
        <w:autoSpaceDN w:val="0"/>
        <w:adjustRightInd w:val="0"/>
        <w:spacing w:after="0" w:line="240" w:lineRule="auto"/>
        <w:jc w:val="right"/>
        <w:rPr>
          <w:rFonts w:cs="Arial,Italic"/>
          <w:b/>
          <w:iCs/>
          <w:color w:val="365F91"/>
        </w:rPr>
      </w:pPr>
    </w:p>
    <w:p w14:paraId="54C611BC" w14:textId="77777777" w:rsidR="00DE5DA8" w:rsidRDefault="00DE5DA8" w:rsidP="00192B98">
      <w:pPr>
        <w:autoSpaceDE w:val="0"/>
        <w:autoSpaceDN w:val="0"/>
        <w:adjustRightInd w:val="0"/>
        <w:spacing w:after="0" w:line="240" w:lineRule="auto"/>
        <w:jc w:val="right"/>
        <w:rPr>
          <w:rFonts w:cs="Arial,Italic"/>
          <w:b/>
          <w:iCs/>
          <w:color w:val="365F91"/>
        </w:rPr>
      </w:pPr>
    </w:p>
    <w:p w14:paraId="4DA33E26" w14:textId="77777777" w:rsidR="00DE5DA8" w:rsidRDefault="00DE5DA8" w:rsidP="00192B98">
      <w:pPr>
        <w:autoSpaceDE w:val="0"/>
        <w:autoSpaceDN w:val="0"/>
        <w:adjustRightInd w:val="0"/>
        <w:spacing w:after="0" w:line="240" w:lineRule="auto"/>
        <w:jc w:val="right"/>
        <w:rPr>
          <w:rFonts w:cs="Arial,Italic"/>
          <w:b/>
          <w:iCs/>
          <w:color w:val="365F91"/>
        </w:rPr>
      </w:pPr>
    </w:p>
    <w:p w14:paraId="0A942461" w14:textId="77777777" w:rsidR="00DE5DA8" w:rsidRDefault="00DE5DA8" w:rsidP="00192B98">
      <w:pPr>
        <w:autoSpaceDE w:val="0"/>
        <w:autoSpaceDN w:val="0"/>
        <w:adjustRightInd w:val="0"/>
        <w:spacing w:after="0" w:line="240" w:lineRule="auto"/>
        <w:jc w:val="right"/>
        <w:rPr>
          <w:rFonts w:cs="Arial,Italic"/>
          <w:b/>
          <w:iCs/>
          <w:color w:val="365F91"/>
        </w:rPr>
      </w:pPr>
    </w:p>
    <w:p w14:paraId="70445847" w14:textId="77777777" w:rsidR="00DE5DA8" w:rsidRDefault="00DE5DA8" w:rsidP="00192B98">
      <w:pPr>
        <w:autoSpaceDE w:val="0"/>
        <w:autoSpaceDN w:val="0"/>
        <w:adjustRightInd w:val="0"/>
        <w:spacing w:after="0" w:line="240" w:lineRule="auto"/>
        <w:jc w:val="right"/>
        <w:rPr>
          <w:rFonts w:cs="Arial,Italic"/>
          <w:b/>
          <w:iCs/>
          <w:color w:val="365F91"/>
        </w:rPr>
      </w:pPr>
    </w:p>
    <w:p w14:paraId="08FBA118" w14:textId="77777777" w:rsidR="00DE5DA8" w:rsidRDefault="00DE5DA8" w:rsidP="00192B98">
      <w:pPr>
        <w:autoSpaceDE w:val="0"/>
        <w:autoSpaceDN w:val="0"/>
        <w:adjustRightInd w:val="0"/>
        <w:spacing w:after="0" w:line="240" w:lineRule="auto"/>
        <w:jc w:val="right"/>
        <w:rPr>
          <w:rFonts w:cs="Arial,Italic"/>
          <w:b/>
          <w:iCs/>
          <w:color w:val="365F91"/>
        </w:rPr>
      </w:pPr>
    </w:p>
    <w:p w14:paraId="385FCE97" w14:textId="77777777" w:rsidR="00DE5DA8" w:rsidRDefault="00DE5DA8" w:rsidP="00192B98">
      <w:pPr>
        <w:autoSpaceDE w:val="0"/>
        <w:autoSpaceDN w:val="0"/>
        <w:adjustRightInd w:val="0"/>
        <w:spacing w:after="0" w:line="240" w:lineRule="auto"/>
        <w:jc w:val="right"/>
        <w:rPr>
          <w:rFonts w:cs="Arial,Italic"/>
          <w:b/>
          <w:iCs/>
          <w:color w:val="365F91"/>
        </w:rPr>
      </w:pPr>
    </w:p>
    <w:p w14:paraId="4E854B86" w14:textId="77777777" w:rsidR="00DE5DA8" w:rsidRDefault="00DE5DA8" w:rsidP="00192B98">
      <w:pPr>
        <w:autoSpaceDE w:val="0"/>
        <w:autoSpaceDN w:val="0"/>
        <w:adjustRightInd w:val="0"/>
        <w:spacing w:after="0" w:line="240" w:lineRule="auto"/>
        <w:jc w:val="right"/>
        <w:rPr>
          <w:rFonts w:cs="Arial,Italic"/>
          <w:b/>
          <w:iCs/>
          <w:color w:val="365F91"/>
        </w:rPr>
      </w:pPr>
    </w:p>
    <w:p w14:paraId="6AAF3742" w14:textId="77777777" w:rsidR="00DE5DA8" w:rsidRDefault="00DE5DA8" w:rsidP="00192B98">
      <w:pPr>
        <w:autoSpaceDE w:val="0"/>
        <w:autoSpaceDN w:val="0"/>
        <w:adjustRightInd w:val="0"/>
        <w:spacing w:after="0" w:line="240" w:lineRule="auto"/>
        <w:jc w:val="right"/>
        <w:rPr>
          <w:rFonts w:cs="Arial,Italic"/>
          <w:b/>
          <w:iCs/>
          <w:color w:val="365F91"/>
        </w:rPr>
      </w:pPr>
    </w:p>
    <w:p w14:paraId="5EE7C82D" w14:textId="77777777" w:rsidR="00DE5DA8" w:rsidRDefault="00DE5DA8" w:rsidP="00192B98">
      <w:pPr>
        <w:autoSpaceDE w:val="0"/>
        <w:autoSpaceDN w:val="0"/>
        <w:adjustRightInd w:val="0"/>
        <w:spacing w:after="0" w:line="240" w:lineRule="auto"/>
        <w:jc w:val="right"/>
        <w:rPr>
          <w:rFonts w:cs="Arial,Italic"/>
          <w:b/>
          <w:iCs/>
          <w:color w:val="365F91"/>
        </w:rPr>
      </w:pPr>
    </w:p>
    <w:p w14:paraId="7CF74115" w14:textId="77777777" w:rsidR="00DE5DA8" w:rsidRDefault="00DE5DA8" w:rsidP="00192B98">
      <w:pPr>
        <w:autoSpaceDE w:val="0"/>
        <w:autoSpaceDN w:val="0"/>
        <w:adjustRightInd w:val="0"/>
        <w:spacing w:after="0" w:line="240" w:lineRule="auto"/>
        <w:jc w:val="right"/>
        <w:rPr>
          <w:rFonts w:cs="Arial,Italic"/>
          <w:b/>
          <w:iCs/>
          <w:color w:val="365F91"/>
        </w:rPr>
      </w:pPr>
    </w:p>
    <w:p w14:paraId="5237B287" w14:textId="77777777" w:rsidR="00DE5DA8" w:rsidRDefault="00DE5DA8" w:rsidP="00DE5DA8">
      <w:pPr>
        <w:autoSpaceDE w:val="0"/>
        <w:autoSpaceDN w:val="0"/>
        <w:adjustRightInd w:val="0"/>
        <w:spacing w:after="0" w:line="240" w:lineRule="auto"/>
        <w:rPr>
          <w:rFonts w:cs="Arial,Italic"/>
          <w:b/>
          <w:iCs/>
          <w:color w:val="365F91"/>
        </w:rPr>
      </w:pPr>
    </w:p>
    <w:p w14:paraId="7B446FB7" w14:textId="41D87B38" w:rsidR="00DE5DA8" w:rsidRPr="0051118D" w:rsidRDefault="00DE5DA8" w:rsidP="00573E35">
      <w:pPr>
        <w:pStyle w:val="Heading2"/>
        <w:numPr>
          <w:ilvl w:val="1"/>
          <w:numId w:val="92"/>
        </w:numPr>
        <w:jc w:val="both"/>
        <w:rPr>
          <w:rFonts w:ascii="Times New Roman" w:hAnsi="Times New Roman" w:cs="Times New Roman"/>
          <w:color w:val="auto"/>
          <w:sz w:val="21"/>
          <w:szCs w:val="21"/>
        </w:rPr>
      </w:pPr>
      <w:bookmarkStart w:id="177" w:name="_Toc474495252"/>
      <w:r w:rsidRPr="0051118D">
        <w:rPr>
          <w:rFonts w:ascii="Times New Roman" w:hAnsi="Times New Roman" w:cs="Times New Roman"/>
          <w:color w:val="auto"/>
          <w:sz w:val="21"/>
          <w:szCs w:val="21"/>
        </w:rPr>
        <w:lastRenderedPageBreak/>
        <w:t>Menaxhimi i Deklaratave</w:t>
      </w:r>
      <w:bookmarkEnd w:id="177"/>
    </w:p>
    <w:p w14:paraId="0B7EAF94" w14:textId="77777777" w:rsidR="00DE5DA8" w:rsidRDefault="00DE5DA8" w:rsidP="00DE5DA8">
      <w:pPr>
        <w:autoSpaceDE w:val="0"/>
        <w:autoSpaceDN w:val="0"/>
        <w:adjustRightInd w:val="0"/>
        <w:spacing w:after="0" w:line="240" w:lineRule="auto"/>
        <w:rPr>
          <w:rFonts w:cs="Arial,Italic"/>
          <w:iCs/>
          <w:color w:val="365F91"/>
        </w:rPr>
      </w:pPr>
    </w:p>
    <w:p w14:paraId="16226A0E" w14:textId="3614FECF" w:rsidR="00DE5DA8" w:rsidRPr="003200C0" w:rsidRDefault="00DE5DA8" w:rsidP="003200C0">
      <w:pPr>
        <w:jc w:val="both"/>
        <w:rPr>
          <w:rFonts w:ascii="Times New Roman" w:hAnsi="Times New Roman"/>
          <w:iCs/>
          <w:sz w:val="21"/>
          <w:szCs w:val="21"/>
        </w:rPr>
      </w:pPr>
      <w:r w:rsidRPr="003200C0">
        <w:rPr>
          <w:rFonts w:ascii="Times New Roman" w:hAnsi="Times New Roman"/>
          <w:iCs/>
          <w:sz w:val="21"/>
          <w:szCs w:val="21"/>
        </w:rPr>
        <w:t>Deklaratat mund të gjenerohen në mënyrë manuale për llojet e tatimeve të cilat jo detyrimisht i kërkojnë secilit tatimpagues të regjistruar që të regjistrojë një deklaratë mbi një bazë periodike.</w:t>
      </w:r>
    </w:p>
    <w:p w14:paraId="414B51C9" w14:textId="77777777" w:rsidR="00DE5DA8" w:rsidRPr="003200C0" w:rsidRDefault="00DE5DA8" w:rsidP="003200C0">
      <w:pPr>
        <w:jc w:val="both"/>
        <w:rPr>
          <w:rFonts w:ascii="Times New Roman" w:hAnsi="Times New Roman"/>
          <w:sz w:val="21"/>
          <w:szCs w:val="21"/>
        </w:rPr>
      </w:pPr>
      <w:r w:rsidRPr="003200C0">
        <w:rPr>
          <w:rFonts w:ascii="Times New Roman" w:hAnsi="Times New Roman"/>
          <w:sz w:val="21"/>
          <w:szCs w:val="21"/>
        </w:rPr>
        <w:t>Krijimi i deklaratës</w:t>
      </w:r>
    </w:p>
    <w:p w14:paraId="018D566D" w14:textId="77777777" w:rsidR="00DE5DA8" w:rsidRPr="003200C0" w:rsidRDefault="00DE5DA8" w:rsidP="003200C0">
      <w:pPr>
        <w:jc w:val="both"/>
        <w:rPr>
          <w:rFonts w:ascii="Times New Roman" w:hAnsi="Times New Roman"/>
          <w:sz w:val="21"/>
          <w:szCs w:val="21"/>
        </w:rPr>
      </w:pPr>
      <w:r w:rsidRPr="003200C0">
        <w:rPr>
          <w:rFonts w:ascii="Times New Roman" w:hAnsi="Times New Roman"/>
          <w:sz w:val="21"/>
          <w:szCs w:val="21"/>
        </w:rPr>
        <w:t xml:space="preserve">Përdoruesit e autorizuar, në varësi të të drejtave të tyre për të hyrë në sistem, mund të krijojnë deklarata individuale për llojin e tatimit dhe periudhën tatimore. Krijimi në mënyrë manuale i deklaratave është i pavarur </w:t>
      </w:r>
      <w:r w:rsidRPr="003200C0">
        <w:rPr>
          <w:rFonts w:ascii="Times New Roman" w:hAnsi="Times New Roman"/>
          <w:color w:val="000000"/>
          <w:sz w:val="21"/>
          <w:szCs w:val="21"/>
        </w:rPr>
        <w:t>nga krijimi në grup i deklaratave,</w:t>
      </w:r>
      <w:r w:rsidRPr="003200C0">
        <w:rPr>
          <w:rFonts w:ascii="Times New Roman" w:hAnsi="Times New Roman"/>
          <w:sz w:val="21"/>
          <w:szCs w:val="21"/>
        </w:rPr>
        <w:t xml:space="preserve"> i cili është shpjeguar në paragrafin e mëposhtëm. Që të krijojë një deklaratë në mënyrë manuale tatimpaguesi duhet të identifikohet po ashtu duhet saktësuar edhe lloji i tatimit dhe periudha. Në të kundërt </w:t>
      </w:r>
      <w:r w:rsidRPr="003200C0">
        <w:rPr>
          <w:rFonts w:ascii="Times New Roman" w:hAnsi="Times New Roman"/>
          <w:color w:val="000000"/>
          <w:sz w:val="21"/>
          <w:szCs w:val="21"/>
        </w:rPr>
        <w:t xml:space="preserve">një procesim në grup </w:t>
      </w:r>
      <w:r w:rsidRPr="003200C0">
        <w:rPr>
          <w:rFonts w:ascii="Times New Roman" w:hAnsi="Times New Roman"/>
          <w:sz w:val="21"/>
          <w:szCs w:val="21"/>
        </w:rPr>
        <w:t>mund të aktivizohet, i cili shërben për krijimin e automatizuar të deklaratave për të gjithë tatimpaguesit e regjistruar për një lloj të caktuar tatimi, duke marrë në konsideratë shpeshtësinë e deklaratës.</w:t>
      </w:r>
    </w:p>
    <w:p w14:paraId="2639553D" w14:textId="77777777" w:rsidR="00DE5DA8" w:rsidRPr="003200C0" w:rsidRDefault="00DE5DA8" w:rsidP="003200C0">
      <w:pPr>
        <w:jc w:val="both"/>
        <w:rPr>
          <w:rFonts w:ascii="Times New Roman" w:hAnsi="Times New Roman"/>
          <w:sz w:val="21"/>
          <w:szCs w:val="21"/>
        </w:rPr>
      </w:pPr>
      <w:r w:rsidRPr="003200C0">
        <w:rPr>
          <w:rFonts w:ascii="Times New Roman" w:hAnsi="Times New Roman"/>
          <w:sz w:val="21"/>
          <w:szCs w:val="21"/>
        </w:rPr>
        <w:t xml:space="preserve">Krijimi i Deklaratës në Grup </w:t>
      </w:r>
      <w:r w:rsidRPr="003200C0">
        <w:rPr>
          <w:rFonts w:ascii="Times New Roman" w:hAnsi="Times New Roman"/>
          <w:sz w:val="21"/>
          <w:szCs w:val="21"/>
        </w:rPr>
        <w:fldChar w:fldCharType="begin"/>
      </w:r>
      <w:r w:rsidRPr="003200C0">
        <w:rPr>
          <w:rFonts w:ascii="Times New Roman" w:hAnsi="Times New Roman"/>
          <w:sz w:val="21"/>
          <w:szCs w:val="21"/>
        </w:rPr>
        <w:instrText xml:space="preserve"> XE "Return sheet creation batch" </w:instrText>
      </w:r>
      <w:r w:rsidRPr="003200C0">
        <w:rPr>
          <w:rFonts w:ascii="Times New Roman" w:hAnsi="Times New Roman"/>
          <w:sz w:val="21"/>
          <w:szCs w:val="21"/>
        </w:rPr>
        <w:fldChar w:fldCharType="end"/>
      </w:r>
    </w:p>
    <w:p w14:paraId="0087BD23" w14:textId="04719E24" w:rsidR="00DE5DA8" w:rsidRPr="003200C0" w:rsidRDefault="00DE5DA8" w:rsidP="003200C0">
      <w:pPr>
        <w:jc w:val="both"/>
        <w:rPr>
          <w:rFonts w:ascii="Times New Roman" w:hAnsi="Times New Roman"/>
          <w:sz w:val="21"/>
          <w:szCs w:val="21"/>
          <w:lang w:val="de-AT"/>
        </w:rPr>
      </w:pPr>
      <w:r w:rsidRPr="003200C0">
        <w:rPr>
          <w:rFonts w:ascii="Times New Roman" w:hAnsi="Times New Roman"/>
          <w:sz w:val="21"/>
          <w:szCs w:val="21"/>
          <w:lang w:val="de-AT"/>
        </w:rPr>
        <w:t>Sistemi do të krijojë deklarata tatimore për çdo tatimpagues të regjistruar për një lloj të caktuar tatimi. Procesi për krijimin e deklaratave është një proces i automatizuar që nuk mbik</w:t>
      </w:r>
      <w:r w:rsidR="00165A80">
        <w:rPr>
          <w:rFonts w:ascii="Times New Roman" w:hAnsi="Times New Roman"/>
          <w:sz w:val="21"/>
          <w:szCs w:val="21"/>
          <w:lang w:val="de-AT"/>
        </w:rPr>
        <w:t>ë</w:t>
      </w:r>
      <w:r w:rsidRPr="003200C0">
        <w:rPr>
          <w:rFonts w:ascii="Times New Roman" w:hAnsi="Times New Roman"/>
          <w:sz w:val="21"/>
          <w:szCs w:val="21"/>
          <w:lang w:val="de-AT"/>
        </w:rPr>
        <w:t>qyret nga serveri. Shpeshtësia e deklaratës do të merret në konsideratë. Pasi ky proces aktivizohet, do të krijohet një deklarata për çdo lloj tatimi për tatimpaguesin për çdo periudhë (</w:t>
      </w:r>
      <w:r w:rsidRPr="003200C0">
        <w:rPr>
          <w:rFonts w:ascii="Times New Roman" w:hAnsi="Times New Roman"/>
          <w:iCs/>
          <w:sz w:val="21"/>
          <w:szCs w:val="21"/>
          <w:lang w:val="de-AT"/>
        </w:rPr>
        <w:t>bazuar në principin e tatimpaguesit, llojit të tatimit dhe periudhës tatimore)</w:t>
      </w:r>
      <w:r w:rsidRPr="003200C0">
        <w:rPr>
          <w:rFonts w:ascii="Times New Roman" w:hAnsi="Times New Roman"/>
          <w:sz w:val="21"/>
          <w:szCs w:val="21"/>
          <w:lang w:val="de-AT"/>
        </w:rPr>
        <w:t>. Periudha do të jetë specifike për çdo tatimpagues në varësi të shpeshtësisë së deklaratës.</w:t>
      </w:r>
    </w:p>
    <w:p w14:paraId="3E8BE972" w14:textId="64024BC0" w:rsidR="00DE5DA8" w:rsidRPr="003200C0" w:rsidRDefault="00DE5DA8" w:rsidP="003200C0">
      <w:pPr>
        <w:jc w:val="both"/>
        <w:rPr>
          <w:rFonts w:ascii="Times New Roman" w:hAnsi="Times New Roman"/>
          <w:sz w:val="21"/>
          <w:szCs w:val="21"/>
          <w:lang w:val="de-AT"/>
        </w:rPr>
      </w:pPr>
      <w:r w:rsidRPr="003200C0">
        <w:rPr>
          <w:rFonts w:ascii="Times New Roman" w:hAnsi="Times New Roman"/>
          <w:sz w:val="21"/>
          <w:szCs w:val="21"/>
          <w:lang w:val="de-AT"/>
        </w:rPr>
        <w:t>Për qëllime testimi dhe demonstrimi ky proces mund të konsiderohet dhe aktivizohet nëpërmjet një menuje. Pasi sistemi të jetë në përdorim, kjo menu</w:t>
      </w:r>
      <w:r w:rsidR="003200C0">
        <w:rPr>
          <w:rFonts w:ascii="Times New Roman" w:hAnsi="Times New Roman"/>
          <w:sz w:val="21"/>
          <w:szCs w:val="21"/>
          <w:lang w:val="de-AT"/>
        </w:rPr>
        <w:t xml:space="preserve"> nuk do të jetë më e arritshme.</w:t>
      </w:r>
      <w:r w:rsidRPr="003200C0">
        <w:rPr>
          <w:rFonts w:ascii="Times New Roman" w:hAnsi="Times New Roman"/>
          <w:sz w:val="21"/>
          <w:szCs w:val="21"/>
          <w:lang w:val="de-AT"/>
        </w:rPr>
        <w:t>Për arsyen e përmendur më lart, funksionimi nuk do të shpjegohet më me hollësi në këtë manual.</w:t>
      </w:r>
    </w:p>
    <w:p w14:paraId="21F96E30" w14:textId="391458A7" w:rsidR="00DE5DA8" w:rsidRPr="003200C0" w:rsidRDefault="00DE5DA8" w:rsidP="003200C0">
      <w:pPr>
        <w:jc w:val="both"/>
        <w:rPr>
          <w:rFonts w:ascii="Times New Roman" w:hAnsi="Times New Roman"/>
          <w:sz w:val="21"/>
          <w:szCs w:val="21"/>
          <w:lang w:val="de-AT"/>
        </w:rPr>
      </w:pPr>
      <w:r w:rsidRPr="003200C0">
        <w:rPr>
          <w:rFonts w:ascii="Times New Roman" w:hAnsi="Times New Roman"/>
          <w:sz w:val="21"/>
          <w:szCs w:val="21"/>
          <w:lang w:val="de-AT"/>
        </w:rPr>
        <w:t xml:space="preserve">Një shembull tipik për </w:t>
      </w:r>
      <w:r w:rsidRPr="003200C0">
        <w:rPr>
          <w:rFonts w:ascii="Times New Roman" w:hAnsi="Times New Roman"/>
          <w:color w:val="000000"/>
          <w:sz w:val="21"/>
          <w:szCs w:val="21"/>
          <w:lang w:val="de-AT"/>
        </w:rPr>
        <w:t>krijimin në grup të</w:t>
      </w:r>
      <w:r w:rsidRPr="003200C0">
        <w:rPr>
          <w:rFonts w:ascii="Times New Roman" w:hAnsi="Times New Roman"/>
          <w:color w:val="FF0000"/>
          <w:sz w:val="21"/>
          <w:szCs w:val="21"/>
          <w:lang w:val="de-AT"/>
        </w:rPr>
        <w:t xml:space="preserve"> </w:t>
      </w:r>
      <w:r w:rsidRPr="003200C0">
        <w:rPr>
          <w:rFonts w:ascii="Times New Roman" w:hAnsi="Times New Roman"/>
          <w:sz w:val="21"/>
          <w:szCs w:val="21"/>
          <w:lang w:val="de-AT"/>
        </w:rPr>
        <w:t>deklaratave është Tatimi mbi Vlerën e Shtuar.</w:t>
      </w:r>
    </w:p>
    <w:p w14:paraId="7904E7A6" w14:textId="77777777" w:rsidR="00DE5DA8" w:rsidRPr="003200C0" w:rsidRDefault="00DE5DA8" w:rsidP="003200C0">
      <w:pPr>
        <w:jc w:val="both"/>
        <w:rPr>
          <w:rFonts w:ascii="Times New Roman" w:hAnsi="Times New Roman"/>
          <w:sz w:val="21"/>
          <w:szCs w:val="21"/>
        </w:rPr>
      </w:pPr>
      <w:r w:rsidRPr="003200C0">
        <w:rPr>
          <w:rFonts w:ascii="Times New Roman" w:hAnsi="Times New Roman"/>
          <w:sz w:val="21"/>
          <w:szCs w:val="21"/>
        </w:rPr>
        <w:t xml:space="preserve">Krijimi në mënyrë manuale i Deklaratës në C@TS </w:t>
      </w:r>
      <w:r w:rsidRPr="003200C0">
        <w:rPr>
          <w:rFonts w:ascii="Times New Roman" w:hAnsi="Times New Roman"/>
          <w:sz w:val="21"/>
          <w:szCs w:val="21"/>
        </w:rPr>
        <w:fldChar w:fldCharType="begin"/>
      </w:r>
      <w:r w:rsidRPr="003200C0">
        <w:rPr>
          <w:rFonts w:ascii="Times New Roman" w:hAnsi="Times New Roman"/>
          <w:sz w:val="21"/>
          <w:szCs w:val="21"/>
        </w:rPr>
        <w:instrText xml:space="preserve"> XE "Return sheet creation manually in C@TS" </w:instrText>
      </w:r>
      <w:r w:rsidRPr="003200C0">
        <w:rPr>
          <w:rFonts w:ascii="Times New Roman" w:hAnsi="Times New Roman"/>
          <w:sz w:val="21"/>
          <w:szCs w:val="21"/>
        </w:rPr>
        <w:fldChar w:fldCharType="end"/>
      </w:r>
    </w:p>
    <w:p w14:paraId="4C37BEB2" w14:textId="77777777" w:rsidR="00DE5DA8" w:rsidRPr="003200C0" w:rsidRDefault="00DE5DA8" w:rsidP="003200C0">
      <w:pPr>
        <w:jc w:val="both"/>
        <w:rPr>
          <w:rFonts w:ascii="Times New Roman" w:hAnsi="Times New Roman"/>
          <w:iCs/>
          <w:color w:val="FF0000"/>
          <w:sz w:val="21"/>
          <w:szCs w:val="21"/>
        </w:rPr>
      </w:pPr>
      <w:r w:rsidRPr="003200C0">
        <w:rPr>
          <w:rFonts w:ascii="Times New Roman" w:hAnsi="Times New Roman"/>
          <w:iCs/>
          <w:sz w:val="21"/>
          <w:szCs w:val="21"/>
        </w:rPr>
        <w:t xml:space="preserve">Për çdo tatimpagues një deklaratë mund të krijohet në mënyrë manuale për një lloj dhe periudhë të caktuar tatimi. Kjo mund të bëhet përveç deklaratave ekzistuese. Mund të lindë nevoja për një procedurë të tillë, nëse nevojiten të bëhen korrigjime për deklaratat ekzistuese. </w:t>
      </w:r>
      <w:r w:rsidRPr="003200C0">
        <w:rPr>
          <w:rFonts w:ascii="Times New Roman" w:hAnsi="Times New Roman"/>
          <w:iCs/>
          <w:color w:val="000000"/>
          <w:sz w:val="21"/>
          <w:szCs w:val="21"/>
        </w:rPr>
        <w:t>Krijimi i deklaratatve brenda sistemit bazë mund të kryhet vetëm nga përdoruesi brënda administratës tatimore. Megjithatë, tatimpaguesi do të jetë në gjendje të gjenerojë deklarata edhe nëpërmjet e-Filing. Ky proces është shpjeguar si udhëzues i e-Filing.</w:t>
      </w:r>
    </w:p>
    <w:p w14:paraId="119B8204" w14:textId="77777777" w:rsidR="00DE5DA8" w:rsidRPr="003200C0" w:rsidRDefault="00DE5DA8" w:rsidP="003200C0">
      <w:pPr>
        <w:jc w:val="both"/>
        <w:rPr>
          <w:rFonts w:ascii="Times New Roman" w:hAnsi="Times New Roman"/>
          <w:iCs/>
          <w:sz w:val="21"/>
          <w:szCs w:val="21"/>
        </w:rPr>
      </w:pPr>
      <w:r w:rsidRPr="003200C0">
        <w:rPr>
          <w:rFonts w:ascii="Times New Roman" w:hAnsi="Times New Roman"/>
          <w:b/>
          <w:iCs/>
          <w:sz w:val="21"/>
          <w:szCs w:val="21"/>
          <w:u w:val="single"/>
        </w:rPr>
        <w:t>Ju lutem vini re</w:t>
      </w:r>
      <w:r w:rsidRPr="003200C0">
        <w:rPr>
          <w:rFonts w:ascii="Times New Roman" w:hAnsi="Times New Roman"/>
          <w:iCs/>
          <w:sz w:val="21"/>
          <w:szCs w:val="21"/>
        </w:rPr>
        <w:t>: Nëse deklaratat krijohen në mënyrë manuale duhet të plotësohen me të dhënat e deklaratës. Deklaratat e paplotësuara me të dhënat do të jenë subjekt vlerësimi!</w:t>
      </w:r>
    </w:p>
    <w:p w14:paraId="15D794A5" w14:textId="77777777" w:rsidR="00DE5DA8" w:rsidRPr="003200C0" w:rsidRDefault="00DE5DA8" w:rsidP="003200C0">
      <w:pPr>
        <w:jc w:val="both"/>
        <w:rPr>
          <w:rFonts w:ascii="Times New Roman" w:hAnsi="Times New Roman"/>
          <w:iCs/>
          <w:sz w:val="21"/>
          <w:szCs w:val="21"/>
        </w:rPr>
      </w:pPr>
      <w:r w:rsidRPr="003200C0">
        <w:rPr>
          <w:rFonts w:ascii="Times New Roman" w:hAnsi="Times New Roman"/>
          <w:iCs/>
          <w:sz w:val="21"/>
          <w:szCs w:val="21"/>
        </w:rPr>
        <w:t>Deklaratat që ekzistojnë në sistem mund të shikohen duke përdorur menunë e mëposhtme.</w:t>
      </w:r>
    </w:p>
    <w:p w14:paraId="0A6E3278" w14:textId="77777777" w:rsidR="00DE5DA8" w:rsidRPr="003200C0" w:rsidRDefault="00DE5DA8" w:rsidP="003200C0">
      <w:pPr>
        <w:spacing w:after="0"/>
        <w:jc w:val="both"/>
        <w:rPr>
          <w:rFonts w:ascii="Times New Roman" w:hAnsi="Times New Roman"/>
          <w:iCs/>
          <w:sz w:val="21"/>
          <w:szCs w:val="21"/>
        </w:rPr>
      </w:pPr>
      <w:r w:rsidRPr="003200C0">
        <w:rPr>
          <w:rFonts w:ascii="Times New Roman" w:hAnsi="Times New Roman"/>
          <w:iCs/>
          <w:noProof/>
          <w:sz w:val="21"/>
          <w:szCs w:val="21"/>
        </w:rPr>
        <w:drawing>
          <wp:inline distT="0" distB="0" distL="0" distR="0" wp14:anchorId="4092E5BC" wp14:editId="5E84235A">
            <wp:extent cx="1638300" cy="586740"/>
            <wp:effectExtent l="0" t="0" r="0" b="381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638300" cy="586740"/>
                    </a:xfrm>
                    <a:prstGeom prst="rect">
                      <a:avLst/>
                    </a:prstGeom>
                    <a:noFill/>
                    <a:ln>
                      <a:noFill/>
                    </a:ln>
                  </pic:spPr>
                </pic:pic>
              </a:graphicData>
            </a:graphic>
          </wp:inline>
        </w:drawing>
      </w:r>
    </w:p>
    <w:p w14:paraId="157B8E29" w14:textId="77777777" w:rsidR="00192B98" w:rsidRPr="003200C0" w:rsidRDefault="00192B98" w:rsidP="003200C0">
      <w:pPr>
        <w:autoSpaceDE w:val="0"/>
        <w:autoSpaceDN w:val="0"/>
        <w:adjustRightInd w:val="0"/>
        <w:spacing w:after="0"/>
        <w:jc w:val="both"/>
        <w:rPr>
          <w:rFonts w:ascii="Times New Roman" w:hAnsi="Times New Roman"/>
          <w:iCs/>
          <w:sz w:val="21"/>
          <w:szCs w:val="21"/>
          <w:lang w:val="de-AT"/>
        </w:rPr>
      </w:pPr>
    </w:p>
    <w:p w14:paraId="068ECAE7" w14:textId="0799063B" w:rsidR="00DE5DA8" w:rsidRPr="003200C0" w:rsidRDefault="003200C0" w:rsidP="003200C0">
      <w:pPr>
        <w:pStyle w:val="Caption"/>
        <w:rPr>
          <w:rFonts w:asciiTheme="minorHAnsi" w:hAnsiTheme="minorHAnsi"/>
          <w:iCs w:val="0"/>
          <w:color w:val="auto"/>
          <w:lang w:val="de-AT"/>
        </w:rPr>
      </w:pPr>
      <w:bookmarkStart w:id="178" w:name="_Toc474499941"/>
      <w:r w:rsidRPr="003200C0">
        <w:rPr>
          <w:rFonts w:asciiTheme="minorHAnsi" w:hAnsiTheme="minorHAnsi"/>
          <w:color w:val="auto"/>
        </w:rPr>
        <w:t xml:space="preserve">Figure </w:t>
      </w:r>
      <w:r w:rsidRPr="003200C0">
        <w:rPr>
          <w:rFonts w:asciiTheme="minorHAnsi" w:hAnsiTheme="minorHAnsi"/>
          <w:color w:val="auto"/>
        </w:rPr>
        <w:fldChar w:fldCharType="begin"/>
      </w:r>
      <w:r w:rsidRPr="003200C0">
        <w:rPr>
          <w:rFonts w:asciiTheme="minorHAnsi" w:hAnsiTheme="minorHAnsi"/>
          <w:color w:val="auto"/>
        </w:rPr>
        <w:instrText xml:space="preserve"> SEQ Figure \* ARABIC </w:instrText>
      </w:r>
      <w:r w:rsidRPr="003200C0">
        <w:rPr>
          <w:rFonts w:asciiTheme="minorHAnsi" w:hAnsiTheme="minorHAnsi"/>
          <w:color w:val="auto"/>
        </w:rPr>
        <w:fldChar w:fldCharType="separate"/>
      </w:r>
      <w:r w:rsidR="00A64BF5">
        <w:rPr>
          <w:rFonts w:asciiTheme="minorHAnsi" w:hAnsiTheme="minorHAnsi"/>
          <w:noProof/>
          <w:color w:val="auto"/>
        </w:rPr>
        <w:t>78</w:t>
      </w:r>
      <w:r w:rsidRPr="003200C0">
        <w:rPr>
          <w:rFonts w:asciiTheme="minorHAnsi" w:hAnsiTheme="minorHAnsi"/>
          <w:color w:val="auto"/>
        </w:rPr>
        <w:fldChar w:fldCharType="end"/>
      </w:r>
      <w:r w:rsidRPr="003200C0">
        <w:rPr>
          <w:rFonts w:asciiTheme="minorHAnsi" w:hAnsiTheme="minorHAnsi"/>
          <w:color w:val="auto"/>
        </w:rPr>
        <w:t xml:space="preserve"> </w:t>
      </w:r>
      <w:r w:rsidR="00DE5DA8" w:rsidRPr="003200C0">
        <w:rPr>
          <w:rFonts w:asciiTheme="minorHAnsi" w:hAnsiTheme="minorHAnsi"/>
          <w:color w:val="auto"/>
          <w:lang w:val="de-AT"/>
        </w:rPr>
        <w:t>Menuja e Deklaratave për TVSH</w:t>
      </w:r>
      <w:bookmarkEnd w:id="178"/>
    </w:p>
    <w:p w14:paraId="2F0AA143" w14:textId="77777777" w:rsidR="00DE5DA8" w:rsidRPr="003200C0" w:rsidRDefault="00DE5DA8" w:rsidP="003200C0">
      <w:pPr>
        <w:jc w:val="both"/>
        <w:rPr>
          <w:rFonts w:ascii="Times New Roman" w:hAnsi="Times New Roman"/>
          <w:iCs/>
          <w:sz w:val="21"/>
          <w:szCs w:val="21"/>
          <w:lang w:val="de-AT"/>
        </w:rPr>
      </w:pPr>
      <w:r w:rsidRPr="003200C0">
        <w:rPr>
          <w:rFonts w:ascii="Times New Roman" w:hAnsi="Times New Roman"/>
          <w:iCs/>
          <w:sz w:val="21"/>
          <w:szCs w:val="21"/>
          <w:lang w:val="de-AT"/>
        </w:rPr>
        <w:t xml:space="preserve">Duke klikuar menunë e mësipërme sistemi do të hapë formën e mëposhtme që tregon një formë kërkimi për deklaratat tatimore për llojin e tatimit, Tatimi në Burim. Nëpërmjet butonit të parazgjedhur deklaratat </w:t>
      </w:r>
      <w:r w:rsidRPr="003200C0">
        <w:rPr>
          <w:rFonts w:ascii="Times New Roman" w:hAnsi="Times New Roman"/>
          <w:iCs/>
          <w:sz w:val="21"/>
          <w:szCs w:val="21"/>
          <w:lang w:val="de-AT"/>
        </w:rPr>
        <w:lastRenderedPageBreak/>
        <w:t xml:space="preserve">tregojnë që nuk janë dërguar ende. Përdoruesi ka mundësinë që të ndryshojë faqen, nëpërmjet menuve në anën e majtë të ekranit </w:t>
      </w:r>
      <w:r w:rsidRPr="003200C0">
        <w:rPr>
          <w:rFonts w:ascii="Times New Roman" w:hAnsi="Times New Roman"/>
          <w:iCs/>
          <w:color w:val="000000"/>
          <w:sz w:val="21"/>
          <w:szCs w:val="21"/>
          <w:lang w:val="de-AT"/>
        </w:rPr>
        <w:t>dhe të kalojë në faqet e</w:t>
      </w:r>
      <w:r w:rsidRPr="003200C0">
        <w:rPr>
          <w:rFonts w:ascii="Times New Roman" w:hAnsi="Times New Roman"/>
          <w:iCs/>
          <w:sz w:val="21"/>
          <w:szCs w:val="21"/>
          <w:lang w:val="de-AT"/>
        </w:rPr>
        <w:t xml:space="preserve"> deklaratave të padërguara, deklaratave të dërguara me gabime, deklaratave të dërguara pa gabime, deklaratave gati për përpunim ose deklaratave të regjistruara.</w:t>
      </w:r>
    </w:p>
    <w:p w14:paraId="45D95AA9" w14:textId="77777777" w:rsidR="00DE5DA8" w:rsidRPr="003200C0" w:rsidRDefault="00DE5DA8" w:rsidP="003200C0">
      <w:pPr>
        <w:jc w:val="both"/>
        <w:rPr>
          <w:rFonts w:ascii="Times New Roman" w:hAnsi="Times New Roman"/>
          <w:iCs/>
          <w:sz w:val="21"/>
          <w:szCs w:val="21"/>
          <w:lang w:val="de-AT"/>
        </w:rPr>
      </w:pPr>
    </w:p>
    <w:p w14:paraId="3E77DEA2" w14:textId="77777777" w:rsidR="00DE5DA8" w:rsidRPr="003200C0" w:rsidRDefault="00DE5DA8" w:rsidP="003200C0">
      <w:pPr>
        <w:spacing w:after="0"/>
        <w:jc w:val="both"/>
        <w:rPr>
          <w:rFonts w:ascii="Times New Roman" w:hAnsi="Times New Roman"/>
          <w:iCs/>
          <w:sz w:val="21"/>
          <w:szCs w:val="21"/>
        </w:rPr>
      </w:pPr>
      <w:r w:rsidRPr="003200C0">
        <w:rPr>
          <w:rFonts w:ascii="Times New Roman" w:hAnsi="Times New Roman"/>
          <w:noProof/>
          <w:sz w:val="21"/>
          <w:szCs w:val="21"/>
        </w:rPr>
        <w:drawing>
          <wp:inline distT="0" distB="0" distL="0" distR="0" wp14:anchorId="2CAF9C8C" wp14:editId="681573BC">
            <wp:extent cx="5570855" cy="2927985"/>
            <wp:effectExtent l="0" t="0" r="0" b="5715"/>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5570855" cy="2927985"/>
                    </a:xfrm>
                    <a:prstGeom prst="rect">
                      <a:avLst/>
                    </a:prstGeom>
                    <a:noFill/>
                    <a:ln>
                      <a:noFill/>
                    </a:ln>
                  </pic:spPr>
                </pic:pic>
              </a:graphicData>
            </a:graphic>
          </wp:inline>
        </w:drawing>
      </w:r>
    </w:p>
    <w:p w14:paraId="17A4D382" w14:textId="5D80A56A" w:rsidR="00DE5DA8" w:rsidRPr="003200C0" w:rsidRDefault="00DE5DA8" w:rsidP="003200C0">
      <w:pPr>
        <w:pStyle w:val="Caption"/>
        <w:spacing w:line="276" w:lineRule="auto"/>
        <w:jc w:val="both"/>
        <w:rPr>
          <w:rFonts w:asciiTheme="minorHAnsi" w:hAnsiTheme="minorHAnsi"/>
          <w:iCs w:val="0"/>
          <w:color w:val="auto"/>
          <w:lang w:val="de-AT"/>
        </w:rPr>
      </w:pPr>
      <w:bookmarkStart w:id="179" w:name="_Toc474499942"/>
      <w:r w:rsidRPr="003200C0">
        <w:rPr>
          <w:rFonts w:asciiTheme="minorHAnsi" w:hAnsiTheme="minorHAnsi"/>
          <w:color w:val="auto"/>
          <w:lang w:val="de-AT"/>
        </w:rPr>
        <w:t xml:space="preserve">Figura </w:t>
      </w:r>
      <w:r w:rsidRPr="003200C0">
        <w:rPr>
          <w:rFonts w:asciiTheme="minorHAnsi" w:hAnsiTheme="minorHAnsi"/>
          <w:color w:val="auto"/>
        </w:rPr>
        <w:fldChar w:fldCharType="begin"/>
      </w:r>
      <w:r w:rsidRPr="003200C0">
        <w:rPr>
          <w:rFonts w:asciiTheme="minorHAnsi" w:hAnsiTheme="minorHAnsi"/>
          <w:color w:val="auto"/>
          <w:lang w:val="de-AT"/>
        </w:rPr>
        <w:instrText xml:space="preserve"> SEQ Figure \* ARABIC </w:instrText>
      </w:r>
      <w:r w:rsidRPr="003200C0">
        <w:rPr>
          <w:rFonts w:asciiTheme="minorHAnsi" w:hAnsiTheme="minorHAnsi"/>
          <w:color w:val="auto"/>
        </w:rPr>
        <w:fldChar w:fldCharType="separate"/>
      </w:r>
      <w:r w:rsidR="00A64BF5">
        <w:rPr>
          <w:rFonts w:asciiTheme="minorHAnsi" w:hAnsiTheme="minorHAnsi"/>
          <w:noProof/>
          <w:color w:val="auto"/>
          <w:lang w:val="de-AT"/>
        </w:rPr>
        <w:t>79</w:t>
      </w:r>
      <w:r w:rsidRPr="003200C0">
        <w:rPr>
          <w:rFonts w:asciiTheme="minorHAnsi" w:hAnsiTheme="minorHAnsi"/>
          <w:color w:val="auto"/>
        </w:rPr>
        <w:fldChar w:fldCharType="end"/>
      </w:r>
      <w:r w:rsidR="003200C0">
        <w:rPr>
          <w:rFonts w:asciiTheme="minorHAnsi" w:hAnsiTheme="minorHAnsi"/>
          <w:color w:val="auto"/>
          <w:lang w:val="de-AT"/>
        </w:rPr>
        <w:t xml:space="preserve"> </w:t>
      </w:r>
      <w:r w:rsidRPr="003200C0">
        <w:rPr>
          <w:rFonts w:asciiTheme="minorHAnsi" w:hAnsiTheme="minorHAnsi"/>
          <w:color w:val="auto"/>
          <w:lang w:val="de-AT"/>
        </w:rPr>
        <w:t xml:space="preserve"> Menuja e Deklaratave për TVSH-n</w:t>
      </w:r>
      <w:bookmarkEnd w:id="179"/>
    </w:p>
    <w:p w14:paraId="2952CFDC" w14:textId="77777777" w:rsidR="00DE5DA8" w:rsidRPr="003200C0" w:rsidRDefault="00DE5DA8" w:rsidP="003200C0">
      <w:pPr>
        <w:jc w:val="both"/>
        <w:rPr>
          <w:rFonts w:ascii="Times New Roman" w:hAnsi="Times New Roman"/>
          <w:iCs/>
          <w:sz w:val="21"/>
          <w:szCs w:val="21"/>
          <w:lang w:val="de-AT"/>
        </w:rPr>
      </w:pPr>
      <w:r w:rsidRPr="003200C0">
        <w:rPr>
          <w:rFonts w:ascii="Times New Roman" w:hAnsi="Times New Roman"/>
          <w:iCs/>
          <w:sz w:val="21"/>
          <w:szCs w:val="21"/>
          <w:lang w:val="de-AT"/>
        </w:rPr>
        <w:t>Një klikim në butonin "Kërko" do të kryej një kërkim sipas parametrave të përcaktuara në fushat e kritereve të kërkimit. Nëse nuk është specifikuar asnjë kriter, të gjitha rekordet do të shfaqen.</w:t>
      </w:r>
    </w:p>
    <w:p w14:paraId="68FCF626" w14:textId="77777777" w:rsidR="00DE5DA8" w:rsidRPr="003200C0" w:rsidRDefault="00DE5DA8" w:rsidP="003200C0">
      <w:pPr>
        <w:spacing w:after="0"/>
        <w:jc w:val="both"/>
        <w:rPr>
          <w:rFonts w:ascii="Times New Roman" w:hAnsi="Times New Roman"/>
          <w:iCs/>
          <w:sz w:val="21"/>
          <w:szCs w:val="21"/>
        </w:rPr>
      </w:pPr>
      <w:r w:rsidRPr="003200C0">
        <w:rPr>
          <w:rFonts w:ascii="Times New Roman" w:hAnsi="Times New Roman"/>
          <w:noProof/>
          <w:sz w:val="21"/>
          <w:szCs w:val="21"/>
        </w:rPr>
        <w:drawing>
          <wp:inline distT="0" distB="0" distL="0" distR="0" wp14:anchorId="1A05DB13" wp14:editId="6DB23154">
            <wp:extent cx="5967095" cy="1590675"/>
            <wp:effectExtent l="0" t="0" r="0" b="9525"/>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7" cstate="print">
                      <a:extLst>
                        <a:ext uri="{28A0092B-C50C-407E-A947-70E740481C1C}">
                          <a14:useLocalDpi xmlns:a14="http://schemas.microsoft.com/office/drawing/2010/main" val="0"/>
                        </a:ext>
                      </a:extLst>
                    </a:blip>
                    <a:srcRect/>
                    <a:stretch>
                      <a:fillRect/>
                    </a:stretch>
                  </pic:blipFill>
                  <pic:spPr bwMode="auto">
                    <a:xfrm>
                      <a:off x="0" y="0"/>
                      <a:ext cx="5967095" cy="1590675"/>
                    </a:xfrm>
                    <a:prstGeom prst="rect">
                      <a:avLst/>
                    </a:prstGeom>
                    <a:noFill/>
                    <a:ln>
                      <a:noFill/>
                    </a:ln>
                  </pic:spPr>
                </pic:pic>
              </a:graphicData>
            </a:graphic>
          </wp:inline>
        </w:drawing>
      </w:r>
    </w:p>
    <w:p w14:paraId="4B7BF7BB" w14:textId="5F1A7689" w:rsidR="00DE5DA8" w:rsidRPr="003200C0" w:rsidRDefault="00DE5DA8" w:rsidP="003200C0">
      <w:pPr>
        <w:pStyle w:val="Caption"/>
        <w:spacing w:line="276" w:lineRule="auto"/>
        <w:jc w:val="both"/>
        <w:rPr>
          <w:rFonts w:asciiTheme="minorHAnsi" w:hAnsiTheme="minorHAnsi"/>
          <w:color w:val="auto"/>
          <w:lang w:val="de-AT"/>
        </w:rPr>
      </w:pPr>
      <w:bookmarkStart w:id="180" w:name="_Toc474499943"/>
      <w:r w:rsidRPr="003200C0">
        <w:rPr>
          <w:rFonts w:asciiTheme="minorHAnsi" w:hAnsiTheme="minorHAnsi"/>
          <w:color w:val="auto"/>
          <w:lang w:val="de-AT"/>
        </w:rPr>
        <w:t xml:space="preserve">Figura </w:t>
      </w:r>
      <w:r w:rsidRPr="003200C0">
        <w:rPr>
          <w:rFonts w:asciiTheme="minorHAnsi" w:hAnsiTheme="minorHAnsi"/>
          <w:color w:val="auto"/>
          <w:lang w:val="de-AT"/>
        </w:rPr>
        <w:fldChar w:fldCharType="begin"/>
      </w:r>
      <w:r w:rsidRPr="003200C0">
        <w:rPr>
          <w:rFonts w:asciiTheme="minorHAnsi" w:hAnsiTheme="minorHAnsi"/>
          <w:color w:val="auto"/>
          <w:lang w:val="de-AT"/>
        </w:rPr>
        <w:instrText xml:space="preserve"> SEQ Figure \* ARABIC </w:instrText>
      </w:r>
      <w:r w:rsidRPr="003200C0">
        <w:rPr>
          <w:rFonts w:asciiTheme="minorHAnsi" w:hAnsiTheme="minorHAnsi"/>
          <w:color w:val="auto"/>
          <w:lang w:val="de-AT"/>
        </w:rPr>
        <w:fldChar w:fldCharType="separate"/>
      </w:r>
      <w:r w:rsidR="00A64BF5">
        <w:rPr>
          <w:rFonts w:asciiTheme="minorHAnsi" w:hAnsiTheme="minorHAnsi"/>
          <w:noProof/>
          <w:color w:val="auto"/>
          <w:lang w:val="de-AT"/>
        </w:rPr>
        <w:t>80</w:t>
      </w:r>
      <w:r w:rsidRPr="003200C0">
        <w:rPr>
          <w:rFonts w:asciiTheme="minorHAnsi" w:hAnsiTheme="minorHAnsi"/>
          <w:color w:val="auto"/>
          <w:lang w:val="de-AT"/>
        </w:rPr>
        <w:fldChar w:fldCharType="end"/>
      </w:r>
      <w:r w:rsidR="003200C0">
        <w:rPr>
          <w:rFonts w:asciiTheme="minorHAnsi" w:hAnsiTheme="minorHAnsi"/>
          <w:color w:val="auto"/>
          <w:lang w:val="de-AT"/>
        </w:rPr>
        <w:t xml:space="preserve"> </w:t>
      </w:r>
      <w:r w:rsidRPr="003200C0">
        <w:rPr>
          <w:rFonts w:asciiTheme="minorHAnsi" w:hAnsiTheme="minorHAnsi"/>
          <w:color w:val="auto"/>
          <w:lang w:val="de-AT"/>
        </w:rPr>
        <w:t xml:space="preserve"> Forma e Deklaratave p</w:t>
      </w:r>
      <w:r w:rsidR="00165A80">
        <w:rPr>
          <w:rFonts w:asciiTheme="minorHAnsi" w:hAnsiTheme="minorHAnsi"/>
          <w:color w:val="auto"/>
          <w:lang w:val="de-AT"/>
        </w:rPr>
        <w:t>ë</w:t>
      </w:r>
      <w:r w:rsidRPr="003200C0">
        <w:rPr>
          <w:rFonts w:asciiTheme="minorHAnsi" w:hAnsiTheme="minorHAnsi"/>
          <w:color w:val="auto"/>
          <w:lang w:val="de-AT"/>
        </w:rPr>
        <w:t>r TVSH</w:t>
      </w:r>
      <w:bookmarkEnd w:id="180"/>
    </w:p>
    <w:p w14:paraId="6DDB984C" w14:textId="77777777" w:rsidR="00DE5DA8" w:rsidRPr="003200C0" w:rsidRDefault="00DE5DA8" w:rsidP="003200C0">
      <w:pPr>
        <w:jc w:val="both"/>
        <w:rPr>
          <w:rFonts w:ascii="Times New Roman" w:hAnsi="Times New Roman"/>
          <w:iCs/>
          <w:sz w:val="21"/>
          <w:szCs w:val="21"/>
        </w:rPr>
      </w:pPr>
      <w:r w:rsidRPr="003200C0">
        <w:rPr>
          <w:rFonts w:ascii="Times New Roman" w:hAnsi="Times New Roman"/>
          <w:iCs/>
          <w:sz w:val="21"/>
          <w:szCs w:val="21"/>
        </w:rPr>
        <w:t>Përdoruesi mund të klikojë butonin &gt;Krijo Deklaratën&lt;.</w:t>
      </w:r>
    </w:p>
    <w:p w14:paraId="1C6E93DF" w14:textId="77777777" w:rsidR="00DE5DA8" w:rsidRPr="003200C0" w:rsidRDefault="00DE5DA8" w:rsidP="003200C0">
      <w:pPr>
        <w:jc w:val="both"/>
        <w:rPr>
          <w:rFonts w:ascii="Times New Roman" w:hAnsi="Times New Roman"/>
          <w:iCs/>
          <w:sz w:val="21"/>
          <w:szCs w:val="21"/>
        </w:rPr>
      </w:pPr>
      <w:r w:rsidRPr="003200C0">
        <w:rPr>
          <w:rFonts w:ascii="Times New Roman" w:hAnsi="Times New Roman"/>
          <w:iCs/>
          <w:sz w:val="21"/>
          <w:szCs w:val="21"/>
        </w:rPr>
        <w:t>Sistemi do t’i shfaq përdoruesit formën e mëposhtme.</w:t>
      </w:r>
    </w:p>
    <w:p w14:paraId="592B9A04" w14:textId="77777777" w:rsidR="00DE5DA8" w:rsidRPr="003200C0" w:rsidRDefault="00DE5DA8" w:rsidP="003200C0">
      <w:pPr>
        <w:spacing w:after="0"/>
        <w:jc w:val="both"/>
        <w:rPr>
          <w:rFonts w:ascii="Times New Roman" w:hAnsi="Times New Roman"/>
          <w:iCs/>
          <w:sz w:val="21"/>
          <w:szCs w:val="21"/>
        </w:rPr>
      </w:pPr>
      <w:r w:rsidRPr="003200C0">
        <w:rPr>
          <w:rFonts w:ascii="Times New Roman" w:hAnsi="Times New Roman"/>
          <w:noProof/>
          <w:sz w:val="21"/>
          <w:szCs w:val="21"/>
        </w:rPr>
        <w:lastRenderedPageBreak/>
        <w:drawing>
          <wp:inline distT="0" distB="0" distL="0" distR="0" wp14:anchorId="681B6404" wp14:editId="7DD8DB12">
            <wp:extent cx="4762500" cy="2341245"/>
            <wp:effectExtent l="0" t="0" r="0" b="1905"/>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4762500" cy="2341245"/>
                    </a:xfrm>
                    <a:prstGeom prst="rect">
                      <a:avLst/>
                    </a:prstGeom>
                    <a:noFill/>
                    <a:ln>
                      <a:noFill/>
                    </a:ln>
                  </pic:spPr>
                </pic:pic>
              </a:graphicData>
            </a:graphic>
          </wp:inline>
        </w:drawing>
      </w:r>
    </w:p>
    <w:p w14:paraId="78C07AA5" w14:textId="0CF6AF2E" w:rsidR="00DE5DA8" w:rsidRPr="003200C0" w:rsidRDefault="00DE5DA8" w:rsidP="003200C0">
      <w:pPr>
        <w:pStyle w:val="Caption"/>
        <w:spacing w:line="276" w:lineRule="auto"/>
        <w:jc w:val="both"/>
        <w:rPr>
          <w:rFonts w:asciiTheme="minorHAnsi" w:hAnsiTheme="minorHAnsi"/>
          <w:color w:val="auto"/>
          <w:lang w:val="de-AT"/>
        </w:rPr>
      </w:pPr>
      <w:bookmarkStart w:id="181" w:name="_Toc474499944"/>
      <w:r w:rsidRPr="003200C0">
        <w:rPr>
          <w:rFonts w:asciiTheme="minorHAnsi" w:hAnsiTheme="minorHAnsi"/>
          <w:color w:val="auto"/>
          <w:lang w:val="de-AT"/>
        </w:rPr>
        <w:t xml:space="preserve">Figura </w:t>
      </w:r>
      <w:r w:rsidRPr="003200C0">
        <w:rPr>
          <w:rFonts w:asciiTheme="minorHAnsi" w:hAnsiTheme="minorHAnsi"/>
          <w:color w:val="auto"/>
          <w:lang w:val="de-AT"/>
        </w:rPr>
        <w:fldChar w:fldCharType="begin"/>
      </w:r>
      <w:r w:rsidRPr="003200C0">
        <w:rPr>
          <w:rFonts w:asciiTheme="minorHAnsi" w:hAnsiTheme="minorHAnsi"/>
          <w:color w:val="auto"/>
          <w:lang w:val="de-AT"/>
        </w:rPr>
        <w:instrText xml:space="preserve"> SEQ Figure \* ARABIC </w:instrText>
      </w:r>
      <w:r w:rsidRPr="003200C0">
        <w:rPr>
          <w:rFonts w:asciiTheme="minorHAnsi" w:hAnsiTheme="minorHAnsi"/>
          <w:color w:val="auto"/>
          <w:lang w:val="de-AT"/>
        </w:rPr>
        <w:fldChar w:fldCharType="separate"/>
      </w:r>
      <w:r w:rsidR="00A64BF5">
        <w:rPr>
          <w:rFonts w:asciiTheme="minorHAnsi" w:hAnsiTheme="minorHAnsi"/>
          <w:noProof/>
          <w:color w:val="auto"/>
          <w:lang w:val="de-AT"/>
        </w:rPr>
        <w:t>81</w:t>
      </w:r>
      <w:r w:rsidRPr="003200C0">
        <w:rPr>
          <w:rFonts w:asciiTheme="minorHAnsi" w:hAnsiTheme="minorHAnsi"/>
          <w:color w:val="auto"/>
          <w:lang w:val="de-AT"/>
        </w:rPr>
        <w:fldChar w:fldCharType="end"/>
      </w:r>
      <w:r w:rsidR="003200C0">
        <w:rPr>
          <w:rFonts w:asciiTheme="minorHAnsi" w:hAnsiTheme="minorHAnsi"/>
          <w:color w:val="auto"/>
          <w:lang w:val="de-AT"/>
        </w:rPr>
        <w:t xml:space="preserve"> </w:t>
      </w:r>
      <w:r w:rsidRPr="003200C0">
        <w:rPr>
          <w:rFonts w:asciiTheme="minorHAnsi" w:hAnsiTheme="minorHAnsi"/>
          <w:color w:val="auto"/>
          <w:lang w:val="de-AT"/>
        </w:rPr>
        <w:t>Forma Krijo Deklaratën e re në mënyrë Manuale</w:t>
      </w:r>
      <w:bookmarkEnd w:id="181"/>
      <w:r w:rsidRPr="003200C0">
        <w:rPr>
          <w:rFonts w:asciiTheme="minorHAnsi" w:hAnsiTheme="minorHAnsi"/>
          <w:color w:val="auto"/>
          <w:lang w:val="de-AT"/>
        </w:rPr>
        <w:t xml:space="preserve"> </w:t>
      </w:r>
    </w:p>
    <w:p w14:paraId="0B2DFB10" w14:textId="77777777" w:rsidR="00DE5DA8" w:rsidRPr="003200C0" w:rsidRDefault="00DE5DA8" w:rsidP="003200C0">
      <w:pPr>
        <w:jc w:val="both"/>
        <w:rPr>
          <w:rFonts w:ascii="Times New Roman" w:hAnsi="Times New Roman"/>
          <w:iCs/>
          <w:sz w:val="21"/>
          <w:szCs w:val="21"/>
        </w:rPr>
      </w:pPr>
      <w:r w:rsidRPr="003200C0">
        <w:rPr>
          <w:rFonts w:ascii="Times New Roman" w:hAnsi="Times New Roman"/>
          <w:iCs/>
          <w:sz w:val="21"/>
          <w:szCs w:val="21"/>
        </w:rPr>
        <w:t xml:space="preserve">Përdoruesi duhet të zgjedh një tatimpagues. Çdo deklaratë - të dyja, si </w:t>
      </w:r>
      <w:r w:rsidRPr="003200C0">
        <w:rPr>
          <w:rFonts w:ascii="Times New Roman" w:hAnsi="Times New Roman"/>
          <w:iCs/>
          <w:color w:val="000000"/>
          <w:sz w:val="21"/>
          <w:szCs w:val="21"/>
        </w:rPr>
        <w:t xml:space="preserve">deklaratat </w:t>
      </w:r>
      <w:r w:rsidRPr="003200C0">
        <w:rPr>
          <w:rFonts w:ascii="Times New Roman" w:hAnsi="Times New Roman"/>
          <w:iCs/>
          <w:sz w:val="21"/>
          <w:szCs w:val="21"/>
        </w:rPr>
        <w:t>e krijuara në grup ashtu edhe ato të krijuara në mënyrë manuale - duhet të kenë një lidhje me një tatimpagues. Tatimpaguesi mund të zgjidhet duke klikuar simbolin</w:t>
      </w:r>
      <w:r w:rsidRPr="003200C0">
        <w:rPr>
          <w:rFonts w:ascii="Times New Roman" w:hAnsi="Times New Roman"/>
          <w:noProof/>
          <w:sz w:val="21"/>
          <w:szCs w:val="21"/>
        </w:rPr>
        <w:drawing>
          <wp:inline distT="0" distB="0" distL="0" distR="0" wp14:anchorId="035937C8" wp14:editId="10BD990C">
            <wp:extent cx="200660" cy="163830"/>
            <wp:effectExtent l="0" t="0" r="8890" b="762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200660" cy="163830"/>
                    </a:xfrm>
                    <a:prstGeom prst="rect">
                      <a:avLst/>
                    </a:prstGeom>
                    <a:noFill/>
                    <a:ln>
                      <a:noFill/>
                    </a:ln>
                  </pic:spPr>
                </pic:pic>
              </a:graphicData>
            </a:graphic>
          </wp:inline>
        </w:drawing>
      </w:r>
      <w:r w:rsidRPr="003200C0">
        <w:rPr>
          <w:rFonts w:ascii="Times New Roman" w:hAnsi="Times New Roman"/>
          <w:iCs/>
          <w:sz w:val="21"/>
          <w:szCs w:val="21"/>
        </w:rPr>
        <w:t>. Pas këtij veprimi do të shfaqet forma e mëposhtme.</w:t>
      </w:r>
    </w:p>
    <w:p w14:paraId="7E0556AC" w14:textId="77777777" w:rsidR="00DE5DA8" w:rsidRPr="003200C0" w:rsidRDefault="00DE5DA8" w:rsidP="003200C0">
      <w:pPr>
        <w:spacing w:after="0"/>
        <w:jc w:val="both"/>
        <w:rPr>
          <w:rFonts w:ascii="Times New Roman" w:hAnsi="Times New Roman"/>
          <w:iCs/>
          <w:sz w:val="21"/>
          <w:szCs w:val="21"/>
        </w:rPr>
      </w:pPr>
      <w:r w:rsidRPr="003200C0">
        <w:rPr>
          <w:rFonts w:ascii="Times New Roman" w:hAnsi="Times New Roman"/>
          <w:noProof/>
          <w:sz w:val="21"/>
          <w:szCs w:val="21"/>
        </w:rPr>
        <w:drawing>
          <wp:inline distT="0" distB="0" distL="0" distR="0" wp14:anchorId="54A52D56" wp14:editId="5FC91D1F">
            <wp:extent cx="5967095" cy="2494915"/>
            <wp:effectExtent l="0" t="0" r="0" b="635"/>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5967095" cy="2494915"/>
                    </a:xfrm>
                    <a:prstGeom prst="rect">
                      <a:avLst/>
                    </a:prstGeom>
                    <a:noFill/>
                    <a:ln>
                      <a:noFill/>
                    </a:ln>
                  </pic:spPr>
                </pic:pic>
              </a:graphicData>
            </a:graphic>
          </wp:inline>
        </w:drawing>
      </w:r>
    </w:p>
    <w:p w14:paraId="2DDAF7BA" w14:textId="296383F2" w:rsidR="00DE5DA8" w:rsidRPr="003200C0" w:rsidRDefault="00DE5DA8" w:rsidP="003200C0">
      <w:pPr>
        <w:pStyle w:val="Caption"/>
        <w:spacing w:line="276" w:lineRule="auto"/>
        <w:jc w:val="both"/>
        <w:rPr>
          <w:rFonts w:asciiTheme="minorHAnsi" w:hAnsiTheme="minorHAnsi"/>
          <w:color w:val="auto"/>
          <w:lang w:val="de-AT"/>
        </w:rPr>
      </w:pPr>
      <w:bookmarkStart w:id="182" w:name="_Toc474499945"/>
      <w:r w:rsidRPr="003200C0">
        <w:rPr>
          <w:rFonts w:asciiTheme="minorHAnsi" w:hAnsiTheme="minorHAnsi"/>
          <w:color w:val="auto"/>
          <w:lang w:val="de-AT"/>
        </w:rPr>
        <w:t xml:space="preserve">Figura </w:t>
      </w:r>
      <w:r w:rsidRPr="003200C0">
        <w:rPr>
          <w:rFonts w:asciiTheme="minorHAnsi" w:hAnsiTheme="minorHAnsi"/>
          <w:color w:val="auto"/>
          <w:lang w:val="de-AT"/>
        </w:rPr>
        <w:fldChar w:fldCharType="begin"/>
      </w:r>
      <w:r w:rsidRPr="003200C0">
        <w:rPr>
          <w:rFonts w:asciiTheme="minorHAnsi" w:hAnsiTheme="minorHAnsi"/>
          <w:color w:val="auto"/>
          <w:lang w:val="de-AT"/>
        </w:rPr>
        <w:instrText xml:space="preserve"> SEQ Figure \* ARABIC </w:instrText>
      </w:r>
      <w:r w:rsidRPr="003200C0">
        <w:rPr>
          <w:rFonts w:asciiTheme="minorHAnsi" w:hAnsiTheme="minorHAnsi"/>
          <w:color w:val="auto"/>
          <w:lang w:val="de-AT"/>
        </w:rPr>
        <w:fldChar w:fldCharType="separate"/>
      </w:r>
      <w:r w:rsidR="00A64BF5">
        <w:rPr>
          <w:rFonts w:asciiTheme="minorHAnsi" w:hAnsiTheme="minorHAnsi"/>
          <w:noProof/>
          <w:color w:val="auto"/>
          <w:lang w:val="de-AT"/>
        </w:rPr>
        <w:t>82</w:t>
      </w:r>
      <w:r w:rsidRPr="003200C0">
        <w:rPr>
          <w:rFonts w:asciiTheme="minorHAnsi" w:hAnsiTheme="minorHAnsi"/>
          <w:color w:val="auto"/>
          <w:lang w:val="de-AT"/>
        </w:rPr>
        <w:fldChar w:fldCharType="end"/>
      </w:r>
      <w:r w:rsidR="003200C0">
        <w:rPr>
          <w:rFonts w:asciiTheme="minorHAnsi" w:hAnsiTheme="minorHAnsi"/>
          <w:color w:val="auto"/>
          <w:lang w:val="de-AT"/>
        </w:rPr>
        <w:t xml:space="preserve"> </w:t>
      </w:r>
      <w:r w:rsidRPr="003200C0">
        <w:rPr>
          <w:rFonts w:asciiTheme="minorHAnsi" w:hAnsiTheme="minorHAnsi"/>
          <w:color w:val="auto"/>
          <w:lang w:val="de-AT"/>
        </w:rPr>
        <w:t xml:space="preserve"> Forma Zgjidh Tatimpaguesin</w:t>
      </w:r>
      <w:bookmarkEnd w:id="182"/>
      <w:r w:rsidRPr="003200C0">
        <w:rPr>
          <w:rFonts w:asciiTheme="minorHAnsi" w:hAnsiTheme="minorHAnsi"/>
          <w:color w:val="auto"/>
          <w:lang w:val="de-AT"/>
        </w:rPr>
        <w:t xml:space="preserve"> </w:t>
      </w:r>
    </w:p>
    <w:p w14:paraId="445E5C22" w14:textId="77777777" w:rsidR="00DE5DA8" w:rsidRPr="003200C0" w:rsidRDefault="00DE5DA8" w:rsidP="003200C0">
      <w:pPr>
        <w:jc w:val="both"/>
        <w:rPr>
          <w:rFonts w:ascii="Times New Roman" w:hAnsi="Times New Roman"/>
          <w:iCs/>
          <w:sz w:val="21"/>
          <w:szCs w:val="21"/>
        </w:rPr>
      </w:pPr>
      <w:r w:rsidRPr="003200C0">
        <w:rPr>
          <w:rFonts w:ascii="Times New Roman" w:hAnsi="Times New Roman"/>
          <w:iCs/>
          <w:sz w:val="21"/>
          <w:szCs w:val="21"/>
        </w:rPr>
        <w:t>Përdoruesi mund të specifikojë disa kritere për të gjetur tatimpaguesin në sistemin. Një klikim në butonin &gt;Kërko&lt; do të shfaqë të gjithë tatimpaguesit që rakordohen me kriteret e përcaktuara.</w:t>
      </w:r>
    </w:p>
    <w:p w14:paraId="73015BB7" w14:textId="77777777" w:rsidR="00DE5DA8" w:rsidRPr="003200C0" w:rsidRDefault="00DE5DA8" w:rsidP="003200C0">
      <w:pPr>
        <w:spacing w:after="0"/>
        <w:jc w:val="both"/>
        <w:rPr>
          <w:rFonts w:ascii="Times New Roman" w:hAnsi="Times New Roman"/>
          <w:iCs/>
          <w:sz w:val="21"/>
          <w:szCs w:val="21"/>
        </w:rPr>
      </w:pPr>
      <w:r w:rsidRPr="003200C0">
        <w:rPr>
          <w:rFonts w:ascii="Times New Roman" w:hAnsi="Times New Roman"/>
          <w:noProof/>
          <w:sz w:val="21"/>
          <w:szCs w:val="21"/>
        </w:rPr>
        <w:drawing>
          <wp:inline distT="0" distB="0" distL="0" distR="0" wp14:anchorId="416F2925" wp14:editId="608A4615">
            <wp:extent cx="5761355" cy="877570"/>
            <wp:effectExtent l="0" t="0" r="0" b="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1" cstate="print">
                      <a:extLst>
                        <a:ext uri="{28A0092B-C50C-407E-A947-70E740481C1C}">
                          <a14:useLocalDpi xmlns:a14="http://schemas.microsoft.com/office/drawing/2010/main" val="0"/>
                        </a:ext>
                      </a:extLst>
                    </a:blip>
                    <a:srcRect/>
                    <a:stretch>
                      <a:fillRect/>
                    </a:stretch>
                  </pic:blipFill>
                  <pic:spPr bwMode="auto">
                    <a:xfrm>
                      <a:off x="0" y="0"/>
                      <a:ext cx="5761355" cy="877570"/>
                    </a:xfrm>
                    <a:prstGeom prst="rect">
                      <a:avLst/>
                    </a:prstGeom>
                    <a:noFill/>
                    <a:ln>
                      <a:noFill/>
                    </a:ln>
                  </pic:spPr>
                </pic:pic>
              </a:graphicData>
            </a:graphic>
          </wp:inline>
        </w:drawing>
      </w:r>
    </w:p>
    <w:p w14:paraId="162873BE" w14:textId="77CD2BC6" w:rsidR="00DE5DA8" w:rsidRPr="003200C0" w:rsidRDefault="00DE5DA8" w:rsidP="003200C0">
      <w:pPr>
        <w:pStyle w:val="Caption"/>
        <w:spacing w:line="276" w:lineRule="auto"/>
        <w:jc w:val="both"/>
        <w:rPr>
          <w:rFonts w:asciiTheme="minorHAnsi" w:hAnsiTheme="minorHAnsi"/>
          <w:color w:val="auto"/>
          <w:lang w:val="de-AT"/>
        </w:rPr>
      </w:pPr>
      <w:bookmarkStart w:id="183" w:name="_Toc474499946"/>
      <w:r w:rsidRPr="003200C0">
        <w:rPr>
          <w:rFonts w:asciiTheme="minorHAnsi" w:hAnsiTheme="minorHAnsi"/>
          <w:color w:val="auto"/>
          <w:lang w:val="de-AT"/>
        </w:rPr>
        <w:t xml:space="preserve">Figura </w:t>
      </w:r>
      <w:r w:rsidRPr="003200C0">
        <w:rPr>
          <w:rFonts w:asciiTheme="minorHAnsi" w:hAnsiTheme="minorHAnsi"/>
          <w:color w:val="auto"/>
          <w:lang w:val="de-AT"/>
        </w:rPr>
        <w:fldChar w:fldCharType="begin"/>
      </w:r>
      <w:r w:rsidRPr="003200C0">
        <w:rPr>
          <w:rFonts w:asciiTheme="minorHAnsi" w:hAnsiTheme="minorHAnsi"/>
          <w:color w:val="auto"/>
          <w:lang w:val="de-AT"/>
        </w:rPr>
        <w:instrText xml:space="preserve"> SEQ Figure \* ARABIC </w:instrText>
      </w:r>
      <w:r w:rsidRPr="003200C0">
        <w:rPr>
          <w:rFonts w:asciiTheme="minorHAnsi" w:hAnsiTheme="minorHAnsi"/>
          <w:color w:val="auto"/>
          <w:lang w:val="de-AT"/>
        </w:rPr>
        <w:fldChar w:fldCharType="separate"/>
      </w:r>
      <w:r w:rsidR="00A64BF5">
        <w:rPr>
          <w:rFonts w:asciiTheme="minorHAnsi" w:hAnsiTheme="minorHAnsi"/>
          <w:noProof/>
          <w:color w:val="auto"/>
          <w:lang w:val="de-AT"/>
        </w:rPr>
        <w:t>83</w:t>
      </w:r>
      <w:r w:rsidRPr="003200C0">
        <w:rPr>
          <w:rFonts w:asciiTheme="minorHAnsi" w:hAnsiTheme="minorHAnsi"/>
          <w:color w:val="auto"/>
          <w:lang w:val="de-AT"/>
        </w:rPr>
        <w:fldChar w:fldCharType="end"/>
      </w:r>
      <w:r w:rsidR="003200C0">
        <w:rPr>
          <w:rFonts w:asciiTheme="minorHAnsi" w:hAnsiTheme="minorHAnsi"/>
          <w:color w:val="auto"/>
          <w:lang w:val="de-AT"/>
        </w:rPr>
        <w:t xml:space="preserve"> </w:t>
      </w:r>
      <w:r w:rsidRPr="003200C0">
        <w:rPr>
          <w:rFonts w:asciiTheme="minorHAnsi" w:hAnsiTheme="minorHAnsi"/>
          <w:color w:val="auto"/>
          <w:lang w:val="de-AT"/>
        </w:rPr>
        <w:t xml:space="preserve"> Forma e Listës së Tatimpaguesit</w:t>
      </w:r>
      <w:bookmarkEnd w:id="183"/>
    </w:p>
    <w:p w14:paraId="28ED0808" w14:textId="77777777" w:rsidR="00DE5DA8" w:rsidRPr="003200C0" w:rsidRDefault="00DE5DA8" w:rsidP="003200C0">
      <w:pPr>
        <w:jc w:val="both"/>
        <w:rPr>
          <w:rFonts w:ascii="Times New Roman" w:hAnsi="Times New Roman"/>
          <w:iCs/>
          <w:sz w:val="21"/>
          <w:szCs w:val="21"/>
        </w:rPr>
      </w:pPr>
      <w:r w:rsidRPr="003200C0">
        <w:rPr>
          <w:rFonts w:ascii="Times New Roman" w:hAnsi="Times New Roman"/>
          <w:iCs/>
          <w:sz w:val="21"/>
          <w:szCs w:val="21"/>
        </w:rPr>
        <w:t xml:space="preserve">Përdoruesi mund të klikojë simbolin </w:t>
      </w:r>
      <w:r w:rsidRPr="003200C0">
        <w:rPr>
          <w:rFonts w:ascii="Times New Roman" w:hAnsi="Times New Roman"/>
          <w:noProof/>
          <w:sz w:val="21"/>
          <w:szCs w:val="21"/>
        </w:rPr>
        <w:drawing>
          <wp:inline distT="0" distB="0" distL="0" distR="0" wp14:anchorId="33AF8512" wp14:editId="6F90DD86">
            <wp:extent cx="211455" cy="142875"/>
            <wp:effectExtent l="0" t="0" r="0" b="9525"/>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211455" cy="142875"/>
                    </a:xfrm>
                    <a:prstGeom prst="rect">
                      <a:avLst/>
                    </a:prstGeom>
                    <a:noFill/>
                    <a:ln>
                      <a:noFill/>
                    </a:ln>
                  </pic:spPr>
                </pic:pic>
              </a:graphicData>
            </a:graphic>
          </wp:inline>
        </w:drawing>
      </w:r>
      <w:r w:rsidRPr="003200C0">
        <w:rPr>
          <w:rFonts w:ascii="Times New Roman" w:hAnsi="Times New Roman"/>
          <w:iCs/>
          <w:sz w:val="21"/>
          <w:szCs w:val="21"/>
        </w:rPr>
        <w:t xml:space="preserve"> në anën e majtë të formës pranë tatimpaguesit të kërkuar. Rekordi do të kthehet në formën e mëparshme.</w:t>
      </w:r>
    </w:p>
    <w:p w14:paraId="2859E3BD" w14:textId="77777777" w:rsidR="00DE5DA8" w:rsidRPr="003200C0" w:rsidRDefault="00DE5DA8" w:rsidP="003200C0">
      <w:pPr>
        <w:spacing w:after="0"/>
        <w:jc w:val="both"/>
        <w:rPr>
          <w:rFonts w:ascii="Times New Roman" w:hAnsi="Times New Roman"/>
          <w:iCs/>
          <w:sz w:val="21"/>
          <w:szCs w:val="21"/>
        </w:rPr>
      </w:pPr>
      <w:r w:rsidRPr="003200C0">
        <w:rPr>
          <w:rFonts w:ascii="Times New Roman" w:hAnsi="Times New Roman"/>
          <w:noProof/>
          <w:sz w:val="21"/>
          <w:szCs w:val="21"/>
        </w:rPr>
        <w:lastRenderedPageBreak/>
        <w:drawing>
          <wp:inline distT="0" distB="0" distL="0" distR="0" wp14:anchorId="238F63A7" wp14:editId="4EEECED1">
            <wp:extent cx="4772660" cy="2341245"/>
            <wp:effectExtent l="0" t="0" r="8890" b="1905"/>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4772660" cy="2341245"/>
                    </a:xfrm>
                    <a:prstGeom prst="rect">
                      <a:avLst/>
                    </a:prstGeom>
                    <a:noFill/>
                    <a:ln>
                      <a:noFill/>
                    </a:ln>
                  </pic:spPr>
                </pic:pic>
              </a:graphicData>
            </a:graphic>
          </wp:inline>
        </w:drawing>
      </w:r>
    </w:p>
    <w:p w14:paraId="1B82926B" w14:textId="5043A44F" w:rsidR="00DE5DA8" w:rsidRPr="00156ADB" w:rsidRDefault="00DE5DA8" w:rsidP="00156ADB">
      <w:pPr>
        <w:pStyle w:val="Caption"/>
        <w:spacing w:line="276" w:lineRule="auto"/>
        <w:jc w:val="both"/>
        <w:rPr>
          <w:rFonts w:asciiTheme="minorHAnsi" w:hAnsiTheme="minorHAnsi"/>
          <w:color w:val="auto"/>
          <w:lang w:val="de-AT"/>
        </w:rPr>
      </w:pPr>
      <w:bookmarkStart w:id="184" w:name="_Toc474499947"/>
      <w:r w:rsidRPr="00156ADB">
        <w:rPr>
          <w:rFonts w:asciiTheme="minorHAnsi" w:hAnsiTheme="minorHAnsi"/>
          <w:color w:val="auto"/>
          <w:lang w:val="de-AT"/>
        </w:rPr>
        <w:t xml:space="preserve">Figura </w:t>
      </w:r>
      <w:r w:rsidRPr="00156ADB">
        <w:rPr>
          <w:rFonts w:asciiTheme="minorHAnsi" w:hAnsiTheme="minorHAnsi"/>
          <w:color w:val="auto"/>
          <w:lang w:val="de-AT"/>
        </w:rPr>
        <w:fldChar w:fldCharType="begin"/>
      </w:r>
      <w:r w:rsidRPr="00156ADB">
        <w:rPr>
          <w:rFonts w:asciiTheme="minorHAnsi" w:hAnsiTheme="minorHAnsi"/>
          <w:color w:val="auto"/>
          <w:lang w:val="de-AT"/>
        </w:rPr>
        <w:instrText xml:space="preserve"> SEQ Figure \* ARABIC </w:instrText>
      </w:r>
      <w:r w:rsidRPr="00156ADB">
        <w:rPr>
          <w:rFonts w:asciiTheme="minorHAnsi" w:hAnsiTheme="minorHAnsi"/>
          <w:color w:val="auto"/>
          <w:lang w:val="de-AT"/>
        </w:rPr>
        <w:fldChar w:fldCharType="separate"/>
      </w:r>
      <w:r w:rsidR="00A64BF5">
        <w:rPr>
          <w:rFonts w:asciiTheme="minorHAnsi" w:hAnsiTheme="minorHAnsi"/>
          <w:noProof/>
          <w:color w:val="auto"/>
          <w:lang w:val="de-AT"/>
        </w:rPr>
        <w:t>84</w:t>
      </w:r>
      <w:r w:rsidRPr="00156ADB">
        <w:rPr>
          <w:rFonts w:asciiTheme="minorHAnsi" w:hAnsiTheme="minorHAnsi"/>
          <w:color w:val="auto"/>
          <w:lang w:val="de-AT"/>
        </w:rPr>
        <w:fldChar w:fldCharType="end"/>
      </w:r>
      <w:r w:rsidR="00156ADB">
        <w:rPr>
          <w:rFonts w:asciiTheme="minorHAnsi" w:hAnsiTheme="minorHAnsi"/>
          <w:color w:val="auto"/>
          <w:lang w:val="de-AT"/>
        </w:rPr>
        <w:t xml:space="preserve"> </w:t>
      </w:r>
      <w:r w:rsidRPr="00156ADB">
        <w:rPr>
          <w:rFonts w:asciiTheme="minorHAnsi" w:hAnsiTheme="minorHAnsi"/>
          <w:color w:val="auto"/>
          <w:lang w:val="de-AT"/>
        </w:rPr>
        <w:t xml:space="preserve"> Forma Krijo Deklaratën në mënyrë Manuale</w:t>
      </w:r>
      <w:bookmarkEnd w:id="184"/>
      <w:r w:rsidRPr="00156ADB">
        <w:rPr>
          <w:rFonts w:asciiTheme="minorHAnsi" w:hAnsiTheme="minorHAnsi"/>
          <w:color w:val="auto"/>
          <w:lang w:val="de-AT"/>
        </w:rPr>
        <w:t xml:space="preserve"> </w:t>
      </w:r>
    </w:p>
    <w:p w14:paraId="7B37D4A8" w14:textId="77777777" w:rsidR="00DE5DA8" w:rsidRPr="003200C0" w:rsidRDefault="00DE5DA8" w:rsidP="00156ADB">
      <w:pPr>
        <w:jc w:val="both"/>
        <w:rPr>
          <w:rFonts w:ascii="Times New Roman" w:hAnsi="Times New Roman"/>
          <w:iCs/>
          <w:sz w:val="21"/>
          <w:szCs w:val="21"/>
        </w:rPr>
      </w:pPr>
      <w:r w:rsidRPr="003200C0">
        <w:rPr>
          <w:rFonts w:ascii="Times New Roman" w:hAnsi="Times New Roman"/>
          <w:iCs/>
          <w:sz w:val="21"/>
          <w:szCs w:val="21"/>
        </w:rPr>
        <w:t xml:space="preserve">Përdoruesi duhet të zgjedhë një lloj tatimi dhe periudhën e kërkuar. </w:t>
      </w:r>
    </w:p>
    <w:p w14:paraId="27E61D4E" w14:textId="77777777" w:rsidR="00DE5DA8" w:rsidRPr="003200C0" w:rsidRDefault="00DE5DA8" w:rsidP="00156ADB">
      <w:pPr>
        <w:jc w:val="both"/>
        <w:rPr>
          <w:rFonts w:ascii="Times New Roman" w:hAnsi="Times New Roman"/>
          <w:iCs/>
          <w:sz w:val="21"/>
          <w:szCs w:val="21"/>
        </w:rPr>
      </w:pPr>
      <w:r w:rsidRPr="003200C0">
        <w:rPr>
          <w:rFonts w:ascii="Times New Roman" w:hAnsi="Times New Roman"/>
          <w:iCs/>
          <w:sz w:val="21"/>
          <w:szCs w:val="21"/>
        </w:rPr>
        <w:t>Gjithashtu është e detyrueshme të zgjedhë modelin e deklaratës. Kjo mund të jetë një deklaratë “Standarte” ose një deklaratë “Ndryshimi”.</w:t>
      </w:r>
    </w:p>
    <w:p w14:paraId="41FEFEF2" w14:textId="77777777" w:rsidR="00DE5DA8" w:rsidRPr="003200C0" w:rsidRDefault="00DE5DA8" w:rsidP="00156ADB">
      <w:pPr>
        <w:jc w:val="both"/>
        <w:rPr>
          <w:rFonts w:ascii="Times New Roman" w:hAnsi="Times New Roman"/>
          <w:iCs/>
          <w:sz w:val="21"/>
          <w:szCs w:val="21"/>
        </w:rPr>
      </w:pPr>
      <w:r w:rsidRPr="003200C0">
        <w:rPr>
          <w:rFonts w:ascii="Times New Roman" w:hAnsi="Times New Roman"/>
          <w:b/>
          <w:iCs/>
          <w:sz w:val="21"/>
          <w:szCs w:val="21"/>
          <w:u w:val="single"/>
        </w:rPr>
        <w:t>Ju lutem vini re</w:t>
      </w:r>
      <w:r w:rsidRPr="003200C0">
        <w:rPr>
          <w:rFonts w:ascii="Times New Roman" w:hAnsi="Times New Roman"/>
          <w:iCs/>
          <w:sz w:val="21"/>
          <w:szCs w:val="21"/>
        </w:rPr>
        <w:t>: Një deklaratë ndryshimi mund të gjenerohet vetëm nëse një deklaratë origjinale është regjistruar më parë.</w:t>
      </w:r>
    </w:p>
    <w:p w14:paraId="6E8759EF" w14:textId="77777777" w:rsidR="00DE5DA8" w:rsidRPr="003200C0" w:rsidRDefault="00DE5DA8" w:rsidP="00156ADB">
      <w:pPr>
        <w:jc w:val="both"/>
        <w:rPr>
          <w:rFonts w:ascii="Times New Roman" w:hAnsi="Times New Roman"/>
          <w:iCs/>
          <w:sz w:val="21"/>
          <w:szCs w:val="21"/>
        </w:rPr>
      </w:pPr>
      <w:r w:rsidRPr="003200C0">
        <w:rPr>
          <w:rFonts w:ascii="Times New Roman" w:hAnsi="Times New Roman"/>
          <w:iCs/>
          <w:sz w:val="21"/>
          <w:szCs w:val="21"/>
        </w:rPr>
        <w:t xml:space="preserve">Për të ruajtur principin e tatimpaguesit, llojit të tatimit dhe periudhës tatimore, përdoruesi duhet të zgjedhë një periudhë tatimi. Forma kërko për periudhë do të hapet nëse përdoruesi klikon në simbolin </w:t>
      </w:r>
      <w:r w:rsidRPr="003200C0">
        <w:rPr>
          <w:rFonts w:ascii="Times New Roman" w:hAnsi="Times New Roman"/>
          <w:noProof/>
          <w:sz w:val="21"/>
          <w:szCs w:val="21"/>
        </w:rPr>
        <w:drawing>
          <wp:inline distT="0" distB="0" distL="0" distR="0" wp14:anchorId="3A80F6E7" wp14:editId="008CC0A2">
            <wp:extent cx="200660" cy="163830"/>
            <wp:effectExtent l="0" t="0" r="8890" b="762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200660" cy="163830"/>
                    </a:xfrm>
                    <a:prstGeom prst="rect">
                      <a:avLst/>
                    </a:prstGeom>
                    <a:noFill/>
                    <a:ln>
                      <a:noFill/>
                    </a:ln>
                  </pic:spPr>
                </pic:pic>
              </a:graphicData>
            </a:graphic>
          </wp:inline>
        </w:drawing>
      </w:r>
      <w:r w:rsidRPr="003200C0">
        <w:rPr>
          <w:rFonts w:ascii="Times New Roman" w:hAnsi="Times New Roman"/>
          <w:iCs/>
          <w:sz w:val="21"/>
          <w:szCs w:val="21"/>
        </w:rPr>
        <w:t>në anën e djathtë të fushës "Periudhë".</w:t>
      </w:r>
    </w:p>
    <w:p w14:paraId="599225BA" w14:textId="77777777" w:rsidR="00DE5DA8" w:rsidRPr="003200C0" w:rsidRDefault="00DE5DA8" w:rsidP="00156ADB">
      <w:pPr>
        <w:jc w:val="both"/>
        <w:rPr>
          <w:rFonts w:ascii="Times New Roman" w:hAnsi="Times New Roman"/>
          <w:iCs/>
          <w:sz w:val="21"/>
          <w:szCs w:val="21"/>
        </w:rPr>
      </w:pPr>
      <w:r w:rsidRPr="003200C0">
        <w:rPr>
          <w:rFonts w:ascii="Times New Roman" w:hAnsi="Times New Roman"/>
          <w:iCs/>
          <w:sz w:val="21"/>
          <w:szCs w:val="21"/>
        </w:rPr>
        <w:t>Butoni &gt;Ruaj&lt; do të kryej vlerësimin matematikor të të dhënave të hedhura për këtë deklaratë. Gabime të mundshme mund të jenë:</w:t>
      </w:r>
    </w:p>
    <w:p w14:paraId="56BE2CCE" w14:textId="77777777" w:rsidR="00DE5DA8" w:rsidRPr="003200C0" w:rsidRDefault="00DE5DA8" w:rsidP="00156ADB">
      <w:pPr>
        <w:jc w:val="both"/>
        <w:rPr>
          <w:rFonts w:ascii="Times New Roman" w:hAnsi="Times New Roman"/>
          <w:iCs/>
          <w:sz w:val="21"/>
          <w:szCs w:val="21"/>
        </w:rPr>
      </w:pPr>
      <w:r w:rsidRPr="003200C0">
        <w:rPr>
          <w:rFonts w:ascii="Times New Roman" w:hAnsi="Times New Roman"/>
          <w:iCs/>
          <w:sz w:val="21"/>
          <w:szCs w:val="21"/>
        </w:rPr>
        <w:t xml:space="preserve">- Tatimpaguesi nuk është i regjistruar për llojin e zgjedhur të tatimit </w:t>
      </w:r>
    </w:p>
    <w:p w14:paraId="58C9CBAD" w14:textId="77777777" w:rsidR="00DE5DA8" w:rsidRPr="003200C0" w:rsidRDefault="00DE5DA8" w:rsidP="00156ADB">
      <w:pPr>
        <w:jc w:val="both"/>
        <w:rPr>
          <w:rFonts w:ascii="Times New Roman" w:hAnsi="Times New Roman"/>
          <w:iCs/>
          <w:sz w:val="21"/>
          <w:szCs w:val="21"/>
        </w:rPr>
      </w:pPr>
      <w:r w:rsidRPr="003200C0">
        <w:rPr>
          <w:rFonts w:ascii="Times New Roman" w:hAnsi="Times New Roman"/>
          <w:iCs/>
          <w:sz w:val="21"/>
          <w:szCs w:val="21"/>
        </w:rPr>
        <w:t>- Tatimpaguesi nuk është i regjistruar për periudhën e zgjedhur</w:t>
      </w:r>
    </w:p>
    <w:p w14:paraId="50979AD1" w14:textId="77777777" w:rsidR="00DE5DA8" w:rsidRPr="003200C0" w:rsidRDefault="00DE5DA8" w:rsidP="00156ADB">
      <w:pPr>
        <w:jc w:val="both"/>
        <w:rPr>
          <w:rFonts w:ascii="Times New Roman" w:hAnsi="Times New Roman"/>
          <w:iCs/>
          <w:sz w:val="21"/>
          <w:szCs w:val="21"/>
        </w:rPr>
      </w:pPr>
      <w:r w:rsidRPr="003200C0">
        <w:rPr>
          <w:rFonts w:ascii="Times New Roman" w:hAnsi="Times New Roman"/>
          <w:iCs/>
          <w:sz w:val="21"/>
          <w:szCs w:val="21"/>
        </w:rPr>
        <w:t>Në rast të gabimeve të vlerësimit matematikor përdoruesit do t’i shfaqet një mesazh që tregon shkakun e gabimit.</w:t>
      </w:r>
    </w:p>
    <w:p w14:paraId="2260193B" w14:textId="6EF60D77" w:rsidR="00DE5DA8" w:rsidRPr="00156ADB" w:rsidRDefault="00156ADB" w:rsidP="003200C0">
      <w:pPr>
        <w:jc w:val="both"/>
        <w:rPr>
          <w:rFonts w:ascii="Times New Roman" w:hAnsi="Times New Roman"/>
          <w:b/>
          <w:sz w:val="21"/>
          <w:szCs w:val="21"/>
        </w:rPr>
      </w:pPr>
      <w:r w:rsidRPr="00156ADB">
        <w:rPr>
          <w:rFonts w:ascii="Times New Roman" w:hAnsi="Times New Roman"/>
          <w:b/>
          <w:sz w:val="21"/>
          <w:szCs w:val="21"/>
        </w:rPr>
        <w:t>R</w:t>
      </w:r>
      <w:r w:rsidR="00DE5DA8" w:rsidRPr="00156ADB">
        <w:rPr>
          <w:rFonts w:ascii="Times New Roman" w:hAnsi="Times New Roman"/>
          <w:b/>
          <w:sz w:val="21"/>
          <w:szCs w:val="21"/>
        </w:rPr>
        <w:t>uajtja e deklaratave</w:t>
      </w:r>
    </w:p>
    <w:p w14:paraId="5BB4B137" w14:textId="77777777" w:rsidR="00DE5DA8" w:rsidRPr="003200C0" w:rsidRDefault="00DE5DA8" w:rsidP="003200C0">
      <w:pPr>
        <w:jc w:val="both"/>
        <w:rPr>
          <w:rFonts w:ascii="Times New Roman" w:hAnsi="Times New Roman"/>
          <w:iCs/>
          <w:sz w:val="21"/>
          <w:szCs w:val="21"/>
        </w:rPr>
      </w:pPr>
      <w:r w:rsidRPr="003200C0">
        <w:rPr>
          <w:rFonts w:ascii="Times New Roman" w:hAnsi="Times New Roman"/>
          <w:iCs/>
          <w:sz w:val="21"/>
          <w:szCs w:val="21"/>
        </w:rPr>
        <w:t>Çdo deklaratë i jep mundësinë përdoruesit që të ruajë një deklaratë.</w:t>
      </w:r>
    </w:p>
    <w:p w14:paraId="3DFF8171" w14:textId="11A2B717" w:rsidR="00DE5DA8" w:rsidRPr="003200C0" w:rsidRDefault="00DE5DA8" w:rsidP="003200C0">
      <w:pPr>
        <w:jc w:val="both"/>
        <w:rPr>
          <w:rFonts w:ascii="Times New Roman" w:hAnsi="Times New Roman"/>
          <w:iCs/>
          <w:sz w:val="21"/>
          <w:szCs w:val="21"/>
        </w:rPr>
      </w:pPr>
      <w:r w:rsidRPr="003200C0">
        <w:rPr>
          <w:rFonts w:ascii="Times New Roman" w:hAnsi="Times New Roman"/>
          <w:iCs/>
          <w:sz w:val="21"/>
          <w:szCs w:val="21"/>
        </w:rPr>
        <w:t>Përdoruesit brenda administratës (përdoruesit e brendshëm) kanë mundësinë që ta ruajnë një deklaratë në</w:t>
      </w:r>
      <w:r w:rsidR="00156ADB">
        <w:rPr>
          <w:rFonts w:ascii="Times New Roman" w:hAnsi="Times New Roman"/>
          <w:iCs/>
          <w:sz w:val="21"/>
          <w:szCs w:val="21"/>
        </w:rPr>
        <w:t xml:space="preserve"> çdo kohë duke përdorur butonin</w:t>
      </w:r>
      <w:r w:rsidRPr="003200C0">
        <w:rPr>
          <w:rFonts w:ascii="Times New Roman" w:hAnsi="Times New Roman"/>
          <w:noProof/>
          <w:sz w:val="21"/>
          <w:szCs w:val="21"/>
        </w:rPr>
        <w:drawing>
          <wp:inline distT="0" distB="0" distL="0" distR="0" wp14:anchorId="32C6A99F" wp14:editId="0A65F708">
            <wp:extent cx="464820" cy="216535"/>
            <wp:effectExtent l="0" t="0" r="0" b="0"/>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464820" cy="216535"/>
                    </a:xfrm>
                    <a:prstGeom prst="rect">
                      <a:avLst/>
                    </a:prstGeom>
                    <a:noFill/>
                    <a:ln>
                      <a:noFill/>
                    </a:ln>
                  </pic:spPr>
                </pic:pic>
              </a:graphicData>
            </a:graphic>
          </wp:inline>
        </w:drawing>
      </w:r>
      <w:r w:rsidRPr="003200C0">
        <w:rPr>
          <w:rFonts w:ascii="Times New Roman" w:hAnsi="Times New Roman"/>
          <w:noProof/>
          <w:sz w:val="21"/>
          <w:szCs w:val="21"/>
          <w:lang w:eastAsia="de-AT"/>
        </w:rPr>
        <w:t xml:space="preserve">. </w:t>
      </w:r>
      <w:r w:rsidRPr="003200C0">
        <w:rPr>
          <w:rFonts w:ascii="Times New Roman" w:hAnsi="Times New Roman"/>
          <w:iCs/>
          <w:sz w:val="21"/>
          <w:szCs w:val="21"/>
        </w:rPr>
        <w:t>Deklarata mund të hapet dhe më pas të shfaqet për ndryshim. Çdo gjë që ruhet krijon një version të deklaratës dhe mund te shikohet nëpërmjet historikut të disponueshëm. Ruajtja e deklaratave është e mundur kur ka gabime të vlerësimit matematikor v</w:t>
      </w:r>
      <w:r w:rsidRPr="003200C0">
        <w:rPr>
          <w:rFonts w:ascii="Times New Roman" w:hAnsi="Times New Roman"/>
          <w:iCs/>
          <w:sz w:val="21"/>
          <w:szCs w:val="21"/>
          <w:lang w:eastAsia="ja-JP"/>
        </w:rPr>
        <w:t>etëm</w:t>
      </w:r>
      <w:r w:rsidRPr="003200C0">
        <w:rPr>
          <w:rFonts w:ascii="Times New Roman" w:hAnsi="Times New Roman"/>
          <w:iCs/>
          <w:sz w:val="21"/>
          <w:szCs w:val="21"/>
        </w:rPr>
        <w:t xml:space="preserve"> për përdoruesit e brendshëm.</w:t>
      </w:r>
    </w:p>
    <w:p w14:paraId="0E15AC90" w14:textId="77777777" w:rsidR="00DE5DA8" w:rsidRPr="003200C0" w:rsidRDefault="00DE5DA8" w:rsidP="003200C0">
      <w:pPr>
        <w:jc w:val="both"/>
        <w:rPr>
          <w:rFonts w:ascii="Times New Roman" w:hAnsi="Times New Roman"/>
          <w:iCs/>
          <w:sz w:val="21"/>
          <w:szCs w:val="21"/>
        </w:rPr>
      </w:pPr>
      <w:r w:rsidRPr="003200C0">
        <w:rPr>
          <w:rFonts w:ascii="Times New Roman" w:hAnsi="Times New Roman"/>
          <w:iCs/>
          <w:sz w:val="21"/>
          <w:szCs w:val="21"/>
        </w:rPr>
        <w:t>Tatimpaguesit (përdoruesit e jashtëm) nuk do të jenë në gjendje të ruajnë deklaratat nëse nuk janë pa gabime.</w:t>
      </w:r>
    </w:p>
    <w:p w14:paraId="7089C1FD" w14:textId="77777777" w:rsidR="00DE5DA8" w:rsidRPr="00156ADB" w:rsidRDefault="00DE5DA8" w:rsidP="003200C0">
      <w:pPr>
        <w:jc w:val="both"/>
        <w:rPr>
          <w:rFonts w:ascii="Times New Roman" w:hAnsi="Times New Roman"/>
          <w:b/>
          <w:sz w:val="21"/>
          <w:szCs w:val="21"/>
        </w:rPr>
      </w:pPr>
      <w:r w:rsidRPr="00156ADB">
        <w:rPr>
          <w:rFonts w:ascii="Times New Roman" w:hAnsi="Times New Roman"/>
          <w:b/>
          <w:sz w:val="21"/>
          <w:szCs w:val="21"/>
        </w:rPr>
        <w:lastRenderedPageBreak/>
        <w:t xml:space="preserve">Përcakto Deklaratën gati për përpunim </w:t>
      </w:r>
      <w:r w:rsidRPr="00156ADB">
        <w:rPr>
          <w:rFonts w:ascii="Times New Roman" w:hAnsi="Times New Roman"/>
          <w:b/>
          <w:sz w:val="21"/>
          <w:szCs w:val="21"/>
        </w:rPr>
        <w:fldChar w:fldCharType="begin"/>
      </w:r>
      <w:r w:rsidRPr="00156ADB">
        <w:rPr>
          <w:rFonts w:ascii="Times New Roman" w:hAnsi="Times New Roman"/>
          <w:b/>
          <w:sz w:val="21"/>
          <w:szCs w:val="21"/>
        </w:rPr>
        <w:instrText xml:space="preserve"> XE "Return sheets mark ready for processing" </w:instrText>
      </w:r>
      <w:r w:rsidRPr="00156ADB">
        <w:rPr>
          <w:rFonts w:ascii="Times New Roman" w:hAnsi="Times New Roman"/>
          <w:b/>
          <w:sz w:val="21"/>
          <w:szCs w:val="21"/>
        </w:rPr>
        <w:fldChar w:fldCharType="end"/>
      </w:r>
    </w:p>
    <w:p w14:paraId="6FE3F128" w14:textId="77777777" w:rsidR="00DE5DA8" w:rsidRPr="003200C0" w:rsidRDefault="00DE5DA8" w:rsidP="00156ADB">
      <w:pPr>
        <w:jc w:val="both"/>
        <w:rPr>
          <w:rFonts w:ascii="Times New Roman" w:hAnsi="Times New Roman"/>
          <w:iCs/>
          <w:sz w:val="21"/>
          <w:szCs w:val="21"/>
        </w:rPr>
      </w:pPr>
      <w:r w:rsidRPr="003200C0">
        <w:rPr>
          <w:rFonts w:ascii="Times New Roman" w:hAnsi="Times New Roman"/>
          <w:iCs/>
          <w:sz w:val="21"/>
          <w:szCs w:val="21"/>
        </w:rPr>
        <w:t>Funksioni për të ruajtur një deklaratë si gati për përpunim siguron që deklaratat mund të ruhen në sistem, por asnjë transaksion nuk është regjistruar ende në llogarinë e tatimpaguesit. Që të gjenerohet transaksioni përkatës i llogarisë, një proçes serveri është i disponueshëm në mënyrë të atillë që të identifikojë të gjitha transaksionet e tilla të deklarat</w:t>
      </w:r>
      <w:r w:rsidRPr="003200C0">
        <w:rPr>
          <w:rFonts w:ascii="Times New Roman" w:hAnsi="Times New Roman"/>
          <w:iCs/>
          <w:sz w:val="21"/>
          <w:szCs w:val="21"/>
          <w:lang w:eastAsia="ja-JP"/>
        </w:rPr>
        <w:t>ës</w:t>
      </w:r>
      <w:r w:rsidRPr="003200C0">
        <w:rPr>
          <w:rFonts w:ascii="Times New Roman" w:hAnsi="Times New Roman"/>
          <w:iCs/>
          <w:sz w:val="21"/>
          <w:szCs w:val="21"/>
        </w:rPr>
        <w:t>. Për çdo deklaratë – pavarësisht se me çfarë lloj tatimi kanë të bëjë – do të krijohen transaksione në llogarinë e tatimpaguesit.</w:t>
      </w:r>
    </w:p>
    <w:p w14:paraId="16A77B41" w14:textId="77777777" w:rsidR="00DE5DA8" w:rsidRPr="003200C0" w:rsidRDefault="00DE5DA8" w:rsidP="00156ADB">
      <w:pPr>
        <w:jc w:val="both"/>
        <w:rPr>
          <w:rFonts w:ascii="Times New Roman" w:hAnsi="Times New Roman"/>
          <w:iCs/>
          <w:color w:val="000000"/>
          <w:sz w:val="21"/>
          <w:szCs w:val="21"/>
        </w:rPr>
      </w:pPr>
      <w:r w:rsidRPr="003200C0">
        <w:rPr>
          <w:rFonts w:ascii="Times New Roman" w:hAnsi="Times New Roman"/>
          <w:iCs/>
          <w:color w:val="000000"/>
          <w:sz w:val="21"/>
          <w:szCs w:val="21"/>
        </w:rPr>
        <w:t>Duke qënë se ky është një proces serveri pa ndërhyrje manuale nga jashtë, ky funksion nuk do të shpjegohet më tej në manual.</w:t>
      </w:r>
    </w:p>
    <w:p w14:paraId="7A4EEF68" w14:textId="22892C30" w:rsidR="00DE5DA8" w:rsidRPr="003200C0" w:rsidRDefault="00DE5DA8" w:rsidP="00156ADB">
      <w:pPr>
        <w:jc w:val="both"/>
        <w:rPr>
          <w:rFonts w:ascii="Times New Roman" w:hAnsi="Times New Roman"/>
          <w:iCs/>
          <w:sz w:val="21"/>
          <w:szCs w:val="21"/>
        </w:rPr>
      </w:pPr>
      <w:r w:rsidRPr="003200C0">
        <w:rPr>
          <w:rFonts w:ascii="Times New Roman" w:hAnsi="Times New Roman"/>
          <w:b/>
          <w:iCs/>
          <w:color w:val="000000"/>
          <w:sz w:val="21"/>
          <w:szCs w:val="21"/>
          <w:u w:val="single"/>
        </w:rPr>
        <w:t>Ju lutem vini re:</w:t>
      </w:r>
      <w:r w:rsidRPr="003200C0">
        <w:rPr>
          <w:rFonts w:ascii="Times New Roman" w:hAnsi="Times New Roman"/>
          <w:iCs/>
          <w:sz w:val="21"/>
          <w:szCs w:val="21"/>
        </w:rPr>
        <w:t xml:space="preserve"> Ndryshimet në këtë deklaratë përkatëse - pavarësisht se me çfarë lloj tatimi kanë të bëjnë- nuk janë më të mundshme duke filluar që nga momenti që është shënuar "gati për përpunim". Në këtë fazë, ndryshimet mund të bëhen vetëm në</w:t>
      </w:r>
      <w:r w:rsidR="00156ADB">
        <w:rPr>
          <w:rFonts w:ascii="Times New Roman" w:hAnsi="Times New Roman"/>
          <w:iCs/>
          <w:sz w:val="21"/>
          <w:szCs w:val="21"/>
        </w:rPr>
        <w:t>përmjet proçesit të ndryshimit.</w:t>
      </w:r>
    </w:p>
    <w:p w14:paraId="4143538E" w14:textId="1D1DBAEC" w:rsidR="00DE5DA8" w:rsidRPr="00156ADB" w:rsidRDefault="00156ADB" w:rsidP="003200C0">
      <w:pPr>
        <w:jc w:val="both"/>
        <w:rPr>
          <w:rFonts w:ascii="Times New Roman" w:hAnsi="Times New Roman"/>
          <w:b/>
          <w:sz w:val="21"/>
          <w:szCs w:val="21"/>
        </w:rPr>
      </w:pPr>
      <w:bookmarkStart w:id="185" w:name="_Toc364318825"/>
      <w:r w:rsidRPr="00156ADB">
        <w:rPr>
          <w:rFonts w:ascii="Times New Roman" w:hAnsi="Times New Roman"/>
          <w:b/>
          <w:sz w:val="21"/>
          <w:szCs w:val="21"/>
        </w:rPr>
        <w:t>D</w:t>
      </w:r>
      <w:r w:rsidR="00DE5DA8" w:rsidRPr="00156ADB">
        <w:rPr>
          <w:rFonts w:ascii="Times New Roman" w:hAnsi="Times New Roman"/>
          <w:b/>
          <w:sz w:val="21"/>
          <w:szCs w:val="21"/>
        </w:rPr>
        <w:t>eklarata</w:t>
      </w:r>
      <w:bookmarkEnd w:id="185"/>
      <w:r w:rsidR="00DE5DA8" w:rsidRPr="00156ADB">
        <w:rPr>
          <w:rFonts w:ascii="Times New Roman" w:hAnsi="Times New Roman"/>
          <w:b/>
          <w:sz w:val="21"/>
          <w:szCs w:val="21"/>
        </w:rPr>
        <w:t>t e regjistruara</w:t>
      </w:r>
      <w:r w:rsidR="00DE5DA8" w:rsidRPr="00156ADB">
        <w:rPr>
          <w:rFonts w:ascii="Times New Roman" w:hAnsi="Times New Roman"/>
          <w:b/>
          <w:sz w:val="21"/>
          <w:szCs w:val="21"/>
        </w:rPr>
        <w:fldChar w:fldCharType="begin"/>
      </w:r>
      <w:r w:rsidR="00DE5DA8" w:rsidRPr="00156ADB">
        <w:rPr>
          <w:rFonts w:ascii="Times New Roman" w:hAnsi="Times New Roman"/>
          <w:b/>
          <w:sz w:val="21"/>
          <w:szCs w:val="21"/>
        </w:rPr>
        <w:instrText xml:space="preserve"> XE "Return sheet book" </w:instrText>
      </w:r>
      <w:r w:rsidR="00DE5DA8" w:rsidRPr="00156ADB">
        <w:rPr>
          <w:rFonts w:ascii="Times New Roman" w:hAnsi="Times New Roman"/>
          <w:b/>
          <w:sz w:val="21"/>
          <w:szCs w:val="21"/>
        </w:rPr>
        <w:fldChar w:fldCharType="end"/>
      </w:r>
    </w:p>
    <w:p w14:paraId="4EE94248" w14:textId="77777777" w:rsidR="00DE5DA8" w:rsidRPr="003200C0" w:rsidRDefault="00DE5DA8" w:rsidP="003200C0">
      <w:pPr>
        <w:jc w:val="both"/>
        <w:rPr>
          <w:rFonts w:ascii="Times New Roman" w:hAnsi="Times New Roman"/>
          <w:iCs/>
          <w:sz w:val="21"/>
          <w:szCs w:val="21"/>
        </w:rPr>
      </w:pPr>
      <w:r w:rsidRPr="003200C0">
        <w:rPr>
          <w:rFonts w:ascii="Times New Roman" w:hAnsi="Times New Roman"/>
          <w:iCs/>
          <w:sz w:val="21"/>
          <w:szCs w:val="21"/>
        </w:rPr>
        <w:t xml:space="preserve">Hedhja e të dhënave duhet të kryhet nga administrata ose mund të kryhet nga tatimpaguesi në mënyrë online, të cilit i sigurohet aksesi online tatimpaguesit (një emër përdoruesi dhe fjalëkalimi përkatës). </w:t>
      </w:r>
    </w:p>
    <w:p w14:paraId="65A099DF" w14:textId="77777777" w:rsidR="00DE5DA8" w:rsidRPr="003200C0" w:rsidRDefault="00DE5DA8" w:rsidP="003200C0">
      <w:pPr>
        <w:jc w:val="both"/>
        <w:rPr>
          <w:rFonts w:ascii="Times New Roman" w:hAnsi="Times New Roman"/>
          <w:iCs/>
          <w:sz w:val="21"/>
          <w:szCs w:val="21"/>
        </w:rPr>
      </w:pPr>
      <w:r w:rsidRPr="003200C0">
        <w:rPr>
          <w:rFonts w:ascii="Times New Roman" w:hAnsi="Times New Roman"/>
          <w:iCs/>
          <w:sz w:val="21"/>
          <w:szCs w:val="21"/>
        </w:rPr>
        <w:t>Deklaratat mund të plotësohen me të dhëna dhe të ruhen. Çdo deklaratë mund të ndryshohet në raste gabimesh derisa përdoruesi vendos të ruaj një deklaratë me statusin “gati për përpunim”.</w:t>
      </w:r>
    </w:p>
    <w:p w14:paraId="5D3BF86C" w14:textId="77777777" w:rsidR="00DE5DA8" w:rsidRPr="003200C0" w:rsidRDefault="00DE5DA8" w:rsidP="003200C0">
      <w:pPr>
        <w:jc w:val="both"/>
        <w:rPr>
          <w:rFonts w:ascii="Times New Roman" w:hAnsi="Times New Roman"/>
          <w:iCs/>
          <w:sz w:val="21"/>
          <w:szCs w:val="21"/>
        </w:rPr>
      </w:pPr>
      <w:r w:rsidRPr="003200C0">
        <w:rPr>
          <w:rFonts w:ascii="Times New Roman" w:hAnsi="Times New Roman"/>
          <w:iCs/>
          <w:sz w:val="21"/>
          <w:szCs w:val="21"/>
        </w:rPr>
        <w:t xml:space="preserve">Një proçes serveri i përdor deklaratat me statusin “gati për përpunim” në mënyrë që të kryej transaksione llogarie në intervale të planifikuara pa ndërhyrje manuale nga ana e përdoruesit. </w:t>
      </w:r>
    </w:p>
    <w:p w14:paraId="60B61D1A" w14:textId="77777777" w:rsidR="00DE5DA8" w:rsidRPr="003200C0" w:rsidRDefault="00DE5DA8" w:rsidP="003200C0">
      <w:pPr>
        <w:jc w:val="both"/>
        <w:rPr>
          <w:rFonts w:ascii="Times New Roman" w:hAnsi="Times New Roman"/>
          <w:iCs/>
          <w:sz w:val="21"/>
          <w:szCs w:val="21"/>
        </w:rPr>
      </w:pPr>
      <w:r w:rsidRPr="003200C0">
        <w:rPr>
          <w:rFonts w:ascii="Times New Roman" w:hAnsi="Times New Roman"/>
          <w:b/>
          <w:iCs/>
          <w:sz w:val="21"/>
          <w:szCs w:val="21"/>
          <w:u w:val="single"/>
        </w:rPr>
        <w:t>Ju lutem vini re</w:t>
      </w:r>
      <w:r w:rsidRPr="003200C0">
        <w:rPr>
          <w:rFonts w:ascii="Times New Roman" w:hAnsi="Times New Roman"/>
          <w:b/>
          <w:iCs/>
          <w:sz w:val="21"/>
          <w:szCs w:val="21"/>
        </w:rPr>
        <w:t>:</w:t>
      </w:r>
      <w:r w:rsidRPr="003200C0">
        <w:rPr>
          <w:rFonts w:ascii="Times New Roman" w:hAnsi="Times New Roman"/>
          <w:iCs/>
          <w:sz w:val="21"/>
          <w:szCs w:val="21"/>
        </w:rPr>
        <w:t xml:space="preserve"> Ndryshimet në këtë lloj deklarate nuk janë më të mundura nga momenti që është shënuar statusi “gati për përpunim”. Në këtë fazë mund të bëhen ndryshime vetëm nëpërmjet proçesit të ndryshimit.</w:t>
      </w:r>
    </w:p>
    <w:p w14:paraId="45874E6E" w14:textId="77777777" w:rsidR="00DE5DA8" w:rsidRPr="003200C0" w:rsidRDefault="00DE5DA8" w:rsidP="003200C0">
      <w:pPr>
        <w:jc w:val="both"/>
        <w:rPr>
          <w:rFonts w:ascii="Times New Roman" w:hAnsi="Times New Roman"/>
          <w:iCs/>
          <w:sz w:val="21"/>
          <w:szCs w:val="21"/>
        </w:rPr>
      </w:pPr>
      <w:r w:rsidRPr="003200C0">
        <w:rPr>
          <w:rFonts w:ascii="Times New Roman" w:hAnsi="Times New Roman"/>
          <w:iCs/>
          <w:sz w:val="21"/>
          <w:szCs w:val="21"/>
        </w:rPr>
        <w:t xml:space="preserve">Një përdorues duhet të identifikojë tatimpaguesin dhe periudhën përkatëse, që të vendosen të dhënat për një deklaratë. </w:t>
      </w:r>
    </w:p>
    <w:p w14:paraId="72D89F95" w14:textId="77777777" w:rsidR="00DE5DA8" w:rsidRPr="003200C0" w:rsidRDefault="00DE5DA8" w:rsidP="003200C0">
      <w:pPr>
        <w:jc w:val="both"/>
        <w:rPr>
          <w:rFonts w:ascii="Times New Roman" w:hAnsi="Times New Roman"/>
          <w:iCs/>
          <w:sz w:val="21"/>
          <w:szCs w:val="21"/>
        </w:rPr>
      </w:pPr>
      <w:r w:rsidRPr="003200C0">
        <w:rPr>
          <w:rFonts w:ascii="Times New Roman" w:hAnsi="Times New Roman"/>
          <w:iCs/>
          <w:sz w:val="21"/>
          <w:szCs w:val="21"/>
        </w:rPr>
        <w:t xml:space="preserve">Nëpërmjet menusë së mëposhtme, përdoruesi mund të gjejë tatimpaguesin e kërkuar. </w:t>
      </w:r>
    </w:p>
    <w:p w14:paraId="7B6F1E39" w14:textId="77777777" w:rsidR="00DE5DA8" w:rsidRPr="003200C0" w:rsidRDefault="00DE5DA8" w:rsidP="003200C0">
      <w:pPr>
        <w:spacing w:after="0"/>
        <w:jc w:val="both"/>
        <w:rPr>
          <w:rFonts w:ascii="Times New Roman" w:hAnsi="Times New Roman"/>
          <w:iCs/>
          <w:sz w:val="21"/>
          <w:szCs w:val="21"/>
        </w:rPr>
      </w:pPr>
      <w:r w:rsidRPr="003200C0">
        <w:rPr>
          <w:rFonts w:ascii="Times New Roman" w:hAnsi="Times New Roman"/>
          <w:noProof/>
          <w:sz w:val="21"/>
          <w:szCs w:val="21"/>
        </w:rPr>
        <w:drawing>
          <wp:inline distT="0" distB="0" distL="0" distR="0" wp14:anchorId="04C2AAB7" wp14:editId="3B1BDE2C">
            <wp:extent cx="1242060" cy="750570"/>
            <wp:effectExtent l="0" t="0" r="0" b="0"/>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242060" cy="750570"/>
                    </a:xfrm>
                    <a:prstGeom prst="rect">
                      <a:avLst/>
                    </a:prstGeom>
                    <a:noFill/>
                    <a:ln>
                      <a:noFill/>
                    </a:ln>
                  </pic:spPr>
                </pic:pic>
              </a:graphicData>
            </a:graphic>
          </wp:inline>
        </w:drawing>
      </w:r>
    </w:p>
    <w:p w14:paraId="70E75DBA" w14:textId="68831A7D" w:rsidR="00DE5DA8" w:rsidRPr="00156ADB" w:rsidRDefault="00156ADB" w:rsidP="00156ADB">
      <w:pPr>
        <w:pStyle w:val="Caption"/>
        <w:rPr>
          <w:rFonts w:asciiTheme="minorHAnsi" w:hAnsiTheme="minorHAnsi"/>
          <w:iCs w:val="0"/>
          <w:color w:val="auto"/>
          <w:lang w:val="de-AT"/>
        </w:rPr>
      </w:pPr>
      <w:bookmarkStart w:id="186" w:name="_Toc474499948"/>
      <w:r w:rsidRPr="00156ADB">
        <w:rPr>
          <w:rFonts w:asciiTheme="minorHAnsi" w:hAnsiTheme="minorHAnsi"/>
          <w:color w:val="auto"/>
        </w:rPr>
        <w:t xml:space="preserve">Figure </w:t>
      </w:r>
      <w:r w:rsidRPr="00156ADB">
        <w:rPr>
          <w:rFonts w:asciiTheme="minorHAnsi" w:hAnsiTheme="minorHAnsi"/>
          <w:color w:val="auto"/>
        </w:rPr>
        <w:fldChar w:fldCharType="begin"/>
      </w:r>
      <w:r w:rsidRPr="00156ADB">
        <w:rPr>
          <w:rFonts w:asciiTheme="minorHAnsi" w:hAnsiTheme="minorHAnsi"/>
          <w:color w:val="auto"/>
        </w:rPr>
        <w:instrText xml:space="preserve"> SEQ Figure \* ARABIC </w:instrText>
      </w:r>
      <w:r w:rsidRPr="00156ADB">
        <w:rPr>
          <w:rFonts w:asciiTheme="minorHAnsi" w:hAnsiTheme="minorHAnsi"/>
          <w:color w:val="auto"/>
        </w:rPr>
        <w:fldChar w:fldCharType="separate"/>
      </w:r>
      <w:r w:rsidR="00A64BF5">
        <w:rPr>
          <w:rFonts w:asciiTheme="minorHAnsi" w:hAnsiTheme="minorHAnsi"/>
          <w:noProof/>
          <w:color w:val="auto"/>
        </w:rPr>
        <w:t>85</w:t>
      </w:r>
      <w:r w:rsidRPr="00156ADB">
        <w:rPr>
          <w:rFonts w:asciiTheme="minorHAnsi" w:hAnsiTheme="minorHAnsi"/>
          <w:color w:val="auto"/>
        </w:rPr>
        <w:fldChar w:fldCharType="end"/>
      </w:r>
      <w:r w:rsidRPr="00156ADB">
        <w:rPr>
          <w:rFonts w:asciiTheme="minorHAnsi" w:hAnsiTheme="minorHAnsi"/>
          <w:color w:val="auto"/>
        </w:rPr>
        <w:t xml:space="preserve"> </w:t>
      </w:r>
      <w:r w:rsidR="00DE5DA8" w:rsidRPr="00156ADB">
        <w:rPr>
          <w:rFonts w:asciiTheme="minorHAnsi" w:hAnsiTheme="minorHAnsi"/>
          <w:color w:val="auto"/>
          <w:lang w:val="de-AT"/>
        </w:rPr>
        <w:t>Menuja e deklaratës për Tatimpaguesin</w:t>
      </w:r>
      <w:bookmarkEnd w:id="186"/>
    </w:p>
    <w:p w14:paraId="77038D7F" w14:textId="77777777" w:rsidR="00DE5DA8" w:rsidRPr="003200C0" w:rsidRDefault="00DE5DA8" w:rsidP="003200C0">
      <w:pPr>
        <w:jc w:val="both"/>
        <w:rPr>
          <w:rFonts w:ascii="Times New Roman" w:hAnsi="Times New Roman"/>
          <w:iCs/>
          <w:sz w:val="21"/>
          <w:szCs w:val="21"/>
          <w:lang w:val="de-AT"/>
        </w:rPr>
      </w:pPr>
      <w:r w:rsidRPr="003200C0">
        <w:rPr>
          <w:rFonts w:ascii="Times New Roman" w:hAnsi="Times New Roman"/>
          <w:iCs/>
          <w:sz w:val="21"/>
          <w:szCs w:val="21"/>
          <w:lang w:val="de-AT"/>
        </w:rPr>
        <w:t>Përdorimi i menusë së mësipërme do të hapë një formë që i lejon përdoruesit të kërkojë për një tatimpagues duke përdorur kritere të caktuara. Të gjitha fushat e shfaqura mund të përdoren për të vendosur një kriter filtrimi në mënyrë që të kufizojë numrin e tatimpaguesve për tu shfaqur. Karakteret speciale mund të përdoren për këtë kërkim. Karakteri special që do të përdoret është shenja e %.</w:t>
      </w:r>
    </w:p>
    <w:p w14:paraId="5E5834C0" w14:textId="77777777" w:rsidR="00DE5DA8" w:rsidRPr="003200C0" w:rsidRDefault="00DE5DA8" w:rsidP="003200C0">
      <w:pPr>
        <w:jc w:val="both"/>
        <w:rPr>
          <w:rFonts w:ascii="Times New Roman" w:hAnsi="Times New Roman"/>
          <w:iCs/>
          <w:sz w:val="21"/>
          <w:szCs w:val="21"/>
          <w:lang w:val="de-AT"/>
        </w:rPr>
      </w:pPr>
      <w:r w:rsidRPr="003200C0">
        <w:rPr>
          <w:rFonts w:ascii="Times New Roman" w:hAnsi="Times New Roman"/>
          <w:iCs/>
          <w:sz w:val="21"/>
          <w:szCs w:val="21"/>
          <w:lang w:val="de-AT"/>
        </w:rPr>
        <w:t>Rezultati do të shfaqet në një formë të ngjashme me pamjen e mëposhtme të sistemit:</w:t>
      </w:r>
    </w:p>
    <w:p w14:paraId="78EC8E13" w14:textId="77777777" w:rsidR="00DE5DA8" w:rsidRPr="003200C0" w:rsidRDefault="00DE5DA8" w:rsidP="003200C0">
      <w:pPr>
        <w:spacing w:after="0"/>
        <w:jc w:val="both"/>
        <w:rPr>
          <w:rFonts w:ascii="Times New Roman" w:hAnsi="Times New Roman"/>
          <w:iCs/>
          <w:sz w:val="21"/>
          <w:szCs w:val="21"/>
        </w:rPr>
      </w:pPr>
      <w:r w:rsidRPr="003200C0">
        <w:rPr>
          <w:rFonts w:ascii="Times New Roman" w:hAnsi="Times New Roman"/>
          <w:noProof/>
          <w:sz w:val="21"/>
          <w:szCs w:val="21"/>
        </w:rPr>
        <w:lastRenderedPageBreak/>
        <w:drawing>
          <wp:inline distT="0" distB="0" distL="0" distR="0" wp14:anchorId="37271C35" wp14:editId="7271F3B8">
            <wp:extent cx="5724525" cy="1833880"/>
            <wp:effectExtent l="0" t="0" r="9525" b="0"/>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5724525" cy="1833880"/>
                    </a:xfrm>
                    <a:prstGeom prst="rect">
                      <a:avLst/>
                    </a:prstGeom>
                    <a:noFill/>
                    <a:ln>
                      <a:noFill/>
                    </a:ln>
                  </pic:spPr>
                </pic:pic>
              </a:graphicData>
            </a:graphic>
          </wp:inline>
        </w:drawing>
      </w:r>
    </w:p>
    <w:p w14:paraId="2613776C" w14:textId="1BD50935" w:rsidR="00DE5DA8" w:rsidRPr="00156ADB" w:rsidRDefault="00156ADB" w:rsidP="00156ADB">
      <w:pPr>
        <w:pStyle w:val="Caption"/>
        <w:rPr>
          <w:rFonts w:asciiTheme="minorHAnsi" w:hAnsiTheme="minorHAnsi"/>
          <w:color w:val="auto"/>
        </w:rPr>
      </w:pPr>
      <w:bookmarkStart w:id="187" w:name="_Toc474499949"/>
      <w:r w:rsidRPr="00156ADB">
        <w:rPr>
          <w:rFonts w:asciiTheme="minorHAnsi" w:hAnsiTheme="minorHAnsi"/>
          <w:color w:val="auto"/>
        </w:rPr>
        <w:t xml:space="preserve">Figure </w:t>
      </w:r>
      <w:r w:rsidRPr="00156ADB">
        <w:rPr>
          <w:rFonts w:asciiTheme="minorHAnsi" w:hAnsiTheme="minorHAnsi"/>
          <w:color w:val="auto"/>
        </w:rPr>
        <w:fldChar w:fldCharType="begin"/>
      </w:r>
      <w:r w:rsidRPr="00156ADB">
        <w:rPr>
          <w:rFonts w:asciiTheme="minorHAnsi" w:hAnsiTheme="minorHAnsi"/>
          <w:color w:val="auto"/>
        </w:rPr>
        <w:instrText xml:space="preserve"> SEQ Figure \* ARABIC </w:instrText>
      </w:r>
      <w:r w:rsidRPr="00156ADB">
        <w:rPr>
          <w:rFonts w:asciiTheme="minorHAnsi" w:hAnsiTheme="minorHAnsi"/>
          <w:color w:val="auto"/>
        </w:rPr>
        <w:fldChar w:fldCharType="separate"/>
      </w:r>
      <w:r w:rsidR="00A64BF5">
        <w:rPr>
          <w:rFonts w:asciiTheme="minorHAnsi" w:hAnsiTheme="minorHAnsi"/>
          <w:noProof/>
          <w:color w:val="auto"/>
        </w:rPr>
        <w:t>86</w:t>
      </w:r>
      <w:r w:rsidRPr="00156ADB">
        <w:rPr>
          <w:rFonts w:asciiTheme="minorHAnsi" w:hAnsiTheme="minorHAnsi"/>
          <w:color w:val="auto"/>
        </w:rPr>
        <w:fldChar w:fldCharType="end"/>
      </w:r>
      <w:r w:rsidRPr="00156ADB">
        <w:rPr>
          <w:rFonts w:asciiTheme="minorHAnsi" w:hAnsiTheme="minorHAnsi"/>
          <w:color w:val="auto"/>
        </w:rPr>
        <w:t xml:space="preserve"> </w:t>
      </w:r>
      <w:r w:rsidR="00DE5DA8" w:rsidRPr="00156ADB">
        <w:rPr>
          <w:rFonts w:asciiTheme="minorHAnsi" w:hAnsiTheme="minorHAnsi"/>
          <w:color w:val="auto"/>
        </w:rPr>
        <w:t>Forma Kërko Tatimpaguesin</w:t>
      </w:r>
      <w:bookmarkEnd w:id="187"/>
    </w:p>
    <w:p w14:paraId="53D94246" w14:textId="77777777" w:rsidR="00DE5DA8" w:rsidRPr="003200C0" w:rsidRDefault="00DE5DA8" w:rsidP="003200C0">
      <w:pPr>
        <w:jc w:val="both"/>
        <w:rPr>
          <w:rFonts w:ascii="Times New Roman" w:hAnsi="Times New Roman"/>
          <w:iCs/>
          <w:sz w:val="21"/>
          <w:szCs w:val="21"/>
        </w:rPr>
      </w:pPr>
      <w:r w:rsidRPr="003200C0">
        <w:rPr>
          <w:rFonts w:ascii="Times New Roman" w:hAnsi="Times New Roman"/>
          <w:iCs/>
          <w:sz w:val="21"/>
          <w:szCs w:val="21"/>
        </w:rPr>
        <w:t>Nëse tatimpaguesi i kërkuar është shënuar në formën e mësipërme, përdoruesi ka mundësinë për të zgjedhur një tatimpagues vetëm duke klikuar në shigjetën në anën e majtë të rekordit përkatës</w:t>
      </w:r>
      <w:r w:rsidRPr="003200C0">
        <w:rPr>
          <w:rFonts w:ascii="Times New Roman" w:hAnsi="Times New Roman"/>
          <w:noProof/>
          <w:sz w:val="21"/>
          <w:szCs w:val="21"/>
        </w:rPr>
        <w:drawing>
          <wp:inline distT="0" distB="0" distL="0" distR="0" wp14:anchorId="189FCB37" wp14:editId="4543A9B6">
            <wp:extent cx="211455" cy="153035"/>
            <wp:effectExtent l="0" t="0" r="0"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211455" cy="153035"/>
                    </a:xfrm>
                    <a:prstGeom prst="rect">
                      <a:avLst/>
                    </a:prstGeom>
                    <a:noFill/>
                    <a:ln>
                      <a:noFill/>
                    </a:ln>
                  </pic:spPr>
                </pic:pic>
              </a:graphicData>
            </a:graphic>
          </wp:inline>
        </w:drawing>
      </w:r>
      <w:r w:rsidRPr="003200C0">
        <w:rPr>
          <w:rFonts w:ascii="Times New Roman" w:hAnsi="Times New Roman"/>
          <w:iCs/>
          <w:sz w:val="21"/>
          <w:szCs w:val="21"/>
        </w:rPr>
        <w:t>.</w:t>
      </w:r>
    </w:p>
    <w:p w14:paraId="50D061AD" w14:textId="77777777" w:rsidR="00DE5DA8" w:rsidRPr="003200C0" w:rsidRDefault="00DE5DA8" w:rsidP="003200C0">
      <w:pPr>
        <w:jc w:val="both"/>
        <w:rPr>
          <w:rFonts w:ascii="Times New Roman" w:hAnsi="Times New Roman"/>
          <w:iCs/>
          <w:sz w:val="21"/>
          <w:szCs w:val="21"/>
        </w:rPr>
      </w:pPr>
      <w:r w:rsidRPr="003200C0">
        <w:rPr>
          <w:rFonts w:ascii="Times New Roman" w:hAnsi="Times New Roman"/>
          <w:iCs/>
          <w:sz w:val="21"/>
          <w:szCs w:val="21"/>
        </w:rPr>
        <w:t xml:space="preserve">Ky veprim do të hapë një listë me deklarata për tatimpaguesit e zgjedhur. </w:t>
      </w:r>
    </w:p>
    <w:p w14:paraId="6540196A" w14:textId="77777777" w:rsidR="00DE5DA8" w:rsidRPr="003200C0" w:rsidRDefault="00DE5DA8" w:rsidP="003200C0">
      <w:pPr>
        <w:spacing w:after="0"/>
        <w:jc w:val="both"/>
        <w:rPr>
          <w:rFonts w:ascii="Times New Roman" w:hAnsi="Times New Roman"/>
          <w:iCs/>
          <w:sz w:val="21"/>
          <w:szCs w:val="21"/>
        </w:rPr>
      </w:pPr>
      <w:r w:rsidRPr="003200C0">
        <w:rPr>
          <w:rFonts w:ascii="Times New Roman" w:hAnsi="Times New Roman"/>
          <w:noProof/>
          <w:sz w:val="21"/>
          <w:szCs w:val="21"/>
        </w:rPr>
        <w:drawing>
          <wp:inline distT="0" distB="0" distL="0" distR="0" wp14:anchorId="4FD295D0" wp14:editId="5CCA3F93">
            <wp:extent cx="5972810" cy="1004570"/>
            <wp:effectExtent l="0" t="0" r="8890" b="508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8" cstate="print">
                      <a:extLst>
                        <a:ext uri="{28A0092B-C50C-407E-A947-70E740481C1C}">
                          <a14:useLocalDpi xmlns:a14="http://schemas.microsoft.com/office/drawing/2010/main" val="0"/>
                        </a:ext>
                      </a:extLst>
                    </a:blip>
                    <a:srcRect/>
                    <a:stretch>
                      <a:fillRect/>
                    </a:stretch>
                  </pic:blipFill>
                  <pic:spPr bwMode="auto">
                    <a:xfrm>
                      <a:off x="0" y="0"/>
                      <a:ext cx="5972810" cy="1004570"/>
                    </a:xfrm>
                    <a:prstGeom prst="rect">
                      <a:avLst/>
                    </a:prstGeom>
                    <a:noFill/>
                    <a:ln>
                      <a:noFill/>
                    </a:ln>
                  </pic:spPr>
                </pic:pic>
              </a:graphicData>
            </a:graphic>
          </wp:inline>
        </w:drawing>
      </w:r>
    </w:p>
    <w:p w14:paraId="671BE31A" w14:textId="384CD4E7" w:rsidR="00DE5DA8" w:rsidRPr="00156ADB" w:rsidRDefault="00156ADB" w:rsidP="00156ADB">
      <w:pPr>
        <w:pStyle w:val="Caption"/>
        <w:rPr>
          <w:rFonts w:asciiTheme="minorHAnsi" w:hAnsiTheme="minorHAnsi"/>
          <w:color w:val="auto"/>
        </w:rPr>
      </w:pPr>
      <w:bookmarkStart w:id="188" w:name="_Toc474499950"/>
      <w:r w:rsidRPr="00156ADB">
        <w:rPr>
          <w:rFonts w:asciiTheme="minorHAnsi" w:hAnsiTheme="minorHAnsi"/>
          <w:color w:val="auto"/>
        </w:rPr>
        <w:t xml:space="preserve">Figure </w:t>
      </w:r>
      <w:r w:rsidRPr="00156ADB">
        <w:rPr>
          <w:rFonts w:asciiTheme="minorHAnsi" w:hAnsiTheme="minorHAnsi"/>
          <w:color w:val="auto"/>
        </w:rPr>
        <w:fldChar w:fldCharType="begin"/>
      </w:r>
      <w:r w:rsidRPr="00156ADB">
        <w:rPr>
          <w:rFonts w:asciiTheme="minorHAnsi" w:hAnsiTheme="minorHAnsi"/>
          <w:color w:val="auto"/>
        </w:rPr>
        <w:instrText xml:space="preserve"> SEQ Figure \* ARABIC </w:instrText>
      </w:r>
      <w:r w:rsidRPr="00156ADB">
        <w:rPr>
          <w:rFonts w:asciiTheme="minorHAnsi" w:hAnsiTheme="minorHAnsi"/>
          <w:color w:val="auto"/>
        </w:rPr>
        <w:fldChar w:fldCharType="separate"/>
      </w:r>
      <w:r w:rsidR="00A64BF5">
        <w:rPr>
          <w:rFonts w:asciiTheme="minorHAnsi" w:hAnsiTheme="minorHAnsi"/>
          <w:noProof/>
          <w:color w:val="auto"/>
        </w:rPr>
        <w:t>87</w:t>
      </w:r>
      <w:r w:rsidRPr="00156ADB">
        <w:rPr>
          <w:rFonts w:asciiTheme="minorHAnsi" w:hAnsiTheme="minorHAnsi"/>
          <w:color w:val="auto"/>
        </w:rPr>
        <w:fldChar w:fldCharType="end"/>
      </w:r>
      <w:r w:rsidRPr="00156ADB">
        <w:rPr>
          <w:rFonts w:asciiTheme="minorHAnsi" w:hAnsiTheme="minorHAnsi"/>
          <w:color w:val="auto"/>
        </w:rPr>
        <w:t xml:space="preserve"> </w:t>
      </w:r>
      <w:r w:rsidR="00DE5DA8" w:rsidRPr="00156ADB">
        <w:rPr>
          <w:rFonts w:asciiTheme="minorHAnsi" w:hAnsiTheme="minorHAnsi"/>
          <w:color w:val="auto"/>
        </w:rPr>
        <w:t>Lista e deklaratave për tatimpagues</w:t>
      </w:r>
      <w:bookmarkEnd w:id="188"/>
      <w:r w:rsidR="00DE5DA8" w:rsidRPr="00156ADB">
        <w:rPr>
          <w:rFonts w:asciiTheme="minorHAnsi" w:hAnsiTheme="minorHAnsi"/>
          <w:color w:val="auto"/>
        </w:rPr>
        <w:t xml:space="preserve">  </w:t>
      </w:r>
    </w:p>
    <w:p w14:paraId="33E4565B" w14:textId="77777777" w:rsidR="00DE5DA8" w:rsidRPr="003200C0" w:rsidRDefault="00DE5DA8" w:rsidP="003200C0">
      <w:pPr>
        <w:jc w:val="both"/>
        <w:rPr>
          <w:rFonts w:ascii="Times New Roman" w:hAnsi="Times New Roman"/>
          <w:iCs/>
          <w:sz w:val="21"/>
          <w:szCs w:val="21"/>
        </w:rPr>
      </w:pPr>
      <w:r w:rsidRPr="003200C0">
        <w:rPr>
          <w:rFonts w:ascii="Times New Roman" w:hAnsi="Times New Roman"/>
          <w:iCs/>
          <w:sz w:val="21"/>
          <w:szCs w:val="21"/>
        </w:rPr>
        <w:t>Përdoruesi mund të zgjedh nga forma e mësipërme në qoftë se ai dëshiron të shohë deklaratat e padorëzuara, të dorëzuara me gabime, të dorëzuara pa gabime, gati për përpunim ose ato të regjistruara. Kjo zgjedhje mund të merret me zgjedhjen e menusë përkatëse në anën e majtë të menusë.</w:t>
      </w:r>
    </w:p>
    <w:p w14:paraId="59D1A8D7" w14:textId="77777777" w:rsidR="00DE5DA8" w:rsidRPr="003200C0" w:rsidRDefault="00DE5DA8" w:rsidP="003200C0">
      <w:pPr>
        <w:jc w:val="both"/>
        <w:rPr>
          <w:rFonts w:ascii="Times New Roman" w:hAnsi="Times New Roman"/>
          <w:iCs/>
          <w:sz w:val="21"/>
          <w:szCs w:val="21"/>
        </w:rPr>
      </w:pPr>
      <w:r w:rsidRPr="003200C0">
        <w:rPr>
          <w:rFonts w:ascii="Times New Roman" w:hAnsi="Times New Roman"/>
          <w:iCs/>
          <w:sz w:val="21"/>
          <w:szCs w:val="21"/>
        </w:rPr>
        <w:t>Përndryshe një tjetër tatimpagues mund të zgjidhet.</w:t>
      </w:r>
    </w:p>
    <w:p w14:paraId="26433068" w14:textId="77777777" w:rsidR="00156ADB" w:rsidRDefault="00DE5DA8" w:rsidP="00156ADB">
      <w:pPr>
        <w:jc w:val="both"/>
        <w:rPr>
          <w:rFonts w:ascii="Times New Roman" w:hAnsi="Times New Roman"/>
          <w:sz w:val="21"/>
          <w:szCs w:val="21"/>
        </w:rPr>
      </w:pPr>
      <w:r w:rsidRPr="003200C0">
        <w:rPr>
          <w:rFonts w:ascii="Times New Roman" w:hAnsi="Times New Roman"/>
          <w:noProof/>
          <w:sz w:val="21"/>
          <w:szCs w:val="21"/>
        </w:rPr>
        <w:drawing>
          <wp:inline distT="0" distB="0" distL="0" distR="0" wp14:anchorId="55F5E3A3" wp14:editId="552ABA02">
            <wp:extent cx="1760220" cy="1744345"/>
            <wp:effectExtent l="0" t="0" r="0" b="8255"/>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760220" cy="1744345"/>
                    </a:xfrm>
                    <a:prstGeom prst="rect">
                      <a:avLst/>
                    </a:prstGeom>
                    <a:noFill/>
                    <a:ln>
                      <a:noFill/>
                    </a:ln>
                  </pic:spPr>
                </pic:pic>
              </a:graphicData>
            </a:graphic>
          </wp:inline>
        </w:drawing>
      </w:r>
    </w:p>
    <w:p w14:paraId="51CC69CF" w14:textId="01879D5E" w:rsidR="00DE5DA8" w:rsidRPr="00156ADB" w:rsidRDefault="00156ADB" w:rsidP="00156ADB">
      <w:pPr>
        <w:pStyle w:val="Caption"/>
        <w:rPr>
          <w:rFonts w:asciiTheme="minorHAnsi" w:hAnsiTheme="minorHAnsi"/>
          <w:color w:val="auto"/>
        </w:rPr>
      </w:pPr>
      <w:bookmarkStart w:id="189" w:name="_Toc474499951"/>
      <w:r w:rsidRPr="00156ADB">
        <w:rPr>
          <w:rFonts w:asciiTheme="minorHAnsi" w:hAnsiTheme="minorHAnsi"/>
          <w:color w:val="auto"/>
        </w:rPr>
        <w:t xml:space="preserve">Figure </w:t>
      </w:r>
      <w:r w:rsidRPr="00156ADB">
        <w:rPr>
          <w:rFonts w:asciiTheme="minorHAnsi" w:hAnsiTheme="minorHAnsi"/>
          <w:color w:val="auto"/>
        </w:rPr>
        <w:fldChar w:fldCharType="begin"/>
      </w:r>
      <w:r w:rsidRPr="00156ADB">
        <w:rPr>
          <w:rFonts w:asciiTheme="minorHAnsi" w:hAnsiTheme="minorHAnsi"/>
          <w:color w:val="auto"/>
        </w:rPr>
        <w:instrText xml:space="preserve"> SEQ Figure \* ARABIC </w:instrText>
      </w:r>
      <w:r w:rsidRPr="00156ADB">
        <w:rPr>
          <w:rFonts w:asciiTheme="minorHAnsi" w:hAnsiTheme="minorHAnsi"/>
          <w:color w:val="auto"/>
        </w:rPr>
        <w:fldChar w:fldCharType="separate"/>
      </w:r>
      <w:r w:rsidR="00A64BF5">
        <w:rPr>
          <w:rFonts w:asciiTheme="minorHAnsi" w:hAnsiTheme="minorHAnsi"/>
          <w:noProof/>
          <w:color w:val="auto"/>
        </w:rPr>
        <w:t>88</w:t>
      </w:r>
      <w:r w:rsidRPr="00156ADB">
        <w:rPr>
          <w:rFonts w:asciiTheme="minorHAnsi" w:hAnsiTheme="minorHAnsi"/>
          <w:color w:val="auto"/>
        </w:rPr>
        <w:fldChar w:fldCharType="end"/>
      </w:r>
      <w:r w:rsidRPr="00156ADB">
        <w:rPr>
          <w:rFonts w:asciiTheme="minorHAnsi" w:hAnsiTheme="minorHAnsi"/>
          <w:color w:val="auto"/>
        </w:rPr>
        <w:t xml:space="preserve"> </w:t>
      </w:r>
      <w:r w:rsidR="00DE5DA8" w:rsidRPr="00156ADB">
        <w:rPr>
          <w:rFonts w:asciiTheme="minorHAnsi" w:hAnsiTheme="minorHAnsi"/>
          <w:color w:val="auto"/>
        </w:rPr>
        <w:t>Menutë e disponueshme</w:t>
      </w:r>
      <w:bookmarkEnd w:id="189"/>
    </w:p>
    <w:p w14:paraId="2A04113A" w14:textId="77777777" w:rsidR="00DE5DA8" w:rsidRPr="003200C0" w:rsidRDefault="00DE5DA8" w:rsidP="003200C0">
      <w:pPr>
        <w:jc w:val="both"/>
        <w:rPr>
          <w:rFonts w:ascii="Times New Roman" w:hAnsi="Times New Roman"/>
          <w:iCs/>
          <w:sz w:val="21"/>
          <w:szCs w:val="21"/>
        </w:rPr>
      </w:pPr>
      <w:r w:rsidRPr="003200C0">
        <w:rPr>
          <w:rFonts w:ascii="Times New Roman" w:hAnsi="Times New Roman"/>
          <w:iCs/>
          <w:sz w:val="21"/>
          <w:szCs w:val="21"/>
        </w:rPr>
        <w:t xml:space="preserve">Nëse përdoruesi e ka vendosur të hapë deklaratën, ai mund ta zgjedhë atë me anë të një klikimi tek simboli  </w:t>
      </w:r>
      <w:r w:rsidRPr="003200C0">
        <w:rPr>
          <w:rFonts w:ascii="Times New Roman" w:hAnsi="Times New Roman"/>
          <w:noProof/>
          <w:sz w:val="21"/>
          <w:szCs w:val="21"/>
        </w:rPr>
        <w:drawing>
          <wp:inline distT="0" distB="0" distL="0" distR="0" wp14:anchorId="632EB7BD" wp14:editId="124BC5C6">
            <wp:extent cx="211455" cy="190500"/>
            <wp:effectExtent l="0" t="0" r="0"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211455" cy="190500"/>
                    </a:xfrm>
                    <a:prstGeom prst="rect">
                      <a:avLst/>
                    </a:prstGeom>
                    <a:noFill/>
                    <a:ln>
                      <a:noFill/>
                    </a:ln>
                  </pic:spPr>
                </pic:pic>
              </a:graphicData>
            </a:graphic>
          </wp:inline>
        </w:drawing>
      </w:r>
      <w:r w:rsidRPr="003200C0">
        <w:rPr>
          <w:rFonts w:ascii="Times New Roman" w:hAnsi="Times New Roman"/>
          <w:iCs/>
          <w:sz w:val="21"/>
          <w:szCs w:val="21"/>
        </w:rPr>
        <w:t xml:space="preserve"> dhe deklarata e zgjedhur do të hapet.</w:t>
      </w:r>
    </w:p>
    <w:p w14:paraId="7915AE8A" w14:textId="77777777" w:rsidR="00DE5DA8" w:rsidRDefault="00DE5DA8" w:rsidP="003200C0">
      <w:pPr>
        <w:jc w:val="both"/>
        <w:rPr>
          <w:rFonts w:ascii="Times New Roman" w:hAnsi="Times New Roman"/>
          <w:iCs/>
          <w:sz w:val="21"/>
          <w:szCs w:val="21"/>
        </w:rPr>
      </w:pPr>
    </w:p>
    <w:p w14:paraId="638E8B3C" w14:textId="77777777" w:rsidR="00156ADB" w:rsidRPr="003200C0" w:rsidRDefault="00156ADB" w:rsidP="003200C0">
      <w:pPr>
        <w:jc w:val="both"/>
        <w:rPr>
          <w:rFonts w:ascii="Times New Roman" w:hAnsi="Times New Roman"/>
          <w:iCs/>
          <w:sz w:val="21"/>
          <w:szCs w:val="21"/>
        </w:rPr>
      </w:pPr>
    </w:p>
    <w:p w14:paraId="4FD5E77B" w14:textId="77777777" w:rsidR="00DE5DA8" w:rsidRPr="00156ADB" w:rsidRDefault="00DE5DA8" w:rsidP="003200C0">
      <w:pPr>
        <w:jc w:val="both"/>
        <w:rPr>
          <w:rFonts w:ascii="Times New Roman" w:hAnsi="Times New Roman"/>
          <w:b/>
          <w:sz w:val="21"/>
          <w:szCs w:val="21"/>
        </w:rPr>
      </w:pPr>
      <w:r w:rsidRPr="00156ADB">
        <w:rPr>
          <w:rFonts w:ascii="Times New Roman" w:hAnsi="Times New Roman"/>
          <w:b/>
          <w:sz w:val="21"/>
          <w:szCs w:val="21"/>
        </w:rPr>
        <w:lastRenderedPageBreak/>
        <w:t>Deklaratat për tatimpagues</w:t>
      </w:r>
    </w:p>
    <w:p w14:paraId="5C1E438E" w14:textId="77777777" w:rsidR="00DE5DA8" w:rsidRPr="003200C0" w:rsidRDefault="00DE5DA8" w:rsidP="003200C0">
      <w:pPr>
        <w:jc w:val="both"/>
        <w:rPr>
          <w:rFonts w:ascii="Times New Roman" w:hAnsi="Times New Roman"/>
          <w:iCs/>
          <w:sz w:val="21"/>
          <w:szCs w:val="21"/>
        </w:rPr>
      </w:pPr>
      <w:r w:rsidRPr="003200C0">
        <w:rPr>
          <w:rFonts w:ascii="Times New Roman" w:hAnsi="Times New Roman"/>
          <w:iCs/>
          <w:sz w:val="21"/>
          <w:szCs w:val="21"/>
        </w:rPr>
        <w:t>Të gjitha deklaratat për tatimet të lidhura me një tatimpagues mund të shfaqen duke përdorur një formë ekzistuese në sistem. Shfaqja e këtyre deklaratave varet nga statusi i deklaratave. Klasifikimi i statuseve është i ndarë në:</w:t>
      </w:r>
    </w:p>
    <w:p w14:paraId="101291AE" w14:textId="77777777" w:rsidR="00DE5DA8" w:rsidRPr="003200C0" w:rsidRDefault="00DE5DA8" w:rsidP="004A4204">
      <w:pPr>
        <w:numPr>
          <w:ilvl w:val="0"/>
          <w:numId w:val="74"/>
        </w:numPr>
        <w:spacing w:after="0" w:line="240" w:lineRule="auto"/>
        <w:jc w:val="both"/>
        <w:rPr>
          <w:rFonts w:ascii="Times New Roman" w:hAnsi="Times New Roman"/>
          <w:iCs/>
          <w:sz w:val="21"/>
          <w:szCs w:val="21"/>
        </w:rPr>
      </w:pPr>
      <w:r w:rsidRPr="003200C0">
        <w:rPr>
          <w:rFonts w:ascii="Times New Roman" w:hAnsi="Times New Roman"/>
          <w:iCs/>
          <w:sz w:val="21"/>
          <w:szCs w:val="21"/>
        </w:rPr>
        <w:t>Deklarata të padorëzuara</w:t>
      </w:r>
    </w:p>
    <w:p w14:paraId="336B73B0" w14:textId="77777777" w:rsidR="00DE5DA8" w:rsidRPr="003200C0" w:rsidRDefault="00DE5DA8" w:rsidP="004A4204">
      <w:pPr>
        <w:numPr>
          <w:ilvl w:val="0"/>
          <w:numId w:val="74"/>
        </w:numPr>
        <w:spacing w:after="0" w:line="240" w:lineRule="auto"/>
        <w:jc w:val="both"/>
        <w:rPr>
          <w:rFonts w:ascii="Times New Roman" w:hAnsi="Times New Roman"/>
          <w:iCs/>
          <w:sz w:val="21"/>
          <w:szCs w:val="21"/>
          <w:lang w:val="de-AT"/>
        </w:rPr>
      </w:pPr>
      <w:r w:rsidRPr="003200C0">
        <w:rPr>
          <w:rFonts w:ascii="Times New Roman" w:hAnsi="Times New Roman"/>
          <w:iCs/>
          <w:sz w:val="21"/>
          <w:szCs w:val="21"/>
          <w:lang w:val="de-AT"/>
        </w:rPr>
        <w:t>Deklarata të dorëzuara me gabime</w:t>
      </w:r>
    </w:p>
    <w:p w14:paraId="3C41F89C" w14:textId="77777777" w:rsidR="00DE5DA8" w:rsidRPr="003200C0" w:rsidRDefault="00DE5DA8" w:rsidP="004A4204">
      <w:pPr>
        <w:numPr>
          <w:ilvl w:val="0"/>
          <w:numId w:val="74"/>
        </w:numPr>
        <w:spacing w:after="0" w:line="240" w:lineRule="auto"/>
        <w:jc w:val="both"/>
        <w:rPr>
          <w:rFonts w:ascii="Times New Roman" w:hAnsi="Times New Roman"/>
          <w:iCs/>
          <w:sz w:val="21"/>
          <w:szCs w:val="21"/>
          <w:lang w:val="de-AT"/>
        </w:rPr>
      </w:pPr>
      <w:r w:rsidRPr="003200C0">
        <w:rPr>
          <w:rFonts w:ascii="Times New Roman" w:hAnsi="Times New Roman"/>
          <w:iCs/>
          <w:sz w:val="21"/>
          <w:szCs w:val="21"/>
          <w:lang w:val="de-AT"/>
        </w:rPr>
        <w:t>Deklarata të dorëzuara pa gabime</w:t>
      </w:r>
    </w:p>
    <w:p w14:paraId="49EB5210" w14:textId="77777777" w:rsidR="00DE5DA8" w:rsidRPr="003200C0" w:rsidRDefault="00DE5DA8" w:rsidP="004A4204">
      <w:pPr>
        <w:numPr>
          <w:ilvl w:val="0"/>
          <w:numId w:val="74"/>
        </w:numPr>
        <w:spacing w:after="0" w:line="240" w:lineRule="auto"/>
        <w:jc w:val="both"/>
        <w:rPr>
          <w:rFonts w:ascii="Times New Roman" w:hAnsi="Times New Roman"/>
          <w:iCs/>
          <w:sz w:val="21"/>
          <w:szCs w:val="21"/>
        </w:rPr>
      </w:pPr>
      <w:r w:rsidRPr="003200C0">
        <w:rPr>
          <w:rFonts w:ascii="Times New Roman" w:hAnsi="Times New Roman"/>
          <w:iCs/>
          <w:sz w:val="21"/>
          <w:szCs w:val="21"/>
        </w:rPr>
        <w:t>Deklarata gati për përpunim</w:t>
      </w:r>
    </w:p>
    <w:p w14:paraId="326B4EF1" w14:textId="6BE94D79" w:rsidR="00DE5DA8" w:rsidRDefault="00DE5DA8" w:rsidP="004A4204">
      <w:pPr>
        <w:numPr>
          <w:ilvl w:val="0"/>
          <w:numId w:val="74"/>
        </w:numPr>
        <w:spacing w:after="0" w:line="240" w:lineRule="auto"/>
        <w:jc w:val="both"/>
        <w:rPr>
          <w:rFonts w:ascii="Times New Roman" w:hAnsi="Times New Roman"/>
          <w:iCs/>
          <w:sz w:val="21"/>
          <w:szCs w:val="21"/>
        </w:rPr>
      </w:pPr>
      <w:r w:rsidRPr="003200C0">
        <w:rPr>
          <w:rFonts w:ascii="Times New Roman" w:hAnsi="Times New Roman"/>
          <w:iCs/>
          <w:sz w:val="21"/>
          <w:szCs w:val="21"/>
        </w:rPr>
        <w:t>Deklarata të regjistruara</w:t>
      </w:r>
    </w:p>
    <w:p w14:paraId="704E0BF2" w14:textId="77777777" w:rsidR="008020CC" w:rsidRPr="008020CC" w:rsidRDefault="008020CC" w:rsidP="008020CC">
      <w:pPr>
        <w:spacing w:after="0" w:line="240" w:lineRule="auto"/>
        <w:ind w:left="720"/>
        <w:jc w:val="both"/>
        <w:rPr>
          <w:rFonts w:ascii="Times New Roman" w:hAnsi="Times New Roman"/>
          <w:iCs/>
          <w:sz w:val="21"/>
          <w:szCs w:val="21"/>
        </w:rPr>
      </w:pPr>
    </w:p>
    <w:p w14:paraId="59C0546F" w14:textId="0C15965A" w:rsidR="00DE5DA8" w:rsidRPr="00156ADB" w:rsidRDefault="00156ADB" w:rsidP="003200C0">
      <w:pPr>
        <w:jc w:val="both"/>
        <w:rPr>
          <w:rFonts w:ascii="Times New Roman" w:hAnsi="Times New Roman"/>
          <w:b/>
          <w:sz w:val="21"/>
          <w:szCs w:val="21"/>
        </w:rPr>
      </w:pPr>
      <w:r>
        <w:rPr>
          <w:rFonts w:ascii="Times New Roman" w:hAnsi="Times New Roman"/>
          <w:b/>
          <w:sz w:val="21"/>
          <w:szCs w:val="21"/>
        </w:rPr>
        <w:t>D</w:t>
      </w:r>
      <w:r w:rsidR="00DE5DA8" w:rsidRPr="00156ADB">
        <w:rPr>
          <w:rFonts w:ascii="Times New Roman" w:hAnsi="Times New Roman"/>
          <w:b/>
          <w:sz w:val="21"/>
          <w:szCs w:val="21"/>
        </w:rPr>
        <w:t>eklarata të padorëzuara</w:t>
      </w:r>
    </w:p>
    <w:p w14:paraId="4273FAD8" w14:textId="77777777" w:rsidR="00DE5DA8" w:rsidRPr="003200C0" w:rsidRDefault="00DE5DA8" w:rsidP="003200C0">
      <w:pPr>
        <w:jc w:val="both"/>
        <w:rPr>
          <w:rFonts w:ascii="Times New Roman" w:hAnsi="Times New Roman"/>
          <w:iCs/>
          <w:sz w:val="21"/>
          <w:szCs w:val="21"/>
        </w:rPr>
      </w:pPr>
      <w:r w:rsidRPr="003200C0">
        <w:rPr>
          <w:rFonts w:ascii="Times New Roman" w:hAnsi="Times New Roman"/>
          <w:iCs/>
          <w:sz w:val="21"/>
          <w:szCs w:val="21"/>
        </w:rPr>
        <w:t xml:space="preserve">Deklaratat e padorëzuara përfshijnë të gjithë deklaratat e krijuara nga procedura në grup dhe gjithashtu deklaratat e krijuara në mënyrë manuale që nuk janë depozituar ende. Në varësi të datës së pritshme të deklaratës, ata mund të jenë subjekt i vlerësimit të automatizuar në periudhën tjetër të vlerësimit.  </w:t>
      </w:r>
    </w:p>
    <w:p w14:paraId="766B061C" w14:textId="77777777" w:rsidR="00DE5DA8" w:rsidRPr="003200C0" w:rsidRDefault="00DE5DA8" w:rsidP="003200C0">
      <w:pPr>
        <w:jc w:val="both"/>
        <w:rPr>
          <w:rFonts w:ascii="Times New Roman" w:hAnsi="Times New Roman"/>
          <w:iCs/>
          <w:sz w:val="21"/>
          <w:szCs w:val="21"/>
        </w:rPr>
      </w:pPr>
      <w:r w:rsidRPr="003200C0">
        <w:rPr>
          <w:rFonts w:ascii="Times New Roman" w:hAnsi="Times New Roman"/>
          <w:iCs/>
          <w:sz w:val="21"/>
          <w:szCs w:val="21"/>
        </w:rPr>
        <w:t xml:space="preserve">Ky seksion do të përfshijë vetëm deklaratat që janë krijuar ose nga procesimi në grup ose në mënyrë manuale dhe nuk janë dorëzuar tek adminsitrata tatimore. </w:t>
      </w:r>
    </w:p>
    <w:p w14:paraId="02D6519E" w14:textId="26864684" w:rsidR="00DE5DA8" w:rsidRPr="00156ADB" w:rsidRDefault="00156ADB" w:rsidP="003200C0">
      <w:pPr>
        <w:jc w:val="both"/>
        <w:rPr>
          <w:rFonts w:ascii="Times New Roman" w:hAnsi="Times New Roman"/>
          <w:b/>
          <w:sz w:val="21"/>
          <w:szCs w:val="21"/>
        </w:rPr>
      </w:pPr>
      <w:r>
        <w:rPr>
          <w:rFonts w:ascii="Times New Roman" w:hAnsi="Times New Roman"/>
          <w:b/>
          <w:sz w:val="21"/>
          <w:szCs w:val="21"/>
        </w:rPr>
        <w:t>D</w:t>
      </w:r>
      <w:r w:rsidR="00DE5DA8" w:rsidRPr="00156ADB">
        <w:rPr>
          <w:rFonts w:ascii="Times New Roman" w:hAnsi="Times New Roman"/>
          <w:b/>
          <w:sz w:val="21"/>
          <w:szCs w:val="21"/>
        </w:rPr>
        <w:t>eklarata të dorëzuara me gabime</w:t>
      </w:r>
      <w:r w:rsidR="00DE5DA8" w:rsidRPr="00156ADB">
        <w:rPr>
          <w:rFonts w:ascii="Times New Roman" w:hAnsi="Times New Roman"/>
          <w:b/>
          <w:sz w:val="21"/>
          <w:szCs w:val="21"/>
        </w:rPr>
        <w:fldChar w:fldCharType="begin"/>
      </w:r>
      <w:r w:rsidR="00DE5DA8" w:rsidRPr="00156ADB">
        <w:rPr>
          <w:rFonts w:ascii="Times New Roman" w:hAnsi="Times New Roman"/>
          <w:b/>
          <w:sz w:val="21"/>
          <w:szCs w:val="21"/>
        </w:rPr>
        <w:instrText xml:space="preserve"> XE "Return sheets submitted with errors" </w:instrText>
      </w:r>
      <w:r w:rsidR="00DE5DA8" w:rsidRPr="00156ADB">
        <w:rPr>
          <w:rFonts w:ascii="Times New Roman" w:hAnsi="Times New Roman"/>
          <w:b/>
          <w:sz w:val="21"/>
          <w:szCs w:val="21"/>
        </w:rPr>
        <w:fldChar w:fldCharType="end"/>
      </w:r>
    </w:p>
    <w:p w14:paraId="7305CE2C" w14:textId="77777777" w:rsidR="00DE5DA8" w:rsidRPr="003200C0" w:rsidRDefault="00DE5DA8" w:rsidP="003200C0">
      <w:pPr>
        <w:jc w:val="both"/>
        <w:rPr>
          <w:rFonts w:ascii="Times New Roman" w:hAnsi="Times New Roman"/>
          <w:iCs/>
          <w:sz w:val="21"/>
          <w:szCs w:val="21"/>
          <w:lang w:val="de-AT"/>
        </w:rPr>
      </w:pPr>
      <w:r w:rsidRPr="003200C0">
        <w:rPr>
          <w:rFonts w:ascii="Times New Roman" w:hAnsi="Times New Roman"/>
          <w:iCs/>
          <w:sz w:val="21"/>
          <w:szCs w:val="21"/>
          <w:lang w:val="de-AT"/>
        </w:rPr>
        <w:t xml:space="preserve">Pamja e këtij seksioni përfshin të gjithë deklaratat që janë dorëzuar dhe ruajtur në sistem por ka pasur gabime të vlerësimit matematikor. Për këtë arsye deklaratat në këtë seksion nuk do të përdoren për të gjeneruar transaksione në llogarinë e tatimpaguesit, vetëm nëse rregullohen gabimet. </w:t>
      </w:r>
    </w:p>
    <w:p w14:paraId="40C35B88" w14:textId="77777777" w:rsidR="00DE5DA8" w:rsidRPr="003200C0" w:rsidRDefault="00DE5DA8" w:rsidP="003200C0">
      <w:pPr>
        <w:jc w:val="both"/>
        <w:rPr>
          <w:rFonts w:ascii="Times New Roman" w:hAnsi="Times New Roman"/>
          <w:iCs/>
          <w:sz w:val="21"/>
          <w:szCs w:val="21"/>
          <w:lang w:val="de-AT"/>
        </w:rPr>
      </w:pPr>
      <w:r w:rsidRPr="003200C0">
        <w:rPr>
          <w:rFonts w:ascii="Times New Roman" w:hAnsi="Times New Roman"/>
          <w:iCs/>
          <w:sz w:val="21"/>
          <w:szCs w:val="21"/>
          <w:lang w:val="de-AT"/>
        </w:rPr>
        <w:t>Çdo deklaratë mund të hapet dhe të rregullohet, të ruhet përsëri dhe pasi deklaratat të shfaqen pa gabime të vlerësimit matematikor, do të shfaqet në seksion “Deklarata të dorëzuara pa gabime”.</w:t>
      </w:r>
    </w:p>
    <w:p w14:paraId="219B5064" w14:textId="77777777" w:rsidR="00DE5DA8" w:rsidRPr="003200C0" w:rsidRDefault="00DE5DA8" w:rsidP="003200C0">
      <w:pPr>
        <w:jc w:val="both"/>
        <w:rPr>
          <w:rFonts w:ascii="Times New Roman" w:hAnsi="Times New Roman"/>
          <w:iCs/>
          <w:sz w:val="21"/>
          <w:szCs w:val="21"/>
          <w:lang w:val="de-AT"/>
        </w:rPr>
      </w:pPr>
      <w:r w:rsidRPr="003200C0">
        <w:rPr>
          <w:rFonts w:ascii="Times New Roman" w:hAnsi="Times New Roman"/>
          <w:iCs/>
          <w:sz w:val="21"/>
          <w:szCs w:val="21"/>
          <w:lang w:val="de-AT"/>
        </w:rPr>
        <w:t xml:space="preserve">Tabela e mëposhtme shfaq një shembull se si deklaratat në këtë seksion shfaqen tek përdoruesi: </w:t>
      </w:r>
    </w:p>
    <w:p w14:paraId="5E67D9F4" w14:textId="77777777" w:rsidR="00DE5DA8" w:rsidRPr="003200C0" w:rsidRDefault="00DE5DA8" w:rsidP="003200C0">
      <w:pPr>
        <w:jc w:val="both"/>
        <w:rPr>
          <w:rFonts w:ascii="Times New Roman" w:hAnsi="Times New Roman"/>
          <w:iCs/>
          <w:sz w:val="21"/>
          <w:szCs w:val="21"/>
        </w:rPr>
      </w:pPr>
      <w:r w:rsidRPr="003200C0">
        <w:rPr>
          <w:rFonts w:ascii="Times New Roman" w:hAnsi="Times New Roman"/>
          <w:noProof/>
          <w:sz w:val="21"/>
          <w:szCs w:val="21"/>
        </w:rPr>
        <w:drawing>
          <wp:inline distT="0" distB="0" distL="0" distR="0" wp14:anchorId="7FEEF6EC" wp14:editId="0D83AC35">
            <wp:extent cx="5982970" cy="2843530"/>
            <wp:effectExtent l="0" t="0" r="0" b="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1" cstate="print">
                      <a:extLst>
                        <a:ext uri="{28A0092B-C50C-407E-A947-70E740481C1C}">
                          <a14:useLocalDpi xmlns:a14="http://schemas.microsoft.com/office/drawing/2010/main" val="0"/>
                        </a:ext>
                      </a:extLst>
                    </a:blip>
                    <a:srcRect/>
                    <a:stretch>
                      <a:fillRect/>
                    </a:stretch>
                  </pic:blipFill>
                  <pic:spPr bwMode="auto">
                    <a:xfrm>
                      <a:off x="0" y="0"/>
                      <a:ext cx="5982970" cy="2843530"/>
                    </a:xfrm>
                    <a:prstGeom prst="rect">
                      <a:avLst/>
                    </a:prstGeom>
                    <a:noFill/>
                    <a:ln>
                      <a:noFill/>
                    </a:ln>
                  </pic:spPr>
                </pic:pic>
              </a:graphicData>
            </a:graphic>
          </wp:inline>
        </w:drawing>
      </w:r>
    </w:p>
    <w:p w14:paraId="5121465F" w14:textId="01FBA687" w:rsidR="00DE5DA8" w:rsidRPr="00156ADB" w:rsidRDefault="00156ADB" w:rsidP="00156ADB">
      <w:pPr>
        <w:pStyle w:val="Caption"/>
        <w:rPr>
          <w:rFonts w:asciiTheme="minorHAnsi" w:hAnsiTheme="minorHAnsi"/>
          <w:color w:val="auto"/>
        </w:rPr>
      </w:pPr>
      <w:bookmarkStart w:id="190" w:name="_Toc474499952"/>
      <w:r w:rsidRPr="00156ADB">
        <w:rPr>
          <w:rFonts w:asciiTheme="minorHAnsi" w:hAnsiTheme="minorHAnsi"/>
          <w:color w:val="auto"/>
        </w:rPr>
        <w:t xml:space="preserve">Figure </w:t>
      </w:r>
      <w:r w:rsidRPr="00156ADB">
        <w:rPr>
          <w:rFonts w:asciiTheme="minorHAnsi" w:hAnsiTheme="minorHAnsi"/>
          <w:color w:val="auto"/>
        </w:rPr>
        <w:fldChar w:fldCharType="begin"/>
      </w:r>
      <w:r w:rsidRPr="00156ADB">
        <w:rPr>
          <w:rFonts w:asciiTheme="minorHAnsi" w:hAnsiTheme="minorHAnsi"/>
          <w:color w:val="auto"/>
        </w:rPr>
        <w:instrText xml:space="preserve"> SEQ Figure \* ARABIC </w:instrText>
      </w:r>
      <w:r w:rsidRPr="00156ADB">
        <w:rPr>
          <w:rFonts w:asciiTheme="minorHAnsi" w:hAnsiTheme="minorHAnsi"/>
          <w:color w:val="auto"/>
        </w:rPr>
        <w:fldChar w:fldCharType="separate"/>
      </w:r>
      <w:r w:rsidR="00A64BF5">
        <w:rPr>
          <w:rFonts w:asciiTheme="minorHAnsi" w:hAnsiTheme="minorHAnsi"/>
          <w:noProof/>
          <w:color w:val="auto"/>
        </w:rPr>
        <w:t>89</w:t>
      </w:r>
      <w:r w:rsidRPr="00156ADB">
        <w:rPr>
          <w:rFonts w:asciiTheme="minorHAnsi" w:hAnsiTheme="minorHAnsi"/>
          <w:color w:val="auto"/>
        </w:rPr>
        <w:fldChar w:fldCharType="end"/>
      </w:r>
      <w:r w:rsidRPr="00156ADB">
        <w:rPr>
          <w:rFonts w:asciiTheme="minorHAnsi" w:hAnsiTheme="minorHAnsi"/>
          <w:color w:val="auto"/>
        </w:rPr>
        <w:t xml:space="preserve"> </w:t>
      </w:r>
      <w:r w:rsidR="00DE5DA8" w:rsidRPr="00156ADB">
        <w:rPr>
          <w:rFonts w:asciiTheme="minorHAnsi" w:hAnsiTheme="minorHAnsi"/>
          <w:color w:val="auto"/>
        </w:rPr>
        <w:t>Deklaratat me gabime</w:t>
      </w:r>
      <w:bookmarkEnd w:id="190"/>
    </w:p>
    <w:p w14:paraId="79E04163" w14:textId="20CCAC78" w:rsidR="00DE5DA8" w:rsidRPr="003200C0" w:rsidRDefault="00DE5DA8" w:rsidP="003200C0">
      <w:pPr>
        <w:jc w:val="both"/>
        <w:rPr>
          <w:rFonts w:ascii="Times New Roman" w:hAnsi="Times New Roman"/>
          <w:iCs/>
          <w:sz w:val="21"/>
          <w:szCs w:val="21"/>
        </w:rPr>
      </w:pPr>
      <w:r w:rsidRPr="003200C0">
        <w:rPr>
          <w:rFonts w:ascii="Times New Roman" w:hAnsi="Times New Roman"/>
          <w:b/>
          <w:iCs/>
          <w:sz w:val="21"/>
          <w:szCs w:val="21"/>
          <w:u w:val="single"/>
        </w:rPr>
        <w:lastRenderedPageBreak/>
        <w:t>Ju lutem vini re:</w:t>
      </w:r>
      <w:r w:rsidRPr="003200C0">
        <w:rPr>
          <w:rFonts w:ascii="Times New Roman" w:hAnsi="Times New Roman"/>
          <w:iCs/>
          <w:sz w:val="21"/>
          <w:szCs w:val="21"/>
        </w:rPr>
        <w:t xml:space="preserve"> Vetëm inspektorët e tatimeve mund të ruajnë deklaratat me gabime të vlerësimit matematikor. Tatimpaguesve do t’ju lejohet vetëm të dërgojnë deklarat</w:t>
      </w:r>
      <w:r w:rsidR="00156ADB">
        <w:rPr>
          <w:rFonts w:ascii="Times New Roman" w:hAnsi="Times New Roman"/>
          <w:iCs/>
          <w:sz w:val="21"/>
          <w:szCs w:val="21"/>
        </w:rPr>
        <w:t>a pa gabime nëpërmjet e-Filing.</w:t>
      </w:r>
    </w:p>
    <w:p w14:paraId="2B3963A9" w14:textId="35B2829F" w:rsidR="00DE5DA8" w:rsidRPr="00156ADB" w:rsidRDefault="00156ADB" w:rsidP="003200C0">
      <w:pPr>
        <w:jc w:val="both"/>
        <w:rPr>
          <w:rFonts w:ascii="Times New Roman" w:hAnsi="Times New Roman"/>
          <w:b/>
          <w:sz w:val="21"/>
          <w:szCs w:val="21"/>
        </w:rPr>
      </w:pPr>
      <w:r w:rsidRPr="00156ADB">
        <w:rPr>
          <w:rFonts w:ascii="Times New Roman" w:hAnsi="Times New Roman"/>
          <w:b/>
          <w:sz w:val="21"/>
          <w:szCs w:val="21"/>
        </w:rPr>
        <w:t>D</w:t>
      </w:r>
      <w:r w:rsidR="00DE5DA8" w:rsidRPr="00156ADB">
        <w:rPr>
          <w:rFonts w:ascii="Times New Roman" w:hAnsi="Times New Roman"/>
          <w:b/>
          <w:sz w:val="21"/>
          <w:szCs w:val="21"/>
        </w:rPr>
        <w:t>eklarata të dorëzuara pa gabime</w:t>
      </w:r>
      <w:r w:rsidR="00DE5DA8" w:rsidRPr="00156ADB">
        <w:rPr>
          <w:rFonts w:ascii="Times New Roman" w:hAnsi="Times New Roman"/>
          <w:b/>
          <w:sz w:val="21"/>
          <w:szCs w:val="21"/>
        </w:rPr>
        <w:fldChar w:fldCharType="begin"/>
      </w:r>
      <w:r w:rsidR="00DE5DA8" w:rsidRPr="00156ADB">
        <w:rPr>
          <w:rFonts w:ascii="Times New Roman" w:hAnsi="Times New Roman"/>
          <w:b/>
          <w:sz w:val="21"/>
          <w:szCs w:val="21"/>
        </w:rPr>
        <w:instrText xml:space="preserve"> XE "Return sheets submitted with errors" </w:instrText>
      </w:r>
      <w:r w:rsidR="00DE5DA8" w:rsidRPr="00156ADB">
        <w:rPr>
          <w:rFonts w:ascii="Times New Roman" w:hAnsi="Times New Roman"/>
          <w:b/>
          <w:sz w:val="21"/>
          <w:szCs w:val="21"/>
        </w:rPr>
        <w:fldChar w:fldCharType="end"/>
      </w:r>
      <w:r w:rsidR="00DE5DA8" w:rsidRPr="00156ADB">
        <w:rPr>
          <w:rFonts w:ascii="Times New Roman" w:hAnsi="Times New Roman"/>
          <w:b/>
          <w:sz w:val="21"/>
          <w:szCs w:val="21"/>
        </w:rPr>
        <w:fldChar w:fldCharType="begin"/>
      </w:r>
      <w:r w:rsidR="00DE5DA8" w:rsidRPr="00156ADB">
        <w:rPr>
          <w:rFonts w:ascii="Times New Roman" w:hAnsi="Times New Roman"/>
          <w:b/>
          <w:sz w:val="21"/>
          <w:szCs w:val="21"/>
        </w:rPr>
        <w:instrText xml:space="preserve"> XE "Return sheets submitted without errors" </w:instrText>
      </w:r>
      <w:r w:rsidR="00DE5DA8" w:rsidRPr="00156ADB">
        <w:rPr>
          <w:rFonts w:ascii="Times New Roman" w:hAnsi="Times New Roman"/>
          <w:b/>
          <w:sz w:val="21"/>
          <w:szCs w:val="21"/>
        </w:rPr>
        <w:fldChar w:fldCharType="end"/>
      </w:r>
    </w:p>
    <w:p w14:paraId="56023977" w14:textId="69D16404" w:rsidR="00DE5DA8" w:rsidRPr="003200C0" w:rsidRDefault="00DE5DA8" w:rsidP="003200C0">
      <w:pPr>
        <w:jc w:val="both"/>
        <w:rPr>
          <w:rFonts w:ascii="Times New Roman" w:hAnsi="Times New Roman"/>
          <w:iCs/>
          <w:sz w:val="21"/>
          <w:szCs w:val="21"/>
        </w:rPr>
      </w:pPr>
      <w:r w:rsidRPr="003200C0">
        <w:rPr>
          <w:rFonts w:ascii="Times New Roman" w:hAnsi="Times New Roman"/>
          <w:iCs/>
          <w:sz w:val="21"/>
          <w:szCs w:val="21"/>
        </w:rPr>
        <w:t>Pamja e këtij seksioni përfshin të gjithë deklaratat që janë dorëzuar ose hedhur nga një inspektor pa gabime të vlerësimit matematikor. Gjithsesi, këto deklarata mund të shfaqen për ndryshim nëse kërkohet. Deklaratat nuk mund të ndryshohen më, nëse kalon tek statusi “gati për</w:t>
      </w:r>
      <w:r w:rsidR="00156ADB">
        <w:rPr>
          <w:rFonts w:ascii="Times New Roman" w:hAnsi="Times New Roman"/>
          <w:iCs/>
          <w:sz w:val="21"/>
          <w:szCs w:val="21"/>
        </w:rPr>
        <w:t xml:space="preserve"> përpunim” ose “e regjistruar”. </w:t>
      </w:r>
      <w:r w:rsidRPr="003200C0">
        <w:rPr>
          <w:rFonts w:ascii="Times New Roman" w:hAnsi="Times New Roman"/>
          <w:iCs/>
          <w:sz w:val="21"/>
          <w:szCs w:val="21"/>
        </w:rPr>
        <w:t>Ndryshimi i statusit të një deklarate mund të kryhet vetëm duke hapur deklaratën dhe duke zgjedhur bu</w:t>
      </w:r>
      <w:r w:rsidR="00156ADB">
        <w:rPr>
          <w:rFonts w:ascii="Times New Roman" w:hAnsi="Times New Roman"/>
          <w:iCs/>
          <w:sz w:val="21"/>
          <w:szCs w:val="21"/>
        </w:rPr>
        <w:t xml:space="preserve">tonin e përshtatshëm në formë. </w:t>
      </w:r>
    </w:p>
    <w:p w14:paraId="2E637C6C" w14:textId="20E65458" w:rsidR="00DE5DA8" w:rsidRPr="00156ADB" w:rsidRDefault="00156ADB" w:rsidP="003200C0">
      <w:pPr>
        <w:jc w:val="both"/>
        <w:rPr>
          <w:rFonts w:ascii="Times New Roman" w:hAnsi="Times New Roman"/>
          <w:b/>
          <w:sz w:val="21"/>
          <w:szCs w:val="21"/>
        </w:rPr>
      </w:pPr>
      <w:bookmarkStart w:id="191" w:name="_Toc364318830"/>
      <w:r>
        <w:rPr>
          <w:rFonts w:ascii="Times New Roman" w:hAnsi="Times New Roman"/>
          <w:b/>
          <w:sz w:val="21"/>
          <w:szCs w:val="21"/>
        </w:rPr>
        <w:t>D</w:t>
      </w:r>
      <w:r w:rsidR="00DE5DA8" w:rsidRPr="00156ADB">
        <w:rPr>
          <w:rFonts w:ascii="Times New Roman" w:hAnsi="Times New Roman"/>
          <w:b/>
          <w:sz w:val="21"/>
          <w:szCs w:val="21"/>
        </w:rPr>
        <w:t xml:space="preserve">eklarata gati për </w:t>
      </w:r>
      <w:bookmarkEnd w:id="191"/>
      <w:r w:rsidR="00DE5DA8" w:rsidRPr="00156ADB">
        <w:rPr>
          <w:rFonts w:ascii="Times New Roman" w:hAnsi="Times New Roman"/>
          <w:b/>
          <w:sz w:val="21"/>
          <w:szCs w:val="21"/>
        </w:rPr>
        <w:t>përpunim</w:t>
      </w:r>
      <w:r w:rsidR="00DE5DA8" w:rsidRPr="00156ADB">
        <w:rPr>
          <w:rFonts w:ascii="Times New Roman" w:hAnsi="Times New Roman"/>
          <w:b/>
          <w:sz w:val="21"/>
          <w:szCs w:val="21"/>
        </w:rPr>
        <w:fldChar w:fldCharType="begin"/>
      </w:r>
      <w:r w:rsidR="00DE5DA8" w:rsidRPr="00156ADB">
        <w:rPr>
          <w:rFonts w:ascii="Times New Roman" w:hAnsi="Times New Roman"/>
          <w:b/>
          <w:sz w:val="21"/>
          <w:szCs w:val="21"/>
        </w:rPr>
        <w:instrText xml:space="preserve"> XE "Return sheets ready for processing" </w:instrText>
      </w:r>
      <w:r w:rsidR="00DE5DA8" w:rsidRPr="00156ADB">
        <w:rPr>
          <w:rFonts w:ascii="Times New Roman" w:hAnsi="Times New Roman"/>
          <w:b/>
          <w:sz w:val="21"/>
          <w:szCs w:val="21"/>
        </w:rPr>
        <w:fldChar w:fldCharType="end"/>
      </w:r>
    </w:p>
    <w:p w14:paraId="39A90E2E" w14:textId="77777777" w:rsidR="00DE5DA8" w:rsidRPr="003200C0" w:rsidRDefault="00DE5DA8" w:rsidP="003200C0">
      <w:pPr>
        <w:jc w:val="both"/>
        <w:rPr>
          <w:rFonts w:ascii="Times New Roman" w:hAnsi="Times New Roman"/>
          <w:iCs/>
          <w:sz w:val="21"/>
          <w:szCs w:val="21"/>
        </w:rPr>
      </w:pPr>
      <w:r w:rsidRPr="003200C0">
        <w:rPr>
          <w:rFonts w:ascii="Times New Roman" w:hAnsi="Times New Roman"/>
          <w:iCs/>
          <w:sz w:val="21"/>
          <w:szCs w:val="21"/>
        </w:rPr>
        <w:t>Deklaratat – pavarësisht llojit të tatimit - do të shfaqen në këtë seksion. Vetëm deklaratat që nuk përmbajnë gabime të vlersimit matematikor mund të shënohen “gati për përpunim”</w:t>
      </w:r>
    </w:p>
    <w:p w14:paraId="2591D779" w14:textId="77777777" w:rsidR="00DE5DA8" w:rsidRPr="003200C0" w:rsidRDefault="00DE5DA8" w:rsidP="003200C0">
      <w:pPr>
        <w:jc w:val="both"/>
        <w:rPr>
          <w:rFonts w:ascii="Times New Roman" w:hAnsi="Times New Roman"/>
          <w:iCs/>
          <w:sz w:val="21"/>
          <w:szCs w:val="21"/>
        </w:rPr>
      </w:pPr>
      <w:r w:rsidRPr="003200C0">
        <w:rPr>
          <w:rFonts w:ascii="Times New Roman" w:hAnsi="Times New Roman"/>
          <w:b/>
          <w:iCs/>
          <w:sz w:val="21"/>
          <w:szCs w:val="21"/>
          <w:u w:val="single"/>
        </w:rPr>
        <w:t>Ju lutem vini re:</w:t>
      </w:r>
      <w:r w:rsidRPr="003200C0">
        <w:rPr>
          <w:rFonts w:ascii="Times New Roman" w:hAnsi="Times New Roman"/>
          <w:iCs/>
          <w:sz w:val="21"/>
          <w:szCs w:val="21"/>
        </w:rPr>
        <w:t xml:space="preserve"> Vetëm deklaratat me statusin "gati për përpunim", do të jenë subjekt në përpunim. Me përpunim kuptojmë që këto deklarata do të përdoren për të krijuar transaksionet në llogarinë e tatimpaguesit përkatës.</w:t>
      </w:r>
    </w:p>
    <w:p w14:paraId="222DAA52" w14:textId="5D0CB8CB" w:rsidR="00DE5DA8" w:rsidRPr="003200C0" w:rsidRDefault="00DE5DA8" w:rsidP="003200C0">
      <w:pPr>
        <w:jc w:val="both"/>
        <w:rPr>
          <w:rFonts w:ascii="Times New Roman" w:hAnsi="Times New Roman"/>
          <w:iCs/>
          <w:sz w:val="21"/>
          <w:szCs w:val="21"/>
        </w:rPr>
      </w:pPr>
      <w:r w:rsidRPr="003200C0">
        <w:rPr>
          <w:rFonts w:ascii="Times New Roman" w:hAnsi="Times New Roman"/>
          <w:b/>
          <w:iCs/>
          <w:sz w:val="21"/>
          <w:szCs w:val="21"/>
          <w:u w:val="single"/>
        </w:rPr>
        <w:t>Ju lutem vini re:</w:t>
      </w:r>
      <w:r w:rsidRPr="003200C0">
        <w:rPr>
          <w:rFonts w:ascii="Times New Roman" w:hAnsi="Times New Roman"/>
          <w:iCs/>
          <w:sz w:val="21"/>
          <w:szCs w:val="21"/>
        </w:rPr>
        <w:t xml:space="preserve"> Deklaratat duke u listuar në këtë seksion nuk mund të korrigjohen më. Këto deklarata nuk mund të shfaqen më për ndryshim. Nëse kërkohen ndryshime në deklarata të tilla, këto ndryshime mund të bëhen vetëm duke për</w:t>
      </w:r>
      <w:r w:rsidR="00156ADB">
        <w:rPr>
          <w:rFonts w:ascii="Times New Roman" w:hAnsi="Times New Roman"/>
          <w:iCs/>
          <w:sz w:val="21"/>
          <w:szCs w:val="21"/>
        </w:rPr>
        <w:t xml:space="preserve">dorur mekanizmin e ndryshimit. </w:t>
      </w:r>
    </w:p>
    <w:p w14:paraId="3BE6B75F" w14:textId="77777777" w:rsidR="00156ADB" w:rsidRDefault="00156ADB" w:rsidP="003200C0">
      <w:pPr>
        <w:jc w:val="both"/>
        <w:rPr>
          <w:rFonts w:ascii="Times New Roman" w:hAnsi="Times New Roman"/>
          <w:b/>
          <w:sz w:val="21"/>
          <w:szCs w:val="21"/>
        </w:rPr>
      </w:pPr>
      <w:r>
        <w:rPr>
          <w:rFonts w:ascii="Times New Roman" w:hAnsi="Times New Roman"/>
          <w:b/>
          <w:sz w:val="21"/>
          <w:szCs w:val="21"/>
        </w:rPr>
        <w:t>Deklaratat e regjistruara</w:t>
      </w:r>
    </w:p>
    <w:p w14:paraId="0B886035" w14:textId="1D159DCB" w:rsidR="00DE5DA8" w:rsidRPr="00156ADB" w:rsidRDefault="00DE5DA8" w:rsidP="003200C0">
      <w:pPr>
        <w:jc w:val="both"/>
        <w:rPr>
          <w:rFonts w:ascii="Times New Roman" w:hAnsi="Times New Roman"/>
          <w:b/>
          <w:sz w:val="21"/>
          <w:szCs w:val="21"/>
        </w:rPr>
      </w:pPr>
      <w:r w:rsidRPr="003200C0">
        <w:rPr>
          <w:rFonts w:ascii="Times New Roman" w:hAnsi="Times New Roman"/>
          <w:iCs/>
          <w:sz w:val="21"/>
          <w:szCs w:val="21"/>
        </w:rPr>
        <w:t>Të gjitha deklaratat që janë dorëzuar në administratën tatimore pa gabime të vlerësimit matematikor do të kryen nga një proces i automatizuar dhe do të jetë baza për krijimin e transaksioneve në llogarinë e tatimpaguesit.</w:t>
      </w:r>
    </w:p>
    <w:p w14:paraId="5D2DA00A" w14:textId="488B3919" w:rsidR="00DE5DA8" w:rsidRPr="003200C0" w:rsidRDefault="00DE5DA8" w:rsidP="003200C0">
      <w:pPr>
        <w:jc w:val="both"/>
        <w:rPr>
          <w:rFonts w:ascii="Times New Roman" w:hAnsi="Times New Roman"/>
          <w:iCs/>
          <w:sz w:val="21"/>
          <w:szCs w:val="21"/>
        </w:rPr>
      </w:pPr>
      <w:r w:rsidRPr="003200C0">
        <w:rPr>
          <w:rFonts w:ascii="Times New Roman" w:hAnsi="Times New Roman"/>
          <w:iCs/>
          <w:sz w:val="21"/>
          <w:szCs w:val="21"/>
        </w:rPr>
        <w:t>Pasi deklaratat të jenë përpunuar nga proçesi i serverit të ekzekutuar automatikisht, ata do të paraqiten në këtë seksion. Të gjitha deklaratat që janë të listuara në këtë seksion janë përdorur për të gjeneruar transaksionet në lloga</w:t>
      </w:r>
      <w:r w:rsidR="00156ADB">
        <w:rPr>
          <w:rFonts w:ascii="Times New Roman" w:hAnsi="Times New Roman"/>
          <w:iCs/>
          <w:sz w:val="21"/>
          <w:szCs w:val="21"/>
        </w:rPr>
        <w:t xml:space="preserve">rinë e tatimpaguesit përkatës. </w:t>
      </w:r>
    </w:p>
    <w:p w14:paraId="3A6177F9" w14:textId="4782D967" w:rsidR="00DE5DA8" w:rsidRPr="00156ADB" w:rsidRDefault="00156ADB" w:rsidP="003200C0">
      <w:pPr>
        <w:jc w:val="both"/>
        <w:rPr>
          <w:rFonts w:ascii="Times New Roman" w:hAnsi="Times New Roman"/>
          <w:b/>
          <w:sz w:val="21"/>
          <w:szCs w:val="21"/>
        </w:rPr>
      </w:pPr>
      <w:r>
        <w:rPr>
          <w:rFonts w:ascii="Times New Roman" w:hAnsi="Times New Roman"/>
          <w:b/>
          <w:sz w:val="21"/>
          <w:szCs w:val="21"/>
        </w:rPr>
        <w:t>D</w:t>
      </w:r>
      <w:r w:rsidR="00DE5DA8" w:rsidRPr="00156ADB">
        <w:rPr>
          <w:rFonts w:ascii="Times New Roman" w:hAnsi="Times New Roman"/>
          <w:b/>
          <w:sz w:val="21"/>
          <w:szCs w:val="21"/>
        </w:rPr>
        <w:t>eklaratat p</w:t>
      </w:r>
      <w:r w:rsidR="00165A80">
        <w:rPr>
          <w:rFonts w:ascii="Times New Roman" w:hAnsi="Times New Roman"/>
          <w:b/>
          <w:sz w:val="21"/>
          <w:szCs w:val="21"/>
        </w:rPr>
        <w:t>ë</w:t>
      </w:r>
      <w:r w:rsidR="00DE5DA8" w:rsidRPr="00156ADB">
        <w:rPr>
          <w:rFonts w:ascii="Times New Roman" w:hAnsi="Times New Roman"/>
          <w:b/>
          <w:sz w:val="21"/>
          <w:szCs w:val="21"/>
        </w:rPr>
        <w:t xml:space="preserve">r tatimpagues </w:t>
      </w:r>
    </w:p>
    <w:p w14:paraId="48446B37" w14:textId="5C2041B2" w:rsidR="00DE5DA8" w:rsidRPr="003200C0" w:rsidRDefault="00DE5DA8" w:rsidP="003200C0">
      <w:pPr>
        <w:jc w:val="both"/>
        <w:rPr>
          <w:rFonts w:ascii="Times New Roman" w:eastAsia="Times New Roman" w:hAnsi="Times New Roman"/>
          <w:iCs/>
          <w:sz w:val="21"/>
          <w:szCs w:val="21"/>
        </w:rPr>
      </w:pPr>
      <w:r w:rsidRPr="003200C0">
        <w:rPr>
          <w:rFonts w:ascii="Times New Roman" w:eastAsia="Times New Roman" w:hAnsi="Times New Roman"/>
          <w:iCs/>
          <w:sz w:val="21"/>
          <w:szCs w:val="21"/>
        </w:rPr>
        <w:t>Çdo tatimpagues mund të regjistrohet për një numër të caktuar tatimesh, në varësi të llojit të tatimeve q</w:t>
      </w:r>
      <w:r w:rsidR="00165A80">
        <w:rPr>
          <w:rFonts w:ascii="Times New Roman" w:eastAsia="Times New Roman" w:hAnsi="Times New Roman"/>
          <w:iCs/>
          <w:sz w:val="21"/>
          <w:szCs w:val="21"/>
        </w:rPr>
        <w:t>ë</w:t>
      </w:r>
      <w:r w:rsidRPr="003200C0">
        <w:rPr>
          <w:rFonts w:ascii="Times New Roman" w:eastAsia="Times New Roman" w:hAnsi="Times New Roman"/>
          <w:iCs/>
          <w:sz w:val="21"/>
          <w:szCs w:val="21"/>
        </w:rPr>
        <w:t xml:space="preserve"> </w:t>
      </w:r>
      <w:r w:rsidR="00165A80">
        <w:rPr>
          <w:rFonts w:ascii="Times New Roman" w:eastAsia="Times New Roman" w:hAnsi="Times New Roman"/>
          <w:iCs/>
          <w:sz w:val="21"/>
          <w:szCs w:val="21"/>
        </w:rPr>
        <w:t>ë</w:t>
      </w:r>
      <w:r w:rsidRPr="003200C0">
        <w:rPr>
          <w:rFonts w:ascii="Times New Roman" w:eastAsia="Times New Roman" w:hAnsi="Times New Roman"/>
          <w:iCs/>
          <w:sz w:val="21"/>
          <w:szCs w:val="21"/>
        </w:rPr>
        <w:t>sht</w:t>
      </w:r>
      <w:r w:rsidR="00165A80">
        <w:rPr>
          <w:rFonts w:ascii="Times New Roman" w:eastAsia="Times New Roman" w:hAnsi="Times New Roman"/>
          <w:iCs/>
          <w:sz w:val="21"/>
          <w:szCs w:val="21"/>
        </w:rPr>
        <w:t>ë</w:t>
      </w:r>
      <w:r w:rsidRPr="003200C0">
        <w:rPr>
          <w:rFonts w:ascii="Times New Roman" w:eastAsia="Times New Roman" w:hAnsi="Times New Roman"/>
          <w:iCs/>
          <w:sz w:val="21"/>
          <w:szCs w:val="21"/>
        </w:rPr>
        <w:t xml:space="preserve"> regjistruar tatimpaguesi. Çdo regjistrim për një tatimpagues p</w:t>
      </w:r>
      <w:r w:rsidR="00165A80">
        <w:rPr>
          <w:rFonts w:ascii="Times New Roman" w:eastAsia="Times New Roman" w:hAnsi="Times New Roman"/>
          <w:iCs/>
          <w:sz w:val="21"/>
          <w:szCs w:val="21"/>
        </w:rPr>
        <w:t>ë</w:t>
      </w:r>
      <w:r w:rsidRPr="003200C0">
        <w:rPr>
          <w:rFonts w:ascii="Times New Roman" w:eastAsia="Times New Roman" w:hAnsi="Times New Roman"/>
          <w:iCs/>
          <w:sz w:val="21"/>
          <w:szCs w:val="21"/>
        </w:rPr>
        <w:t>rkat</w:t>
      </w:r>
      <w:r w:rsidR="00165A80">
        <w:rPr>
          <w:rFonts w:ascii="Times New Roman" w:eastAsia="Times New Roman" w:hAnsi="Times New Roman"/>
          <w:iCs/>
          <w:sz w:val="21"/>
          <w:szCs w:val="21"/>
        </w:rPr>
        <w:t>ë</w:t>
      </w:r>
      <w:r w:rsidRPr="003200C0">
        <w:rPr>
          <w:rFonts w:ascii="Times New Roman" w:eastAsia="Times New Roman" w:hAnsi="Times New Roman"/>
          <w:iCs/>
          <w:sz w:val="21"/>
          <w:szCs w:val="21"/>
        </w:rPr>
        <w:t>s mund të shihet tek seksioni "Lloji I Tatimit" për çdo tatimpagues t</w:t>
      </w:r>
      <w:r w:rsidR="00165A80">
        <w:rPr>
          <w:rFonts w:ascii="Times New Roman" w:eastAsia="Times New Roman" w:hAnsi="Times New Roman"/>
          <w:iCs/>
          <w:sz w:val="21"/>
          <w:szCs w:val="21"/>
        </w:rPr>
        <w:t>ë</w:t>
      </w:r>
      <w:r w:rsidRPr="003200C0">
        <w:rPr>
          <w:rFonts w:ascii="Times New Roman" w:eastAsia="Times New Roman" w:hAnsi="Times New Roman"/>
          <w:iCs/>
          <w:sz w:val="21"/>
          <w:szCs w:val="21"/>
        </w:rPr>
        <w:t xml:space="preserve"> regjistruar duke u bazuar tek pamja e sistemit t</w:t>
      </w:r>
      <w:r w:rsidR="00165A80">
        <w:rPr>
          <w:rFonts w:ascii="Times New Roman" w:eastAsia="Times New Roman" w:hAnsi="Times New Roman"/>
          <w:iCs/>
          <w:sz w:val="21"/>
          <w:szCs w:val="21"/>
        </w:rPr>
        <w:t>ë</w:t>
      </w:r>
      <w:r w:rsidRPr="003200C0">
        <w:rPr>
          <w:rFonts w:ascii="Times New Roman" w:eastAsia="Times New Roman" w:hAnsi="Times New Roman"/>
          <w:iCs/>
          <w:sz w:val="21"/>
          <w:szCs w:val="21"/>
        </w:rPr>
        <w:t xml:space="preserve"> m</w:t>
      </w:r>
      <w:r w:rsidR="00165A80">
        <w:rPr>
          <w:rFonts w:ascii="Times New Roman" w:eastAsia="Times New Roman" w:hAnsi="Times New Roman"/>
          <w:iCs/>
          <w:sz w:val="21"/>
          <w:szCs w:val="21"/>
        </w:rPr>
        <w:t>ë</w:t>
      </w:r>
      <w:r w:rsidRPr="003200C0">
        <w:rPr>
          <w:rFonts w:ascii="Times New Roman" w:eastAsia="Times New Roman" w:hAnsi="Times New Roman"/>
          <w:iCs/>
          <w:sz w:val="21"/>
          <w:szCs w:val="21"/>
        </w:rPr>
        <w:t>posht</w:t>
      </w:r>
      <w:r w:rsidR="00165A80">
        <w:rPr>
          <w:rFonts w:ascii="Times New Roman" w:eastAsia="Times New Roman" w:hAnsi="Times New Roman"/>
          <w:iCs/>
          <w:sz w:val="21"/>
          <w:szCs w:val="21"/>
        </w:rPr>
        <w:t>ë</w:t>
      </w:r>
      <w:r w:rsidRPr="003200C0">
        <w:rPr>
          <w:rFonts w:ascii="Times New Roman" w:eastAsia="Times New Roman" w:hAnsi="Times New Roman"/>
          <w:iCs/>
          <w:sz w:val="21"/>
          <w:szCs w:val="21"/>
        </w:rPr>
        <w:t>m.</w:t>
      </w:r>
    </w:p>
    <w:p w14:paraId="03D1FC12" w14:textId="77777777" w:rsidR="00DE5DA8" w:rsidRPr="003200C0" w:rsidRDefault="00DE5DA8" w:rsidP="003200C0">
      <w:pPr>
        <w:spacing w:after="0"/>
        <w:jc w:val="both"/>
        <w:rPr>
          <w:rFonts w:ascii="Times New Roman" w:eastAsia="Times New Roman" w:hAnsi="Times New Roman"/>
          <w:iCs/>
          <w:sz w:val="21"/>
          <w:szCs w:val="21"/>
        </w:rPr>
      </w:pPr>
      <w:r w:rsidRPr="003200C0">
        <w:rPr>
          <w:rFonts w:ascii="Times New Roman" w:hAnsi="Times New Roman"/>
          <w:noProof/>
          <w:sz w:val="21"/>
          <w:szCs w:val="21"/>
        </w:rPr>
        <w:drawing>
          <wp:inline distT="0" distB="0" distL="0" distR="0" wp14:anchorId="0F721319" wp14:editId="0419FDD3">
            <wp:extent cx="5350033" cy="1789044"/>
            <wp:effectExtent l="0" t="0" r="3175" b="1905"/>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5355509" cy="1790875"/>
                    </a:xfrm>
                    <a:prstGeom prst="rect">
                      <a:avLst/>
                    </a:prstGeom>
                    <a:noFill/>
                    <a:ln>
                      <a:noFill/>
                    </a:ln>
                  </pic:spPr>
                </pic:pic>
              </a:graphicData>
            </a:graphic>
          </wp:inline>
        </w:drawing>
      </w:r>
    </w:p>
    <w:p w14:paraId="29BFDEE9" w14:textId="366A85F4" w:rsidR="00DE5DA8" w:rsidRPr="00156ADB" w:rsidRDefault="00156ADB" w:rsidP="00156ADB">
      <w:pPr>
        <w:pStyle w:val="Caption"/>
        <w:rPr>
          <w:rFonts w:asciiTheme="minorHAnsi" w:eastAsia="Times New Roman" w:hAnsiTheme="minorHAnsi"/>
          <w:bCs/>
          <w:color w:val="auto"/>
        </w:rPr>
      </w:pPr>
      <w:bookmarkStart w:id="192" w:name="_Toc474499953"/>
      <w:r w:rsidRPr="00156ADB">
        <w:rPr>
          <w:rFonts w:asciiTheme="minorHAnsi" w:hAnsiTheme="minorHAnsi"/>
          <w:color w:val="auto"/>
        </w:rPr>
        <w:t xml:space="preserve">Figure </w:t>
      </w:r>
      <w:r w:rsidRPr="00156ADB">
        <w:rPr>
          <w:rFonts w:asciiTheme="minorHAnsi" w:hAnsiTheme="minorHAnsi"/>
          <w:color w:val="auto"/>
        </w:rPr>
        <w:fldChar w:fldCharType="begin"/>
      </w:r>
      <w:r w:rsidRPr="00156ADB">
        <w:rPr>
          <w:rFonts w:asciiTheme="minorHAnsi" w:hAnsiTheme="minorHAnsi"/>
          <w:color w:val="auto"/>
        </w:rPr>
        <w:instrText xml:space="preserve"> SEQ Figure \* ARABIC </w:instrText>
      </w:r>
      <w:r w:rsidRPr="00156ADB">
        <w:rPr>
          <w:rFonts w:asciiTheme="minorHAnsi" w:hAnsiTheme="minorHAnsi"/>
          <w:color w:val="auto"/>
        </w:rPr>
        <w:fldChar w:fldCharType="separate"/>
      </w:r>
      <w:r w:rsidR="00A64BF5">
        <w:rPr>
          <w:rFonts w:asciiTheme="minorHAnsi" w:hAnsiTheme="minorHAnsi"/>
          <w:noProof/>
          <w:color w:val="auto"/>
        </w:rPr>
        <w:t>90</w:t>
      </w:r>
      <w:r w:rsidRPr="00156ADB">
        <w:rPr>
          <w:rFonts w:asciiTheme="minorHAnsi" w:hAnsiTheme="minorHAnsi"/>
          <w:color w:val="auto"/>
        </w:rPr>
        <w:fldChar w:fldCharType="end"/>
      </w:r>
      <w:r w:rsidRPr="00156ADB">
        <w:rPr>
          <w:rFonts w:asciiTheme="minorHAnsi" w:hAnsiTheme="minorHAnsi"/>
          <w:color w:val="auto"/>
        </w:rPr>
        <w:t xml:space="preserve"> </w:t>
      </w:r>
      <w:r w:rsidR="00DE5DA8" w:rsidRPr="00156ADB">
        <w:rPr>
          <w:rFonts w:asciiTheme="minorHAnsi" w:eastAsia="Times New Roman" w:hAnsiTheme="minorHAnsi"/>
          <w:bCs/>
          <w:color w:val="auto"/>
        </w:rPr>
        <w:t>Rekordi I llojit t</w:t>
      </w:r>
      <w:r w:rsidR="00165A80">
        <w:rPr>
          <w:rFonts w:asciiTheme="minorHAnsi" w:eastAsia="Times New Roman" w:hAnsiTheme="minorHAnsi"/>
          <w:bCs/>
          <w:color w:val="auto"/>
        </w:rPr>
        <w:t>ë</w:t>
      </w:r>
      <w:r w:rsidR="00DE5DA8" w:rsidRPr="00156ADB">
        <w:rPr>
          <w:rFonts w:asciiTheme="minorHAnsi" w:eastAsia="Times New Roman" w:hAnsiTheme="minorHAnsi"/>
          <w:bCs/>
          <w:color w:val="auto"/>
        </w:rPr>
        <w:t xml:space="preserve"> tatimit t</w:t>
      </w:r>
      <w:r w:rsidR="00165A80">
        <w:rPr>
          <w:rFonts w:asciiTheme="minorHAnsi" w:eastAsia="Times New Roman" w:hAnsiTheme="minorHAnsi"/>
          <w:bCs/>
          <w:color w:val="auto"/>
        </w:rPr>
        <w:t>ë</w:t>
      </w:r>
      <w:r w:rsidR="00DE5DA8" w:rsidRPr="00156ADB">
        <w:rPr>
          <w:rFonts w:asciiTheme="minorHAnsi" w:eastAsia="Times New Roman" w:hAnsiTheme="minorHAnsi"/>
          <w:bCs/>
          <w:color w:val="auto"/>
        </w:rPr>
        <w:t xml:space="preserve"> regjistruar p</w:t>
      </w:r>
      <w:r w:rsidR="00165A80">
        <w:rPr>
          <w:rFonts w:asciiTheme="minorHAnsi" w:eastAsia="Times New Roman" w:hAnsiTheme="minorHAnsi"/>
          <w:bCs/>
          <w:color w:val="auto"/>
        </w:rPr>
        <w:t>ë</w:t>
      </w:r>
      <w:r w:rsidR="00DE5DA8" w:rsidRPr="00156ADB">
        <w:rPr>
          <w:rFonts w:asciiTheme="minorHAnsi" w:eastAsia="Times New Roman" w:hAnsiTheme="minorHAnsi"/>
          <w:bCs/>
          <w:color w:val="auto"/>
        </w:rPr>
        <w:t>r tatimpaguesin</w:t>
      </w:r>
      <w:bookmarkEnd w:id="192"/>
      <w:r w:rsidR="00DE5DA8" w:rsidRPr="00156ADB">
        <w:rPr>
          <w:rFonts w:asciiTheme="minorHAnsi" w:eastAsia="Times New Roman" w:hAnsiTheme="minorHAnsi"/>
          <w:bCs/>
          <w:color w:val="auto"/>
        </w:rPr>
        <w:t xml:space="preserve"> </w:t>
      </w:r>
    </w:p>
    <w:p w14:paraId="40D7561A" w14:textId="6E0C9C81" w:rsidR="00DE5DA8" w:rsidRPr="003200C0" w:rsidRDefault="00DE5DA8" w:rsidP="003200C0">
      <w:pPr>
        <w:jc w:val="both"/>
        <w:rPr>
          <w:rFonts w:ascii="Times New Roman" w:eastAsia="Times New Roman" w:hAnsi="Times New Roman"/>
          <w:sz w:val="21"/>
          <w:szCs w:val="21"/>
        </w:rPr>
      </w:pPr>
      <w:r w:rsidRPr="003200C0">
        <w:rPr>
          <w:rFonts w:ascii="Times New Roman" w:eastAsia="Times New Roman" w:hAnsi="Times New Roman"/>
          <w:sz w:val="21"/>
          <w:szCs w:val="21"/>
        </w:rPr>
        <w:lastRenderedPageBreak/>
        <w:t>Për të kërkuar deklaratat e caktuara duhet të përdoret menuja e m</w:t>
      </w:r>
      <w:r w:rsidR="00165A80">
        <w:rPr>
          <w:rFonts w:ascii="Times New Roman" w:eastAsia="Times New Roman" w:hAnsi="Times New Roman"/>
          <w:sz w:val="21"/>
          <w:szCs w:val="21"/>
        </w:rPr>
        <w:t>ë</w:t>
      </w:r>
      <w:r w:rsidRPr="003200C0">
        <w:rPr>
          <w:rFonts w:ascii="Times New Roman" w:eastAsia="Times New Roman" w:hAnsi="Times New Roman"/>
          <w:sz w:val="21"/>
          <w:szCs w:val="21"/>
        </w:rPr>
        <w:t>poshtme.</w:t>
      </w:r>
    </w:p>
    <w:p w14:paraId="200F0BE6" w14:textId="77777777" w:rsidR="00DE5DA8" w:rsidRPr="003200C0" w:rsidRDefault="00DE5DA8" w:rsidP="003200C0">
      <w:pPr>
        <w:spacing w:after="0"/>
        <w:jc w:val="both"/>
        <w:rPr>
          <w:rFonts w:ascii="Times New Roman" w:eastAsia="Times New Roman" w:hAnsi="Times New Roman"/>
          <w:sz w:val="21"/>
          <w:szCs w:val="21"/>
        </w:rPr>
      </w:pPr>
      <w:r w:rsidRPr="003200C0">
        <w:rPr>
          <w:rFonts w:ascii="Times New Roman" w:eastAsia="Times New Roman" w:hAnsi="Times New Roman"/>
          <w:noProof/>
          <w:sz w:val="21"/>
          <w:szCs w:val="21"/>
        </w:rPr>
        <w:drawing>
          <wp:inline distT="0" distB="0" distL="0" distR="0" wp14:anchorId="65100698" wp14:editId="32D9F25A">
            <wp:extent cx="1046480" cy="502285"/>
            <wp:effectExtent l="0" t="0" r="1270" b="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1046480" cy="502285"/>
                    </a:xfrm>
                    <a:prstGeom prst="rect">
                      <a:avLst/>
                    </a:prstGeom>
                    <a:noFill/>
                    <a:ln>
                      <a:noFill/>
                    </a:ln>
                  </pic:spPr>
                </pic:pic>
              </a:graphicData>
            </a:graphic>
          </wp:inline>
        </w:drawing>
      </w:r>
    </w:p>
    <w:p w14:paraId="7C4831F8" w14:textId="5BD26E44" w:rsidR="00DE5DA8" w:rsidRPr="00156ADB" w:rsidRDefault="00DE5DA8" w:rsidP="00156ADB">
      <w:pPr>
        <w:pStyle w:val="Caption"/>
        <w:rPr>
          <w:rFonts w:asciiTheme="minorHAnsi" w:hAnsiTheme="minorHAnsi"/>
          <w:color w:val="auto"/>
        </w:rPr>
      </w:pPr>
      <w:bookmarkStart w:id="193" w:name="_Toc474499954"/>
      <w:r w:rsidRPr="00156ADB">
        <w:rPr>
          <w:rFonts w:asciiTheme="minorHAnsi" w:hAnsiTheme="minorHAnsi"/>
          <w:color w:val="auto"/>
        </w:rPr>
        <w:t xml:space="preserve">Figura </w:t>
      </w:r>
      <w:r w:rsidRPr="00156ADB">
        <w:rPr>
          <w:rFonts w:asciiTheme="minorHAnsi" w:hAnsiTheme="minorHAnsi"/>
          <w:color w:val="auto"/>
        </w:rPr>
        <w:fldChar w:fldCharType="begin"/>
      </w:r>
      <w:r w:rsidRPr="00156ADB">
        <w:rPr>
          <w:rFonts w:asciiTheme="minorHAnsi" w:hAnsiTheme="minorHAnsi"/>
          <w:color w:val="auto"/>
        </w:rPr>
        <w:instrText xml:space="preserve"> SEQ Figure \* ARABIC </w:instrText>
      </w:r>
      <w:r w:rsidRPr="00156ADB">
        <w:rPr>
          <w:rFonts w:asciiTheme="minorHAnsi" w:hAnsiTheme="minorHAnsi"/>
          <w:color w:val="auto"/>
        </w:rPr>
        <w:fldChar w:fldCharType="separate"/>
      </w:r>
      <w:r w:rsidR="00A64BF5">
        <w:rPr>
          <w:rFonts w:asciiTheme="minorHAnsi" w:hAnsiTheme="minorHAnsi"/>
          <w:noProof/>
          <w:color w:val="auto"/>
        </w:rPr>
        <w:t>91</w:t>
      </w:r>
      <w:r w:rsidRPr="00156ADB">
        <w:rPr>
          <w:rFonts w:asciiTheme="minorHAnsi" w:hAnsiTheme="minorHAnsi"/>
          <w:color w:val="auto"/>
        </w:rPr>
        <w:fldChar w:fldCharType="end"/>
      </w:r>
      <w:r w:rsidRPr="00156ADB">
        <w:rPr>
          <w:rFonts w:asciiTheme="minorHAnsi" w:hAnsiTheme="minorHAnsi"/>
          <w:color w:val="auto"/>
        </w:rPr>
        <w:t xml:space="preserve">  Menuja “Deklaratat p</w:t>
      </w:r>
      <w:r w:rsidR="00165A80">
        <w:rPr>
          <w:rFonts w:asciiTheme="minorHAnsi" w:hAnsiTheme="minorHAnsi"/>
          <w:color w:val="auto"/>
        </w:rPr>
        <w:t>ë</w:t>
      </w:r>
      <w:r w:rsidRPr="00156ADB">
        <w:rPr>
          <w:rFonts w:asciiTheme="minorHAnsi" w:hAnsiTheme="minorHAnsi"/>
          <w:color w:val="auto"/>
        </w:rPr>
        <w:t>r Tatimpagues”</w:t>
      </w:r>
      <w:bookmarkEnd w:id="193"/>
    </w:p>
    <w:p w14:paraId="78B1F8DE" w14:textId="77E3C0D9" w:rsidR="00DE5DA8" w:rsidRPr="003200C0" w:rsidRDefault="00DE5DA8" w:rsidP="003200C0">
      <w:pPr>
        <w:jc w:val="both"/>
        <w:rPr>
          <w:rFonts w:ascii="Times New Roman" w:eastAsia="Times New Roman" w:hAnsi="Times New Roman"/>
          <w:sz w:val="21"/>
          <w:szCs w:val="21"/>
        </w:rPr>
      </w:pPr>
      <w:r w:rsidRPr="003200C0">
        <w:rPr>
          <w:rFonts w:ascii="Times New Roman" w:eastAsia="Times New Roman" w:hAnsi="Times New Roman"/>
          <w:sz w:val="21"/>
          <w:szCs w:val="21"/>
        </w:rPr>
        <w:t>Forma e m</w:t>
      </w:r>
      <w:r w:rsidR="00165A80">
        <w:rPr>
          <w:rFonts w:ascii="Times New Roman" w:eastAsia="Times New Roman" w:hAnsi="Times New Roman"/>
          <w:sz w:val="21"/>
          <w:szCs w:val="21"/>
        </w:rPr>
        <w:t>ë</w:t>
      </w:r>
      <w:r w:rsidRPr="003200C0">
        <w:rPr>
          <w:rFonts w:ascii="Times New Roman" w:eastAsia="Times New Roman" w:hAnsi="Times New Roman"/>
          <w:sz w:val="21"/>
          <w:szCs w:val="21"/>
        </w:rPr>
        <w:t>poshtme do t</w:t>
      </w:r>
      <w:r w:rsidR="00165A80">
        <w:rPr>
          <w:rFonts w:ascii="Times New Roman" w:eastAsia="Times New Roman" w:hAnsi="Times New Roman"/>
          <w:sz w:val="21"/>
          <w:szCs w:val="21"/>
        </w:rPr>
        <w:t>ë</w:t>
      </w:r>
      <w:r w:rsidRPr="003200C0">
        <w:rPr>
          <w:rFonts w:ascii="Times New Roman" w:eastAsia="Times New Roman" w:hAnsi="Times New Roman"/>
          <w:sz w:val="21"/>
          <w:szCs w:val="21"/>
        </w:rPr>
        <w:t xml:space="preserve"> shfaqet, q</w:t>
      </w:r>
      <w:r w:rsidR="00165A80">
        <w:rPr>
          <w:rFonts w:ascii="Times New Roman" w:eastAsia="Times New Roman" w:hAnsi="Times New Roman"/>
          <w:sz w:val="21"/>
          <w:szCs w:val="21"/>
        </w:rPr>
        <w:t>ë</w:t>
      </w:r>
      <w:r w:rsidRPr="003200C0">
        <w:rPr>
          <w:rFonts w:ascii="Times New Roman" w:eastAsia="Times New Roman" w:hAnsi="Times New Roman"/>
          <w:sz w:val="21"/>
          <w:szCs w:val="21"/>
        </w:rPr>
        <w:t xml:space="preserve"> I mund</w:t>
      </w:r>
      <w:r w:rsidR="00165A80">
        <w:rPr>
          <w:rFonts w:ascii="Times New Roman" w:eastAsia="Times New Roman" w:hAnsi="Times New Roman"/>
          <w:sz w:val="21"/>
          <w:szCs w:val="21"/>
        </w:rPr>
        <w:t>ë</w:t>
      </w:r>
      <w:r w:rsidRPr="003200C0">
        <w:rPr>
          <w:rFonts w:ascii="Times New Roman" w:eastAsia="Times New Roman" w:hAnsi="Times New Roman"/>
          <w:sz w:val="21"/>
          <w:szCs w:val="21"/>
        </w:rPr>
        <w:t>son perdorusit t</w:t>
      </w:r>
      <w:r w:rsidR="00165A80">
        <w:rPr>
          <w:rFonts w:ascii="Times New Roman" w:eastAsia="Times New Roman" w:hAnsi="Times New Roman"/>
          <w:sz w:val="21"/>
          <w:szCs w:val="21"/>
        </w:rPr>
        <w:t>ë</w:t>
      </w:r>
      <w:r w:rsidRPr="003200C0">
        <w:rPr>
          <w:rFonts w:ascii="Times New Roman" w:eastAsia="Times New Roman" w:hAnsi="Times New Roman"/>
          <w:sz w:val="21"/>
          <w:szCs w:val="21"/>
        </w:rPr>
        <w:t xml:space="preserve"> p</w:t>
      </w:r>
      <w:r w:rsidR="00165A80">
        <w:rPr>
          <w:rFonts w:ascii="Times New Roman" w:eastAsia="Times New Roman" w:hAnsi="Times New Roman"/>
          <w:sz w:val="21"/>
          <w:szCs w:val="21"/>
        </w:rPr>
        <w:t>ë</w:t>
      </w:r>
      <w:r w:rsidRPr="003200C0">
        <w:rPr>
          <w:rFonts w:ascii="Times New Roman" w:eastAsia="Times New Roman" w:hAnsi="Times New Roman"/>
          <w:sz w:val="21"/>
          <w:szCs w:val="21"/>
        </w:rPr>
        <w:t>rzgjedh nj</w:t>
      </w:r>
      <w:r w:rsidR="00165A80">
        <w:rPr>
          <w:rFonts w:ascii="Times New Roman" w:eastAsia="Times New Roman" w:hAnsi="Times New Roman"/>
          <w:sz w:val="21"/>
          <w:szCs w:val="21"/>
        </w:rPr>
        <w:t>ë</w:t>
      </w:r>
      <w:r w:rsidRPr="003200C0">
        <w:rPr>
          <w:rFonts w:ascii="Times New Roman" w:eastAsia="Times New Roman" w:hAnsi="Times New Roman"/>
          <w:sz w:val="21"/>
          <w:szCs w:val="21"/>
        </w:rPr>
        <w:t xml:space="preserve"> tatimpagues dhe nj</w:t>
      </w:r>
      <w:r w:rsidR="00165A80">
        <w:rPr>
          <w:rFonts w:ascii="Times New Roman" w:eastAsia="Times New Roman" w:hAnsi="Times New Roman"/>
          <w:sz w:val="21"/>
          <w:szCs w:val="21"/>
        </w:rPr>
        <w:t>ë</w:t>
      </w:r>
      <w:r w:rsidRPr="003200C0">
        <w:rPr>
          <w:rFonts w:ascii="Times New Roman" w:eastAsia="Times New Roman" w:hAnsi="Times New Roman"/>
          <w:sz w:val="21"/>
          <w:szCs w:val="21"/>
        </w:rPr>
        <w:t xml:space="preserve"> deklarat</w:t>
      </w:r>
      <w:r w:rsidR="00165A80">
        <w:rPr>
          <w:rFonts w:ascii="Times New Roman" w:eastAsia="Times New Roman" w:hAnsi="Times New Roman"/>
          <w:sz w:val="21"/>
          <w:szCs w:val="21"/>
        </w:rPr>
        <w:t>ë</w:t>
      </w:r>
      <w:r w:rsidRPr="003200C0">
        <w:rPr>
          <w:rFonts w:ascii="Times New Roman" w:eastAsia="Times New Roman" w:hAnsi="Times New Roman"/>
          <w:sz w:val="21"/>
          <w:szCs w:val="21"/>
        </w:rPr>
        <w:t xml:space="preserve"> p</w:t>
      </w:r>
      <w:r w:rsidR="00165A80">
        <w:rPr>
          <w:rFonts w:ascii="Times New Roman" w:eastAsia="Times New Roman" w:hAnsi="Times New Roman"/>
          <w:sz w:val="21"/>
          <w:szCs w:val="21"/>
        </w:rPr>
        <w:t>ë</w:t>
      </w:r>
      <w:r w:rsidRPr="003200C0">
        <w:rPr>
          <w:rFonts w:ascii="Times New Roman" w:eastAsia="Times New Roman" w:hAnsi="Times New Roman"/>
          <w:sz w:val="21"/>
          <w:szCs w:val="21"/>
        </w:rPr>
        <w:t>rkat</w:t>
      </w:r>
      <w:r w:rsidR="00165A80">
        <w:rPr>
          <w:rFonts w:ascii="Times New Roman" w:eastAsia="Times New Roman" w:hAnsi="Times New Roman"/>
          <w:sz w:val="21"/>
          <w:szCs w:val="21"/>
        </w:rPr>
        <w:t>ë</w:t>
      </w:r>
      <w:r w:rsidRPr="003200C0">
        <w:rPr>
          <w:rFonts w:ascii="Times New Roman" w:eastAsia="Times New Roman" w:hAnsi="Times New Roman"/>
          <w:sz w:val="21"/>
          <w:szCs w:val="21"/>
        </w:rPr>
        <w:t xml:space="preserve">se. </w:t>
      </w:r>
    </w:p>
    <w:p w14:paraId="5EA54D90" w14:textId="77777777" w:rsidR="00DE5DA8" w:rsidRPr="003200C0" w:rsidRDefault="00DE5DA8" w:rsidP="003200C0">
      <w:pPr>
        <w:spacing w:after="0"/>
        <w:jc w:val="both"/>
        <w:rPr>
          <w:rFonts w:ascii="Times New Roman" w:eastAsia="Times New Roman" w:hAnsi="Times New Roman"/>
          <w:sz w:val="21"/>
          <w:szCs w:val="21"/>
        </w:rPr>
      </w:pPr>
      <w:r w:rsidRPr="003200C0">
        <w:rPr>
          <w:rFonts w:ascii="Times New Roman" w:eastAsia="Times New Roman" w:hAnsi="Times New Roman"/>
          <w:noProof/>
          <w:sz w:val="21"/>
          <w:szCs w:val="21"/>
        </w:rPr>
        <w:drawing>
          <wp:inline distT="0" distB="0" distL="0" distR="0" wp14:anchorId="6E332735" wp14:editId="3B740527">
            <wp:extent cx="5972810" cy="1601470"/>
            <wp:effectExtent l="0" t="0" r="8890" b="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4" cstate="print">
                      <a:extLst>
                        <a:ext uri="{28A0092B-C50C-407E-A947-70E740481C1C}">
                          <a14:useLocalDpi xmlns:a14="http://schemas.microsoft.com/office/drawing/2010/main" val="0"/>
                        </a:ext>
                      </a:extLst>
                    </a:blip>
                    <a:srcRect/>
                    <a:stretch>
                      <a:fillRect/>
                    </a:stretch>
                  </pic:blipFill>
                  <pic:spPr bwMode="auto">
                    <a:xfrm>
                      <a:off x="0" y="0"/>
                      <a:ext cx="5972810" cy="1601470"/>
                    </a:xfrm>
                    <a:prstGeom prst="rect">
                      <a:avLst/>
                    </a:prstGeom>
                    <a:noFill/>
                    <a:ln>
                      <a:noFill/>
                    </a:ln>
                  </pic:spPr>
                </pic:pic>
              </a:graphicData>
            </a:graphic>
          </wp:inline>
        </w:drawing>
      </w:r>
    </w:p>
    <w:p w14:paraId="069D8354" w14:textId="30A3D70B" w:rsidR="00DE5DA8" w:rsidRPr="00156ADB" w:rsidRDefault="00DE5DA8" w:rsidP="00156ADB">
      <w:pPr>
        <w:pStyle w:val="Caption"/>
        <w:rPr>
          <w:rFonts w:asciiTheme="minorHAnsi" w:hAnsiTheme="minorHAnsi"/>
          <w:color w:val="auto"/>
        </w:rPr>
      </w:pPr>
      <w:bookmarkStart w:id="194" w:name="_Toc474499955"/>
      <w:r w:rsidRPr="00156ADB">
        <w:rPr>
          <w:rFonts w:asciiTheme="minorHAnsi" w:hAnsiTheme="minorHAnsi"/>
          <w:color w:val="auto"/>
        </w:rPr>
        <w:t xml:space="preserve">Figura </w:t>
      </w:r>
      <w:r w:rsidRPr="00156ADB">
        <w:rPr>
          <w:rFonts w:asciiTheme="minorHAnsi" w:hAnsiTheme="minorHAnsi"/>
          <w:color w:val="auto"/>
        </w:rPr>
        <w:fldChar w:fldCharType="begin"/>
      </w:r>
      <w:r w:rsidRPr="00156ADB">
        <w:rPr>
          <w:rFonts w:asciiTheme="minorHAnsi" w:hAnsiTheme="minorHAnsi"/>
          <w:color w:val="auto"/>
        </w:rPr>
        <w:instrText xml:space="preserve"> SEQ Figure \* ARABIC </w:instrText>
      </w:r>
      <w:r w:rsidRPr="00156ADB">
        <w:rPr>
          <w:rFonts w:asciiTheme="minorHAnsi" w:hAnsiTheme="minorHAnsi"/>
          <w:color w:val="auto"/>
        </w:rPr>
        <w:fldChar w:fldCharType="separate"/>
      </w:r>
      <w:r w:rsidR="00A64BF5">
        <w:rPr>
          <w:rFonts w:asciiTheme="minorHAnsi" w:hAnsiTheme="minorHAnsi"/>
          <w:noProof/>
          <w:color w:val="auto"/>
        </w:rPr>
        <w:t>92</w:t>
      </w:r>
      <w:r w:rsidRPr="00156ADB">
        <w:rPr>
          <w:rFonts w:asciiTheme="minorHAnsi" w:hAnsiTheme="minorHAnsi"/>
          <w:color w:val="auto"/>
        </w:rPr>
        <w:fldChar w:fldCharType="end"/>
      </w:r>
      <w:r w:rsidR="00156ADB">
        <w:rPr>
          <w:rFonts w:asciiTheme="minorHAnsi" w:hAnsiTheme="minorHAnsi"/>
          <w:color w:val="auto"/>
        </w:rPr>
        <w:t xml:space="preserve"> </w:t>
      </w:r>
      <w:r w:rsidRPr="00156ADB">
        <w:rPr>
          <w:rFonts w:asciiTheme="minorHAnsi" w:hAnsiTheme="minorHAnsi"/>
          <w:color w:val="auto"/>
        </w:rPr>
        <w:t xml:space="preserve"> K</w:t>
      </w:r>
      <w:r w:rsidR="00165A80">
        <w:rPr>
          <w:rFonts w:asciiTheme="minorHAnsi" w:hAnsiTheme="minorHAnsi"/>
          <w:color w:val="auto"/>
        </w:rPr>
        <w:t>ë</w:t>
      </w:r>
      <w:r w:rsidRPr="00156ADB">
        <w:rPr>
          <w:rFonts w:asciiTheme="minorHAnsi" w:hAnsiTheme="minorHAnsi"/>
          <w:color w:val="auto"/>
        </w:rPr>
        <w:t>rko form</w:t>
      </w:r>
      <w:r w:rsidR="00165A80">
        <w:rPr>
          <w:rFonts w:asciiTheme="minorHAnsi" w:hAnsiTheme="minorHAnsi"/>
          <w:color w:val="auto"/>
        </w:rPr>
        <w:t>ë</w:t>
      </w:r>
      <w:r w:rsidRPr="00156ADB">
        <w:rPr>
          <w:rFonts w:asciiTheme="minorHAnsi" w:hAnsiTheme="minorHAnsi"/>
          <w:color w:val="auto"/>
        </w:rPr>
        <w:t>n “Deklaratat p</w:t>
      </w:r>
      <w:r w:rsidR="00165A80">
        <w:rPr>
          <w:rFonts w:asciiTheme="minorHAnsi" w:hAnsiTheme="minorHAnsi"/>
          <w:color w:val="auto"/>
        </w:rPr>
        <w:t>ë</w:t>
      </w:r>
      <w:r w:rsidRPr="00156ADB">
        <w:rPr>
          <w:rFonts w:asciiTheme="minorHAnsi" w:hAnsiTheme="minorHAnsi"/>
          <w:color w:val="auto"/>
        </w:rPr>
        <w:t>r tatimpagues”</w:t>
      </w:r>
      <w:bookmarkEnd w:id="194"/>
    </w:p>
    <w:p w14:paraId="63C3E436" w14:textId="575AC5EA" w:rsidR="00DE5DA8" w:rsidRPr="003200C0" w:rsidRDefault="00DE5DA8" w:rsidP="003200C0">
      <w:pPr>
        <w:jc w:val="both"/>
        <w:rPr>
          <w:rFonts w:ascii="Times New Roman" w:eastAsia="Times New Roman" w:hAnsi="Times New Roman"/>
          <w:sz w:val="21"/>
          <w:szCs w:val="21"/>
        </w:rPr>
      </w:pPr>
      <w:r w:rsidRPr="003200C0">
        <w:rPr>
          <w:rFonts w:ascii="Times New Roman" w:eastAsia="Times New Roman" w:hAnsi="Times New Roman"/>
          <w:sz w:val="21"/>
          <w:szCs w:val="21"/>
        </w:rPr>
        <w:t>Duke vendosur nj</w:t>
      </w:r>
      <w:r w:rsidR="00165A80">
        <w:rPr>
          <w:rFonts w:ascii="Times New Roman" w:eastAsia="Times New Roman" w:hAnsi="Times New Roman"/>
          <w:sz w:val="21"/>
          <w:szCs w:val="21"/>
        </w:rPr>
        <w:t>ë</w:t>
      </w:r>
      <w:r w:rsidRPr="003200C0">
        <w:rPr>
          <w:rFonts w:ascii="Times New Roman" w:eastAsia="Times New Roman" w:hAnsi="Times New Roman"/>
          <w:sz w:val="21"/>
          <w:szCs w:val="21"/>
        </w:rPr>
        <w:t xml:space="preserve"> paramet</w:t>
      </w:r>
      <w:r w:rsidR="00165A80">
        <w:rPr>
          <w:rFonts w:ascii="Times New Roman" w:eastAsia="Times New Roman" w:hAnsi="Times New Roman"/>
          <w:sz w:val="21"/>
          <w:szCs w:val="21"/>
        </w:rPr>
        <w:t>ë</w:t>
      </w:r>
      <w:r w:rsidRPr="003200C0">
        <w:rPr>
          <w:rFonts w:ascii="Times New Roman" w:eastAsia="Times New Roman" w:hAnsi="Times New Roman"/>
          <w:sz w:val="21"/>
          <w:szCs w:val="21"/>
        </w:rPr>
        <w:t>r k</w:t>
      </w:r>
      <w:r w:rsidR="00165A80">
        <w:rPr>
          <w:rFonts w:ascii="Times New Roman" w:eastAsia="Times New Roman" w:hAnsi="Times New Roman"/>
          <w:sz w:val="21"/>
          <w:szCs w:val="21"/>
        </w:rPr>
        <w:t>ë</w:t>
      </w:r>
      <w:r w:rsidRPr="003200C0">
        <w:rPr>
          <w:rFonts w:ascii="Times New Roman" w:eastAsia="Times New Roman" w:hAnsi="Times New Roman"/>
          <w:sz w:val="21"/>
          <w:szCs w:val="21"/>
        </w:rPr>
        <w:t>rkimi n</w:t>
      </w:r>
      <w:r w:rsidR="00165A80">
        <w:rPr>
          <w:rFonts w:ascii="Times New Roman" w:eastAsia="Times New Roman" w:hAnsi="Times New Roman"/>
          <w:sz w:val="21"/>
          <w:szCs w:val="21"/>
        </w:rPr>
        <w:t>ë</w:t>
      </w:r>
      <w:r w:rsidRPr="003200C0">
        <w:rPr>
          <w:rFonts w:ascii="Times New Roman" w:eastAsia="Times New Roman" w:hAnsi="Times New Roman"/>
          <w:sz w:val="21"/>
          <w:szCs w:val="21"/>
        </w:rPr>
        <w:t xml:space="preserve"> form</w:t>
      </w:r>
      <w:r w:rsidR="00165A80">
        <w:rPr>
          <w:rFonts w:ascii="Times New Roman" w:eastAsia="Times New Roman" w:hAnsi="Times New Roman"/>
          <w:sz w:val="21"/>
          <w:szCs w:val="21"/>
        </w:rPr>
        <w:t>ë</w:t>
      </w:r>
      <w:r w:rsidRPr="003200C0">
        <w:rPr>
          <w:rFonts w:ascii="Times New Roman" w:eastAsia="Times New Roman" w:hAnsi="Times New Roman"/>
          <w:sz w:val="21"/>
          <w:szCs w:val="21"/>
        </w:rPr>
        <w:t>n e m</w:t>
      </w:r>
      <w:r w:rsidR="00165A80">
        <w:rPr>
          <w:rFonts w:ascii="Times New Roman" w:eastAsia="Times New Roman" w:hAnsi="Times New Roman"/>
          <w:sz w:val="21"/>
          <w:szCs w:val="21"/>
        </w:rPr>
        <w:t>ë</w:t>
      </w:r>
      <w:r w:rsidRPr="003200C0">
        <w:rPr>
          <w:rFonts w:ascii="Times New Roman" w:eastAsia="Times New Roman" w:hAnsi="Times New Roman"/>
          <w:sz w:val="21"/>
          <w:szCs w:val="21"/>
        </w:rPr>
        <w:t>sip</w:t>
      </w:r>
      <w:r w:rsidR="00165A80">
        <w:rPr>
          <w:rFonts w:ascii="Times New Roman" w:eastAsia="Times New Roman" w:hAnsi="Times New Roman"/>
          <w:sz w:val="21"/>
          <w:szCs w:val="21"/>
        </w:rPr>
        <w:t>ë</w:t>
      </w:r>
      <w:r w:rsidRPr="003200C0">
        <w:rPr>
          <w:rFonts w:ascii="Times New Roman" w:eastAsia="Times New Roman" w:hAnsi="Times New Roman"/>
          <w:sz w:val="21"/>
          <w:szCs w:val="21"/>
        </w:rPr>
        <w:t>mre, do t</w:t>
      </w:r>
      <w:r w:rsidR="00165A80">
        <w:rPr>
          <w:rFonts w:ascii="Times New Roman" w:eastAsia="Times New Roman" w:hAnsi="Times New Roman"/>
          <w:sz w:val="21"/>
          <w:szCs w:val="21"/>
        </w:rPr>
        <w:t>ë</w:t>
      </w:r>
      <w:r w:rsidRPr="003200C0">
        <w:rPr>
          <w:rFonts w:ascii="Times New Roman" w:eastAsia="Times New Roman" w:hAnsi="Times New Roman"/>
          <w:sz w:val="21"/>
          <w:szCs w:val="21"/>
        </w:rPr>
        <w:t xml:space="preserve"> mund</w:t>
      </w:r>
      <w:r w:rsidR="00165A80">
        <w:rPr>
          <w:rFonts w:ascii="Times New Roman" w:eastAsia="Times New Roman" w:hAnsi="Times New Roman"/>
          <w:sz w:val="21"/>
          <w:szCs w:val="21"/>
        </w:rPr>
        <w:t>ë</w:t>
      </w:r>
      <w:r w:rsidRPr="003200C0">
        <w:rPr>
          <w:rFonts w:ascii="Times New Roman" w:eastAsia="Times New Roman" w:hAnsi="Times New Roman"/>
          <w:sz w:val="21"/>
          <w:szCs w:val="21"/>
        </w:rPr>
        <w:t>soj</w:t>
      </w:r>
      <w:r w:rsidR="00165A80">
        <w:rPr>
          <w:rFonts w:ascii="Times New Roman" w:eastAsia="Times New Roman" w:hAnsi="Times New Roman"/>
          <w:sz w:val="21"/>
          <w:szCs w:val="21"/>
        </w:rPr>
        <w:t>ë</w:t>
      </w:r>
      <w:r w:rsidRPr="003200C0">
        <w:rPr>
          <w:rFonts w:ascii="Times New Roman" w:eastAsia="Times New Roman" w:hAnsi="Times New Roman"/>
          <w:sz w:val="21"/>
          <w:szCs w:val="21"/>
        </w:rPr>
        <w:t xml:space="preserve"> p</w:t>
      </w:r>
      <w:r w:rsidR="00165A80">
        <w:rPr>
          <w:rFonts w:ascii="Times New Roman" w:eastAsia="Times New Roman" w:hAnsi="Times New Roman"/>
          <w:sz w:val="21"/>
          <w:szCs w:val="21"/>
        </w:rPr>
        <w:t>ë</w:t>
      </w:r>
      <w:r w:rsidRPr="003200C0">
        <w:rPr>
          <w:rFonts w:ascii="Times New Roman" w:eastAsia="Times New Roman" w:hAnsi="Times New Roman"/>
          <w:sz w:val="21"/>
          <w:szCs w:val="21"/>
        </w:rPr>
        <w:t>rdoruesit t</w:t>
      </w:r>
      <w:r w:rsidR="00165A80">
        <w:rPr>
          <w:rFonts w:ascii="Times New Roman" w:eastAsia="Times New Roman" w:hAnsi="Times New Roman"/>
          <w:sz w:val="21"/>
          <w:szCs w:val="21"/>
        </w:rPr>
        <w:t>ë</w:t>
      </w:r>
      <w:r w:rsidRPr="003200C0">
        <w:rPr>
          <w:rFonts w:ascii="Times New Roman" w:eastAsia="Times New Roman" w:hAnsi="Times New Roman"/>
          <w:sz w:val="21"/>
          <w:szCs w:val="21"/>
        </w:rPr>
        <w:t xml:space="preserve"> kufizoj</w:t>
      </w:r>
      <w:r w:rsidR="00165A80">
        <w:rPr>
          <w:rFonts w:ascii="Times New Roman" w:eastAsia="Times New Roman" w:hAnsi="Times New Roman"/>
          <w:sz w:val="21"/>
          <w:szCs w:val="21"/>
        </w:rPr>
        <w:t>ë</w:t>
      </w:r>
      <w:r w:rsidRPr="003200C0">
        <w:rPr>
          <w:rFonts w:ascii="Times New Roman" w:eastAsia="Times New Roman" w:hAnsi="Times New Roman"/>
          <w:sz w:val="21"/>
          <w:szCs w:val="21"/>
        </w:rPr>
        <w:t xml:space="preserve"> numrin e tatimpaguesve duke u</w:t>
      </w:r>
      <w:r w:rsidR="00156ADB">
        <w:rPr>
          <w:rFonts w:ascii="Times New Roman" w:eastAsia="Times New Roman" w:hAnsi="Times New Roman"/>
          <w:sz w:val="21"/>
          <w:szCs w:val="21"/>
        </w:rPr>
        <w:t xml:space="preserve"> bazur parametrave t</w:t>
      </w:r>
      <w:r w:rsidR="00165A80">
        <w:rPr>
          <w:rFonts w:ascii="Times New Roman" w:eastAsia="Times New Roman" w:hAnsi="Times New Roman"/>
          <w:sz w:val="21"/>
          <w:szCs w:val="21"/>
        </w:rPr>
        <w:t>ë</w:t>
      </w:r>
      <w:r w:rsidR="00156ADB">
        <w:rPr>
          <w:rFonts w:ascii="Times New Roman" w:eastAsia="Times New Roman" w:hAnsi="Times New Roman"/>
          <w:sz w:val="21"/>
          <w:szCs w:val="21"/>
        </w:rPr>
        <w:t xml:space="preserve"> k</w:t>
      </w:r>
      <w:r w:rsidR="00165A80">
        <w:rPr>
          <w:rFonts w:ascii="Times New Roman" w:eastAsia="Times New Roman" w:hAnsi="Times New Roman"/>
          <w:sz w:val="21"/>
          <w:szCs w:val="21"/>
        </w:rPr>
        <w:t>ë</w:t>
      </w:r>
      <w:r w:rsidR="00156ADB">
        <w:rPr>
          <w:rFonts w:ascii="Times New Roman" w:eastAsia="Times New Roman" w:hAnsi="Times New Roman"/>
          <w:sz w:val="21"/>
          <w:szCs w:val="21"/>
        </w:rPr>
        <w:t>rkimit.</w:t>
      </w:r>
    </w:p>
    <w:p w14:paraId="6D16DC62" w14:textId="77777777" w:rsidR="00DE5DA8" w:rsidRPr="003200C0" w:rsidRDefault="00DE5DA8" w:rsidP="003200C0">
      <w:pPr>
        <w:spacing w:after="0"/>
        <w:jc w:val="both"/>
        <w:rPr>
          <w:rFonts w:ascii="Times New Roman" w:eastAsia="Times New Roman" w:hAnsi="Times New Roman"/>
          <w:sz w:val="21"/>
          <w:szCs w:val="21"/>
        </w:rPr>
      </w:pPr>
      <w:r w:rsidRPr="003200C0">
        <w:rPr>
          <w:rFonts w:ascii="Times New Roman" w:eastAsia="Times New Roman" w:hAnsi="Times New Roman"/>
          <w:noProof/>
          <w:sz w:val="21"/>
          <w:szCs w:val="21"/>
        </w:rPr>
        <w:drawing>
          <wp:inline distT="0" distB="0" distL="0" distR="0" wp14:anchorId="6CF68E65" wp14:editId="49C1A1BE">
            <wp:extent cx="5972810" cy="1601470"/>
            <wp:effectExtent l="0" t="0" r="8890" b="0"/>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5972810" cy="1601470"/>
                    </a:xfrm>
                    <a:prstGeom prst="rect">
                      <a:avLst/>
                    </a:prstGeom>
                    <a:noFill/>
                    <a:ln>
                      <a:noFill/>
                    </a:ln>
                  </pic:spPr>
                </pic:pic>
              </a:graphicData>
            </a:graphic>
          </wp:inline>
        </w:drawing>
      </w:r>
    </w:p>
    <w:p w14:paraId="2111839B" w14:textId="1A91788E" w:rsidR="00DE5DA8" w:rsidRPr="00A64BF5" w:rsidRDefault="00DE5DA8" w:rsidP="00A64BF5">
      <w:pPr>
        <w:pStyle w:val="Caption"/>
        <w:rPr>
          <w:rFonts w:asciiTheme="minorHAnsi" w:hAnsiTheme="minorHAnsi"/>
          <w:color w:val="auto"/>
        </w:rPr>
      </w:pPr>
      <w:bookmarkStart w:id="195" w:name="_Toc474499956"/>
      <w:r w:rsidRPr="00A64BF5">
        <w:rPr>
          <w:rFonts w:asciiTheme="minorHAnsi" w:hAnsiTheme="minorHAnsi"/>
          <w:color w:val="auto"/>
        </w:rPr>
        <w:t xml:space="preserve">Figura </w:t>
      </w:r>
      <w:r w:rsidRPr="00A64BF5">
        <w:rPr>
          <w:rFonts w:asciiTheme="minorHAnsi" w:hAnsiTheme="minorHAnsi"/>
          <w:color w:val="auto"/>
        </w:rPr>
        <w:fldChar w:fldCharType="begin"/>
      </w:r>
      <w:r w:rsidRPr="00A64BF5">
        <w:rPr>
          <w:rFonts w:asciiTheme="minorHAnsi" w:hAnsiTheme="minorHAnsi"/>
          <w:color w:val="auto"/>
        </w:rPr>
        <w:instrText xml:space="preserve"> SEQ Figure \* ARABIC </w:instrText>
      </w:r>
      <w:r w:rsidRPr="00A64BF5">
        <w:rPr>
          <w:rFonts w:asciiTheme="minorHAnsi" w:hAnsiTheme="minorHAnsi"/>
          <w:color w:val="auto"/>
        </w:rPr>
        <w:fldChar w:fldCharType="separate"/>
      </w:r>
      <w:r w:rsidR="00A64BF5">
        <w:rPr>
          <w:rFonts w:asciiTheme="minorHAnsi" w:hAnsiTheme="minorHAnsi"/>
          <w:noProof/>
          <w:color w:val="auto"/>
        </w:rPr>
        <w:t>93</w:t>
      </w:r>
      <w:r w:rsidRPr="00A64BF5">
        <w:rPr>
          <w:rFonts w:asciiTheme="minorHAnsi" w:hAnsiTheme="minorHAnsi"/>
          <w:color w:val="auto"/>
        </w:rPr>
        <w:fldChar w:fldCharType="end"/>
      </w:r>
      <w:r w:rsidR="00A64BF5">
        <w:rPr>
          <w:rFonts w:asciiTheme="minorHAnsi" w:hAnsiTheme="minorHAnsi"/>
          <w:color w:val="auto"/>
        </w:rPr>
        <w:t xml:space="preserve"> </w:t>
      </w:r>
      <w:r w:rsidRPr="00A64BF5">
        <w:rPr>
          <w:rFonts w:asciiTheme="minorHAnsi" w:hAnsiTheme="minorHAnsi"/>
          <w:color w:val="auto"/>
        </w:rPr>
        <w:t>K</w:t>
      </w:r>
      <w:r w:rsidR="00165A80">
        <w:rPr>
          <w:rFonts w:asciiTheme="minorHAnsi" w:hAnsiTheme="minorHAnsi"/>
          <w:color w:val="auto"/>
        </w:rPr>
        <w:t>ë</w:t>
      </w:r>
      <w:r w:rsidRPr="00A64BF5">
        <w:rPr>
          <w:rFonts w:asciiTheme="minorHAnsi" w:hAnsiTheme="minorHAnsi"/>
          <w:color w:val="auto"/>
        </w:rPr>
        <w:t>rko rezultatin e “Deklaratat p</w:t>
      </w:r>
      <w:r w:rsidR="00165A80">
        <w:rPr>
          <w:rFonts w:asciiTheme="minorHAnsi" w:hAnsiTheme="minorHAnsi"/>
          <w:color w:val="auto"/>
        </w:rPr>
        <w:t>ë</w:t>
      </w:r>
      <w:r w:rsidRPr="00A64BF5">
        <w:rPr>
          <w:rFonts w:asciiTheme="minorHAnsi" w:hAnsiTheme="minorHAnsi"/>
          <w:color w:val="auto"/>
        </w:rPr>
        <w:t>r tatimpagues”</w:t>
      </w:r>
      <w:bookmarkEnd w:id="195"/>
    </w:p>
    <w:p w14:paraId="37F28948" w14:textId="1A4CC11B" w:rsidR="00DE5DA8" w:rsidRPr="003200C0" w:rsidRDefault="00DE5DA8" w:rsidP="003200C0">
      <w:pPr>
        <w:jc w:val="both"/>
        <w:rPr>
          <w:rFonts w:ascii="Times New Roman" w:eastAsia="Times New Roman" w:hAnsi="Times New Roman"/>
          <w:sz w:val="21"/>
          <w:szCs w:val="21"/>
        </w:rPr>
      </w:pPr>
      <w:r w:rsidRPr="003200C0">
        <w:rPr>
          <w:rFonts w:ascii="Times New Roman" w:eastAsia="Times New Roman" w:hAnsi="Times New Roman"/>
          <w:sz w:val="21"/>
          <w:szCs w:val="21"/>
        </w:rPr>
        <w:t>Duke klikuar n</w:t>
      </w:r>
      <w:r w:rsidR="00165A80">
        <w:rPr>
          <w:rFonts w:ascii="Times New Roman" w:eastAsia="Times New Roman" w:hAnsi="Times New Roman"/>
          <w:sz w:val="21"/>
          <w:szCs w:val="21"/>
        </w:rPr>
        <w:t>ë</w:t>
      </w:r>
      <w:r w:rsidRPr="003200C0">
        <w:rPr>
          <w:rFonts w:ascii="Times New Roman" w:eastAsia="Times New Roman" w:hAnsi="Times New Roman"/>
          <w:sz w:val="21"/>
          <w:szCs w:val="21"/>
        </w:rPr>
        <w:t xml:space="preserve"> shigjet</w:t>
      </w:r>
      <w:r w:rsidR="00165A80">
        <w:rPr>
          <w:rFonts w:ascii="Times New Roman" w:eastAsia="Times New Roman" w:hAnsi="Times New Roman"/>
          <w:sz w:val="21"/>
          <w:szCs w:val="21"/>
        </w:rPr>
        <w:t>ë</w:t>
      </w:r>
      <w:r w:rsidRPr="003200C0">
        <w:rPr>
          <w:rFonts w:ascii="Times New Roman" w:eastAsia="Times New Roman" w:hAnsi="Times New Roman"/>
          <w:sz w:val="21"/>
          <w:szCs w:val="21"/>
        </w:rPr>
        <w:t>n e majt</w:t>
      </w:r>
      <w:r w:rsidR="00165A80">
        <w:rPr>
          <w:rFonts w:ascii="Times New Roman" w:eastAsia="Times New Roman" w:hAnsi="Times New Roman"/>
          <w:sz w:val="21"/>
          <w:szCs w:val="21"/>
        </w:rPr>
        <w:t>ë</w:t>
      </w:r>
      <w:r w:rsidRPr="003200C0">
        <w:rPr>
          <w:rFonts w:ascii="Times New Roman" w:eastAsia="Times New Roman" w:hAnsi="Times New Roman"/>
          <w:sz w:val="21"/>
          <w:szCs w:val="21"/>
        </w:rPr>
        <w:t xml:space="preserve"> t</w:t>
      </w:r>
      <w:r w:rsidR="00165A80">
        <w:rPr>
          <w:rFonts w:ascii="Times New Roman" w:eastAsia="Times New Roman" w:hAnsi="Times New Roman"/>
          <w:sz w:val="21"/>
          <w:szCs w:val="21"/>
        </w:rPr>
        <w:t>ë</w:t>
      </w:r>
      <w:r w:rsidRPr="003200C0">
        <w:rPr>
          <w:rFonts w:ascii="Times New Roman" w:eastAsia="Times New Roman" w:hAnsi="Times New Roman"/>
          <w:sz w:val="21"/>
          <w:szCs w:val="21"/>
        </w:rPr>
        <w:t xml:space="preserve"> rekordit t</w:t>
      </w:r>
      <w:r w:rsidR="00165A80">
        <w:rPr>
          <w:rFonts w:ascii="Times New Roman" w:eastAsia="Times New Roman" w:hAnsi="Times New Roman"/>
          <w:sz w:val="21"/>
          <w:szCs w:val="21"/>
        </w:rPr>
        <w:t>ë</w:t>
      </w:r>
      <w:r w:rsidRPr="003200C0">
        <w:rPr>
          <w:rFonts w:ascii="Times New Roman" w:eastAsia="Times New Roman" w:hAnsi="Times New Roman"/>
          <w:sz w:val="21"/>
          <w:szCs w:val="21"/>
        </w:rPr>
        <w:t xml:space="preserve"> shfaqur, do t</w:t>
      </w:r>
      <w:r w:rsidR="00165A80">
        <w:rPr>
          <w:rFonts w:ascii="Times New Roman" w:eastAsia="Times New Roman" w:hAnsi="Times New Roman"/>
          <w:sz w:val="21"/>
          <w:szCs w:val="21"/>
        </w:rPr>
        <w:t>ë</w:t>
      </w:r>
      <w:r w:rsidRPr="003200C0">
        <w:rPr>
          <w:rFonts w:ascii="Times New Roman" w:eastAsia="Times New Roman" w:hAnsi="Times New Roman"/>
          <w:sz w:val="21"/>
          <w:szCs w:val="21"/>
        </w:rPr>
        <w:t xml:space="preserve"> hapet forma e m</w:t>
      </w:r>
      <w:r w:rsidR="00165A80">
        <w:rPr>
          <w:rFonts w:ascii="Times New Roman" w:eastAsia="Times New Roman" w:hAnsi="Times New Roman"/>
          <w:sz w:val="21"/>
          <w:szCs w:val="21"/>
        </w:rPr>
        <w:t>ë</w:t>
      </w:r>
      <w:r w:rsidRPr="003200C0">
        <w:rPr>
          <w:rFonts w:ascii="Times New Roman" w:eastAsia="Times New Roman" w:hAnsi="Times New Roman"/>
          <w:sz w:val="21"/>
          <w:szCs w:val="21"/>
        </w:rPr>
        <w:t xml:space="preserve">poshtme. </w:t>
      </w:r>
    </w:p>
    <w:p w14:paraId="6E895CEE" w14:textId="77777777" w:rsidR="00DE5DA8" w:rsidRPr="003200C0" w:rsidRDefault="00DE5DA8" w:rsidP="003200C0">
      <w:pPr>
        <w:spacing w:after="0"/>
        <w:jc w:val="both"/>
        <w:rPr>
          <w:rFonts w:ascii="Times New Roman" w:eastAsia="Times New Roman" w:hAnsi="Times New Roman"/>
          <w:sz w:val="21"/>
          <w:szCs w:val="21"/>
        </w:rPr>
      </w:pPr>
      <w:r w:rsidRPr="003200C0">
        <w:rPr>
          <w:rFonts w:ascii="Times New Roman" w:eastAsia="Times New Roman" w:hAnsi="Times New Roman"/>
          <w:noProof/>
          <w:sz w:val="21"/>
          <w:szCs w:val="21"/>
        </w:rPr>
        <w:drawing>
          <wp:inline distT="0" distB="0" distL="0" distR="0" wp14:anchorId="2466C2FA" wp14:editId="1552B934">
            <wp:extent cx="5977890" cy="1057275"/>
            <wp:effectExtent l="0" t="0" r="3810" b="9525"/>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6" cstate="print">
                      <a:extLst>
                        <a:ext uri="{28A0092B-C50C-407E-A947-70E740481C1C}">
                          <a14:useLocalDpi xmlns:a14="http://schemas.microsoft.com/office/drawing/2010/main" val="0"/>
                        </a:ext>
                      </a:extLst>
                    </a:blip>
                    <a:srcRect/>
                    <a:stretch>
                      <a:fillRect/>
                    </a:stretch>
                  </pic:blipFill>
                  <pic:spPr bwMode="auto">
                    <a:xfrm>
                      <a:off x="0" y="0"/>
                      <a:ext cx="5977890" cy="1057275"/>
                    </a:xfrm>
                    <a:prstGeom prst="rect">
                      <a:avLst/>
                    </a:prstGeom>
                    <a:noFill/>
                    <a:ln>
                      <a:noFill/>
                    </a:ln>
                  </pic:spPr>
                </pic:pic>
              </a:graphicData>
            </a:graphic>
          </wp:inline>
        </w:drawing>
      </w:r>
    </w:p>
    <w:p w14:paraId="26BF0522" w14:textId="49BC05AC" w:rsidR="00DE5DA8" w:rsidRPr="00A64BF5" w:rsidRDefault="00DE5DA8" w:rsidP="00A64BF5">
      <w:pPr>
        <w:pStyle w:val="Caption"/>
        <w:rPr>
          <w:rFonts w:asciiTheme="minorHAnsi" w:hAnsiTheme="minorHAnsi"/>
          <w:color w:val="auto"/>
        </w:rPr>
      </w:pPr>
      <w:bookmarkStart w:id="196" w:name="_Toc474499957"/>
      <w:r w:rsidRPr="00A64BF5">
        <w:rPr>
          <w:rFonts w:asciiTheme="minorHAnsi" w:hAnsiTheme="minorHAnsi"/>
          <w:color w:val="auto"/>
        </w:rPr>
        <w:t xml:space="preserve">Figura </w:t>
      </w:r>
      <w:r w:rsidRPr="00A64BF5">
        <w:rPr>
          <w:rFonts w:asciiTheme="minorHAnsi" w:hAnsiTheme="minorHAnsi"/>
          <w:color w:val="auto"/>
        </w:rPr>
        <w:fldChar w:fldCharType="begin"/>
      </w:r>
      <w:r w:rsidRPr="00A64BF5">
        <w:rPr>
          <w:rFonts w:asciiTheme="minorHAnsi" w:hAnsiTheme="minorHAnsi"/>
          <w:color w:val="auto"/>
        </w:rPr>
        <w:instrText xml:space="preserve"> SEQ Figure \* ARABIC </w:instrText>
      </w:r>
      <w:r w:rsidRPr="00A64BF5">
        <w:rPr>
          <w:rFonts w:asciiTheme="minorHAnsi" w:hAnsiTheme="minorHAnsi"/>
          <w:color w:val="auto"/>
        </w:rPr>
        <w:fldChar w:fldCharType="separate"/>
      </w:r>
      <w:r w:rsidR="00A64BF5">
        <w:rPr>
          <w:rFonts w:asciiTheme="minorHAnsi" w:hAnsiTheme="minorHAnsi"/>
          <w:noProof/>
          <w:color w:val="auto"/>
        </w:rPr>
        <w:t>94</w:t>
      </w:r>
      <w:r w:rsidRPr="00A64BF5">
        <w:rPr>
          <w:rFonts w:asciiTheme="minorHAnsi" w:hAnsiTheme="minorHAnsi"/>
          <w:color w:val="auto"/>
        </w:rPr>
        <w:fldChar w:fldCharType="end"/>
      </w:r>
      <w:r w:rsidR="00A64BF5">
        <w:rPr>
          <w:rFonts w:asciiTheme="minorHAnsi" w:hAnsiTheme="minorHAnsi"/>
          <w:color w:val="auto"/>
        </w:rPr>
        <w:t xml:space="preserve"> </w:t>
      </w:r>
      <w:r w:rsidRPr="00A64BF5">
        <w:rPr>
          <w:rFonts w:asciiTheme="minorHAnsi" w:hAnsiTheme="minorHAnsi"/>
          <w:color w:val="auto"/>
        </w:rPr>
        <w:t xml:space="preserve"> K</w:t>
      </w:r>
      <w:r w:rsidR="00165A80">
        <w:rPr>
          <w:rFonts w:asciiTheme="minorHAnsi" w:hAnsiTheme="minorHAnsi"/>
          <w:color w:val="auto"/>
        </w:rPr>
        <w:t>ë</w:t>
      </w:r>
      <w:r w:rsidRPr="00A64BF5">
        <w:rPr>
          <w:rFonts w:asciiTheme="minorHAnsi" w:hAnsiTheme="minorHAnsi"/>
          <w:color w:val="auto"/>
        </w:rPr>
        <w:t>rko rezultatin “Deklaratat p</w:t>
      </w:r>
      <w:r w:rsidR="00165A80">
        <w:rPr>
          <w:rFonts w:asciiTheme="minorHAnsi" w:hAnsiTheme="minorHAnsi"/>
          <w:color w:val="auto"/>
        </w:rPr>
        <w:t>ë</w:t>
      </w:r>
      <w:r w:rsidRPr="00A64BF5">
        <w:rPr>
          <w:rFonts w:asciiTheme="minorHAnsi" w:hAnsiTheme="minorHAnsi"/>
          <w:color w:val="auto"/>
        </w:rPr>
        <w:t>r Tatimpaguesin”</w:t>
      </w:r>
      <w:bookmarkEnd w:id="196"/>
    </w:p>
    <w:p w14:paraId="0934A7C5" w14:textId="5ECFFFB1" w:rsidR="00DE5DA8" w:rsidRPr="003200C0" w:rsidRDefault="00DE5DA8" w:rsidP="003200C0">
      <w:pPr>
        <w:jc w:val="both"/>
        <w:rPr>
          <w:rFonts w:ascii="Times New Roman" w:eastAsia="Times New Roman" w:hAnsi="Times New Roman"/>
          <w:sz w:val="21"/>
          <w:szCs w:val="21"/>
        </w:rPr>
      </w:pPr>
      <w:r w:rsidRPr="003200C0">
        <w:rPr>
          <w:rFonts w:ascii="Times New Roman" w:eastAsia="Times New Roman" w:hAnsi="Times New Roman"/>
          <w:sz w:val="21"/>
          <w:szCs w:val="21"/>
        </w:rPr>
        <w:t>Forma e m</w:t>
      </w:r>
      <w:r w:rsidR="00165A80">
        <w:rPr>
          <w:rFonts w:ascii="Times New Roman" w:eastAsia="Times New Roman" w:hAnsi="Times New Roman"/>
          <w:sz w:val="21"/>
          <w:szCs w:val="21"/>
        </w:rPr>
        <w:t>ë</w:t>
      </w:r>
      <w:r w:rsidRPr="003200C0">
        <w:rPr>
          <w:rFonts w:ascii="Times New Roman" w:eastAsia="Times New Roman" w:hAnsi="Times New Roman"/>
          <w:sz w:val="21"/>
          <w:szCs w:val="21"/>
        </w:rPr>
        <w:t>sip</w:t>
      </w:r>
      <w:r w:rsidR="00165A80">
        <w:rPr>
          <w:rFonts w:ascii="Times New Roman" w:eastAsia="Times New Roman" w:hAnsi="Times New Roman"/>
          <w:sz w:val="21"/>
          <w:szCs w:val="21"/>
        </w:rPr>
        <w:t>ë</w:t>
      </w:r>
      <w:r w:rsidRPr="003200C0">
        <w:rPr>
          <w:rFonts w:ascii="Times New Roman" w:eastAsia="Times New Roman" w:hAnsi="Times New Roman"/>
          <w:sz w:val="21"/>
          <w:szCs w:val="21"/>
        </w:rPr>
        <w:t>rme mund</w:t>
      </w:r>
      <w:r w:rsidR="00165A80">
        <w:rPr>
          <w:rFonts w:ascii="Times New Roman" w:eastAsia="Times New Roman" w:hAnsi="Times New Roman"/>
          <w:sz w:val="21"/>
          <w:szCs w:val="21"/>
        </w:rPr>
        <w:t>ë</w:t>
      </w:r>
      <w:r w:rsidRPr="003200C0">
        <w:rPr>
          <w:rFonts w:ascii="Times New Roman" w:eastAsia="Times New Roman" w:hAnsi="Times New Roman"/>
          <w:sz w:val="21"/>
          <w:szCs w:val="21"/>
        </w:rPr>
        <w:t>son p</w:t>
      </w:r>
      <w:r w:rsidR="00165A80">
        <w:rPr>
          <w:rFonts w:ascii="Times New Roman" w:eastAsia="Times New Roman" w:hAnsi="Times New Roman"/>
          <w:sz w:val="21"/>
          <w:szCs w:val="21"/>
        </w:rPr>
        <w:t>ë</w:t>
      </w:r>
      <w:r w:rsidRPr="003200C0">
        <w:rPr>
          <w:rFonts w:ascii="Times New Roman" w:eastAsia="Times New Roman" w:hAnsi="Times New Roman"/>
          <w:sz w:val="21"/>
          <w:szCs w:val="21"/>
        </w:rPr>
        <w:t>rdoruesin t</w:t>
      </w:r>
      <w:r w:rsidR="00165A80">
        <w:rPr>
          <w:rFonts w:ascii="Times New Roman" w:eastAsia="Times New Roman" w:hAnsi="Times New Roman"/>
          <w:sz w:val="21"/>
          <w:szCs w:val="21"/>
        </w:rPr>
        <w:t>ë</w:t>
      </w:r>
      <w:r w:rsidRPr="003200C0">
        <w:rPr>
          <w:rFonts w:ascii="Times New Roman" w:eastAsia="Times New Roman" w:hAnsi="Times New Roman"/>
          <w:sz w:val="21"/>
          <w:szCs w:val="21"/>
        </w:rPr>
        <w:t xml:space="preserve"> p</w:t>
      </w:r>
      <w:r w:rsidR="00165A80">
        <w:rPr>
          <w:rFonts w:ascii="Times New Roman" w:eastAsia="Times New Roman" w:hAnsi="Times New Roman"/>
          <w:sz w:val="21"/>
          <w:szCs w:val="21"/>
        </w:rPr>
        <w:t>ë</w:t>
      </w:r>
      <w:r w:rsidRPr="003200C0">
        <w:rPr>
          <w:rFonts w:ascii="Times New Roman" w:eastAsia="Times New Roman" w:hAnsi="Times New Roman"/>
          <w:sz w:val="21"/>
          <w:szCs w:val="21"/>
        </w:rPr>
        <w:t>rzgjedh deklaratat q</w:t>
      </w:r>
      <w:r w:rsidR="00165A80">
        <w:rPr>
          <w:rFonts w:ascii="Times New Roman" w:eastAsia="Times New Roman" w:hAnsi="Times New Roman"/>
          <w:sz w:val="21"/>
          <w:szCs w:val="21"/>
        </w:rPr>
        <w:t>ë</w:t>
      </w:r>
      <w:r w:rsidRPr="003200C0">
        <w:rPr>
          <w:rFonts w:ascii="Times New Roman" w:eastAsia="Times New Roman" w:hAnsi="Times New Roman"/>
          <w:sz w:val="21"/>
          <w:szCs w:val="21"/>
        </w:rPr>
        <w:t xml:space="preserve"> nuk jan</w:t>
      </w:r>
      <w:r w:rsidR="00165A80">
        <w:rPr>
          <w:rFonts w:ascii="Times New Roman" w:eastAsia="Times New Roman" w:hAnsi="Times New Roman"/>
          <w:sz w:val="21"/>
          <w:szCs w:val="21"/>
        </w:rPr>
        <w:t>ë</w:t>
      </w:r>
      <w:r w:rsidRPr="003200C0">
        <w:rPr>
          <w:rFonts w:ascii="Times New Roman" w:eastAsia="Times New Roman" w:hAnsi="Times New Roman"/>
          <w:sz w:val="21"/>
          <w:szCs w:val="21"/>
        </w:rPr>
        <w:t xml:space="preserve"> dor</w:t>
      </w:r>
      <w:r w:rsidR="00165A80">
        <w:rPr>
          <w:rFonts w:ascii="Times New Roman" w:eastAsia="Times New Roman" w:hAnsi="Times New Roman"/>
          <w:sz w:val="21"/>
          <w:szCs w:val="21"/>
        </w:rPr>
        <w:t>ë</w:t>
      </w:r>
      <w:r w:rsidRPr="003200C0">
        <w:rPr>
          <w:rFonts w:ascii="Times New Roman" w:eastAsia="Times New Roman" w:hAnsi="Times New Roman"/>
          <w:sz w:val="21"/>
          <w:szCs w:val="21"/>
        </w:rPr>
        <w:t>zuar, jan</w:t>
      </w:r>
      <w:r w:rsidR="00165A80">
        <w:rPr>
          <w:rFonts w:ascii="Times New Roman" w:eastAsia="Times New Roman" w:hAnsi="Times New Roman"/>
          <w:sz w:val="21"/>
          <w:szCs w:val="21"/>
        </w:rPr>
        <w:t>ë</w:t>
      </w:r>
      <w:r w:rsidRPr="003200C0">
        <w:rPr>
          <w:rFonts w:ascii="Times New Roman" w:eastAsia="Times New Roman" w:hAnsi="Times New Roman"/>
          <w:sz w:val="21"/>
          <w:szCs w:val="21"/>
        </w:rPr>
        <w:t xml:space="preserve"> dor</w:t>
      </w:r>
      <w:r w:rsidR="00165A80">
        <w:rPr>
          <w:rFonts w:ascii="Times New Roman" w:eastAsia="Times New Roman" w:hAnsi="Times New Roman"/>
          <w:sz w:val="21"/>
          <w:szCs w:val="21"/>
        </w:rPr>
        <w:t>ë</w:t>
      </w:r>
      <w:r w:rsidRPr="003200C0">
        <w:rPr>
          <w:rFonts w:ascii="Times New Roman" w:eastAsia="Times New Roman" w:hAnsi="Times New Roman"/>
          <w:sz w:val="21"/>
          <w:szCs w:val="21"/>
        </w:rPr>
        <w:t>zuar me gabime, jan</w:t>
      </w:r>
      <w:r w:rsidR="00165A80">
        <w:rPr>
          <w:rFonts w:ascii="Times New Roman" w:eastAsia="Times New Roman" w:hAnsi="Times New Roman"/>
          <w:sz w:val="21"/>
          <w:szCs w:val="21"/>
        </w:rPr>
        <w:t>ë</w:t>
      </w:r>
      <w:r w:rsidRPr="003200C0">
        <w:rPr>
          <w:rFonts w:ascii="Times New Roman" w:eastAsia="Times New Roman" w:hAnsi="Times New Roman"/>
          <w:sz w:val="21"/>
          <w:szCs w:val="21"/>
        </w:rPr>
        <w:t xml:space="preserve"> dor</w:t>
      </w:r>
      <w:r w:rsidR="00165A80">
        <w:rPr>
          <w:rFonts w:ascii="Times New Roman" w:eastAsia="Times New Roman" w:hAnsi="Times New Roman"/>
          <w:sz w:val="21"/>
          <w:szCs w:val="21"/>
        </w:rPr>
        <w:t>ë</w:t>
      </w:r>
      <w:r w:rsidRPr="003200C0">
        <w:rPr>
          <w:rFonts w:ascii="Times New Roman" w:eastAsia="Times New Roman" w:hAnsi="Times New Roman"/>
          <w:sz w:val="21"/>
          <w:szCs w:val="21"/>
        </w:rPr>
        <w:t>zuar pa gabime, jan</w:t>
      </w:r>
      <w:r w:rsidR="00165A80">
        <w:rPr>
          <w:rFonts w:ascii="Times New Roman" w:eastAsia="Times New Roman" w:hAnsi="Times New Roman"/>
          <w:sz w:val="21"/>
          <w:szCs w:val="21"/>
        </w:rPr>
        <w:t>ë</w:t>
      </w:r>
      <w:r w:rsidRPr="003200C0">
        <w:rPr>
          <w:rFonts w:ascii="Times New Roman" w:eastAsia="Times New Roman" w:hAnsi="Times New Roman"/>
          <w:sz w:val="21"/>
          <w:szCs w:val="21"/>
        </w:rPr>
        <w:t xml:space="preserve"> gati p</w:t>
      </w:r>
      <w:r w:rsidR="00165A80">
        <w:rPr>
          <w:rFonts w:ascii="Times New Roman" w:eastAsia="Times New Roman" w:hAnsi="Times New Roman"/>
          <w:sz w:val="21"/>
          <w:szCs w:val="21"/>
        </w:rPr>
        <w:t>ë</w:t>
      </w:r>
      <w:r w:rsidRPr="003200C0">
        <w:rPr>
          <w:rFonts w:ascii="Times New Roman" w:eastAsia="Times New Roman" w:hAnsi="Times New Roman"/>
          <w:sz w:val="21"/>
          <w:szCs w:val="21"/>
        </w:rPr>
        <w:t>r p</w:t>
      </w:r>
      <w:r w:rsidR="00165A80">
        <w:rPr>
          <w:rFonts w:ascii="Times New Roman" w:eastAsia="Times New Roman" w:hAnsi="Times New Roman"/>
          <w:sz w:val="21"/>
          <w:szCs w:val="21"/>
        </w:rPr>
        <w:t>ë</w:t>
      </w:r>
      <w:r w:rsidRPr="003200C0">
        <w:rPr>
          <w:rFonts w:ascii="Times New Roman" w:eastAsia="Times New Roman" w:hAnsi="Times New Roman"/>
          <w:sz w:val="21"/>
          <w:szCs w:val="21"/>
        </w:rPr>
        <w:t>rpunim dhe q</w:t>
      </w:r>
      <w:r w:rsidR="00165A80">
        <w:rPr>
          <w:rFonts w:ascii="Times New Roman" w:eastAsia="Times New Roman" w:hAnsi="Times New Roman"/>
          <w:sz w:val="21"/>
          <w:szCs w:val="21"/>
        </w:rPr>
        <w:t>ë</w:t>
      </w:r>
      <w:r w:rsidRPr="003200C0">
        <w:rPr>
          <w:rFonts w:ascii="Times New Roman" w:eastAsia="Times New Roman" w:hAnsi="Times New Roman"/>
          <w:sz w:val="21"/>
          <w:szCs w:val="21"/>
        </w:rPr>
        <w:t xml:space="preserve"> jan</w:t>
      </w:r>
      <w:r w:rsidR="00165A80">
        <w:rPr>
          <w:rFonts w:ascii="Times New Roman" w:eastAsia="Times New Roman" w:hAnsi="Times New Roman"/>
          <w:sz w:val="21"/>
          <w:szCs w:val="21"/>
        </w:rPr>
        <w:t>ë</w:t>
      </w:r>
      <w:r w:rsidRPr="003200C0">
        <w:rPr>
          <w:rFonts w:ascii="Times New Roman" w:eastAsia="Times New Roman" w:hAnsi="Times New Roman"/>
          <w:sz w:val="21"/>
          <w:szCs w:val="21"/>
        </w:rPr>
        <w:t xml:space="preserve"> regjistruar. </w:t>
      </w:r>
    </w:p>
    <w:p w14:paraId="4414EFCE" w14:textId="4D815820" w:rsidR="00DE5DA8" w:rsidRPr="00A64BF5" w:rsidRDefault="00DE5DA8" w:rsidP="003200C0">
      <w:pPr>
        <w:jc w:val="both"/>
        <w:rPr>
          <w:rFonts w:ascii="Times New Roman" w:hAnsi="Times New Roman"/>
          <w:b/>
          <w:i/>
          <w:sz w:val="21"/>
          <w:szCs w:val="21"/>
        </w:rPr>
      </w:pPr>
      <w:r w:rsidRPr="003200C0">
        <w:rPr>
          <w:rFonts w:ascii="Times New Roman" w:hAnsi="Times New Roman"/>
          <w:sz w:val="21"/>
          <w:szCs w:val="21"/>
        </w:rPr>
        <w:br w:type="page"/>
      </w:r>
      <w:bookmarkStart w:id="197" w:name="_Toc385928548"/>
      <w:bookmarkStart w:id="198" w:name="_Toc390270852"/>
      <w:r w:rsidRPr="00A64BF5">
        <w:rPr>
          <w:rFonts w:ascii="Times New Roman" w:hAnsi="Times New Roman"/>
          <w:b/>
          <w:i/>
          <w:sz w:val="21"/>
          <w:szCs w:val="21"/>
        </w:rPr>
        <w:lastRenderedPageBreak/>
        <w:t xml:space="preserve">TAP – </w:t>
      </w:r>
      <w:r w:rsidR="008020CC">
        <w:rPr>
          <w:rFonts w:ascii="Times New Roman" w:hAnsi="Times New Roman"/>
          <w:b/>
          <w:i/>
          <w:sz w:val="21"/>
          <w:szCs w:val="21"/>
        </w:rPr>
        <w:t>T</w:t>
      </w:r>
      <w:r w:rsidR="008020CC" w:rsidRPr="00A64BF5">
        <w:rPr>
          <w:rFonts w:ascii="Times New Roman" w:hAnsi="Times New Roman"/>
          <w:b/>
          <w:i/>
          <w:sz w:val="21"/>
          <w:szCs w:val="21"/>
        </w:rPr>
        <w:t xml:space="preserve">atim mbi të ardhurat personale për individët </w:t>
      </w:r>
      <w:bookmarkEnd w:id="197"/>
      <w:bookmarkEnd w:id="198"/>
    </w:p>
    <w:p w14:paraId="7240975C" w14:textId="77777777" w:rsidR="00DE5DA8" w:rsidRPr="003200C0" w:rsidRDefault="00DE5DA8" w:rsidP="003200C0">
      <w:pPr>
        <w:jc w:val="both"/>
        <w:rPr>
          <w:rFonts w:ascii="Times New Roman" w:hAnsi="Times New Roman"/>
          <w:iCs/>
          <w:sz w:val="21"/>
          <w:szCs w:val="21"/>
        </w:rPr>
      </w:pPr>
      <w:r w:rsidRPr="003200C0">
        <w:rPr>
          <w:rFonts w:ascii="Times New Roman" w:hAnsi="Times New Roman"/>
          <w:iCs/>
          <w:sz w:val="21"/>
          <w:szCs w:val="21"/>
        </w:rPr>
        <w:t xml:space="preserve">Deklarata për Tatimin mbi të Ardhurat Personale për Individët </w:t>
      </w:r>
      <w:r w:rsidRPr="003200C0">
        <w:rPr>
          <w:rFonts w:ascii="Times New Roman" w:hAnsi="Times New Roman"/>
          <w:iCs/>
          <w:sz w:val="21"/>
          <w:szCs w:val="21"/>
          <w:lang w:val="de-AT"/>
        </w:rPr>
        <w:t xml:space="preserve">duket si në formën e mëposhtme. </w:t>
      </w:r>
    </w:p>
    <w:p w14:paraId="32FBA959" w14:textId="77777777" w:rsidR="00DE5DA8" w:rsidRPr="003200C0" w:rsidRDefault="00DE5DA8" w:rsidP="003200C0">
      <w:pPr>
        <w:spacing w:after="0"/>
        <w:jc w:val="both"/>
        <w:rPr>
          <w:rFonts w:ascii="Times New Roman" w:hAnsi="Times New Roman"/>
          <w:iCs/>
          <w:sz w:val="21"/>
          <w:szCs w:val="21"/>
        </w:rPr>
      </w:pPr>
      <w:r w:rsidRPr="003200C0">
        <w:rPr>
          <w:rFonts w:ascii="Times New Roman" w:hAnsi="Times New Roman"/>
          <w:noProof/>
          <w:sz w:val="21"/>
          <w:szCs w:val="21"/>
        </w:rPr>
        <w:drawing>
          <wp:inline distT="0" distB="0" distL="0" distR="0" wp14:anchorId="2197C534" wp14:editId="5675100A">
            <wp:extent cx="5967095" cy="2854325"/>
            <wp:effectExtent l="0" t="0" r="0" b="3175"/>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7" cstate="print">
                      <a:extLst>
                        <a:ext uri="{28A0092B-C50C-407E-A947-70E740481C1C}">
                          <a14:useLocalDpi xmlns:a14="http://schemas.microsoft.com/office/drawing/2010/main" val="0"/>
                        </a:ext>
                      </a:extLst>
                    </a:blip>
                    <a:srcRect/>
                    <a:stretch>
                      <a:fillRect/>
                    </a:stretch>
                  </pic:blipFill>
                  <pic:spPr bwMode="auto">
                    <a:xfrm>
                      <a:off x="0" y="0"/>
                      <a:ext cx="5967095" cy="2854325"/>
                    </a:xfrm>
                    <a:prstGeom prst="rect">
                      <a:avLst/>
                    </a:prstGeom>
                    <a:noFill/>
                    <a:ln>
                      <a:noFill/>
                    </a:ln>
                  </pic:spPr>
                </pic:pic>
              </a:graphicData>
            </a:graphic>
          </wp:inline>
        </w:drawing>
      </w:r>
    </w:p>
    <w:p w14:paraId="3CACBD5A" w14:textId="1998498F" w:rsidR="00DE5DA8" w:rsidRPr="00A64BF5" w:rsidRDefault="00A64BF5" w:rsidP="00A64BF5">
      <w:pPr>
        <w:pStyle w:val="Caption"/>
        <w:rPr>
          <w:rFonts w:asciiTheme="minorHAnsi" w:hAnsiTheme="minorHAnsi"/>
          <w:color w:val="auto"/>
        </w:rPr>
      </w:pPr>
      <w:bookmarkStart w:id="199" w:name="_Toc474499958"/>
      <w:r w:rsidRPr="00A64BF5">
        <w:rPr>
          <w:rFonts w:asciiTheme="minorHAnsi" w:hAnsiTheme="minorHAnsi"/>
          <w:color w:val="auto"/>
        </w:rPr>
        <w:t xml:space="preserve">Figure </w:t>
      </w:r>
      <w:r w:rsidRPr="00A64BF5">
        <w:rPr>
          <w:rFonts w:asciiTheme="minorHAnsi" w:hAnsiTheme="minorHAnsi"/>
          <w:color w:val="auto"/>
        </w:rPr>
        <w:fldChar w:fldCharType="begin"/>
      </w:r>
      <w:r w:rsidRPr="00A64BF5">
        <w:rPr>
          <w:rFonts w:asciiTheme="minorHAnsi" w:hAnsiTheme="minorHAnsi"/>
          <w:color w:val="auto"/>
        </w:rPr>
        <w:instrText xml:space="preserve"> SEQ Figure \* ARABIC </w:instrText>
      </w:r>
      <w:r w:rsidRPr="00A64BF5">
        <w:rPr>
          <w:rFonts w:asciiTheme="minorHAnsi" w:hAnsiTheme="minorHAnsi"/>
          <w:color w:val="auto"/>
        </w:rPr>
        <w:fldChar w:fldCharType="separate"/>
      </w:r>
      <w:r>
        <w:rPr>
          <w:rFonts w:asciiTheme="minorHAnsi" w:hAnsiTheme="minorHAnsi"/>
          <w:noProof/>
          <w:color w:val="auto"/>
        </w:rPr>
        <w:t>95</w:t>
      </w:r>
      <w:r w:rsidRPr="00A64BF5">
        <w:rPr>
          <w:rFonts w:asciiTheme="minorHAnsi" w:hAnsiTheme="minorHAnsi"/>
          <w:color w:val="auto"/>
        </w:rPr>
        <w:fldChar w:fldCharType="end"/>
      </w:r>
      <w:r w:rsidRPr="00A64BF5">
        <w:rPr>
          <w:rFonts w:asciiTheme="minorHAnsi" w:hAnsiTheme="minorHAnsi"/>
          <w:color w:val="auto"/>
        </w:rPr>
        <w:t xml:space="preserve"> </w:t>
      </w:r>
      <w:r w:rsidR="00DE5DA8" w:rsidRPr="00A64BF5">
        <w:rPr>
          <w:rFonts w:asciiTheme="minorHAnsi" w:hAnsiTheme="minorHAnsi"/>
          <w:color w:val="auto"/>
        </w:rPr>
        <w:t>Deklarata për Tatimin mbi të Ardh</w:t>
      </w:r>
      <w:r>
        <w:rPr>
          <w:rFonts w:asciiTheme="minorHAnsi" w:hAnsiTheme="minorHAnsi"/>
          <w:color w:val="auto"/>
        </w:rPr>
        <w:t>urat Personale për Individët</w:t>
      </w:r>
      <w:bookmarkEnd w:id="199"/>
      <w:r>
        <w:rPr>
          <w:rFonts w:asciiTheme="minorHAnsi" w:hAnsiTheme="minorHAnsi"/>
          <w:color w:val="auto"/>
        </w:rPr>
        <w:t xml:space="preserve">   </w:t>
      </w:r>
    </w:p>
    <w:p w14:paraId="49E9036E" w14:textId="7B2C7EA0" w:rsidR="00DE5DA8" w:rsidRPr="00A64BF5" w:rsidRDefault="00DE5DA8" w:rsidP="003200C0">
      <w:pPr>
        <w:jc w:val="both"/>
        <w:rPr>
          <w:rFonts w:ascii="Times New Roman" w:hAnsi="Times New Roman"/>
          <w:b/>
          <w:i/>
          <w:sz w:val="21"/>
          <w:szCs w:val="21"/>
        </w:rPr>
      </w:pPr>
      <w:bookmarkStart w:id="200" w:name="_Toc385928549"/>
      <w:bookmarkStart w:id="201" w:name="_Toc390270853"/>
      <w:r w:rsidRPr="00A64BF5">
        <w:rPr>
          <w:rFonts w:ascii="Times New Roman" w:hAnsi="Times New Roman"/>
          <w:b/>
          <w:i/>
          <w:sz w:val="21"/>
          <w:szCs w:val="21"/>
        </w:rPr>
        <w:t xml:space="preserve">TFTH – </w:t>
      </w:r>
      <w:bookmarkEnd w:id="200"/>
      <w:bookmarkEnd w:id="201"/>
      <w:r w:rsidR="008020CC">
        <w:rPr>
          <w:rFonts w:ascii="Times New Roman" w:hAnsi="Times New Roman"/>
          <w:b/>
          <w:i/>
          <w:sz w:val="21"/>
          <w:szCs w:val="21"/>
        </w:rPr>
        <w:t>T</w:t>
      </w:r>
      <w:r w:rsidR="008020CC" w:rsidRPr="00A64BF5">
        <w:rPr>
          <w:rFonts w:ascii="Times New Roman" w:hAnsi="Times New Roman"/>
          <w:b/>
          <w:i/>
          <w:sz w:val="21"/>
          <w:szCs w:val="21"/>
        </w:rPr>
        <w:t>atim fitimi i thjeshtuar</w:t>
      </w:r>
      <w:r w:rsidRPr="00A64BF5">
        <w:rPr>
          <w:rFonts w:ascii="Times New Roman" w:hAnsi="Times New Roman"/>
          <w:b/>
          <w:i/>
          <w:sz w:val="21"/>
          <w:szCs w:val="21"/>
        </w:rPr>
        <w:fldChar w:fldCharType="begin"/>
      </w:r>
      <w:r w:rsidRPr="00A64BF5">
        <w:rPr>
          <w:rFonts w:ascii="Times New Roman" w:hAnsi="Times New Roman"/>
          <w:b/>
          <w:i/>
          <w:sz w:val="21"/>
          <w:szCs w:val="21"/>
        </w:rPr>
        <w:instrText xml:space="preserve"> XE "SIPT – Simplified Profit Tax" </w:instrText>
      </w:r>
      <w:r w:rsidRPr="00A64BF5">
        <w:rPr>
          <w:rFonts w:ascii="Times New Roman" w:hAnsi="Times New Roman"/>
          <w:b/>
          <w:i/>
          <w:sz w:val="21"/>
          <w:szCs w:val="21"/>
        </w:rPr>
        <w:fldChar w:fldCharType="end"/>
      </w:r>
    </w:p>
    <w:p w14:paraId="0B3575B8" w14:textId="77777777" w:rsidR="00DE5DA8" w:rsidRPr="003200C0" w:rsidRDefault="00DE5DA8" w:rsidP="003200C0">
      <w:pPr>
        <w:jc w:val="both"/>
        <w:rPr>
          <w:rFonts w:ascii="Times New Roman" w:hAnsi="Times New Roman"/>
          <w:iCs/>
          <w:sz w:val="21"/>
          <w:szCs w:val="21"/>
          <w:lang w:val="de-AT"/>
        </w:rPr>
      </w:pPr>
      <w:r w:rsidRPr="003200C0">
        <w:rPr>
          <w:rFonts w:ascii="Times New Roman" w:hAnsi="Times New Roman"/>
          <w:iCs/>
          <w:sz w:val="21"/>
          <w:szCs w:val="21"/>
          <w:lang w:val="de-AT"/>
        </w:rPr>
        <w:t xml:space="preserve">Deklarata për Tatim Fitimin e Thjeshtuar duket si në formën e mëposhtme. </w:t>
      </w:r>
    </w:p>
    <w:p w14:paraId="1CF1D6C2" w14:textId="77777777" w:rsidR="00DE5DA8" w:rsidRPr="003200C0" w:rsidRDefault="00DE5DA8" w:rsidP="003200C0">
      <w:pPr>
        <w:jc w:val="both"/>
        <w:rPr>
          <w:rFonts w:ascii="Times New Roman" w:hAnsi="Times New Roman"/>
          <w:iCs/>
          <w:sz w:val="21"/>
          <w:szCs w:val="21"/>
        </w:rPr>
      </w:pPr>
      <w:r w:rsidRPr="003200C0">
        <w:rPr>
          <w:rFonts w:ascii="Times New Roman" w:hAnsi="Times New Roman"/>
          <w:noProof/>
          <w:sz w:val="21"/>
          <w:szCs w:val="21"/>
        </w:rPr>
        <w:drawing>
          <wp:inline distT="0" distB="0" distL="0" distR="0" wp14:anchorId="63F539A8" wp14:editId="51B1BCB2">
            <wp:extent cx="5972810" cy="2336165"/>
            <wp:effectExtent l="0" t="0" r="8890" b="6985"/>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8" cstate="print">
                      <a:extLst>
                        <a:ext uri="{28A0092B-C50C-407E-A947-70E740481C1C}">
                          <a14:useLocalDpi xmlns:a14="http://schemas.microsoft.com/office/drawing/2010/main" val="0"/>
                        </a:ext>
                      </a:extLst>
                    </a:blip>
                    <a:srcRect/>
                    <a:stretch>
                      <a:fillRect/>
                    </a:stretch>
                  </pic:blipFill>
                  <pic:spPr bwMode="auto">
                    <a:xfrm>
                      <a:off x="0" y="0"/>
                      <a:ext cx="5972810" cy="2336165"/>
                    </a:xfrm>
                    <a:prstGeom prst="rect">
                      <a:avLst/>
                    </a:prstGeom>
                    <a:noFill/>
                    <a:ln>
                      <a:noFill/>
                    </a:ln>
                  </pic:spPr>
                </pic:pic>
              </a:graphicData>
            </a:graphic>
          </wp:inline>
        </w:drawing>
      </w:r>
    </w:p>
    <w:p w14:paraId="04C88BD3" w14:textId="36990292" w:rsidR="00DE5DA8" w:rsidRPr="00A64BF5" w:rsidRDefault="00A64BF5" w:rsidP="00A64BF5">
      <w:pPr>
        <w:pStyle w:val="Caption"/>
        <w:rPr>
          <w:rFonts w:asciiTheme="minorHAnsi" w:hAnsiTheme="minorHAnsi"/>
          <w:color w:val="auto"/>
        </w:rPr>
      </w:pPr>
      <w:bookmarkStart w:id="202" w:name="_Toc474499959"/>
      <w:r w:rsidRPr="00A64BF5">
        <w:rPr>
          <w:rFonts w:asciiTheme="minorHAnsi" w:hAnsiTheme="minorHAnsi"/>
          <w:color w:val="auto"/>
        </w:rPr>
        <w:t xml:space="preserve">Figure </w:t>
      </w:r>
      <w:r w:rsidRPr="00A64BF5">
        <w:rPr>
          <w:rFonts w:asciiTheme="minorHAnsi" w:hAnsiTheme="minorHAnsi"/>
          <w:color w:val="auto"/>
        </w:rPr>
        <w:fldChar w:fldCharType="begin"/>
      </w:r>
      <w:r w:rsidRPr="00A64BF5">
        <w:rPr>
          <w:rFonts w:asciiTheme="minorHAnsi" w:hAnsiTheme="minorHAnsi"/>
          <w:color w:val="auto"/>
        </w:rPr>
        <w:instrText xml:space="preserve"> SEQ Figure \* ARABIC </w:instrText>
      </w:r>
      <w:r w:rsidRPr="00A64BF5">
        <w:rPr>
          <w:rFonts w:asciiTheme="minorHAnsi" w:hAnsiTheme="minorHAnsi"/>
          <w:color w:val="auto"/>
        </w:rPr>
        <w:fldChar w:fldCharType="separate"/>
      </w:r>
      <w:r>
        <w:rPr>
          <w:rFonts w:asciiTheme="minorHAnsi" w:hAnsiTheme="minorHAnsi"/>
          <w:noProof/>
          <w:color w:val="auto"/>
        </w:rPr>
        <w:t>96</w:t>
      </w:r>
      <w:r w:rsidRPr="00A64BF5">
        <w:rPr>
          <w:rFonts w:asciiTheme="minorHAnsi" w:hAnsiTheme="minorHAnsi"/>
          <w:color w:val="auto"/>
        </w:rPr>
        <w:fldChar w:fldCharType="end"/>
      </w:r>
      <w:r w:rsidRPr="00A64BF5">
        <w:rPr>
          <w:rFonts w:asciiTheme="minorHAnsi" w:hAnsiTheme="minorHAnsi"/>
          <w:color w:val="auto"/>
        </w:rPr>
        <w:t xml:space="preserve"> </w:t>
      </w:r>
      <w:r w:rsidR="00DE5DA8" w:rsidRPr="00A64BF5">
        <w:rPr>
          <w:rFonts w:asciiTheme="minorHAnsi" w:hAnsiTheme="minorHAnsi"/>
          <w:color w:val="auto"/>
        </w:rPr>
        <w:t>Deklarata për Tatim Fitimi të Thjeshtuar</w:t>
      </w:r>
      <w:bookmarkEnd w:id="202"/>
    </w:p>
    <w:p w14:paraId="1CA8CBBC" w14:textId="77777777" w:rsidR="00DE5DA8" w:rsidRPr="003200C0" w:rsidRDefault="00DE5DA8" w:rsidP="003200C0">
      <w:pPr>
        <w:jc w:val="both"/>
        <w:rPr>
          <w:rFonts w:ascii="Times New Roman" w:hAnsi="Times New Roman"/>
          <w:sz w:val="21"/>
          <w:szCs w:val="21"/>
        </w:rPr>
      </w:pPr>
    </w:p>
    <w:p w14:paraId="129CB9FA" w14:textId="33870F85" w:rsidR="00DE5DA8" w:rsidRPr="00A64BF5" w:rsidRDefault="00DE5DA8" w:rsidP="003200C0">
      <w:pPr>
        <w:jc w:val="both"/>
        <w:rPr>
          <w:rFonts w:ascii="Times New Roman" w:hAnsi="Times New Roman"/>
          <w:b/>
          <w:i/>
          <w:sz w:val="21"/>
          <w:szCs w:val="21"/>
        </w:rPr>
      </w:pPr>
      <w:r w:rsidRPr="003200C0">
        <w:rPr>
          <w:rFonts w:ascii="Times New Roman" w:hAnsi="Times New Roman"/>
          <w:sz w:val="21"/>
          <w:szCs w:val="21"/>
        </w:rPr>
        <w:br w:type="page"/>
      </w:r>
      <w:bookmarkStart w:id="203" w:name="_Toc385928550"/>
      <w:bookmarkStart w:id="204" w:name="_Toc390270854"/>
      <w:r w:rsidRPr="00A64BF5">
        <w:rPr>
          <w:rFonts w:ascii="Times New Roman" w:hAnsi="Times New Roman"/>
          <w:b/>
          <w:i/>
          <w:sz w:val="21"/>
          <w:szCs w:val="21"/>
        </w:rPr>
        <w:lastRenderedPageBreak/>
        <w:t xml:space="preserve">RM – </w:t>
      </w:r>
      <w:bookmarkEnd w:id="203"/>
      <w:bookmarkEnd w:id="204"/>
      <w:r w:rsidR="008020CC">
        <w:rPr>
          <w:rFonts w:ascii="Times New Roman" w:hAnsi="Times New Roman"/>
          <w:b/>
          <w:i/>
          <w:sz w:val="21"/>
          <w:szCs w:val="21"/>
        </w:rPr>
        <w:t>R</w:t>
      </w:r>
      <w:r w:rsidR="008020CC" w:rsidRPr="00A64BF5">
        <w:rPr>
          <w:rFonts w:ascii="Times New Roman" w:hAnsi="Times New Roman"/>
          <w:b/>
          <w:i/>
          <w:sz w:val="21"/>
          <w:szCs w:val="21"/>
        </w:rPr>
        <w:t>enta minerare</w:t>
      </w:r>
      <w:r w:rsidRPr="00A64BF5">
        <w:rPr>
          <w:rFonts w:ascii="Times New Roman" w:hAnsi="Times New Roman"/>
          <w:b/>
          <w:i/>
          <w:sz w:val="21"/>
          <w:szCs w:val="21"/>
        </w:rPr>
        <w:fldChar w:fldCharType="begin"/>
      </w:r>
      <w:r w:rsidRPr="00A64BF5">
        <w:rPr>
          <w:rFonts w:ascii="Times New Roman" w:hAnsi="Times New Roman"/>
          <w:b/>
          <w:i/>
          <w:sz w:val="21"/>
          <w:szCs w:val="21"/>
        </w:rPr>
        <w:instrText xml:space="preserve"> XE "MINT – Mineral Rent" </w:instrText>
      </w:r>
      <w:r w:rsidRPr="00A64BF5">
        <w:rPr>
          <w:rFonts w:ascii="Times New Roman" w:hAnsi="Times New Roman"/>
          <w:b/>
          <w:i/>
          <w:sz w:val="21"/>
          <w:szCs w:val="21"/>
        </w:rPr>
        <w:fldChar w:fldCharType="end"/>
      </w:r>
    </w:p>
    <w:p w14:paraId="219754A9" w14:textId="77777777" w:rsidR="00DE5DA8" w:rsidRPr="003200C0" w:rsidRDefault="00DE5DA8" w:rsidP="003200C0">
      <w:pPr>
        <w:jc w:val="both"/>
        <w:rPr>
          <w:rFonts w:ascii="Times New Roman" w:hAnsi="Times New Roman"/>
          <w:iCs/>
          <w:sz w:val="21"/>
          <w:szCs w:val="21"/>
        </w:rPr>
      </w:pPr>
      <w:r w:rsidRPr="003200C0">
        <w:rPr>
          <w:rFonts w:ascii="Times New Roman" w:hAnsi="Times New Roman"/>
          <w:iCs/>
          <w:sz w:val="21"/>
          <w:szCs w:val="21"/>
        </w:rPr>
        <w:t xml:space="preserve">Deklarata për Rentën Minerare duket si në formën e mëposhtme. </w:t>
      </w:r>
    </w:p>
    <w:p w14:paraId="45978AA5" w14:textId="77777777" w:rsidR="00DE5DA8" w:rsidRPr="003200C0" w:rsidRDefault="00DE5DA8" w:rsidP="003200C0">
      <w:pPr>
        <w:spacing w:after="0"/>
        <w:jc w:val="both"/>
        <w:rPr>
          <w:rFonts w:ascii="Times New Roman" w:hAnsi="Times New Roman"/>
          <w:iCs/>
          <w:sz w:val="21"/>
          <w:szCs w:val="21"/>
        </w:rPr>
      </w:pPr>
      <w:r w:rsidRPr="003200C0">
        <w:rPr>
          <w:rFonts w:ascii="Times New Roman" w:hAnsi="Times New Roman"/>
          <w:noProof/>
          <w:sz w:val="21"/>
          <w:szCs w:val="21"/>
        </w:rPr>
        <w:drawing>
          <wp:inline distT="0" distB="0" distL="0" distR="0" wp14:anchorId="2AA0CA43" wp14:editId="757C3EC2">
            <wp:extent cx="5982970" cy="2753995"/>
            <wp:effectExtent l="0" t="0" r="0" b="8255"/>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9" cstate="print">
                      <a:extLst>
                        <a:ext uri="{28A0092B-C50C-407E-A947-70E740481C1C}">
                          <a14:useLocalDpi xmlns:a14="http://schemas.microsoft.com/office/drawing/2010/main" val="0"/>
                        </a:ext>
                      </a:extLst>
                    </a:blip>
                    <a:srcRect/>
                    <a:stretch>
                      <a:fillRect/>
                    </a:stretch>
                  </pic:blipFill>
                  <pic:spPr bwMode="auto">
                    <a:xfrm>
                      <a:off x="0" y="0"/>
                      <a:ext cx="5982970" cy="2753995"/>
                    </a:xfrm>
                    <a:prstGeom prst="rect">
                      <a:avLst/>
                    </a:prstGeom>
                    <a:noFill/>
                    <a:ln>
                      <a:noFill/>
                    </a:ln>
                  </pic:spPr>
                </pic:pic>
              </a:graphicData>
            </a:graphic>
          </wp:inline>
        </w:drawing>
      </w:r>
    </w:p>
    <w:p w14:paraId="61AEBF12" w14:textId="432C0D34" w:rsidR="00DE5DA8" w:rsidRPr="00A64BF5" w:rsidRDefault="00A64BF5" w:rsidP="00A64BF5">
      <w:pPr>
        <w:pStyle w:val="Caption"/>
        <w:rPr>
          <w:rFonts w:asciiTheme="minorHAnsi" w:hAnsiTheme="minorHAnsi"/>
          <w:color w:val="auto"/>
        </w:rPr>
      </w:pPr>
      <w:bookmarkStart w:id="205" w:name="_Toc474499960"/>
      <w:r w:rsidRPr="00A64BF5">
        <w:rPr>
          <w:rFonts w:asciiTheme="minorHAnsi" w:hAnsiTheme="minorHAnsi"/>
          <w:color w:val="auto"/>
        </w:rPr>
        <w:t xml:space="preserve">Figure </w:t>
      </w:r>
      <w:r w:rsidRPr="00A64BF5">
        <w:rPr>
          <w:rFonts w:asciiTheme="minorHAnsi" w:hAnsiTheme="minorHAnsi"/>
          <w:color w:val="auto"/>
        </w:rPr>
        <w:fldChar w:fldCharType="begin"/>
      </w:r>
      <w:r w:rsidRPr="00A64BF5">
        <w:rPr>
          <w:rFonts w:asciiTheme="minorHAnsi" w:hAnsiTheme="minorHAnsi"/>
          <w:color w:val="auto"/>
        </w:rPr>
        <w:instrText xml:space="preserve"> SEQ Figure \* ARABIC </w:instrText>
      </w:r>
      <w:r w:rsidRPr="00A64BF5">
        <w:rPr>
          <w:rFonts w:asciiTheme="minorHAnsi" w:hAnsiTheme="minorHAnsi"/>
          <w:color w:val="auto"/>
        </w:rPr>
        <w:fldChar w:fldCharType="separate"/>
      </w:r>
      <w:r>
        <w:rPr>
          <w:rFonts w:asciiTheme="minorHAnsi" w:hAnsiTheme="minorHAnsi"/>
          <w:noProof/>
          <w:color w:val="auto"/>
        </w:rPr>
        <w:t>97</w:t>
      </w:r>
      <w:r w:rsidRPr="00A64BF5">
        <w:rPr>
          <w:rFonts w:asciiTheme="minorHAnsi" w:hAnsiTheme="minorHAnsi"/>
          <w:color w:val="auto"/>
        </w:rPr>
        <w:fldChar w:fldCharType="end"/>
      </w:r>
      <w:r w:rsidRPr="00A64BF5">
        <w:rPr>
          <w:rFonts w:asciiTheme="minorHAnsi" w:hAnsiTheme="minorHAnsi"/>
          <w:color w:val="auto"/>
        </w:rPr>
        <w:t xml:space="preserve"> </w:t>
      </w:r>
      <w:r w:rsidR="00DE5DA8" w:rsidRPr="00A64BF5">
        <w:rPr>
          <w:rFonts w:asciiTheme="minorHAnsi" w:hAnsiTheme="minorHAnsi"/>
          <w:color w:val="auto"/>
        </w:rPr>
        <w:t>Deklarata për Rentën Minerare</w:t>
      </w:r>
      <w:bookmarkEnd w:id="205"/>
    </w:p>
    <w:p w14:paraId="07E4FB4C" w14:textId="7E914220" w:rsidR="00DE5DA8" w:rsidRPr="00A64BF5" w:rsidRDefault="00DE5DA8" w:rsidP="003200C0">
      <w:pPr>
        <w:jc w:val="both"/>
        <w:rPr>
          <w:rFonts w:ascii="Times New Roman" w:hAnsi="Times New Roman"/>
          <w:b/>
          <w:i/>
          <w:sz w:val="21"/>
          <w:szCs w:val="21"/>
        </w:rPr>
      </w:pPr>
      <w:bookmarkStart w:id="206" w:name="_Toc385928551"/>
      <w:bookmarkStart w:id="207" w:name="_Toc390270855"/>
      <w:r w:rsidRPr="00A64BF5">
        <w:rPr>
          <w:rFonts w:ascii="Times New Roman" w:hAnsi="Times New Roman"/>
          <w:b/>
          <w:i/>
          <w:sz w:val="21"/>
          <w:szCs w:val="21"/>
        </w:rPr>
        <w:t xml:space="preserve">TLF – </w:t>
      </w:r>
      <w:bookmarkEnd w:id="206"/>
      <w:bookmarkEnd w:id="207"/>
      <w:r w:rsidR="008020CC">
        <w:rPr>
          <w:rFonts w:ascii="Times New Roman" w:hAnsi="Times New Roman"/>
          <w:b/>
          <w:i/>
          <w:sz w:val="21"/>
          <w:szCs w:val="21"/>
        </w:rPr>
        <w:t>T</w:t>
      </w:r>
      <w:r w:rsidR="008020CC" w:rsidRPr="00A64BF5">
        <w:rPr>
          <w:rFonts w:ascii="Times New Roman" w:hAnsi="Times New Roman"/>
          <w:b/>
          <w:i/>
          <w:sz w:val="21"/>
          <w:szCs w:val="21"/>
        </w:rPr>
        <w:t>atim mbi lojrat e fatit</w:t>
      </w:r>
      <w:r w:rsidRPr="00A64BF5">
        <w:rPr>
          <w:rFonts w:ascii="Times New Roman" w:hAnsi="Times New Roman"/>
          <w:b/>
          <w:i/>
          <w:sz w:val="21"/>
          <w:szCs w:val="21"/>
        </w:rPr>
        <w:fldChar w:fldCharType="begin"/>
      </w:r>
      <w:r w:rsidRPr="00A64BF5">
        <w:rPr>
          <w:rFonts w:ascii="Times New Roman" w:hAnsi="Times New Roman"/>
          <w:b/>
          <w:i/>
          <w:sz w:val="21"/>
          <w:szCs w:val="21"/>
        </w:rPr>
        <w:instrText xml:space="preserve"> XE "GAMB – Gambling Tax" </w:instrText>
      </w:r>
      <w:r w:rsidRPr="00A64BF5">
        <w:rPr>
          <w:rFonts w:ascii="Times New Roman" w:hAnsi="Times New Roman"/>
          <w:b/>
          <w:i/>
          <w:sz w:val="21"/>
          <w:szCs w:val="21"/>
        </w:rPr>
        <w:fldChar w:fldCharType="end"/>
      </w:r>
    </w:p>
    <w:p w14:paraId="76893958" w14:textId="77777777" w:rsidR="00DE5DA8" w:rsidRPr="003200C0" w:rsidRDefault="00DE5DA8" w:rsidP="003200C0">
      <w:pPr>
        <w:jc w:val="both"/>
        <w:rPr>
          <w:rFonts w:ascii="Times New Roman" w:hAnsi="Times New Roman"/>
          <w:iCs/>
          <w:sz w:val="21"/>
          <w:szCs w:val="21"/>
          <w:lang w:val="de-AT"/>
        </w:rPr>
      </w:pPr>
      <w:r w:rsidRPr="003200C0">
        <w:rPr>
          <w:rFonts w:ascii="Times New Roman" w:hAnsi="Times New Roman"/>
          <w:iCs/>
          <w:sz w:val="21"/>
          <w:szCs w:val="21"/>
          <w:lang w:val="de-AT"/>
        </w:rPr>
        <w:t xml:space="preserve">Deklarata për Tatimin mbi Lojrat e Fatit duket si në formën e mëposhtme. </w:t>
      </w:r>
    </w:p>
    <w:p w14:paraId="0969E1A7" w14:textId="77777777" w:rsidR="00DE5DA8" w:rsidRPr="003200C0" w:rsidRDefault="00DE5DA8" w:rsidP="003200C0">
      <w:pPr>
        <w:spacing w:after="0"/>
        <w:jc w:val="both"/>
        <w:rPr>
          <w:rFonts w:ascii="Times New Roman" w:hAnsi="Times New Roman"/>
          <w:iCs/>
          <w:sz w:val="21"/>
          <w:szCs w:val="21"/>
        </w:rPr>
      </w:pPr>
      <w:r w:rsidRPr="003200C0">
        <w:rPr>
          <w:rFonts w:ascii="Times New Roman" w:hAnsi="Times New Roman"/>
          <w:noProof/>
          <w:sz w:val="21"/>
          <w:szCs w:val="21"/>
        </w:rPr>
        <w:drawing>
          <wp:inline distT="0" distB="0" distL="0" distR="0" wp14:anchorId="3A809130" wp14:editId="714EA9E3">
            <wp:extent cx="5972810" cy="2738120"/>
            <wp:effectExtent l="0" t="0" r="8890" b="508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0" cstate="print">
                      <a:extLst>
                        <a:ext uri="{28A0092B-C50C-407E-A947-70E740481C1C}">
                          <a14:useLocalDpi xmlns:a14="http://schemas.microsoft.com/office/drawing/2010/main" val="0"/>
                        </a:ext>
                      </a:extLst>
                    </a:blip>
                    <a:srcRect/>
                    <a:stretch>
                      <a:fillRect/>
                    </a:stretch>
                  </pic:blipFill>
                  <pic:spPr bwMode="auto">
                    <a:xfrm>
                      <a:off x="0" y="0"/>
                      <a:ext cx="5972810" cy="2738120"/>
                    </a:xfrm>
                    <a:prstGeom prst="rect">
                      <a:avLst/>
                    </a:prstGeom>
                    <a:noFill/>
                    <a:ln>
                      <a:noFill/>
                    </a:ln>
                  </pic:spPr>
                </pic:pic>
              </a:graphicData>
            </a:graphic>
          </wp:inline>
        </w:drawing>
      </w:r>
    </w:p>
    <w:p w14:paraId="3E0280BC" w14:textId="3EABD841" w:rsidR="00DE5DA8" w:rsidRPr="00A64BF5" w:rsidRDefault="00DE5DA8" w:rsidP="00A64BF5">
      <w:pPr>
        <w:pStyle w:val="Caption"/>
        <w:rPr>
          <w:rFonts w:asciiTheme="minorHAnsi" w:hAnsiTheme="minorHAnsi"/>
          <w:color w:val="auto"/>
        </w:rPr>
      </w:pPr>
      <w:bookmarkStart w:id="208" w:name="_Toc474499961"/>
      <w:r w:rsidRPr="00A64BF5">
        <w:rPr>
          <w:rFonts w:asciiTheme="minorHAnsi" w:hAnsiTheme="minorHAnsi"/>
          <w:color w:val="auto"/>
        </w:rPr>
        <w:t xml:space="preserve">Figura </w:t>
      </w:r>
      <w:r w:rsidRPr="00A64BF5">
        <w:rPr>
          <w:rFonts w:asciiTheme="minorHAnsi" w:hAnsiTheme="minorHAnsi"/>
          <w:color w:val="auto"/>
        </w:rPr>
        <w:fldChar w:fldCharType="begin"/>
      </w:r>
      <w:r w:rsidRPr="00A64BF5">
        <w:rPr>
          <w:rFonts w:asciiTheme="minorHAnsi" w:hAnsiTheme="minorHAnsi"/>
          <w:color w:val="auto"/>
        </w:rPr>
        <w:instrText xml:space="preserve"> SEQ Figure \* ARABIC </w:instrText>
      </w:r>
      <w:r w:rsidRPr="00A64BF5">
        <w:rPr>
          <w:rFonts w:asciiTheme="minorHAnsi" w:hAnsiTheme="minorHAnsi"/>
          <w:color w:val="auto"/>
        </w:rPr>
        <w:fldChar w:fldCharType="separate"/>
      </w:r>
      <w:r w:rsidR="00A64BF5">
        <w:rPr>
          <w:rFonts w:asciiTheme="minorHAnsi" w:hAnsiTheme="minorHAnsi"/>
          <w:noProof/>
          <w:color w:val="auto"/>
        </w:rPr>
        <w:t>98</w:t>
      </w:r>
      <w:r w:rsidRPr="00A64BF5">
        <w:rPr>
          <w:rFonts w:asciiTheme="minorHAnsi" w:hAnsiTheme="minorHAnsi"/>
          <w:color w:val="auto"/>
        </w:rPr>
        <w:fldChar w:fldCharType="end"/>
      </w:r>
      <w:r w:rsidR="00A64BF5">
        <w:rPr>
          <w:rFonts w:asciiTheme="minorHAnsi" w:hAnsiTheme="minorHAnsi"/>
          <w:color w:val="auto"/>
        </w:rPr>
        <w:t xml:space="preserve"> </w:t>
      </w:r>
      <w:r w:rsidRPr="00A64BF5">
        <w:rPr>
          <w:rFonts w:asciiTheme="minorHAnsi" w:hAnsiTheme="minorHAnsi"/>
          <w:color w:val="auto"/>
        </w:rPr>
        <w:t xml:space="preserve"> Deklarata për Tatim mbi Lojrat e Fatit</w:t>
      </w:r>
      <w:bookmarkEnd w:id="208"/>
    </w:p>
    <w:p w14:paraId="01118790" w14:textId="77777777" w:rsidR="00DE5DA8" w:rsidRPr="003200C0" w:rsidRDefault="00DE5DA8" w:rsidP="003200C0">
      <w:pPr>
        <w:jc w:val="both"/>
        <w:rPr>
          <w:rFonts w:ascii="Times New Roman" w:hAnsi="Times New Roman"/>
          <w:sz w:val="21"/>
          <w:szCs w:val="21"/>
          <w:lang w:val="de-AT"/>
        </w:rPr>
      </w:pPr>
    </w:p>
    <w:p w14:paraId="188A5BEF" w14:textId="6EC03C74" w:rsidR="00DE5DA8" w:rsidRPr="00A64BF5" w:rsidRDefault="00DE5DA8" w:rsidP="003200C0">
      <w:pPr>
        <w:jc w:val="both"/>
        <w:rPr>
          <w:rFonts w:ascii="Times New Roman" w:hAnsi="Times New Roman"/>
          <w:b/>
          <w:i/>
          <w:sz w:val="21"/>
          <w:szCs w:val="21"/>
        </w:rPr>
      </w:pPr>
      <w:r w:rsidRPr="003200C0">
        <w:rPr>
          <w:rFonts w:ascii="Times New Roman" w:hAnsi="Times New Roman"/>
          <w:sz w:val="21"/>
          <w:szCs w:val="21"/>
        </w:rPr>
        <w:br w:type="page"/>
      </w:r>
      <w:bookmarkStart w:id="209" w:name="_Toc385928552"/>
      <w:bookmarkStart w:id="210" w:name="_Toc390270856"/>
      <w:r w:rsidRPr="00A64BF5">
        <w:rPr>
          <w:rFonts w:ascii="Times New Roman" w:hAnsi="Times New Roman"/>
          <w:b/>
          <w:i/>
          <w:sz w:val="21"/>
          <w:szCs w:val="21"/>
        </w:rPr>
        <w:lastRenderedPageBreak/>
        <w:t xml:space="preserve">Tvsh – </w:t>
      </w:r>
      <w:bookmarkEnd w:id="209"/>
      <w:bookmarkEnd w:id="210"/>
      <w:r w:rsidR="008020CC">
        <w:rPr>
          <w:rFonts w:ascii="Times New Roman" w:hAnsi="Times New Roman"/>
          <w:b/>
          <w:i/>
          <w:sz w:val="21"/>
          <w:szCs w:val="21"/>
        </w:rPr>
        <w:t>T</w:t>
      </w:r>
      <w:r w:rsidRPr="00A64BF5">
        <w:rPr>
          <w:rFonts w:ascii="Times New Roman" w:hAnsi="Times New Roman"/>
          <w:b/>
          <w:i/>
          <w:sz w:val="21"/>
          <w:szCs w:val="21"/>
        </w:rPr>
        <w:t>atimi mbi vlerën e shtuar</w:t>
      </w:r>
      <w:r w:rsidRPr="00A64BF5">
        <w:rPr>
          <w:rFonts w:ascii="Times New Roman" w:hAnsi="Times New Roman"/>
          <w:b/>
          <w:i/>
          <w:sz w:val="21"/>
          <w:szCs w:val="21"/>
        </w:rPr>
        <w:fldChar w:fldCharType="begin"/>
      </w:r>
      <w:r w:rsidRPr="00A64BF5">
        <w:rPr>
          <w:rFonts w:ascii="Times New Roman" w:hAnsi="Times New Roman"/>
          <w:b/>
          <w:i/>
          <w:sz w:val="21"/>
          <w:szCs w:val="21"/>
        </w:rPr>
        <w:instrText xml:space="preserve"> XE "VAT – Value Added Tax" </w:instrText>
      </w:r>
      <w:r w:rsidRPr="00A64BF5">
        <w:rPr>
          <w:rFonts w:ascii="Times New Roman" w:hAnsi="Times New Roman"/>
          <w:b/>
          <w:i/>
          <w:sz w:val="21"/>
          <w:szCs w:val="21"/>
        </w:rPr>
        <w:fldChar w:fldCharType="end"/>
      </w:r>
    </w:p>
    <w:p w14:paraId="0EF59148" w14:textId="77777777" w:rsidR="00DE5DA8" w:rsidRPr="003200C0" w:rsidRDefault="00DE5DA8" w:rsidP="003200C0">
      <w:pPr>
        <w:jc w:val="both"/>
        <w:rPr>
          <w:rFonts w:ascii="Times New Roman" w:hAnsi="Times New Roman"/>
          <w:iCs/>
          <w:sz w:val="21"/>
          <w:szCs w:val="21"/>
          <w:lang w:val="de-AT"/>
        </w:rPr>
      </w:pPr>
      <w:r w:rsidRPr="003200C0">
        <w:rPr>
          <w:rFonts w:ascii="Times New Roman" w:hAnsi="Times New Roman"/>
          <w:iCs/>
          <w:sz w:val="21"/>
          <w:szCs w:val="21"/>
          <w:lang w:val="de-AT"/>
        </w:rPr>
        <w:t>Deklarata për Tatimin mbi Vlerën e Shtuar duket si në formën e mëposhtme.</w:t>
      </w:r>
    </w:p>
    <w:p w14:paraId="7DD331A2" w14:textId="77777777" w:rsidR="00DE5DA8" w:rsidRPr="003200C0" w:rsidRDefault="00DE5DA8" w:rsidP="003200C0">
      <w:pPr>
        <w:spacing w:after="0"/>
        <w:jc w:val="both"/>
        <w:rPr>
          <w:rFonts w:ascii="Times New Roman" w:hAnsi="Times New Roman"/>
          <w:iCs/>
          <w:sz w:val="21"/>
          <w:szCs w:val="21"/>
          <w:lang w:val="de-AT"/>
        </w:rPr>
      </w:pPr>
      <w:r w:rsidRPr="003200C0">
        <w:rPr>
          <w:rFonts w:ascii="Times New Roman" w:hAnsi="Times New Roman"/>
          <w:noProof/>
          <w:sz w:val="21"/>
          <w:szCs w:val="21"/>
        </w:rPr>
        <w:drawing>
          <wp:inline distT="0" distB="0" distL="0" distR="0" wp14:anchorId="71D8664B" wp14:editId="15D93CC4">
            <wp:extent cx="5967095" cy="2743200"/>
            <wp:effectExtent l="0" t="0" r="0" b="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1" cstate="print">
                      <a:extLst>
                        <a:ext uri="{28A0092B-C50C-407E-A947-70E740481C1C}">
                          <a14:useLocalDpi xmlns:a14="http://schemas.microsoft.com/office/drawing/2010/main" val="0"/>
                        </a:ext>
                      </a:extLst>
                    </a:blip>
                    <a:srcRect/>
                    <a:stretch>
                      <a:fillRect/>
                    </a:stretch>
                  </pic:blipFill>
                  <pic:spPr bwMode="auto">
                    <a:xfrm>
                      <a:off x="0" y="0"/>
                      <a:ext cx="5967095" cy="2743200"/>
                    </a:xfrm>
                    <a:prstGeom prst="rect">
                      <a:avLst/>
                    </a:prstGeom>
                    <a:noFill/>
                    <a:ln>
                      <a:noFill/>
                    </a:ln>
                  </pic:spPr>
                </pic:pic>
              </a:graphicData>
            </a:graphic>
          </wp:inline>
        </w:drawing>
      </w:r>
    </w:p>
    <w:p w14:paraId="2A241E6F" w14:textId="207CBBF5" w:rsidR="00DE5DA8" w:rsidRPr="00A64BF5" w:rsidRDefault="00A64BF5" w:rsidP="00A64BF5">
      <w:pPr>
        <w:pStyle w:val="Caption"/>
        <w:rPr>
          <w:rFonts w:asciiTheme="minorHAnsi" w:hAnsiTheme="minorHAnsi"/>
          <w:color w:val="auto"/>
          <w:lang w:val="de-AT"/>
        </w:rPr>
      </w:pPr>
      <w:bookmarkStart w:id="211" w:name="_Toc474499962"/>
      <w:r w:rsidRPr="00A64BF5">
        <w:rPr>
          <w:rFonts w:asciiTheme="minorHAnsi" w:hAnsiTheme="minorHAnsi"/>
          <w:color w:val="auto"/>
        </w:rPr>
        <w:t xml:space="preserve">Figure </w:t>
      </w:r>
      <w:r w:rsidRPr="00A64BF5">
        <w:rPr>
          <w:rFonts w:asciiTheme="minorHAnsi" w:hAnsiTheme="minorHAnsi"/>
          <w:color w:val="auto"/>
        </w:rPr>
        <w:fldChar w:fldCharType="begin"/>
      </w:r>
      <w:r w:rsidRPr="00A64BF5">
        <w:rPr>
          <w:rFonts w:asciiTheme="minorHAnsi" w:hAnsiTheme="minorHAnsi"/>
          <w:color w:val="auto"/>
        </w:rPr>
        <w:instrText xml:space="preserve"> SEQ Figure \* ARABIC </w:instrText>
      </w:r>
      <w:r w:rsidRPr="00A64BF5">
        <w:rPr>
          <w:rFonts w:asciiTheme="minorHAnsi" w:hAnsiTheme="minorHAnsi"/>
          <w:color w:val="auto"/>
        </w:rPr>
        <w:fldChar w:fldCharType="separate"/>
      </w:r>
      <w:r>
        <w:rPr>
          <w:rFonts w:asciiTheme="minorHAnsi" w:hAnsiTheme="minorHAnsi"/>
          <w:noProof/>
          <w:color w:val="auto"/>
        </w:rPr>
        <w:t>99</w:t>
      </w:r>
      <w:r w:rsidRPr="00A64BF5">
        <w:rPr>
          <w:rFonts w:asciiTheme="minorHAnsi" w:hAnsiTheme="minorHAnsi"/>
          <w:color w:val="auto"/>
        </w:rPr>
        <w:fldChar w:fldCharType="end"/>
      </w:r>
      <w:r w:rsidRPr="00A64BF5">
        <w:rPr>
          <w:rFonts w:asciiTheme="minorHAnsi" w:hAnsiTheme="minorHAnsi"/>
          <w:color w:val="auto"/>
        </w:rPr>
        <w:t xml:space="preserve"> </w:t>
      </w:r>
      <w:r w:rsidR="00DE5DA8" w:rsidRPr="00A64BF5">
        <w:rPr>
          <w:rFonts w:asciiTheme="minorHAnsi" w:hAnsiTheme="minorHAnsi"/>
          <w:color w:val="auto"/>
          <w:lang w:val="de-AT"/>
        </w:rPr>
        <w:t>Deklarata për Tatimin mbi Vlerën e Shtuar</w:t>
      </w:r>
      <w:bookmarkEnd w:id="211"/>
    </w:p>
    <w:p w14:paraId="46B04CE2" w14:textId="19390257" w:rsidR="00DE5DA8" w:rsidRPr="00A64BF5" w:rsidRDefault="00DE5DA8" w:rsidP="003200C0">
      <w:pPr>
        <w:jc w:val="both"/>
        <w:rPr>
          <w:rFonts w:ascii="Times New Roman" w:hAnsi="Times New Roman"/>
          <w:b/>
          <w:i/>
          <w:sz w:val="21"/>
          <w:szCs w:val="21"/>
        </w:rPr>
      </w:pPr>
      <w:bookmarkStart w:id="212" w:name="_Toc385928553"/>
      <w:bookmarkStart w:id="213" w:name="_Toc390270857"/>
      <w:r w:rsidRPr="00A64BF5">
        <w:rPr>
          <w:rFonts w:ascii="Times New Roman" w:hAnsi="Times New Roman"/>
          <w:b/>
          <w:i/>
          <w:sz w:val="21"/>
          <w:szCs w:val="21"/>
        </w:rPr>
        <w:t xml:space="preserve">Tf – </w:t>
      </w:r>
      <w:bookmarkEnd w:id="212"/>
      <w:bookmarkEnd w:id="213"/>
      <w:r w:rsidR="008020CC">
        <w:rPr>
          <w:rFonts w:ascii="Times New Roman" w:hAnsi="Times New Roman"/>
          <w:b/>
          <w:i/>
          <w:sz w:val="21"/>
          <w:szCs w:val="21"/>
        </w:rPr>
        <w:t>T</w:t>
      </w:r>
      <w:r w:rsidRPr="00A64BF5">
        <w:rPr>
          <w:rFonts w:ascii="Times New Roman" w:hAnsi="Times New Roman"/>
          <w:b/>
          <w:i/>
          <w:sz w:val="21"/>
          <w:szCs w:val="21"/>
        </w:rPr>
        <w:t>atim fitimi</w:t>
      </w:r>
      <w:r w:rsidRPr="00A64BF5">
        <w:rPr>
          <w:rFonts w:ascii="Times New Roman" w:hAnsi="Times New Roman"/>
          <w:b/>
          <w:i/>
          <w:sz w:val="21"/>
          <w:szCs w:val="21"/>
        </w:rPr>
        <w:fldChar w:fldCharType="begin"/>
      </w:r>
      <w:r w:rsidRPr="00A64BF5">
        <w:rPr>
          <w:rFonts w:ascii="Times New Roman" w:hAnsi="Times New Roman"/>
          <w:b/>
          <w:i/>
          <w:sz w:val="21"/>
          <w:szCs w:val="21"/>
        </w:rPr>
        <w:instrText xml:space="preserve"> XE "PROT – Profit Tax" </w:instrText>
      </w:r>
      <w:r w:rsidRPr="00A64BF5">
        <w:rPr>
          <w:rFonts w:ascii="Times New Roman" w:hAnsi="Times New Roman"/>
          <w:b/>
          <w:i/>
          <w:sz w:val="21"/>
          <w:szCs w:val="21"/>
        </w:rPr>
        <w:fldChar w:fldCharType="end"/>
      </w:r>
    </w:p>
    <w:p w14:paraId="74825BA8" w14:textId="77777777" w:rsidR="00DE5DA8" w:rsidRPr="003200C0" w:rsidRDefault="00DE5DA8" w:rsidP="003200C0">
      <w:pPr>
        <w:jc w:val="both"/>
        <w:rPr>
          <w:rFonts w:ascii="Times New Roman" w:hAnsi="Times New Roman"/>
          <w:iCs/>
          <w:sz w:val="21"/>
          <w:szCs w:val="21"/>
          <w:lang w:val="de-AT"/>
        </w:rPr>
      </w:pPr>
      <w:r w:rsidRPr="003200C0">
        <w:rPr>
          <w:rFonts w:ascii="Times New Roman" w:hAnsi="Times New Roman"/>
          <w:iCs/>
          <w:sz w:val="21"/>
          <w:szCs w:val="21"/>
          <w:lang w:val="de-AT"/>
        </w:rPr>
        <w:t>Deklarata për Tatim Fitimin duket si në formën e mëposhtme.</w:t>
      </w:r>
    </w:p>
    <w:p w14:paraId="480328E7" w14:textId="77777777" w:rsidR="00DE5DA8" w:rsidRPr="003200C0" w:rsidRDefault="00DE5DA8" w:rsidP="003200C0">
      <w:pPr>
        <w:spacing w:after="0"/>
        <w:jc w:val="both"/>
        <w:rPr>
          <w:rFonts w:ascii="Times New Roman" w:hAnsi="Times New Roman"/>
          <w:iCs/>
          <w:sz w:val="21"/>
          <w:szCs w:val="21"/>
        </w:rPr>
      </w:pPr>
      <w:r w:rsidRPr="003200C0">
        <w:rPr>
          <w:rFonts w:ascii="Times New Roman" w:hAnsi="Times New Roman"/>
          <w:noProof/>
          <w:sz w:val="21"/>
          <w:szCs w:val="21"/>
        </w:rPr>
        <w:drawing>
          <wp:inline distT="0" distB="0" distL="0" distR="0" wp14:anchorId="49FCE5DF" wp14:editId="060B7E79">
            <wp:extent cx="5967095" cy="2748280"/>
            <wp:effectExtent l="0" t="0" r="0" b="0"/>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2" cstate="print">
                      <a:extLst>
                        <a:ext uri="{28A0092B-C50C-407E-A947-70E740481C1C}">
                          <a14:useLocalDpi xmlns:a14="http://schemas.microsoft.com/office/drawing/2010/main" val="0"/>
                        </a:ext>
                      </a:extLst>
                    </a:blip>
                    <a:srcRect/>
                    <a:stretch>
                      <a:fillRect/>
                    </a:stretch>
                  </pic:blipFill>
                  <pic:spPr bwMode="auto">
                    <a:xfrm>
                      <a:off x="0" y="0"/>
                      <a:ext cx="5967095" cy="2748280"/>
                    </a:xfrm>
                    <a:prstGeom prst="rect">
                      <a:avLst/>
                    </a:prstGeom>
                    <a:noFill/>
                    <a:ln>
                      <a:noFill/>
                    </a:ln>
                  </pic:spPr>
                </pic:pic>
              </a:graphicData>
            </a:graphic>
          </wp:inline>
        </w:drawing>
      </w:r>
    </w:p>
    <w:p w14:paraId="3C44FCE9" w14:textId="3B6A0AB2" w:rsidR="00DE5DA8" w:rsidRPr="00A64BF5" w:rsidRDefault="00A64BF5" w:rsidP="00A64BF5">
      <w:pPr>
        <w:pStyle w:val="Caption"/>
        <w:rPr>
          <w:rFonts w:asciiTheme="minorHAnsi" w:hAnsiTheme="minorHAnsi"/>
          <w:color w:val="auto"/>
        </w:rPr>
      </w:pPr>
      <w:bookmarkStart w:id="214" w:name="_Toc474499963"/>
      <w:r w:rsidRPr="00A64BF5">
        <w:rPr>
          <w:rFonts w:asciiTheme="minorHAnsi" w:hAnsiTheme="minorHAnsi"/>
          <w:color w:val="auto"/>
        </w:rPr>
        <w:t xml:space="preserve">Figure </w:t>
      </w:r>
      <w:r w:rsidRPr="00A64BF5">
        <w:rPr>
          <w:rFonts w:asciiTheme="minorHAnsi" w:hAnsiTheme="minorHAnsi"/>
          <w:color w:val="auto"/>
        </w:rPr>
        <w:fldChar w:fldCharType="begin"/>
      </w:r>
      <w:r w:rsidRPr="00A64BF5">
        <w:rPr>
          <w:rFonts w:asciiTheme="minorHAnsi" w:hAnsiTheme="minorHAnsi"/>
          <w:color w:val="auto"/>
        </w:rPr>
        <w:instrText xml:space="preserve"> SEQ Figure \* ARABIC </w:instrText>
      </w:r>
      <w:r w:rsidRPr="00A64BF5">
        <w:rPr>
          <w:rFonts w:asciiTheme="minorHAnsi" w:hAnsiTheme="minorHAnsi"/>
          <w:color w:val="auto"/>
        </w:rPr>
        <w:fldChar w:fldCharType="separate"/>
      </w:r>
      <w:r>
        <w:rPr>
          <w:rFonts w:asciiTheme="minorHAnsi" w:hAnsiTheme="minorHAnsi"/>
          <w:noProof/>
          <w:color w:val="auto"/>
        </w:rPr>
        <w:t>100</w:t>
      </w:r>
      <w:r w:rsidRPr="00A64BF5">
        <w:rPr>
          <w:rFonts w:asciiTheme="minorHAnsi" w:hAnsiTheme="minorHAnsi"/>
          <w:color w:val="auto"/>
        </w:rPr>
        <w:fldChar w:fldCharType="end"/>
      </w:r>
      <w:r w:rsidRPr="00A64BF5">
        <w:rPr>
          <w:rFonts w:asciiTheme="minorHAnsi" w:hAnsiTheme="minorHAnsi"/>
          <w:color w:val="auto"/>
        </w:rPr>
        <w:t xml:space="preserve"> </w:t>
      </w:r>
      <w:r w:rsidR="00DE5DA8" w:rsidRPr="00A64BF5">
        <w:rPr>
          <w:rFonts w:asciiTheme="minorHAnsi" w:hAnsiTheme="minorHAnsi"/>
          <w:color w:val="auto"/>
        </w:rPr>
        <w:t>Deklarata për Tatim Fitimin</w:t>
      </w:r>
      <w:bookmarkEnd w:id="214"/>
    </w:p>
    <w:p w14:paraId="7A414D3F" w14:textId="77777777" w:rsidR="00A64BF5" w:rsidRDefault="00A64BF5" w:rsidP="003200C0">
      <w:pPr>
        <w:jc w:val="both"/>
        <w:rPr>
          <w:rFonts w:ascii="Times New Roman" w:hAnsi="Times New Roman"/>
          <w:sz w:val="21"/>
          <w:szCs w:val="21"/>
        </w:rPr>
      </w:pPr>
      <w:bookmarkStart w:id="215" w:name="_Toc397431233"/>
    </w:p>
    <w:p w14:paraId="363D764E" w14:textId="77777777" w:rsidR="00A64BF5" w:rsidRDefault="00A64BF5" w:rsidP="003200C0">
      <w:pPr>
        <w:jc w:val="both"/>
        <w:rPr>
          <w:rFonts w:ascii="Times New Roman" w:hAnsi="Times New Roman"/>
          <w:sz w:val="21"/>
          <w:szCs w:val="21"/>
        </w:rPr>
      </w:pPr>
    </w:p>
    <w:p w14:paraId="6EF05118" w14:textId="77777777" w:rsidR="00A64BF5" w:rsidRDefault="00A64BF5" w:rsidP="003200C0">
      <w:pPr>
        <w:jc w:val="both"/>
        <w:rPr>
          <w:rFonts w:ascii="Times New Roman" w:hAnsi="Times New Roman"/>
          <w:sz w:val="21"/>
          <w:szCs w:val="21"/>
        </w:rPr>
      </w:pPr>
    </w:p>
    <w:p w14:paraId="1463FFDB" w14:textId="77777777" w:rsidR="00A64BF5" w:rsidRDefault="00A64BF5" w:rsidP="003200C0">
      <w:pPr>
        <w:jc w:val="both"/>
        <w:rPr>
          <w:rFonts w:ascii="Times New Roman" w:hAnsi="Times New Roman"/>
          <w:sz w:val="21"/>
          <w:szCs w:val="21"/>
        </w:rPr>
      </w:pPr>
    </w:p>
    <w:p w14:paraId="3DA74C10" w14:textId="2BB0A464" w:rsidR="00DE5DA8" w:rsidRPr="00A64BF5" w:rsidRDefault="00DE5DA8" w:rsidP="003200C0">
      <w:pPr>
        <w:jc w:val="both"/>
        <w:rPr>
          <w:rFonts w:ascii="Times New Roman" w:hAnsi="Times New Roman"/>
          <w:b/>
          <w:i/>
          <w:sz w:val="21"/>
          <w:szCs w:val="21"/>
        </w:rPr>
      </w:pPr>
      <w:r w:rsidRPr="00A64BF5">
        <w:rPr>
          <w:rFonts w:ascii="Times New Roman" w:hAnsi="Times New Roman"/>
          <w:b/>
          <w:i/>
          <w:sz w:val="21"/>
          <w:szCs w:val="21"/>
        </w:rPr>
        <w:lastRenderedPageBreak/>
        <w:t xml:space="preserve">Sshsh – </w:t>
      </w:r>
      <w:bookmarkEnd w:id="215"/>
      <w:r w:rsidR="008020CC">
        <w:rPr>
          <w:rFonts w:ascii="Times New Roman" w:hAnsi="Times New Roman"/>
          <w:b/>
          <w:i/>
          <w:sz w:val="21"/>
          <w:szCs w:val="21"/>
        </w:rPr>
        <w:t>S</w:t>
      </w:r>
      <w:r w:rsidRPr="00A64BF5">
        <w:rPr>
          <w:rFonts w:ascii="Times New Roman" w:hAnsi="Times New Roman"/>
          <w:b/>
          <w:i/>
          <w:sz w:val="21"/>
          <w:szCs w:val="21"/>
        </w:rPr>
        <w:t>igurimet shoq</w:t>
      </w:r>
      <w:r w:rsidR="00165A80">
        <w:rPr>
          <w:rFonts w:ascii="Times New Roman" w:hAnsi="Times New Roman"/>
          <w:b/>
          <w:i/>
          <w:sz w:val="21"/>
          <w:szCs w:val="21"/>
        </w:rPr>
        <w:t>ë</w:t>
      </w:r>
      <w:r w:rsidRPr="00A64BF5">
        <w:rPr>
          <w:rFonts w:ascii="Times New Roman" w:hAnsi="Times New Roman"/>
          <w:b/>
          <w:i/>
          <w:sz w:val="21"/>
          <w:szCs w:val="21"/>
        </w:rPr>
        <w:t>rore dhe sh</w:t>
      </w:r>
      <w:r w:rsidR="00165A80">
        <w:rPr>
          <w:rFonts w:ascii="Times New Roman" w:hAnsi="Times New Roman"/>
          <w:b/>
          <w:i/>
          <w:sz w:val="21"/>
          <w:szCs w:val="21"/>
        </w:rPr>
        <w:t>ë</w:t>
      </w:r>
      <w:r w:rsidRPr="00A64BF5">
        <w:rPr>
          <w:rFonts w:ascii="Times New Roman" w:hAnsi="Times New Roman"/>
          <w:b/>
          <w:i/>
          <w:sz w:val="21"/>
          <w:szCs w:val="21"/>
        </w:rPr>
        <w:t>ndet</w:t>
      </w:r>
      <w:r w:rsidR="00165A80">
        <w:rPr>
          <w:rFonts w:ascii="Times New Roman" w:hAnsi="Times New Roman"/>
          <w:b/>
          <w:i/>
          <w:sz w:val="21"/>
          <w:szCs w:val="21"/>
        </w:rPr>
        <w:t>ë</w:t>
      </w:r>
      <w:r w:rsidRPr="00A64BF5">
        <w:rPr>
          <w:rFonts w:ascii="Times New Roman" w:hAnsi="Times New Roman"/>
          <w:b/>
          <w:i/>
          <w:sz w:val="21"/>
          <w:szCs w:val="21"/>
        </w:rPr>
        <w:t>sore</w:t>
      </w:r>
      <w:r w:rsidRPr="00A64BF5">
        <w:rPr>
          <w:rFonts w:ascii="Times New Roman" w:hAnsi="Times New Roman"/>
          <w:b/>
          <w:i/>
          <w:sz w:val="21"/>
          <w:szCs w:val="21"/>
        </w:rPr>
        <w:fldChar w:fldCharType="begin"/>
      </w:r>
      <w:r w:rsidRPr="00A64BF5">
        <w:rPr>
          <w:rFonts w:ascii="Times New Roman" w:hAnsi="Times New Roman"/>
          <w:b/>
          <w:i/>
          <w:sz w:val="21"/>
          <w:szCs w:val="21"/>
        </w:rPr>
        <w:instrText xml:space="preserve"> XE "SIHI – Social and Health Insurance" </w:instrText>
      </w:r>
      <w:r w:rsidRPr="00A64BF5">
        <w:rPr>
          <w:rFonts w:ascii="Times New Roman" w:hAnsi="Times New Roman"/>
          <w:b/>
          <w:i/>
          <w:sz w:val="21"/>
          <w:szCs w:val="21"/>
        </w:rPr>
        <w:fldChar w:fldCharType="end"/>
      </w:r>
    </w:p>
    <w:p w14:paraId="561DDE59" w14:textId="6962C0E4" w:rsidR="00DE5DA8" w:rsidRPr="003200C0" w:rsidRDefault="00DE5DA8" w:rsidP="003200C0">
      <w:pPr>
        <w:jc w:val="both"/>
        <w:rPr>
          <w:rFonts w:ascii="Times New Roman" w:hAnsi="Times New Roman"/>
          <w:iCs/>
          <w:sz w:val="21"/>
          <w:szCs w:val="21"/>
          <w:lang w:val="de-AT"/>
        </w:rPr>
      </w:pPr>
      <w:r w:rsidRPr="003200C0">
        <w:rPr>
          <w:rFonts w:ascii="Times New Roman" w:eastAsia="Times New Roman" w:hAnsi="Times New Roman"/>
          <w:iCs/>
          <w:sz w:val="21"/>
          <w:szCs w:val="21"/>
        </w:rPr>
        <w:t>Deklarata p</w:t>
      </w:r>
      <w:r w:rsidR="00165A80">
        <w:rPr>
          <w:rFonts w:ascii="Times New Roman" w:eastAsia="Times New Roman" w:hAnsi="Times New Roman"/>
          <w:iCs/>
          <w:sz w:val="21"/>
          <w:szCs w:val="21"/>
        </w:rPr>
        <w:t>ë</w:t>
      </w:r>
      <w:r w:rsidRPr="003200C0">
        <w:rPr>
          <w:rFonts w:ascii="Times New Roman" w:eastAsia="Times New Roman" w:hAnsi="Times New Roman"/>
          <w:iCs/>
          <w:sz w:val="21"/>
          <w:szCs w:val="21"/>
        </w:rPr>
        <w:t>r Sigurimet Shoq</w:t>
      </w:r>
      <w:r w:rsidR="00165A80">
        <w:rPr>
          <w:rFonts w:ascii="Times New Roman" w:eastAsia="Times New Roman" w:hAnsi="Times New Roman"/>
          <w:iCs/>
          <w:sz w:val="21"/>
          <w:szCs w:val="21"/>
        </w:rPr>
        <w:t>ë</w:t>
      </w:r>
      <w:r w:rsidRPr="003200C0">
        <w:rPr>
          <w:rFonts w:ascii="Times New Roman" w:eastAsia="Times New Roman" w:hAnsi="Times New Roman"/>
          <w:iCs/>
          <w:sz w:val="21"/>
          <w:szCs w:val="21"/>
        </w:rPr>
        <w:t>rore dhe Sh</w:t>
      </w:r>
      <w:r w:rsidR="00165A80">
        <w:rPr>
          <w:rFonts w:ascii="Times New Roman" w:eastAsia="Times New Roman" w:hAnsi="Times New Roman"/>
          <w:iCs/>
          <w:sz w:val="21"/>
          <w:szCs w:val="21"/>
        </w:rPr>
        <w:t>ë</w:t>
      </w:r>
      <w:r w:rsidRPr="003200C0">
        <w:rPr>
          <w:rFonts w:ascii="Times New Roman" w:eastAsia="Times New Roman" w:hAnsi="Times New Roman"/>
          <w:iCs/>
          <w:sz w:val="21"/>
          <w:szCs w:val="21"/>
        </w:rPr>
        <w:t>ndet</w:t>
      </w:r>
      <w:r w:rsidR="00165A80">
        <w:rPr>
          <w:rFonts w:ascii="Times New Roman" w:eastAsia="Times New Roman" w:hAnsi="Times New Roman"/>
          <w:iCs/>
          <w:sz w:val="21"/>
          <w:szCs w:val="21"/>
        </w:rPr>
        <w:t>ë</w:t>
      </w:r>
      <w:r w:rsidRPr="003200C0">
        <w:rPr>
          <w:rFonts w:ascii="Times New Roman" w:eastAsia="Times New Roman" w:hAnsi="Times New Roman"/>
          <w:iCs/>
          <w:sz w:val="21"/>
          <w:szCs w:val="21"/>
        </w:rPr>
        <w:t xml:space="preserve">sore </w:t>
      </w:r>
      <w:r w:rsidRPr="003200C0">
        <w:rPr>
          <w:rFonts w:ascii="Times New Roman" w:hAnsi="Times New Roman"/>
          <w:iCs/>
          <w:sz w:val="21"/>
          <w:szCs w:val="21"/>
          <w:lang w:val="de-AT"/>
        </w:rPr>
        <w:t>duket si në formën e mëposhtme.</w:t>
      </w:r>
    </w:p>
    <w:p w14:paraId="52E7E2AF" w14:textId="77777777" w:rsidR="00DE5DA8" w:rsidRPr="003200C0" w:rsidRDefault="00DE5DA8" w:rsidP="003200C0">
      <w:pPr>
        <w:jc w:val="both"/>
        <w:rPr>
          <w:rFonts w:ascii="Times New Roman" w:eastAsia="Times New Roman" w:hAnsi="Times New Roman"/>
          <w:iCs/>
          <w:sz w:val="21"/>
          <w:szCs w:val="21"/>
        </w:rPr>
      </w:pPr>
      <w:r w:rsidRPr="003200C0">
        <w:rPr>
          <w:rFonts w:ascii="Times New Roman" w:eastAsia="Times New Roman" w:hAnsi="Times New Roman"/>
          <w:noProof/>
          <w:sz w:val="21"/>
          <w:szCs w:val="21"/>
        </w:rPr>
        <w:drawing>
          <wp:inline distT="0" distB="0" distL="0" distR="0" wp14:anchorId="01FF8F00" wp14:editId="441D9877">
            <wp:extent cx="5977890" cy="2045335"/>
            <wp:effectExtent l="0" t="0" r="3810" b="0"/>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3" cstate="print">
                      <a:extLst>
                        <a:ext uri="{28A0092B-C50C-407E-A947-70E740481C1C}">
                          <a14:useLocalDpi xmlns:a14="http://schemas.microsoft.com/office/drawing/2010/main" val="0"/>
                        </a:ext>
                      </a:extLst>
                    </a:blip>
                    <a:srcRect/>
                    <a:stretch>
                      <a:fillRect/>
                    </a:stretch>
                  </pic:blipFill>
                  <pic:spPr bwMode="auto">
                    <a:xfrm>
                      <a:off x="0" y="0"/>
                      <a:ext cx="5977890" cy="2045335"/>
                    </a:xfrm>
                    <a:prstGeom prst="rect">
                      <a:avLst/>
                    </a:prstGeom>
                    <a:noFill/>
                    <a:ln>
                      <a:noFill/>
                    </a:ln>
                  </pic:spPr>
                </pic:pic>
              </a:graphicData>
            </a:graphic>
          </wp:inline>
        </w:drawing>
      </w:r>
    </w:p>
    <w:p w14:paraId="24F03210" w14:textId="531DB0CA" w:rsidR="00DE5DA8" w:rsidRPr="00A64BF5" w:rsidRDefault="00A64BF5" w:rsidP="00A64BF5">
      <w:pPr>
        <w:pStyle w:val="Caption"/>
        <w:rPr>
          <w:rFonts w:asciiTheme="minorHAnsi" w:hAnsiTheme="minorHAnsi"/>
          <w:color w:val="auto"/>
        </w:rPr>
      </w:pPr>
      <w:bookmarkStart w:id="216" w:name="_Toc474499964"/>
      <w:r w:rsidRPr="00A64BF5">
        <w:rPr>
          <w:rFonts w:asciiTheme="minorHAnsi" w:hAnsiTheme="minorHAnsi"/>
          <w:color w:val="auto"/>
        </w:rPr>
        <w:t xml:space="preserve">Figure </w:t>
      </w:r>
      <w:r w:rsidRPr="00A64BF5">
        <w:rPr>
          <w:rFonts w:asciiTheme="minorHAnsi" w:hAnsiTheme="minorHAnsi"/>
          <w:color w:val="auto"/>
        </w:rPr>
        <w:fldChar w:fldCharType="begin"/>
      </w:r>
      <w:r w:rsidRPr="00A64BF5">
        <w:rPr>
          <w:rFonts w:asciiTheme="minorHAnsi" w:hAnsiTheme="minorHAnsi"/>
          <w:color w:val="auto"/>
        </w:rPr>
        <w:instrText xml:space="preserve"> SEQ Figure \* ARABIC </w:instrText>
      </w:r>
      <w:r w:rsidRPr="00A64BF5">
        <w:rPr>
          <w:rFonts w:asciiTheme="minorHAnsi" w:hAnsiTheme="minorHAnsi"/>
          <w:color w:val="auto"/>
        </w:rPr>
        <w:fldChar w:fldCharType="separate"/>
      </w:r>
      <w:r>
        <w:rPr>
          <w:rFonts w:asciiTheme="minorHAnsi" w:hAnsiTheme="minorHAnsi"/>
          <w:noProof/>
          <w:color w:val="auto"/>
        </w:rPr>
        <w:t>101</w:t>
      </w:r>
      <w:r w:rsidRPr="00A64BF5">
        <w:rPr>
          <w:rFonts w:asciiTheme="minorHAnsi" w:hAnsiTheme="minorHAnsi"/>
          <w:color w:val="auto"/>
        </w:rPr>
        <w:fldChar w:fldCharType="end"/>
      </w:r>
      <w:r w:rsidRPr="00A64BF5">
        <w:rPr>
          <w:rFonts w:asciiTheme="minorHAnsi" w:hAnsiTheme="minorHAnsi"/>
          <w:color w:val="auto"/>
        </w:rPr>
        <w:t xml:space="preserve"> </w:t>
      </w:r>
      <w:r w:rsidR="00DE5DA8" w:rsidRPr="00A64BF5">
        <w:rPr>
          <w:rFonts w:asciiTheme="minorHAnsi" w:hAnsiTheme="minorHAnsi"/>
          <w:color w:val="auto"/>
        </w:rPr>
        <w:t>Deklarata p</w:t>
      </w:r>
      <w:r w:rsidR="00165A80">
        <w:rPr>
          <w:rFonts w:asciiTheme="minorHAnsi" w:hAnsiTheme="minorHAnsi"/>
          <w:color w:val="auto"/>
        </w:rPr>
        <w:t>ë</w:t>
      </w:r>
      <w:r w:rsidR="00DE5DA8" w:rsidRPr="00A64BF5">
        <w:rPr>
          <w:rFonts w:asciiTheme="minorHAnsi" w:hAnsiTheme="minorHAnsi"/>
          <w:color w:val="auto"/>
        </w:rPr>
        <w:t>r Sigurimet Shoq</w:t>
      </w:r>
      <w:r w:rsidR="00165A80">
        <w:rPr>
          <w:rFonts w:asciiTheme="minorHAnsi" w:hAnsiTheme="minorHAnsi"/>
          <w:color w:val="auto"/>
        </w:rPr>
        <w:t>ë</w:t>
      </w:r>
      <w:r w:rsidR="00DE5DA8" w:rsidRPr="00A64BF5">
        <w:rPr>
          <w:rFonts w:asciiTheme="minorHAnsi" w:hAnsiTheme="minorHAnsi"/>
          <w:color w:val="auto"/>
        </w:rPr>
        <w:t>rore dhe Sh</w:t>
      </w:r>
      <w:r w:rsidR="00165A80">
        <w:rPr>
          <w:rFonts w:asciiTheme="minorHAnsi" w:hAnsiTheme="minorHAnsi"/>
          <w:color w:val="auto"/>
        </w:rPr>
        <w:t>ë</w:t>
      </w:r>
      <w:r w:rsidR="00DE5DA8" w:rsidRPr="00A64BF5">
        <w:rPr>
          <w:rFonts w:asciiTheme="minorHAnsi" w:hAnsiTheme="minorHAnsi"/>
          <w:color w:val="auto"/>
        </w:rPr>
        <w:t>ndet</w:t>
      </w:r>
      <w:r w:rsidR="00165A80">
        <w:rPr>
          <w:rFonts w:asciiTheme="minorHAnsi" w:hAnsiTheme="minorHAnsi"/>
          <w:color w:val="auto"/>
        </w:rPr>
        <w:t>ë</w:t>
      </w:r>
      <w:r w:rsidR="00DE5DA8" w:rsidRPr="00A64BF5">
        <w:rPr>
          <w:rFonts w:asciiTheme="minorHAnsi" w:hAnsiTheme="minorHAnsi"/>
          <w:color w:val="auto"/>
        </w:rPr>
        <w:t>sore</w:t>
      </w:r>
      <w:bookmarkEnd w:id="216"/>
    </w:p>
    <w:p w14:paraId="2DBD452A" w14:textId="77777777" w:rsidR="00DE5DA8" w:rsidRPr="003200C0" w:rsidRDefault="00DE5DA8" w:rsidP="003200C0">
      <w:pPr>
        <w:jc w:val="both"/>
        <w:rPr>
          <w:rFonts w:ascii="Times New Roman" w:eastAsia="Times New Roman" w:hAnsi="Times New Roman"/>
          <w:sz w:val="21"/>
          <w:szCs w:val="21"/>
        </w:rPr>
      </w:pPr>
    </w:p>
    <w:p w14:paraId="51131C52" w14:textId="3995E115" w:rsidR="00DE5DA8" w:rsidRPr="008020CC" w:rsidRDefault="00DE5DA8" w:rsidP="003200C0">
      <w:pPr>
        <w:jc w:val="both"/>
        <w:rPr>
          <w:rFonts w:ascii="Times New Roman" w:hAnsi="Times New Roman"/>
          <w:b/>
          <w:i/>
          <w:sz w:val="21"/>
          <w:szCs w:val="21"/>
        </w:rPr>
      </w:pPr>
      <w:bookmarkStart w:id="217" w:name="_Toc397431234"/>
      <w:r w:rsidRPr="008020CC">
        <w:rPr>
          <w:rFonts w:ascii="Times New Roman" w:hAnsi="Times New Roman"/>
          <w:b/>
          <w:i/>
          <w:sz w:val="21"/>
          <w:szCs w:val="21"/>
        </w:rPr>
        <w:t xml:space="preserve">TAPP – </w:t>
      </w:r>
      <w:bookmarkEnd w:id="217"/>
      <w:r w:rsidRPr="008020CC">
        <w:rPr>
          <w:rFonts w:ascii="Times New Roman" w:hAnsi="Times New Roman"/>
          <w:b/>
          <w:i/>
          <w:sz w:val="21"/>
          <w:szCs w:val="21"/>
        </w:rPr>
        <w:t>Tatimi mbi t</w:t>
      </w:r>
      <w:r w:rsidR="00165A80" w:rsidRPr="008020CC">
        <w:rPr>
          <w:rFonts w:ascii="Times New Roman" w:hAnsi="Times New Roman"/>
          <w:b/>
          <w:i/>
          <w:sz w:val="21"/>
          <w:szCs w:val="21"/>
        </w:rPr>
        <w:t>ë</w:t>
      </w:r>
      <w:r w:rsidRPr="008020CC">
        <w:rPr>
          <w:rFonts w:ascii="Times New Roman" w:hAnsi="Times New Roman"/>
          <w:b/>
          <w:i/>
          <w:sz w:val="21"/>
          <w:szCs w:val="21"/>
        </w:rPr>
        <w:t xml:space="preserve"> ardhurat personale nga paga</w:t>
      </w:r>
      <w:r w:rsidRPr="008020CC">
        <w:rPr>
          <w:rFonts w:ascii="Times New Roman" w:hAnsi="Times New Roman"/>
          <w:b/>
          <w:i/>
          <w:sz w:val="21"/>
          <w:szCs w:val="21"/>
        </w:rPr>
        <w:fldChar w:fldCharType="begin"/>
      </w:r>
      <w:r w:rsidRPr="008020CC">
        <w:rPr>
          <w:rFonts w:ascii="Times New Roman" w:hAnsi="Times New Roman"/>
          <w:b/>
          <w:i/>
          <w:sz w:val="21"/>
          <w:szCs w:val="21"/>
        </w:rPr>
        <w:instrText xml:space="preserve"> XE "PIWA – Personal Income Tax for Wages" </w:instrText>
      </w:r>
      <w:r w:rsidRPr="008020CC">
        <w:rPr>
          <w:rFonts w:ascii="Times New Roman" w:hAnsi="Times New Roman"/>
          <w:b/>
          <w:i/>
          <w:sz w:val="21"/>
          <w:szCs w:val="21"/>
        </w:rPr>
        <w:fldChar w:fldCharType="end"/>
      </w:r>
    </w:p>
    <w:p w14:paraId="65325B3D" w14:textId="7886795A" w:rsidR="00DE5DA8" w:rsidRPr="003200C0" w:rsidRDefault="00DE5DA8" w:rsidP="003200C0">
      <w:pPr>
        <w:jc w:val="both"/>
        <w:rPr>
          <w:rFonts w:ascii="Times New Roman" w:hAnsi="Times New Roman"/>
          <w:iCs/>
          <w:sz w:val="21"/>
          <w:szCs w:val="21"/>
          <w:lang w:val="de-AT"/>
        </w:rPr>
      </w:pPr>
      <w:r w:rsidRPr="003200C0">
        <w:rPr>
          <w:rFonts w:ascii="Times New Roman" w:eastAsia="Times New Roman" w:hAnsi="Times New Roman"/>
          <w:iCs/>
          <w:sz w:val="21"/>
          <w:szCs w:val="21"/>
        </w:rPr>
        <w:t>Deklarata p</w:t>
      </w:r>
      <w:r w:rsidR="00165A80">
        <w:rPr>
          <w:rFonts w:ascii="Times New Roman" w:eastAsia="Times New Roman" w:hAnsi="Times New Roman"/>
          <w:iCs/>
          <w:sz w:val="21"/>
          <w:szCs w:val="21"/>
        </w:rPr>
        <w:t>ë</w:t>
      </w:r>
      <w:r w:rsidRPr="003200C0">
        <w:rPr>
          <w:rFonts w:ascii="Times New Roman" w:eastAsia="Times New Roman" w:hAnsi="Times New Roman"/>
          <w:iCs/>
          <w:sz w:val="21"/>
          <w:szCs w:val="21"/>
        </w:rPr>
        <w:t>r Tatimin mbi t</w:t>
      </w:r>
      <w:r w:rsidR="00165A80">
        <w:rPr>
          <w:rFonts w:ascii="Times New Roman" w:eastAsia="Times New Roman" w:hAnsi="Times New Roman"/>
          <w:iCs/>
          <w:sz w:val="21"/>
          <w:szCs w:val="21"/>
        </w:rPr>
        <w:t>ë</w:t>
      </w:r>
      <w:r w:rsidRPr="003200C0">
        <w:rPr>
          <w:rFonts w:ascii="Times New Roman" w:eastAsia="Times New Roman" w:hAnsi="Times New Roman"/>
          <w:iCs/>
          <w:sz w:val="21"/>
          <w:szCs w:val="21"/>
        </w:rPr>
        <w:t xml:space="preserve"> Ardhurat Personale nga Paga </w:t>
      </w:r>
      <w:r w:rsidRPr="003200C0">
        <w:rPr>
          <w:rFonts w:ascii="Times New Roman" w:hAnsi="Times New Roman"/>
          <w:iCs/>
          <w:sz w:val="21"/>
          <w:szCs w:val="21"/>
          <w:lang w:val="de-AT"/>
        </w:rPr>
        <w:t>duket si në formën e mëposhtme.</w:t>
      </w:r>
    </w:p>
    <w:p w14:paraId="57E3311D" w14:textId="77777777" w:rsidR="00DE5DA8" w:rsidRPr="003200C0" w:rsidRDefault="00DE5DA8" w:rsidP="003200C0">
      <w:pPr>
        <w:jc w:val="both"/>
        <w:rPr>
          <w:rFonts w:ascii="Times New Roman" w:eastAsia="Times New Roman" w:hAnsi="Times New Roman"/>
          <w:iCs/>
          <w:sz w:val="21"/>
          <w:szCs w:val="21"/>
        </w:rPr>
      </w:pPr>
      <w:r w:rsidRPr="003200C0">
        <w:rPr>
          <w:rFonts w:ascii="Times New Roman" w:eastAsia="Times New Roman" w:hAnsi="Times New Roman"/>
          <w:noProof/>
          <w:sz w:val="21"/>
          <w:szCs w:val="21"/>
        </w:rPr>
        <w:drawing>
          <wp:inline distT="0" distB="0" distL="0" distR="0" wp14:anchorId="3E6EE02E" wp14:editId="3E9B121D">
            <wp:extent cx="5977890" cy="1585595"/>
            <wp:effectExtent l="0" t="0" r="3810" b="0"/>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4" cstate="print">
                      <a:extLst>
                        <a:ext uri="{28A0092B-C50C-407E-A947-70E740481C1C}">
                          <a14:useLocalDpi xmlns:a14="http://schemas.microsoft.com/office/drawing/2010/main" val="0"/>
                        </a:ext>
                      </a:extLst>
                    </a:blip>
                    <a:srcRect/>
                    <a:stretch>
                      <a:fillRect/>
                    </a:stretch>
                  </pic:blipFill>
                  <pic:spPr bwMode="auto">
                    <a:xfrm>
                      <a:off x="0" y="0"/>
                      <a:ext cx="5977890" cy="1585595"/>
                    </a:xfrm>
                    <a:prstGeom prst="rect">
                      <a:avLst/>
                    </a:prstGeom>
                    <a:noFill/>
                    <a:ln>
                      <a:noFill/>
                    </a:ln>
                  </pic:spPr>
                </pic:pic>
              </a:graphicData>
            </a:graphic>
          </wp:inline>
        </w:drawing>
      </w:r>
    </w:p>
    <w:p w14:paraId="41E00C56" w14:textId="131E6B4D" w:rsidR="00DE5DA8" w:rsidRPr="00A64BF5" w:rsidRDefault="00DE5DA8" w:rsidP="00A64BF5">
      <w:pPr>
        <w:pStyle w:val="Caption"/>
        <w:rPr>
          <w:rFonts w:asciiTheme="minorHAnsi" w:hAnsiTheme="minorHAnsi"/>
          <w:color w:val="auto"/>
        </w:rPr>
      </w:pPr>
      <w:bookmarkStart w:id="218" w:name="_Toc474499965"/>
      <w:r w:rsidRPr="00A64BF5">
        <w:rPr>
          <w:rFonts w:asciiTheme="minorHAnsi" w:hAnsiTheme="minorHAnsi"/>
          <w:color w:val="auto"/>
        </w:rPr>
        <w:t xml:space="preserve">Figura </w:t>
      </w:r>
      <w:r w:rsidRPr="00A64BF5">
        <w:rPr>
          <w:rFonts w:asciiTheme="minorHAnsi" w:hAnsiTheme="minorHAnsi"/>
          <w:color w:val="auto"/>
        </w:rPr>
        <w:fldChar w:fldCharType="begin"/>
      </w:r>
      <w:r w:rsidRPr="00A64BF5">
        <w:rPr>
          <w:rFonts w:asciiTheme="minorHAnsi" w:hAnsiTheme="minorHAnsi"/>
          <w:color w:val="auto"/>
        </w:rPr>
        <w:instrText xml:space="preserve"> SEQ Figure \* ARABIC </w:instrText>
      </w:r>
      <w:r w:rsidRPr="00A64BF5">
        <w:rPr>
          <w:rFonts w:asciiTheme="minorHAnsi" w:hAnsiTheme="minorHAnsi"/>
          <w:color w:val="auto"/>
        </w:rPr>
        <w:fldChar w:fldCharType="separate"/>
      </w:r>
      <w:r w:rsidR="00A64BF5">
        <w:rPr>
          <w:rFonts w:asciiTheme="minorHAnsi" w:hAnsiTheme="minorHAnsi"/>
          <w:noProof/>
          <w:color w:val="auto"/>
        </w:rPr>
        <w:t>102</w:t>
      </w:r>
      <w:r w:rsidRPr="00A64BF5">
        <w:rPr>
          <w:rFonts w:asciiTheme="minorHAnsi" w:hAnsiTheme="minorHAnsi"/>
          <w:color w:val="auto"/>
        </w:rPr>
        <w:fldChar w:fldCharType="end"/>
      </w:r>
      <w:r w:rsidRPr="00A64BF5">
        <w:rPr>
          <w:rFonts w:asciiTheme="minorHAnsi" w:hAnsiTheme="minorHAnsi"/>
          <w:color w:val="auto"/>
        </w:rPr>
        <w:t xml:space="preserve"> – Deklarata p</w:t>
      </w:r>
      <w:r w:rsidR="00165A80">
        <w:rPr>
          <w:rFonts w:asciiTheme="minorHAnsi" w:hAnsiTheme="minorHAnsi"/>
          <w:color w:val="auto"/>
        </w:rPr>
        <w:t>ë</w:t>
      </w:r>
      <w:r w:rsidRPr="00A64BF5">
        <w:rPr>
          <w:rFonts w:asciiTheme="minorHAnsi" w:hAnsiTheme="minorHAnsi"/>
          <w:color w:val="auto"/>
        </w:rPr>
        <w:t>r Tatimin mbi t</w:t>
      </w:r>
      <w:r w:rsidR="00165A80">
        <w:rPr>
          <w:rFonts w:asciiTheme="minorHAnsi" w:hAnsiTheme="minorHAnsi"/>
          <w:color w:val="auto"/>
        </w:rPr>
        <w:t>ë</w:t>
      </w:r>
      <w:r w:rsidRPr="00A64BF5">
        <w:rPr>
          <w:rFonts w:asciiTheme="minorHAnsi" w:hAnsiTheme="minorHAnsi"/>
          <w:color w:val="auto"/>
        </w:rPr>
        <w:t xml:space="preserve"> Ardhurat Personale nga Paga</w:t>
      </w:r>
      <w:bookmarkEnd w:id="218"/>
    </w:p>
    <w:p w14:paraId="4B46212C" w14:textId="3E02D033" w:rsidR="00DE5DA8" w:rsidRPr="008020CC" w:rsidRDefault="00DE5DA8" w:rsidP="003200C0">
      <w:pPr>
        <w:jc w:val="both"/>
        <w:rPr>
          <w:rFonts w:ascii="Times New Roman" w:hAnsi="Times New Roman"/>
          <w:b/>
          <w:i/>
          <w:sz w:val="21"/>
          <w:szCs w:val="21"/>
          <w:lang w:val="de-AT"/>
        </w:rPr>
      </w:pPr>
      <w:r w:rsidRPr="003200C0">
        <w:rPr>
          <w:rFonts w:ascii="Times New Roman" w:hAnsi="Times New Roman"/>
          <w:sz w:val="21"/>
          <w:szCs w:val="21"/>
        </w:rPr>
        <w:br w:type="page"/>
      </w:r>
      <w:bookmarkStart w:id="219" w:name="_Toc385928556"/>
      <w:bookmarkStart w:id="220" w:name="_Toc390270858"/>
      <w:r w:rsidR="008020CC" w:rsidRPr="008020CC">
        <w:rPr>
          <w:rFonts w:ascii="Times New Roman" w:hAnsi="Times New Roman"/>
          <w:b/>
          <w:i/>
          <w:sz w:val="21"/>
          <w:szCs w:val="21"/>
        </w:rPr>
        <w:lastRenderedPageBreak/>
        <w:t>TFBV</w:t>
      </w:r>
      <w:r w:rsidRPr="008020CC">
        <w:rPr>
          <w:rFonts w:ascii="Times New Roman" w:hAnsi="Times New Roman"/>
          <w:b/>
          <w:i/>
          <w:sz w:val="21"/>
          <w:szCs w:val="21"/>
        </w:rPr>
        <w:t xml:space="preserve"> – </w:t>
      </w:r>
      <w:bookmarkEnd w:id="219"/>
      <w:bookmarkEnd w:id="220"/>
      <w:r w:rsidR="008020CC">
        <w:rPr>
          <w:rFonts w:ascii="Times New Roman" w:hAnsi="Times New Roman"/>
          <w:b/>
          <w:i/>
          <w:sz w:val="21"/>
          <w:szCs w:val="21"/>
        </w:rPr>
        <w:t>T</w:t>
      </w:r>
      <w:r w:rsidRPr="008020CC">
        <w:rPr>
          <w:rFonts w:ascii="Times New Roman" w:hAnsi="Times New Roman"/>
          <w:b/>
          <w:i/>
          <w:sz w:val="21"/>
          <w:szCs w:val="21"/>
        </w:rPr>
        <w:t>atim fitimi mbi biznesin e vogel</w:t>
      </w:r>
    </w:p>
    <w:p w14:paraId="5C737E55" w14:textId="77777777" w:rsidR="00DE5DA8" w:rsidRPr="003200C0" w:rsidRDefault="00DE5DA8" w:rsidP="003200C0">
      <w:pPr>
        <w:jc w:val="both"/>
        <w:rPr>
          <w:rFonts w:ascii="Times New Roman" w:hAnsi="Times New Roman"/>
          <w:iCs/>
          <w:sz w:val="21"/>
          <w:szCs w:val="21"/>
          <w:lang w:val="de-AT"/>
        </w:rPr>
      </w:pPr>
      <w:r w:rsidRPr="003200C0">
        <w:rPr>
          <w:rFonts w:ascii="Times New Roman" w:hAnsi="Times New Roman"/>
          <w:iCs/>
          <w:sz w:val="21"/>
          <w:szCs w:val="21"/>
          <w:lang w:val="de-AT"/>
        </w:rPr>
        <w:t>Deklarata për Tatim Fitimin mbi Biznesin e Vogël duket si në formën e mëposhtme.</w:t>
      </w:r>
    </w:p>
    <w:p w14:paraId="55C26B8D" w14:textId="77777777" w:rsidR="00DE5DA8" w:rsidRPr="003200C0" w:rsidRDefault="00DE5DA8" w:rsidP="003200C0">
      <w:pPr>
        <w:spacing w:after="0"/>
        <w:jc w:val="both"/>
        <w:rPr>
          <w:rFonts w:ascii="Times New Roman" w:hAnsi="Times New Roman"/>
          <w:iCs/>
          <w:sz w:val="21"/>
          <w:szCs w:val="21"/>
        </w:rPr>
      </w:pPr>
      <w:r w:rsidRPr="003200C0">
        <w:rPr>
          <w:rFonts w:ascii="Times New Roman" w:hAnsi="Times New Roman"/>
          <w:noProof/>
          <w:sz w:val="21"/>
          <w:szCs w:val="21"/>
        </w:rPr>
        <w:drawing>
          <wp:inline distT="0" distB="0" distL="0" distR="0" wp14:anchorId="5E12AE5C" wp14:editId="0DB7F8BC">
            <wp:extent cx="5972810" cy="2727325"/>
            <wp:effectExtent l="0" t="0" r="8890"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5" cstate="print">
                      <a:extLst>
                        <a:ext uri="{28A0092B-C50C-407E-A947-70E740481C1C}">
                          <a14:useLocalDpi xmlns:a14="http://schemas.microsoft.com/office/drawing/2010/main" val="0"/>
                        </a:ext>
                      </a:extLst>
                    </a:blip>
                    <a:srcRect/>
                    <a:stretch>
                      <a:fillRect/>
                    </a:stretch>
                  </pic:blipFill>
                  <pic:spPr bwMode="auto">
                    <a:xfrm>
                      <a:off x="0" y="0"/>
                      <a:ext cx="5972810" cy="2727325"/>
                    </a:xfrm>
                    <a:prstGeom prst="rect">
                      <a:avLst/>
                    </a:prstGeom>
                    <a:noFill/>
                    <a:ln>
                      <a:noFill/>
                    </a:ln>
                  </pic:spPr>
                </pic:pic>
              </a:graphicData>
            </a:graphic>
          </wp:inline>
        </w:drawing>
      </w:r>
    </w:p>
    <w:p w14:paraId="39A117B2" w14:textId="253FA815" w:rsidR="00DE5DA8" w:rsidRDefault="00A64BF5" w:rsidP="008020CC">
      <w:pPr>
        <w:pStyle w:val="Caption"/>
        <w:rPr>
          <w:rFonts w:asciiTheme="minorHAnsi" w:hAnsiTheme="minorHAnsi"/>
          <w:color w:val="auto"/>
        </w:rPr>
      </w:pPr>
      <w:bookmarkStart w:id="221" w:name="_Toc474499966"/>
      <w:r w:rsidRPr="00A64BF5">
        <w:rPr>
          <w:rFonts w:asciiTheme="minorHAnsi" w:hAnsiTheme="minorHAnsi"/>
          <w:color w:val="auto"/>
        </w:rPr>
        <w:t xml:space="preserve">Figure </w:t>
      </w:r>
      <w:r w:rsidRPr="00A64BF5">
        <w:rPr>
          <w:rFonts w:asciiTheme="minorHAnsi" w:hAnsiTheme="minorHAnsi"/>
          <w:color w:val="auto"/>
        </w:rPr>
        <w:fldChar w:fldCharType="begin"/>
      </w:r>
      <w:r w:rsidRPr="00A64BF5">
        <w:rPr>
          <w:rFonts w:asciiTheme="minorHAnsi" w:hAnsiTheme="minorHAnsi"/>
          <w:color w:val="auto"/>
        </w:rPr>
        <w:instrText xml:space="preserve"> SEQ Figure \* ARABIC </w:instrText>
      </w:r>
      <w:r w:rsidRPr="00A64BF5">
        <w:rPr>
          <w:rFonts w:asciiTheme="minorHAnsi" w:hAnsiTheme="minorHAnsi"/>
          <w:color w:val="auto"/>
        </w:rPr>
        <w:fldChar w:fldCharType="separate"/>
      </w:r>
      <w:r>
        <w:rPr>
          <w:rFonts w:asciiTheme="minorHAnsi" w:hAnsiTheme="minorHAnsi"/>
          <w:noProof/>
          <w:color w:val="auto"/>
        </w:rPr>
        <w:t>103</w:t>
      </w:r>
      <w:r w:rsidRPr="00A64BF5">
        <w:rPr>
          <w:rFonts w:asciiTheme="minorHAnsi" w:hAnsiTheme="minorHAnsi"/>
          <w:color w:val="auto"/>
        </w:rPr>
        <w:fldChar w:fldCharType="end"/>
      </w:r>
      <w:r w:rsidR="00DE5DA8" w:rsidRPr="00A64BF5">
        <w:rPr>
          <w:rFonts w:asciiTheme="minorHAnsi" w:hAnsiTheme="minorHAnsi"/>
          <w:color w:val="auto"/>
        </w:rPr>
        <w:t xml:space="preserve"> Deklarata për Tatim Fitimin mbi Biznesin e Vogël</w:t>
      </w:r>
      <w:bookmarkEnd w:id="221"/>
    </w:p>
    <w:p w14:paraId="25149259" w14:textId="77777777" w:rsidR="008020CC" w:rsidRPr="008020CC" w:rsidRDefault="008020CC" w:rsidP="008020CC"/>
    <w:p w14:paraId="7416D357" w14:textId="0D4C2DD7" w:rsidR="00DE5DA8" w:rsidRPr="008020CC" w:rsidRDefault="00DE5DA8" w:rsidP="003200C0">
      <w:pPr>
        <w:jc w:val="both"/>
        <w:rPr>
          <w:rFonts w:ascii="Times New Roman" w:hAnsi="Times New Roman"/>
          <w:b/>
          <w:i/>
          <w:sz w:val="21"/>
          <w:szCs w:val="21"/>
        </w:rPr>
      </w:pPr>
      <w:bookmarkStart w:id="222" w:name="_Toc397431236"/>
      <w:r w:rsidRPr="008020CC">
        <w:rPr>
          <w:rFonts w:ascii="Times New Roman" w:hAnsi="Times New Roman"/>
          <w:b/>
          <w:i/>
          <w:sz w:val="21"/>
          <w:szCs w:val="21"/>
        </w:rPr>
        <w:t xml:space="preserve">TK – </w:t>
      </w:r>
      <w:bookmarkEnd w:id="222"/>
      <w:r w:rsidR="008020CC">
        <w:rPr>
          <w:rFonts w:ascii="Times New Roman" w:hAnsi="Times New Roman"/>
          <w:b/>
          <w:i/>
          <w:sz w:val="21"/>
          <w:szCs w:val="21"/>
        </w:rPr>
        <w:t>T</w:t>
      </w:r>
      <w:r w:rsidRPr="008020CC">
        <w:rPr>
          <w:rFonts w:ascii="Times New Roman" w:hAnsi="Times New Roman"/>
          <w:b/>
          <w:i/>
          <w:sz w:val="21"/>
          <w:szCs w:val="21"/>
        </w:rPr>
        <w:t>aksat komb</w:t>
      </w:r>
      <w:r w:rsidR="00165A80" w:rsidRPr="008020CC">
        <w:rPr>
          <w:rFonts w:ascii="Times New Roman" w:hAnsi="Times New Roman"/>
          <w:b/>
          <w:i/>
          <w:sz w:val="21"/>
          <w:szCs w:val="21"/>
        </w:rPr>
        <w:t>ë</w:t>
      </w:r>
      <w:r w:rsidRPr="008020CC">
        <w:rPr>
          <w:rFonts w:ascii="Times New Roman" w:hAnsi="Times New Roman"/>
          <w:b/>
          <w:i/>
          <w:sz w:val="21"/>
          <w:szCs w:val="21"/>
        </w:rPr>
        <w:t>tare</w:t>
      </w:r>
      <w:r w:rsidRPr="008020CC">
        <w:rPr>
          <w:rFonts w:ascii="Times New Roman" w:hAnsi="Times New Roman"/>
          <w:b/>
          <w:i/>
          <w:sz w:val="21"/>
          <w:szCs w:val="21"/>
        </w:rPr>
        <w:fldChar w:fldCharType="begin"/>
      </w:r>
      <w:r w:rsidRPr="008020CC">
        <w:rPr>
          <w:rFonts w:ascii="Times New Roman" w:hAnsi="Times New Roman"/>
          <w:b/>
          <w:i/>
          <w:sz w:val="21"/>
          <w:szCs w:val="21"/>
        </w:rPr>
        <w:instrText xml:space="preserve"> XE "PTSB – Profit Tax for Small Businesses" </w:instrText>
      </w:r>
      <w:r w:rsidRPr="008020CC">
        <w:rPr>
          <w:rFonts w:ascii="Times New Roman" w:hAnsi="Times New Roman"/>
          <w:b/>
          <w:i/>
          <w:sz w:val="21"/>
          <w:szCs w:val="21"/>
        </w:rPr>
        <w:fldChar w:fldCharType="end"/>
      </w:r>
    </w:p>
    <w:p w14:paraId="2AB69BFB" w14:textId="4936F1CD" w:rsidR="00DE5DA8" w:rsidRPr="003200C0" w:rsidRDefault="00DE5DA8" w:rsidP="003200C0">
      <w:pPr>
        <w:jc w:val="both"/>
        <w:rPr>
          <w:rFonts w:ascii="Times New Roman" w:hAnsi="Times New Roman"/>
          <w:iCs/>
          <w:sz w:val="21"/>
          <w:szCs w:val="21"/>
          <w:lang w:val="de-AT"/>
        </w:rPr>
      </w:pPr>
      <w:r w:rsidRPr="003200C0">
        <w:rPr>
          <w:rFonts w:ascii="Times New Roman" w:hAnsi="Times New Roman"/>
          <w:iCs/>
          <w:sz w:val="21"/>
          <w:szCs w:val="21"/>
          <w:lang w:val="de-AT"/>
        </w:rPr>
        <w:t>Deklarata për Taksat Komb</w:t>
      </w:r>
      <w:r w:rsidR="00165A80">
        <w:rPr>
          <w:rFonts w:ascii="Times New Roman" w:hAnsi="Times New Roman"/>
          <w:iCs/>
          <w:sz w:val="21"/>
          <w:szCs w:val="21"/>
          <w:lang w:val="de-AT"/>
        </w:rPr>
        <w:t>ë</w:t>
      </w:r>
      <w:r w:rsidRPr="003200C0">
        <w:rPr>
          <w:rFonts w:ascii="Times New Roman" w:hAnsi="Times New Roman"/>
          <w:iCs/>
          <w:sz w:val="21"/>
          <w:szCs w:val="21"/>
          <w:lang w:val="de-AT"/>
        </w:rPr>
        <w:t>tare duket si në formën e mëposhtme.</w:t>
      </w:r>
    </w:p>
    <w:p w14:paraId="3A8AAAE6" w14:textId="77777777" w:rsidR="00DE5DA8" w:rsidRPr="003200C0" w:rsidRDefault="00DE5DA8" w:rsidP="003200C0">
      <w:pPr>
        <w:jc w:val="both"/>
        <w:rPr>
          <w:rFonts w:ascii="Times New Roman" w:eastAsia="Times New Roman" w:hAnsi="Times New Roman"/>
          <w:iCs/>
          <w:sz w:val="21"/>
          <w:szCs w:val="21"/>
        </w:rPr>
      </w:pPr>
      <w:r w:rsidRPr="003200C0">
        <w:rPr>
          <w:rFonts w:ascii="Times New Roman" w:eastAsia="Times New Roman" w:hAnsi="Times New Roman"/>
          <w:noProof/>
          <w:sz w:val="21"/>
          <w:szCs w:val="21"/>
        </w:rPr>
        <w:drawing>
          <wp:inline distT="0" distB="0" distL="0" distR="0" wp14:anchorId="65CDFAB1" wp14:editId="2A17538F">
            <wp:extent cx="5766435" cy="2727325"/>
            <wp:effectExtent l="0" t="0" r="5715" b="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6" cstate="print">
                      <a:extLst>
                        <a:ext uri="{28A0092B-C50C-407E-A947-70E740481C1C}">
                          <a14:useLocalDpi xmlns:a14="http://schemas.microsoft.com/office/drawing/2010/main" val="0"/>
                        </a:ext>
                      </a:extLst>
                    </a:blip>
                    <a:srcRect/>
                    <a:stretch>
                      <a:fillRect/>
                    </a:stretch>
                  </pic:blipFill>
                  <pic:spPr bwMode="auto">
                    <a:xfrm>
                      <a:off x="0" y="0"/>
                      <a:ext cx="5766435" cy="2727325"/>
                    </a:xfrm>
                    <a:prstGeom prst="rect">
                      <a:avLst/>
                    </a:prstGeom>
                    <a:noFill/>
                    <a:ln>
                      <a:noFill/>
                    </a:ln>
                  </pic:spPr>
                </pic:pic>
              </a:graphicData>
            </a:graphic>
          </wp:inline>
        </w:drawing>
      </w:r>
    </w:p>
    <w:p w14:paraId="74CB14AA" w14:textId="753C237F" w:rsidR="00DE5DA8" w:rsidRPr="00A64BF5" w:rsidRDefault="00A64BF5" w:rsidP="00A64BF5">
      <w:pPr>
        <w:pStyle w:val="Caption"/>
        <w:rPr>
          <w:rFonts w:asciiTheme="minorHAnsi" w:hAnsiTheme="minorHAnsi"/>
          <w:color w:val="auto"/>
        </w:rPr>
      </w:pPr>
      <w:bookmarkStart w:id="223" w:name="_Toc474499967"/>
      <w:r w:rsidRPr="00A64BF5">
        <w:rPr>
          <w:rFonts w:asciiTheme="minorHAnsi" w:hAnsiTheme="minorHAnsi"/>
          <w:color w:val="auto"/>
        </w:rPr>
        <w:t xml:space="preserve">Figure </w:t>
      </w:r>
      <w:r w:rsidRPr="00A64BF5">
        <w:rPr>
          <w:rFonts w:asciiTheme="minorHAnsi" w:hAnsiTheme="minorHAnsi"/>
          <w:color w:val="auto"/>
        </w:rPr>
        <w:fldChar w:fldCharType="begin"/>
      </w:r>
      <w:r w:rsidRPr="00A64BF5">
        <w:rPr>
          <w:rFonts w:asciiTheme="minorHAnsi" w:hAnsiTheme="minorHAnsi"/>
          <w:color w:val="auto"/>
        </w:rPr>
        <w:instrText xml:space="preserve"> SEQ Figure \* ARABIC </w:instrText>
      </w:r>
      <w:r w:rsidRPr="00A64BF5">
        <w:rPr>
          <w:rFonts w:asciiTheme="minorHAnsi" w:hAnsiTheme="minorHAnsi"/>
          <w:color w:val="auto"/>
        </w:rPr>
        <w:fldChar w:fldCharType="separate"/>
      </w:r>
      <w:r>
        <w:rPr>
          <w:rFonts w:asciiTheme="minorHAnsi" w:hAnsiTheme="minorHAnsi"/>
          <w:noProof/>
          <w:color w:val="auto"/>
        </w:rPr>
        <w:t>104</w:t>
      </w:r>
      <w:r w:rsidRPr="00A64BF5">
        <w:rPr>
          <w:rFonts w:asciiTheme="minorHAnsi" w:hAnsiTheme="minorHAnsi"/>
          <w:color w:val="auto"/>
        </w:rPr>
        <w:fldChar w:fldCharType="end"/>
      </w:r>
      <w:r w:rsidRPr="00A64BF5">
        <w:rPr>
          <w:rFonts w:asciiTheme="minorHAnsi" w:hAnsiTheme="minorHAnsi"/>
          <w:color w:val="auto"/>
        </w:rPr>
        <w:t xml:space="preserve"> </w:t>
      </w:r>
      <w:r w:rsidR="00DE5DA8" w:rsidRPr="00A64BF5">
        <w:rPr>
          <w:rFonts w:asciiTheme="minorHAnsi" w:hAnsiTheme="minorHAnsi"/>
          <w:color w:val="auto"/>
        </w:rPr>
        <w:t>Deklarata p</w:t>
      </w:r>
      <w:r w:rsidR="00165A80">
        <w:rPr>
          <w:rFonts w:asciiTheme="minorHAnsi" w:hAnsiTheme="minorHAnsi"/>
          <w:color w:val="auto"/>
        </w:rPr>
        <w:t>ë</w:t>
      </w:r>
      <w:r w:rsidR="00DE5DA8" w:rsidRPr="00A64BF5">
        <w:rPr>
          <w:rFonts w:asciiTheme="minorHAnsi" w:hAnsiTheme="minorHAnsi"/>
          <w:color w:val="auto"/>
        </w:rPr>
        <w:t>r Taksat Komb</w:t>
      </w:r>
      <w:r w:rsidR="00165A80">
        <w:rPr>
          <w:rFonts w:asciiTheme="minorHAnsi" w:hAnsiTheme="minorHAnsi"/>
          <w:color w:val="auto"/>
        </w:rPr>
        <w:t>ë</w:t>
      </w:r>
      <w:r w:rsidR="00DE5DA8" w:rsidRPr="00A64BF5">
        <w:rPr>
          <w:rFonts w:asciiTheme="minorHAnsi" w:hAnsiTheme="minorHAnsi"/>
          <w:color w:val="auto"/>
        </w:rPr>
        <w:t>tare</w:t>
      </w:r>
      <w:bookmarkEnd w:id="223"/>
    </w:p>
    <w:p w14:paraId="2DE4B92B" w14:textId="77777777" w:rsidR="00DE5DA8" w:rsidRPr="003200C0" w:rsidRDefault="00DE5DA8" w:rsidP="003200C0">
      <w:pPr>
        <w:jc w:val="both"/>
        <w:rPr>
          <w:rFonts w:ascii="Times New Roman" w:eastAsia="Times New Roman" w:hAnsi="Times New Roman"/>
          <w:sz w:val="21"/>
          <w:szCs w:val="21"/>
          <w:lang w:val="de-AT"/>
        </w:rPr>
      </w:pPr>
    </w:p>
    <w:p w14:paraId="3AA06064" w14:textId="77777777" w:rsidR="00DE5DA8" w:rsidRDefault="00DE5DA8" w:rsidP="003200C0">
      <w:pPr>
        <w:jc w:val="both"/>
        <w:rPr>
          <w:rFonts w:ascii="Times New Roman" w:eastAsia="Times New Roman" w:hAnsi="Times New Roman"/>
          <w:sz w:val="21"/>
          <w:szCs w:val="21"/>
          <w:lang w:val="x-none"/>
        </w:rPr>
      </w:pPr>
    </w:p>
    <w:p w14:paraId="45707741" w14:textId="77777777" w:rsidR="00A64BF5" w:rsidRPr="003200C0" w:rsidRDefault="00A64BF5" w:rsidP="003200C0">
      <w:pPr>
        <w:jc w:val="both"/>
        <w:rPr>
          <w:rFonts w:ascii="Times New Roman" w:eastAsia="Times New Roman" w:hAnsi="Times New Roman"/>
          <w:sz w:val="21"/>
          <w:szCs w:val="21"/>
          <w:lang w:val="x-none"/>
        </w:rPr>
      </w:pPr>
    </w:p>
    <w:p w14:paraId="359EB7E4" w14:textId="4482AF38" w:rsidR="00DE5DA8" w:rsidRPr="008020CC" w:rsidRDefault="00DE5DA8" w:rsidP="008020CC">
      <w:pPr>
        <w:jc w:val="both"/>
        <w:rPr>
          <w:rFonts w:ascii="Times New Roman" w:hAnsi="Times New Roman"/>
          <w:b/>
          <w:i/>
          <w:sz w:val="21"/>
          <w:szCs w:val="21"/>
        </w:rPr>
      </w:pPr>
      <w:bookmarkStart w:id="224" w:name="_Toc397431237"/>
      <w:r w:rsidRPr="008020CC">
        <w:rPr>
          <w:rFonts w:ascii="Times New Roman" w:hAnsi="Times New Roman"/>
          <w:b/>
          <w:i/>
          <w:sz w:val="21"/>
          <w:szCs w:val="21"/>
        </w:rPr>
        <w:lastRenderedPageBreak/>
        <w:t>TFK –Tarif</w:t>
      </w:r>
      <w:bookmarkEnd w:id="224"/>
      <w:r w:rsidRPr="008020CC">
        <w:rPr>
          <w:rFonts w:ascii="Times New Roman" w:hAnsi="Times New Roman"/>
          <w:b/>
          <w:i/>
          <w:sz w:val="21"/>
          <w:szCs w:val="21"/>
        </w:rPr>
        <w:t>at komb</w:t>
      </w:r>
      <w:r w:rsidR="00165A80" w:rsidRPr="008020CC">
        <w:rPr>
          <w:rFonts w:ascii="Times New Roman" w:hAnsi="Times New Roman"/>
          <w:b/>
          <w:i/>
          <w:sz w:val="21"/>
          <w:szCs w:val="21"/>
        </w:rPr>
        <w:t>ë</w:t>
      </w:r>
      <w:r w:rsidRPr="008020CC">
        <w:rPr>
          <w:rFonts w:ascii="Times New Roman" w:hAnsi="Times New Roman"/>
          <w:b/>
          <w:i/>
          <w:sz w:val="21"/>
          <w:szCs w:val="21"/>
        </w:rPr>
        <w:t>tare</w:t>
      </w:r>
      <w:r w:rsidRPr="008020CC">
        <w:rPr>
          <w:rFonts w:ascii="Times New Roman" w:hAnsi="Times New Roman"/>
          <w:b/>
          <w:i/>
          <w:sz w:val="21"/>
          <w:szCs w:val="21"/>
        </w:rPr>
        <w:fldChar w:fldCharType="begin"/>
      </w:r>
      <w:r w:rsidRPr="008020CC">
        <w:rPr>
          <w:rFonts w:ascii="Times New Roman" w:hAnsi="Times New Roman"/>
          <w:b/>
          <w:i/>
          <w:sz w:val="21"/>
          <w:szCs w:val="21"/>
        </w:rPr>
        <w:instrText xml:space="preserve"> XE "PTSB – Profit Tax for Small Businesses" </w:instrText>
      </w:r>
      <w:r w:rsidRPr="008020CC">
        <w:rPr>
          <w:rFonts w:ascii="Times New Roman" w:hAnsi="Times New Roman"/>
          <w:b/>
          <w:i/>
          <w:sz w:val="21"/>
          <w:szCs w:val="21"/>
        </w:rPr>
        <w:fldChar w:fldCharType="end"/>
      </w:r>
    </w:p>
    <w:p w14:paraId="25017E52" w14:textId="7026E5BC" w:rsidR="00DE5DA8" w:rsidRPr="003200C0" w:rsidRDefault="00DE5DA8" w:rsidP="003200C0">
      <w:pPr>
        <w:jc w:val="both"/>
        <w:rPr>
          <w:rFonts w:ascii="Times New Roman" w:hAnsi="Times New Roman"/>
          <w:iCs/>
          <w:sz w:val="21"/>
          <w:szCs w:val="21"/>
          <w:lang w:val="de-AT"/>
        </w:rPr>
      </w:pPr>
      <w:r w:rsidRPr="003200C0">
        <w:rPr>
          <w:rFonts w:ascii="Times New Roman" w:hAnsi="Times New Roman"/>
          <w:iCs/>
          <w:sz w:val="21"/>
          <w:szCs w:val="21"/>
          <w:lang w:val="de-AT"/>
        </w:rPr>
        <w:t>Deklarata për Tarifat Komb</w:t>
      </w:r>
      <w:r w:rsidR="00165A80">
        <w:rPr>
          <w:rFonts w:ascii="Times New Roman" w:hAnsi="Times New Roman"/>
          <w:iCs/>
          <w:sz w:val="21"/>
          <w:szCs w:val="21"/>
          <w:lang w:val="de-AT"/>
        </w:rPr>
        <w:t>ë</w:t>
      </w:r>
      <w:r w:rsidRPr="003200C0">
        <w:rPr>
          <w:rFonts w:ascii="Times New Roman" w:hAnsi="Times New Roman"/>
          <w:iCs/>
          <w:sz w:val="21"/>
          <w:szCs w:val="21"/>
          <w:lang w:val="de-AT"/>
        </w:rPr>
        <w:t>tare duket si në formën e mëposhtme.</w:t>
      </w:r>
    </w:p>
    <w:p w14:paraId="4557D71F" w14:textId="77777777" w:rsidR="00DE5DA8" w:rsidRPr="003200C0" w:rsidRDefault="00DE5DA8" w:rsidP="003200C0">
      <w:pPr>
        <w:jc w:val="both"/>
        <w:rPr>
          <w:rFonts w:ascii="Times New Roman" w:eastAsia="Times New Roman" w:hAnsi="Times New Roman"/>
          <w:sz w:val="21"/>
          <w:szCs w:val="21"/>
        </w:rPr>
      </w:pPr>
      <w:r w:rsidRPr="003200C0">
        <w:rPr>
          <w:rFonts w:ascii="Times New Roman" w:eastAsia="Times New Roman" w:hAnsi="Times New Roman"/>
          <w:noProof/>
          <w:sz w:val="21"/>
          <w:szCs w:val="21"/>
        </w:rPr>
        <w:drawing>
          <wp:inline distT="0" distB="0" distL="0" distR="0" wp14:anchorId="5BED6712" wp14:editId="3D97FA60">
            <wp:extent cx="5756275" cy="2738120"/>
            <wp:effectExtent l="0" t="0" r="0" b="508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7" cstate="print">
                      <a:extLst>
                        <a:ext uri="{28A0092B-C50C-407E-A947-70E740481C1C}">
                          <a14:useLocalDpi xmlns:a14="http://schemas.microsoft.com/office/drawing/2010/main" val="0"/>
                        </a:ext>
                      </a:extLst>
                    </a:blip>
                    <a:srcRect/>
                    <a:stretch>
                      <a:fillRect/>
                    </a:stretch>
                  </pic:blipFill>
                  <pic:spPr bwMode="auto">
                    <a:xfrm>
                      <a:off x="0" y="0"/>
                      <a:ext cx="5756275" cy="2738120"/>
                    </a:xfrm>
                    <a:prstGeom prst="rect">
                      <a:avLst/>
                    </a:prstGeom>
                    <a:noFill/>
                    <a:ln>
                      <a:noFill/>
                    </a:ln>
                  </pic:spPr>
                </pic:pic>
              </a:graphicData>
            </a:graphic>
          </wp:inline>
        </w:drawing>
      </w:r>
    </w:p>
    <w:p w14:paraId="55E4971A" w14:textId="4AF83B9E" w:rsidR="00DE5DA8" w:rsidRPr="00A64BF5" w:rsidRDefault="00A64BF5" w:rsidP="00A64BF5">
      <w:pPr>
        <w:pStyle w:val="Caption"/>
        <w:rPr>
          <w:rFonts w:asciiTheme="minorHAnsi" w:hAnsiTheme="minorHAnsi"/>
          <w:color w:val="auto"/>
        </w:rPr>
      </w:pPr>
      <w:bookmarkStart w:id="225" w:name="_Toc474499968"/>
      <w:r w:rsidRPr="00A64BF5">
        <w:rPr>
          <w:rFonts w:asciiTheme="minorHAnsi" w:hAnsiTheme="minorHAnsi"/>
          <w:color w:val="auto"/>
        </w:rPr>
        <w:t xml:space="preserve">Figure </w:t>
      </w:r>
      <w:r w:rsidRPr="00A64BF5">
        <w:rPr>
          <w:rFonts w:asciiTheme="minorHAnsi" w:hAnsiTheme="minorHAnsi"/>
          <w:color w:val="auto"/>
        </w:rPr>
        <w:fldChar w:fldCharType="begin"/>
      </w:r>
      <w:r w:rsidRPr="00A64BF5">
        <w:rPr>
          <w:rFonts w:asciiTheme="minorHAnsi" w:hAnsiTheme="minorHAnsi"/>
          <w:color w:val="auto"/>
        </w:rPr>
        <w:instrText xml:space="preserve"> SEQ Figure \* ARABIC </w:instrText>
      </w:r>
      <w:r w:rsidRPr="00A64BF5">
        <w:rPr>
          <w:rFonts w:asciiTheme="minorHAnsi" w:hAnsiTheme="minorHAnsi"/>
          <w:color w:val="auto"/>
        </w:rPr>
        <w:fldChar w:fldCharType="separate"/>
      </w:r>
      <w:r>
        <w:rPr>
          <w:rFonts w:asciiTheme="minorHAnsi" w:hAnsiTheme="minorHAnsi"/>
          <w:noProof/>
          <w:color w:val="auto"/>
        </w:rPr>
        <w:t>105</w:t>
      </w:r>
      <w:r w:rsidRPr="00A64BF5">
        <w:rPr>
          <w:rFonts w:asciiTheme="minorHAnsi" w:hAnsiTheme="minorHAnsi"/>
          <w:color w:val="auto"/>
        </w:rPr>
        <w:fldChar w:fldCharType="end"/>
      </w:r>
      <w:r w:rsidRPr="00A64BF5">
        <w:rPr>
          <w:rFonts w:asciiTheme="minorHAnsi" w:hAnsiTheme="minorHAnsi"/>
          <w:color w:val="auto"/>
        </w:rPr>
        <w:t xml:space="preserve"> D</w:t>
      </w:r>
      <w:r w:rsidR="00DE5DA8" w:rsidRPr="00A64BF5">
        <w:rPr>
          <w:rFonts w:asciiTheme="minorHAnsi" w:hAnsiTheme="minorHAnsi"/>
          <w:color w:val="auto"/>
        </w:rPr>
        <w:t>eklarata p</w:t>
      </w:r>
      <w:r w:rsidR="00165A80">
        <w:rPr>
          <w:rFonts w:asciiTheme="minorHAnsi" w:hAnsiTheme="minorHAnsi"/>
          <w:color w:val="auto"/>
        </w:rPr>
        <w:t>ë</w:t>
      </w:r>
      <w:r w:rsidR="00DE5DA8" w:rsidRPr="00A64BF5">
        <w:rPr>
          <w:rFonts w:asciiTheme="minorHAnsi" w:hAnsiTheme="minorHAnsi"/>
          <w:color w:val="auto"/>
        </w:rPr>
        <w:t>r Tarifat Komb</w:t>
      </w:r>
      <w:r w:rsidR="00165A80">
        <w:rPr>
          <w:rFonts w:asciiTheme="minorHAnsi" w:hAnsiTheme="minorHAnsi"/>
          <w:color w:val="auto"/>
        </w:rPr>
        <w:t>ë</w:t>
      </w:r>
      <w:r w:rsidR="00DE5DA8" w:rsidRPr="00A64BF5">
        <w:rPr>
          <w:rFonts w:asciiTheme="minorHAnsi" w:hAnsiTheme="minorHAnsi"/>
          <w:color w:val="auto"/>
        </w:rPr>
        <w:t>tare</w:t>
      </w:r>
      <w:bookmarkEnd w:id="225"/>
    </w:p>
    <w:p w14:paraId="3D85AE4A" w14:textId="77777777" w:rsidR="00DE5DA8" w:rsidRPr="003200C0" w:rsidRDefault="00DE5DA8" w:rsidP="003200C0">
      <w:pPr>
        <w:jc w:val="both"/>
        <w:rPr>
          <w:rFonts w:ascii="Times New Roman" w:eastAsia="Times New Roman" w:hAnsi="Times New Roman"/>
          <w:sz w:val="21"/>
          <w:szCs w:val="21"/>
          <w:lang w:val="de-AT"/>
        </w:rPr>
      </w:pPr>
    </w:p>
    <w:p w14:paraId="4C7C31A9" w14:textId="0849F3C8" w:rsidR="00DE5DA8" w:rsidRPr="008020CC" w:rsidRDefault="00DE5DA8" w:rsidP="003200C0">
      <w:pPr>
        <w:jc w:val="both"/>
        <w:rPr>
          <w:rFonts w:ascii="Times New Roman" w:hAnsi="Times New Roman"/>
          <w:b/>
          <w:i/>
          <w:sz w:val="21"/>
          <w:szCs w:val="21"/>
        </w:rPr>
      </w:pPr>
      <w:bookmarkStart w:id="226" w:name="_Toc397431238"/>
      <w:r w:rsidRPr="008020CC">
        <w:rPr>
          <w:rFonts w:ascii="Times New Roman" w:hAnsi="Times New Roman"/>
          <w:b/>
          <w:i/>
          <w:sz w:val="21"/>
          <w:szCs w:val="21"/>
        </w:rPr>
        <w:t xml:space="preserve">TMB– </w:t>
      </w:r>
      <w:bookmarkEnd w:id="226"/>
      <w:r w:rsidR="008020CC">
        <w:rPr>
          <w:rFonts w:ascii="Times New Roman" w:hAnsi="Times New Roman"/>
          <w:b/>
          <w:i/>
          <w:sz w:val="21"/>
          <w:szCs w:val="21"/>
        </w:rPr>
        <w:t>T</w:t>
      </w:r>
      <w:r w:rsidRPr="008020CC">
        <w:rPr>
          <w:rFonts w:ascii="Times New Roman" w:hAnsi="Times New Roman"/>
          <w:b/>
          <w:i/>
          <w:sz w:val="21"/>
          <w:szCs w:val="21"/>
        </w:rPr>
        <w:t>atim i mbajtur n</w:t>
      </w:r>
      <w:r w:rsidR="00165A80" w:rsidRPr="008020CC">
        <w:rPr>
          <w:rFonts w:ascii="Times New Roman" w:hAnsi="Times New Roman"/>
          <w:b/>
          <w:i/>
          <w:sz w:val="21"/>
          <w:szCs w:val="21"/>
        </w:rPr>
        <w:t>ë</w:t>
      </w:r>
      <w:r w:rsidRPr="008020CC">
        <w:rPr>
          <w:rFonts w:ascii="Times New Roman" w:hAnsi="Times New Roman"/>
          <w:b/>
          <w:i/>
          <w:sz w:val="21"/>
          <w:szCs w:val="21"/>
        </w:rPr>
        <w:t xml:space="preserve"> burim</w:t>
      </w:r>
      <w:r w:rsidRPr="008020CC">
        <w:rPr>
          <w:rFonts w:ascii="Times New Roman" w:hAnsi="Times New Roman"/>
          <w:b/>
          <w:i/>
          <w:sz w:val="21"/>
          <w:szCs w:val="21"/>
        </w:rPr>
        <w:fldChar w:fldCharType="begin"/>
      </w:r>
      <w:r w:rsidRPr="008020CC">
        <w:rPr>
          <w:rFonts w:ascii="Times New Roman" w:hAnsi="Times New Roman"/>
          <w:b/>
          <w:i/>
          <w:sz w:val="21"/>
          <w:szCs w:val="21"/>
        </w:rPr>
        <w:instrText xml:space="preserve"> XE "PTSB – Profit Tax for Small Businesses" </w:instrText>
      </w:r>
      <w:r w:rsidRPr="008020CC">
        <w:rPr>
          <w:rFonts w:ascii="Times New Roman" w:hAnsi="Times New Roman"/>
          <w:b/>
          <w:i/>
          <w:sz w:val="21"/>
          <w:szCs w:val="21"/>
        </w:rPr>
        <w:fldChar w:fldCharType="end"/>
      </w:r>
    </w:p>
    <w:p w14:paraId="538A05FF" w14:textId="0D3A14DA" w:rsidR="00DE5DA8" w:rsidRPr="003200C0" w:rsidRDefault="00DE5DA8" w:rsidP="003200C0">
      <w:pPr>
        <w:jc w:val="both"/>
        <w:rPr>
          <w:rFonts w:ascii="Times New Roman" w:eastAsia="Times New Roman" w:hAnsi="Times New Roman"/>
          <w:iCs/>
          <w:sz w:val="21"/>
          <w:szCs w:val="21"/>
        </w:rPr>
      </w:pPr>
      <w:r w:rsidRPr="003200C0">
        <w:rPr>
          <w:rFonts w:ascii="Times New Roman" w:eastAsia="Times New Roman" w:hAnsi="Times New Roman"/>
          <w:iCs/>
          <w:sz w:val="21"/>
          <w:szCs w:val="21"/>
        </w:rPr>
        <w:t xml:space="preserve">The return sheet for </w:t>
      </w:r>
      <w:r w:rsidR="00165A80">
        <w:rPr>
          <w:rFonts w:ascii="Times New Roman" w:eastAsia="Times New Roman" w:hAnsi="Times New Roman"/>
          <w:iCs/>
          <w:sz w:val="21"/>
          <w:szCs w:val="21"/>
        </w:rPr>
        <w:t>Ë</w:t>
      </w:r>
      <w:r w:rsidRPr="003200C0">
        <w:rPr>
          <w:rFonts w:ascii="Times New Roman" w:eastAsia="Times New Roman" w:hAnsi="Times New Roman"/>
          <w:iCs/>
          <w:sz w:val="21"/>
          <w:szCs w:val="21"/>
        </w:rPr>
        <w:t>ithholding Tax looks according to the follo</w:t>
      </w:r>
      <w:r w:rsidR="00165A80">
        <w:rPr>
          <w:rFonts w:ascii="Times New Roman" w:eastAsia="Times New Roman" w:hAnsi="Times New Roman"/>
          <w:iCs/>
          <w:sz w:val="21"/>
          <w:szCs w:val="21"/>
        </w:rPr>
        <w:t>ë</w:t>
      </w:r>
      <w:r w:rsidRPr="003200C0">
        <w:rPr>
          <w:rFonts w:ascii="Times New Roman" w:eastAsia="Times New Roman" w:hAnsi="Times New Roman"/>
          <w:iCs/>
          <w:sz w:val="21"/>
          <w:szCs w:val="21"/>
        </w:rPr>
        <w:t>ing form.</w:t>
      </w:r>
    </w:p>
    <w:p w14:paraId="7114ED29" w14:textId="77777777" w:rsidR="00DE5DA8" w:rsidRPr="003200C0" w:rsidRDefault="00DE5DA8" w:rsidP="003200C0">
      <w:pPr>
        <w:jc w:val="both"/>
        <w:rPr>
          <w:rFonts w:ascii="Times New Roman" w:eastAsia="Times New Roman" w:hAnsi="Times New Roman"/>
          <w:sz w:val="21"/>
          <w:szCs w:val="21"/>
        </w:rPr>
      </w:pPr>
      <w:r w:rsidRPr="003200C0">
        <w:rPr>
          <w:rFonts w:ascii="Times New Roman" w:eastAsia="Times New Roman" w:hAnsi="Times New Roman"/>
          <w:noProof/>
          <w:sz w:val="21"/>
          <w:szCs w:val="21"/>
        </w:rPr>
        <w:drawing>
          <wp:inline distT="0" distB="0" distL="0" distR="0" wp14:anchorId="0A6D10BE" wp14:editId="1527F0AA">
            <wp:extent cx="5761355" cy="2711450"/>
            <wp:effectExtent l="0" t="0" r="0" b="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8" cstate="print">
                      <a:extLst>
                        <a:ext uri="{28A0092B-C50C-407E-A947-70E740481C1C}">
                          <a14:useLocalDpi xmlns:a14="http://schemas.microsoft.com/office/drawing/2010/main" val="0"/>
                        </a:ext>
                      </a:extLst>
                    </a:blip>
                    <a:srcRect/>
                    <a:stretch>
                      <a:fillRect/>
                    </a:stretch>
                  </pic:blipFill>
                  <pic:spPr bwMode="auto">
                    <a:xfrm>
                      <a:off x="0" y="0"/>
                      <a:ext cx="5761355" cy="2711450"/>
                    </a:xfrm>
                    <a:prstGeom prst="rect">
                      <a:avLst/>
                    </a:prstGeom>
                    <a:noFill/>
                    <a:ln>
                      <a:noFill/>
                    </a:ln>
                  </pic:spPr>
                </pic:pic>
              </a:graphicData>
            </a:graphic>
          </wp:inline>
        </w:drawing>
      </w:r>
    </w:p>
    <w:p w14:paraId="4ADB42D1" w14:textId="6BC23DAD" w:rsidR="00DE5DA8" w:rsidRPr="00A64BF5" w:rsidRDefault="00A64BF5" w:rsidP="00A64BF5">
      <w:pPr>
        <w:pStyle w:val="Caption"/>
        <w:rPr>
          <w:rFonts w:asciiTheme="minorHAnsi" w:hAnsiTheme="minorHAnsi"/>
          <w:color w:val="auto"/>
        </w:rPr>
      </w:pPr>
      <w:bookmarkStart w:id="227" w:name="_Toc474499969"/>
      <w:r w:rsidRPr="00A64BF5">
        <w:rPr>
          <w:rFonts w:asciiTheme="minorHAnsi" w:hAnsiTheme="minorHAnsi"/>
          <w:color w:val="auto"/>
        </w:rPr>
        <w:t xml:space="preserve">Figure </w:t>
      </w:r>
      <w:r w:rsidRPr="00A64BF5">
        <w:rPr>
          <w:rFonts w:asciiTheme="minorHAnsi" w:hAnsiTheme="minorHAnsi"/>
          <w:color w:val="auto"/>
        </w:rPr>
        <w:fldChar w:fldCharType="begin"/>
      </w:r>
      <w:r w:rsidRPr="00A64BF5">
        <w:rPr>
          <w:rFonts w:asciiTheme="minorHAnsi" w:hAnsiTheme="minorHAnsi"/>
          <w:color w:val="auto"/>
        </w:rPr>
        <w:instrText xml:space="preserve"> SEQ Figure \* ARABIC </w:instrText>
      </w:r>
      <w:r w:rsidRPr="00A64BF5">
        <w:rPr>
          <w:rFonts w:asciiTheme="minorHAnsi" w:hAnsiTheme="minorHAnsi"/>
          <w:color w:val="auto"/>
        </w:rPr>
        <w:fldChar w:fldCharType="separate"/>
      </w:r>
      <w:r w:rsidRPr="00A64BF5">
        <w:rPr>
          <w:rFonts w:asciiTheme="minorHAnsi" w:hAnsiTheme="minorHAnsi"/>
          <w:color w:val="auto"/>
        </w:rPr>
        <w:t>106</w:t>
      </w:r>
      <w:r w:rsidRPr="00A64BF5">
        <w:rPr>
          <w:rFonts w:asciiTheme="minorHAnsi" w:hAnsiTheme="minorHAnsi"/>
          <w:color w:val="auto"/>
        </w:rPr>
        <w:fldChar w:fldCharType="end"/>
      </w:r>
      <w:r w:rsidRPr="00A64BF5">
        <w:rPr>
          <w:rFonts w:asciiTheme="minorHAnsi" w:hAnsiTheme="minorHAnsi"/>
          <w:color w:val="auto"/>
        </w:rPr>
        <w:t xml:space="preserve"> </w:t>
      </w:r>
      <w:r w:rsidR="00DE5DA8" w:rsidRPr="00A64BF5">
        <w:rPr>
          <w:rFonts w:asciiTheme="minorHAnsi" w:hAnsiTheme="minorHAnsi"/>
          <w:color w:val="auto"/>
        </w:rPr>
        <w:t>Deklarata p</w:t>
      </w:r>
      <w:r w:rsidR="00165A80">
        <w:rPr>
          <w:rFonts w:asciiTheme="minorHAnsi" w:hAnsiTheme="minorHAnsi"/>
          <w:color w:val="auto"/>
        </w:rPr>
        <w:t>ë</w:t>
      </w:r>
      <w:r w:rsidR="00DE5DA8" w:rsidRPr="00A64BF5">
        <w:rPr>
          <w:rFonts w:asciiTheme="minorHAnsi" w:hAnsiTheme="minorHAnsi"/>
          <w:color w:val="auto"/>
        </w:rPr>
        <w:t>r Tatimin e Mbajtur n</w:t>
      </w:r>
      <w:r w:rsidR="00165A80">
        <w:rPr>
          <w:rFonts w:asciiTheme="minorHAnsi" w:hAnsiTheme="minorHAnsi"/>
          <w:color w:val="auto"/>
        </w:rPr>
        <w:t>ë</w:t>
      </w:r>
      <w:r w:rsidR="00DE5DA8" w:rsidRPr="00A64BF5">
        <w:rPr>
          <w:rFonts w:asciiTheme="minorHAnsi" w:hAnsiTheme="minorHAnsi"/>
          <w:color w:val="auto"/>
        </w:rPr>
        <w:t xml:space="preserve"> Burim</w:t>
      </w:r>
      <w:bookmarkEnd w:id="227"/>
    </w:p>
    <w:p w14:paraId="589F2EC1" w14:textId="77777777" w:rsidR="00DE5DA8" w:rsidRPr="003200C0" w:rsidRDefault="00DE5DA8" w:rsidP="003200C0">
      <w:pPr>
        <w:jc w:val="both"/>
        <w:rPr>
          <w:rFonts w:ascii="Times New Roman" w:eastAsia="Times New Roman" w:hAnsi="Times New Roman"/>
          <w:sz w:val="21"/>
          <w:szCs w:val="21"/>
          <w:lang w:val="de-AT"/>
        </w:rPr>
      </w:pPr>
    </w:p>
    <w:p w14:paraId="1BE88AA6" w14:textId="77777777" w:rsidR="00DE5DA8" w:rsidRPr="003200C0" w:rsidRDefault="00DE5DA8" w:rsidP="003200C0">
      <w:pPr>
        <w:jc w:val="both"/>
        <w:rPr>
          <w:rFonts w:ascii="Times New Roman" w:hAnsi="Times New Roman"/>
          <w:iCs/>
          <w:sz w:val="21"/>
          <w:szCs w:val="21"/>
          <w:lang w:val="de-AT"/>
        </w:rPr>
      </w:pPr>
      <w:r w:rsidRPr="003200C0">
        <w:rPr>
          <w:rFonts w:ascii="Times New Roman" w:hAnsi="Times New Roman"/>
          <w:sz w:val="21"/>
          <w:szCs w:val="21"/>
          <w:lang w:val="de-AT"/>
        </w:rPr>
        <w:br w:type="page"/>
      </w:r>
    </w:p>
    <w:p w14:paraId="431BB0D6" w14:textId="77777777" w:rsidR="00DE5DA8" w:rsidRPr="000F0209" w:rsidRDefault="00DE5DA8" w:rsidP="003200C0">
      <w:pPr>
        <w:jc w:val="both"/>
        <w:rPr>
          <w:rFonts w:ascii="Times New Roman" w:hAnsi="Times New Roman"/>
          <w:b/>
          <w:i/>
          <w:sz w:val="21"/>
          <w:szCs w:val="21"/>
        </w:rPr>
      </w:pPr>
      <w:r w:rsidRPr="000F0209">
        <w:rPr>
          <w:rFonts w:ascii="Times New Roman" w:hAnsi="Times New Roman"/>
          <w:b/>
          <w:i/>
          <w:sz w:val="21"/>
          <w:szCs w:val="21"/>
        </w:rPr>
        <w:lastRenderedPageBreak/>
        <w:t>Ndryshimi i deklaratës</w:t>
      </w:r>
    </w:p>
    <w:p w14:paraId="185BD3DE" w14:textId="77777777" w:rsidR="00DE5DA8" w:rsidRPr="003200C0" w:rsidRDefault="00DE5DA8" w:rsidP="003200C0">
      <w:pPr>
        <w:jc w:val="both"/>
        <w:rPr>
          <w:rFonts w:ascii="Times New Roman" w:hAnsi="Times New Roman"/>
          <w:iCs/>
          <w:sz w:val="21"/>
          <w:szCs w:val="21"/>
        </w:rPr>
      </w:pPr>
      <w:r w:rsidRPr="003200C0">
        <w:rPr>
          <w:rFonts w:ascii="Times New Roman" w:hAnsi="Times New Roman"/>
          <w:iCs/>
          <w:sz w:val="21"/>
          <w:szCs w:val="21"/>
        </w:rPr>
        <w:t>Ky funksion jep mundësinë për të ndryshuar të dhënat ekzistuese mbi deklaratat e tatimeve.</w:t>
      </w:r>
    </w:p>
    <w:p w14:paraId="15DBA220" w14:textId="77777777" w:rsidR="00DE5DA8" w:rsidRPr="003200C0" w:rsidRDefault="00DE5DA8" w:rsidP="003200C0">
      <w:pPr>
        <w:jc w:val="both"/>
        <w:rPr>
          <w:rFonts w:ascii="Times New Roman" w:hAnsi="Times New Roman"/>
          <w:iCs/>
          <w:sz w:val="21"/>
          <w:szCs w:val="21"/>
        </w:rPr>
      </w:pPr>
      <w:r w:rsidRPr="003200C0">
        <w:rPr>
          <w:rFonts w:ascii="Times New Roman" w:hAnsi="Times New Roman"/>
          <w:iCs/>
          <w:sz w:val="21"/>
          <w:szCs w:val="21"/>
        </w:rPr>
        <w:t>Vetëm deklaratat që kanë krijuar një transaksion llogarie mund të shfaqen për ndryshim. Të gjithë të tjerët duhet të paraqiten si deklarata të humbura ose të korrigjuara në rast të gabimeve të vlerësimit matematikor.</w:t>
      </w:r>
    </w:p>
    <w:p w14:paraId="25E75B20" w14:textId="77777777" w:rsidR="00DE5DA8" w:rsidRPr="003200C0" w:rsidRDefault="00DE5DA8" w:rsidP="003200C0">
      <w:pPr>
        <w:jc w:val="both"/>
        <w:rPr>
          <w:rFonts w:ascii="Times New Roman" w:hAnsi="Times New Roman"/>
          <w:iCs/>
          <w:sz w:val="21"/>
          <w:szCs w:val="21"/>
        </w:rPr>
      </w:pPr>
      <w:r w:rsidRPr="003200C0">
        <w:rPr>
          <w:rFonts w:ascii="Times New Roman" w:hAnsi="Times New Roman"/>
          <w:iCs/>
          <w:sz w:val="21"/>
          <w:szCs w:val="21"/>
        </w:rPr>
        <w:t>Sistemi ofron mundësinë për të krijuar një deklaratë krejtësisht të re sipas principit TTT (tatimpagues, lloj tatami dhe përiudhës tatimore). Kjo do të thotë një deklaratë e re për një tatimpagues, lloj tatimi dhe periudhë tatimore do të krijohet dhe të dhënat për këtë deklaratë duhet të jenë vendosur në mënyrë që të shmangen vlerësimet e automatizuara.</w:t>
      </w:r>
    </w:p>
    <w:p w14:paraId="379FA8A0" w14:textId="77777777" w:rsidR="00DE5DA8" w:rsidRPr="003200C0" w:rsidRDefault="00DE5DA8" w:rsidP="003200C0">
      <w:pPr>
        <w:jc w:val="both"/>
        <w:rPr>
          <w:rFonts w:ascii="Times New Roman" w:hAnsi="Times New Roman"/>
          <w:iCs/>
          <w:sz w:val="21"/>
          <w:szCs w:val="21"/>
        </w:rPr>
      </w:pPr>
      <w:r w:rsidRPr="003200C0">
        <w:rPr>
          <w:rFonts w:ascii="Times New Roman" w:hAnsi="Times New Roman"/>
          <w:iCs/>
          <w:sz w:val="21"/>
          <w:szCs w:val="21"/>
        </w:rPr>
        <w:t>Deklaratat e reja duhet gjithmonë të tregojnë shifrat reale që deklarata duhet të ketë. Nuk ka nevojë për llogaritjen e ndryshimeve ndërmjet deklaratës origjinale dhe asaj të ndryshuar. Statusi i vërtetë i deklaratës duhet të vendoset.</w:t>
      </w:r>
    </w:p>
    <w:p w14:paraId="0314DF57" w14:textId="77777777" w:rsidR="00DE5DA8" w:rsidRPr="003200C0" w:rsidRDefault="00DE5DA8" w:rsidP="003200C0">
      <w:pPr>
        <w:jc w:val="both"/>
        <w:rPr>
          <w:rFonts w:ascii="Times New Roman" w:hAnsi="Times New Roman"/>
          <w:iCs/>
          <w:sz w:val="21"/>
          <w:szCs w:val="21"/>
        </w:rPr>
      </w:pPr>
      <w:r w:rsidRPr="003200C0">
        <w:rPr>
          <w:rFonts w:ascii="Times New Roman" w:hAnsi="Times New Roman"/>
          <w:iCs/>
          <w:sz w:val="21"/>
          <w:szCs w:val="21"/>
        </w:rPr>
        <w:t xml:space="preserve">Në mënyrë për të ndryshuar një deklaratë ekzistuese, përdoruesi ka dy opsione. </w:t>
      </w:r>
    </w:p>
    <w:p w14:paraId="52C8BE95" w14:textId="77777777" w:rsidR="00DE5DA8" w:rsidRPr="003200C0" w:rsidRDefault="00DE5DA8" w:rsidP="003200C0">
      <w:pPr>
        <w:jc w:val="both"/>
        <w:rPr>
          <w:rFonts w:ascii="Times New Roman" w:hAnsi="Times New Roman"/>
          <w:iCs/>
          <w:sz w:val="21"/>
          <w:szCs w:val="21"/>
        </w:rPr>
      </w:pPr>
      <w:r w:rsidRPr="003200C0">
        <w:rPr>
          <w:rFonts w:ascii="Times New Roman" w:hAnsi="Times New Roman"/>
          <w:iCs/>
          <w:sz w:val="21"/>
          <w:szCs w:val="21"/>
        </w:rPr>
        <w:t xml:space="preserve">Opsioni i parë është për të lundruar në "Deklaratat për tatimpagues" ose në deklaratat për regjim. </w:t>
      </w:r>
    </w:p>
    <w:p w14:paraId="7A4439E3" w14:textId="77777777" w:rsidR="00DE5DA8" w:rsidRPr="003200C0" w:rsidRDefault="00DE5DA8" w:rsidP="003200C0">
      <w:pPr>
        <w:jc w:val="both"/>
        <w:rPr>
          <w:rFonts w:ascii="Times New Roman" w:hAnsi="Times New Roman"/>
          <w:iCs/>
          <w:sz w:val="21"/>
          <w:szCs w:val="21"/>
        </w:rPr>
      </w:pPr>
      <w:r w:rsidRPr="003200C0">
        <w:rPr>
          <w:rFonts w:ascii="Times New Roman" w:hAnsi="Times New Roman"/>
          <w:iCs/>
          <w:sz w:val="21"/>
          <w:szCs w:val="21"/>
        </w:rPr>
        <w:t xml:space="preserve">Cilido opsion të jetë përdorur, duhet të shtypni butonin </w:t>
      </w:r>
      <w:r w:rsidRPr="003200C0">
        <w:rPr>
          <w:rFonts w:ascii="Times New Roman" w:hAnsi="Times New Roman"/>
          <w:noProof/>
          <w:sz w:val="21"/>
          <w:szCs w:val="21"/>
        </w:rPr>
        <w:drawing>
          <wp:inline distT="0" distB="0" distL="0" distR="0" wp14:anchorId="3848609B" wp14:editId="4BAEF2A6">
            <wp:extent cx="1152525" cy="227330"/>
            <wp:effectExtent l="0" t="0" r="9525" b="127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1152525" cy="227330"/>
                    </a:xfrm>
                    <a:prstGeom prst="rect">
                      <a:avLst/>
                    </a:prstGeom>
                    <a:noFill/>
                    <a:ln>
                      <a:noFill/>
                    </a:ln>
                  </pic:spPr>
                </pic:pic>
              </a:graphicData>
            </a:graphic>
          </wp:inline>
        </w:drawing>
      </w:r>
      <w:r w:rsidRPr="003200C0">
        <w:rPr>
          <w:rFonts w:ascii="Times New Roman" w:hAnsi="Times New Roman"/>
          <w:iCs/>
          <w:sz w:val="21"/>
          <w:szCs w:val="21"/>
        </w:rPr>
        <w:t>.</w:t>
      </w:r>
    </w:p>
    <w:p w14:paraId="266DAF8E" w14:textId="77777777" w:rsidR="00DE5DA8" w:rsidRPr="003200C0" w:rsidRDefault="00DE5DA8" w:rsidP="003200C0">
      <w:pPr>
        <w:spacing w:after="0"/>
        <w:jc w:val="both"/>
        <w:rPr>
          <w:rFonts w:ascii="Times New Roman" w:hAnsi="Times New Roman"/>
          <w:iCs/>
          <w:sz w:val="21"/>
          <w:szCs w:val="21"/>
        </w:rPr>
      </w:pPr>
      <w:r w:rsidRPr="003200C0">
        <w:rPr>
          <w:rFonts w:ascii="Times New Roman" w:hAnsi="Times New Roman"/>
          <w:noProof/>
          <w:sz w:val="21"/>
          <w:szCs w:val="21"/>
        </w:rPr>
        <w:drawing>
          <wp:inline distT="0" distB="0" distL="0" distR="0" wp14:anchorId="119FAA11" wp14:editId="354C06E6">
            <wp:extent cx="4762500" cy="2336165"/>
            <wp:effectExtent l="0" t="0" r="0" b="6985"/>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4762500" cy="2336165"/>
                    </a:xfrm>
                    <a:prstGeom prst="rect">
                      <a:avLst/>
                    </a:prstGeom>
                    <a:noFill/>
                    <a:ln>
                      <a:noFill/>
                    </a:ln>
                  </pic:spPr>
                </pic:pic>
              </a:graphicData>
            </a:graphic>
          </wp:inline>
        </w:drawing>
      </w:r>
    </w:p>
    <w:p w14:paraId="58F49840" w14:textId="77777777" w:rsidR="00DE5DA8" w:rsidRPr="00A64BF5" w:rsidRDefault="00DE5DA8" w:rsidP="003200C0">
      <w:pPr>
        <w:pStyle w:val="Caption"/>
        <w:spacing w:line="276" w:lineRule="auto"/>
        <w:jc w:val="both"/>
        <w:rPr>
          <w:rFonts w:asciiTheme="minorHAnsi" w:hAnsiTheme="minorHAnsi"/>
          <w:iCs w:val="0"/>
          <w:color w:val="auto"/>
        </w:rPr>
      </w:pPr>
      <w:bookmarkStart w:id="228" w:name="_Toc474499970"/>
      <w:r w:rsidRPr="00A64BF5">
        <w:rPr>
          <w:rFonts w:asciiTheme="minorHAnsi" w:hAnsiTheme="minorHAnsi"/>
          <w:color w:val="auto"/>
        </w:rPr>
        <w:t xml:space="preserve">Figura </w:t>
      </w:r>
      <w:r w:rsidRPr="00A64BF5">
        <w:rPr>
          <w:rFonts w:asciiTheme="minorHAnsi" w:hAnsiTheme="minorHAnsi"/>
          <w:color w:val="auto"/>
        </w:rPr>
        <w:fldChar w:fldCharType="begin"/>
      </w:r>
      <w:r w:rsidRPr="00A64BF5">
        <w:rPr>
          <w:rFonts w:asciiTheme="minorHAnsi" w:hAnsiTheme="minorHAnsi"/>
          <w:color w:val="auto"/>
        </w:rPr>
        <w:instrText xml:space="preserve"> SEQ Figure \* ARABIC </w:instrText>
      </w:r>
      <w:r w:rsidRPr="00A64BF5">
        <w:rPr>
          <w:rFonts w:asciiTheme="minorHAnsi" w:hAnsiTheme="minorHAnsi"/>
          <w:color w:val="auto"/>
        </w:rPr>
        <w:fldChar w:fldCharType="separate"/>
      </w:r>
      <w:r w:rsidR="00A64BF5" w:rsidRPr="00A64BF5">
        <w:rPr>
          <w:rFonts w:asciiTheme="minorHAnsi" w:hAnsiTheme="minorHAnsi"/>
          <w:noProof/>
          <w:color w:val="auto"/>
        </w:rPr>
        <w:t>107</w:t>
      </w:r>
      <w:r w:rsidRPr="00A64BF5">
        <w:rPr>
          <w:rFonts w:asciiTheme="minorHAnsi" w:hAnsiTheme="minorHAnsi"/>
          <w:color w:val="auto"/>
        </w:rPr>
        <w:fldChar w:fldCharType="end"/>
      </w:r>
      <w:r w:rsidRPr="00A64BF5">
        <w:rPr>
          <w:rFonts w:asciiTheme="minorHAnsi" w:hAnsiTheme="minorHAnsi"/>
          <w:color w:val="auto"/>
        </w:rPr>
        <w:t xml:space="preserve"> – Krijimi i Deklaratës së Ndryshimit</w:t>
      </w:r>
      <w:bookmarkEnd w:id="228"/>
    </w:p>
    <w:p w14:paraId="3A81BBE6" w14:textId="77777777" w:rsidR="00DE5DA8" w:rsidRPr="003200C0" w:rsidRDefault="00DE5DA8" w:rsidP="003200C0">
      <w:pPr>
        <w:jc w:val="both"/>
        <w:rPr>
          <w:rFonts w:ascii="Times New Roman" w:hAnsi="Times New Roman"/>
          <w:iCs/>
          <w:sz w:val="21"/>
          <w:szCs w:val="21"/>
        </w:rPr>
      </w:pPr>
      <w:r w:rsidRPr="003200C0">
        <w:rPr>
          <w:rFonts w:ascii="Times New Roman" w:hAnsi="Times New Roman"/>
          <w:iCs/>
          <w:sz w:val="21"/>
          <w:szCs w:val="21"/>
        </w:rPr>
        <w:t xml:space="preserve">Mundësia për të krijuar një ndryshim do të jenë në dispozicion vetëm në qoftë se ka një deklaratë ekzistuese për tatimpaguesin e zgjedhur, llojin e tatimit dhe periudhën që tashmë është regjistruar. </w:t>
      </w:r>
    </w:p>
    <w:p w14:paraId="1E122892" w14:textId="77777777" w:rsidR="00DE5DA8" w:rsidRPr="003200C0" w:rsidRDefault="00DE5DA8" w:rsidP="003200C0">
      <w:pPr>
        <w:jc w:val="both"/>
        <w:rPr>
          <w:rFonts w:ascii="Times New Roman" w:hAnsi="Times New Roman"/>
          <w:iCs/>
          <w:sz w:val="21"/>
          <w:szCs w:val="21"/>
        </w:rPr>
      </w:pPr>
      <w:r w:rsidRPr="003200C0">
        <w:rPr>
          <w:rFonts w:ascii="Times New Roman" w:hAnsi="Times New Roman"/>
          <w:iCs/>
          <w:sz w:val="21"/>
          <w:szCs w:val="21"/>
        </w:rPr>
        <w:t>Duke përzgjedhur Llojin e Modelit të Deklaratës "Ndryshimi" dhe duke klikuar butonin</w:t>
      </w:r>
      <w:r w:rsidRPr="003200C0">
        <w:rPr>
          <w:rFonts w:ascii="Times New Roman" w:hAnsi="Times New Roman"/>
          <w:noProof/>
          <w:sz w:val="21"/>
          <w:szCs w:val="21"/>
        </w:rPr>
        <w:drawing>
          <wp:inline distT="0" distB="0" distL="0" distR="0" wp14:anchorId="40B16C4A" wp14:editId="71941857">
            <wp:extent cx="523240" cy="216535"/>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523240" cy="216535"/>
                    </a:xfrm>
                    <a:prstGeom prst="rect">
                      <a:avLst/>
                    </a:prstGeom>
                    <a:noFill/>
                    <a:ln>
                      <a:noFill/>
                    </a:ln>
                  </pic:spPr>
                </pic:pic>
              </a:graphicData>
            </a:graphic>
          </wp:inline>
        </w:drawing>
      </w:r>
      <w:r w:rsidRPr="003200C0">
        <w:rPr>
          <w:rFonts w:ascii="Times New Roman" w:hAnsi="Times New Roman"/>
          <w:noProof/>
          <w:sz w:val="21"/>
          <w:szCs w:val="21"/>
          <w:lang w:eastAsia="de-AT"/>
        </w:rPr>
        <w:t xml:space="preserve">, </w:t>
      </w:r>
      <w:r w:rsidRPr="003200C0">
        <w:rPr>
          <w:rFonts w:ascii="Times New Roman" w:hAnsi="Times New Roman"/>
          <w:iCs/>
          <w:sz w:val="21"/>
          <w:szCs w:val="21"/>
        </w:rPr>
        <w:t>do të hapë një deklaratë e re ku mund të plotësohet.</w:t>
      </w:r>
    </w:p>
    <w:p w14:paraId="39AB1D7D" w14:textId="77777777" w:rsidR="00DE5DA8" w:rsidRPr="003200C0" w:rsidRDefault="00DE5DA8" w:rsidP="003200C0">
      <w:pPr>
        <w:jc w:val="both"/>
        <w:rPr>
          <w:rFonts w:ascii="Times New Roman" w:hAnsi="Times New Roman"/>
          <w:iCs/>
          <w:sz w:val="21"/>
          <w:szCs w:val="21"/>
        </w:rPr>
      </w:pPr>
      <w:r w:rsidRPr="003200C0">
        <w:rPr>
          <w:rFonts w:ascii="Times New Roman" w:hAnsi="Times New Roman"/>
          <w:noProof/>
          <w:sz w:val="21"/>
          <w:szCs w:val="21"/>
        </w:rPr>
        <w:lastRenderedPageBreak/>
        <w:drawing>
          <wp:inline distT="0" distB="0" distL="0" distR="0" wp14:anchorId="5976AA0E" wp14:editId="3866BD05">
            <wp:extent cx="5967095" cy="2907030"/>
            <wp:effectExtent l="0" t="0" r="0" b="7620"/>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2" cstate="print">
                      <a:extLst>
                        <a:ext uri="{28A0092B-C50C-407E-A947-70E740481C1C}">
                          <a14:useLocalDpi xmlns:a14="http://schemas.microsoft.com/office/drawing/2010/main" val="0"/>
                        </a:ext>
                      </a:extLst>
                    </a:blip>
                    <a:srcRect/>
                    <a:stretch>
                      <a:fillRect/>
                    </a:stretch>
                  </pic:blipFill>
                  <pic:spPr bwMode="auto">
                    <a:xfrm>
                      <a:off x="0" y="0"/>
                      <a:ext cx="5967095" cy="2907030"/>
                    </a:xfrm>
                    <a:prstGeom prst="rect">
                      <a:avLst/>
                    </a:prstGeom>
                    <a:noFill/>
                    <a:ln>
                      <a:noFill/>
                    </a:ln>
                  </pic:spPr>
                </pic:pic>
              </a:graphicData>
            </a:graphic>
          </wp:inline>
        </w:drawing>
      </w:r>
    </w:p>
    <w:p w14:paraId="749723F1" w14:textId="77777777" w:rsidR="00DE5DA8" w:rsidRPr="000F0209" w:rsidRDefault="00DE5DA8" w:rsidP="003200C0">
      <w:pPr>
        <w:pStyle w:val="Caption"/>
        <w:spacing w:line="276" w:lineRule="auto"/>
        <w:jc w:val="both"/>
        <w:rPr>
          <w:rFonts w:asciiTheme="minorHAnsi" w:hAnsiTheme="minorHAnsi"/>
          <w:color w:val="auto"/>
        </w:rPr>
      </w:pPr>
      <w:bookmarkStart w:id="229" w:name="_Toc474499971"/>
      <w:r w:rsidRPr="000F0209">
        <w:rPr>
          <w:rFonts w:asciiTheme="minorHAnsi" w:hAnsiTheme="minorHAnsi"/>
          <w:color w:val="auto"/>
        </w:rPr>
        <w:t xml:space="preserve">Figura </w:t>
      </w:r>
      <w:r w:rsidRPr="000F0209">
        <w:rPr>
          <w:rFonts w:asciiTheme="minorHAnsi" w:hAnsiTheme="minorHAnsi"/>
          <w:color w:val="auto"/>
        </w:rPr>
        <w:fldChar w:fldCharType="begin"/>
      </w:r>
      <w:r w:rsidRPr="000F0209">
        <w:rPr>
          <w:rFonts w:asciiTheme="minorHAnsi" w:hAnsiTheme="minorHAnsi"/>
          <w:color w:val="auto"/>
        </w:rPr>
        <w:instrText xml:space="preserve"> SEQ Figure \* ARABIC </w:instrText>
      </w:r>
      <w:r w:rsidRPr="000F0209">
        <w:rPr>
          <w:rFonts w:asciiTheme="minorHAnsi" w:hAnsiTheme="minorHAnsi"/>
          <w:color w:val="auto"/>
        </w:rPr>
        <w:fldChar w:fldCharType="separate"/>
      </w:r>
      <w:r w:rsidR="00A64BF5" w:rsidRPr="000F0209">
        <w:rPr>
          <w:rFonts w:asciiTheme="minorHAnsi" w:hAnsiTheme="minorHAnsi"/>
          <w:noProof/>
          <w:color w:val="auto"/>
        </w:rPr>
        <w:t>108</w:t>
      </w:r>
      <w:r w:rsidRPr="000F0209">
        <w:rPr>
          <w:rFonts w:asciiTheme="minorHAnsi" w:hAnsiTheme="minorHAnsi"/>
          <w:color w:val="auto"/>
        </w:rPr>
        <w:fldChar w:fldCharType="end"/>
      </w:r>
      <w:r w:rsidRPr="000F0209">
        <w:rPr>
          <w:rFonts w:asciiTheme="minorHAnsi" w:hAnsiTheme="minorHAnsi"/>
          <w:color w:val="auto"/>
        </w:rPr>
        <w:t xml:space="preserve"> – Krijimi i Ndryshimit të Deklaratës ekzistuese</w:t>
      </w:r>
      <w:bookmarkEnd w:id="229"/>
      <w:r w:rsidRPr="000F0209">
        <w:rPr>
          <w:rFonts w:asciiTheme="minorHAnsi" w:hAnsiTheme="minorHAnsi"/>
          <w:color w:val="auto"/>
        </w:rPr>
        <w:t xml:space="preserve"> </w:t>
      </w:r>
    </w:p>
    <w:p w14:paraId="654AC517" w14:textId="77777777" w:rsidR="00DE5DA8" w:rsidRPr="003200C0" w:rsidRDefault="00DE5DA8" w:rsidP="003200C0">
      <w:pPr>
        <w:jc w:val="both"/>
        <w:rPr>
          <w:rFonts w:ascii="Times New Roman" w:hAnsi="Times New Roman"/>
          <w:sz w:val="21"/>
          <w:szCs w:val="21"/>
          <w:lang w:eastAsia="ja-JP"/>
        </w:rPr>
      </w:pPr>
      <w:r w:rsidRPr="003200C0">
        <w:rPr>
          <w:rFonts w:ascii="Times New Roman" w:hAnsi="Times New Roman"/>
          <w:sz w:val="21"/>
          <w:szCs w:val="21"/>
        </w:rPr>
        <w:t>Kjo deklaratë do të jetë në dispozicion të përdoruesit për aq kohë sa ajo nuk është plotësuar dhe regjistruar apo të jetë të paktën përcaktuar gati për përpunim.</w:t>
      </w:r>
    </w:p>
    <w:p w14:paraId="16306201" w14:textId="3E33D3B8" w:rsidR="00DE5DA8" w:rsidRPr="003200C0" w:rsidRDefault="00DE5DA8" w:rsidP="003200C0">
      <w:pPr>
        <w:jc w:val="both"/>
        <w:rPr>
          <w:rFonts w:ascii="Times New Roman" w:hAnsi="Times New Roman"/>
          <w:sz w:val="21"/>
          <w:szCs w:val="21"/>
          <w:lang w:eastAsia="ja-JP"/>
        </w:rPr>
      </w:pPr>
      <w:r w:rsidRPr="003200C0">
        <w:rPr>
          <w:rFonts w:ascii="Times New Roman" w:hAnsi="Times New Roman"/>
          <w:sz w:val="21"/>
          <w:szCs w:val="21"/>
        </w:rPr>
        <w:t>Përdoruesi mund ta ruajë, hapë, apo vlerësojë aq here saç kërkohet.</w:t>
      </w:r>
    </w:p>
    <w:p w14:paraId="592C84C6" w14:textId="77777777" w:rsidR="00DE5DA8" w:rsidRPr="003200C0" w:rsidRDefault="00DE5DA8" w:rsidP="003200C0">
      <w:pPr>
        <w:jc w:val="both"/>
        <w:rPr>
          <w:rFonts w:ascii="Times New Roman" w:hAnsi="Times New Roman"/>
          <w:sz w:val="21"/>
          <w:szCs w:val="21"/>
        </w:rPr>
      </w:pPr>
      <w:bookmarkStart w:id="230" w:name="_Toc364318834"/>
      <w:r w:rsidRPr="003200C0">
        <w:rPr>
          <w:rFonts w:ascii="Times New Roman" w:hAnsi="Times New Roman"/>
          <w:sz w:val="21"/>
          <w:szCs w:val="21"/>
        </w:rPr>
        <w:t xml:space="preserve">ndryshimi i deklaratave – </w:t>
      </w:r>
      <w:bookmarkEnd w:id="230"/>
      <w:r w:rsidRPr="003200C0">
        <w:rPr>
          <w:rFonts w:ascii="Times New Roman" w:hAnsi="Times New Roman"/>
          <w:sz w:val="21"/>
          <w:szCs w:val="21"/>
        </w:rPr>
        <w:t>transaksionet e llogarive</w:t>
      </w:r>
      <w:r w:rsidRPr="003200C0">
        <w:rPr>
          <w:rFonts w:ascii="Times New Roman" w:hAnsi="Times New Roman"/>
          <w:sz w:val="21"/>
          <w:szCs w:val="21"/>
        </w:rPr>
        <w:fldChar w:fldCharType="begin"/>
      </w:r>
      <w:r w:rsidRPr="003200C0">
        <w:rPr>
          <w:rFonts w:ascii="Times New Roman" w:hAnsi="Times New Roman"/>
          <w:sz w:val="21"/>
          <w:szCs w:val="21"/>
        </w:rPr>
        <w:instrText xml:space="preserve"> XE "Return sheets amendment – account transactions" </w:instrText>
      </w:r>
      <w:r w:rsidRPr="003200C0">
        <w:rPr>
          <w:rFonts w:ascii="Times New Roman" w:hAnsi="Times New Roman"/>
          <w:sz w:val="21"/>
          <w:szCs w:val="21"/>
        </w:rPr>
        <w:fldChar w:fldCharType="end"/>
      </w:r>
    </w:p>
    <w:p w14:paraId="1BEE7F0E" w14:textId="77777777" w:rsidR="00DE5DA8" w:rsidRPr="003200C0" w:rsidRDefault="00DE5DA8" w:rsidP="003200C0">
      <w:pPr>
        <w:jc w:val="both"/>
        <w:rPr>
          <w:rFonts w:ascii="Times New Roman" w:hAnsi="Times New Roman"/>
          <w:sz w:val="21"/>
          <w:szCs w:val="21"/>
        </w:rPr>
      </w:pPr>
      <w:r w:rsidRPr="003200C0">
        <w:rPr>
          <w:rFonts w:ascii="Times New Roman" w:hAnsi="Times New Roman"/>
          <w:sz w:val="21"/>
          <w:szCs w:val="21"/>
        </w:rPr>
        <w:t>Në mënyrë që të ndryshojmë një deklaratë, tatimpaguesi përkatës duhet të zgjedh, si llojin e tatimit dhe periudhën tatimore (principi TTT).</w:t>
      </w:r>
    </w:p>
    <w:p w14:paraId="278CF316" w14:textId="77777777" w:rsidR="00DE5DA8" w:rsidRPr="003200C0" w:rsidRDefault="00DE5DA8" w:rsidP="003200C0">
      <w:pPr>
        <w:jc w:val="both"/>
        <w:rPr>
          <w:rFonts w:ascii="Times New Roman" w:hAnsi="Times New Roman"/>
          <w:sz w:val="21"/>
          <w:szCs w:val="21"/>
        </w:rPr>
      </w:pPr>
      <w:r w:rsidRPr="003200C0">
        <w:rPr>
          <w:rFonts w:ascii="Times New Roman" w:hAnsi="Times New Roman"/>
          <w:b/>
          <w:sz w:val="21"/>
          <w:szCs w:val="21"/>
          <w:u w:val="single"/>
        </w:rPr>
        <w:t>Ju Lutem vini re</w:t>
      </w:r>
      <w:r w:rsidRPr="003200C0">
        <w:rPr>
          <w:rFonts w:ascii="Times New Roman" w:hAnsi="Times New Roman"/>
          <w:sz w:val="21"/>
          <w:szCs w:val="21"/>
        </w:rPr>
        <w:t>: Vetëm deklaratat që janë regjistruar ose shënuar "gati për përpunim" mund të ndryshohen. Të tjerat mund të korrigjohen (në rast të paraqitjes me gabime) apo të ruhen (në rast se ato nuk janë dorëzuar ende).</w:t>
      </w:r>
    </w:p>
    <w:p w14:paraId="655652E7" w14:textId="77777777" w:rsidR="00DE5DA8" w:rsidRPr="003200C0" w:rsidRDefault="00DE5DA8" w:rsidP="003200C0">
      <w:pPr>
        <w:jc w:val="both"/>
        <w:rPr>
          <w:rFonts w:ascii="Times New Roman" w:hAnsi="Times New Roman"/>
          <w:sz w:val="21"/>
          <w:szCs w:val="21"/>
        </w:rPr>
      </w:pPr>
      <w:r w:rsidRPr="003200C0">
        <w:rPr>
          <w:rFonts w:ascii="Times New Roman" w:hAnsi="Times New Roman"/>
          <w:sz w:val="21"/>
          <w:szCs w:val="21"/>
        </w:rPr>
        <w:t>Nëse një deklaratë e depozituar është identifikuar që ka nevojë të ndryshohet, sistemi pret dorëzimin e një deklarate të plotë të ndryshuar. Termi "i plotë" i referohet shumës së të dhënave mbi deklaratën, kështu që ndryshimi i deklaratës do të jetë subjekt i vlerësimit matematikor para se të mund të ruhet në sistem.</w:t>
      </w:r>
    </w:p>
    <w:p w14:paraId="3BB765CC" w14:textId="77777777" w:rsidR="00DE5DA8" w:rsidRPr="003200C0" w:rsidRDefault="00DE5DA8" w:rsidP="003200C0">
      <w:pPr>
        <w:jc w:val="both"/>
        <w:rPr>
          <w:rFonts w:ascii="Times New Roman" w:hAnsi="Times New Roman"/>
          <w:sz w:val="21"/>
          <w:szCs w:val="21"/>
        </w:rPr>
      </w:pPr>
      <w:r w:rsidRPr="003200C0">
        <w:rPr>
          <w:rFonts w:ascii="Times New Roman" w:hAnsi="Times New Roman"/>
          <w:sz w:val="21"/>
          <w:szCs w:val="21"/>
        </w:rPr>
        <w:t>Pasi ndryshimet e deklaratës të jenë dorëzuar, sistemi automatikisht krahason deklaratën origjinale me deklaratën e ndryshuar të sapo dorëzuar dhe llogarit diferencën. Diferenca e shumës do të debitohet ose kreditohet në llogarinë e tatimpaguesit në varësi të rezultatit të krahasimit ndërmjet deklaratës origjinale dhe asaj të ndryshuar.</w:t>
      </w:r>
    </w:p>
    <w:p w14:paraId="05C922F2" w14:textId="77777777" w:rsidR="00DE5DA8" w:rsidRPr="003200C0" w:rsidRDefault="00DE5DA8" w:rsidP="003200C0">
      <w:pPr>
        <w:jc w:val="both"/>
        <w:rPr>
          <w:rFonts w:ascii="Times New Roman" w:hAnsi="Times New Roman"/>
          <w:sz w:val="21"/>
          <w:szCs w:val="21"/>
        </w:rPr>
      </w:pPr>
      <w:r w:rsidRPr="003200C0">
        <w:rPr>
          <w:rFonts w:ascii="Times New Roman" w:hAnsi="Times New Roman"/>
          <w:sz w:val="21"/>
          <w:szCs w:val="21"/>
        </w:rPr>
        <w:t xml:space="preserve">Në llogarinë e taimpaguesit një transaksion shtesë do të regjistrohet e cili është diferenca e llogaritur midis deklaratës shtesë dhe deklaratës së ndryshuar. </w:t>
      </w:r>
    </w:p>
    <w:p w14:paraId="104E5D9B" w14:textId="77777777" w:rsidR="00DE5DA8" w:rsidRPr="003200C0" w:rsidRDefault="00DE5DA8" w:rsidP="003200C0">
      <w:pPr>
        <w:jc w:val="both"/>
        <w:rPr>
          <w:rFonts w:ascii="Times New Roman" w:hAnsi="Times New Roman"/>
          <w:sz w:val="21"/>
          <w:szCs w:val="21"/>
        </w:rPr>
      </w:pPr>
      <w:r w:rsidRPr="003200C0">
        <w:rPr>
          <w:rFonts w:ascii="Times New Roman" w:hAnsi="Times New Roman"/>
          <w:noProof/>
          <w:sz w:val="21"/>
          <w:szCs w:val="21"/>
        </w:rPr>
        <w:lastRenderedPageBreak/>
        <w:drawing>
          <wp:inline distT="0" distB="0" distL="0" distR="0" wp14:anchorId="586E2BCD" wp14:editId="15934027">
            <wp:extent cx="5745480" cy="2875280"/>
            <wp:effectExtent l="0" t="0" r="7620" b="127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63" cstate="print">
                      <a:extLst>
                        <a:ext uri="{28A0092B-C50C-407E-A947-70E740481C1C}">
                          <a14:useLocalDpi xmlns:a14="http://schemas.microsoft.com/office/drawing/2010/main" val="0"/>
                        </a:ext>
                      </a:extLst>
                    </a:blip>
                    <a:srcRect/>
                    <a:stretch>
                      <a:fillRect/>
                    </a:stretch>
                  </pic:blipFill>
                  <pic:spPr bwMode="auto">
                    <a:xfrm>
                      <a:off x="0" y="0"/>
                      <a:ext cx="5745480" cy="2875280"/>
                    </a:xfrm>
                    <a:prstGeom prst="rect">
                      <a:avLst/>
                    </a:prstGeom>
                    <a:noFill/>
                    <a:ln>
                      <a:noFill/>
                    </a:ln>
                  </pic:spPr>
                </pic:pic>
              </a:graphicData>
            </a:graphic>
          </wp:inline>
        </w:drawing>
      </w:r>
    </w:p>
    <w:p w14:paraId="2969C5EC" w14:textId="2B112F4F" w:rsidR="00DE5DA8" w:rsidRPr="000F0209" w:rsidRDefault="00DE5DA8" w:rsidP="003200C0">
      <w:pPr>
        <w:pStyle w:val="Caption"/>
        <w:spacing w:line="276" w:lineRule="auto"/>
        <w:jc w:val="both"/>
        <w:rPr>
          <w:rFonts w:asciiTheme="minorHAnsi" w:hAnsiTheme="minorHAnsi"/>
          <w:color w:val="auto"/>
        </w:rPr>
      </w:pPr>
      <w:bookmarkStart w:id="231" w:name="_Toc474499972"/>
      <w:r w:rsidRPr="000F0209">
        <w:rPr>
          <w:rFonts w:asciiTheme="minorHAnsi" w:hAnsiTheme="minorHAnsi"/>
          <w:color w:val="auto"/>
        </w:rPr>
        <w:t xml:space="preserve">Figura </w:t>
      </w:r>
      <w:r w:rsidRPr="000F0209">
        <w:rPr>
          <w:rFonts w:asciiTheme="minorHAnsi" w:hAnsiTheme="minorHAnsi"/>
          <w:color w:val="auto"/>
        </w:rPr>
        <w:fldChar w:fldCharType="begin"/>
      </w:r>
      <w:r w:rsidRPr="000F0209">
        <w:rPr>
          <w:rFonts w:asciiTheme="minorHAnsi" w:hAnsiTheme="minorHAnsi"/>
          <w:color w:val="auto"/>
        </w:rPr>
        <w:instrText xml:space="preserve"> SEQ Figure \* ARABIC </w:instrText>
      </w:r>
      <w:r w:rsidRPr="000F0209">
        <w:rPr>
          <w:rFonts w:asciiTheme="minorHAnsi" w:hAnsiTheme="minorHAnsi"/>
          <w:color w:val="auto"/>
        </w:rPr>
        <w:fldChar w:fldCharType="separate"/>
      </w:r>
      <w:r w:rsidR="00A64BF5" w:rsidRPr="000F0209">
        <w:rPr>
          <w:rFonts w:asciiTheme="minorHAnsi" w:hAnsiTheme="minorHAnsi"/>
          <w:noProof/>
          <w:color w:val="auto"/>
        </w:rPr>
        <w:t>109</w:t>
      </w:r>
      <w:r w:rsidRPr="000F0209">
        <w:rPr>
          <w:rFonts w:asciiTheme="minorHAnsi" w:hAnsiTheme="minorHAnsi"/>
          <w:color w:val="auto"/>
        </w:rPr>
        <w:fldChar w:fldCharType="end"/>
      </w:r>
      <w:r w:rsidR="000F0209">
        <w:rPr>
          <w:rFonts w:asciiTheme="minorHAnsi" w:hAnsiTheme="minorHAnsi"/>
          <w:color w:val="auto"/>
        </w:rPr>
        <w:t xml:space="preserve"> </w:t>
      </w:r>
      <w:r w:rsidRPr="000F0209">
        <w:rPr>
          <w:rFonts w:asciiTheme="minorHAnsi" w:hAnsiTheme="minorHAnsi"/>
          <w:color w:val="auto"/>
        </w:rPr>
        <w:t xml:space="preserve"> Transaksioni i llogarisë pas ndryshimit</w:t>
      </w:r>
      <w:bookmarkEnd w:id="231"/>
      <w:r w:rsidRPr="000F0209">
        <w:rPr>
          <w:rFonts w:asciiTheme="minorHAnsi" w:hAnsiTheme="minorHAnsi"/>
          <w:color w:val="auto"/>
        </w:rPr>
        <w:t xml:space="preserve"> </w:t>
      </w:r>
    </w:p>
    <w:p w14:paraId="364E039B" w14:textId="2A45A687" w:rsidR="00DE5DA8" w:rsidRPr="003200C0" w:rsidRDefault="00DE5DA8" w:rsidP="003200C0">
      <w:pPr>
        <w:jc w:val="both"/>
        <w:rPr>
          <w:rFonts w:ascii="Times New Roman" w:hAnsi="Times New Roman"/>
          <w:sz w:val="21"/>
          <w:szCs w:val="21"/>
        </w:rPr>
      </w:pPr>
      <w:r w:rsidRPr="003200C0">
        <w:rPr>
          <w:rFonts w:ascii="Times New Roman" w:hAnsi="Times New Roman"/>
          <w:sz w:val="21"/>
          <w:szCs w:val="21"/>
        </w:rPr>
        <w:t>Secila fushë në deklaratën e ndryshuar do të krahasohet me deklaratën origjinale. Sistemi do të krijojë një "deklaratë teknike" e cili përmban diferencën midis deklaratës origjinale dhe asaj të ndryshuar në një nivel përkatës. Kjo deklaratë "teknike" mund të shfaqet edhe si pje</w:t>
      </w:r>
      <w:r w:rsidR="000F0209">
        <w:rPr>
          <w:rFonts w:ascii="Times New Roman" w:hAnsi="Times New Roman"/>
          <w:sz w:val="21"/>
          <w:szCs w:val="21"/>
        </w:rPr>
        <w:t xml:space="preserve">së e historikut të deklaratës. </w:t>
      </w:r>
    </w:p>
    <w:p w14:paraId="69ED1E7C" w14:textId="53434279" w:rsidR="00DE5DA8" w:rsidRPr="000F0209" w:rsidRDefault="000F0209" w:rsidP="003200C0">
      <w:pPr>
        <w:jc w:val="both"/>
        <w:rPr>
          <w:rFonts w:ascii="Times New Roman" w:hAnsi="Times New Roman"/>
          <w:b/>
          <w:i/>
          <w:sz w:val="21"/>
          <w:szCs w:val="21"/>
        </w:rPr>
      </w:pPr>
      <w:bookmarkStart w:id="232" w:name="_Toc364318835"/>
      <w:r w:rsidRPr="000F0209">
        <w:rPr>
          <w:rFonts w:ascii="Times New Roman" w:hAnsi="Times New Roman"/>
          <w:b/>
          <w:i/>
          <w:sz w:val="21"/>
          <w:szCs w:val="21"/>
        </w:rPr>
        <w:t>H</w:t>
      </w:r>
      <w:r w:rsidR="00DE5DA8" w:rsidRPr="000F0209">
        <w:rPr>
          <w:rFonts w:ascii="Times New Roman" w:hAnsi="Times New Roman"/>
          <w:b/>
          <w:i/>
          <w:sz w:val="21"/>
          <w:szCs w:val="21"/>
        </w:rPr>
        <w:t>istor</w:t>
      </w:r>
      <w:bookmarkEnd w:id="232"/>
      <w:r w:rsidR="00DE5DA8" w:rsidRPr="000F0209">
        <w:rPr>
          <w:rFonts w:ascii="Times New Roman" w:hAnsi="Times New Roman"/>
          <w:b/>
          <w:i/>
          <w:sz w:val="21"/>
          <w:szCs w:val="21"/>
        </w:rPr>
        <w:t>iku i deklaratës</w:t>
      </w:r>
      <w:r w:rsidR="00DE5DA8" w:rsidRPr="000F0209">
        <w:rPr>
          <w:rFonts w:ascii="Times New Roman" w:hAnsi="Times New Roman"/>
          <w:b/>
          <w:i/>
          <w:sz w:val="21"/>
          <w:szCs w:val="21"/>
        </w:rPr>
        <w:fldChar w:fldCharType="begin"/>
      </w:r>
      <w:r w:rsidR="00DE5DA8" w:rsidRPr="000F0209">
        <w:rPr>
          <w:rFonts w:ascii="Times New Roman" w:hAnsi="Times New Roman"/>
          <w:b/>
          <w:i/>
          <w:sz w:val="21"/>
          <w:szCs w:val="21"/>
        </w:rPr>
        <w:instrText xml:space="preserve"> XE "Return sheets history" </w:instrText>
      </w:r>
      <w:r w:rsidR="00DE5DA8" w:rsidRPr="000F0209">
        <w:rPr>
          <w:rFonts w:ascii="Times New Roman" w:hAnsi="Times New Roman"/>
          <w:b/>
          <w:i/>
          <w:sz w:val="21"/>
          <w:szCs w:val="21"/>
        </w:rPr>
        <w:fldChar w:fldCharType="end"/>
      </w:r>
    </w:p>
    <w:p w14:paraId="48B75855" w14:textId="77777777" w:rsidR="00DE5DA8" w:rsidRPr="003200C0" w:rsidRDefault="00DE5DA8" w:rsidP="003200C0">
      <w:pPr>
        <w:jc w:val="both"/>
        <w:rPr>
          <w:rFonts w:ascii="Times New Roman" w:hAnsi="Times New Roman"/>
          <w:sz w:val="21"/>
          <w:szCs w:val="21"/>
        </w:rPr>
      </w:pPr>
      <w:r w:rsidRPr="003200C0">
        <w:rPr>
          <w:rFonts w:ascii="Times New Roman" w:hAnsi="Times New Roman"/>
          <w:sz w:val="21"/>
          <w:szCs w:val="21"/>
        </w:rPr>
        <w:t>Sistemi ofron mundësinë e shfaqjes së historikut të deklaratave, duke përfshirë deklaratat e ndryshuara të dorëzuara.</w:t>
      </w:r>
    </w:p>
    <w:p w14:paraId="3CC49430" w14:textId="77777777" w:rsidR="00DE5DA8" w:rsidRPr="003200C0" w:rsidRDefault="00DE5DA8" w:rsidP="003200C0">
      <w:pPr>
        <w:jc w:val="both"/>
        <w:rPr>
          <w:rFonts w:ascii="Times New Roman" w:hAnsi="Times New Roman"/>
          <w:sz w:val="21"/>
          <w:szCs w:val="21"/>
        </w:rPr>
      </w:pPr>
      <w:r w:rsidRPr="003200C0">
        <w:rPr>
          <w:rFonts w:ascii="Times New Roman" w:hAnsi="Times New Roman"/>
          <w:sz w:val="21"/>
          <w:szCs w:val="21"/>
        </w:rPr>
        <w:t>Versionet e deklaratave të dukshme në pamjen e mëposhtme të sistemit janë shfaqur në mënyrë hierarkike, deklaratat origjinale në pjesën e poshtme, kurse në krye versioni i ri.</w:t>
      </w:r>
    </w:p>
    <w:p w14:paraId="5C75D113" w14:textId="77777777" w:rsidR="00DE5DA8" w:rsidRPr="003200C0" w:rsidRDefault="00DE5DA8" w:rsidP="003200C0">
      <w:pPr>
        <w:spacing w:after="0"/>
        <w:jc w:val="both"/>
        <w:rPr>
          <w:rFonts w:ascii="Times New Roman" w:hAnsi="Times New Roman"/>
          <w:sz w:val="21"/>
          <w:szCs w:val="21"/>
        </w:rPr>
      </w:pPr>
      <w:r w:rsidRPr="003200C0">
        <w:rPr>
          <w:rFonts w:ascii="Times New Roman" w:hAnsi="Times New Roman"/>
          <w:noProof/>
          <w:sz w:val="21"/>
          <w:szCs w:val="21"/>
        </w:rPr>
        <w:drawing>
          <wp:inline distT="0" distB="0" distL="0" distR="0" wp14:anchorId="4D10C221" wp14:editId="16F43B0A">
            <wp:extent cx="5756275" cy="2722245"/>
            <wp:effectExtent l="0" t="0" r="0" b="1905"/>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64" cstate="print">
                      <a:extLst>
                        <a:ext uri="{28A0092B-C50C-407E-A947-70E740481C1C}">
                          <a14:useLocalDpi xmlns:a14="http://schemas.microsoft.com/office/drawing/2010/main" val="0"/>
                        </a:ext>
                      </a:extLst>
                    </a:blip>
                    <a:srcRect/>
                    <a:stretch>
                      <a:fillRect/>
                    </a:stretch>
                  </pic:blipFill>
                  <pic:spPr bwMode="auto">
                    <a:xfrm>
                      <a:off x="0" y="0"/>
                      <a:ext cx="5756275" cy="2722245"/>
                    </a:xfrm>
                    <a:prstGeom prst="rect">
                      <a:avLst/>
                    </a:prstGeom>
                    <a:noFill/>
                    <a:ln>
                      <a:noFill/>
                    </a:ln>
                  </pic:spPr>
                </pic:pic>
              </a:graphicData>
            </a:graphic>
          </wp:inline>
        </w:drawing>
      </w:r>
    </w:p>
    <w:p w14:paraId="2EE2A55D" w14:textId="77777777" w:rsidR="00DE5DA8" w:rsidRPr="000F0209" w:rsidRDefault="00DE5DA8" w:rsidP="003200C0">
      <w:pPr>
        <w:pStyle w:val="Caption"/>
        <w:spacing w:line="276" w:lineRule="auto"/>
        <w:jc w:val="both"/>
        <w:rPr>
          <w:rFonts w:asciiTheme="minorHAnsi" w:hAnsiTheme="minorHAnsi"/>
          <w:color w:val="auto"/>
        </w:rPr>
      </w:pPr>
      <w:bookmarkStart w:id="233" w:name="_Toc474499973"/>
      <w:r w:rsidRPr="000F0209">
        <w:rPr>
          <w:rFonts w:asciiTheme="minorHAnsi" w:hAnsiTheme="minorHAnsi"/>
          <w:color w:val="auto"/>
        </w:rPr>
        <w:t xml:space="preserve">Figura </w:t>
      </w:r>
      <w:r w:rsidRPr="000F0209">
        <w:rPr>
          <w:rFonts w:asciiTheme="minorHAnsi" w:hAnsiTheme="minorHAnsi"/>
          <w:color w:val="auto"/>
        </w:rPr>
        <w:fldChar w:fldCharType="begin"/>
      </w:r>
      <w:r w:rsidRPr="000F0209">
        <w:rPr>
          <w:rFonts w:asciiTheme="minorHAnsi" w:hAnsiTheme="minorHAnsi"/>
          <w:color w:val="auto"/>
        </w:rPr>
        <w:instrText xml:space="preserve"> SEQ Figure \* ARABIC </w:instrText>
      </w:r>
      <w:r w:rsidRPr="000F0209">
        <w:rPr>
          <w:rFonts w:asciiTheme="minorHAnsi" w:hAnsiTheme="minorHAnsi"/>
          <w:color w:val="auto"/>
        </w:rPr>
        <w:fldChar w:fldCharType="separate"/>
      </w:r>
      <w:r w:rsidR="00A64BF5" w:rsidRPr="000F0209">
        <w:rPr>
          <w:rFonts w:asciiTheme="minorHAnsi" w:hAnsiTheme="minorHAnsi"/>
          <w:noProof/>
          <w:color w:val="auto"/>
        </w:rPr>
        <w:t>110</w:t>
      </w:r>
      <w:r w:rsidRPr="000F0209">
        <w:rPr>
          <w:rFonts w:asciiTheme="minorHAnsi" w:hAnsiTheme="minorHAnsi"/>
          <w:color w:val="auto"/>
        </w:rPr>
        <w:fldChar w:fldCharType="end"/>
      </w:r>
      <w:r w:rsidRPr="000F0209">
        <w:rPr>
          <w:rFonts w:asciiTheme="minorHAnsi" w:hAnsiTheme="minorHAnsi"/>
          <w:color w:val="auto"/>
        </w:rPr>
        <w:t xml:space="preserve"> – Historiku i Deklaratës</w:t>
      </w:r>
      <w:bookmarkEnd w:id="233"/>
      <w:r w:rsidRPr="000F0209">
        <w:rPr>
          <w:rFonts w:asciiTheme="minorHAnsi" w:hAnsiTheme="minorHAnsi"/>
          <w:color w:val="auto"/>
        </w:rPr>
        <w:t xml:space="preserve"> </w:t>
      </w:r>
    </w:p>
    <w:p w14:paraId="47EEA3FF" w14:textId="77777777" w:rsidR="00DE5DA8" w:rsidRPr="003200C0" w:rsidRDefault="00DE5DA8" w:rsidP="003200C0">
      <w:pPr>
        <w:jc w:val="both"/>
        <w:rPr>
          <w:rFonts w:ascii="Times New Roman" w:hAnsi="Times New Roman"/>
          <w:sz w:val="21"/>
          <w:szCs w:val="21"/>
        </w:rPr>
      </w:pPr>
    </w:p>
    <w:p w14:paraId="291644DB" w14:textId="77777777" w:rsidR="00DE5DA8" w:rsidRPr="003200C0" w:rsidRDefault="00DE5DA8" w:rsidP="003200C0">
      <w:pPr>
        <w:jc w:val="both"/>
        <w:rPr>
          <w:rFonts w:ascii="Times New Roman" w:hAnsi="Times New Roman"/>
          <w:sz w:val="21"/>
          <w:szCs w:val="21"/>
        </w:rPr>
      </w:pPr>
      <w:r w:rsidRPr="003200C0">
        <w:rPr>
          <w:rFonts w:ascii="Times New Roman" w:hAnsi="Times New Roman"/>
          <w:sz w:val="21"/>
          <w:szCs w:val="21"/>
        </w:rPr>
        <w:lastRenderedPageBreak/>
        <w:t>Secili version i deklaratës përkatëse mund të hapet dhe të shfaqet duke klikuar tek hyrja e kërkuar në historikun e deklaratës.</w:t>
      </w:r>
    </w:p>
    <w:p w14:paraId="565C4984" w14:textId="77777777" w:rsidR="00DE5DA8" w:rsidRPr="003200C0" w:rsidRDefault="00DE5DA8" w:rsidP="003200C0">
      <w:pPr>
        <w:jc w:val="both"/>
        <w:rPr>
          <w:rFonts w:ascii="Times New Roman" w:hAnsi="Times New Roman"/>
          <w:sz w:val="21"/>
          <w:szCs w:val="21"/>
        </w:rPr>
      </w:pPr>
      <w:r w:rsidRPr="003200C0">
        <w:rPr>
          <w:rFonts w:ascii="Times New Roman" w:hAnsi="Times New Roman"/>
          <w:b/>
          <w:sz w:val="21"/>
          <w:szCs w:val="21"/>
          <w:u w:val="single"/>
        </w:rPr>
        <w:t>Ju Lutem vini re</w:t>
      </w:r>
      <w:r w:rsidRPr="003200C0">
        <w:rPr>
          <w:rFonts w:ascii="Times New Roman" w:hAnsi="Times New Roman"/>
          <w:sz w:val="21"/>
          <w:szCs w:val="21"/>
        </w:rPr>
        <w:t>: Deklarata "teknike" e cila është diferenca e llogaritur ndërmjet deklaratës origjinale dhe asaj të ndryshuar, gjithashtu do të shfaqet në historikun e deklaratës.</w:t>
      </w:r>
    </w:p>
    <w:p w14:paraId="56894D62" w14:textId="6778A369" w:rsidR="00DE5DA8" w:rsidRPr="000F0209" w:rsidRDefault="000F0209" w:rsidP="003200C0">
      <w:pPr>
        <w:jc w:val="both"/>
        <w:rPr>
          <w:rFonts w:ascii="Times New Roman" w:hAnsi="Times New Roman"/>
          <w:b/>
          <w:i/>
          <w:sz w:val="21"/>
          <w:szCs w:val="21"/>
        </w:rPr>
      </w:pPr>
      <w:r w:rsidRPr="000F0209">
        <w:rPr>
          <w:rFonts w:ascii="Times New Roman" w:hAnsi="Times New Roman"/>
          <w:b/>
          <w:i/>
          <w:sz w:val="21"/>
          <w:szCs w:val="21"/>
        </w:rPr>
        <w:t>V</w:t>
      </w:r>
      <w:r w:rsidR="00DE5DA8" w:rsidRPr="000F0209">
        <w:rPr>
          <w:rFonts w:ascii="Times New Roman" w:hAnsi="Times New Roman"/>
          <w:b/>
          <w:i/>
          <w:sz w:val="21"/>
          <w:szCs w:val="21"/>
        </w:rPr>
        <w:t>ler</w:t>
      </w:r>
      <w:r w:rsidR="00165A80">
        <w:rPr>
          <w:rFonts w:ascii="Times New Roman" w:hAnsi="Times New Roman"/>
          <w:b/>
          <w:i/>
          <w:sz w:val="21"/>
          <w:szCs w:val="21"/>
        </w:rPr>
        <w:t>ë</w:t>
      </w:r>
      <w:r w:rsidR="00DE5DA8" w:rsidRPr="000F0209">
        <w:rPr>
          <w:rFonts w:ascii="Times New Roman" w:hAnsi="Times New Roman"/>
          <w:b/>
          <w:i/>
          <w:sz w:val="21"/>
          <w:szCs w:val="21"/>
        </w:rPr>
        <w:t>simi i plot</w:t>
      </w:r>
      <w:r w:rsidR="00165A80">
        <w:rPr>
          <w:rFonts w:ascii="Times New Roman" w:hAnsi="Times New Roman"/>
          <w:b/>
          <w:i/>
          <w:sz w:val="21"/>
          <w:szCs w:val="21"/>
        </w:rPr>
        <w:t>ë</w:t>
      </w:r>
      <w:r w:rsidR="00DE5DA8" w:rsidRPr="000F0209">
        <w:rPr>
          <w:rFonts w:ascii="Times New Roman" w:hAnsi="Times New Roman"/>
          <w:b/>
          <w:i/>
          <w:sz w:val="21"/>
          <w:szCs w:val="21"/>
        </w:rPr>
        <w:t xml:space="preserve"> i automatizuar</w:t>
      </w:r>
    </w:p>
    <w:p w14:paraId="6C6A9339" w14:textId="77777777" w:rsidR="00DE5DA8" w:rsidRPr="003200C0" w:rsidRDefault="00DE5DA8" w:rsidP="003200C0">
      <w:pPr>
        <w:jc w:val="both"/>
        <w:rPr>
          <w:rFonts w:ascii="Times New Roman" w:hAnsi="Times New Roman"/>
          <w:iCs/>
          <w:color w:val="000000"/>
          <w:sz w:val="21"/>
          <w:szCs w:val="21"/>
        </w:rPr>
      </w:pPr>
      <w:r w:rsidRPr="003200C0">
        <w:rPr>
          <w:rFonts w:ascii="Times New Roman" w:hAnsi="Times New Roman"/>
          <w:iCs/>
          <w:sz w:val="21"/>
          <w:szCs w:val="21"/>
        </w:rPr>
        <w:t xml:space="preserve">Vlerësimi i automatizuar i deklaratave është një proces që është kryer nga sistemi si një proces i automatizuar serveri. Ky proçes do të kërkoj në bazën e të dhënave të gjitha deklaratat </w:t>
      </w:r>
      <w:r w:rsidRPr="003200C0">
        <w:rPr>
          <w:rFonts w:ascii="Times New Roman" w:hAnsi="Times New Roman"/>
          <w:iCs/>
          <w:color w:val="000000"/>
          <w:sz w:val="21"/>
          <w:szCs w:val="21"/>
        </w:rPr>
        <w:t>që nuk janë dorëzuar, pasi të ketë kaluar data e pritshme e dorëzimit.</w:t>
      </w:r>
    </w:p>
    <w:p w14:paraId="5C18FCF8" w14:textId="184DDC89" w:rsidR="00DE5DA8" w:rsidRPr="000F0209" w:rsidRDefault="00DE5DA8" w:rsidP="000F0209">
      <w:pPr>
        <w:jc w:val="both"/>
        <w:rPr>
          <w:rFonts w:ascii="Times New Roman" w:hAnsi="Times New Roman"/>
          <w:iCs/>
          <w:color w:val="FF0000"/>
          <w:sz w:val="21"/>
          <w:szCs w:val="21"/>
        </w:rPr>
      </w:pPr>
      <w:r w:rsidRPr="003200C0">
        <w:rPr>
          <w:rFonts w:ascii="Times New Roman" w:hAnsi="Times New Roman"/>
          <w:iCs/>
          <w:sz w:val="21"/>
          <w:szCs w:val="21"/>
        </w:rPr>
        <w:t xml:space="preserve">Çdo deklaratë mbart një datë që përcakton kur tatimpaguesi duhet të deklarojë detyrimet / kreditë e tij. Data quhet </w:t>
      </w:r>
      <w:r w:rsidRPr="003200C0">
        <w:rPr>
          <w:rFonts w:ascii="Times New Roman" w:hAnsi="Times New Roman"/>
          <w:iCs/>
          <w:color w:val="000000"/>
          <w:sz w:val="21"/>
          <w:szCs w:val="21"/>
        </w:rPr>
        <w:t>"data e pritshme e kthimit"</w:t>
      </w:r>
      <w:r w:rsidRPr="003200C0">
        <w:rPr>
          <w:rFonts w:ascii="Times New Roman" w:hAnsi="Times New Roman"/>
          <w:iCs/>
          <w:sz w:val="21"/>
          <w:szCs w:val="21"/>
        </w:rPr>
        <w:t xml:space="preserve">. Që nga kjo datë deklarata mund të vlerësohet. </w:t>
      </w:r>
    </w:p>
    <w:p w14:paraId="45AD8A63" w14:textId="0262C428" w:rsidR="00DE5DA8" w:rsidRPr="003200C0" w:rsidRDefault="00DE5DA8" w:rsidP="003200C0">
      <w:pPr>
        <w:autoSpaceDE w:val="0"/>
        <w:autoSpaceDN w:val="0"/>
        <w:adjustRightInd w:val="0"/>
        <w:spacing w:after="0"/>
        <w:jc w:val="both"/>
        <w:rPr>
          <w:rFonts w:ascii="Times New Roman" w:hAnsi="Times New Roman"/>
          <w:sz w:val="21"/>
          <w:szCs w:val="21"/>
          <w:lang w:val="it-IT"/>
        </w:rPr>
      </w:pPr>
      <w:r w:rsidRPr="003200C0">
        <w:rPr>
          <w:rFonts w:ascii="Times New Roman" w:hAnsi="Times New Roman"/>
          <w:sz w:val="21"/>
          <w:szCs w:val="21"/>
          <w:lang w:val="it-IT"/>
        </w:rPr>
        <w:t>Vler</w:t>
      </w:r>
      <w:r w:rsidR="00165A80">
        <w:rPr>
          <w:rFonts w:ascii="Times New Roman" w:hAnsi="Times New Roman"/>
          <w:sz w:val="21"/>
          <w:szCs w:val="21"/>
          <w:lang w:val="it-IT"/>
        </w:rPr>
        <w:t>ë</w:t>
      </w:r>
      <w:r w:rsidRPr="003200C0">
        <w:rPr>
          <w:rFonts w:ascii="Times New Roman" w:hAnsi="Times New Roman"/>
          <w:sz w:val="21"/>
          <w:szCs w:val="21"/>
          <w:lang w:val="it-IT"/>
        </w:rPr>
        <w:t>simi tatimor nga zyra perfundon me nxjerrjen e njoftim vler</w:t>
      </w:r>
      <w:r w:rsidR="00165A80">
        <w:rPr>
          <w:rFonts w:ascii="Times New Roman" w:hAnsi="Times New Roman"/>
          <w:sz w:val="21"/>
          <w:szCs w:val="21"/>
          <w:lang w:val="it-IT"/>
        </w:rPr>
        <w:t>ë</w:t>
      </w:r>
      <w:r w:rsidRPr="003200C0">
        <w:rPr>
          <w:rFonts w:ascii="Times New Roman" w:hAnsi="Times New Roman"/>
          <w:sz w:val="21"/>
          <w:szCs w:val="21"/>
          <w:lang w:val="it-IT"/>
        </w:rPr>
        <w:t>simit tatimor, i cili peveç d</w:t>
      </w:r>
      <w:r w:rsidR="00165A80">
        <w:rPr>
          <w:rFonts w:ascii="Times New Roman" w:hAnsi="Times New Roman"/>
          <w:sz w:val="21"/>
          <w:szCs w:val="21"/>
          <w:lang w:val="it-IT"/>
        </w:rPr>
        <w:t>ë</w:t>
      </w:r>
      <w:r w:rsidRPr="003200C0">
        <w:rPr>
          <w:rFonts w:ascii="Times New Roman" w:hAnsi="Times New Roman"/>
          <w:sz w:val="21"/>
          <w:szCs w:val="21"/>
          <w:lang w:val="it-IT"/>
        </w:rPr>
        <w:t>rgimit elektronikisht tatimpaguesit i dergohet dhe zyrtarisht n</w:t>
      </w:r>
      <w:r w:rsidR="00165A80">
        <w:rPr>
          <w:rFonts w:ascii="Times New Roman" w:hAnsi="Times New Roman"/>
          <w:sz w:val="21"/>
          <w:szCs w:val="21"/>
          <w:lang w:val="it-IT"/>
        </w:rPr>
        <w:t>ë</w:t>
      </w:r>
      <w:r w:rsidRPr="003200C0">
        <w:rPr>
          <w:rFonts w:ascii="Times New Roman" w:hAnsi="Times New Roman"/>
          <w:sz w:val="21"/>
          <w:szCs w:val="21"/>
          <w:lang w:val="it-IT"/>
        </w:rPr>
        <w:t xml:space="preserve"> rrug</w:t>
      </w:r>
      <w:r w:rsidR="00165A80">
        <w:rPr>
          <w:rFonts w:ascii="Times New Roman" w:hAnsi="Times New Roman"/>
          <w:sz w:val="21"/>
          <w:szCs w:val="21"/>
          <w:lang w:val="it-IT"/>
        </w:rPr>
        <w:t>ë</w:t>
      </w:r>
      <w:r w:rsidRPr="003200C0">
        <w:rPr>
          <w:rFonts w:ascii="Times New Roman" w:hAnsi="Times New Roman"/>
          <w:sz w:val="21"/>
          <w:szCs w:val="21"/>
          <w:lang w:val="it-IT"/>
        </w:rPr>
        <w:t xml:space="preserve"> postare. </w:t>
      </w:r>
    </w:p>
    <w:p w14:paraId="2DA2DF11" w14:textId="77777777" w:rsidR="00DE5DA8" w:rsidRPr="003200C0" w:rsidRDefault="00DE5DA8" w:rsidP="003200C0">
      <w:pPr>
        <w:autoSpaceDE w:val="0"/>
        <w:autoSpaceDN w:val="0"/>
        <w:adjustRightInd w:val="0"/>
        <w:spacing w:after="0"/>
        <w:jc w:val="both"/>
        <w:rPr>
          <w:rFonts w:ascii="Times New Roman" w:hAnsi="Times New Roman"/>
          <w:sz w:val="21"/>
          <w:szCs w:val="21"/>
          <w:lang w:val="it-IT"/>
        </w:rPr>
      </w:pPr>
    </w:p>
    <w:p w14:paraId="5C54669E" w14:textId="77777777" w:rsidR="00DE5DA8" w:rsidRPr="003200C0" w:rsidRDefault="00DE5DA8" w:rsidP="003200C0">
      <w:pPr>
        <w:autoSpaceDE w:val="0"/>
        <w:autoSpaceDN w:val="0"/>
        <w:adjustRightInd w:val="0"/>
        <w:spacing w:after="0"/>
        <w:jc w:val="both"/>
        <w:rPr>
          <w:rFonts w:ascii="Times New Roman" w:hAnsi="Times New Roman"/>
          <w:sz w:val="21"/>
          <w:szCs w:val="21"/>
          <w:lang w:val="it-IT"/>
        </w:rPr>
      </w:pPr>
      <w:r w:rsidRPr="003200C0">
        <w:rPr>
          <w:rFonts w:ascii="Times New Roman" w:hAnsi="Times New Roman"/>
          <w:sz w:val="21"/>
          <w:szCs w:val="21"/>
          <w:lang w:val="it-IT"/>
        </w:rPr>
        <w:t xml:space="preserve">Kontrolloret e perzgjedhur për kontroll nga zyra ushtrojne verifikim te deklaratave te tatimpaguesit, librave te blerjes dhe te shitjes si dhe trasaksionet e kryera nese jane deklaruar nga shitsit dhe blersit duke bere verifikimin e tyre. </w:t>
      </w:r>
    </w:p>
    <w:p w14:paraId="2CF19444" w14:textId="77777777" w:rsidR="00DE5DA8" w:rsidRPr="003200C0" w:rsidRDefault="00DE5DA8" w:rsidP="003200C0">
      <w:pPr>
        <w:autoSpaceDE w:val="0"/>
        <w:autoSpaceDN w:val="0"/>
        <w:adjustRightInd w:val="0"/>
        <w:spacing w:after="0"/>
        <w:jc w:val="both"/>
        <w:rPr>
          <w:rFonts w:ascii="Times New Roman" w:hAnsi="Times New Roman"/>
          <w:sz w:val="21"/>
          <w:szCs w:val="21"/>
          <w:lang w:val="it-IT"/>
        </w:rPr>
      </w:pPr>
      <w:r w:rsidRPr="003200C0">
        <w:rPr>
          <w:rFonts w:ascii="Times New Roman" w:hAnsi="Times New Roman"/>
          <w:sz w:val="21"/>
          <w:szCs w:val="21"/>
          <w:lang w:val="it-IT"/>
        </w:rPr>
        <w:t>Kontrollori duhet te finalizoje pozicionin perfundimtar te tatimpaguesit gjate kontrollit nga Zyra. Deklarata perfundimtare duhet te verifikohet, si dhe behet verifikimi i saktesise se deklaratave qe nga kontrolli i fundit.</w:t>
      </w:r>
    </w:p>
    <w:p w14:paraId="4AD1B883" w14:textId="77777777" w:rsidR="00DE5DA8" w:rsidRPr="003200C0" w:rsidRDefault="00DE5DA8" w:rsidP="003200C0">
      <w:pPr>
        <w:autoSpaceDE w:val="0"/>
        <w:autoSpaceDN w:val="0"/>
        <w:adjustRightInd w:val="0"/>
        <w:spacing w:after="0"/>
        <w:jc w:val="both"/>
        <w:rPr>
          <w:rFonts w:ascii="Times New Roman" w:hAnsi="Times New Roman"/>
          <w:sz w:val="21"/>
          <w:szCs w:val="21"/>
          <w:lang w:val="it-IT"/>
        </w:rPr>
      </w:pPr>
      <w:r w:rsidRPr="003200C0">
        <w:rPr>
          <w:rFonts w:ascii="Times New Roman" w:hAnsi="Times New Roman"/>
          <w:sz w:val="21"/>
          <w:szCs w:val="21"/>
          <w:lang w:val="it-IT"/>
        </w:rPr>
        <w:t>Nese tatimpaguesi i nenshtrohet kufizimeve per shuma te rimbursuara per te cilat ka kerkese (per shkak se jane te perjashtuara/jashte sferes se furnizimeve te bera), kontrollori sigurohet qe çdo rregullim perfundimtar eshte kryer sipas kerkesave per rimbursim.</w:t>
      </w:r>
    </w:p>
    <w:p w14:paraId="6AA06230" w14:textId="77777777" w:rsidR="00DE5DA8" w:rsidRPr="003200C0" w:rsidRDefault="00DE5DA8" w:rsidP="003200C0">
      <w:pPr>
        <w:autoSpaceDE w:val="0"/>
        <w:autoSpaceDN w:val="0"/>
        <w:adjustRightInd w:val="0"/>
        <w:spacing w:after="0"/>
        <w:jc w:val="both"/>
        <w:rPr>
          <w:rFonts w:ascii="Times New Roman" w:hAnsi="Times New Roman"/>
          <w:sz w:val="21"/>
          <w:szCs w:val="21"/>
          <w:lang w:val="it-IT"/>
        </w:rPr>
      </w:pPr>
      <w:r w:rsidRPr="003200C0">
        <w:rPr>
          <w:rFonts w:ascii="Times New Roman" w:hAnsi="Times New Roman"/>
          <w:sz w:val="21"/>
          <w:szCs w:val="21"/>
          <w:lang w:val="it-IT"/>
        </w:rPr>
        <w:t>Per çdo pagese qe rezulton te jete me e ulet behet rregullimi i saj me ane te vleresimit.</w:t>
      </w:r>
    </w:p>
    <w:p w14:paraId="25E3BB28" w14:textId="3E1EE56B" w:rsidR="00DE5DA8" w:rsidRPr="003200C0" w:rsidRDefault="00DE5DA8" w:rsidP="003200C0">
      <w:pPr>
        <w:autoSpaceDE w:val="0"/>
        <w:autoSpaceDN w:val="0"/>
        <w:adjustRightInd w:val="0"/>
        <w:spacing w:after="0"/>
        <w:jc w:val="both"/>
        <w:rPr>
          <w:rFonts w:ascii="Times New Roman" w:hAnsi="Times New Roman"/>
          <w:sz w:val="21"/>
          <w:szCs w:val="21"/>
          <w:lang w:val="it-IT"/>
        </w:rPr>
      </w:pPr>
      <w:r w:rsidRPr="003200C0">
        <w:rPr>
          <w:rFonts w:ascii="Times New Roman" w:hAnsi="Times New Roman"/>
          <w:sz w:val="21"/>
          <w:szCs w:val="21"/>
          <w:lang w:val="it-IT"/>
        </w:rPr>
        <w:t>Inspektori i kontrolli duhet të llogarisë detyrimin tatimor dhe të dorëzojë materialet e kontrollit përgjegjsit të kontrollit dhe me tej struktures drejtuese t</w:t>
      </w:r>
      <w:r w:rsidR="00165A80">
        <w:rPr>
          <w:rFonts w:ascii="Times New Roman" w:hAnsi="Times New Roman"/>
          <w:sz w:val="21"/>
          <w:szCs w:val="21"/>
          <w:lang w:val="it-IT"/>
        </w:rPr>
        <w:t>ë</w:t>
      </w:r>
      <w:r w:rsidRPr="003200C0">
        <w:rPr>
          <w:rFonts w:ascii="Times New Roman" w:hAnsi="Times New Roman"/>
          <w:sz w:val="21"/>
          <w:szCs w:val="21"/>
          <w:lang w:val="it-IT"/>
        </w:rPr>
        <w:t xml:space="preserve"> Drejtorie se Kontrollit deri ne finalizimin e procesit.</w:t>
      </w:r>
    </w:p>
    <w:p w14:paraId="2C8FC0B4" w14:textId="77777777" w:rsidR="00DE5DA8" w:rsidRPr="003200C0" w:rsidRDefault="00DE5DA8" w:rsidP="003200C0">
      <w:pPr>
        <w:autoSpaceDE w:val="0"/>
        <w:autoSpaceDN w:val="0"/>
        <w:adjustRightInd w:val="0"/>
        <w:spacing w:after="0"/>
        <w:jc w:val="both"/>
        <w:rPr>
          <w:rFonts w:ascii="Times New Roman" w:hAnsi="Times New Roman"/>
          <w:sz w:val="21"/>
          <w:szCs w:val="21"/>
          <w:lang w:val="it-IT"/>
        </w:rPr>
      </w:pPr>
      <w:r w:rsidRPr="003200C0">
        <w:rPr>
          <w:rFonts w:ascii="Times New Roman" w:hAnsi="Times New Roman"/>
          <w:sz w:val="21"/>
          <w:szCs w:val="21"/>
          <w:lang w:val="it-IT"/>
        </w:rPr>
        <w:t>Kontrollori duhet te vere theksin ne rendesine qe kane kerkesat per rimbursim ne deklaraten perfundimtare dhe te informoje tatimpaguesin se nuk do te merren ne shqyrtim kerkesa te mevonshme per rimbursim.</w:t>
      </w:r>
    </w:p>
    <w:p w14:paraId="21E084B2" w14:textId="77777777" w:rsidR="00DE5DA8" w:rsidRPr="003200C0" w:rsidRDefault="00DE5DA8" w:rsidP="003200C0">
      <w:pPr>
        <w:pStyle w:val="ListParagraph"/>
        <w:ind w:left="0"/>
        <w:jc w:val="both"/>
        <w:rPr>
          <w:rFonts w:ascii="Times New Roman" w:hAnsi="Times New Roman"/>
          <w:sz w:val="21"/>
          <w:szCs w:val="21"/>
          <w:lang w:val="it-IT"/>
        </w:rPr>
      </w:pPr>
    </w:p>
    <w:p w14:paraId="3D4F6932" w14:textId="77777777" w:rsidR="00DE5DA8" w:rsidRPr="003200C0" w:rsidRDefault="00DE5DA8" w:rsidP="003200C0">
      <w:pPr>
        <w:pStyle w:val="ListParagraph"/>
        <w:ind w:left="0"/>
        <w:jc w:val="both"/>
        <w:rPr>
          <w:rFonts w:ascii="Times New Roman" w:hAnsi="Times New Roman"/>
          <w:sz w:val="21"/>
          <w:szCs w:val="21"/>
          <w:lang w:val="it-IT"/>
        </w:rPr>
      </w:pPr>
      <w:r w:rsidRPr="003200C0">
        <w:rPr>
          <w:rFonts w:ascii="Times New Roman" w:hAnsi="Times New Roman"/>
          <w:sz w:val="21"/>
          <w:szCs w:val="21"/>
          <w:lang w:val="it-IT"/>
        </w:rPr>
        <w:t xml:space="preserve">Mbas përcaktimit të inspektorit, përgjegjësive tatimore dhe periudhës tatimore kompetencat për vijimin e çështjes në C@TS i kalojnë inspektorit të kontrollit. </w:t>
      </w:r>
    </w:p>
    <w:p w14:paraId="2A837669" w14:textId="77777777" w:rsidR="00DE5DA8" w:rsidRPr="003200C0" w:rsidRDefault="00DE5DA8" w:rsidP="003200C0">
      <w:pPr>
        <w:autoSpaceDE w:val="0"/>
        <w:autoSpaceDN w:val="0"/>
        <w:adjustRightInd w:val="0"/>
        <w:spacing w:after="0"/>
        <w:jc w:val="both"/>
        <w:rPr>
          <w:rFonts w:ascii="Times New Roman" w:hAnsi="Times New Roman"/>
          <w:sz w:val="21"/>
          <w:szCs w:val="21"/>
          <w:lang w:val="it-IT"/>
        </w:rPr>
      </w:pPr>
      <w:r w:rsidRPr="003200C0">
        <w:rPr>
          <w:rFonts w:ascii="Times New Roman" w:hAnsi="Times New Roman"/>
          <w:sz w:val="21"/>
          <w:szCs w:val="21"/>
          <w:lang w:val="it-IT"/>
        </w:rPr>
        <w:t xml:space="preserve">Me fillimin e kontrollit nga ana e inspektorit të kontrollit krijohen deklaratat e ndryshimit për përgjegjësitë tatimore të tatimpaguesit dhe periudhat tatimore. Te gjitha shkeljet e zbuluara duhet të regjistrohen ne detaje ne bllokun e shenimeve të inspektorit ne momentin e zbulimit. Nese nevojitet, shkelja duhet të behet e qarte tatimpaguesit dhe t’i kerkohet nje shpjegim. Çdo pergjigje e dhene duhet të regjistrohet ne bllokun e shenimeve të inspektorit. Ne perfundim të kontrollit, duhet te perpilohet nje proçesverbal per çdo shkeljet të evidentuar. Shkeljen e konstatuar, detyrimin e llogaritur dhe penalitetet perkatëse. Më pas inspektori i kontrollit ngarkon në sitemin informatik gjithë dokumentacionin që ka në dispozicion dhe që i përket kësaj çështje kontrolli nga zyra. </w:t>
      </w:r>
    </w:p>
    <w:p w14:paraId="10626C6B" w14:textId="77777777" w:rsidR="00DE5DA8" w:rsidRPr="003200C0" w:rsidRDefault="00DE5DA8" w:rsidP="003200C0">
      <w:pPr>
        <w:jc w:val="both"/>
        <w:rPr>
          <w:rFonts w:ascii="Times New Roman" w:hAnsi="Times New Roman"/>
          <w:sz w:val="21"/>
          <w:szCs w:val="21"/>
          <w:lang w:val="it-IT"/>
        </w:rPr>
      </w:pPr>
      <w:r w:rsidRPr="003200C0">
        <w:rPr>
          <w:rFonts w:ascii="Times New Roman" w:hAnsi="Times New Roman"/>
          <w:sz w:val="21"/>
          <w:szCs w:val="21"/>
          <w:lang w:val="it-IT"/>
        </w:rPr>
        <w:t>Hapi tjeter i kontrollit nga zyra vazhdon me plotësimin e detajeve mbi deklaratat e ndryshimit, bën plotësimin e gjobave (nëse ka të tilla).</w:t>
      </w:r>
    </w:p>
    <w:p w14:paraId="2AE60948" w14:textId="77777777" w:rsidR="00DE5DA8" w:rsidRPr="003200C0" w:rsidRDefault="00DE5DA8" w:rsidP="003200C0">
      <w:pPr>
        <w:jc w:val="both"/>
        <w:rPr>
          <w:rFonts w:ascii="Times New Roman" w:hAnsi="Times New Roman"/>
          <w:sz w:val="21"/>
          <w:szCs w:val="21"/>
          <w:lang w:val="it-IT"/>
        </w:rPr>
      </w:pPr>
      <w:r w:rsidRPr="003200C0">
        <w:rPr>
          <w:rFonts w:ascii="Times New Roman" w:hAnsi="Times New Roman"/>
          <w:sz w:val="21"/>
          <w:szCs w:val="21"/>
          <w:lang w:val="it-IT"/>
        </w:rPr>
        <w:t xml:space="preserve">Inspektori i kontrollit, pasi ka kryer plotesimin e deklaratave dhe hedhjen e gjobave, fillon të hartojë raportin e kontrollit (nga Zyra) i cili nuk duhet të zgjasë më shumë se 7 ditë pune, sipas pikes 6, nenit 83, </w:t>
      </w:r>
      <w:r w:rsidRPr="003200C0">
        <w:rPr>
          <w:rFonts w:ascii="Times New Roman" w:hAnsi="Times New Roman"/>
          <w:sz w:val="21"/>
          <w:szCs w:val="21"/>
          <w:lang w:val="it-IT"/>
        </w:rPr>
        <w:lastRenderedPageBreak/>
        <w:t>”Raporti i kontrolit Tatimor“ i ligjit 9920, dat</w:t>
      </w:r>
      <w:r w:rsidRPr="003200C0">
        <w:rPr>
          <w:rFonts w:ascii="Times New Roman" w:eastAsia="Calibri" w:hAnsi="Times New Roman"/>
          <w:sz w:val="21"/>
          <w:szCs w:val="21"/>
          <w:lang w:val="it-IT" w:eastAsia="ja-JP"/>
        </w:rPr>
        <w:t>ë 19.05.2008 ”Për Procedurat Tatimore në Republikën e Shqipërisë”</w:t>
      </w:r>
      <w:r w:rsidRPr="003200C0">
        <w:rPr>
          <w:rFonts w:ascii="Times New Roman" w:hAnsi="Times New Roman"/>
          <w:sz w:val="21"/>
          <w:szCs w:val="21"/>
          <w:lang w:val="it-IT"/>
        </w:rPr>
        <w:t>.</w:t>
      </w:r>
    </w:p>
    <w:p w14:paraId="55FEE2C6" w14:textId="77777777" w:rsidR="00DE5DA8" w:rsidRPr="003200C0" w:rsidRDefault="00DE5DA8" w:rsidP="003200C0">
      <w:pPr>
        <w:jc w:val="both"/>
        <w:rPr>
          <w:rFonts w:ascii="Times New Roman" w:hAnsi="Times New Roman"/>
          <w:sz w:val="21"/>
          <w:szCs w:val="21"/>
          <w:lang w:val="it-IT"/>
        </w:rPr>
      </w:pPr>
      <w:r w:rsidRPr="003200C0">
        <w:rPr>
          <w:rFonts w:ascii="Times New Roman" w:hAnsi="Times New Roman"/>
          <w:sz w:val="21"/>
          <w:szCs w:val="21"/>
          <w:lang w:val="it-IT"/>
        </w:rPr>
        <w:t>Raporti i kontrollit (nga zyra) i paraqitet menjëherë Përgjegjësit të kontrollit për njohje (pasi një kopje identike e të cilit hidhet edhe në sistemin C@TS), dhe më pas ky i fundit pasqyron verejtjet dhe nëse nuk ka vërejtje, ja vë në dispozicion Drejtorit të Drejtorisë së Kontrollit Tatimor në DRT. Gjithashtu edhe Drejtori i Kontrollit nëse nuk ka vërejtje ja vë në dispozicion për miratim Drejtorit të Drejtorisë Rajonale Tatimore.</w:t>
      </w:r>
    </w:p>
    <w:p w14:paraId="2E4EBB0B" w14:textId="77777777" w:rsidR="00DE5DA8" w:rsidRPr="003200C0" w:rsidRDefault="00DE5DA8" w:rsidP="003200C0">
      <w:pPr>
        <w:jc w:val="both"/>
        <w:rPr>
          <w:rFonts w:ascii="Times New Roman" w:hAnsi="Times New Roman"/>
          <w:sz w:val="21"/>
          <w:szCs w:val="21"/>
          <w:lang w:val="it-IT"/>
        </w:rPr>
      </w:pPr>
      <w:r w:rsidRPr="003200C0">
        <w:rPr>
          <w:rFonts w:ascii="Times New Roman" w:hAnsi="Times New Roman"/>
          <w:sz w:val="21"/>
          <w:szCs w:val="21"/>
          <w:lang w:val="it-IT"/>
        </w:rPr>
        <w:t xml:space="preserve">Nëse nga ana e Përgjegjësit të Kontrollit apo Drejtorit të Drejtorisë së Kontrollit ka vërejtje për ndryshime apo përmirsime (amendime) të raportit të kontrollit, inspektori i kontrollit i evidenton ato duke ja vënë në dispozicion në formën e korrigjuar eprorëve të tij (Përgjegjësit të Sektorit dhe ky Drejtorit të Drejtorisë). </w:t>
      </w:r>
    </w:p>
    <w:p w14:paraId="1D6A6B2B" w14:textId="77777777" w:rsidR="00DE5DA8" w:rsidRPr="003200C0" w:rsidRDefault="00DE5DA8" w:rsidP="003200C0">
      <w:pPr>
        <w:jc w:val="both"/>
        <w:rPr>
          <w:rFonts w:ascii="Times New Roman" w:hAnsi="Times New Roman"/>
          <w:sz w:val="21"/>
          <w:szCs w:val="21"/>
          <w:lang w:val="it-IT"/>
        </w:rPr>
      </w:pPr>
      <w:r w:rsidRPr="003200C0">
        <w:rPr>
          <w:rFonts w:ascii="Times New Roman" w:hAnsi="Times New Roman"/>
          <w:sz w:val="21"/>
          <w:szCs w:val="21"/>
          <w:lang w:val="it-IT"/>
        </w:rPr>
        <w:t>Të gjitha gjurmët e kontestimeve të bëra ndaj aktit të kontrollit dhe amendimet e tij si rezultat i ndryshimeve të bëra (nga vërejtjet e eprorëve) duhet të lenë gjyrmë në sistemin informatik.</w:t>
      </w:r>
    </w:p>
    <w:p w14:paraId="169DFFC1" w14:textId="77777777" w:rsidR="00DE5DA8" w:rsidRPr="003200C0" w:rsidRDefault="00DE5DA8" w:rsidP="003200C0">
      <w:pPr>
        <w:jc w:val="both"/>
        <w:rPr>
          <w:rFonts w:ascii="Times New Roman" w:hAnsi="Times New Roman"/>
          <w:sz w:val="21"/>
          <w:szCs w:val="21"/>
          <w:lang w:val="it-IT"/>
        </w:rPr>
      </w:pPr>
      <w:r w:rsidRPr="003200C0">
        <w:rPr>
          <w:rFonts w:ascii="Times New Roman" w:hAnsi="Times New Roman"/>
          <w:sz w:val="21"/>
          <w:szCs w:val="21"/>
          <w:lang w:val="it-IT"/>
        </w:rPr>
        <w:t>Mbas miratimit të raport kontrollit (nga Zyra) nga Drejtori i DRT-së inspektori i kontrollit përgatit në formë elektronike Njoftim Vlerësimin, e printon atë dhe e dërgon me nënshkrimin e eprorëve (Drejtorit të DRT-së) tek Tatimpaguesi së bashku me Raport-kontrollin. Me dergimin e Njoftim Vlerësimit tek tatimpaguesi mbyllet dhe çështja në C@TS.</w:t>
      </w:r>
    </w:p>
    <w:p w14:paraId="46694C41" w14:textId="77777777" w:rsidR="00DE5DA8" w:rsidRPr="003200C0" w:rsidRDefault="00DE5DA8" w:rsidP="003200C0">
      <w:pPr>
        <w:jc w:val="both"/>
        <w:rPr>
          <w:rFonts w:ascii="Times New Roman" w:hAnsi="Times New Roman"/>
          <w:sz w:val="21"/>
          <w:szCs w:val="21"/>
          <w:lang w:val="it-IT"/>
        </w:rPr>
      </w:pPr>
      <w:r w:rsidRPr="008C4E9B">
        <w:rPr>
          <w:rFonts w:ascii="Times New Roman" w:hAnsi="Times New Roman"/>
          <w:sz w:val="21"/>
          <w:szCs w:val="21"/>
          <w:lang w:val="it-IT"/>
        </w:rPr>
        <w:t>Çdo gjetje e rezultuar gjatë kontrollit duhet të dokumentohet në mënyrë të tillë që çdo inspektor tatimor apo përdorues i autorizuar i informacionit i cili ka akses mbi kontrollin e atij subjekti në të ardhmen, të ketë mundësi të kuptojë procedurat dhe gjetjet e kryera tek ai tatimpagues në periudha të ndryshme.</w:t>
      </w:r>
    </w:p>
    <w:p w14:paraId="509F3BD8" w14:textId="77777777" w:rsidR="00DE5DA8" w:rsidRPr="00F87AAA" w:rsidRDefault="00DE5DA8" w:rsidP="00DE5DA8">
      <w:pPr>
        <w:pStyle w:val="Heading1"/>
        <w:spacing w:line="240" w:lineRule="auto"/>
        <w:jc w:val="both"/>
        <w:rPr>
          <w:rFonts w:ascii="Times New Roman" w:hAnsi="Times New Roman" w:cs="Times New Roman"/>
          <w:b/>
          <w:color w:val="auto"/>
          <w:sz w:val="21"/>
          <w:szCs w:val="21"/>
          <w:lang w:val="it-IT"/>
        </w:rPr>
      </w:pPr>
      <w:r w:rsidRPr="00F87AAA">
        <w:rPr>
          <w:rFonts w:ascii="Times New Roman" w:hAnsi="Times New Roman" w:cs="Times New Roman"/>
          <w:b/>
          <w:color w:val="auto"/>
          <w:sz w:val="21"/>
          <w:szCs w:val="21"/>
          <w:lang w:val="it-IT"/>
        </w:rPr>
        <w:br w:type="page"/>
      </w:r>
    </w:p>
    <w:p w14:paraId="7197D359" w14:textId="77777777" w:rsidR="000F0209" w:rsidRDefault="000F0209" w:rsidP="00DE5DA8">
      <w:pPr>
        <w:autoSpaceDE w:val="0"/>
        <w:autoSpaceDN w:val="0"/>
        <w:adjustRightInd w:val="0"/>
        <w:spacing w:after="0" w:line="240" w:lineRule="auto"/>
        <w:jc w:val="both"/>
        <w:rPr>
          <w:rFonts w:ascii="Times New Roman" w:hAnsi="Times New Roman"/>
          <w:b/>
          <w:bCs/>
          <w:sz w:val="21"/>
          <w:szCs w:val="21"/>
          <w:lang w:val="it-IT"/>
        </w:rPr>
      </w:pPr>
    </w:p>
    <w:p w14:paraId="6893FAE9" w14:textId="77777777" w:rsidR="000F0209" w:rsidRDefault="000F0209" w:rsidP="00DE5DA8">
      <w:pPr>
        <w:autoSpaceDE w:val="0"/>
        <w:autoSpaceDN w:val="0"/>
        <w:adjustRightInd w:val="0"/>
        <w:spacing w:after="0" w:line="240" w:lineRule="auto"/>
        <w:jc w:val="both"/>
        <w:rPr>
          <w:rFonts w:ascii="Times New Roman" w:hAnsi="Times New Roman"/>
          <w:b/>
          <w:bCs/>
          <w:sz w:val="21"/>
          <w:szCs w:val="21"/>
          <w:lang w:val="it-IT"/>
        </w:rPr>
      </w:pPr>
    </w:p>
    <w:p w14:paraId="414E1435" w14:textId="77777777" w:rsidR="00DE5DA8" w:rsidRPr="00765100" w:rsidRDefault="00DE5DA8" w:rsidP="00DE5DA8">
      <w:pPr>
        <w:autoSpaceDE w:val="0"/>
        <w:autoSpaceDN w:val="0"/>
        <w:adjustRightInd w:val="0"/>
        <w:spacing w:after="0" w:line="240" w:lineRule="auto"/>
        <w:jc w:val="both"/>
        <w:rPr>
          <w:rFonts w:ascii="Times New Roman" w:hAnsi="Times New Roman"/>
          <w:b/>
          <w:bCs/>
          <w:sz w:val="21"/>
          <w:szCs w:val="21"/>
          <w:lang w:val="it-IT"/>
        </w:rPr>
      </w:pPr>
    </w:p>
    <w:p w14:paraId="5F30B91F" w14:textId="71F0F547" w:rsidR="00DE5DA8" w:rsidRDefault="009517D3" w:rsidP="009517D3">
      <w:pPr>
        <w:autoSpaceDE w:val="0"/>
        <w:autoSpaceDN w:val="0"/>
        <w:adjustRightInd w:val="0"/>
        <w:spacing w:after="0" w:line="240" w:lineRule="auto"/>
        <w:jc w:val="center"/>
        <w:rPr>
          <w:rFonts w:ascii="Times New Roman" w:hAnsi="Times New Roman"/>
          <w:b/>
          <w:bCs/>
          <w:sz w:val="21"/>
          <w:szCs w:val="21"/>
        </w:rPr>
      </w:pPr>
      <w:r>
        <w:rPr>
          <w:noProof/>
        </w:rPr>
        <w:drawing>
          <wp:inline distT="0" distB="0" distL="0" distR="0" wp14:anchorId="43FEA080" wp14:editId="444401EF">
            <wp:extent cx="5670550" cy="7223287"/>
            <wp:effectExtent l="0" t="0" r="635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5"/>
                    <a:srcRect/>
                    <a:stretch>
                      <a:fillRect/>
                    </a:stretch>
                  </pic:blipFill>
                  <pic:spPr bwMode="auto">
                    <a:xfrm>
                      <a:off x="0" y="0"/>
                      <a:ext cx="5670550" cy="7223287"/>
                    </a:xfrm>
                    <a:prstGeom prst="rect">
                      <a:avLst/>
                    </a:prstGeom>
                    <a:noFill/>
                    <a:ln w="9525">
                      <a:noFill/>
                      <a:miter lim="800000"/>
                      <a:headEnd/>
                      <a:tailEnd/>
                    </a:ln>
                  </pic:spPr>
                </pic:pic>
              </a:graphicData>
            </a:graphic>
          </wp:inline>
        </w:drawing>
      </w:r>
    </w:p>
    <w:p w14:paraId="6B3AC52F" w14:textId="77777777" w:rsidR="00DE5DA8" w:rsidRDefault="00DE5DA8" w:rsidP="00DE5DA8">
      <w:pPr>
        <w:autoSpaceDE w:val="0"/>
        <w:autoSpaceDN w:val="0"/>
        <w:adjustRightInd w:val="0"/>
        <w:spacing w:after="0" w:line="240" w:lineRule="auto"/>
        <w:jc w:val="both"/>
        <w:rPr>
          <w:rFonts w:ascii="Times New Roman" w:hAnsi="Times New Roman"/>
          <w:b/>
          <w:bCs/>
          <w:sz w:val="21"/>
          <w:szCs w:val="21"/>
        </w:rPr>
      </w:pPr>
    </w:p>
    <w:p w14:paraId="65F95938" w14:textId="77777777" w:rsidR="009517D3" w:rsidRDefault="009517D3" w:rsidP="00DE5DA8">
      <w:pPr>
        <w:pStyle w:val="Heading1"/>
        <w:spacing w:line="240" w:lineRule="auto"/>
        <w:jc w:val="both"/>
        <w:rPr>
          <w:rFonts w:ascii="Times New Roman" w:hAnsi="Times New Roman" w:cs="Times New Roman"/>
          <w:b/>
          <w:color w:val="auto"/>
          <w:sz w:val="21"/>
          <w:szCs w:val="21"/>
        </w:rPr>
      </w:pPr>
      <w:bookmarkStart w:id="234" w:name="_Toc474495253"/>
      <w:r>
        <w:rPr>
          <w:rFonts w:ascii="Times New Roman" w:hAnsi="Times New Roman" w:cs="Times New Roman"/>
          <w:b/>
          <w:color w:val="auto"/>
          <w:sz w:val="21"/>
          <w:szCs w:val="21"/>
        </w:rPr>
        <w:br w:type="page"/>
      </w:r>
    </w:p>
    <w:p w14:paraId="64723E14" w14:textId="3FF2F04C" w:rsidR="00DE5DA8" w:rsidRDefault="00DE5DA8" w:rsidP="00DE5DA8">
      <w:pPr>
        <w:pStyle w:val="Heading1"/>
        <w:spacing w:line="240" w:lineRule="auto"/>
        <w:jc w:val="both"/>
        <w:rPr>
          <w:rFonts w:ascii="Times New Roman" w:hAnsi="Times New Roman" w:cs="Times New Roman"/>
          <w:b/>
          <w:color w:val="auto"/>
          <w:sz w:val="21"/>
          <w:szCs w:val="21"/>
        </w:rPr>
      </w:pPr>
      <w:r w:rsidRPr="00BA14F8">
        <w:rPr>
          <w:rFonts w:ascii="Times New Roman" w:hAnsi="Times New Roman" w:cs="Times New Roman"/>
          <w:b/>
          <w:color w:val="auto"/>
          <w:sz w:val="21"/>
          <w:szCs w:val="21"/>
        </w:rPr>
        <w:lastRenderedPageBreak/>
        <w:t>KAPITULLI X</w:t>
      </w:r>
      <w:bookmarkEnd w:id="234"/>
    </w:p>
    <w:p w14:paraId="0DC471FD" w14:textId="77777777" w:rsidR="00DE5DA8" w:rsidRDefault="00DE5DA8" w:rsidP="00DE5DA8">
      <w:pPr>
        <w:rPr>
          <w:b/>
          <w:bCs/>
        </w:rPr>
      </w:pPr>
    </w:p>
    <w:p w14:paraId="4455BFE4" w14:textId="5059133B" w:rsidR="00DE5DA8" w:rsidRPr="00581C5F" w:rsidRDefault="0034168F" w:rsidP="00573E35">
      <w:pPr>
        <w:pStyle w:val="Heading1"/>
        <w:numPr>
          <w:ilvl w:val="0"/>
          <w:numId w:val="92"/>
        </w:numPr>
        <w:spacing w:line="240" w:lineRule="auto"/>
        <w:jc w:val="both"/>
        <w:rPr>
          <w:rFonts w:ascii="Times New Roman" w:hAnsi="Times New Roman" w:cs="Times New Roman"/>
          <w:color w:val="auto"/>
          <w:sz w:val="21"/>
          <w:szCs w:val="21"/>
        </w:rPr>
      </w:pPr>
      <w:bookmarkStart w:id="235" w:name="_Toc474495254"/>
      <w:r>
        <w:rPr>
          <w:rFonts w:ascii="Times New Roman" w:hAnsi="Times New Roman" w:cs="Times New Roman"/>
          <w:color w:val="auto"/>
          <w:sz w:val="21"/>
          <w:szCs w:val="21"/>
        </w:rPr>
        <w:t>Metodikat e kontrollit t</w:t>
      </w:r>
      <w:r w:rsidR="00A51C6F">
        <w:rPr>
          <w:rFonts w:ascii="Times New Roman" w:hAnsi="Times New Roman" w:cs="Times New Roman"/>
          <w:color w:val="auto"/>
          <w:sz w:val="21"/>
          <w:szCs w:val="21"/>
        </w:rPr>
        <w:t>ë</w:t>
      </w:r>
      <w:r w:rsidR="00DE5DA8" w:rsidRPr="00581C5F">
        <w:rPr>
          <w:rFonts w:ascii="Times New Roman" w:hAnsi="Times New Roman" w:cs="Times New Roman"/>
          <w:color w:val="auto"/>
          <w:sz w:val="21"/>
          <w:szCs w:val="21"/>
        </w:rPr>
        <w:t xml:space="preserve"> sektoreve te ndryshem ekonomike</w:t>
      </w:r>
      <w:bookmarkEnd w:id="235"/>
    </w:p>
    <w:p w14:paraId="1819E460" w14:textId="77777777" w:rsidR="008020CC" w:rsidRDefault="008020CC" w:rsidP="00DE5DA8">
      <w:pPr>
        <w:pStyle w:val="Caption"/>
        <w:rPr>
          <w:lang w:val="it-IT"/>
        </w:rPr>
      </w:pPr>
    </w:p>
    <w:p w14:paraId="28AF6486" w14:textId="77777777" w:rsidR="00DE5DA8" w:rsidRPr="00F87AAA" w:rsidRDefault="00DE5DA8" w:rsidP="00DE5DA8">
      <w:pPr>
        <w:pStyle w:val="Caption"/>
        <w:rPr>
          <w:rFonts w:ascii="Times New Roman" w:hAnsi="Times New Roman"/>
          <w:sz w:val="21"/>
          <w:szCs w:val="21"/>
          <w:lang w:val="it-IT"/>
        </w:rPr>
      </w:pPr>
      <w:bookmarkStart w:id="236" w:name="_Toc474491553"/>
      <w:r w:rsidRPr="00F87AAA">
        <w:rPr>
          <w:lang w:val="it-IT"/>
        </w:rPr>
        <w:t xml:space="preserve">Aneksi </w:t>
      </w:r>
      <w:r>
        <w:fldChar w:fldCharType="begin"/>
      </w:r>
      <w:r w:rsidRPr="00F87AAA">
        <w:rPr>
          <w:lang w:val="it-IT"/>
        </w:rPr>
        <w:instrText xml:space="preserve"> SEQ Aneksi \* ARABIC </w:instrText>
      </w:r>
      <w:r>
        <w:fldChar w:fldCharType="separate"/>
      </w:r>
      <w:r w:rsidRPr="00F87AAA">
        <w:rPr>
          <w:noProof/>
          <w:lang w:val="it-IT"/>
        </w:rPr>
        <w:t>1</w:t>
      </w:r>
      <w:r>
        <w:rPr>
          <w:noProof/>
        </w:rPr>
        <w:fldChar w:fldCharType="end"/>
      </w:r>
      <w:r w:rsidRPr="00F87AAA">
        <w:rPr>
          <w:lang w:val="it-IT"/>
        </w:rPr>
        <w:t xml:space="preserve"> </w:t>
      </w:r>
      <w:r w:rsidRPr="00F87AAA">
        <w:rPr>
          <w:rFonts w:ascii="Times New Roman" w:hAnsi="Times New Roman"/>
          <w:sz w:val="21"/>
          <w:szCs w:val="21"/>
          <w:lang w:val="it-IT"/>
        </w:rPr>
        <w:t>Pijet dhe uji</w:t>
      </w:r>
      <w:bookmarkEnd w:id="236"/>
    </w:p>
    <w:p w14:paraId="6BB02239" w14:textId="3A054FE6" w:rsidR="00DE5DA8" w:rsidRPr="008020CC" w:rsidRDefault="0055090D" w:rsidP="004A4204">
      <w:pPr>
        <w:pStyle w:val="ListParagraph"/>
        <w:numPr>
          <w:ilvl w:val="0"/>
          <w:numId w:val="75"/>
        </w:numPr>
        <w:rPr>
          <w:rFonts w:ascii="Times New Roman" w:hAnsi="Times New Roman"/>
          <w:bCs/>
          <w:sz w:val="21"/>
          <w:szCs w:val="21"/>
          <w:lang w:val="it-IT"/>
        </w:rPr>
      </w:pPr>
      <w:r>
        <w:rPr>
          <w:rFonts w:ascii="Times New Roman" w:hAnsi="Times New Roman"/>
          <w:bCs/>
          <w:sz w:val="21"/>
          <w:szCs w:val="21"/>
          <w:lang w:val="it-IT"/>
        </w:rPr>
        <w:t>P</w:t>
      </w:r>
      <w:r w:rsidR="00A51C6F">
        <w:rPr>
          <w:rFonts w:ascii="Times New Roman" w:hAnsi="Times New Roman"/>
          <w:bCs/>
          <w:sz w:val="21"/>
          <w:szCs w:val="21"/>
          <w:lang w:val="it-IT"/>
        </w:rPr>
        <w:t>ë</w:t>
      </w:r>
      <w:r w:rsidR="008020CC" w:rsidRPr="008020CC">
        <w:rPr>
          <w:rFonts w:ascii="Times New Roman" w:hAnsi="Times New Roman"/>
          <w:bCs/>
          <w:sz w:val="21"/>
          <w:szCs w:val="21"/>
          <w:lang w:val="it-IT"/>
        </w:rPr>
        <w:t>rgjithesime</w:t>
      </w:r>
    </w:p>
    <w:p w14:paraId="5F1DD1BA" w14:textId="77777777" w:rsidR="00DE5DA8" w:rsidRPr="00F87AAA" w:rsidRDefault="00DE5DA8" w:rsidP="00DE5DA8">
      <w:pPr>
        <w:jc w:val="both"/>
        <w:rPr>
          <w:rFonts w:ascii="Times New Roman" w:hAnsi="Times New Roman"/>
          <w:sz w:val="21"/>
          <w:szCs w:val="21"/>
          <w:lang w:val="it-IT"/>
        </w:rPr>
      </w:pPr>
      <w:r w:rsidRPr="00F87AAA">
        <w:rPr>
          <w:rFonts w:ascii="Times New Roman" w:hAnsi="Times New Roman"/>
          <w:sz w:val="21"/>
          <w:szCs w:val="21"/>
          <w:lang w:val="it-IT"/>
        </w:rPr>
        <w:t xml:space="preserve">Pijet pergatiten nga perberesit, uji (sipas nje standarti te percaktuar pastertie), aromatizues dhe koncentrat, dioksid karboni (per gazim), sheqer, sulfat kalciumi (per konservues/stabilizant), kripe dhe perberes te tjere me te vegjel. </w:t>
      </w:r>
    </w:p>
    <w:p w14:paraId="1603B180" w14:textId="1EAE6327" w:rsidR="00DE5DA8" w:rsidRPr="00BA14F8" w:rsidRDefault="008020CC" w:rsidP="00DE5DA8">
      <w:pPr>
        <w:jc w:val="both"/>
        <w:rPr>
          <w:rFonts w:ascii="Times New Roman" w:hAnsi="Times New Roman"/>
          <w:sz w:val="21"/>
          <w:szCs w:val="21"/>
        </w:rPr>
      </w:pPr>
      <w:r>
        <w:rPr>
          <w:rFonts w:ascii="Times New Roman" w:hAnsi="Times New Roman"/>
          <w:sz w:val="21"/>
          <w:szCs w:val="21"/>
        </w:rPr>
        <w:t>Uji mund t</w:t>
      </w:r>
      <w:r w:rsidR="00A51C6F">
        <w:rPr>
          <w:rFonts w:ascii="Times New Roman" w:hAnsi="Times New Roman"/>
          <w:sz w:val="21"/>
          <w:szCs w:val="21"/>
        </w:rPr>
        <w:t>ë</w:t>
      </w:r>
      <w:r w:rsidR="00DE5DA8" w:rsidRPr="00BA14F8">
        <w:rPr>
          <w:rFonts w:ascii="Times New Roman" w:hAnsi="Times New Roman"/>
          <w:sz w:val="21"/>
          <w:szCs w:val="21"/>
        </w:rPr>
        <w:t xml:space="preserve"> jete me os</w:t>
      </w:r>
      <w:r w:rsidR="0055090D">
        <w:rPr>
          <w:rFonts w:ascii="Times New Roman" w:hAnsi="Times New Roman"/>
          <w:sz w:val="21"/>
          <w:szCs w:val="21"/>
        </w:rPr>
        <w:t>e pa gaz, megjithese çmimet jan</w:t>
      </w:r>
      <w:r w:rsidR="00A51C6F">
        <w:rPr>
          <w:rFonts w:ascii="Times New Roman" w:hAnsi="Times New Roman"/>
          <w:sz w:val="21"/>
          <w:szCs w:val="21"/>
        </w:rPr>
        <w:t>ë</w:t>
      </w:r>
      <w:r w:rsidR="00DE5DA8" w:rsidRPr="00BA14F8">
        <w:rPr>
          <w:rFonts w:ascii="Times New Roman" w:hAnsi="Times New Roman"/>
          <w:sz w:val="21"/>
          <w:szCs w:val="21"/>
        </w:rPr>
        <w:t xml:space="preserve"> pothuajse te njejta. </w:t>
      </w:r>
      <w:r w:rsidR="0055090D">
        <w:rPr>
          <w:rFonts w:ascii="Times New Roman" w:hAnsi="Times New Roman"/>
          <w:sz w:val="21"/>
          <w:szCs w:val="21"/>
        </w:rPr>
        <w:t>i</w:t>
      </w:r>
      <w:r w:rsidR="00DE5DA8" w:rsidRPr="00BA14F8">
        <w:rPr>
          <w:rFonts w:ascii="Times New Roman" w:hAnsi="Times New Roman"/>
          <w:sz w:val="21"/>
          <w:szCs w:val="21"/>
        </w:rPr>
        <w:t xml:space="preserve"> gjithe koncepti i ujit ne shishe eshte qe eshte me I paster ne krahasim me ujin e disponueshem nga çezma. Por nuk eshte gjithmone keshtu, prandaj nev</w:t>
      </w:r>
      <w:r w:rsidR="0055090D">
        <w:rPr>
          <w:rFonts w:ascii="Times New Roman" w:hAnsi="Times New Roman"/>
          <w:sz w:val="21"/>
          <w:szCs w:val="21"/>
        </w:rPr>
        <w:t>ojitet nje lloj kontrolli per t</w:t>
      </w:r>
      <w:r w:rsidR="00A51C6F">
        <w:rPr>
          <w:rFonts w:ascii="Times New Roman" w:hAnsi="Times New Roman"/>
          <w:sz w:val="21"/>
          <w:szCs w:val="21"/>
        </w:rPr>
        <w:t>ë</w:t>
      </w:r>
      <w:r w:rsidR="00DE5DA8" w:rsidRPr="00BA14F8">
        <w:rPr>
          <w:rFonts w:ascii="Times New Roman" w:hAnsi="Times New Roman"/>
          <w:sz w:val="21"/>
          <w:szCs w:val="21"/>
        </w:rPr>
        <w:t xml:space="preserve"> siguruar cilesine. </w:t>
      </w:r>
    </w:p>
    <w:p w14:paraId="26BD48AE" w14:textId="0133547A" w:rsidR="00DE5DA8" w:rsidRPr="00BA14F8" w:rsidRDefault="00DE5DA8" w:rsidP="00DE5DA8">
      <w:pPr>
        <w:jc w:val="both"/>
        <w:rPr>
          <w:rFonts w:ascii="Times New Roman" w:hAnsi="Times New Roman"/>
          <w:sz w:val="21"/>
          <w:szCs w:val="21"/>
        </w:rPr>
      </w:pPr>
      <w:r w:rsidRPr="00BA14F8">
        <w:rPr>
          <w:rFonts w:ascii="Times New Roman" w:hAnsi="Times New Roman"/>
          <w:sz w:val="21"/>
          <w:szCs w:val="21"/>
        </w:rPr>
        <w:t>Uji dhe pijet ne shishe jan</w:t>
      </w:r>
      <w:r w:rsidR="00A51C6F">
        <w:rPr>
          <w:rFonts w:ascii="Times New Roman" w:hAnsi="Times New Roman"/>
          <w:sz w:val="21"/>
          <w:szCs w:val="21"/>
        </w:rPr>
        <w:t>ë</w:t>
      </w:r>
      <w:r w:rsidR="0055090D">
        <w:rPr>
          <w:rFonts w:ascii="Times New Roman" w:hAnsi="Times New Roman"/>
          <w:sz w:val="21"/>
          <w:szCs w:val="21"/>
        </w:rPr>
        <w:t xml:space="preserve"> subjekte t</w:t>
      </w:r>
      <w:r w:rsidR="00A51C6F">
        <w:rPr>
          <w:rFonts w:ascii="Times New Roman" w:hAnsi="Times New Roman"/>
          <w:sz w:val="21"/>
          <w:szCs w:val="21"/>
        </w:rPr>
        <w:t>ë</w:t>
      </w:r>
      <w:r>
        <w:rPr>
          <w:rFonts w:ascii="Times New Roman" w:hAnsi="Times New Roman"/>
          <w:sz w:val="21"/>
          <w:szCs w:val="21"/>
        </w:rPr>
        <w:t xml:space="preserve"> akcizes dhe TVSH.</w:t>
      </w:r>
    </w:p>
    <w:p w14:paraId="4699F222" w14:textId="1C3B4FC9" w:rsidR="00DE5DA8" w:rsidRPr="00BA14F8" w:rsidRDefault="00DE5DA8" w:rsidP="00DE5DA8">
      <w:pPr>
        <w:jc w:val="both"/>
        <w:rPr>
          <w:rFonts w:ascii="Times New Roman" w:hAnsi="Times New Roman"/>
          <w:sz w:val="21"/>
          <w:szCs w:val="21"/>
        </w:rPr>
      </w:pPr>
      <w:r w:rsidRPr="00BA14F8">
        <w:rPr>
          <w:rFonts w:ascii="Times New Roman" w:hAnsi="Times New Roman"/>
          <w:sz w:val="21"/>
          <w:szCs w:val="21"/>
        </w:rPr>
        <w:t>Perveç perbersit per pije, blerjet perfshijne kuti kartoni, shishe, tapa etj.  Perveç ke</w:t>
      </w:r>
      <w:r w:rsidR="000F0209">
        <w:rPr>
          <w:rFonts w:ascii="Times New Roman" w:hAnsi="Times New Roman"/>
          <w:sz w:val="21"/>
          <w:szCs w:val="21"/>
        </w:rPr>
        <w:t xml:space="preserve">saj, disa prodhues i prodhojne </w:t>
      </w:r>
      <w:r w:rsidRPr="00BA14F8">
        <w:rPr>
          <w:rFonts w:ascii="Times New Roman" w:hAnsi="Times New Roman"/>
          <w:sz w:val="21"/>
          <w:szCs w:val="21"/>
        </w:rPr>
        <w:t xml:space="preserve">vete shishet plastike.  </w:t>
      </w:r>
    </w:p>
    <w:p w14:paraId="1AEAE1AA" w14:textId="77777777" w:rsidR="00DE5DA8" w:rsidRPr="00BA14F8" w:rsidRDefault="00DE5DA8" w:rsidP="00DE5DA8">
      <w:pPr>
        <w:jc w:val="both"/>
        <w:rPr>
          <w:rFonts w:ascii="Times New Roman" w:hAnsi="Times New Roman"/>
          <w:sz w:val="21"/>
          <w:szCs w:val="21"/>
        </w:rPr>
      </w:pPr>
      <w:r w:rsidRPr="00BA14F8">
        <w:rPr>
          <w:rFonts w:ascii="Times New Roman" w:hAnsi="Times New Roman"/>
          <w:sz w:val="21"/>
          <w:szCs w:val="21"/>
        </w:rPr>
        <w:t>Kini parasysh se prodhimi mund devijohet jo vetem per konsumin vetjak p</w:t>
      </w:r>
      <w:r>
        <w:rPr>
          <w:rFonts w:ascii="Times New Roman" w:hAnsi="Times New Roman"/>
          <w:sz w:val="21"/>
          <w:szCs w:val="21"/>
        </w:rPr>
        <w:t>or edhe per entitete te tjera .</w:t>
      </w:r>
    </w:p>
    <w:p w14:paraId="3FDFEC08" w14:textId="10E2C814" w:rsidR="00DE5DA8" w:rsidRPr="00BA14F8" w:rsidRDefault="0055090D" w:rsidP="00DE5DA8">
      <w:pPr>
        <w:jc w:val="both"/>
        <w:rPr>
          <w:rFonts w:ascii="Times New Roman" w:hAnsi="Times New Roman"/>
          <w:sz w:val="21"/>
          <w:szCs w:val="21"/>
        </w:rPr>
      </w:pPr>
      <w:r>
        <w:rPr>
          <w:rFonts w:ascii="Times New Roman" w:hAnsi="Times New Roman"/>
          <w:sz w:val="21"/>
          <w:szCs w:val="21"/>
        </w:rPr>
        <w:t>Materialet mund t</w:t>
      </w:r>
      <w:r w:rsidR="00A51C6F">
        <w:rPr>
          <w:rFonts w:ascii="Times New Roman" w:hAnsi="Times New Roman"/>
          <w:sz w:val="21"/>
          <w:szCs w:val="21"/>
        </w:rPr>
        <w:t>ë</w:t>
      </w:r>
      <w:r w:rsidR="00DE5DA8" w:rsidRPr="00BA14F8">
        <w:rPr>
          <w:rFonts w:ascii="Times New Roman" w:hAnsi="Times New Roman"/>
          <w:sz w:val="21"/>
          <w:szCs w:val="21"/>
        </w:rPr>
        <w:t xml:space="preserve"> blihen ne tregun e brendshem ose te importohen dhe mund te transportohen duke perdorur mjete transporti te vete prodhuesve ose nga furnizuesit direkt nga fabrika. Kur produkti eshte ambalazhohet ne shishe plastike zakonisht fabrika ka ambjente per prodhimin e vet te shisheve qe ‘nxirren’ nga grumbuj p</w:t>
      </w:r>
      <w:r w:rsidR="00DE5DA8">
        <w:rPr>
          <w:rFonts w:ascii="Times New Roman" w:hAnsi="Times New Roman"/>
          <w:sz w:val="21"/>
          <w:szCs w:val="21"/>
        </w:rPr>
        <w:t>lastike.</w:t>
      </w:r>
    </w:p>
    <w:p w14:paraId="0C6ECE5E" w14:textId="77777777" w:rsidR="00DE5DA8" w:rsidRPr="00BA14F8" w:rsidRDefault="00DE5DA8" w:rsidP="00DE5DA8">
      <w:pPr>
        <w:jc w:val="both"/>
        <w:rPr>
          <w:rFonts w:ascii="Times New Roman" w:hAnsi="Times New Roman"/>
          <w:sz w:val="21"/>
          <w:szCs w:val="21"/>
        </w:rPr>
      </w:pPr>
      <w:r w:rsidRPr="00BA14F8">
        <w:rPr>
          <w:rFonts w:ascii="Times New Roman" w:hAnsi="Times New Roman"/>
          <w:sz w:val="21"/>
          <w:szCs w:val="21"/>
        </w:rPr>
        <w:t>Manuali i akcizes eshte permbledhes dhe leximi i tij eshte i domosdoshem perpara se te shkohet per vizite tek p</w:t>
      </w:r>
      <w:r>
        <w:rPr>
          <w:rFonts w:ascii="Times New Roman" w:hAnsi="Times New Roman"/>
          <w:sz w:val="21"/>
          <w:szCs w:val="21"/>
        </w:rPr>
        <w:t>rodhuesit e pijeve dhe te ujit.</w:t>
      </w:r>
    </w:p>
    <w:p w14:paraId="11EFAF5D" w14:textId="07221EFE" w:rsidR="00DE5DA8" w:rsidRPr="00BA14F8" w:rsidRDefault="00DE5DA8" w:rsidP="00DE5DA8">
      <w:pPr>
        <w:jc w:val="both"/>
        <w:rPr>
          <w:rFonts w:ascii="Times New Roman" w:hAnsi="Times New Roman"/>
          <w:sz w:val="21"/>
          <w:szCs w:val="21"/>
        </w:rPr>
      </w:pPr>
      <w:r w:rsidRPr="00BA14F8">
        <w:rPr>
          <w:rFonts w:ascii="Times New Roman" w:hAnsi="Times New Roman"/>
          <w:sz w:val="21"/>
          <w:szCs w:val="21"/>
        </w:rPr>
        <w:t>Eshte</w:t>
      </w:r>
      <w:r w:rsidR="008020CC">
        <w:rPr>
          <w:rFonts w:ascii="Times New Roman" w:hAnsi="Times New Roman"/>
          <w:sz w:val="21"/>
          <w:szCs w:val="21"/>
        </w:rPr>
        <w:t xml:space="preserve"> gjithashtu e domosdoshme t</w:t>
      </w:r>
      <w:r w:rsidR="00A51C6F">
        <w:rPr>
          <w:rFonts w:ascii="Times New Roman" w:hAnsi="Times New Roman"/>
          <w:sz w:val="21"/>
          <w:szCs w:val="21"/>
        </w:rPr>
        <w:t>ë</w:t>
      </w:r>
      <w:r w:rsidRPr="00BA14F8">
        <w:rPr>
          <w:rFonts w:ascii="Times New Roman" w:hAnsi="Times New Roman"/>
          <w:sz w:val="21"/>
          <w:szCs w:val="21"/>
        </w:rPr>
        <w:t xml:space="preserve"> bisedohet me punonjesin qe eshte pergjegjes per akcizen mbi prodhues</w:t>
      </w:r>
      <w:r w:rsidR="0055090D">
        <w:rPr>
          <w:rFonts w:ascii="Times New Roman" w:hAnsi="Times New Roman"/>
          <w:sz w:val="21"/>
          <w:szCs w:val="21"/>
        </w:rPr>
        <w:t>in qe do t</w:t>
      </w:r>
      <w:r w:rsidR="00A51C6F">
        <w:rPr>
          <w:rFonts w:ascii="Times New Roman" w:hAnsi="Times New Roman"/>
          <w:sz w:val="21"/>
          <w:szCs w:val="21"/>
        </w:rPr>
        <w:t>ë</w:t>
      </w:r>
      <w:r>
        <w:rPr>
          <w:rFonts w:ascii="Times New Roman" w:hAnsi="Times New Roman"/>
          <w:sz w:val="21"/>
          <w:szCs w:val="21"/>
        </w:rPr>
        <w:t xml:space="preserve"> kontrollohet.</w:t>
      </w:r>
    </w:p>
    <w:p w14:paraId="332733A4" w14:textId="3D18C14C" w:rsidR="00DE5DA8" w:rsidRPr="008020CC" w:rsidRDefault="008020CC" w:rsidP="004A4204">
      <w:pPr>
        <w:pStyle w:val="ListParagraph"/>
        <w:numPr>
          <w:ilvl w:val="0"/>
          <w:numId w:val="75"/>
        </w:numPr>
        <w:rPr>
          <w:rFonts w:ascii="Times New Roman" w:hAnsi="Times New Roman"/>
          <w:bCs/>
          <w:sz w:val="21"/>
          <w:szCs w:val="21"/>
          <w:lang w:val="it-IT"/>
        </w:rPr>
      </w:pPr>
      <w:r>
        <w:rPr>
          <w:rFonts w:ascii="Times New Roman" w:hAnsi="Times New Roman"/>
          <w:bCs/>
          <w:sz w:val="21"/>
          <w:szCs w:val="21"/>
          <w:lang w:val="it-IT"/>
        </w:rPr>
        <w:t>Prodhimi</w:t>
      </w:r>
    </w:p>
    <w:p w14:paraId="01F4DE8B" w14:textId="77777777" w:rsidR="00DE5DA8" w:rsidRPr="00BA14F8" w:rsidRDefault="00DE5DA8" w:rsidP="00DE5DA8">
      <w:pPr>
        <w:jc w:val="both"/>
        <w:rPr>
          <w:rFonts w:ascii="Times New Roman" w:hAnsi="Times New Roman"/>
          <w:sz w:val="21"/>
          <w:szCs w:val="21"/>
        </w:rPr>
      </w:pPr>
      <w:r w:rsidRPr="00BA14F8">
        <w:rPr>
          <w:rFonts w:ascii="Times New Roman" w:hAnsi="Times New Roman"/>
          <w:sz w:val="21"/>
          <w:szCs w:val="21"/>
        </w:rPr>
        <w:t>Perfshin kater hapa kryesore.</w:t>
      </w:r>
    </w:p>
    <w:p w14:paraId="2A0A244F" w14:textId="77777777" w:rsidR="00DE5DA8" w:rsidRPr="00F87AAA" w:rsidRDefault="00DE5DA8" w:rsidP="004A4204">
      <w:pPr>
        <w:numPr>
          <w:ilvl w:val="0"/>
          <w:numId w:val="33"/>
        </w:numPr>
        <w:spacing w:after="0" w:line="240" w:lineRule="auto"/>
        <w:jc w:val="both"/>
        <w:rPr>
          <w:rFonts w:ascii="Times New Roman" w:hAnsi="Times New Roman"/>
          <w:sz w:val="21"/>
          <w:szCs w:val="21"/>
          <w:lang w:val="it-IT"/>
        </w:rPr>
      </w:pPr>
      <w:r w:rsidRPr="00F87AAA">
        <w:rPr>
          <w:rFonts w:ascii="Times New Roman" w:hAnsi="Times New Roman"/>
          <w:sz w:val="21"/>
          <w:szCs w:val="21"/>
          <w:lang w:val="it-IT"/>
        </w:rPr>
        <w:t>Trajtimin e ujit, d.m.th., pastrimin, nje regjister tregon sasine e trajtuar.</w:t>
      </w:r>
    </w:p>
    <w:p w14:paraId="621FABD0" w14:textId="77777777" w:rsidR="00DE5DA8" w:rsidRPr="00BA14F8" w:rsidRDefault="00DE5DA8" w:rsidP="004A4204">
      <w:pPr>
        <w:numPr>
          <w:ilvl w:val="0"/>
          <w:numId w:val="33"/>
        </w:numPr>
        <w:spacing w:after="0" w:line="240" w:lineRule="auto"/>
        <w:jc w:val="both"/>
        <w:rPr>
          <w:rFonts w:ascii="Times New Roman" w:hAnsi="Times New Roman"/>
          <w:sz w:val="21"/>
          <w:szCs w:val="21"/>
          <w:lang w:val="fr-FR"/>
        </w:rPr>
      </w:pPr>
      <w:r w:rsidRPr="00BA14F8">
        <w:rPr>
          <w:rFonts w:ascii="Times New Roman" w:hAnsi="Times New Roman"/>
          <w:sz w:val="21"/>
          <w:szCs w:val="21"/>
          <w:lang w:val="fr-FR"/>
        </w:rPr>
        <w:t>Perzierja e shurupit, te dhenat tregojne sasine dhe cilesine e sheqerit te perdorur</w:t>
      </w:r>
    </w:p>
    <w:p w14:paraId="740F357B" w14:textId="77777777" w:rsidR="00DE5DA8" w:rsidRPr="00F87AAA" w:rsidRDefault="00DE5DA8" w:rsidP="004A4204">
      <w:pPr>
        <w:numPr>
          <w:ilvl w:val="0"/>
          <w:numId w:val="33"/>
        </w:numPr>
        <w:spacing w:after="0" w:line="240" w:lineRule="auto"/>
        <w:jc w:val="both"/>
        <w:rPr>
          <w:rFonts w:ascii="Times New Roman" w:hAnsi="Times New Roman"/>
          <w:sz w:val="21"/>
          <w:szCs w:val="21"/>
          <w:lang w:val="it-IT"/>
        </w:rPr>
      </w:pPr>
      <w:r w:rsidRPr="00F87AAA">
        <w:rPr>
          <w:rFonts w:ascii="Times New Roman" w:hAnsi="Times New Roman"/>
          <w:sz w:val="21"/>
          <w:szCs w:val="21"/>
          <w:lang w:val="it-IT"/>
        </w:rPr>
        <w:t xml:space="preserve">Shkrirja e perbersve, regjistri i mbajtur tregon kohen e prodhimit, dhe sasine e aromatizuesit te perdorur.   </w:t>
      </w:r>
    </w:p>
    <w:p w14:paraId="0683B79B" w14:textId="77777777" w:rsidR="00DE5DA8" w:rsidRPr="00F87AAA" w:rsidRDefault="00DE5DA8" w:rsidP="004A4204">
      <w:pPr>
        <w:numPr>
          <w:ilvl w:val="0"/>
          <w:numId w:val="33"/>
        </w:numPr>
        <w:spacing w:after="0" w:line="240" w:lineRule="auto"/>
        <w:jc w:val="both"/>
        <w:rPr>
          <w:rFonts w:ascii="Times New Roman" w:hAnsi="Times New Roman"/>
          <w:sz w:val="21"/>
          <w:szCs w:val="21"/>
          <w:lang w:val="it-IT"/>
        </w:rPr>
      </w:pPr>
      <w:r w:rsidRPr="00F87AAA">
        <w:rPr>
          <w:rFonts w:ascii="Times New Roman" w:hAnsi="Times New Roman"/>
          <w:sz w:val="21"/>
          <w:szCs w:val="21"/>
          <w:lang w:val="it-IT"/>
        </w:rPr>
        <w:t>Mbushja e shisheve, dhe te dhenat e regjistruara per numrin e shisheve te mbushura ne çdo ngarkese.</w:t>
      </w:r>
    </w:p>
    <w:p w14:paraId="06277BF8" w14:textId="5C6CC514" w:rsidR="00DE5DA8" w:rsidRPr="00BA14F8" w:rsidRDefault="00DE5DA8" w:rsidP="0034168F">
      <w:pPr>
        <w:jc w:val="both"/>
        <w:rPr>
          <w:rFonts w:ascii="Times New Roman" w:hAnsi="Times New Roman"/>
          <w:sz w:val="21"/>
          <w:szCs w:val="21"/>
        </w:rPr>
      </w:pPr>
      <w:r w:rsidRPr="00BA14F8">
        <w:rPr>
          <w:rFonts w:ascii="Times New Roman" w:hAnsi="Times New Roman"/>
          <w:sz w:val="21"/>
          <w:szCs w:val="21"/>
        </w:rPr>
        <w:t>Keto hapa nuk zbatohe</w:t>
      </w:r>
      <w:r>
        <w:rPr>
          <w:rFonts w:ascii="Times New Roman" w:hAnsi="Times New Roman"/>
          <w:sz w:val="21"/>
          <w:szCs w:val="21"/>
        </w:rPr>
        <w:t xml:space="preserve">n nese ambalazhohet vetem uje. </w:t>
      </w:r>
    </w:p>
    <w:p w14:paraId="33CB9796" w14:textId="77777777" w:rsidR="00DE5DA8" w:rsidRPr="00F87AAA" w:rsidRDefault="00DE5DA8" w:rsidP="00DE5DA8">
      <w:pPr>
        <w:jc w:val="both"/>
        <w:rPr>
          <w:rFonts w:ascii="Times New Roman" w:hAnsi="Times New Roman"/>
          <w:sz w:val="21"/>
          <w:szCs w:val="21"/>
          <w:lang w:val="it-IT"/>
        </w:rPr>
      </w:pPr>
      <w:r w:rsidRPr="00F87AAA">
        <w:rPr>
          <w:rFonts w:ascii="Times New Roman" w:hAnsi="Times New Roman"/>
          <w:sz w:val="21"/>
          <w:szCs w:val="21"/>
          <w:lang w:val="it-IT"/>
        </w:rPr>
        <w:t>Prodhimi i pershtatet kerkeses ne menyre qe te shmanget mbajtja stok e mallit me shume se sa eshte e nevojshme. Parashikimi do te ishte p.sh. ne muajt e veres kemi nje rritje te prodhimit, meqenese ne kohe te nxehte konsumohen me shume pije.</w:t>
      </w:r>
    </w:p>
    <w:p w14:paraId="24831BB4" w14:textId="77777777" w:rsidR="00DE5DA8" w:rsidRPr="00F87AAA" w:rsidRDefault="00DE5DA8" w:rsidP="00DE5DA8">
      <w:pPr>
        <w:jc w:val="both"/>
        <w:rPr>
          <w:rFonts w:ascii="Times New Roman" w:hAnsi="Times New Roman"/>
          <w:sz w:val="21"/>
          <w:szCs w:val="21"/>
          <w:lang w:val="it-IT"/>
        </w:rPr>
      </w:pPr>
    </w:p>
    <w:p w14:paraId="54CA836F" w14:textId="77777777" w:rsidR="00DE5DA8" w:rsidRPr="00F87AAA" w:rsidRDefault="00DE5DA8" w:rsidP="00DE5DA8">
      <w:pPr>
        <w:jc w:val="both"/>
        <w:rPr>
          <w:rFonts w:ascii="Times New Roman" w:hAnsi="Times New Roman"/>
          <w:sz w:val="21"/>
          <w:szCs w:val="21"/>
          <w:lang w:val="it-IT"/>
        </w:rPr>
      </w:pPr>
      <w:r w:rsidRPr="00F87AAA">
        <w:rPr>
          <w:rFonts w:ascii="Times New Roman" w:hAnsi="Times New Roman"/>
          <w:sz w:val="21"/>
          <w:szCs w:val="21"/>
          <w:lang w:val="it-IT"/>
        </w:rPr>
        <w:lastRenderedPageBreak/>
        <w:t xml:space="preserve">Mbeturinat e produktit gjate procesit te prodhimit variojne nga 1-5%. Shishet e thyera dhe mbeturina te tjera ka shume ngjasa te shiten ne tregun lokal. Ne te vertete prodhuesi duhet te kete nje kontrate te rregullt per heqjen e mbeturinave dhe TVSH-ja duhet te paguhet per sasine e marre. </w:t>
      </w:r>
    </w:p>
    <w:p w14:paraId="78211841" w14:textId="77777777" w:rsidR="00DE5DA8" w:rsidRPr="00F87AAA" w:rsidRDefault="00DE5DA8" w:rsidP="00DE5DA8">
      <w:pPr>
        <w:jc w:val="both"/>
        <w:rPr>
          <w:rFonts w:ascii="Times New Roman" w:hAnsi="Times New Roman"/>
          <w:sz w:val="21"/>
          <w:szCs w:val="21"/>
          <w:lang w:val="it-IT"/>
        </w:rPr>
      </w:pPr>
      <w:r w:rsidRPr="00F87AAA">
        <w:rPr>
          <w:rFonts w:ascii="Times New Roman" w:hAnsi="Times New Roman"/>
          <w:sz w:val="21"/>
          <w:szCs w:val="21"/>
          <w:lang w:val="it-IT"/>
        </w:rPr>
        <w:t>Mbetjet e shisheve kur prodhohen ne vënd riciklohen zakonisht ne nje proces te prodhimit te shisheve, rishkrihen dhe riformohen. Kjo duhet te merret parasysh nese kryhet nje ushtrim raporti duke perdorur shishet si nje lende e pare kyç.</w:t>
      </w:r>
    </w:p>
    <w:p w14:paraId="28AC7B23" w14:textId="43C4B0C0" w:rsidR="00DE5DA8" w:rsidRPr="0055090D" w:rsidRDefault="0055090D" w:rsidP="004A4204">
      <w:pPr>
        <w:pStyle w:val="ListParagraph"/>
        <w:numPr>
          <w:ilvl w:val="0"/>
          <w:numId w:val="75"/>
        </w:numPr>
        <w:rPr>
          <w:rFonts w:ascii="Times New Roman" w:hAnsi="Times New Roman"/>
          <w:bCs/>
          <w:sz w:val="21"/>
          <w:szCs w:val="21"/>
          <w:lang w:val="it-IT"/>
        </w:rPr>
      </w:pPr>
      <w:r>
        <w:rPr>
          <w:rFonts w:ascii="Times New Roman" w:hAnsi="Times New Roman"/>
          <w:bCs/>
          <w:sz w:val="21"/>
          <w:szCs w:val="21"/>
          <w:lang w:val="it-IT"/>
        </w:rPr>
        <w:t>Kontabiliteti</w:t>
      </w:r>
    </w:p>
    <w:p w14:paraId="7BFCBB90" w14:textId="77777777" w:rsidR="00DE5DA8" w:rsidRPr="00F87AAA" w:rsidRDefault="00DE5DA8" w:rsidP="00DE5DA8">
      <w:pPr>
        <w:jc w:val="both"/>
        <w:rPr>
          <w:rFonts w:ascii="Times New Roman" w:hAnsi="Times New Roman"/>
          <w:sz w:val="21"/>
          <w:szCs w:val="21"/>
          <w:lang w:val="it-IT"/>
        </w:rPr>
      </w:pPr>
      <w:r w:rsidRPr="00F87AAA">
        <w:rPr>
          <w:rFonts w:ascii="Times New Roman" w:hAnsi="Times New Roman"/>
          <w:sz w:val="21"/>
          <w:szCs w:val="21"/>
          <w:lang w:val="it-IT"/>
        </w:rPr>
        <w:t xml:space="preserve">Eshte e rendesishme qe gjate kontrollit te nje prodhuesi mallrash akcize, duhet te familjarizohemi me punen e tregtarit dhe eshte e domosdoshme te bisedojme me punonjesin e akcizes perpara se te vizitojme tregtarin e akcizes. Librat e llogarive do te jene te njejta me çdo tregtar tjeter dhe gjithashtu do t’i kerkohet te mbaje te dhena shtese. Te gjitha regjistrimet duhet te disponohen per qellimet e TVSH-se dhe Tatim-fitimit.  </w:t>
      </w:r>
    </w:p>
    <w:p w14:paraId="29B478F4" w14:textId="77777777" w:rsidR="00DE5DA8" w:rsidRPr="00F87AAA" w:rsidRDefault="00DE5DA8" w:rsidP="00DE5DA8">
      <w:pPr>
        <w:jc w:val="both"/>
        <w:rPr>
          <w:rFonts w:ascii="Times New Roman" w:hAnsi="Times New Roman"/>
          <w:sz w:val="21"/>
          <w:szCs w:val="21"/>
          <w:lang w:val="it-IT"/>
        </w:rPr>
      </w:pPr>
      <w:r w:rsidRPr="00F87AAA">
        <w:rPr>
          <w:rFonts w:ascii="Times New Roman" w:hAnsi="Times New Roman"/>
          <w:sz w:val="21"/>
          <w:szCs w:val="21"/>
          <w:lang w:val="it-IT"/>
        </w:rPr>
        <w:t>Duke qene kompani relativisht te medha, keto kompani pjesen me te madhe te transaksioneve  te tyre i kryejne me çek/banke sesa me para ne dore.</w:t>
      </w:r>
    </w:p>
    <w:p w14:paraId="0B90E303" w14:textId="77777777" w:rsidR="00DE5DA8" w:rsidRPr="00BA14F8" w:rsidRDefault="00DE5DA8" w:rsidP="00DE5DA8">
      <w:pPr>
        <w:jc w:val="both"/>
        <w:rPr>
          <w:rFonts w:ascii="Times New Roman" w:hAnsi="Times New Roman"/>
          <w:sz w:val="21"/>
          <w:szCs w:val="21"/>
          <w:lang w:val="fr-FR"/>
        </w:rPr>
      </w:pPr>
      <w:r w:rsidRPr="00BA14F8">
        <w:rPr>
          <w:rFonts w:ascii="Times New Roman" w:hAnsi="Times New Roman"/>
          <w:sz w:val="21"/>
          <w:szCs w:val="21"/>
          <w:lang w:val="fr-FR"/>
        </w:rPr>
        <w:t>Megjithate, eshte e domosdoshme per te siguruar qe procedurat e kontabilitetit per çeqet bankare dhe parate te kuptohen mire dhe te merren para</w:t>
      </w:r>
      <w:r>
        <w:rPr>
          <w:rFonts w:ascii="Times New Roman" w:hAnsi="Times New Roman"/>
          <w:sz w:val="21"/>
          <w:szCs w:val="21"/>
          <w:lang w:val="fr-FR"/>
        </w:rPr>
        <w:t xml:space="preserve">sysh te gjitha mandat pagesat. </w:t>
      </w:r>
    </w:p>
    <w:p w14:paraId="5061B0AC" w14:textId="702BE4F7" w:rsidR="00DE5DA8" w:rsidRPr="0055090D" w:rsidRDefault="00DE5DA8" w:rsidP="004A4204">
      <w:pPr>
        <w:pStyle w:val="ListParagraph"/>
        <w:numPr>
          <w:ilvl w:val="0"/>
          <w:numId w:val="75"/>
        </w:numPr>
        <w:rPr>
          <w:rFonts w:ascii="Times New Roman" w:hAnsi="Times New Roman"/>
          <w:bCs/>
          <w:sz w:val="21"/>
          <w:szCs w:val="21"/>
          <w:lang w:val="it-IT"/>
        </w:rPr>
      </w:pPr>
      <w:r w:rsidRPr="0055090D">
        <w:rPr>
          <w:rFonts w:ascii="Times New Roman" w:hAnsi="Times New Roman"/>
          <w:bCs/>
          <w:sz w:val="21"/>
          <w:szCs w:val="21"/>
          <w:lang w:val="it-IT"/>
        </w:rPr>
        <w:t>Sh</w:t>
      </w:r>
      <w:r w:rsidR="0055090D">
        <w:rPr>
          <w:rFonts w:ascii="Times New Roman" w:hAnsi="Times New Roman"/>
          <w:bCs/>
          <w:sz w:val="21"/>
          <w:szCs w:val="21"/>
          <w:lang w:val="it-IT"/>
        </w:rPr>
        <w:t>itjet</w:t>
      </w:r>
    </w:p>
    <w:p w14:paraId="4EC3945E" w14:textId="1E4CBDDA" w:rsidR="00DE5DA8" w:rsidRPr="00BA14F8" w:rsidRDefault="00DE5DA8" w:rsidP="00DE5DA8">
      <w:pPr>
        <w:jc w:val="both"/>
        <w:rPr>
          <w:rFonts w:ascii="Times New Roman" w:hAnsi="Times New Roman"/>
          <w:sz w:val="21"/>
          <w:szCs w:val="21"/>
        </w:rPr>
      </w:pPr>
      <w:r w:rsidRPr="00BA14F8">
        <w:rPr>
          <w:rFonts w:ascii="Times New Roman" w:hAnsi="Times New Roman"/>
          <w:sz w:val="21"/>
          <w:szCs w:val="21"/>
        </w:rPr>
        <w:t>Shitjet mund t’i behen kryesisht shitesve me shumice, meg</w:t>
      </w:r>
      <w:r w:rsidR="0055090D">
        <w:rPr>
          <w:rFonts w:ascii="Times New Roman" w:hAnsi="Times New Roman"/>
          <w:sz w:val="21"/>
          <w:szCs w:val="21"/>
        </w:rPr>
        <w:t>jithese kjo nuk eshte e lehte t</w:t>
      </w:r>
      <w:r w:rsidR="00A51C6F">
        <w:rPr>
          <w:rFonts w:ascii="Times New Roman" w:hAnsi="Times New Roman"/>
          <w:sz w:val="21"/>
          <w:szCs w:val="21"/>
        </w:rPr>
        <w:t>ë</w:t>
      </w:r>
      <w:r w:rsidRPr="00BA14F8">
        <w:rPr>
          <w:rFonts w:ascii="Times New Roman" w:hAnsi="Times New Roman"/>
          <w:sz w:val="21"/>
          <w:szCs w:val="21"/>
        </w:rPr>
        <w:t xml:space="preserve"> pranohet</w:t>
      </w:r>
      <w:r w:rsidR="0055090D">
        <w:rPr>
          <w:rFonts w:ascii="Times New Roman" w:hAnsi="Times New Roman"/>
          <w:sz w:val="21"/>
          <w:szCs w:val="21"/>
        </w:rPr>
        <w:t>. Mund t’i shesin edhe stafit t</w:t>
      </w:r>
      <w:r w:rsidR="00A51C6F">
        <w:rPr>
          <w:rFonts w:ascii="Times New Roman" w:hAnsi="Times New Roman"/>
          <w:sz w:val="21"/>
          <w:szCs w:val="21"/>
        </w:rPr>
        <w:t>ë</w:t>
      </w:r>
      <w:r w:rsidR="0055090D">
        <w:rPr>
          <w:rFonts w:ascii="Times New Roman" w:hAnsi="Times New Roman"/>
          <w:sz w:val="21"/>
          <w:szCs w:val="21"/>
        </w:rPr>
        <w:t xml:space="preserve"> tyre me çmime t</w:t>
      </w:r>
      <w:r w:rsidR="00A51C6F">
        <w:rPr>
          <w:rFonts w:ascii="Times New Roman" w:hAnsi="Times New Roman"/>
          <w:sz w:val="21"/>
          <w:szCs w:val="21"/>
        </w:rPr>
        <w:t>ë</w:t>
      </w:r>
      <w:r w:rsidR="0055090D">
        <w:rPr>
          <w:rFonts w:ascii="Times New Roman" w:hAnsi="Times New Roman"/>
          <w:sz w:val="21"/>
          <w:szCs w:val="21"/>
        </w:rPr>
        <w:t xml:space="preserve"> uleta ose mund t</w:t>
      </w:r>
      <w:r w:rsidR="00A51C6F">
        <w:rPr>
          <w:rFonts w:ascii="Times New Roman" w:hAnsi="Times New Roman"/>
          <w:sz w:val="21"/>
          <w:szCs w:val="21"/>
        </w:rPr>
        <w:t>ë</w:t>
      </w:r>
      <w:r w:rsidRPr="00BA14F8">
        <w:rPr>
          <w:rFonts w:ascii="Times New Roman" w:hAnsi="Times New Roman"/>
          <w:sz w:val="21"/>
          <w:szCs w:val="21"/>
        </w:rPr>
        <w:t xml:space="preserve"> kene mense per punonjesit e tyre.</w:t>
      </w:r>
    </w:p>
    <w:p w14:paraId="401FCAD7" w14:textId="663BBD16" w:rsidR="00DE5DA8" w:rsidRPr="00BA14F8" w:rsidRDefault="0055090D" w:rsidP="00DE5DA8">
      <w:pPr>
        <w:jc w:val="both"/>
        <w:rPr>
          <w:rFonts w:ascii="Times New Roman" w:hAnsi="Times New Roman"/>
          <w:sz w:val="21"/>
          <w:szCs w:val="21"/>
        </w:rPr>
      </w:pPr>
      <w:r>
        <w:rPr>
          <w:rFonts w:ascii="Times New Roman" w:hAnsi="Times New Roman"/>
          <w:sz w:val="21"/>
          <w:szCs w:val="21"/>
        </w:rPr>
        <w:t>Disa prodhues mund t</w:t>
      </w:r>
      <w:r w:rsidR="00A51C6F">
        <w:rPr>
          <w:rFonts w:ascii="Times New Roman" w:hAnsi="Times New Roman"/>
          <w:sz w:val="21"/>
          <w:szCs w:val="21"/>
        </w:rPr>
        <w:t>ë</w:t>
      </w:r>
      <w:r w:rsidR="00DE5DA8" w:rsidRPr="00BA14F8">
        <w:rPr>
          <w:rFonts w:ascii="Times New Roman" w:hAnsi="Times New Roman"/>
          <w:sz w:val="21"/>
          <w:szCs w:val="21"/>
        </w:rPr>
        <w:t xml:space="preserve"> ken</w:t>
      </w:r>
      <w:r>
        <w:rPr>
          <w:rFonts w:ascii="Times New Roman" w:hAnsi="Times New Roman"/>
          <w:sz w:val="21"/>
          <w:szCs w:val="21"/>
        </w:rPr>
        <w:t>e nje pike shitjeje me pakice t</w:t>
      </w:r>
      <w:r w:rsidR="00A51C6F">
        <w:rPr>
          <w:rFonts w:ascii="Times New Roman" w:hAnsi="Times New Roman"/>
          <w:sz w:val="21"/>
          <w:szCs w:val="21"/>
        </w:rPr>
        <w:t>ë</w:t>
      </w:r>
      <w:r w:rsidR="00DE5DA8" w:rsidRPr="00BA14F8">
        <w:rPr>
          <w:rFonts w:ascii="Times New Roman" w:hAnsi="Times New Roman"/>
          <w:sz w:val="21"/>
          <w:szCs w:val="21"/>
        </w:rPr>
        <w:t xml:space="preserve"> ndara ose ne ambjentet e fabrikes ose pra</w:t>
      </w:r>
      <w:r>
        <w:rPr>
          <w:rFonts w:ascii="Times New Roman" w:hAnsi="Times New Roman"/>
          <w:sz w:val="21"/>
          <w:szCs w:val="21"/>
        </w:rPr>
        <w:t>ne ambjenteve t</w:t>
      </w:r>
      <w:r w:rsidR="00A51C6F">
        <w:rPr>
          <w:rFonts w:ascii="Times New Roman" w:hAnsi="Times New Roman"/>
          <w:sz w:val="21"/>
          <w:szCs w:val="21"/>
        </w:rPr>
        <w:t>ë</w:t>
      </w:r>
      <w:r>
        <w:rPr>
          <w:rFonts w:ascii="Times New Roman" w:hAnsi="Times New Roman"/>
          <w:sz w:val="21"/>
          <w:szCs w:val="21"/>
        </w:rPr>
        <w:t xml:space="preserve"> </w:t>
      </w:r>
      <w:r w:rsidR="00DE5DA8" w:rsidRPr="00BA14F8">
        <w:rPr>
          <w:rFonts w:ascii="Times New Roman" w:hAnsi="Times New Roman"/>
          <w:sz w:val="21"/>
          <w:szCs w:val="21"/>
        </w:rPr>
        <w:t>saj. Te gjitha shitjet</w:t>
      </w:r>
      <w:r>
        <w:rPr>
          <w:rFonts w:ascii="Times New Roman" w:hAnsi="Times New Roman"/>
          <w:sz w:val="21"/>
          <w:szCs w:val="21"/>
        </w:rPr>
        <w:t xml:space="preserve"> jan</w:t>
      </w:r>
      <w:r w:rsidR="00A51C6F">
        <w:rPr>
          <w:rFonts w:ascii="Times New Roman" w:hAnsi="Times New Roman"/>
          <w:sz w:val="21"/>
          <w:szCs w:val="21"/>
        </w:rPr>
        <w:t>ë</w:t>
      </w:r>
      <w:r>
        <w:rPr>
          <w:rFonts w:ascii="Times New Roman" w:hAnsi="Times New Roman"/>
          <w:sz w:val="21"/>
          <w:szCs w:val="21"/>
        </w:rPr>
        <w:t xml:space="preserve"> </w:t>
      </w:r>
      <w:r w:rsidR="00DE5DA8">
        <w:rPr>
          <w:rFonts w:ascii="Times New Roman" w:hAnsi="Times New Roman"/>
          <w:sz w:val="21"/>
          <w:szCs w:val="21"/>
        </w:rPr>
        <w:t>pjese e biznesit kryesor.</w:t>
      </w:r>
    </w:p>
    <w:p w14:paraId="1EB57B24" w14:textId="7CB190A2" w:rsidR="00DE5DA8" w:rsidRPr="00BA14F8" w:rsidRDefault="0055090D" w:rsidP="00DE5DA8">
      <w:pPr>
        <w:jc w:val="both"/>
        <w:rPr>
          <w:rFonts w:ascii="Times New Roman" w:hAnsi="Times New Roman"/>
          <w:sz w:val="21"/>
          <w:szCs w:val="21"/>
        </w:rPr>
      </w:pPr>
      <w:r>
        <w:rPr>
          <w:rFonts w:ascii="Times New Roman" w:hAnsi="Times New Roman"/>
          <w:sz w:val="21"/>
          <w:szCs w:val="21"/>
        </w:rPr>
        <w:t>Mensa mund t</w:t>
      </w:r>
      <w:r w:rsidR="00A51C6F">
        <w:rPr>
          <w:rFonts w:ascii="Times New Roman" w:hAnsi="Times New Roman"/>
          <w:sz w:val="21"/>
          <w:szCs w:val="21"/>
        </w:rPr>
        <w:t>ë</w:t>
      </w:r>
      <w:r>
        <w:rPr>
          <w:rFonts w:ascii="Times New Roman" w:hAnsi="Times New Roman"/>
          <w:sz w:val="21"/>
          <w:szCs w:val="21"/>
        </w:rPr>
        <w:t xml:space="preserve"> </w:t>
      </w:r>
      <w:r w:rsidR="00DE5DA8" w:rsidRPr="00BA14F8">
        <w:rPr>
          <w:rFonts w:ascii="Times New Roman" w:hAnsi="Times New Roman"/>
          <w:sz w:val="21"/>
          <w:szCs w:val="21"/>
        </w:rPr>
        <w:t xml:space="preserve">jete konsideruar si e </w:t>
      </w:r>
      <w:r>
        <w:rPr>
          <w:rFonts w:ascii="Times New Roman" w:hAnsi="Times New Roman"/>
          <w:sz w:val="21"/>
          <w:szCs w:val="21"/>
        </w:rPr>
        <w:t>ndare nga biznesi kryesor dhe t</w:t>
      </w:r>
      <w:r w:rsidR="00A51C6F">
        <w:rPr>
          <w:rFonts w:ascii="Times New Roman" w:hAnsi="Times New Roman"/>
          <w:sz w:val="21"/>
          <w:szCs w:val="21"/>
        </w:rPr>
        <w:t>ë</w:t>
      </w:r>
      <w:r w:rsidR="00DE5DA8" w:rsidRPr="00BA14F8">
        <w:rPr>
          <w:rFonts w:ascii="Times New Roman" w:hAnsi="Times New Roman"/>
          <w:sz w:val="21"/>
          <w:szCs w:val="21"/>
        </w:rPr>
        <w:t xml:space="preserve"> ardhurat e perf</w:t>
      </w:r>
      <w:r>
        <w:rPr>
          <w:rFonts w:ascii="Times New Roman" w:hAnsi="Times New Roman"/>
          <w:sz w:val="21"/>
          <w:szCs w:val="21"/>
        </w:rPr>
        <w:t xml:space="preserve">ituara nga mensa nuk e kalojne </w:t>
      </w:r>
      <w:r w:rsidR="00DE5DA8" w:rsidRPr="00BA14F8">
        <w:rPr>
          <w:rFonts w:ascii="Times New Roman" w:hAnsi="Times New Roman"/>
          <w:sz w:val="21"/>
          <w:szCs w:val="21"/>
        </w:rPr>
        <w:t xml:space="preserve">kufirin e TVSH-se. Kjo nuk eshte e drejte pasi te gjitha shitjet </w:t>
      </w:r>
      <w:r w:rsidR="00DE5DA8">
        <w:rPr>
          <w:rFonts w:ascii="Times New Roman" w:hAnsi="Times New Roman"/>
          <w:sz w:val="21"/>
          <w:szCs w:val="21"/>
        </w:rPr>
        <w:t xml:space="preserve">jane pjese e biznesit kryesor. </w:t>
      </w:r>
    </w:p>
    <w:p w14:paraId="3341D02C" w14:textId="3A884899" w:rsidR="00DE5DA8" w:rsidRPr="00BA14F8" w:rsidRDefault="0055090D" w:rsidP="00DE5DA8">
      <w:pPr>
        <w:jc w:val="both"/>
        <w:rPr>
          <w:rFonts w:ascii="Times New Roman" w:hAnsi="Times New Roman"/>
          <w:sz w:val="21"/>
          <w:szCs w:val="21"/>
        </w:rPr>
      </w:pPr>
      <w:r>
        <w:rPr>
          <w:rFonts w:ascii="Times New Roman" w:hAnsi="Times New Roman"/>
          <w:sz w:val="21"/>
          <w:szCs w:val="21"/>
        </w:rPr>
        <w:t>Shitjet duhet t</w:t>
      </w:r>
      <w:r w:rsidR="00A51C6F">
        <w:rPr>
          <w:rFonts w:ascii="Times New Roman" w:hAnsi="Times New Roman"/>
          <w:sz w:val="21"/>
          <w:szCs w:val="21"/>
        </w:rPr>
        <w:t>ë</w:t>
      </w:r>
      <w:r>
        <w:rPr>
          <w:rFonts w:ascii="Times New Roman" w:hAnsi="Times New Roman"/>
          <w:sz w:val="21"/>
          <w:szCs w:val="21"/>
        </w:rPr>
        <w:t xml:space="preserve"> faturohen dhe ka mundesi qe t</w:t>
      </w:r>
      <w:r w:rsidR="00A51C6F">
        <w:rPr>
          <w:rFonts w:ascii="Times New Roman" w:hAnsi="Times New Roman"/>
          <w:sz w:val="21"/>
          <w:szCs w:val="21"/>
        </w:rPr>
        <w:t>ë</w:t>
      </w:r>
      <w:r w:rsidR="00DE5DA8" w:rsidRPr="00BA14F8">
        <w:rPr>
          <w:rFonts w:ascii="Times New Roman" w:hAnsi="Times New Roman"/>
          <w:sz w:val="21"/>
          <w:szCs w:val="21"/>
        </w:rPr>
        <w:t xml:space="preserve"> jete ne perdorim nje sistem i inf</w:t>
      </w:r>
      <w:r>
        <w:rPr>
          <w:rFonts w:ascii="Times New Roman" w:hAnsi="Times New Roman"/>
          <w:sz w:val="21"/>
          <w:szCs w:val="21"/>
        </w:rPr>
        <w:t>ormatizuar. Eshte e nevojshme t</w:t>
      </w:r>
      <w:r w:rsidR="00A51C6F">
        <w:rPr>
          <w:rFonts w:ascii="Times New Roman" w:hAnsi="Times New Roman"/>
          <w:sz w:val="21"/>
          <w:szCs w:val="21"/>
        </w:rPr>
        <w:t>ë</w:t>
      </w:r>
      <w:r>
        <w:rPr>
          <w:rFonts w:ascii="Times New Roman" w:hAnsi="Times New Roman"/>
          <w:sz w:val="21"/>
          <w:szCs w:val="21"/>
        </w:rPr>
        <w:t xml:space="preserve"> sigurohet qe shitjet jan</w:t>
      </w:r>
      <w:r w:rsidR="00A51C6F">
        <w:rPr>
          <w:rFonts w:ascii="Times New Roman" w:hAnsi="Times New Roman"/>
          <w:sz w:val="21"/>
          <w:szCs w:val="21"/>
        </w:rPr>
        <w:t>ë</w:t>
      </w:r>
      <w:r w:rsidR="00DE5DA8" w:rsidRPr="00BA14F8">
        <w:rPr>
          <w:rFonts w:ascii="Times New Roman" w:hAnsi="Times New Roman"/>
          <w:sz w:val="21"/>
          <w:szCs w:val="21"/>
        </w:rPr>
        <w:t xml:space="preserve"> deklaruar ne kohe dhe jo ne baze te arketimeve te bera.</w:t>
      </w:r>
    </w:p>
    <w:p w14:paraId="7EDBF562" w14:textId="319F8D98" w:rsidR="00DE5DA8" w:rsidRPr="00BA14F8" w:rsidRDefault="0055090D" w:rsidP="00DE5DA8">
      <w:pPr>
        <w:jc w:val="both"/>
        <w:rPr>
          <w:rFonts w:ascii="Times New Roman" w:hAnsi="Times New Roman"/>
          <w:sz w:val="21"/>
          <w:szCs w:val="21"/>
        </w:rPr>
      </w:pPr>
      <w:r>
        <w:rPr>
          <w:rFonts w:ascii="Times New Roman" w:hAnsi="Times New Roman"/>
          <w:sz w:val="21"/>
          <w:szCs w:val="21"/>
        </w:rPr>
        <w:t>Shitjet mund t</w:t>
      </w:r>
      <w:r w:rsidR="00A51C6F">
        <w:rPr>
          <w:rFonts w:ascii="Times New Roman" w:hAnsi="Times New Roman"/>
          <w:sz w:val="21"/>
          <w:szCs w:val="21"/>
        </w:rPr>
        <w:t>ë</w:t>
      </w:r>
      <w:r w:rsidR="00DE5DA8" w:rsidRPr="00BA14F8">
        <w:rPr>
          <w:rFonts w:ascii="Times New Roman" w:hAnsi="Times New Roman"/>
          <w:sz w:val="21"/>
          <w:szCs w:val="21"/>
        </w:rPr>
        <w:t xml:space="preserve"> behen edhe me a</w:t>
      </w:r>
      <w:r>
        <w:rPr>
          <w:rFonts w:ascii="Times New Roman" w:hAnsi="Times New Roman"/>
          <w:sz w:val="21"/>
          <w:szCs w:val="21"/>
        </w:rPr>
        <w:t>ne t</w:t>
      </w:r>
      <w:r w:rsidR="00A51C6F">
        <w:rPr>
          <w:rFonts w:ascii="Times New Roman" w:hAnsi="Times New Roman"/>
          <w:sz w:val="21"/>
          <w:szCs w:val="21"/>
        </w:rPr>
        <w:t>ë</w:t>
      </w:r>
      <w:r w:rsidR="00DE5DA8" w:rsidRPr="00BA14F8">
        <w:rPr>
          <w:rFonts w:ascii="Times New Roman" w:hAnsi="Times New Roman"/>
          <w:sz w:val="21"/>
          <w:szCs w:val="21"/>
        </w:rPr>
        <w:t xml:space="preserve"> kredive, megjithese ka shume mundesi qe shperndaresit duhet te paguajne ndonje depozite persa i perke</w:t>
      </w:r>
      <w:r>
        <w:rPr>
          <w:rFonts w:ascii="Times New Roman" w:hAnsi="Times New Roman"/>
          <w:sz w:val="21"/>
          <w:szCs w:val="21"/>
        </w:rPr>
        <w:t>t shisheve dhe konteinereve etj</w:t>
      </w:r>
      <w:r w:rsidR="00DE5DA8" w:rsidRPr="00BA14F8">
        <w:rPr>
          <w:rFonts w:ascii="Times New Roman" w:hAnsi="Times New Roman"/>
          <w:sz w:val="21"/>
          <w:szCs w:val="21"/>
        </w:rPr>
        <w:t xml:space="preserve">, nese perdoret diçka e tille. </w:t>
      </w:r>
    </w:p>
    <w:p w14:paraId="5761A2CB" w14:textId="77777777" w:rsidR="00DE5DA8" w:rsidRPr="00F87AAA" w:rsidRDefault="00DE5DA8" w:rsidP="00DE5DA8">
      <w:pPr>
        <w:jc w:val="both"/>
        <w:rPr>
          <w:rFonts w:ascii="Times New Roman" w:hAnsi="Times New Roman"/>
          <w:sz w:val="21"/>
          <w:szCs w:val="21"/>
          <w:lang w:val="it-IT"/>
        </w:rPr>
      </w:pPr>
      <w:r w:rsidRPr="00F87AAA">
        <w:rPr>
          <w:rFonts w:ascii="Times New Roman" w:hAnsi="Times New Roman"/>
          <w:sz w:val="21"/>
          <w:szCs w:val="21"/>
          <w:lang w:val="it-IT"/>
        </w:rPr>
        <w:t>Nevojitet qe  prenotimet e bera nga klientet dhe sistemi i porosive te perfshihet ne kontrollin e shitjeve.</w:t>
      </w:r>
    </w:p>
    <w:p w14:paraId="57AF18B1" w14:textId="77777777" w:rsidR="00DE5DA8" w:rsidRPr="00BA14F8" w:rsidRDefault="00DE5DA8" w:rsidP="00DE5DA8">
      <w:pPr>
        <w:jc w:val="both"/>
        <w:rPr>
          <w:rFonts w:ascii="Times New Roman" w:hAnsi="Times New Roman"/>
          <w:sz w:val="21"/>
          <w:szCs w:val="21"/>
        </w:rPr>
      </w:pPr>
      <w:r w:rsidRPr="00BA14F8">
        <w:rPr>
          <w:rFonts w:ascii="Times New Roman" w:hAnsi="Times New Roman"/>
          <w:sz w:val="21"/>
          <w:szCs w:val="21"/>
        </w:rPr>
        <w:t>TVSH-ja llogaritet mb</w:t>
      </w:r>
      <w:r>
        <w:rPr>
          <w:rFonts w:ascii="Times New Roman" w:hAnsi="Times New Roman"/>
          <w:sz w:val="21"/>
          <w:szCs w:val="21"/>
        </w:rPr>
        <w:t>i vleren e mallit plus akcizen.</w:t>
      </w:r>
    </w:p>
    <w:p w14:paraId="73531B0F" w14:textId="2F9969A6" w:rsidR="00DE5DA8" w:rsidRPr="0055090D" w:rsidRDefault="0055090D" w:rsidP="004A4204">
      <w:pPr>
        <w:pStyle w:val="ListParagraph"/>
        <w:numPr>
          <w:ilvl w:val="0"/>
          <w:numId w:val="75"/>
        </w:numPr>
        <w:rPr>
          <w:rFonts w:ascii="Times New Roman" w:hAnsi="Times New Roman"/>
          <w:bCs/>
          <w:sz w:val="21"/>
          <w:szCs w:val="21"/>
          <w:lang w:val="it-IT"/>
        </w:rPr>
      </w:pPr>
      <w:r>
        <w:rPr>
          <w:rFonts w:ascii="Times New Roman" w:hAnsi="Times New Roman"/>
          <w:bCs/>
          <w:sz w:val="21"/>
          <w:szCs w:val="21"/>
          <w:lang w:val="it-IT"/>
        </w:rPr>
        <w:t>Blerjet</w:t>
      </w:r>
    </w:p>
    <w:p w14:paraId="564209B5" w14:textId="6752813F" w:rsidR="00DE5DA8" w:rsidRPr="00BA14F8" w:rsidRDefault="00DE5DA8" w:rsidP="00DE5DA8">
      <w:pPr>
        <w:jc w:val="both"/>
        <w:rPr>
          <w:rFonts w:ascii="Times New Roman" w:hAnsi="Times New Roman"/>
          <w:sz w:val="21"/>
          <w:szCs w:val="21"/>
        </w:rPr>
      </w:pPr>
      <w:r w:rsidRPr="00BA14F8">
        <w:rPr>
          <w:rFonts w:ascii="Times New Roman" w:hAnsi="Times New Roman"/>
          <w:sz w:val="21"/>
          <w:szCs w:val="21"/>
        </w:rPr>
        <w:t>Blerjet kryesore perbehen nga lenda e pare, ose perberesit per procesin e prodhimit dhe eshte e re</w:t>
      </w:r>
      <w:r w:rsidR="0055090D">
        <w:rPr>
          <w:rFonts w:ascii="Times New Roman" w:hAnsi="Times New Roman"/>
          <w:sz w:val="21"/>
          <w:szCs w:val="21"/>
        </w:rPr>
        <w:t>ndesishme qe inspektori qe do t</w:t>
      </w:r>
      <w:r w:rsidR="00A51C6F">
        <w:rPr>
          <w:rFonts w:ascii="Times New Roman" w:hAnsi="Times New Roman"/>
          <w:sz w:val="21"/>
          <w:szCs w:val="21"/>
        </w:rPr>
        <w:t>ë</w:t>
      </w:r>
      <w:r w:rsidR="0055090D">
        <w:rPr>
          <w:rFonts w:ascii="Times New Roman" w:hAnsi="Times New Roman"/>
          <w:sz w:val="21"/>
          <w:szCs w:val="21"/>
        </w:rPr>
        <w:t xml:space="preserve"> merret me kontrollin t</w:t>
      </w:r>
      <w:r w:rsidR="00A51C6F">
        <w:rPr>
          <w:rFonts w:ascii="Times New Roman" w:hAnsi="Times New Roman"/>
          <w:sz w:val="21"/>
          <w:szCs w:val="21"/>
        </w:rPr>
        <w:t>ë</w:t>
      </w:r>
      <w:r w:rsidRPr="00BA14F8">
        <w:rPr>
          <w:rFonts w:ascii="Times New Roman" w:hAnsi="Times New Roman"/>
          <w:sz w:val="21"/>
          <w:szCs w:val="21"/>
        </w:rPr>
        <w:t xml:space="preserve"> marre shpjegime </w:t>
      </w:r>
      <w:r w:rsidR="0055090D">
        <w:rPr>
          <w:rFonts w:ascii="Times New Roman" w:hAnsi="Times New Roman"/>
          <w:sz w:val="21"/>
          <w:szCs w:val="21"/>
        </w:rPr>
        <w:t>nga   punonjesi I akcizes dhe t</w:t>
      </w:r>
      <w:r w:rsidR="00A51C6F">
        <w:rPr>
          <w:rFonts w:ascii="Times New Roman" w:hAnsi="Times New Roman"/>
          <w:sz w:val="21"/>
          <w:szCs w:val="21"/>
        </w:rPr>
        <w:t>ë</w:t>
      </w:r>
      <w:r w:rsidRPr="00BA14F8">
        <w:rPr>
          <w:rFonts w:ascii="Times New Roman" w:hAnsi="Times New Roman"/>
          <w:sz w:val="21"/>
          <w:szCs w:val="21"/>
        </w:rPr>
        <w:t xml:space="preserve"> mbaje sakte shenimet se kush jane perberesit.</w:t>
      </w:r>
    </w:p>
    <w:p w14:paraId="3E7B36F3" w14:textId="234139E8" w:rsidR="00DE5DA8" w:rsidRPr="00BA14F8" w:rsidRDefault="0055090D" w:rsidP="00DE5DA8">
      <w:pPr>
        <w:jc w:val="both"/>
        <w:rPr>
          <w:rFonts w:ascii="Times New Roman" w:hAnsi="Times New Roman"/>
          <w:sz w:val="21"/>
          <w:szCs w:val="21"/>
        </w:rPr>
      </w:pPr>
      <w:r>
        <w:rPr>
          <w:rFonts w:ascii="Times New Roman" w:hAnsi="Times New Roman"/>
          <w:sz w:val="21"/>
          <w:szCs w:val="21"/>
        </w:rPr>
        <w:t>Perveç kontrollit normal t</w:t>
      </w:r>
      <w:r w:rsidR="00A51C6F">
        <w:rPr>
          <w:rFonts w:ascii="Times New Roman" w:hAnsi="Times New Roman"/>
          <w:sz w:val="21"/>
          <w:szCs w:val="21"/>
        </w:rPr>
        <w:t>ë</w:t>
      </w:r>
      <w:r w:rsidR="00DE5DA8" w:rsidRPr="00BA14F8">
        <w:rPr>
          <w:rFonts w:ascii="Times New Roman" w:hAnsi="Times New Roman"/>
          <w:sz w:val="21"/>
          <w:szCs w:val="21"/>
        </w:rPr>
        <w:t xml:space="preserve"> faturave qe kryhet gjate nje ins</w:t>
      </w:r>
      <w:r>
        <w:rPr>
          <w:rFonts w:ascii="Times New Roman" w:hAnsi="Times New Roman"/>
          <w:sz w:val="21"/>
          <w:szCs w:val="21"/>
        </w:rPr>
        <w:t>pektimi, eshte e rendesishme, t</w:t>
      </w:r>
      <w:r w:rsidR="00A51C6F">
        <w:rPr>
          <w:rFonts w:ascii="Times New Roman" w:hAnsi="Times New Roman"/>
          <w:sz w:val="21"/>
          <w:szCs w:val="21"/>
        </w:rPr>
        <w:t>ë</w:t>
      </w:r>
      <w:r>
        <w:rPr>
          <w:rFonts w:ascii="Times New Roman" w:hAnsi="Times New Roman"/>
          <w:sz w:val="21"/>
          <w:szCs w:val="21"/>
        </w:rPr>
        <w:t xml:space="preserve"> kontrollohen t</w:t>
      </w:r>
      <w:r w:rsidR="00A51C6F">
        <w:rPr>
          <w:rFonts w:ascii="Times New Roman" w:hAnsi="Times New Roman"/>
          <w:sz w:val="21"/>
          <w:szCs w:val="21"/>
        </w:rPr>
        <w:t>ë</w:t>
      </w:r>
      <w:r w:rsidR="00DE5DA8" w:rsidRPr="00BA14F8">
        <w:rPr>
          <w:rFonts w:ascii="Times New Roman" w:hAnsi="Times New Roman"/>
          <w:sz w:val="21"/>
          <w:szCs w:val="21"/>
        </w:rPr>
        <w:t xml:space="preserve"> </w:t>
      </w:r>
      <w:r w:rsidR="0034168F">
        <w:rPr>
          <w:rFonts w:ascii="Times New Roman" w:hAnsi="Times New Roman"/>
          <w:sz w:val="21"/>
          <w:szCs w:val="21"/>
        </w:rPr>
        <w:t>dhenat e furnizuesve qe nuk jan</w:t>
      </w:r>
      <w:r w:rsidR="00A51C6F">
        <w:rPr>
          <w:rFonts w:ascii="Times New Roman" w:hAnsi="Times New Roman"/>
          <w:sz w:val="21"/>
          <w:szCs w:val="21"/>
        </w:rPr>
        <w:t>ë</w:t>
      </w:r>
      <w:r w:rsidR="00DE5DA8" w:rsidRPr="00BA14F8">
        <w:rPr>
          <w:rFonts w:ascii="Times New Roman" w:hAnsi="Times New Roman"/>
          <w:sz w:val="21"/>
          <w:szCs w:val="21"/>
        </w:rPr>
        <w:t xml:space="preserve"> te regjistruar por qe furnizojne mallra ne sasi aq te medha, gje qe sugjeron se ata duhet te ishin regjistruar. Kjo nuk nenkupton qe furnizime</w:t>
      </w:r>
      <w:r>
        <w:rPr>
          <w:rFonts w:ascii="Times New Roman" w:hAnsi="Times New Roman"/>
          <w:sz w:val="21"/>
          <w:szCs w:val="21"/>
        </w:rPr>
        <w:t>t e bera vetem per nje klient t</w:t>
      </w:r>
      <w:r w:rsidR="00A51C6F">
        <w:rPr>
          <w:rFonts w:ascii="Times New Roman" w:hAnsi="Times New Roman"/>
          <w:sz w:val="21"/>
          <w:szCs w:val="21"/>
        </w:rPr>
        <w:t>ë</w:t>
      </w:r>
      <w:r w:rsidR="00DE5DA8" w:rsidRPr="00BA14F8">
        <w:rPr>
          <w:rFonts w:ascii="Times New Roman" w:hAnsi="Times New Roman"/>
          <w:sz w:val="21"/>
          <w:szCs w:val="21"/>
        </w:rPr>
        <w:t xml:space="preserve"> kalojne </w:t>
      </w:r>
      <w:r w:rsidR="00DE5DA8" w:rsidRPr="00BA14F8">
        <w:rPr>
          <w:rFonts w:ascii="Times New Roman" w:hAnsi="Times New Roman"/>
          <w:sz w:val="21"/>
          <w:szCs w:val="21"/>
        </w:rPr>
        <w:lastRenderedPageBreak/>
        <w:t>kufirin e regjistrimit por duhet patur parasysh fakti qe ky furnizues ben furnizime te ngjashme edhe per klientet e tjere.</w:t>
      </w:r>
    </w:p>
    <w:p w14:paraId="17F7EC16" w14:textId="77777777" w:rsidR="00DE5DA8" w:rsidRPr="00F87AAA" w:rsidRDefault="00DE5DA8" w:rsidP="00DE5DA8">
      <w:pPr>
        <w:jc w:val="both"/>
        <w:rPr>
          <w:rFonts w:ascii="Times New Roman" w:hAnsi="Times New Roman"/>
          <w:sz w:val="21"/>
          <w:szCs w:val="21"/>
          <w:lang w:val="it-IT"/>
        </w:rPr>
      </w:pPr>
      <w:r w:rsidRPr="00F87AAA">
        <w:rPr>
          <w:rFonts w:ascii="Times New Roman" w:hAnsi="Times New Roman"/>
          <w:sz w:val="21"/>
          <w:szCs w:val="21"/>
          <w:lang w:val="it-IT"/>
        </w:rPr>
        <w:t>Kontrolloni te regjistrimet e stokut per t’u siguruar qe faturat perkatese te jene paraqitur ne librin e llogarive.</w:t>
      </w:r>
    </w:p>
    <w:p w14:paraId="11D6B4E7" w14:textId="77777777" w:rsidR="0034168F" w:rsidRDefault="0055090D" w:rsidP="0034168F">
      <w:pPr>
        <w:pStyle w:val="ListParagraph"/>
        <w:numPr>
          <w:ilvl w:val="0"/>
          <w:numId w:val="75"/>
        </w:numPr>
        <w:rPr>
          <w:rFonts w:ascii="Times New Roman" w:hAnsi="Times New Roman"/>
          <w:bCs/>
          <w:sz w:val="21"/>
          <w:szCs w:val="21"/>
          <w:lang w:val="it-IT"/>
        </w:rPr>
      </w:pPr>
      <w:r>
        <w:rPr>
          <w:rFonts w:ascii="Times New Roman" w:hAnsi="Times New Roman"/>
          <w:bCs/>
          <w:sz w:val="21"/>
          <w:szCs w:val="21"/>
          <w:lang w:val="it-IT"/>
        </w:rPr>
        <w:t>Stoku</w:t>
      </w:r>
    </w:p>
    <w:p w14:paraId="01FDDF45" w14:textId="7C937497" w:rsidR="00DE5DA8" w:rsidRPr="0034168F" w:rsidRDefault="00DE5DA8" w:rsidP="0034168F">
      <w:pPr>
        <w:jc w:val="both"/>
        <w:rPr>
          <w:rFonts w:ascii="Times New Roman" w:hAnsi="Times New Roman"/>
          <w:bCs/>
          <w:sz w:val="21"/>
          <w:szCs w:val="21"/>
          <w:lang w:val="it-IT"/>
        </w:rPr>
      </w:pPr>
      <w:r w:rsidRPr="0034168F">
        <w:rPr>
          <w:rFonts w:ascii="Times New Roman" w:hAnsi="Times New Roman"/>
          <w:sz w:val="21"/>
          <w:szCs w:val="21"/>
          <w:lang w:val="it-IT"/>
        </w:rPr>
        <w:t xml:space="preserve">Kontrolloni nivelin e stoqeve sipas te dhenave te tyre, megjithate nese inspektori i akcizes ka bere nje vizite para pak kohesh, duhet te </w:t>
      </w:r>
      <w:r w:rsidR="000F0209" w:rsidRPr="0034168F">
        <w:rPr>
          <w:rFonts w:ascii="Times New Roman" w:hAnsi="Times New Roman"/>
          <w:sz w:val="21"/>
          <w:szCs w:val="21"/>
          <w:lang w:val="it-IT"/>
        </w:rPr>
        <w:t xml:space="preserve">merrni parasysh zbulimet e tij. </w:t>
      </w:r>
      <w:r w:rsidRPr="0034168F">
        <w:rPr>
          <w:rFonts w:ascii="Times New Roman" w:hAnsi="Times New Roman"/>
          <w:sz w:val="21"/>
          <w:szCs w:val="21"/>
          <w:lang w:val="it-IT"/>
        </w:rPr>
        <w:t>Stoqet qarkullojne mjaft shpejt meqenese prodhuesi do te punoje per t’ju pergjigjur kerkesave.</w:t>
      </w:r>
      <w:r w:rsidR="0034168F">
        <w:rPr>
          <w:rFonts w:ascii="Times New Roman" w:hAnsi="Times New Roman"/>
          <w:bCs/>
          <w:sz w:val="21"/>
          <w:szCs w:val="21"/>
          <w:lang w:val="it-IT"/>
        </w:rPr>
        <w:t xml:space="preserve"> </w:t>
      </w:r>
      <w:r w:rsidRPr="00F87AAA">
        <w:rPr>
          <w:rFonts w:ascii="Times New Roman" w:hAnsi="Times New Roman"/>
          <w:sz w:val="21"/>
          <w:szCs w:val="21"/>
          <w:lang w:val="it-IT"/>
        </w:rPr>
        <w:t>Investigoni sesi funksionon sistemi per levizjen e stoqeve, edhe ne kete rast eshte e nevojshme prania dhe ndihma e inspetorit te akcizes.</w:t>
      </w:r>
    </w:p>
    <w:p w14:paraId="036B1557" w14:textId="77777777" w:rsidR="00DE5DA8" w:rsidRPr="00F87AAA" w:rsidRDefault="00DE5DA8" w:rsidP="00DE5DA8">
      <w:pPr>
        <w:jc w:val="both"/>
        <w:rPr>
          <w:rFonts w:ascii="Times New Roman" w:hAnsi="Times New Roman"/>
          <w:sz w:val="21"/>
          <w:szCs w:val="21"/>
          <w:lang w:val="it-IT"/>
        </w:rPr>
      </w:pPr>
      <w:r w:rsidRPr="00F87AAA">
        <w:rPr>
          <w:rFonts w:ascii="Times New Roman" w:hAnsi="Times New Roman"/>
          <w:sz w:val="21"/>
          <w:szCs w:val="21"/>
          <w:lang w:val="it-IT"/>
        </w:rPr>
        <w:t xml:space="preserve">Zbuloni nese sistemi i hyrjes dhe daljes ekziston tek magazina. Investigoni çfare kontrollesh ka kryer inspektori i akcizes, nese ka bere ndonje. </w:t>
      </w:r>
    </w:p>
    <w:p w14:paraId="3E1E51B9" w14:textId="7385984A" w:rsidR="00DE5DA8" w:rsidRPr="0055090D" w:rsidRDefault="0055090D" w:rsidP="004A4204">
      <w:pPr>
        <w:pStyle w:val="ListParagraph"/>
        <w:numPr>
          <w:ilvl w:val="0"/>
          <w:numId w:val="75"/>
        </w:numPr>
        <w:rPr>
          <w:rFonts w:ascii="Times New Roman" w:hAnsi="Times New Roman"/>
          <w:bCs/>
          <w:sz w:val="21"/>
          <w:szCs w:val="21"/>
          <w:lang w:val="it-IT"/>
        </w:rPr>
      </w:pPr>
      <w:r>
        <w:rPr>
          <w:rFonts w:ascii="Times New Roman" w:hAnsi="Times New Roman"/>
          <w:bCs/>
          <w:sz w:val="21"/>
          <w:szCs w:val="21"/>
          <w:lang w:val="it-IT"/>
        </w:rPr>
        <w:t>R</w:t>
      </w:r>
      <w:r w:rsidR="00DE5DA8" w:rsidRPr="0055090D">
        <w:rPr>
          <w:rFonts w:ascii="Times New Roman" w:hAnsi="Times New Roman"/>
          <w:bCs/>
          <w:sz w:val="21"/>
          <w:szCs w:val="21"/>
          <w:lang w:val="it-IT"/>
        </w:rPr>
        <w:t>isku i te Ardhurave/Kontrollet qe duhet te kryhen:</w:t>
      </w:r>
    </w:p>
    <w:p w14:paraId="2C31E9A2" w14:textId="77777777" w:rsidR="00DE5DA8" w:rsidRPr="00F87AAA" w:rsidRDefault="00DE5DA8" w:rsidP="004A4204">
      <w:pPr>
        <w:numPr>
          <w:ilvl w:val="0"/>
          <w:numId w:val="34"/>
        </w:numPr>
        <w:spacing w:after="0" w:line="240" w:lineRule="auto"/>
        <w:jc w:val="both"/>
        <w:rPr>
          <w:rFonts w:ascii="Times New Roman" w:hAnsi="Times New Roman"/>
          <w:sz w:val="21"/>
          <w:szCs w:val="21"/>
          <w:lang w:val="it-IT"/>
        </w:rPr>
      </w:pPr>
      <w:r w:rsidRPr="00F87AAA">
        <w:rPr>
          <w:rFonts w:ascii="Times New Roman" w:hAnsi="Times New Roman"/>
          <w:sz w:val="21"/>
          <w:szCs w:val="21"/>
          <w:lang w:val="it-IT"/>
        </w:rPr>
        <w:t>Nje kontroll i stoqeve gjendje, duke i krahasuar me llogarite e deklaruara ne kontabilitet.</w:t>
      </w:r>
    </w:p>
    <w:p w14:paraId="11DCC8B1" w14:textId="77777777" w:rsidR="00DE5DA8" w:rsidRPr="00F87AAA" w:rsidRDefault="00DE5DA8" w:rsidP="004A4204">
      <w:pPr>
        <w:numPr>
          <w:ilvl w:val="0"/>
          <w:numId w:val="34"/>
        </w:numPr>
        <w:spacing w:after="0" w:line="240" w:lineRule="auto"/>
        <w:jc w:val="both"/>
        <w:rPr>
          <w:rFonts w:ascii="Times New Roman" w:hAnsi="Times New Roman"/>
          <w:sz w:val="21"/>
          <w:szCs w:val="21"/>
          <w:lang w:val="it-IT"/>
        </w:rPr>
      </w:pPr>
      <w:r w:rsidRPr="00F87AAA">
        <w:rPr>
          <w:rFonts w:ascii="Times New Roman" w:hAnsi="Times New Roman"/>
          <w:sz w:val="21"/>
          <w:szCs w:val="21"/>
          <w:lang w:val="it-IT"/>
        </w:rPr>
        <w:t>Nese nje prodhues shet gjithashtu uje, sigurohuni qe keto shitje te bera shoqerive te lidhura nuk jane te shtremberuara, ose nese keto shitja jane bere me çmimin e tregut.</w:t>
      </w:r>
    </w:p>
    <w:p w14:paraId="5E0BE3CC" w14:textId="77777777" w:rsidR="00DE5DA8" w:rsidRPr="00BA14F8" w:rsidRDefault="00DE5DA8" w:rsidP="004A4204">
      <w:pPr>
        <w:numPr>
          <w:ilvl w:val="0"/>
          <w:numId w:val="34"/>
        </w:numPr>
        <w:spacing w:after="0" w:line="240" w:lineRule="auto"/>
        <w:jc w:val="both"/>
        <w:rPr>
          <w:rFonts w:ascii="Times New Roman" w:hAnsi="Times New Roman"/>
          <w:sz w:val="21"/>
          <w:szCs w:val="21"/>
        </w:rPr>
      </w:pPr>
      <w:r w:rsidRPr="00F87AAA">
        <w:rPr>
          <w:rFonts w:ascii="Times New Roman" w:hAnsi="Times New Roman"/>
          <w:sz w:val="21"/>
          <w:szCs w:val="21"/>
          <w:lang w:val="it-IT"/>
        </w:rPr>
        <w:t xml:space="preserve">Eshte e domosdoshme te kryhet nje ushtrim per analizen dhe shqyrtimin e te pakten disa perberesve. Nese eshte e mundur perdorni dy perberes, dhe i kalkuloni ato veçmas, percaktoni nese nivelet e prodhimit te deklaruar jane te arsyeshem. Perberesi (shurupi) i importuar, qe eshte teper i rendesishem per Coca Cola dhe Pepsi, duhet te perdoret gjate kalkulimit, meqenese eshte nje mall i importuar sasia e sakte e saj mund te percaktohet nga dokumentet e importit. </w:t>
      </w:r>
      <w:r w:rsidRPr="00BA14F8">
        <w:rPr>
          <w:rFonts w:ascii="Times New Roman" w:hAnsi="Times New Roman"/>
          <w:sz w:val="21"/>
          <w:szCs w:val="21"/>
        </w:rPr>
        <w:t xml:space="preserve">Raporti i shurupit me ujin jep sasine e prodhuar. </w:t>
      </w:r>
    </w:p>
    <w:p w14:paraId="092EFD7A" w14:textId="4456A527" w:rsidR="00DE5DA8" w:rsidRPr="00BA14F8" w:rsidRDefault="00DE5DA8" w:rsidP="004A4204">
      <w:pPr>
        <w:numPr>
          <w:ilvl w:val="0"/>
          <w:numId w:val="34"/>
        </w:numPr>
        <w:spacing w:after="0" w:line="240" w:lineRule="auto"/>
        <w:jc w:val="both"/>
        <w:rPr>
          <w:rFonts w:ascii="Times New Roman" w:hAnsi="Times New Roman"/>
          <w:sz w:val="21"/>
          <w:szCs w:val="21"/>
        </w:rPr>
      </w:pPr>
      <w:r w:rsidRPr="00BA14F8">
        <w:rPr>
          <w:rFonts w:ascii="Times New Roman" w:hAnsi="Times New Roman"/>
          <w:sz w:val="21"/>
          <w:szCs w:val="21"/>
        </w:rPr>
        <w:t>Ju mund te kryeni edhe ushtrime te tj</w:t>
      </w:r>
      <w:r w:rsidR="0055090D">
        <w:rPr>
          <w:rFonts w:ascii="Times New Roman" w:hAnsi="Times New Roman"/>
          <w:sz w:val="21"/>
          <w:szCs w:val="21"/>
        </w:rPr>
        <w:t>era te njejtes ne natyre. P.sh.</w:t>
      </w:r>
      <w:r w:rsidRPr="00BA14F8">
        <w:rPr>
          <w:rFonts w:ascii="Times New Roman" w:hAnsi="Times New Roman"/>
          <w:sz w:val="21"/>
          <w:szCs w:val="21"/>
        </w:rPr>
        <w:t xml:space="preserve"> per tapat e shisheve qe perdoren per mbushjen e shisheve, etiketat e shisheve dhe konteinereve, konteineret e perdorur e keshtu me rradhe. </w:t>
      </w:r>
    </w:p>
    <w:p w14:paraId="6ABEE82A" w14:textId="77777777" w:rsidR="00DE5DA8" w:rsidRPr="00F87AAA" w:rsidRDefault="00DE5DA8" w:rsidP="004A4204">
      <w:pPr>
        <w:numPr>
          <w:ilvl w:val="0"/>
          <w:numId w:val="34"/>
        </w:numPr>
        <w:spacing w:after="0" w:line="240" w:lineRule="auto"/>
        <w:jc w:val="both"/>
        <w:rPr>
          <w:rFonts w:ascii="Times New Roman" w:hAnsi="Times New Roman"/>
          <w:sz w:val="21"/>
          <w:szCs w:val="21"/>
          <w:lang w:val="it-IT"/>
        </w:rPr>
      </w:pPr>
      <w:r w:rsidRPr="00F87AAA">
        <w:rPr>
          <w:rFonts w:ascii="Times New Roman" w:hAnsi="Times New Roman"/>
          <w:sz w:val="21"/>
          <w:szCs w:val="21"/>
          <w:lang w:val="it-IT"/>
        </w:rPr>
        <w:t>Kontrolloni sasine ne lidhje me humbjet/prishjet. Si jane llogaritur, nese jane leshuar fatura dhe nese eshte perllogaritur TVSH-ja</w:t>
      </w:r>
    </w:p>
    <w:p w14:paraId="38DD91F6" w14:textId="77777777" w:rsidR="00DE5DA8" w:rsidRPr="00F87AAA" w:rsidRDefault="00DE5DA8" w:rsidP="004A4204">
      <w:pPr>
        <w:numPr>
          <w:ilvl w:val="0"/>
          <w:numId w:val="34"/>
        </w:numPr>
        <w:spacing w:after="0" w:line="240" w:lineRule="auto"/>
        <w:jc w:val="both"/>
        <w:rPr>
          <w:rFonts w:ascii="Times New Roman" w:hAnsi="Times New Roman"/>
          <w:sz w:val="21"/>
          <w:szCs w:val="21"/>
          <w:lang w:val="it-IT"/>
        </w:rPr>
      </w:pPr>
      <w:r w:rsidRPr="00F87AAA">
        <w:rPr>
          <w:rFonts w:ascii="Times New Roman" w:hAnsi="Times New Roman"/>
          <w:sz w:val="21"/>
          <w:szCs w:val="21"/>
          <w:lang w:val="it-IT"/>
        </w:rPr>
        <w:t>Sigurohuni qe çdo mense apo restorant te jete llogaritur ne te ardhurat e biznesit kryesor.</w:t>
      </w:r>
    </w:p>
    <w:p w14:paraId="27356A21" w14:textId="77777777" w:rsidR="00DE5DA8" w:rsidRPr="00F87AAA" w:rsidRDefault="00DE5DA8" w:rsidP="004A4204">
      <w:pPr>
        <w:numPr>
          <w:ilvl w:val="0"/>
          <w:numId w:val="34"/>
        </w:numPr>
        <w:spacing w:after="0" w:line="240" w:lineRule="auto"/>
        <w:jc w:val="both"/>
        <w:rPr>
          <w:rFonts w:ascii="Times New Roman" w:hAnsi="Times New Roman"/>
          <w:sz w:val="21"/>
          <w:szCs w:val="21"/>
          <w:lang w:val="it-IT"/>
        </w:rPr>
      </w:pPr>
      <w:r w:rsidRPr="00F87AAA">
        <w:rPr>
          <w:rFonts w:ascii="Times New Roman" w:hAnsi="Times New Roman"/>
          <w:sz w:val="21"/>
          <w:szCs w:val="21"/>
          <w:lang w:val="it-IT"/>
        </w:rPr>
        <w:t>Perzgjidhni nje numer faturash dhe kontrolloni te dhenat e stoqeve ne regjistrin e hyrjes-daljes nga magazina.</w:t>
      </w:r>
    </w:p>
    <w:p w14:paraId="47352CB5" w14:textId="77777777" w:rsidR="00DE5DA8" w:rsidRPr="00F87AAA" w:rsidRDefault="00DE5DA8" w:rsidP="004A4204">
      <w:pPr>
        <w:numPr>
          <w:ilvl w:val="0"/>
          <w:numId w:val="34"/>
        </w:numPr>
        <w:spacing w:after="0" w:line="240" w:lineRule="auto"/>
        <w:jc w:val="both"/>
        <w:rPr>
          <w:rFonts w:ascii="Times New Roman" w:hAnsi="Times New Roman"/>
          <w:sz w:val="21"/>
          <w:szCs w:val="21"/>
          <w:lang w:val="it-IT"/>
        </w:rPr>
      </w:pPr>
      <w:r w:rsidRPr="00F87AAA">
        <w:rPr>
          <w:rFonts w:ascii="Times New Roman" w:hAnsi="Times New Roman"/>
          <w:sz w:val="21"/>
          <w:szCs w:val="21"/>
          <w:lang w:val="it-IT"/>
        </w:rPr>
        <w:t>Perzgjidhni disa hyrje-dalje dhe ndiqeni perseri me stokun, dhe sigurohuni qe per çdo ngarkese qe kontrolloni jane faturuar.</w:t>
      </w:r>
    </w:p>
    <w:p w14:paraId="5E0108D9" w14:textId="77777777" w:rsidR="00DE5DA8" w:rsidRPr="00F87AAA" w:rsidRDefault="00DE5DA8" w:rsidP="004A4204">
      <w:pPr>
        <w:numPr>
          <w:ilvl w:val="0"/>
          <w:numId w:val="34"/>
        </w:numPr>
        <w:spacing w:after="0" w:line="240" w:lineRule="auto"/>
        <w:jc w:val="both"/>
        <w:rPr>
          <w:rFonts w:ascii="Times New Roman" w:hAnsi="Times New Roman"/>
          <w:sz w:val="21"/>
          <w:szCs w:val="21"/>
          <w:lang w:val="it-IT"/>
        </w:rPr>
      </w:pPr>
      <w:r w:rsidRPr="00F87AAA">
        <w:rPr>
          <w:rFonts w:ascii="Times New Roman" w:hAnsi="Times New Roman"/>
          <w:sz w:val="21"/>
          <w:szCs w:val="21"/>
          <w:lang w:val="it-IT"/>
        </w:rPr>
        <w:t>Kontrolloni faturat e transportit, nese jane aplikuar, pasi detyrimet e lindura mund te pasqyrojne destinacionet e padeklaruara, dhe per me teper, pasqyrojne sasine e transportuar. Nese behet fjale per kete te fundit, kontrolloni faturat perkatese per t’u siguruar qe eshte faturuar sasia e plote.</w:t>
      </w:r>
    </w:p>
    <w:p w14:paraId="68BD58A7" w14:textId="77777777" w:rsidR="00DE5DA8" w:rsidRPr="00F87AAA" w:rsidRDefault="00DE5DA8" w:rsidP="004A4204">
      <w:pPr>
        <w:numPr>
          <w:ilvl w:val="0"/>
          <w:numId w:val="34"/>
        </w:numPr>
        <w:spacing w:after="0" w:line="240" w:lineRule="auto"/>
        <w:jc w:val="both"/>
        <w:rPr>
          <w:rFonts w:ascii="Times New Roman" w:hAnsi="Times New Roman"/>
          <w:sz w:val="21"/>
          <w:szCs w:val="21"/>
          <w:lang w:val="it-IT"/>
        </w:rPr>
      </w:pPr>
      <w:r w:rsidRPr="00F87AAA">
        <w:rPr>
          <w:rFonts w:ascii="Times New Roman" w:hAnsi="Times New Roman"/>
          <w:sz w:val="21"/>
          <w:szCs w:val="21"/>
          <w:lang w:val="it-IT"/>
        </w:rPr>
        <w:t>Tatimi i zbritur mund te lejohet edhe ne raste thyerjesh, keshtu qe vini re nese ka ndonje note te madhe krediti ne menyre qe te dhenat e klientit te mund te kontrollohen ne nje date te mevonshme per tu siguruar  qe masat jane marre.</w:t>
      </w:r>
    </w:p>
    <w:p w14:paraId="42FEE71E" w14:textId="77777777" w:rsidR="00DE5DA8" w:rsidRPr="00F87AAA" w:rsidRDefault="00DE5DA8" w:rsidP="004A4204">
      <w:pPr>
        <w:numPr>
          <w:ilvl w:val="0"/>
          <w:numId w:val="34"/>
        </w:numPr>
        <w:spacing w:after="0" w:line="240" w:lineRule="auto"/>
        <w:jc w:val="both"/>
        <w:rPr>
          <w:rFonts w:ascii="Times New Roman" w:hAnsi="Times New Roman"/>
          <w:sz w:val="21"/>
          <w:szCs w:val="21"/>
          <w:lang w:val="it-IT"/>
        </w:rPr>
      </w:pPr>
      <w:r w:rsidRPr="00F87AAA">
        <w:rPr>
          <w:rFonts w:ascii="Times New Roman" w:hAnsi="Times New Roman"/>
          <w:sz w:val="21"/>
          <w:szCs w:val="21"/>
          <w:lang w:val="it-IT"/>
        </w:rPr>
        <w:t>Kontrolle te tjera duhet te kryhen per Tatimet mbi te Ardhurat Personale keshtu qe gjate kontrollit te ambjentit kryeni edhe nje numerim te stafit. Kontrolloni nese punohet me turne dhe pastaj rakordoni gjetjet me te dhenat. Mos u shqetesoni per ndryshime te vogla, meqenese eshte e pamundur te numeroni krejt stafin. Perveç kesaj, do te jete e nevojshme te kryeni numerimin pa nxjerrjen ne pah stafin shoqerues qe ne fakt ekziston.</w:t>
      </w:r>
    </w:p>
    <w:p w14:paraId="47F54BAE" w14:textId="77777777" w:rsidR="00DE5DA8" w:rsidRPr="00F87AAA" w:rsidRDefault="00DE5DA8" w:rsidP="00DE5DA8">
      <w:pPr>
        <w:ind w:left="720" w:firstLine="216"/>
        <w:jc w:val="both"/>
        <w:rPr>
          <w:rFonts w:ascii="Times New Roman" w:hAnsi="Times New Roman"/>
          <w:sz w:val="21"/>
          <w:szCs w:val="21"/>
          <w:lang w:val="it-IT"/>
        </w:rPr>
      </w:pPr>
    </w:p>
    <w:p w14:paraId="4C941DAE" w14:textId="46EB74FE" w:rsidR="00DE5DA8" w:rsidRPr="000F0209" w:rsidRDefault="00DE5DA8" w:rsidP="000F0209">
      <w:pPr>
        <w:ind w:left="720" w:firstLine="216"/>
        <w:jc w:val="both"/>
        <w:rPr>
          <w:rFonts w:ascii="Times New Roman" w:hAnsi="Times New Roman"/>
          <w:sz w:val="21"/>
          <w:szCs w:val="21"/>
          <w:lang w:val="it-IT"/>
        </w:rPr>
      </w:pPr>
      <w:r w:rsidRPr="00F87AAA">
        <w:rPr>
          <w:rFonts w:ascii="Times New Roman" w:hAnsi="Times New Roman"/>
          <w:sz w:val="21"/>
          <w:szCs w:val="21"/>
          <w:lang w:val="it-IT"/>
        </w:rPr>
        <w:t xml:space="preserve">Mos u kufizoni ne listen e permendur me lart. </w:t>
      </w:r>
      <w:r w:rsidRPr="00F87AAA">
        <w:rPr>
          <w:rFonts w:ascii="Times New Roman" w:hAnsi="Times New Roman"/>
          <w:sz w:val="21"/>
          <w:szCs w:val="21"/>
          <w:lang w:val="it-IT"/>
        </w:rPr>
        <w:br w:type="page"/>
      </w:r>
    </w:p>
    <w:p w14:paraId="5A8AD41C" w14:textId="308B14D5" w:rsidR="00DE5DA8" w:rsidRPr="000F0209" w:rsidRDefault="000F0209" w:rsidP="000F0209">
      <w:pPr>
        <w:pStyle w:val="Caption"/>
        <w:rPr>
          <w:lang w:val="it-IT"/>
        </w:rPr>
      </w:pPr>
      <w:bookmarkStart w:id="237" w:name="_Toc474491554"/>
      <w:r>
        <w:rPr>
          <w:lang w:val="it-IT"/>
        </w:rPr>
        <w:lastRenderedPageBreak/>
        <w:t>A</w:t>
      </w:r>
      <w:r w:rsidRPr="00F87AAA">
        <w:rPr>
          <w:lang w:val="it-IT"/>
        </w:rPr>
        <w:t xml:space="preserve">neksi </w:t>
      </w:r>
      <w:r w:rsidR="00DE5DA8" w:rsidRPr="000F0209">
        <w:rPr>
          <w:lang w:val="it-IT"/>
        </w:rPr>
        <w:fldChar w:fldCharType="begin"/>
      </w:r>
      <w:r w:rsidR="00DE5DA8" w:rsidRPr="00F87AAA">
        <w:rPr>
          <w:lang w:val="it-IT"/>
        </w:rPr>
        <w:instrText xml:space="preserve"> SEQ Aneksi \* ARABIC </w:instrText>
      </w:r>
      <w:r w:rsidR="00DE5DA8" w:rsidRPr="000F0209">
        <w:rPr>
          <w:lang w:val="it-IT"/>
        </w:rPr>
        <w:fldChar w:fldCharType="separate"/>
      </w:r>
      <w:r w:rsidRPr="00F87AAA">
        <w:rPr>
          <w:lang w:val="it-IT"/>
        </w:rPr>
        <w:t>2</w:t>
      </w:r>
      <w:r w:rsidR="00DE5DA8" w:rsidRPr="000F0209">
        <w:rPr>
          <w:lang w:val="it-IT"/>
        </w:rPr>
        <w:fldChar w:fldCharType="end"/>
      </w:r>
      <w:r>
        <w:rPr>
          <w:lang w:val="it-IT"/>
        </w:rPr>
        <w:t xml:space="preserve"> Ç</w:t>
      </w:r>
      <w:r w:rsidRPr="000F0209">
        <w:rPr>
          <w:lang w:val="it-IT"/>
        </w:rPr>
        <w:t>imento</w:t>
      </w:r>
      <w:bookmarkEnd w:id="237"/>
    </w:p>
    <w:p w14:paraId="1AF82B10" w14:textId="68E8F743" w:rsidR="00DE5DA8" w:rsidRPr="0034168F" w:rsidRDefault="0034168F" w:rsidP="004A4204">
      <w:pPr>
        <w:pStyle w:val="TableColumnHeader"/>
        <w:numPr>
          <w:ilvl w:val="0"/>
          <w:numId w:val="76"/>
        </w:numPr>
        <w:spacing w:before="0" w:after="0"/>
        <w:rPr>
          <w:b w:val="0"/>
          <w:bCs/>
          <w:sz w:val="21"/>
          <w:szCs w:val="21"/>
          <w:lang w:val="it-IT"/>
        </w:rPr>
      </w:pPr>
      <w:r>
        <w:rPr>
          <w:b w:val="0"/>
          <w:bCs/>
          <w:sz w:val="21"/>
          <w:szCs w:val="21"/>
          <w:lang w:val="it-IT"/>
        </w:rPr>
        <w:t>P</w:t>
      </w:r>
      <w:r w:rsidR="00A51C6F">
        <w:rPr>
          <w:b w:val="0"/>
          <w:bCs/>
          <w:sz w:val="21"/>
          <w:szCs w:val="21"/>
          <w:lang w:val="it-IT"/>
        </w:rPr>
        <w:t>ë</w:t>
      </w:r>
      <w:r w:rsidR="0055090D" w:rsidRPr="0034168F">
        <w:rPr>
          <w:b w:val="0"/>
          <w:bCs/>
          <w:sz w:val="21"/>
          <w:szCs w:val="21"/>
          <w:lang w:val="it-IT"/>
        </w:rPr>
        <w:t>rgjithesime</w:t>
      </w:r>
    </w:p>
    <w:p w14:paraId="3D98C613" w14:textId="77777777" w:rsidR="00DE5DA8" w:rsidRPr="00F87AAA" w:rsidRDefault="00DE5DA8" w:rsidP="00DE5DA8">
      <w:pPr>
        <w:rPr>
          <w:rFonts w:ascii="Times New Roman" w:hAnsi="Times New Roman"/>
          <w:sz w:val="21"/>
          <w:szCs w:val="21"/>
          <w:lang w:val="it-IT"/>
        </w:rPr>
      </w:pPr>
      <w:r w:rsidRPr="00F87AAA">
        <w:rPr>
          <w:rFonts w:ascii="Times New Roman" w:hAnsi="Times New Roman"/>
          <w:sz w:val="21"/>
          <w:szCs w:val="21"/>
          <w:lang w:val="it-IT"/>
        </w:rPr>
        <w:t xml:space="preserve">Çimentos i referohemi si OPC, qe eshte Çimento e zakonshme Portland. </w:t>
      </w:r>
    </w:p>
    <w:p w14:paraId="28F3A8C3" w14:textId="77777777" w:rsidR="00DE5DA8" w:rsidRPr="00F87AAA" w:rsidRDefault="00DE5DA8" w:rsidP="00DE5DA8">
      <w:pPr>
        <w:jc w:val="both"/>
        <w:rPr>
          <w:rFonts w:ascii="Times New Roman" w:hAnsi="Times New Roman"/>
          <w:sz w:val="21"/>
          <w:szCs w:val="21"/>
          <w:lang w:val="it-IT"/>
        </w:rPr>
      </w:pPr>
      <w:r w:rsidRPr="00F87AAA">
        <w:rPr>
          <w:rFonts w:ascii="Times New Roman" w:hAnsi="Times New Roman"/>
          <w:sz w:val="21"/>
          <w:szCs w:val="21"/>
          <w:lang w:val="it-IT"/>
        </w:rPr>
        <w:t xml:space="preserve">Prodhimi i çimentos behet ne dy pjese. Faza e pare e procesit eshte prodhimi i klinkerit dhe faza e dyte vijuese eshte prodhimi i çimentos. Eshte nje proces i kushtueshem qe kerkon impiante dhe makineri te veçanta dhe si rrjedhoje kerkon nje investim te konsiderueshem kapitali. </w:t>
      </w:r>
    </w:p>
    <w:p w14:paraId="269DFCDC" w14:textId="77777777" w:rsidR="00DE5DA8" w:rsidRPr="00F87AAA" w:rsidRDefault="00DE5DA8" w:rsidP="00DE5DA8">
      <w:pPr>
        <w:jc w:val="both"/>
        <w:rPr>
          <w:rFonts w:ascii="Times New Roman" w:hAnsi="Times New Roman"/>
          <w:sz w:val="21"/>
          <w:szCs w:val="21"/>
          <w:lang w:val="it-IT"/>
        </w:rPr>
      </w:pPr>
      <w:r w:rsidRPr="00F87AAA">
        <w:rPr>
          <w:rFonts w:ascii="Times New Roman" w:hAnsi="Times New Roman"/>
          <w:sz w:val="21"/>
          <w:szCs w:val="21"/>
          <w:lang w:val="it-IT"/>
        </w:rPr>
        <w:t xml:space="preserve">Çimentoja gjendet shpesh ne thase 50 kileshe dhe nese shitet ne sasi te konsiderueshme, thaset vendosen ne paleta qe mbajne 20-40 thase, dhe secila nga paletat mbeshtillet per arsye sigurie. Keto mund te shperndahen nga firma apo te merren nga vete te interesuarit.  </w:t>
      </w:r>
    </w:p>
    <w:p w14:paraId="15FA4A5B" w14:textId="77777777" w:rsidR="00DE5DA8" w:rsidRPr="00F87AAA" w:rsidRDefault="00DE5DA8" w:rsidP="00DE5DA8">
      <w:pPr>
        <w:jc w:val="both"/>
        <w:rPr>
          <w:rFonts w:ascii="Times New Roman" w:hAnsi="Times New Roman"/>
          <w:sz w:val="21"/>
          <w:szCs w:val="21"/>
          <w:lang w:val="it-IT"/>
        </w:rPr>
      </w:pPr>
      <w:r w:rsidRPr="00F87AAA">
        <w:rPr>
          <w:rFonts w:ascii="Times New Roman" w:hAnsi="Times New Roman"/>
          <w:sz w:val="21"/>
          <w:szCs w:val="21"/>
          <w:lang w:val="it-IT"/>
        </w:rPr>
        <w:t xml:space="preserve">Çimentoja mund te shitet gjithashtu ne automjete me konteinere, te cilat mbajne ngarkesa prej 30-40 ton per çdo transport. Keto mbushen me ane te nje tubi pothuajse ne te njejten menyre siç mbushet nje bot karburanti.  Shkarkimi kryhet gjithashtu me ane te nje sistemi pompimi me presion, kete here nga automjeti ne enen e çimentos. Shperndarje te tilla behen ne firmat e specializuara per furnizimin e çimentos se gatshme te perzier nga konteineret e medhenj – betoniera. </w:t>
      </w:r>
    </w:p>
    <w:p w14:paraId="3E035502" w14:textId="77777777" w:rsidR="00DE5DA8" w:rsidRPr="00F87AAA" w:rsidRDefault="00DE5DA8" w:rsidP="00DE5DA8">
      <w:pPr>
        <w:jc w:val="both"/>
        <w:rPr>
          <w:rFonts w:ascii="Times New Roman" w:hAnsi="Times New Roman"/>
          <w:sz w:val="21"/>
          <w:szCs w:val="21"/>
          <w:lang w:val="it-IT"/>
        </w:rPr>
      </w:pPr>
      <w:r w:rsidRPr="00F87AAA">
        <w:rPr>
          <w:rFonts w:ascii="Times New Roman" w:hAnsi="Times New Roman"/>
          <w:sz w:val="21"/>
          <w:szCs w:val="21"/>
          <w:lang w:val="it-IT"/>
        </w:rPr>
        <w:t xml:space="preserve">Çimentoja e paambalazhuar transportohet ne bote te veçanta nga konteineret e anijeve ne Durres. Nga keto bote te veçanta, çimentoja transportohet ne automjete transporti ose hidhet direkt  ne betonieren e klientit ose dergohet ne ambjentet e prodhuesve te çimentos. Gjithashtu, çimentoja e paambalazhuar mund te futet ne thase. </w:t>
      </w:r>
    </w:p>
    <w:p w14:paraId="72D543E4" w14:textId="205C38EF" w:rsidR="00DE5DA8" w:rsidRPr="0034168F" w:rsidRDefault="0034168F" w:rsidP="004A4204">
      <w:pPr>
        <w:pStyle w:val="TableColumnHeader"/>
        <w:numPr>
          <w:ilvl w:val="0"/>
          <w:numId w:val="76"/>
        </w:numPr>
        <w:spacing w:before="0" w:after="0"/>
        <w:rPr>
          <w:b w:val="0"/>
          <w:bCs/>
          <w:sz w:val="21"/>
          <w:szCs w:val="21"/>
          <w:lang w:val="it-IT"/>
        </w:rPr>
      </w:pPr>
      <w:r>
        <w:rPr>
          <w:b w:val="0"/>
          <w:bCs/>
          <w:sz w:val="21"/>
          <w:szCs w:val="21"/>
          <w:lang w:val="it-IT"/>
        </w:rPr>
        <w:t>Proç</w:t>
      </w:r>
      <w:r w:rsidR="0055090D" w:rsidRPr="0034168F">
        <w:rPr>
          <w:b w:val="0"/>
          <w:bCs/>
          <w:sz w:val="21"/>
          <w:szCs w:val="21"/>
          <w:lang w:val="it-IT"/>
        </w:rPr>
        <w:t>esi i prodhimit</w:t>
      </w:r>
    </w:p>
    <w:p w14:paraId="7A9A6B53" w14:textId="3BBAF3EB" w:rsidR="00DE5DA8" w:rsidRPr="00F87AAA" w:rsidRDefault="000F0209" w:rsidP="00DE5DA8">
      <w:pPr>
        <w:jc w:val="both"/>
        <w:rPr>
          <w:rFonts w:ascii="Times New Roman" w:hAnsi="Times New Roman"/>
          <w:sz w:val="21"/>
          <w:szCs w:val="21"/>
          <w:lang w:val="it-IT"/>
        </w:rPr>
      </w:pPr>
      <w:r>
        <w:rPr>
          <w:rFonts w:ascii="Times New Roman" w:hAnsi="Times New Roman"/>
          <w:sz w:val="21"/>
          <w:szCs w:val="21"/>
          <w:lang w:val="it-IT"/>
        </w:rPr>
        <w:t xml:space="preserve">a. Klinker </w:t>
      </w:r>
    </w:p>
    <w:p w14:paraId="111445C4" w14:textId="77777777" w:rsidR="00DE5DA8" w:rsidRPr="00F87AAA" w:rsidRDefault="00DE5DA8" w:rsidP="00DE5DA8">
      <w:pPr>
        <w:jc w:val="both"/>
        <w:rPr>
          <w:rFonts w:ascii="Times New Roman" w:hAnsi="Times New Roman"/>
          <w:sz w:val="21"/>
          <w:szCs w:val="21"/>
          <w:lang w:val="it-IT"/>
        </w:rPr>
      </w:pPr>
      <w:r w:rsidRPr="00F87AAA">
        <w:rPr>
          <w:rFonts w:ascii="Times New Roman" w:hAnsi="Times New Roman"/>
          <w:sz w:val="21"/>
          <w:szCs w:val="21"/>
          <w:lang w:val="it-IT"/>
        </w:rPr>
        <w:t xml:space="preserve">Kerkon argjile, uje, tulla, qymyr, koks, gur gelqeror, dhe eksplozive per te nxjerre gurin gelqeror nga miniera, therrmimin e materialit ne forme topash metalike, plus lende djegese dhe lubrifikues. </w:t>
      </w:r>
    </w:p>
    <w:p w14:paraId="51C5385C" w14:textId="77777777" w:rsidR="00DE5DA8" w:rsidRPr="00F87AAA" w:rsidRDefault="00DE5DA8" w:rsidP="00DE5DA8">
      <w:pPr>
        <w:jc w:val="both"/>
        <w:rPr>
          <w:rFonts w:ascii="Times New Roman" w:hAnsi="Times New Roman"/>
          <w:sz w:val="21"/>
          <w:szCs w:val="21"/>
          <w:lang w:val="it-IT"/>
        </w:rPr>
      </w:pPr>
      <w:r w:rsidRPr="00F87AAA">
        <w:rPr>
          <w:rFonts w:ascii="Times New Roman" w:hAnsi="Times New Roman"/>
          <w:sz w:val="21"/>
          <w:szCs w:val="21"/>
          <w:lang w:val="it-IT"/>
        </w:rPr>
        <w:t xml:space="preserve">Guri gelqeror nxirret nga gurorja dhe mund te furnizohet nga nje subjekt i veçante. Proçedura normale do te ishte qe çdo firme çimentoje e çfaredo madhesie te kishte guroren e saj per nxjerrjen e gurit gelqeror, meqenese perfshirja e kostos shtese do te reduktonte marzhin e fitimit. </w:t>
      </w:r>
    </w:p>
    <w:p w14:paraId="160FF831" w14:textId="77777777" w:rsidR="00DE5DA8" w:rsidRPr="00F87AAA" w:rsidRDefault="00DE5DA8" w:rsidP="00DE5DA8">
      <w:pPr>
        <w:jc w:val="both"/>
        <w:rPr>
          <w:rFonts w:ascii="Times New Roman" w:hAnsi="Times New Roman"/>
          <w:sz w:val="21"/>
          <w:szCs w:val="21"/>
          <w:lang w:val="it-IT"/>
        </w:rPr>
      </w:pPr>
      <w:r w:rsidRPr="00F87AAA">
        <w:rPr>
          <w:rFonts w:ascii="Times New Roman" w:hAnsi="Times New Roman"/>
          <w:sz w:val="21"/>
          <w:szCs w:val="21"/>
          <w:lang w:val="it-IT"/>
        </w:rPr>
        <w:t xml:space="preserve">Thuhet se nuk ka kapacitet per te prodhuar ne Shqiperi sasi te mjaftueshme te klinkerit, dhe per kete arsye klinkeri gjithashtu importohet. Çmimi i importit per nje klinker te tille mund te jete dy here me i larte se çmimi i klinkerit qe prodhohet ne vend, per shkak te kostos se transportit te mallrave dhe taksat doganore. </w:t>
      </w:r>
    </w:p>
    <w:p w14:paraId="7DB13050" w14:textId="561B82F8" w:rsidR="00DE5DA8" w:rsidRPr="00BA14F8" w:rsidRDefault="000F0209" w:rsidP="00DE5DA8">
      <w:pPr>
        <w:jc w:val="both"/>
        <w:rPr>
          <w:rFonts w:ascii="Times New Roman" w:hAnsi="Times New Roman"/>
          <w:sz w:val="21"/>
          <w:szCs w:val="21"/>
        </w:rPr>
      </w:pPr>
      <w:r>
        <w:rPr>
          <w:rFonts w:ascii="Times New Roman" w:hAnsi="Times New Roman"/>
          <w:sz w:val="21"/>
          <w:szCs w:val="21"/>
        </w:rPr>
        <w:t>b. Çimentoja</w:t>
      </w:r>
    </w:p>
    <w:p w14:paraId="119755F7" w14:textId="77777777" w:rsidR="00DE5DA8" w:rsidRPr="00BA14F8" w:rsidRDefault="00DE5DA8" w:rsidP="00DE5DA8">
      <w:pPr>
        <w:jc w:val="both"/>
        <w:rPr>
          <w:rFonts w:ascii="Times New Roman" w:hAnsi="Times New Roman"/>
          <w:sz w:val="21"/>
          <w:szCs w:val="21"/>
        </w:rPr>
      </w:pPr>
      <w:r w:rsidRPr="00BA14F8">
        <w:rPr>
          <w:rFonts w:ascii="Times New Roman" w:hAnsi="Times New Roman"/>
          <w:sz w:val="21"/>
          <w:szCs w:val="21"/>
        </w:rPr>
        <w:t>Kjo kerkon klinker, gur gelqeror dhe gjips plus mate</w:t>
      </w:r>
      <w:r>
        <w:rPr>
          <w:rFonts w:ascii="Times New Roman" w:hAnsi="Times New Roman"/>
          <w:sz w:val="21"/>
          <w:szCs w:val="21"/>
        </w:rPr>
        <w:t xml:space="preserve">rial tjeter mbushes si skorie. </w:t>
      </w:r>
    </w:p>
    <w:p w14:paraId="75C9A398" w14:textId="77777777" w:rsidR="00DE5DA8" w:rsidRPr="00F87AAA" w:rsidRDefault="00DE5DA8" w:rsidP="00DE5DA8">
      <w:pPr>
        <w:jc w:val="both"/>
        <w:rPr>
          <w:rFonts w:ascii="Times New Roman" w:hAnsi="Times New Roman"/>
          <w:sz w:val="21"/>
          <w:szCs w:val="21"/>
          <w:lang w:val="it-IT"/>
        </w:rPr>
      </w:pPr>
      <w:r w:rsidRPr="00F87AAA">
        <w:rPr>
          <w:rFonts w:ascii="Times New Roman" w:hAnsi="Times New Roman"/>
          <w:sz w:val="21"/>
          <w:szCs w:val="21"/>
          <w:lang w:val="it-IT"/>
        </w:rPr>
        <w:t xml:space="preserve">Me fjale te tjera, sa me larte te jete perqindja e klinkerit aq me e larte eshte cilesia e çimentos – mund te jete deri ne 95%, megjithese kjo do te ishte e pazakonte. </w:t>
      </w:r>
    </w:p>
    <w:p w14:paraId="5395E744" w14:textId="77777777" w:rsidR="00DE5DA8" w:rsidRPr="00F87AAA" w:rsidRDefault="00DE5DA8" w:rsidP="00DE5DA8">
      <w:pPr>
        <w:jc w:val="both"/>
        <w:rPr>
          <w:rFonts w:ascii="Times New Roman" w:hAnsi="Times New Roman"/>
          <w:sz w:val="21"/>
          <w:szCs w:val="21"/>
          <w:lang w:val="it-IT"/>
        </w:rPr>
      </w:pPr>
      <w:r w:rsidRPr="00F87AAA">
        <w:rPr>
          <w:rFonts w:ascii="Times New Roman" w:hAnsi="Times New Roman"/>
          <w:sz w:val="21"/>
          <w:szCs w:val="21"/>
          <w:lang w:val="it-IT"/>
        </w:rPr>
        <w:t>Kur therrmohet, cilesia e çimentos percaktohet nga imtesia e saj. Megjithate, imtesia e çimentos ka nje kosto nga pikepamja e topave te metalit qe perdoren ne proces dhe kjo pasqyrohet ne çmimin me te larte qe ka nje çimento e tille. Sesa e imet eshte nje çimento i referohet asaj qe quhet Blain e çimentos.</w:t>
      </w:r>
    </w:p>
    <w:p w14:paraId="38D60F05" w14:textId="02726BFE" w:rsidR="00DE5DA8" w:rsidRPr="00F87AAA" w:rsidRDefault="0034168F" w:rsidP="00DE5DA8">
      <w:pPr>
        <w:jc w:val="both"/>
        <w:rPr>
          <w:rFonts w:ascii="Times New Roman" w:hAnsi="Times New Roman"/>
          <w:sz w:val="21"/>
          <w:szCs w:val="21"/>
          <w:lang w:val="it-IT"/>
        </w:rPr>
      </w:pPr>
      <w:r>
        <w:rPr>
          <w:rFonts w:ascii="Times New Roman" w:hAnsi="Times New Roman"/>
          <w:sz w:val="21"/>
          <w:szCs w:val="21"/>
          <w:lang w:val="it-IT"/>
        </w:rPr>
        <w:t>Çimentoja gradohet n</w:t>
      </w:r>
      <w:r w:rsidR="00A51C6F">
        <w:rPr>
          <w:rFonts w:ascii="Times New Roman" w:hAnsi="Times New Roman"/>
          <w:sz w:val="21"/>
          <w:szCs w:val="21"/>
          <w:lang w:val="it-IT"/>
        </w:rPr>
        <w:t>ë</w:t>
      </w:r>
      <w:r w:rsidR="00DE5DA8" w:rsidRPr="00F87AAA">
        <w:rPr>
          <w:rFonts w:ascii="Times New Roman" w:hAnsi="Times New Roman"/>
          <w:sz w:val="21"/>
          <w:szCs w:val="21"/>
          <w:lang w:val="it-IT"/>
        </w:rPr>
        <w:t>:</w:t>
      </w:r>
    </w:p>
    <w:p w14:paraId="070AFB33" w14:textId="77777777" w:rsidR="00DE5DA8" w:rsidRPr="00F87AAA" w:rsidRDefault="00DE5DA8" w:rsidP="00DE5DA8">
      <w:pPr>
        <w:jc w:val="both"/>
        <w:rPr>
          <w:rFonts w:ascii="Times New Roman" w:hAnsi="Times New Roman"/>
          <w:sz w:val="21"/>
          <w:szCs w:val="21"/>
          <w:lang w:val="it-IT"/>
        </w:rPr>
      </w:pPr>
      <w:r w:rsidRPr="00F87AAA">
        <w:rPr>
          <w:rFonts w:ascii="Times New Roman" w:hAnsi="Times New Roman"/>
          <w:sz w:val="21"/>
          <w:szCs w:val="21"/>
          <w:lang w:val="it-IT"/>
        </w:rPr>
        <w:t>32.5 R qe eshte me e zakonshme, dhe</w:t>
      </w:r>
    </w:p>
    <w:p w14:paraId="4B5398D6" w14:textId="77777777" w:rsidR="00DE5DA8" w:rsidRPr="00F87AAA" w:rsidRDefault="00DE5DA8" w:rsidP="00DE5DA8">
      <w:pPr>
        <w:jc w:val="both"/>
        <w:rPr>
          <w:rFonts w:ascii="Times New Roman" w:hAnsi="Times New Roman"/>
          <w:sz w:val="21"/>
          <w:szCs w:val="21"/>
          <w:lang w:val="it-IT"/>
        </w:rPr>
      </w:pPr>
      <w:r w:rsidRPr="00F87AAA">
        <w:rPr>
          <w:rFonts w:ascii="Times New Roman" w:hAnsi="Times New Roman"/>
          <w:sz w:val="21"/>
          <w:szCs w:val="21"/>
          <w:lang w:val="it-IT"/>
        </w:rPr>
        <w:lastRenderedPageBreak/>
        <w:t>42.5 R qe eshte cilesia me e mire.</w:t>
      </w:r>
    </w:p>
    <w:p w14:paraId="611B2441" w14:textId="77777777" w:rsidR="00DE5DA8" w:rsidRPr="00F87AAA" w:rsidRDefault="00DE5DA8" w:rsidP="00DE5DA8">
      <w:pPr>
        <w:jc w:val="both"/>
        <w:rPr>
          <w:rFonts w:ascii="Times New Roman" w:hAnsi="Times New Roman"/>
          <w:sz w:val="21"/>
          <w:szCs w:val="21"/>
          <w:lang w:val="it-IT"/>
        </w:rPr>
      </w:pPr>
      <w:r w:rsidRPr="00F87AAA">
        <w:rPr>
          <w:rFonts w:ascii="Times New Roman" w:hAnsi="Times New Roman"/>
          <w:sz w:val="21"/>
          <w:szCs w:val="21"/>
          <w:lang w:val="it-IT"/>
        </w:rPr>
        <w:t xml:space="preserve">R = Rezistence rapide dhe eshte nje term teknik qe sherben si tregues i cilesise se çimentos. </w:t>
      </w:r>
    </w:p>
    <w:p w14:paraId="694ABBA2" w14:textId="77777777" w:rsidR="00DE5DA8" w:rsidRPr="00F87AAA" w:rsidRDefault="00DE5DA8" w:rsidP="00DE5DA8">
      <w:pPr>
        <w:jc w:val="both"/>
        <w:rPr>
          <w:rFonts w:ascii="Times New Roman" w:hAnsi="Times New Roman"/>
          <w:sz w:val="21"/>
          <w:szCs w:val="21"/>
          <w:lang w:val="it-IT"/>
        </w:rPr>
      </w:pPr>
      <w:r w:rsidRPr="00F87AAA">
        <w:rPr>
          <w:rFonts w:ascii="Times New Roman" w:hAnsi="Times New Roman"/>
          <w:sz w:val="21"/>
          <w:szCs w:val="21"/>
          <w:lang w:val="it-IT"/>
        </w:rPr>
        <w:t>32.5 R shitet zakonisht ne thase (80%), mbetja shitet e paambalazhuar.</w:t>
      </w:r>
    </w:p>
    <w:p w14:paraId="730D36E0" w14:textId="77777777" w:rsidR="00DE5DA8" w:rsidRPr="00BA14F8" w:rsidRDefault="00DE5DA8" w:rsidP="00DE5DA8">
      <w:pPr>
        <w:jc w:val="both"/>
        <w:rPr>
          <w:rFonts w:ascii="Times New Roman" w:hAnsi="Times New Roman"/>
          <w:sz w:val="21"/>
          <w:szCs w:val="21"/>
        </w:rPr>
      </w:pPr>
      <w:r w:rsidRPr="00BA14F8">
        <w:rPr>
          <w:rFonts w:ascii="Times New Roman" w:hAnsi="Times New Roman"/>
          <w:sz w:val="21"/>
          <w:szCs w:val="21"/>
        </w:rPr>
        <w:t xml:space="preserve">42.5 R shitet kryesisht e paambalazhuar </w:t>
      </w:r>
      <w:r>
        <w:rPr>
          <w:rFonts w:ascii="Times New Roman" w:hAnsi="Times New Roman"/>
          <w:sz w:val="21"/>
          <w:szCs w:val="21"/>
        </w:rPr>
        <w:t xml:space="preserve">(80%), mbetja shitet ne thase. </w:t>
      </w:r>
    </w:p>
    <w:p w14:paraId="5CFF2755" w14:textId="77777777" w:rsidR="00DE5DA8" w:rsidRPr="00BA14F8" w:rsidRDefault="00DE5DA8" w:rsidP="00DE5DA8">
      <w:pPr>
        <w:jc w:val="both"/>
        <w:rPr>
          <w:rFonts w:ascii="Times New Roman" w:hAnsi="Times New Roman"/>
          <w:sz w:val="21"/>
          <w:szCs w:val="21"/>
        </w:rPr>
      </w:pPr>
      <w:r w:rsidRPr="00BA14F8">
        <w:rPr>
          <w:rFonts w:ascii="Times New Roman" w:hAnsi="Times New Roman"/>
          <w:sz w:val="21"/>
          <w:szCs w:val="21"/>
        </w:rPr>
        <w:t>Perqindjet do te varjojne ne çdo tatimpagues, megjithate parashikimet do te jene qe çimentoja e cilesise me te mire shitet per ndertimin e ambjenteve me te medha – kjo forcon cilesine e theme</w:t>
      </w:r>
      <w:r>
        <w:rPr>
          <w:rFonts w:ascii="Times New Roman" w:hAnsi="Times New Roman"/>
          <w:sz w:val="21"/>
          <w:szCs w:val="21"/>
        </w:rPr>
        <w:t xml:space="preserve">leve dhe strukturave kryesore. </w:t>
      </w:r>
    </w:p>
    <w:p w14:paraId="4394E0BD" w14:textId="77777777" w:rsidR="00DE5DA8" w:rsidRPr="00F87AAA" w:rsidRDefault="00DE5DA8" w:rsidP="00DE5DA8">
      <w:pPr>
        <w:jc w:val="both"/>
        <w:rPr>
          <w:rFonts w:ascii="Times New Roman" w:hAnsi="Times New Roman"/>
          <w:sz w:val="21"/>
          <w:szCs w:val="21"/>
          <w:lang w:val="it-IT"/>
        </w:rPr>
      </w:pPr>
      <w:r w:rsidRPr="00F87AAA">
        <w:rPr>
          <w:rFonts w:ascii="Times New Roman" w:hAnsi="Times New Roman"/>
          <w:sz w:val="21"/>
          <w:szCs w:val="21"/>
          <w:lang w:val="it-IT"/>
        </w:rPr>
        <w:t>Çimento speciale prodhohet gjithashtu per pune te veçanta, p.sh.</w:t>
      </w:r>
    </w:p>
    <w:p w14:paraId="417E8BFA" w14:textId="77777777" w:rsidR="00DE5DA8" w:rsidRPr="00F87AAA" w:rsidRDefault="00DE5DA8" w:rsidP="00DE5DA8">
      <w:pPr>
        <w:jc w:val="both"/>
        <w:rPr>
          <w:rFonts w:ascii="Times New Roman" w:hAnsi="Times New Roman"/>
          <w:sz w:val="21"/>
          <w:szCs w:val="21"/>
          <w:lang w:val="it-IT"/>
        </w:rPr>
      </w:pPr>
      <w:r w:rsidRPr="00F87AAA">
        <w:rPr>
          <w:rFonts w:ascii="Times New Roman" w:hAnsi="Times New Roman"/>
          <w:sz w:val="21"/>
          <w:szCs w:val="21"/>
          <w:lang w:val="it-IT"/>
        </w:rPr>
        <w:t>Çimento rezistente ndaj squfurit – reziston ujit te detit, dhe</w:t>
      </w:r>
    </w:p>
    <w:p w14:paraId="2ECCBD14" w14:textId="77777777" w:rsidR="00DE5DA8" w:rsidRPr="00F87AAA" w:rsidRDefault="00DE5DA8" w:rsidP="00DE5DA8">
      <w:pPr>
        <w:jc w:val="both"/>
        <w:rPr>
          <w:rFonts w:ascii="Times New Roman" w:hAnsi="Times New Roman"/>
          <w:sz w:val="21"/>
          <w:szCs w:val="21"/>
          <w:lang w:val="it-IT"/>
        </w:rPr>
      </w:pPr>
      <w:r w:rsidRPr="00F87AAA">
        <w:rPr>
          <w:rFonts w:ascii="Times New Roman" w:hAnsi="Times New Roman"/>
          <w:sz w:val="21"/>
          <w:szCs w:val="21"/>
          <w:lang w:val="it-IT"/>
        </w:rPr>
        <w:t>Çimentoja e puseve te naftes – i reziston nxehtesise dhe naftes.</w:t>
      </w:r>
    </w:p>
    <w:p w14:paraId="7F7E7823" w14:textId="41F230C6" w:rsidR="00DE5DA8" w:rsidRPr="0034168F" w:rsidRDefault="0055090D" w:rsidP="004A4204">
      <w:pPr>
        <w:pStyle w:val="TableColumnHeader"/>
        <w:numPr>
          <w:ilvl w:val="0"/>
          <w:numId w:val="76"/>
        </w:numPr>
        <w:spacing w:before="0" w:after="0"/>
        <w:rPr>
          <w:b w:val="0"/>
          <w:bCs/>
          <w:sz w:val="21"/>
          <w:szCs w:val="21"/>
          <w:lang w:val="it-IT"/>
        </w:rPr>
      </w:pPr>
      <w:r w:rsidRPr="0034168F">
        <w:rPr>
          <w:b w:val="0"/>
          <w:bCs/>
          <w:sz w:val="21"/>
          <w:szCs w:val="21"/>
          <w:lang w:val="it-IT"/>
        </w:rPr>
        <w:t>Shitjet</w:t>
      </w:r>
    </w:p>
    <w:p w14:paraId="31D3C8AF" w14:textId="0B2BFCD5" w:rsidR="00DE5DA8" w:rsidRPr="00BA14F8" w:rsidRDefault="0034168F" w:rsidP="00DE5DA8">
      <w:pPr>
        <w:jc w:val="both"/>
        <w:rPr>
          <w:rFonts w:ascii="Times New Roman" w:hAnsi="Times New Roman"/>
          <w:sz w:val="21"/>
          <w:szCs w:val="21"/>
        </w:rPr>
      </w:pPr>
      <w:r>
        <w:rPr>
          <w:rFonts w:ascii="Times New Roman" w:hAnsi="Times New Roman"/>
          <w:sz w:val="21"/>
          <w:szCs w:val="21"/>
        </w:rPr>
        <w:t>Te gjitha shitjet duhet t</w:t>
      </w:r>
      <w:r w:rsidR="00A51C6F">
        <w:rPr>
          <w:rFonts w:ascii="Times New Roman" w:hAnsi="Times New Roman"/>
          <w:sz w:val="21"/>
          <w:szCs w:val="21"/>
        </w:rPr>
        <w:t>ë</w:t>
      </w:r>
      <w:r>
        <w:rPr>
          <w:rFonts w:ascii="Times New Roman" w:hAnsi="Times New Roman"/>
          <w:sz w:val="21"/>
          <w:szCs w:val="21"/>
        </w:rPr>
        <w:t xml:space="preserve"> faturohen edhe nese jan</w:t>
      </w:r>
      <w:r w:rsidR="00A51C6F">
        <w:rPr>
          <w:rFonts w:ascii="Times New Roman" w:hAnsi="Times New Roman"/>
          <w:sz w:val="21"/>
          <w:szCs w:val="21"/>
        </w:rPr>
        <w:t>ë</w:t>
      </w:r>
      <w:r w:rsidR="00DE5DA8" w:rsidRPr="00BA14F8">
        <w:rPr>
          <w:rFonts w:ascii="Times New Roman" w:hAnsi="Times New Roman"/>
          <w:sz w:val="21"/>
          <w:szCs w:val="21"/>
        </w:rPr>
        <w:t xml:space="preserve"> per individet private. Nes</w:t>
      </w:r>
      <w:r>
        <w:rPr>
          <w:rFonts w:ascii="Times New Roman" w:hAnsi="Times New Roman"/>
          <w:sz w:val="21"/>
          <w:szCs w:val="21"/>
        </w:rPr>
        <w:t>e shitja i behet nje personi t</w:t>
      </w:r>
      <w:r w:rsidR="00A51C6F">
        <w:rPr>
          <w:rFonts w:ascii="Times New Roman" w:hAnsi="Times New Roman"/>
          <w:sz w:val="21"/>
          <w:szCs w:val="21"/>
        </w:rPr>
        <w:t>ë</w:t>
      </w:r>
      <w:r>
        <w:rPr>
          <w:rFonts w:ascii="Times New Roman" w:hAnsi="Times New Roman"/>
          <w:sz w:val="21"/>
          <w:szCs w:val="21"/>
        </w:rPr>
        <w:t xml:space="preserve"> </w:t>
      </w:r>
      <w:r w:rsidR="00DE5DA8" w:rsidRPr="00BA14F8">
        <w:rPr>
          <w:rFonts w:ascii="Times New Roman" w:hAnsi="Times New Roman"/>
          <w:sz w:val="21"/>
          <w:szCs w:val="21"/>
        </w:rPr>
        <w:t>paregji</w:t>
      </w:r>
      <w:r>
        <w:rPr>
          <w:rFonts w:ascii="Times New Roman" w:hAnsi="Times New Roman"/>
          <w:sz w:val="21"/>
          <w:szCs w:val="21"/>
        </w:rPr>
        <w:t>struar, emri dhe adresa duhet t</w:t>
      </w:r>
      <w:r w:rsidR="00A51C6F">
        <w:rPr>
          <w:rFonts w:ascii="Times New Roman" w:hAnsi="Times New Roman"/>
          <w:sz w:val="21"/>
          <w:szCs w:val="21"/>
        </w:rPr>
        <w:t>ë</w:t>
      </w:r>
      <w:r w:rsidR="00DE5DA8" w:rsidRPr="00BA14F8">
        <w:rPr>
          <w:rFonts w:ascii="Times New Roman" w:hAnsi="Times New Roman"/>
          <w:sz w:val="21"/>
          <w:szCs w:val="21"/>
        </w:rPr>
        <w:t xml:space="preserve"> sh</w:t>
      </w:r>
      <w:r>
        <w:rPr>
          <w:rFonts w:ascii="Times New Roman" w:hAnsi="Times New Roman"/>
          <w:sz w:val="21"/>
          <w:szCs w:val="21"/>
        </w:rPr>
        <w:t>enohet t</w:t>
      </w:r>
      <w:r w:rsidR="00A51C6F">
        <w:rPr>
          <w:rFonts w:ascii="Times New Roman" w:hAnsi="Times New Roman"/>
          <w:sz w:val="21"/>
          <w:szCs w:val="21"/>
        </w:rPr>
        <w:t>ë</w:t>
      </w:r>
      <w:r w:rsidR="00DE5DA8">
        <w:rPr>
          <w:rFonts w:ascii="Times New Roman" w:hAnsi="Times New Roman"/>
          <w:sz w:val="21"/>
          <w:szCs w:val="21"/>
        </w:rPr>
        <w:t xml:space="preserve"> faturen e shitjeve.  </w:t>
      </w:r>
    </w:p>
    <w:p w14:paraId="24C69FB1" w14:textId="4DAECAA3" w:rsidR="00DE5DA8" w:rsidRPr="00BA14F8" w:rsidRDefault="00DE5DA8" w:rsidP="00DE5DA8">
      <w:pPr>
        <w:jc w:val="both"/>
        <w:rPr>
          <w:rFonts w:ascii="Times New Roman" w:hAnsi="Times New Roman"/>
          <w:sz w:val="21"/>
          <w:szCs w:val="21"/>
        </w:rPr>
      </w:pPr>
      <w:r w:rsidRPr="00BA14F8">
        <w:rPr>
          <w:rFonts w:ascii="Times New Roman" w:hAnsi="Times New Roman"/>
          <w:sz w:val="21"/>
          <w:szCs w:val="21"/>
        </w:rPr>
        <w:t>Shitjet mund t’u behen individeve private edhe nga vendi i pro</w:t>
      </w:r>
      <w:r w:rsidR="0034168F">
        <w:rPr>
          <w:rFonts w:ascii="Times New Roman" w:hAnsi="Times New Roman"/>
          <w:sz w:val="21"/>
          <w:szCs w:val="21"/>
        </w:rPr>
        <w:t>dhimit dhe ne kete rast duhet t</w:t>
      </w:r>
      <w:r w:rsidR="00A51C6F">
        <w:rPr>
          <w:rFonts w:ascii="Times New Roman" w:hAnsi="Times New Roman"/>
          <w:sz w:val="21"/>
          <w:szCs w:val="21"/>
        </w:rPr>
        <w:t>ë</w:t>
      </w:r>
      <w:r w:rsidRPr="00BA14F8">
        <w:rPr>
          <w:rFonts w:ascii="Times New Roman" w:hAnsi="Times New Roman"/>
          <w:sz w:val="21"/>
          <w:szCs w:val="21"/>
        </w:rPr>
        <w:t xml:space="preserve"> kete nje procedure qe zbatohet per tregtimin me para. Perveç kesaj,</w:t>
      </w:r>
      <w:r w:rsidR="0034168F">
        <w:rPr>
          <w:rFonts w:ascii="Times New Roman" w:hAnsi="Times New Roman"/>
          <w:sz w:val="21"/>
          <w:szCs w:val="21"/>
        </w:rPr>
        <w:t xml:space="preserve"> kur shitjet u behen publikut t</w:t>
      </w:r>
      <w:r w:rsidR="00A51C6F">
        <w:rPr>
          <w:rFonts w:ascii="Times New Roman" w:hAnsi="Times New Roman"/>
          <w:sz w:val="21"/>
          <w:szCs w:val="21"/>
        </w:rPr>
        <w:t>ë</w:t>
      </w:r>
      <w:r w:rsidR="0034168F">
        <w:rPr>
          <w:rFonts w:ascii="Times New Roman" w:hAnsi="Times New Roman"/>
          <w:sz w:val="21"/>
          <w:szCs w:val="21"/>
        </w:rPr>
        <w:t xml:space="preserve"> gjere, atehere duhet t</w:t>
      </w:r>
      <w:r w:rsidR="00A51C6F">
        <w:rPr>
          <w:rFonts w:ascii="Times New Roman" w:hAnsi="Times New Roman"/>
          <w:sz w:val="21"/>
          <w:szCs w:val="21"/>
        </w:rPr>
        <w:t>ë</w:t>
      </w:r>
      <w:r w:rsidRPr="00BA14F8">
        <w:rPr>
          <w:rFonts w:ascii="Times New Roman" w:hAnsi="Times New Roman"/>
          <w:sz w:val="21"/>
          <w:szCs w:val="21"/>
        </w:rPr>
        <w:t xml:space="preserve"> kete nje</w:t>
      </w:r>
      <w:r w:rsidR="0034168F">
        <w:rPr>
          <w:rFonts w:ascii="Times New Roman" w:hAnsi="Times New Roman"/>
          <w:sz w:val="21"/>
          <w:szCs w:val="21"/>
        </w:rPr>
        <w:t xml:space="preserve"> regjister t</w:t>
      </w:r>
      <w:r w:rsidR="00A51C6F">
        <w:rPr>
          <w:rFonts w:ascii="Times New Roman" w:hAnsi="Times New Roman"/>
          <w:sz w:val="21"/>
          <w:szCs w:val="21"/>
        </w:rPr>
        <w:t>ë</w:t>
      </w:r>
      <w:r>
        <w:rPr>
          <w:rFonts w:ascii="Times New Roman" w:hAnsi="Times New Roman"/>
          <w:sz w:val="21"/>
          <w:szCs w:val="21"/>
        </w:rPr>
        <w:t xml:space="preserve"> shitjeve ditore. </w:t>
      </w:r>
    </w:p>
    <w:p w14:paraId="72E91307" w14:textId="05556D8F" w:rsidR="00DE5DA8" w:rsidRPr="00BA14F8" w:rsidRDefault="0034168F" w:rsidP="00DE5DA8">
      <w:pPr>
        <w:jc w:val="both"/>
        <w:rPr>
          <w:rFonts w:ascii="Times New Roman" w:hAnsi="Times New Roman"/>
          <w:sz w:val="21"/>
          <w:szCs w:val="21"/>
        </w:rPr>
      </w:pPr>
      <w:r>
        <w:rPr>
          <w:rFonts w:ascii="Times New Roman" w:hAnsi="Times New Roman"/>
          <w:sz w:val="21"/>
          <w:szCs w:val="21"/>
        </w:rPr>
        <w:t>Çmimet mund t</w:t>
      </w:r>
      <w:r w:rsidR="00A51C6F">
        <w:rPr>
          <w:rFonts w:ascii="Times New Roman" w:hAnsi="Times New Roman"/>
          <w:sz w:val="21"/>
          <w:szCs w:val="21"/>
        </w:rPr>
        <w:t>ë</w:t>
      </w:r>
      <w:r w:rsidR="00DE5DA8" w:rsidRPr="00BA14F8">
        <w:rPr>
          <w:rFonts w:ascii="Times New Roman" w:hAnsi="Times New Roman"/>
          <w:sz w:val="21"/>
          <w:szCs w:val="21"/>
        </w:rPr>
        <w:t xml:space="preserve"> varjojne paksa nga zona ne zone dhe nga nje prodhues</w:t>
      </w:r>
      <w:r>
        <w:rPr>
          <w:rFonts w:ascii="Times New Roman" w:hAnsi="Times New Roman"/>
          <w:sz w:val="21"/>
          <w:szCs w:val="21"/>
        </w:rPr>
        <w:t xml:space="preserve"> tek tjetri, megjithese mund t</w:t>
      </w:r>
      <w:r w:rsidR="00A51C6F">
        <w:rPr>
          <w:rFonts w:ascii="Times New Roman" w:hAnsi="Times New Roman"/>
          <w:sz w:val="21"/>
          <w:szCs w:val="21"/>
        </w:rPr>
        <w:t>ë</w:t>
      </w:r>
      <w:r>
        <w:rPr>
          <w:rFonts w:ascii="Times New Roman" w:hAnsi="Times New Roman"/>
          <w:sz w:val="21"/>
          <w:szCs w:val="21"/>
        </w:rPr>
        <w:t xml:space="preserve"> </w:t>
      </w:r>
      <w:r w:rsidR="00DE5DA8" w:rsidRPr="00BA14F8">
        <w:rPr>
          <w:rFonts w:ascii="Times New Roman" w:hAnsi="Times New Roman"/>
          <w:sz w:val="21"/>
          <w:szCs w:val="21"/>
        </w:rPr>
        <w:t>pa</w:t>
      </w:r>
      <w:r w:rsidR="00DE5DA8">
        <w:rPr>
          <w:rFonts w:ascii="Times New Roman" w:hAnsi="Times New Roman"/>
          <w:sz w:val="21"/>
          <w:szCs w:val="21"/>
        </w:rPr>
        <w:t xml:space="preserve">rashikohen çmime te ngjashme.  </w:t>
      </w:r>
    </w:p>
    <w:p w14:paraId="728BE98D" w14:textId="77777777" w:rsidR="00DE5DA8" w:rsidRPr="00F87AAA" w:rsidRDefault="00DE5DA8" w:rsidP="00DE5DA8">
      <w:pPr>
        <w:jc w:val="both"/>
        <w:rPr>
          <w:rFonts w:ascii="Times New Roman" w:hAnsi="Times New Roman"/>
          <w:sz w:val="21"/>
          <w:szCs w:val="21"/>
          <w:lang w:val="it-IT"/>
        </w:rPr>
      </w:pPr>
      <w:r w:rsidRPr="00F87AAA">
        <w:rPr>
          <w:rFonts w:ascii="Times New Roman" w:hAnsi="Times New Roman"/>
          <w:sz w:val="21"/>
          <w:szCs w:val="21"/>
          <w:lang w:val="it-IT"/>
        </w:rPr>
        <w:t xml:space="preserve">Çmimi mesatar per ton varion, ne vartesi te cilesise apo te faktorit te Rezistences Rapide, qe kemi permendur me lart. Çmimit jane te vlefshme vetem ne momentin kur shkruhen keto shenime, megjithse nje studim i shkurter i numrit te furnizuesve mund te percaktoje ne nje kohe te shkurter se cili do te jete çmimi. Çmimet e cituara nuk e kane te perfshire tatimin. </w:t>
      </w:r>
    </w:p>
    <w:p w14:paraId="7C8BC9B8" w14:textId="77777777" w:rsidR="00DE5DA8" w:rsidRPr="00F87AAA" w:rsidRDefault="00DE5DA8" w:rsidP="00DE5DA8">
      <w:pPr>
        <w:jc w:val="both"/>
        <w:rPr>
          <w:rFonts w:ascii="Times New Roman" w:hAnsi="Times New Roman"/>
          <w:sz w:val="21"/>
          <w:szCs w:val="21"/>
          <w:lang w:val="it-IT"/>
        </w:rPr>
      </w:pPr>
      <w:r w:rsidRPr="00F87AAA">
        <w:rPr>
          <w:rFonts w:ascii="Times New Roman" w:hAnsi="Times New Roman"/>
          <w:sz w:val="21"/>
          <w:szCs w:val="21"/>
          <w:lang w:val="it-IT"/>
        </w:rPr>
        <w:t xml:space="preserve">Ne rastin e çimentos speciale, p.sh., asaj rezistente ndaj squfurit, çmimi do te jete me i larte. </w:t>
      </w:r>
    </w:p>
    <w:p w14:paraId="7181E497" w14:textId="491B712A" w:rsidR="00DE5DA8" w:rsidRPr="0034168F" w:rsidRDefault="0055090D" w:rsidP="004A4204">
      <w:pPr>
        <w:pStyle w:val="TableColumnHeader"/>
        <w:numPr>
          <w:ilvl w:val="0"/>
          <w:numId w:val="76"/>
        </w:numPr>
        <w:spacing w:before="0" w:after="0"/>
        <w:rPr>
          <w:b w:val="0"/>
          <w:bCs/>
          <w:sz w:val="21"/>
          <w:szCs w:val="21"/>
          <w:lang w:val="it-IT"/>
        </w:rPr>
      </w:pPr>
      <w:r w:rsidRPr="0034168F">
        <w:rPr>
          <w:b w:val="0"/>
          <w:bCs/>
          <w:sz w:val="21"/>
          <w:szCs w:val="21"/>
          <w:lang w:val="it-IT"/>
        </w:rPr>
        <w:t>Blerjet</w:t>
      </w:r>
    </w:p>
    <w:p w14:paraId="1F2B566A" w14:textId="77777777" w:rsidR="00DE5DA8" w:rsidRPr="00F87AAA" w:rsidRDefault="00DE5DA8" w:rsidP="00DE5DA8">
      <w:pPr>
        <w:jc w:val="both"/>
        <w:rPr>
          <w:rFonts w:ascii="Times New Roman" w:hAnsi="Times New Roman"/>
          <w:sz w:val="21"/>
          <w:szCs w:val="21"/>
          <w:lang w:val="it-IT"/>
        </w:rPr>
      </w:pPr>
      <w:r w:rsidRPr="00F87AAA">
        <w:rPr>
          <w:rFonts w:ascii="Times New Roman" w:hAnsi="Times New Roman"/>
          <w:sz w:val="21"/>
          <w:szCs w:val="21"/>
          <w:lang w:val="it-IT"/>
        </w:rPr>
        <w:t xml:space="preserve">Blerjet do te jene te ndryshme, si ne çdo biznes, por ato te lendeve te para do te monitorohen nga afer, veçanerisht ne bizneset e medha. </w:t>
      </w:r>
    </w:p>
    <w:p w14:paraId="5C9EE72A" w14:textId="77777777" w:rsidR="00DE5DA8" w:rsidRPr="00F87AAA" w:rsidRDefault="00DE5DA8" w:rsidP="00DE5DA8">
      <w:pPr>
        <w:jc w:val="both"/>
        <w:rPr>
          <w:rFonts w:ascii="Times New Roman" w:hAnsi="Times New Roman"/>
          <w:sz w:val="21"/>
          <w:szCs w:val="21"/>
          <w:lang w:val="it-IT"/>
        </w:rPr>
      </w:pPr>
      <w:r w:rsidRPr="00F87AAA">
        <w:rPr>
          <w:rFonts w:ascii="Times New Roman" w:hAnsi="Times New Roman"/>
          <w:sz w:val="21"/>
          <w:szCs w:val="21"/>
          <w:lang w:val="it-IT"/>
        </w:rPr>
        <w:t xml:space="preserve">Nje monitorim i tille mund te perfshije nje regjistrim te kostove te ndryshueshme qe perfshihen ne prodhimin e çimentos dhe duhet te rakordojne me pjesen e mbetur te llogarive. Aty duhet te kete nje vazhde kontrolli. </w:t>
      </w:r>
    </w:p>
    <w:p w14:paraId="2C77EDBF" w14:textId="407BBAC1" w:rsidR="00DE5DA8" w:rsidRPr="00F87AAA" w:rsidRDefault="00DE5DA8" w:rsidP="00DE5DA8">
      <w:pPr>
        <w:jc w:val="both"/>
        <w:rPr>
          <w:rFonts w:ascii="Times New Roman" w:hAnsi="Times New Roman"/>
          <w:sz w:val="21"/>
          <w:szCs w:val="21"/>
          <w:lang w:val="it-IT"/>
        </w:rPr>
      </w:pPr>
      <w:r w:rsidRPr="00F87AAA">
        <w:rPr>
          <w:rFonts w:ascii="Times New Roman" w:hAnsi="Times New Roman"/>
          <w:sz w:val="21"/>
          <w:szCs w:val="21"/>
          <w:lang w:val="it-IT"/>
        </w:rPr>
        <w:t>Te gjitha blerjet duhet te shenohen dhe te hidhen ne lloga</w:t>
      </w:r>
      <w:r w:rsidR="0055090D">
        <w:rPr>
          <w:rFonts w:ascii="Times New Roman" w:hAnsi="Times New Roman"/>
          <w:sz w:val="21"/>
          <w:szCs w:val="21"/>
          <w:lang w:val="it-IT"/>
        </w:rPr>
        <w:t xml:space="preserve">ri sipas menyres se zakonshme. </w:t>
      </w:r>
    </w:p>
    <w:p w14:paraId="0FE8736F" w14:textId="27D1B816" w:rsidR="00DE5DA8" w:rsidRPr="0034168F" w:rsidRDefault="0034168F" w:rsidP="004A4204">
      <w:pPr>
        <w:pStyle w:val="TableColumnHeader"/>
        <w:numPr>
          <w:ilvl w:val="0"/>
          <w:numId w:val="76"/>
        </w:numPr>
        <w:spacing w:before="0" w:after="0"/>
        <w:rPr>
          <w:b w:val="0"/>
          <w:bCs/>
          <w:sz w:val="21"/>
          <w:szCs w:val="21"/>
          <w:lang w:val="it-IT"/>
        </w:rPr>
      </w:pPr>
      <w:r>
        <w:rPr>
          <w:b w:val="0"/>
          <w:bCs/>
          <w:sz w:val="21"/>
          <w:szCs w:val="21"/>
          <w:lang w:val="it-IT"/>
        </w:rPr>
        <w:t>Ç</w:t>
      </w:r>
      <w:r w:rsidR="00A51C6F">
        <w:rPr>
          <w:b w:val="0"/>
          <w:bCs/>
          <w:sz w:val="21"/>
          <w:szCs w:val="21"/>
          <w:lang w:val="it-IT"/>
        </w:rPr>
        <w:t>ë</w:t>
      </w:r>
      <w:r w:rsidR="00DE5DA8" w:rsidRPr="0034168F">
        <w:rPr>
          <w:b w:val="0"/>
          <w:bCs/>
          <w:sz w:val="21"/>
          <w:szCs w:val="21"/>
          <w:lang w:val="it-IT"/>
        </w:rPr>
        <w:t>shtjet q</w:t>
      </w:r>
      <w:r w:rsidR="00A51C6F">
        <w:rPr>
          <w:b w:val="0"/>
          <w:bCs/>
          <w:sz w:val="21"/>
          <w:szCs w:val="21"/>
          <w:lang w:val="it-IT"/>
        </w:rPr>
        <w:t>ë</w:t>
      </w:r>
      <w:r>
        <w:rPr>
          <w:b w:val="0"/>
          <w:bCs/>
          <w:sz w:val="21"/>
          <w:szCs w:val="21"/>
          <w:lang w:val="it-IT"/>
        </w:rPr>
        <w:t xml:space="preserve"> kan</w:t>
      </w:r>
      <w:r w:rsidR="00A51C6F">
        <w:rPr>
          <w:b w:val="0"/>
          <w:bCs/>
          <w:sz w:val="21"/>
          <w:szCs w:val="21"/>
          <w:lang w:val="it-IT"/>
        </w:rPr>
        <w:t>ë</w:t>
      </w:r>
      <w:r>
        <w:rPr>
          <w:b w:val="0"/>
          <w:bCs/>
          <w:sz w:val="21"/>
          <w:szCs w:val="21"/>
          <w:lang w:val="it-IT"/>
        </w:rPr>
        <w:t xml:space="preserve"> lidhje me t</w:t>
      </w:r>
      <w:r w:rsidR="00A51C6F">
        <w:rPr>
          <w:b w:val="0"/>
          <w:bCs/>
          <w:sz w:val="21"/>
          <w:szCs w:val="21"/>
          <w:lang w:val="it-IT"/>
        </w:rPr>
        <w:t>ë</w:t>
      </w:r>
      <w:r w:rsidR="0055090D" w:rsidRPr="0034168F">
        <w:rPr>
          <w:b w:val="0"/>
          <w:bCs/>
          <w:sz w:val="21"/>
          <w:szCs w:val="21"/>
          <w:lang w:val="it-IT"/>
        </w:rPr>
        <w:t xml:space="preserve"> ardhurat</w:t>
      </w:r>
    </w:p>
    <w:p w14:paraId="63A121E5" w14:textId="53C8D50F" w:rsidR="00DE5DA8" w:rsidRPr="00BA14F8" w:rsidRDefault="00DE5DA8" w:rsidP="00DE5DA8">
      <w:pPr>
        <w:jc w:val="both"/>
        <w:rPr>
          <w:rFonts w:ascii="Times New Roman" w:hAnsi="Times New Roman"/>
          <w:sz w:val="21"/>
          <w:szCs w:val="21"/>
        </w:rPr>
      </w:pPr>
      <w:r w:rsidRPr="00BA14F8">
        <w:rPr>
          <w:rFonts w:ascii="Times New Roman" w:hAnsi="Times New Roman"/>
          <w:sz w:val="21"/>
          <w:szCs w:val="21"/>
        </w:rPr>
        <w:t>Siç thame n</w:t>
      </w:r>
      <w:r w:rsidR="0034168F">
        <w:rPr>
          <w:rFonts w:ascii="Times New Roman" w:hAnsi="Times New Roman"/>
          <w:sz w:val="21"/>
          <w:szCs w:val="21"/>
        </w:rPr>
        <w:t>e fillim, prodhimi i çimentos k</w:t>
      </w:r>
      <w:r w:rsidR="00A51C6F">
        <w:rPr>
          <w:rFonts w:ascii="Times New Roman" w:hAnsi="Times New Roman"/>
          <w:sz w:val="21"/>
          <w:szCs w:val="21"/>
        </w:rPr>
        <w:t>ë</w:t>
      </w:r>
      <w:r w:rsidRPr="00BA14F8">
        <w:rPr>
          <w:rFonts w:ascii="Times New Roman" w:hAnsi="Times New Roman"/>
          <w:sz w:val="21"/>
          <w:szCs w:val="21"/>
        </w:rPr>
        <w:t xml:space="preserve">rkon ekspertize dhe </w:t>
      </w:r>
      <w:r w:rsidR="0034168F">
        <w:rPr>
          <w:rFonts w:ascii="Times New Roman" w:hAnsi="Times New Roman"/>
          <w:sz w:val="21"/>
          <w:szCs w:val="21"/>
        </w:rPr>
        <w:t>shpenzime dhe llogarite duhet t</w:t>
      </w:r>
      <w:r w:rsidR="00A51C6F">
        <w:rPr>
          <w:rFonts w:ascii="Times New Roman" w:hAnsi="Times New Roman"/>
          <w:sz w:val="21"/>
          <w:szCs w:val="21"/>
        </w:rPr>
        <w:t>ë</w:t>
      </w:r>
      <w:r w:rsidR="0034168F">
        <w:rPr>
          <w:rFonts w:ascii="Times New Roman" w:hAnsi="Times New Roman"/>
          <w:sz w:val="21"/>
          <w:szCs w:val="21"/>
        </w:rPr>
        <w:t xml:space="preserve"> jen</w:t>
      </w:r>
      <w:r w:rsidR="00A51C6F">
        <w:rPr>
          <w:rFonts w:ascii="Times New Roman" w:hAnsi="Times New Roman"/>
          <w:sz w:val="21"/>
          <w:szCs w:val="21"/>
        </w:rPr>
        <w:t>ë</w:t>
      </w:r>
      <w:r w:rsidR="0034168F">
        <w:rPr>
          <w:rFonts w:ascii="Times New Roman" w:hAnsi="Times New Roman"/>
          <w:sz w:val="21"/>
          <w:szCs w:val="21"/>
        </w:rPr>
        <w:t xml:space="preserve"> t</w:t>
      </w:r>
      <w:r w:rsidR="00A51C6F">
        <w:rPr>
          <w:rFonts w:ascii="Times New Roman" w:hAnsi="Times New Roman"/>
          <w:sz w:val="21"/>
          <w:szCs w:val="21"/>
        </w:rPr>
        <w:t>ë</w:t>
      </w:r>
      <w:r w:rsidR="0034168F">
        <w:rPr>
          <w:rFonts w:ascii="Times New Roman" w:hAnsi="Times New Roman"/>
          <w:sz w:val="21"/>
          <w:szCs w:val="21"/>
        </w:rPr>
        <w:t xml:space="preserve"> nj</w:t>
      </w:r>
      <w:r w:rsidR="00A51C6F">
        <w:rPr>
          <w:rFonts w:ascii="Times New Roman" w:hAnsi="Times New Roman"/>
          <w:sz w:val="21"/>
          <w:szCs w:val="21"/>
        </w:rPr>
        <w:t>ë</w:t>
      </w:r>
      <w:r w:rsidR="0034168F">
        <w:rPr>
          <w:rFonts w:ascii="Times New Roman" w:hAnsi="Times New Roman"/>
          <w:sz w:val="21"/>
          <w:szCs w:val="21"/>
        </w:rPr>
        <w:t xml:space="preserve"> standarti t</w:t>
      </w:r>
      <w:r w:rsidR="00A51C6F">
        <w:rPr>
          <w:rFonts w:ascii="Times New Roman" w:hAnsi="Times New Roman"/>
          <w:sz w:val="21"/>
          <w:szCs w:val="21"/>
        </w:rPr>
        <w:t>ë</w:t>
      </w:r>
      <w:r w:rsidR="0034168F">
        <w:rPr>
          <w:rFonts w:ascii="Times New Roman" w:hAnsi="Times New Roman"/>
          <w:sz w:val="21"/>
          <w:szCs w:val="21"/>
        </w:rPr>
        <w:t xml:space="preserve"> lart</w:t>
      </w:r>
      <w:r w:rsidR="00A51C6F">
        <w:rPr>
          <w:rFonts w:ascii="Times New Roman" w:hAnsi="Times New Roman"/>
          <w:sz w:val="21"/>
          <w:szCs w:val="21"/>
        </w:rPr>
        <w:t>ë</w:t>
      </w:r>
      <w:r w:rsidR="0034168F">
        <w:rPr>
          <w:rFonts w:ascii="Times New Roman" w:hAnsi="Times New Roman"/>
          <w:sz w:val="21"/>
          <w:szCs w:val="21"/>
        </w:rPr>
        <w:t xml:space="preserve"> p</w:t>
      </w:r>
      <w:r w:rsidR="00A51C6F">
        <w:rPr>
          <w:rFonts w:ascii="Times New Roman" w:hAnsi="Times New Roman"/>
          <w:sz w:val="21"/>
          <w:szCs w:val="21"/>
        </w:rPr>
        <w:t>ë</w:t>
      </w:r>
      <w:r w:rsidR="0034168F">
        <w:rPr>
          <w:rFonts w:ascii="Times New Roman" w:hAnsi="Times New Roman"/>
          <w:sz w:val="21"/>
          <w:szCs w:val="21"/>
        </w:rPr>
        <w:t>r shkak se pronari do t</w:t>
      </w:r>
      <w:r w:rsidR="00A51C6F">
        <w:rPr>
          <w:rFonts w:ascii="Times New Roman" w:hAnsi="Times New Roman"/>
          <w:sz w:val="21"/>
          <w:szCs w:val="21"/>
        </w:rPr>
        <w:t>ë</w:t>
      </w:r>
      <w:r w:rsidRPr="00BA14F8">
        <w:rPr>
          <w:rFonts w:ascii="Times New Roman" w:hAnsi="Times New Roman"/>
          <w:sz w:val="21"/>
          <w:szCs w:val="21"/>
        </w:rPr>
        <w:t xml:space="preserve"> </w:t>
      </w:r>
      <w:r w:rsidR="0034168F">
        <w:rPr>
          <w:rFonts w:ascii="Times New Roman" w:hAnsi="Times New Roman"/>
          <w:sz w:val="21"/>
          <w:szCs w:val="21"/>
        </w:rPr>
        <w:t>d</w:t>
      </w:r>
      <w:r w:rsidR="00A51C6F">
        <w:rPr>
          <w:rFonts w:ascii="Times New Roman" w:hAnsi="Times New Roman"/>
          <w:sz w:val="21"/>
          <w:szCs w:val="21"/>
        </w:rPr>
        <w:t>ë</w:t>
      </w:r>
      <w:r w:rsidR="0034168F">
        <w:rPr>
          <w:rFonts w:ascii="Times New Roman" w:hAnsi="Times New Roman"/>
          <w:sz w:val="21"/>
          <w:szCs w:val="21"/>
        </w:rPr>
        <w:t>shiroje t</w:t>
      </w:r>
      <w:r w:rsidR="00A51C6F">
        <w:rPr>
          <w:rFonts w:ascii="Times New Roman" w:hAnsi="Times New Roman"/>
          <w:sz w:val="21"/>
          <w:szCs w:val="21"/>
        </w:rPr>
        <w:t>ë</w:t>
      </w:r>
      <w:r w:rsidR="0034168F">
        <w:rPr>
          <w:rFonts w:ascii="Times New Roman" w:hAnsi="Times New Roman"/>
          <w:sz w:val="21"/>
          <w:szCs w:val="21"/>
        </w:rPr>
        <w:t xml:space="preserve"> sigurohet, siç ndodh n</w:t>
      </w:r>
      <w:r w:rsidR="00A51C6F">
        <w:rPr>
          <w:rFonts w:ascii="Times New Roman" w:hAnsi="Times New Roman"/>
          <w:sz w:val="21"/>
          <w:szCs w:val="21"/>
        </w:rPr>
        <w:t>ë</w:t>
      </w:r>
      <w:r w:rsidR="0034168F">
        <w:rPr>
          <w:rFonts w:ascii="Times New Roman" w:hAnsi="Times New Roman"/>
          <w:sz w:val="21"/>
          <w:szCs w:val="21"/>
        </w:rPr>
        <w:t xml:space="preserve"> çdo biznes tjeter, q</w:t>
      </w:r>
      <w:r w:rsidR="00A51C6F">
        <w:rPr>
          <w:rFonts w:ascii="Times New Roman" w:hAnsi="Times New Roman"/>
          <w:sz w:val="21"/>
          <w:szCs w:val="21"/>
        </w:rPr>
        <w:t>ë</w:t>
      </w:r>
      <w:r w:rsidR="0034168F">
        <w:rPr>
          <w:rFonts w:ascii="Times New Roman" w:hAnsi="Times New Roman"/>
          <w:sz w:val="21"/>
          <w:szCs w:val="21"/>
        </w:rPr>
        <w:t xml:space="preserve"> humbjet p</w:t>
      </w:r>
      <w:r w:rsidR="00A51C6F">
        <w:rPr>
          <w:rFonts w:ascii="Times New Roman" w:hAnsi="Times New Roman"/>
          <w:sz w:val="21"/>
          <w:szCs w:val="21"/>
        </w:rPr>
        <w:t>ë</w:t>
      </w:r>
      <w:r w:rsidR="0034168F">
        <w:rPr>
          <w:rFonts w:ascii="Times New Roman" w:hAnsi="Times New Roman"/>
          <w:sz w:val="21"/>
          <w:szCs w:val="21"/>
        </w:rPr>
        <w:t>r shkak t</w:t>
      </w:r>
      <w:r w:rsidR="00A51C6F">
        <w:rPr>
          <w:rFonts w:ascii="Times New Roman" w:hAnsi="Times New Roman"/>
          <w:sz w:val="21"/>
          <w:szCs w:val="21"/>
        </w:rPr>
        <w:t>ë</w:t>
      </w:r>
      <w:r w:rsidRPr="00BA14F8">
        <w:rPr>
          <w:rFonts w:ascii="Times New Roman" w:hAnsi="Times New Roman"/>
          <w:sz w:val="21"/>
          <w:szCs w:val="21"/>
        </w:rPr>
        <w:t xml:space="preserve"> vjedhjeve</w:t>
      </w:r>
      <w:r w:rsidR="0034168F">
        <w:rPr>
          <w:rFonts w:ascii="Times New Roman" w:hAnsi="Times New Roman"/>
          <w:sz w:val="21"/>
          <w:szCs w:val="21"/>
        </w:rPr>
        <w:t xml:space="preserve"> t</w:t>
      </w:r>
      <w:r w:rsidR="00A51C6F">
        <w:rPr>
          <w:rFonts w:ascii="Times New Roman" w:hAnsi="Times New Roman"/>
          <w:sz w:val="21"/>
          <w:szCs w:val="21"/>
        </w:rPr>
        <w:t>ë</w:t>
      </w:r>
      <w:r w:rsidR="0034168F">
        <w:rPr>
          <w:rFonts w:ascii="Times New Roman" w:hAnsi="Times New Roman"/>
          <w:sz w:val="21"/>
          <w:szCs w:val="21"/>
        </w:rPr>
        <w:t xml:space="preserve"> mbahen n</w:t>
      </w:r>
      <w:r w:rsidR="00A51C6F">
        <w:rPr>
          <w:rFonts w:ascii="Times New Roman" w:hAnsi="Times New Roman"/>
          <w:sz w:val="21"/>
          <w:szCs w:val="21"/>
        </w:rPr>
        <w:t>ë</w:t>
      </w:r>
      <w:r>
        <w:rPr>
          <w:rFonts w:ascii="Times New Roman" w:hAnsi="Times New Roman"/>
          <w:sz w:val="21"/>
          <w:szCs w:val="21"/>
        </w:rPr>
        <w:t xml:space="preserve"> nivelin minimal. </w:t>
      </w:r>
    </w:p>
    <w:p w14:paraId="379E2D5A" w14:textId="042D6EA6" w:rsidR="00DE5DA8" w:rsidRPr="00F87AAA" w:rsidRDefault="0034168F" w:rsidP="00DE5DA8">
      <w:pPr>
        <w:jc w:val="both"/>
        <w:rPr>
          <w:rFonts w:ascii="Times New Roman" w:hAnsi="Times New Roman"/>
          <w:sz w:val="21"/>
          <w:szCs w:val="21"/>
          <w:lang w:val="it-IT"/>
        </w:rPr>
      </w:pPr>
      <w:r>
        <w:rPr>
          <w:rFonts w:ascii="Times New Roman" w:hAnsi="Times New Roman"/>
          <w:sz w:val="21"/>
          <w:szCs w:val="21"/>
          <w:lang w:val="it-IT"/>
        </w:rPr>
        <w:t>P</w:t>
      </w:r>
      <w:r w:rsidR="00A51C6F">
        <w:rPr>
          <w:rFonts w:ascii="Times New Roman" w:hAnsi="Times New Roman"/>
          <w:sz w:val="21"/>
          <w:szCs w:val="21"/>
          <w:lang w:val="it-IT"/>
        </w:rPr>
        <w:t>ë</w:t>
      </w:r>
      <w:r>
        <w:rPr>
          <w:rFonts w:ascii="Times New Roman" w:hAnsi="Times New Roman"/>
          <w:sz w:val="21"/>
          <w:szCs w:val="21"/>
          <w:lang w:val="it-IT"/>
        </w:rPr>
        <w:t xml:space="preserve">r keto arsye, </w:t>
      </w:r>
      <w:r w:rsidR="00A51C6F">
        <w:rPr>
          <w:rFonts w:ascii="Times New Roman" w:hAnsi="Times New Roman"/>
          <w:sz w:val="21"/>
          <w:szCs w:val="21"/>
          <w:lang w:val="it-IT"/>
        </w:rPr>
        <w:t>ë</w:t>
      </w:r>
      <w:r>
        <w:rPr>
          <w:rFonts w:ascii="Times New Roman" w:hAnsi="Times New Roman"/>
          <w:sz w:val="21"/>
          <w:szCs w:val="21"/>
          <w:lang w:val="it-IT"/>
        </w:rPr>
        <w:t>sht</w:t>
      </w:r>
      <w:r w:rsidR="00A51C6F">
        <w:rPr>
          <w:rFonts w:ascii="Times New Roman" w:hAnsi="Times New Roman"/>
          <w:sz w:val="21"/>
          <w:szCs w:val="21"/>
          <w:lang w:val="it-IT"/>
        </w:rPr>
        <w:t>ë</w:t>
      </w:r>
      <w:r w:rsidR="00DE5DA8" w:rsidRPr="00F87AAA">
        <w:rPr>
          <w:rFonts w:ascii="Times New Roman" w:hAnsi="Times New Roman"/>
          <w:sz w:val="21"/>
          <w:szCs w:val="21"/>
          <w:lang w:val="it-IT"/>
        </w:rPr>
        <w:t xml:space="preserve"> e rendesishme te pyetet hollesisht pronari ose perfaqesuesi i tij ne lidhje me sistemin e kontabilitetit qe ai perdor. </w:t>
      </w:r>
    </w:p>
    <w:p w14:paraId="4A3EA365" w14:textId="40E555DA" w:rsidR="00DE5DA8" w:rsidRPr="00BA14F8" w:rsidRDefault="00DE5DA8" w:rsidP="004A4204">
      <w:pPr>
        <w:numPr>
          <w:ilvl w:val="0"/>
          <w:numId w:val="35"/>
        </w:numPr>
        <w:spacing w:after="0" w:line="260" w:lineRule="atLeast"/>
        <w:jc w:val="both"/>
        <w:rPr>
          <w:rFonts w:ascii="Times New Roman" w:hAnsi="Times New Roman"/>
          <w:sz w:val="21"/>
          <w:szCs w:val="21"/>
        </w:rPr>
      </w:pPr>
      <w:r w:rsidRPr="00F87AAA">
        <w:rPr>
          <w:rFonts w:ascii="Times New Roman" w:hAnsi="Times New Roman"/>
          <w:sz w:val="21"/>
          <w:szCs w:val="21"/>
          <w:lang w:val="it-IT"/>
        </w:rPr>
        <w:lastRenderedPageBreak/>
        <w:t xml:space="preserve">Rakordoni levizjen e stokut te thaseve te çimentos me shitjet e deklaruara te çimentos ne thase. </w:t>
      </w:r>
      <w:r w:rsidR="0034168F">
        <w:rPr>
          <w:rFonts w:ascii="Times New Roman" w:hAnsi="Times New Roman"/>
          <w:sz w:val="21"/>
          <w:szCs w:val="21"/>
        </w:rPr>
        <w:t>(Kini parasysh qe do t</w:t>
      </w:r>
      <w:r w:rsidR="00A51C6F">
        <w:rPr>
          <w:rFonts w:ascii="Times New Roman" w:hAnsi="Times New Roman"/>
          <w:sz w:val="21"/>
          <w:szCs w:val="21"/>
        </w:rPr>
        <w:t>ë</w:t>
      </w:r>
      <w:r w:rsidRPr="00BA14F8">
        <w:rPr>
          <w:rFonts w:ascii="Times New Roman" w:hAnsi="Times New Roman"/>
          <w:sz w:val="21"/>
          <w:szCs w:val="21"/>
        </w:rPr>
        <w:t xml:space="preserve"> </w:t>
      </w:r>
      <w:r w:rsidR="00863907">
        <w:rPr>
          <w:rFonts w:ascii="Times New Roman" w:hAnsi="Times New Roman"/>
          <w:sz w:val="21"/>
          <w:szCs w:val="21"/>
        </w:rPr>
        <w:t>kete nje mbetje ndermjet 1-2% t</w:t>
      </w:r>
      <w:r w:rsidR="00A51C6F">
        <w:rPr>
          <w:rFonts w:ascii="Times New Roman" w:hAnsi="Times New Roman"/>
          <w:sz w:val="21"/>
          <w:szCs w:val="21"/>
        </w:rPr>
        <w:t>ë</w:t>
      </w:r>
      <w:r w:rsidRPr="00BA14F8">
        <w:rPr>
          <w:rFonts w:ascii="Times New Roman" w:hAnsi="Times New Roman"/>
          <w:sz w:val="21"/>
          <w:szCs w:val="21"/>
        </w:rPr>
        <w:t xml:space="preserve"> t</w:t>
      </w:r>
      <w:r w:rsidR="0034168F">
        <w:rPr>
          <w:rFonts w:ascii="Times New Roman" w:hAnsi="Times New Roman"/>
          <w:sz w:val="21"/>
          <w:szCs w:val="21"/>
        </w:rPr>
        <w:t>haseve. Thaset ka shume gjasa t</w:t>
      </w:r>
      <w:r w:rsidR="00A51C6F">
        <w:rPr>
          <w:rFonts w:ascii="Times New Roman" w:hAnsi="Times New Roman"/>
          <w:sz w:val="21"/>
          <w:szCs w:val="21"/>
        </w:rPr>
        <w:t>ë</w:t>
      </w:r>
      <w:r w:rsidRPr="00BA14F8">
        <w:rPr>
          <w:rFonts w:ascii="Times New Roman" w:hAnsi="Times New Roman"/>
          <w:sz w:val="21"/>
          <w:szCs w:val="21"/>
        </w:rPr>
        <w:t xml:space="preserve"> shkaterrohen ne ato raste kur emri/logoja e firmes eshte shenuar qarte, por aty ku emri i firmes nu</w:t>
      </w:r>
      <w:r w:rsidR="00863907">
        <w:rPr>
          <w:rFonts w:ascii="Times New Roman" w:hAnsi="Times New Roman"/>
          <w:sz w:val="21"/>
          <w:szCs w:val="21"/>
        </w:rPr>
        <w:t>k shfaqet ne thase, ata mund t</w:t>
      </w:r>
      <w:r w:rsidR="00A51C6F">
        <w:rPr>
          <w:rFonts w:ascii="Times New Roman" w:hAnsi="Times New Roman"/>
          <w:sz w:val="21"/>
          <w:szCs w:val="21"/>
        </w:rPr>
        <w:t>ë</w:t>
      </w:r>
      <w:r w:rsidR="00863907">
        <w:rPr>
          <w:rFonts w:ascii="Times New Roman" w:hAnsi="Times New Roman"/>
          <w:sz w:val="21"/>
          <w:szCs w:val="21"/>
        </w:rPr>
        <w:t xml:space="preserve"> </w:t>
      </w:r>
      <w:r w:rsidRPr="00BA14F8">
        <w:rPr>
          <w:rFonts w:ascii="Times New Roman" w:hAnsi="Times New Roman"/>
          <w:sz w:val="21"/>
          <w:szCs w:val="21"/>
        </w:rPr>
        <w:t xml:space="preserve">shiten si mbetje.) </w:t>
      </w:r>
    </w:p>
    <w:p w14:paraId="600F4164" w14:textId="4346F7F9" w:rsidR="00DE5DA8" w:rsidRPr="00BA14F8" w:rsidRDefault="00DE5DA8" w:rsidP="004A4204">
      <w:pPr>
        <w:numPr>
          <w:ilvl w:val="0"/>
          <w:numId w:val="35"/>
        </w:numPr>
        <w:spacing w:after="0" w:line="260" w:lineRule="atLeast"/>
        <w:jc w:val="both"/>
        <w:rPr>
          <w:rFonts w:ascii="Times New Roman" w:hAnsi="Times New Roman"/>
          <w:sz w:val="21"/>
          <w:szCs w:val="21"/>
        </w:rPr>
      </w:pPr>
      <w:r w:rsidRPr="00BA14F8">
        <w:rPr>
          <w:rFonts w:ascii="Times New Roman" w:hAnsi="Times New Roman"/>
          <w:sz w:val="21"/>
          <w:szCs w:val="21"/>
        </w:rPr>
        <w:t>Çimentoja ne thase koshton me teper sepse procesi i ambalazhimit ne thase dhe diferenca esh</w:t>
      </w:r>
      <w:r w:rsidR="00863907">
        <w:rPr>
          <w:rFonts w:ascii="Times New Roman" w:hAnsi="Times New Roman"/>
          <w:sz w:val="21"/>
          <w:szCs w:val="21"/>
        </w:rPr>
        <w:t>te 3-7 US$. Ekziston mundesia q</w:t>
      </w:r>
      <w:r w:rsidR="00A51C6F">
        <w:rPr>
          <w:rFonts w:ascii="Times New Roman" w:hAnsi="Times New Roman"/>
          <w:sz w:val="21"/>
          <w:szCs w:val="21"/>
        </w:rPr>
        <w:t>ë</w:t>
      </w:r>
      <w:r w:rsidR="00863907">
        <w:rPr>
          <w:rFonts w:ascii="Times New Roman" w:hAnsi="Times New Roman"/>
          <w:sz w:val="21"/>
          <w:szCs w:val="21"/>
        </w:rPr>
        <w:t xml:space="preserve"> çimentoja n</w:t>
      </w:r>
      <w:r w:rsidR="00A51C6F">
        <w:rPr>
          <w:rFonts w:ascii="Times New Roman" w:hAnsi="Times New Roman"/>
          <w:sz w:val="21"/>
          <w:szCs w:val="21"/>
        </w:rPr>
        <w:t>ë</w:t>
      </w:r>
      <w:r w:rsidR="00863907">
        <w:rPr>
          <w:rFonts w:ascii="Times New Roman" w:hAnsi="Times New Roman"/>
          <w:sz w:val="21"/>
          <w:szCs w:val="21"/>
        </w:rPr>
        <w:t xml:space="preserve"> thase nga nje prodhues i madh mund t</w:t>
      </w:r>
      <w:r w:rsidR="00A51C6F">
        <w:rPr>
          <w:rFonts w:ascii="Times New Roman" w:hAnsi="Times New Roman"/>
          <w:sz w:val="21"/>
          <w:szCs w:val="21"/>
        </w:rPr>
        <w:t>ë</w:t>
      </w:r>
      <w:r w:rsidRPr="00BA14F8">
        <w:rPr>
          <w:rFonts w:ascii="Times New Roman" w:hAnsi="Times New Roman"/>
          <w:sz w:val="21"/>
          <w:szCs w:val="21"/>
        </w:rPr>
        <w:t xml:space="preserve"> ul</w:t>
      </w:r>
      <w:r w:rsidR="00863907">
        <w:rPr>
          <w:rFonts w:ascii="Times New Roman" w:hAnsi="Times New Roman"/>
          <w:sz w:val="21"/>
          <w:szCs w:val="21"/>
        </w:rPr>
        <w:t>et deri ne ate çmim saqe mund t</w:t>
      </w:r>
      <w:r w:rsidR="00A51C6F">
        <w:rPr>
          <w:rFonts w:ascii="Times New Roman" w:hAnsi="Times New Roman"/>
          <w:sz w:val="21"/>
          <w:szCs w:val="21"/>
        </w:rPr>
        <w:t>ë</w:t>
      </w:r>
      <w:r w:rsidRPr="00BA14F8">
        <w:rPr>
          <w:rFonts w:ascii="Times New Roman" w:hAnsi="Times New Roman"/>
          <w:sz w:val="21"/>
          <w:szCs w:val="21"/>
        </w:rPr>
        <w:t xml:space="preserve"> mos rezultoje ekonomi</w:t>
      </w:r>
      <w:r w:rsidR="00863907">
        <w:rPr>
          <w:rFonts w:ascii="Times New Roman" w:hAnsi="Times New Roman"/>
          <w:sz w:val="21"/>
          <w:szCs w:val="21"/>
        </w:rPr>
        <w:t>ke per individed qe ta blejne t</w:t>
      </w:r>
      <w:r w:rsidR="00A51C6F">
        <w:rPr>
          <w:rFonts w:ascii="Times New Roman" w:hAnsi="Times New Roman"/>
          <w:sz w:val="21"/>
          <w:szCs w:val="21"/>
        </w:rPr>
        <w:t>ë</w:t>
      </w:r>
      <w:r w:rsidRPr="00BA14F8">
        <w:rPr>
          <w:rFonts w:ascii="Times New Roman" w:hAnsi="Times New Roman"/>
          <w:sz w:val="21"/>
          <w:szCs w:val="21"/>
        </w:rPr>
        <w:t xml:space="preserve"> paambalazhuar dhe ta ambalazhojne vete.  </w:t>
      </w:r>
    </w:p>
    <w:p w14:paraId="444C8227" w14:textId="77777777" w:rsidR="00DE5DA8" w:rsidRPr="00F87AAA" w:rsidRDefault="00DE5DA8" w:rsidP="004A4204">
      <w:pPr>
        <w:numPr>
          <w:ilvl w:val="0"/>
          <w:numId w:val="35"/>
        </w:numPr>
        <w:spacing w:after="0" w:line="260" w:lineRule="atLeast"/>
        <w:jc w:val="both"/>
        <w:rPr>
          <w:rFonts w:ascii="Times New Roman" w:hAnsi="Times New Roman"/>
          <w:sz w:val="21"/>
          <w:szCs w:val="21"/>
          <w:lang w:val="it-IT"/>
        </w:rPr>
      </w:pPr>
      <w:r w:rsidRPr="00F87AAA">
        <w:rPr>
          <w:rFonts w:ascii="Times New Roman" w:hAnsi="Times New Roman"/>
          <w:sz w:val="21"/>
          <w:szCs w:val="21"/>
          <w:lang w:val="it-IT"/>
        </w:rPr>
        <w:t xml:space="preserve">Kur thaset e vjetra shiten si mbetje, sigurohuni qe sasia e realizuar te jete llogaritur. </w:t>
      </w:r>
    </w:p>
    <w:p w14:paraId="4629F06D" w14:textId="792709ED" w:rsidR="00DE5DA8" w:rsidRPr="00BA14F8" w:rsidRDefault="00863907" w:rsidP="004A4204">
      <w:pPr>
        <w:numPr>
          <w:ilvl w:val="0"/>
          <w:numId w:val="35"/>
        </w:numPr>
        <w:spacing w:after="0" w:line="260" w:lineRule="atLeast"/>
        <w:jc w:val="both"/>
        <w:rPr>
          <w:rFonts w:ascii="Times New Roman" w:hAnsi="Times New Roman"/>
          <w:sz w:val="21"/>
          <w:szCs w:val="21"/>
        </w:rPr>
      </w:pPr>
      <w:r>
        <w:rPr>
          <w:rFonts w:ascii="Times New Roman" w:hAnsi="Times New Roman"/>
          <w:sz w:val="21"/>
          <w:szCs w:val="21"/>
        </w:rPr>
        <w:t>Fitimi bruto per ton do t</w:t>
      </w:r>
      <w:r w:rsidR="00A51C6F">
        <w:rPr>
          <w:rFonts w:ascii="Times New Roman" w:hAnsi="Times New Roman"/>
          <w:sz w:val="21"/>
          <w:szCs w:val="21"/>
        </w:rPr>
        <w:t>ë</w:t>
      </w:r>
      <w:r w:rsidR="00DE5DA8" w:rsidRPr="00BA14F8">
        <w:rPr>
          <w:rFonts w:ascii="Times New Roman" w:hAnsi="Times New Roman"/>
          <w:sz w:val="21"/>
          <w:szCs w:val="21"/>
        </w:rPr>
        <w:t xml:space="preserve"> varioje por duhet </w:t>
      </w:r>
      <w:r>
        <w:rPr>
          <w:rFonts w:ascii="Times New Roman" w:hAnsi="Times New Roman"/>
          <w:sz w:val="21"/>
          <w:szCs w:val="21"/>
        </w:rPr>
        <w:t>t</w:t>
      </w:r>
      <w:r w:rsidR="00A51C6F">
        <w:rPr>
          <w:rFonts w:ascii="Times New Roman" w:hAnsi="Times New Roman"/>
          <w:sz w:val="21"/>
          <w:szCs w:val="21"/>
        </w:rPr>
        <w:t>ë</w:t>
      </w:r>
      <w:r>
        <w:rPr>
          <w:rFonts w:ascii="Times New Roman" w:hAnsi="Times New Roman"/>
          <w:sz w:val="21"/>
          <w:szCs w:val="21"/>
        </w:rPr>
        <w:t xml:space="preserve"> jete rreth 3 US$. Kjo mund t</w:t>
      </w:r>
      <w:r w:rsidR="00A51C6F">
        <w:rPr>
          <w:rFonts w:ascii="Times New Roman" w:hAnsi="Times New Roman"/>
          <w:sz w:val="21"/>
          <w:szCs w:val="21"/>
        </w:rPr>
        <w:t>ë</w:t>
      </w:r>
      <w:r w:rsidR="00DE5DA8" w:rsidRPr="00BA14F8">
        <w:rPr>
          <w:rFonts w:ascii="Times New Roman" w:hAnsi="Times New Roman"/>
          <w:sz w:val="21"/>
          <w:szCs w:val="21"/>
        </w:rPr>
        <w:t xml:space="preserve"> sherbeje si kontroll i shpejte besueshmerie, dhe ka re</w:t>
      </w:r>
      <w:r>
        <w:rPr>
          <w:rFonts w:ascii="Times New Roman" w:hAnsi="Times New Roman"/>
          <w:sz w:val="21"/>
          <w:szCs w:val="21"/>
        </w:rPr>
        <w:t>ndesi t</w:t>
      </w:r>
      <w:r w:rsidR="00A51C6F">
        <w:rPr>
          <w:rFonts w:ascii="Times New Roman" w:hAnsi="Times New Roman"/>
          <w:sz w:val="21"/>
          <w:szCs w:val="21"/>
        </w:rPr>
        <w:t>ë</w:t>
      </w:r>
      <w:r>
        <w:rPr>
          <w:rFonts w:ascii="Times New Roman" w:hAnsi="Times New Roman"/>
          <w:sz w:val="21"/>
          <w:szCs w:val="21"/>
        </w:rPr>
        <w:t xml:space="preserve"> degjohet se çfare ka per t</w:t>
      </w:r>
      <w:r w:rsidR="00A51C6F">
        <w:rPr>
          <w:rFonts w:ascii="Times New Roman" w:hAnsi="Times New Roman"/>
          <w:sz w:val="21"/>
          <w:szCs w:val="21"/>
        </w:rPr>
        <w:t>ë</w:t>
      </w:r>
      <w:r w:rsidR="00DE5DA8" w:rsidRPr="00BA14F8">
        <w:rPr>
          <w:rFonts w:ascii="Times New Roman" w:hAnsi="Times New Roman"/>
          <w:sz w:val="21"/>
          <w:szCs w:val="21"/>
        </w:rPr>
        <w:t xml:space="preserve"> thene tatimpaguesi ne lidhje me ndryshimin.  </w:t>
      </w:r>
    </w:p>
    <w:p w14:paraId="51F972C4" w14:textId="77777777" w:rsidR="00DE5DA8" w:rsidRPr="00F87AAA" w:rsidRDefault="00DE5DA8" w:rsidP="004A4204">
      <w:pPr>
        <w:numPr>
          <w:ilvl w:val="0"/>
          <w:numId w:val="35"/>
        </w:numPr>
        <w:spacing w:after="0" w:line="260" w:lineRule="atLeast"/>
        <w:jc w:val="both"/>
        <w:rPr>
          <w:rFonts w:ascii="Times New Roman" w:hAnsi="Times New Roman"/>
          <w:sz w:val="21"/>
          <w:szCs w:val="21"/>
          <w:lang w:val="it-IT"/>
        </w:rPr>
      </w:pPr>
      <w:r w:rsidRPr="00F87AAA">
        <w:rPr>
          <w:rFonts w:ascii="Times New Roman" w:hAnsi="Times New Roman"/>
          <w:sz w:val="21"/>
          <w:szCs w:val="21"/>
          <w:lang w:val="it-IT"/>
        </w:rPr>
        <w:t xml:space="preserve">Kontrolloni dokumentet e eksportit ne rastin e klinkerit dhe çimentos se importuar. Ne rastet e importeve me nje çmim me te larte sesa prodhimi lokal, duhet t’i kushtohet vemendje transferimit te çmimeve.  </w:t>
      </w:r>
    </w:p>
    <w:p w14:paraId="69B4BBFE" w14:textId="77777777" w:rsidR="00DE5DA8" w:rsidRPr="00F87AAA" w:rsidRDefault="00DE5DA8" w:rsidP="004A4204">
      <w:pPr>
        <w:numPr>
          <w:ilvl w:val="0"/>
          <w:numId w:val="35"/>
        </w:numPr>
        <w:spacing w:after="0" w:line="260" w:lineRule="atLeast"/>
        <w:jc w:val="both"/>
        <w:rPr>
          <w:rFonts w:ascii="Times New Roman" w:hAnsi="Times New Roman"/>
          <w:sz w:val="21"/>
          <w:szCs w:val="21"/>
          <w:lang w:val="it-IT"/>
        </w:rPr>
      </w:pPr>
      <w:r w:rsidRPr="00F87AAA">
        <w:rPr>
          <w:rFonts w:ascii="Times New Roman" w:hAnsi="Times New Roman"/>
          <w:sz w:val="21"/>
          <w:szCs w:val="21"/>
          <w:lang w:val="it-IT"/>
        </w:rPr>
        <w:t>Transferimi i çmimeve mund te jete i identifikueshem por mund te jete i veshtire percaktimi i sasise dhe duhet trajtuar ne nivel nderkombetar. Atu ku ekzistojne dyshime per transferimin e çmimeve, duhet keshilluar me organet drejtuese sesi duhet vazhduar.</w:t>
      </w:r>
    </w:p>
    <w:p w14:paraId="559CE39A" w14:textId="5833B9CA" w:rsidR="00DE5DA8" w:rsidRPr="00F87AAA" w:rsidRDefault="00DE5DA8" w:rsidP="004A4204">
      <w:pPr>
        <w:numPr>
          <w:ilvl w:val="0"/>
          <w:numId w:val="35"/>
        </w:numPr>
        <w:spacing w:after="0" w:line="260" w:lineRule="atLeast"/>
        <w:jc w:val="both"/>
        <w:rPr>
          <w:rFonts w:ascii="Times New Roman" w:hAnsi="Times New Roman"/>
          <w:sz w:val="21"/>
          <w:szCs w:val="21"/>
          <w:lang w:val="it-IT"/>
        </w:rPr>
      </w:pPr>
      <w:r w:rsidRPr="00F87AAA">
        <w:rPr>
          <w:rFonts w:ascii="Times New Roman" w:hAnsi="Times New Roman"/>
          <w:sz w:val="21"/>
          <w:szCs w:val="21"/>
          <w:lang w:val="it-IT"/>
        </w:rPr>
        <w:t xml:space="preserve">Kontrolloni nese eshte e </w:t>
      </w:r>
      <w:r w:rsidR="00863907">
        <w:rPr>
          <w:rFonts w:ascii="Times New Roman" w:hAnsi="Times New Roman"/>
          <w:sz w:val="21"/>
          <w:szCs w:val="21"/>
          <w:lang w:val="it-IT"/>
        </w:rPr>
        <w:t>mundur, kostot e ndryshueshme t</w:t>
      </w:r>
      <w:r w:rsidR="00A51C6F">
        <w:rPr>
          <w:rFonts w:ascii="Times New Roman" w:hAnsi="Times New Roman"/>
          <w:sz w:val="21"/>
          <w:szCs w:val="21"/>
          <w:lang w:val="it-IT"/>
        </w:rPr>
        <w:t>ë</w:t>
      </w:r>
      <w:r w:rsidRPr="00F87AAA">
        <w:rPr>
          <w:rFonts w:ascii="Times New Roman" w:hAnsi="Times New Roman"/>
          <w:sz w:val="21"/>
          <w:szCs w:val="21"/>
          <w:lang w:val="it-IT"/>
        </w:rPr>
        <w:t xml:space="preserve"> prodhimit te çimentos, duke vene re nivelin e perdorimit te materialeve te zakonshme te lendeve te para si gjipsi. Vini re levizjen e stokut te materialit dhe ekstrapoloni shifrat per te arritur ne sasine e perafert te prodhuar te çimentos. Meqenese perqindja e materialeve te ndryshme te lendeve te para varion sipas cilesise se çimentos, rezultatet duhet thjeshte te nxirren dhe te sherbejne per investigime te metejshme. </w:t>
      </w:r>
    </w:p>
    <w:p w14:paraId="7ED46D19" w14:textId="77777777" w:rsidR="00DE5DA8" w:rsidRPr="00F87AAA" w:rsidRDefault="00DE5DA8" w:rsidP="00DE5DA8">
      <w:pPr>
        <w:jc w:val="center"/>
        <w:rPr>
          <w:rFonts w:ascii="Times New Roman" w:hAnsi="Times New Roman"/>
          <w:b/>
          <w:bCs/>
          <w:sz w:val="21"/>
          <w:szCs w:val="21"/>
          <w:lang w:val="it-IT"/>
        </w:rPr>
      </w:pPr>
      <w:r w:rsidRPr="00F87AAA">
        <w:rPr>
          <w:rFonts w:ascii="Times New Roman" w:hAnsi="Times New Roman"/>
          <w:sz w:val="21"/>
          <w:szCs w:val="21"/>
          <w:lang w:val="it-IT"/>
        </w:rPr>
        <w:br w:type="page"/>
      </w:r>
      <w:r w:rsidRPr="00F87AAA">
        <w:rPr>
          <w:rFonts w:ascii="Times New Roman" w:hAnsi="Times New Roman"/>
          <w:b/>
          <w:bCs/>
          <w:sz w:val="21"/>
          <w:szCs w:val="21"/>
          <w:lang w:val="it-IT"/>
        </w:rPr>
        <w:lastRenderedPageBreak/>
        <w:t xml:space="preserve">         </w:t>
      </w:r>
    </w:p>
    <w:p w14:paraId="366A5656" w14:textId="410AFA62" w:rsidR="00DE5DA8" w:rsidRPr="00F87AAA" w:rsidRDefault="00DE5DA8" w:rsidP="00DE5DA8">
      <w:pPr>
        <w:pStyle w:val="Caption"/>
        <w:rPr>
          <w:rFonts w:ascii="Times New Roman" w:hAnsi="Times New Roman"/>
          <w:b/>
          <w:bCs/>
          <w:sz w:val="21"/>
          <w:szCs w:val="21"/>
          <w:lang w:val="it-IT"/>
        </w:rPr>
      </w:pPr>
      <w:bookmarkStart w:id="238" w:name="_Toc474491555"/>
      <w:r w:rsidRPr="00F87AAA">
        <w:rPr>
          <w:lang w:val="it-IT"/>
        </w:rPr>
        <w:t xml:space="preserve">Aneksi </w:t>
      </w:r>
      <w:r>
        <w:fldChar w:fldCharType="begin"/>
      </w:r>
      <w:r w:rsidRPr="00F87AAA">
        <w:rPr>
          <w:lang w:val="it-IT"/>
        </w:rPr>
        <w:instrText xml:space="preserve"> SEQ Aneksi \* ARABIC </w:instrText>
      </w:r>
      <w:r>
        <w:fldChar w:fldCharType="separate"/>
      </w:r>
      <w:r w:rsidRPr="00F87AAA">
        <w:rPr>
          <w:noProof/>
          <w:lang w:val="it-IT"/>
        </w:rPr>
        <w:t>3</w:t>
      </w:r>
      <w:r>
        <w:rPr>
          <w:noProof/>
        </w:rPr>
        <w:fldChar w:fldCharType="end"/>
      </w:r>
      <w:r w:rsidRPr="00F87AAA">
        <w:rPr>
          <w:lang w:val="it-IT"/>
        </w:rPr>
        <w:t xml:space="preserve"> </w:t>
      </w:r>
      <w:r w:rsidR="000F0209" w:rsidRPr="0055090D">
        <w:rPr>
          <w:rFonts w:ascii="Times New Roman" w:hAnsi="Times New Roman"/>
          <w:bCs/>
          <w:sz w:val="21"/>
          <w:szCs w:val="21"/>
          <w:lang w:val="it-IT"/>
        </w:rPr>
        <w:t>Cigaret dhe duhani</w:t>
      </w:r>
      <w:bookmarkEnd w:id="238"/>
    </w:p>
    <w:p w14:paraId="287EFDA1" w14:textId="77777777" w:rsidR="00DE5DA8" w:rsidRPr="00863907" w:rsidRDefault="00DE5DA8" w:rsidP="00207C0C">
      <w:pPr>
        <w:rPr>
          <w:rFonts w:ascii="Times New Roman" w:hAnsi="Times New Roman"/>
          <w:bCs/>
          <w:sz w:val="21"/>
          <w:szCs w:val="21"/>
          <w:lang w:val="it-IT"/>
        </w:rPr>
      </w:pPr>
    </w:p>
    <w:p w14:paraId="6AE78A9A" w14:textId="593CECD9" w:rsidR="00863907" w:rsidRDefault="00863907" w:rsidP="00863907">
      <w:pPr>
        <w:pStyle w:val="ListParagraph"/>
        <w:numPr>
          <w:ilvl w:val="0"/>
          <w:numId w:val="77"/>
        </w:numPr>
        <w:spacing w:before="40"/>
        <w:rPr>
          <w:rFonts w:ascii="Times New Roman" w:hAnsi="Times New Roman"/>
          <w:sz w:val="21"/>
          <w:szCs w:val="21"/>
          <w:lang w:val="it-IT"/>
        </w:rPr>
      </w:pPr>
      <w:bookmarkStart w:id="239" w:name="_Toc474339838"/>
      <w:r>
        <w:rPr>
          <w:rFonts w:ascii="Times New Roman" w:hAnsi="Times New Roman"/>
          <w:sz w:val="21"/>
          <w:szCs w:val="21"/>
          <w:lang w:val="it-IT"/>
        </w:rPr>
        <w:t>P</w:t>
      </w:r>
      <w:r w:rsidR="00A51C6F">
        <w:rPr>
          <w:rFonts w:ascii="Times New Roman" w:hAnsi="Times New Roman"/>
          <w:sz w:val="21"/>
          <w:szCs w:val="21"/>
          <w:lang w:val="it-IT"/>
        </w:rPr>
        <w:t>ë</w:t>
      </w:r>
      <w:r w:rsidR="00DE5DA8" w:rsidRPr="00863907">
        <w:rPr>
          <w:rFonts w:ascii="Times New Roman" w:hAnsi="Times New Roman"/>
          <w:sz w:val="21"/>
          <w:szCs w:val="21"/>
          <w:lang w:val="it-IT"/>
        </w:rPr>
        <w:t>rgjithesime</w:t>
      </w:r>
      <w:bookmarkEnd w:id="239"/>
    </w:p>
    <w:p w14:paraId="43EB41A5" w14:textId="4FBD365F" w:rsidR="00DE5DA8" w:rsidRPr="00863907" w:rsidRDefault="00DE5DA8" w:rsidP="00863907">
      <w:pPr>
        <w:spacing w:before="40" w:after="0"/>
        <w:rPr>
          <w:rFonts w:ascii="Times New Roman" w:hAnsi="Times New Roman"/>
          <w:sz w:val="21"/>
          <w:szCs w:val="21"/>
          <w:lang w:val="it-IT"/>
        </w:rPr>
      </w:pPr>
      <w:r w:rsidRPr="00863907">
        <w:rPr>
          <w:rFonts w:ascii="Times New Roman" w:hAnsi="Times New Roman"/>
          <w:sz w:val="21"/>
          <w:szCs w:val="21"/>
          <w:lang w:val="it-IT"/>
        </w:rPr>
        <w:t>Importuesit e cigareve dhe duhanit jane importues tregtare dhe per kete arsye eshte pergatitur nje shenim i veçante qe mbulon keto lloje importesh.</w:t>
      </w:r>
    </w:p>
    <w:p w14:paraId="334231E8" w14:textId="77777777" w:rsidR="00DE5DA8" w:rsidRPr="00F87AAA" w:rsidRDefault="00DE5DA8" w:rsidP="00863907">
      <w:pPr>
        <w:spacing w:before="40" w:after="0"/>
        <w:jc w:val="both"/>
        <w:rPr>
          <w:rFonts w:ascii="Times New Roman" w:hAnsi="Times New Roman"/>
          <w:sz w:val="21"/>
          <w:szCs w:val="21"/>
          <w:lang w:val="it-IT"/>
        </w:rPr>
      </w:pPr>
      <w:r w:rsidRPr="00F87AAA">
        <w:rPr>
          <w:rFonts w:ascii="Times New Roman" w:hAnsi="Times New Roman"/>
          <w:sz w:val="21"/>
          <w:szCs w:val="21"/>
          <w:lang w:val="it-IT"/>
        </w:rPr>
        <w:t>Akciza eshte vendosur mbi cigaret dhe duhanin, dhe per kete arsye eshte i rendesishem leximi i Manualit te Kontrollit te Akcizes perpara se te filloni kontrollin.</w:t>
      </w:r>
    </w:p>
    <w:p w14:paraId="0D815864" w14:textId="77777777" w:rsidR="00DE5DA8" w:rsidRDefault="00DE5DA8" w:rsidP="00863907">
      <w:pPr>
        <w:spacing w:before="40" w:after="0"/>
        <w:jc w:val="both"/>
        <w:rPr>
          <w:rFonts w:ascii="Times New Roman" w:hAnsi="Times New Roman"/>
          <w:sz w:val="21"/>
          <w:szCs w:val="21"/>
          <w:lang w:val="it-IT"/>
        </w:rPr>
      </w:pPr>
      <w:r w:rsidRPr="00F87AAA">
        <w:rPr>
          <w:rFonts w:ascii="Times New Roman" w:hAnsi="Times New Roman"/>
          <w:sz w:val="21"/>
          <w:szCs w:val="21"/>
          <w:lang w:val="it-IT"/>
        </w:rPr>
        <w:t>Ky shenim eshte hartuar per te vene theksin ne kontabilitet sesa ne proceset prodhuese, te cilat jane dokumentuar hollesisht ne Manualin e Akcizes. Duhet te konsultoheni gjithmone me Inspektorin e Akcizes perpara se te beni nje vizite kontrolli.</w:t>
      </w:r>
    </w:p>
    <w:p w14:paraId="0B6C6196" w14:textId="77777777" w:rsidR="00863907" w:rsidRPr="00F87AAA" w:rsidRDefault="00863907" w:rsidP="00863907">
      <w:pPr>
        <w:spacing w:before="40" w:after="0"/>
        <w:jc w:val="both"/>
        <w:rPr>
          <w:rFonts w:ascii="Times New Roman" w:hAnsi="Times New Roman"/>
          <w:sz w:val="21"/>
          <w:szCs w:val="21"/>
          <w:lang w:val="it-IT"/>
        </w:rPr>
      </w:pPr>
    </w:p>
    <w:p w14:paraId="3628B644" w14:textId="7DF86DB6" w:rsidR="00DE5DA8" w:rsidRPr="00863907" w:rsidRDefault="00DE5DA8" w:rsidP="004A4204">
      <w:pPr>
        <w:pStyle w:val="ListParagraph"/>
        <w:numPr>
          <w:ilvl w:val="0"/>
          <w:numId w:val="77"/>
        </w:numPr>
        <w:rPr>
          <w:rFonts w:ascii="Times New Roman" w:hAnsi="Times New Roman"/>
          <w:sz w:val="21"/>
          <w:szCs w:val="21"/>
          <w:lang w:val="it-IT"/>
        </w:rPr>
      </w:pPr>
      <w:bookmarkStart w:id="240" w:name="_Toc474339839"/>
      <w:r w:rsidRPr="00863907">
        <w:rPr>
          <w:rFonts w:ascii="Times New Roman" w:hAnsi="Times New Roman"/>
          <w:sz w:val="21"/>
          <w:szCs w:val="21"/>
          <w:lang w:val="it-IT"/>
        </w:rPr>
        <w:t>Prodhimi</w:t>
      </w:r>
      <w:bookmarkEnd w:id="240"/>
    </w:p>
    <w:p w14:paraId="52E5228C" w14:textId="77777777" w:rsidR="00DE5DA8" w:rsidRPr="00F87AAA" w:rsidRDefault="00DE5DA8" w:rsidP="00DE5DA8">
      <w:pPr>
        <w:jc w:val="both"/>
        <w:rPr>
          <w:rFonts w:ascii="Times New Roman" w:hAnsi="Times New Roman"/>
          <w:sz w:val="21"/>
          <w:szCs w:val="21"/>
          <w:lang w:val="it-IT"/>
        </w:rPr>
      </w:pPr>
      <w:r w:rsidRPr="00F87AAA">
        <w:rPr>
          <w:rFonts w:ascii="Times New Roman" w:hAnsi="Times New Roman"/>
          <w:sz w:val="21"/>
          <w:szCs w:val="21"/>
          <w:lang w:val="it-IT"/>
        </w:rPr>
        <w:t>Regjistrimet e prodhimit/mallit gjendje tregojne materialet qe sherbejne per prodhimin, produktin perfundimtar, dhe veçmas mbeturinat, dhe do te perdoren per te rakorduar me  qarkullimin e deklaruar.</w:t>
      </w:r>
    </w:p>
    <w:p w14:paraId="1B63E9C3" w14:textId="0C6B95E6" w:rsidR="00DE5DA8" w:rsidRPr="00863907" w:rsidRDefault="004F65D6" w:rsidP="004A4204">
      <w:pPr>
        <w:pStyle w:val="ListParagraph"/>
        <w:numPr>
          <w:ilvl w:val="0"/>
          <w:numId w:val="77"/>
        </w:numPr>
        <w:rPr>
          <w:rFonts w:ascii="Times New Roman" w:hAnsi="Times New Roman"/>
          <w:sz w:val="21"/>
          <w:szCs w:val="21"/>
          <w:lang w:val="it-IT"/>
        </w:rPr>
      </w:pPr>
      <w:bookmarkStart w:id="241" w:name="_Toc474339840"/>
      <w:r w:rsidRPr="00863907">
        <w:rPr>
          <w:rFonts w:ascii="Times New Roman" w:hAnsi="Times New Roman"/>
          <w:sz w:val="21"/>
          <w:szCs w:val="21"/>
          <w:lang w:val="it-IT"/>
        </w:rPr>
        <w:t>Shitjet e produkteve t</w:t>
      </w:r>
      <w:r w:rsidR="00A51C6F">
        <w:rPr>
          <w:rFonts w:ascii="Times New Roman" w:hAnsi="Times New Roman"/>
          <w:sz w:val="21"/>
          <w:szCs w:val="21"/>
          <w:lang w:val="it-IT"/>
        </w:rPr>
        <w:t>ë</w:t>
      </w:r>
      <w:r w:rsidR="00DE5DA8" w:rsidRPr="00863907">
        <w:rPr>
          <w:rFonts w:ascii="Times New Roman" w:hAnsi="Times New Roman"/>
          <w:sz w:val="21"/>
          <w:szCs w:val="21"/>
          <w:lang w:val="it-IT"/>
        </w:rPr>
        <w:t xml:space="preserve"> gatshme</w:t>
      </w:r>
      <w:bookmarkEnd w:id="241"/>
    </w:p>
    <w:p w14:paraId="630B8E18" w14:textId="77777777" w:rsidR="00DE5DA8" w:rsidRPr="00BA14F8" w:rsidRDefault="00DE5DA8" w:rsidP="00DE5DA8">
      <w:pPr>
        <w:jc w:val="both"/>
        <w:rPr>
          <w:rFonts w:ascii="Times New Roman" w:hAnsi="Times New Roman"/>
          <w:sz w:val="21"/>
          <w:szCs w:val="21"/>
        </w:rPr>
      </w:pPr>
      <w:r w:rsidRPr="00BA14F8">
        <w:rPr>
          <w:rFonts w:ascii="Times New Roman" w:hAnsi="Times New Roman"/>
          <w:sz w:val="21"/>
          <w:szCs w:val="21"/>
        </w:rPr>
        <w:t>Shitjet kryhen nepermjet distributoreve dhe shitesve me shumice dhe disa u behen drejtperdrejte shitesve me pakice.</w:t>
      </w:r>
    </w:p>
    <w:p w14:paraId="1ECDA92D" w14:textId="6916ACC0" w:rsidR="00DE5DA8" w:rsidRPr="004F65D6" w:rsidRDefault="004F65D6" w:rsidP="004F65D6">
      <w:pPr>
        <w:jc w:val="both"/>
        <w:rPr>
          <w:rFonts w:ascii="Times New Roman" w:hAnsi="Times New Roman"/>
          <w:sz w:val="21"/>
          <w:szCs w:val="21"/>
        </w:rPr>
      </w:pPr>
      <w:r>
        <w:rPr>
          <w:rFonts w:ascii="Times New Roman" w:hAnsi="Times New Roman"/>
          <w:sz w:val="21"/>
          <w:szCs w:val="21"/>
        </w:rPr>
        <w:t>Shumica e shitjeve t</w:t>
      </w:r>
      <w:r w:rsidR="00A51C6F">
        <w:rPr>
          <w:rFonts w:ascii="Times New Roman" w:hAnsi="Times New Roman"/>
          <w:sz w:val="21"/>
          <w:szCs w:val="21"/>
        </w:rPr>
        <w:t>ë</w:t>
      </w:r>
      <w:r w:rsidR="00DE5DA8" w:rsidRPr="00BA14F8">
        <w:rPr>
          <w:rFonts w:ascii="Times New Roman" w:hAnsi="Times New Roman"/>
          <w:sz w:val="21"/>
          <w:szCs w:val="21"/>
        </w:rPr>
        <w:t xml:space="preserve"> cigareve u behen</w:t>
      </w:r>
      <w:r w:rsidR="00851384">
        <w:rPr>
          <w:rFonts w:ascii="Times New Roman" w:hAnsi="Times New Roman"/>
          <w:sz w:val="21"/>
          <w:szCs w:val="21"/>
        </w:rPr>
        <w:t xml:space="preserve"> bizneseve t</w:t>
      </w:r>
      <w:r w:rsidR="00A51C6F">
        <w:rPr>
          <w:rFonts w:ascii="Times New Roman" w:hAnsi="Times New Roman"/>
          <w:sz w:val="21"/>
          <w:szCs w:val="21"/>
        </w:rPr>
        <w:t>ë</w:t>
      </w:r>
      <w:r w:rsidR="00DE5DA8" w:rsidRPr="00BA14F8">
        <w:rPr>
          <w:rFonts w:ascii="Times New Roman" w:hAnsi="Times New Roman"/>
          <w:sz w:val="21"/>
          <w:szCs w:val="21"/>
        </w:rPr>
        <w:t xml:space="preserve"> regjistruara per tatimin mbi vleren e shtuar por disa nga mbeturinat u shiten bl</w:t>
      </w:r>
      <w:r w:rsidR="00863907">
        <w:rPr>
          <w:rFonts w:ascii="Times New Roman" w:hAnsi="Times New Roman"/>
          <w:sz w:val="21"/>
          <w:szCs w:val="21"/>
        </w:rPr>
        <w:t>eresve qe jan</w:t>
      </w:r>
      <w:r w:rsidR="00A51C6F">
        <w:rPr>
          <w:rFonts w:ascii="Times New Roman" w:hAnsi="Times New Roman"/>
          <w:sz w:val="21"/>
          <w:szCs w:val="21"/>
        </w:rPr>
        <w:t>ë</w:t>
      </w:r>
      <w:r w:rsidR="00863907">
        <w:rPr>
          <w:rFonts w:ascii="Times New Roman" w:hAnsi="Times New Roman"/>
          <w:sz w:val="21"/>
          <w:szCs w:val="21"/>
        </w:rPr>
        <w:t xml:space="preserve"> biznese t</w:t>
      </w:r>
      <w:r w:rsidR="00A51C6F">
        <w:rPr>
          <w:rFonts w:ascii="Times New Roman" w:hAnsi="Times New Roman"/>
          <w:sz w:val="21"/>
          <w:szCs w:val="21"/>
        </w:rPr>
        <w:t>ë</w:t>
      </w:r>
      <w:r>
        <w:rPr>
          <w:rFonts w:ascii="Times New Roman" w:hAnsi="Times New Roman"/>
          <w:sz w:val="21"/>
          <w:szCs w:val="21"/>
        </w:rPr>
        <w:t xml:space="preserve"> vogla. Kujtohuni se t</w:t>
      </w:r>
      <w:r w:rsidR="00A51C6F">
        <w:rPr>
          <w:rFonts w:ascii="Times New Roman" w:hAnsi="Times New Roman"/>
          <w:sz w:val="21"/>
          <w:szCs w:val="21"/>
        </w:rPr>
        <w:t>ë</w:t>
      </w:r>
      <w:r w:rsidR="00DE5DA8" w:rsidRPr="00BA14F8">
        <w:rPr>
          <w:rFonts w:ascii="Times New Roman" w:hAnsi="Times New Roman"/>
          <w:sz w:val="21"/>
          <w:szCs w:val="21"/>
        </w:rPr>
        <w:t xml:space="preserve"> </w:t>
      </w:r>
      <w:r>
        <w:rPr>
          <w:rFonts w:ascii="Times New Roman" w:hAnsi="Times New Roman"/>
          <w:sz w:val="21"/>
          <w:szCs w:val="21"/>
        </w:rPr>
        <w:t>gjitha shitjet qofshin cigare t</w:t>
      </w:r>
      <w:r w:rsidR="00A51C6F">
        <w:rPr>
          <w:rFonts w:ascii="Times New Roman" w:hAnsi="Times New Roman"/>
          <w:sz w:val="21"/>
          <w:szCs w:val="21"/>
        </w:rPr>
        <w:t>ë</w:t>
      </w:r>
      <w:r>
        <w:rPr>
          <w:rFonts w:ascii="Times New Roman" w:hAnsi="Times New Roman"/>
          <w:sz w:val="21"/>
          <w:szCs w:val="21"/>
        </w:rPr>
        <w:t xml:space="preserve"> gatshme ose mbeturinat jan</w:t>
      </w:r>
      <w:r w:rsidR="00A51C6F">
        <w:rPr>
          <w:rFonts w:ascii="Times New Roman" w:hAnsi="Times New Roman"/>
          <w:sz w:val="21"/>
          <w:szCs w:val="21"/>
        </w:rPr>
        <w:t>ë</w:t>
      </w:r>
      <w:r w:rsidR="00851384">
        <w:rPr>
          <w:rFonts w:ascii="Times New Roman" w:hAnsi="Times New Roman"/>
          <w:sz w:val="21"/>
          <w:szCs w:val="21"/>
        </w:rPr>
        <w:t xml:space="preserve"> subjekt t</w:t>
      </w:r>
      <w:r w:rsidR="00A51C6F">
        <w:rPr>
          <w:rFonts w:ascii="Times New Roman" w:hAnsi="Times New Roman"/>
          <w:sz w:val="21"/>
          <w:szCs w:val="21"/>
        </w:rPr>
        <w:t>ë</w:t>
      </w:r>
      <w:r w:rsidR="00851384">
        <w:rPr>
          <w:rFonts w:ascii="Times New Roman" w:hAnsi="Times New Roman"/>
          <w:sz w:val="21"/>
          <w:szCs w:val="21"/>
        </w:rPr>
        <w:t xml:space="preserve"> </w:t>
      </w:r>
      <w:r w:rsidR="00863907">
        <w:rPr>
          <w:rFonts w:ascii="Times New Roman" w:hAnsi="Times New Roman"/>
          <w:sz w:val="21"/>
          <w:szCs w:val="21"/>
        </w:rPr>
        <w:t>TVSH dhe ne baze t</w:t>
      </w:r>
      <w:r w:rsidR="00A51C6F">
        <w:rPr>
          <w:rFonts w:ascii="Times New Roman" w:hAnsi="Times New Roman"/>
          <w:sz w:val="21"/>
          <w:szCs w:val="21"/>
        </w:rPr>
        <w:t>ë</w:t>
      </w:r>
      <w:r w:rsidR="00DE5DA8" w:rsidRPr="00BA14F8">
        <w:rPr>
          <w:rFonts w:ascii="Times New Roman" w:hAnsi="Times New Roman"/>
          <w:sz w:val="21"/>
          <w:szCs w:val="21"/>
        </w:rPr>
        <w:t xml:space="preserve"> kesaj duh</w:t>
      </w:r>
      <w:r w:rsidR="00863907">
        <w:rPr>
          <w:rFonts w:ascii="Times New Roman" w:hAnsi="Times New Roman"/>
          <w:sz w:val="21"/>
          <w:szCs w:val="21"/>
        </w:rPr>
        <w:t>et t</w:t>
      </w:r>
      <w:r w:rsidR="00A51C6F">
        <w:rPr>
          <w:rFonts w:ascii="Times New Roman" w:hAnsi="Times New Roman"/>
          <w:sz w:val="21"/>
          <w:szCs w:val="21"/>
        </w:rPr>
        <w:t>ë</w:t>
      </w:r>
      <w:r w:rsidR="00DE5DA8" w:rsidRPr="00BA14F8">
        <w:rPr>
          <w:rFonts w:ascii="Times New Roman" w:hAnsi="Times New Roman"/>
          <w:sz w:val="21"/>
          <w:szCs w:val="21"/>
        </w:rPr>
        <w:t xml:space="preserve"> perll</w:t>
      </w:r>
      <w:r>
        <w:rPr>
          <w:rFonts w:ascii="Times New Roman" w:hAnsi="Times New Roman"/>
          <w:sz w:val="21"/>
          <w:szCs w:val="21"/>
        </w:rPr>
        <w:t xml:space="preserve">ogaritet TVSH-ja. </w:t>
      </w:r>
    </w:p>
    <w:p w14:paraId="71D95BF5" w14:textId="414A99E4" w:rsidR="00DE5DA8" w:rsidRPr="00863907" w:rsidRDefault="00DE5DA8" w:rsidP="004A4204">
      <w:pPr>
        <w:pStyle w:val="ListParagraph"/>
        <w:numPr>
          <w:ilvl w:val="0"/>
          <w:numId w:val="77"/>
        </w:numPr>
        <w:rPr>
          <w:rFonts w:ascii="Times New Roman" w:hAnsi="Times New Roman"/>
          <w:sz w:val="21"/>
          <w:szCs w:val="21"/>
          <w:lang w:val="it-IT"/>
        </w:rPr>
      </w:pPr>
      <w:bookmarkStart w:id="242" w:name="_Toc474339841"/>
      <w:r w:rsidRPr="00863907">
        <w:rPr>
          <w:rFonts w:ascii="Times New Roman" w:hAnsi="Times New Roman"/>
          <w:sz w:val="21"/>
          <w:szCs w:val="21"/>
          <w:lang w:val="it-IT"/>
        </w:rPr>
        <w:t>Kontabiliteti</w:t>
      </w:r>
      <w:bookmarkEnd w:id="242"/>
    </w:p>
    <w:p w14:paraId="3AA9BC04" w14:textId="77777777" w:rsidR="00DE5DA8" w:rsidRPr="00BA14F8" w:rsidRDefault="00DE5DA8" w:rsidP="00DE5DA8">
      <w:pPr>
        <w:jc w:val="both"/>
        <w:rPr>
          <w:rFonts w:ascii="Times New Roman" w:hAnsi="Times New Roman"/>
          <w:sz w:val="21"/>
          <w:szCs w:val="21"/>
        </w:rPr>
      </w:pPr>
      <w:r w:rsidRPr="00BA14F8">
        <w:rPr>
          <w:rFonts w:ascii="Times New Roman" w:hAnsi="Times New Roman"/>
          <w:sz w:val="21"/>
          <w:szCs w:val="21"/>
        </w:rPr>
        <w:t>TVSH-ja llogaritet mb</w:t>
      </w:r>
      <w:r>
        <w:rPr>
          <w:rFonts w:ascii="Times New Roman" w:hAnsi="Times New Roman"/>
          <w:sz w:val="21"/>
          <w:szCs w:val="21"/>
        </w:rPr>
        <w:t>i çmimin e mallit plus akcizen.</w:t>
      </w:r>
    </w:p>
    <w:p w14:paraId="1C9EC297" w14:textId="5BE93993" w:rsidR="00DE5DA8" w:rsidRPr="00BA14F8" w:rsidRDefault="004F65D6" w:rsidP="00DE5DA8">
      <w:pPr>
        <w:jc w:val="both"/>
        <w:rPr>
          <w:rFonts w:ascii="Times New Roman" w:hAnsi="Times New Roman"/>
          <w:sz w:val="21"/>
          <w:szCs w:val="21"/>
        </w:rPr>
      </w:pPr>
      <w:r>
        <w:rPr>
          <w:rFonts w:ascii="Times New Roman" w:hAnsi="Times New Roman"/>
          <w:sz w:val="21"/>
          <w:szCs w:val="21"/>
        </w:rPr>
        <w:t>Inspektoret duhet t</w:t>
      </w:r>
      <w:r w:rsidR="00A51C6F">
        <w:rPr>
          <w:rFonts w:ascii="Times New Roman" w:hAnsi="Times New Roman"/>
          <w:sz w:val="21"/>
          <w:szCs w:val="21"/>
        </w:rPr>
        <w:t>ë</w:t>
      </w:r>
      <w:r w:rsidR="00DE5DA8" w:rsidRPr="00BA14F8">
        <w:rPr>
          <w:rFonts w:ascii="Times New Roman" w:hAnsi="Times New Roman"/>
          <w:sz w:val="21"/>
          <w:szCs w:val="21"/>
        </w:rPr>
        <w:t xml:space="preserve"> verifikojne vazhden e kontrollit nga r</w:t>
      </w:r>
      <w:r>
        <w:rPr>
          <w:rFonts w:ascii="Times New Roman" w:hAnsi="Times New Roman"/>
          <w:sz w:val="21"/>
          <w:szCs w:val="21"/>
        </w:rPr>
        <w:t>egjistrimet e blerjeve permes t</w:t>
      </w:r>
      <w:r w:rsidR="00A51C6F">
        <w:rPr>
          <w:rFonts w:ascii="Times New Roman" w:hAnsi="Times New Roman"/>
          <w:sz w:val="21"/>
          <w:szCs w:val="21"/>
        </w:rPr>
        <w:t>ë</w:t>
      </w:r>
      <w:r>
        <w:rPr>
          <w:rFonts w:ascii="Times New Roman" w:hAnsi="Times New Roman"/>
          <w:sz w:val="21"/>
          <w:szCs w:val="21"/>
        </w:rPr>
        <w:t xml:space="preserve"> dhenave t</w:t>
      </w:r>
      <w:r w:rsidR="00A51C6F">
        <w:rPr>
          <w:rFonts w:ascii="Times New Roman" w:hAnsi="Times New Roman"/>
          <w:sz w:val="21"/>
          <w:szCs w:val="21"/>
        </w:rPr>
        <w:t>ë</w:t>
      </w:r>
      <w:r w:rsidR="00DE5DA8" w:rsidRPr="00BA14F8">
        <w:rPr>
          <w:rFonts w:ascii="Times New Roman" w:hAnsi="Times New Roman"/>
          <w:sz w:val="21"/>
          <w:szCs w:val="21"/>
        </w:rPr>
        <w:t xml:space="preserve"> mallit gjendje deri ne proceset e prodhimit dhe hyrjet e daljet n</w:t>
      </w:r>
      <w:r>
        <w:rPr>
          <w:rFonts w:ascii="Times New Roman" w:hAnsi="Times New Roman"/>
          <w:sz w:val="21"/>
          <w:szCs w:val="21"/>
        </w:rPr>
        <w:t>ga magazina. Nevojitet pastaj t</w:t>
      </w:r>
      <w:r w:rsidR="00A51C6F">
        <w:rPr>
          <w:rFonts w:ascii="Times New Roman" w:hAnsi="Times New Roman"/>
          <w:sz w:val="21"/>
          <w:szCs w:val="21"/>
        </w:rPr>
        <w:t>ë</w:t>
      </w:r>
      <w:r w:rsidR="00DE5DA8" w:rsidRPr="00BA14F8">
        <w:rPr>
          <w:rFonts w:ascii="Times New Roman" w:hAnsi="Times New Roman"/>
          <w:sz w:val="21"/>
          <w:szCs w:val="21"/>
        </w:rPr>
        <w:t xml:space="preserve"> rakordohen hyrjet dhe daljet me f</w:t>
      </w:r>
      <w:r>
        <w:rPr>
          <w:rFonts w:ascii="Times New Roman" w:hAnsi="Times New Roman"/>
          <w:sz w:val="21"/>
          <w:szCs w:val="21"/>
        </w:rPr>
        <w:t>aturat e leshuara. Eshte mire t</w:t>
      </w:r>
      <w:r w:rsidR="00A51C6F">
        <w:rPr>
          <w:rFonts w:ascii="Times New Roman" w:hAnsi="Times New Roman"/>
          <w:sz w:val="21"/>
          <w:szCs w:val="21"/>
        </w:rPr>
        <w:t>ë</w:t>
      </w:r>
      <w:r w:rsidR="00DE5DA8" w:rsidRPr="00BA14F8">
        <w:rPr>
          <w:rFonts w:ascii="Times New Roman" w:hAnsi="Times New Roman"/>
          <w:sz w:val="21"/>
          <w:szCs w:val="21"/>
        </w:rPr>
        <w:t xml:space="preserve"> kontrollohet duke u mbesh</w:t>
      </w:r>
      <w:r>
        <w:rPr>
          <w:rFonts w:ascii="Times New Roman" w:hAnsi="Times New Roman"/>
          <w:sz w:val="21"/>
          <w:szCs w:val="21"/>
        </w:rPr>
        <w:t>tetur ne baze shembulli, sesa t</w:t>
      </w:r>
      <w:r w:rsidR="00A51C6F">
        <w:rPr>
          <w:rFonts w:ascii="Times New Roman" w:hAnsi="Times New Roman"/>
          <w:sz w:val="21"/>
          <w:szCs w:val="21"/>
        </w:rPr>
        <w:t>ë</w:t>
      </w:r>
      <w:r>
        <w:rPr>
          <w:rFonts w:ascii="Times New Roman" w:hAnsi="Times New Roman"/>
          <w:sz w:val="21"/>
          <w:szCs w:val="21"/>
        </w:rPr>
        <w:t xml:space="preserve"> perpiqemi t</w:t>
      </w:r>
      <w:r w:rsidR="00A51C6F">
        <w:rPr>
          <w:rFonts w:ascii="Times New Roman" w:hAnsi="Times New Roman"/>
          <w:sz w:val="21"/>
          <w:szCs w:val="21"/>
        </w:rPr>
        <w:t>ë</w:t>
      </w:r>
      <w:r w:rsidR="00DE5DA8">
        <w:rPr>
          <w:rFonts w:ascii="Times New Roman" w:hAnsi="Times New Roman"/>
          <w:sz w:val="21"/>
          <w:szCs w:val="21"/>
        </w:rPr>
        <w:t xml:space="preserve"> rakordojme p.sh, gjithe muajt</w:t>
      </w:r>
    </w:p>
    <w:p w14:paraId="119BEC3B" w14:textId="25C8BF59" w:rsidR="00DE5DA8" w:rsidRPr="00863907" w:rsidRDefault="00DE5DA8" w:rsidP="004A4204">
      <w:pPr>
        <w:pStyle w:val="ListParagraph"/>
        <w:numPr>
          <w:ilvl w:val="0"/>
          <w:numId w:val="77"/>
        </w:numPr>
        <w:rPr>
          <w:rFonts w:ascii="Times New Roman" w:hAnsi="Times New Roman"/>
          <w:sz w:val="21"/>
          <w:szCs w:val="21"/>
          <w:lang w:val="it-IT"/>
        </w:rPr>
      </w:pPr>
      <w:bookmarkStart w:id="243" w:name="_Toc474339842"/>
      <w:r w:rsidRPr="00863907">
        <w:rPr>
          <w:rFonts w:ascii="Times New Roman" w:hAnsi="Times New Roman"/>
          <w:sz w:val="21"/>
          <w:szCs w:val="21"/>
          <w:lang w:val="it-IT"/>
        </w:rPr>
        <w:t>Financimi</w:t>
      </w:r>
      <w:bookmarkEnd w:id="243"/>
    </w:p>
    <w:p w14:paraId="25C250F4" w14:textId="1B9F8A8B" w:rsidR="00DE5DA8" w:rsidRPr="00BA14F8" w:rsidRDefault="00851384" w:rsidP="00DE5DA8">
      <w:pPr>
        <w:jc w:val="both"/>
        <w:rPr>
          <w:rFonts w:ascii="Times New Roman" w:hAnsi="Times New Roman"/>
          <w:sz w:val="21"/>
          <w:szCs w:val="21"/>
        </w:rPr>
      </w:pPr>
      <w:r>
        <w:rPr>
          <w:rFonts w:ascii="Times New Roman" w:hAnsi="Times New Roman"/>
          <w:sz w:val="21"/>
          <w:szCs w:val="21"/>
        </w:rPr>
        <w:t>Duke patur</w:t>
      </w:r>
      <w:r w:rsidR="00DE5DA8" w:rsidRPr="00BA14F8">
        <w:rPr>
          <w:rFonts w:ascii="Times New Roman" w:hAnsi="Times New Roman"/>
          <w:sz w:val="21"/>
          <w:szCs w:val="21"/>
        </w:rPr>
        <w:t xml:space="preserve"> parasysh shpenzimet kapitale per materialin, mallrat gjendje dhe</w:t>
      </w:r>
      <w:r w:rsidR="004F65D6">
        <w:rPr>
          <w:rFonts w:ascii="Times New Roman" w:hAnsi="Times New Roman"/>
          <w:sz w:val="21"/>
          <w:szCs w:val="21"/>
        </w:rPr>
        <w:t xml:space="preserve"> impiantin, Inspektoret duhet t</w:t>
      </w:r>
      <w:r w:rsidR="00A51C6F">
        <w:rPr>
          <w:rFonts w:ascii="Times New Roman" w:hAnsi="Times New Roman"/>
          <w:sz w:val="21"/>
          <w:szCs w:val="21"/>
        </w:rPr>
        <w:t>ë</w:t>
      </w:r>
      <w:r w:rsidR="00DE5DA8" w:rsidRPr="00BA14F8">
        <w:rPr>
          <w:rFonts w:ascii="Times New Roman" w:hAnsi="Times New Roman"/>
          <w:sz w:val="21"/>
          <w:szCs w:val="21"/>
        </w:rPr>
        <w:t xml:space="preserve"> pe</w:t>
      </w:r>
      <w:r>
        <w:rPr>
          <w:rFonts w:ascii="Times New Roman" w:hAnsi="Times New Roman"/>
          <w:sz w:val="21"/>
          <w:szCs w:val="21"/>
        </w:rPr>
        <w:t>rcaktojne gjendjen financiare t</w:t>
      </w:r>
      <w:r w:rsidR="00A51C6F">
        <w:rPr>
          <w:rFonts w:ascii="Times New Roman" w:hAnsi="Times New Roman"/>
          <w:sz w:val="21"/>
          <w:szCs w:val="21"/>
        </w:rPr>
        <w:t>ë</w:t>
      </w:r>
      <w:r w:rsidR="00DE5DA8" w:rsidRPr="00BA14F8">
        <w:rPr>
          <w:rFonts w:ascii="Times New Roman" w:hAnsi="Times New Roman"/>
          <w:sz w:val="21"/>
          <w:szCs w:val="21"/>
        </w:rPr>
        <w:t xml:space="preserve"> subjektit qe po kontr</w:t>
      </w:r>
      <w:r w:rsidR="004F65D6">
        <w:rPr>
          <w:rFonts w:ascii="Times New Roman" w:hAnsi="Times New Roman"/>
          <w:sz w:val="21"/>
          <w:szCs w:val="21"/>
        </w:rPr>
        <w:t xml:space="preserve">ollohet. Arsyeja per kete </w:t>
      </w:r>
      <w:r w:rsidR="00A51C6F">
        <w:rPr>
          <w:rFonts w:ascii="Times New Roman" w:hAnsi="Times New Roman"/>
          <w:sz w:val="21"/>
          <w:szCs w:val="21"/>
        </w:rPr>
        <w:t>ë</w:t>
      </w:r>
      <w:r w:rsidR="004F65D6">
        <w:rPr>
          <w:rFonts w:ascii="Times New Roman" w:hAnsi="Times New Roman"/>
          <w:sz w:val="21"/>
          <w:szCs w:val="21"/>
        </w:rPr>
        <w:t>sht</w:t>
      </w:r>
      <w:r w:rsidR="00A51C6F">
        <w:rPr>
          <w:rFonts w:ascii="Times New Roman" w:hAnsi="Times New Roman"/>
          <w:sz w:val="21"/>
          <w:szCs w:val="21"/>
        </w:rPr>
        <w:t>ë</w:t>
      </w:r>
      <w:r w:rsidR="004F65D6">
        <w:rPr>
          <w:rFonts w:ascii="Times New Roman" w:hAnsi="Times New Roman"/>
          <w:sz w:val="21"/>
          <w:szCs w:val="21"/>
        </w:rPr>
        <w:t xml:space="preserve"> shuma t</w:t>
      </w:r>
      <w:r w:rsidR="00A51C6F">
        <w:rPr>
          <w:rFonts w:ascii="Times New Roman" w:hAnsi="Times New Roman"/>
          <w:sz w:val="21"/>
          <w:szCs w:val="21"/>
        </w:rPr>
        <w:t>ë</w:t>
      </w:r>
      <w:r w:rsidR="004F65D6">
        <w:rPr>
          <w:rFonts w:ascii="Times New Roman" w:hAnsi="Times New Roman"/>
          <w:sz w:val="21"/>
          <w:szCs w:val="21"/>
        </w:rPr>
        <w:t xml:space="preserve"> konsiderueshme t</w:t>
      </w:r>
      <w:r w:rsidR="00A51C6F">
        <w:rPr>
          <w:rFonts w:ascii="Times New Roman" w:hAnsi="Times New Roman"/>
          <w:sz w:val="21"/>
          <w:szCs w:val="21"/>
        </w:rPr>
        <w:t>ë</w:t>
      </w:r>
      <w:r>
        <w:rPr>
          <w:rFonts w:ascii="Times New Roman" w:hAnsi="Times New Roman"/>
          <w:sz w:val="21"/>
          <w:szCs w:val="21"/>
        </w:rPr>
        <w:t xml:space="preserve"> t</w:t>
      </w:r>
      <w:r w:rsidR="00A51C6F">
        <w:rPr>
          <w:rFonts w:ascii="Times New Roman" w:hAnsi="Times New Roman"/>
          <w:sz w:val="21"/>
          <w:szCs w:val="21"/>
        </w:rPr>
        <w:t>ë</w:t>
      </w:r>
      <w:r w:rsidR="00DE5DA8" w:rsidRPr="00BA14F8">
        <w:rPr>
          <w:rFonts w:ascii="Times New Roman" w:hAnsi="Times New Roman"/>
          <w:sz w:val="21"/>
          <w:szCs w:val="21"/>
        </w:rPr>
        <w:t xml:space="preserve"> ardhurave ne risk per bi</w:t>
      </w:r>
      <w:r>
        <w:rPr>
          <w:rFonts w:ascii="Times New Roman" w:hAnsi="Times New Roman"/>
          <w:sz w:val="21"/>
          <w:szCs w:val="21"/>
        </w:rPr>
        <w:t>znese t</w:t>
      </w:r>
      <w:r w:rsidR="00A51C6F">
        <w:rPr>
          <w:rFonts w:ascii="Times New Roman" w:hAnsi="Times New Roman"/>
          <w:sz w:val="21"/>
          <w:szCs w:val="21"/>
        </w:rPr>
        <w:t>ë</w:t>
      </w:r>
      <w:r w:rsidR="00DE5DA8">
        <w:rPr>
          <w:rFonts w:ascii="Times New Roman" w:hAnsi="Times New Roman"/>
          <w:sz w:val="21"/>
          <w:szCs w:val="21"/>
        </w:rPr>
        <w:t xml:space="preserve"> veçanta.</w:t>
      </w:r>
    </w:p>
    <w:p w14:paraId="176AAC2B" w14:textId="2B14F370" w:rsidR="00DE5DA8" w:rsidRPr="00BA14F8" w:rsidRDefault="00DE5DA8" w:rsidP="00DE5DA8">
      <w:pPr>
        <w:jc w:val="both"/>
        <w:rPr>
          <w:rFonts w:ascii="Times New Roman" w:hAnsi="Times New Roman"/>
          <w:sz w:val="21"/>
          <w:szCs w:val="21"/>
        </w:rPr>
      </w:pPr>
      <w:r w:rsidRPr="00BA14F8">
        <w:rPr>
          <w:rFonts w:ascii="Times New Roman" w:hAnsi="Times New Roman"/>
          <w:sz w:val="21"/>
          <w:szCs w:val="21"/>
        </w:rPr>
        <w:t>Manuali i Kontrollit, Pjesa IX i kushton veçanerisht v</w:t>
      </w:r>
      <w:r w:rsidR="00851384">
        <w:rPr>
          <w:rFonts w:ascii="Times New Roman" w:hAnsi="Times New Roman"/>
          <w:sz w:val="21"/>
          <w:szCs w:val="21"/>
        </w:rPr>
        <w:t>emendje analizes se teknikave t</w:t>
      </w:r>
      <w:r w:rsidR="00A51C6F">
        <w:rPr>
          <w:rFonts w:ascii="Times New Roman" w:hAnsi="Times New Roman"/>
          <w:sz w:val="21"/>
          <w:szCs w:val="21"/>
        </w:rPr>
        <w:t>ë</w:t>
      </w:r>
      <w:r w:rsidRPr="00BA14F8">
        <w:rPr>
          <w:rFonts w:ascii="Times New Roman" w:hAnsi="Times New Roman"/>
          <w:sz w:val="21"/>
          <w:szCs w:val="21"/>
        </w:rPr>
        <w:t xml:space="preserve"> </w:t>
      </w:r>
      <w:r w:rsidR="00863907">
        <w:rPr>
          <w:rFonts w:ascii="Times New Roman" w:hAnsi="Times New Roman"/>
          <w:sz w:val="21"/>
          <w:szCs w:val="21"/>
        </w:rPr>
        <w:t>raporteve dhe rekomandohet qe t</w:t>
      </w:r>
      <w:r w:rsidR="00A51C6F">
        <w:rPr>
          <w:rFonts w:ascii="Times New Roman" w:hAnsi="Times New Roman"/>
          <w:sz w:val="21"/>
          <w:szCs w:val="21"/>
        </w:rPr>
        <w:t>ë</w:t>
      </w:r>
      <w:r w:rsidRPr="00BA14F8">
        <w:rPr>
          <w:rFonts w:ascii="Times New Roman" w:hAnsi="Times New Roman"/>
          <w:sz w:val="21"/>
          <w:szCs w:val="21"/>
        </w:rPr>
        <w:t xml:space="preserve"> pakten disa nga raporte te listuara ne Shtojcen 9 te llogariten me qellim qe te krijohet nje ken</w:t>
      </w:r>
      <w:r w:rsidR="00851384">
        <w:rPr>
          <w:rFonts w:ascii="Times New Roman" w:hAnsi="Times New Roman"/>
          <w:sz w:val="21"/>
          <w:szCs w:val="21"/>
        </w:rPr>
        <w:t xml:space="preserve">dveshtrim ndryshe per firmen.  </w:t>
      </w:r>
    </w:p>
    <w:p w14:paraId="725BA152" w14:textId="46F053CD" w:rsidR="00DE5DA8" w:rsidRPr="00863907" w:rsidRDefault="00DE5DA8" w:rsidP="004A4204">
      <w:pPr>
        <w:pStyle w:val="ListParagraph"/>
        <w:numPr>
          <w:ilvl w:val="0"/>
          <w:numId w:val="77"/>
        </w:numPr>
        <w:rPr>
          <w:rFonts w:ascii="Times New Roman" w:hAnsi="Times New Roman"/>
          <w:sz w:val="21"/>
          <w:szCs w:val="21"/>
          <w:lang w:val="it-IT"/>
        </w:rPr>
      </w:pPr>
      <w:bookmarkStart w:id="244" w:name="_Toc474339843"/>
      <w:r w:rsidRPr="00863907">
        <w:rPr>
          <w:rFonts w:ascii="Times New Roman" w:hAnsi="Times New Roman"/>
          <w:sz w:val="21"/>
          <w:szCs w:val="21"/>
          <w:lang w:val="it-IT"/>
        </w:rPr>
        <w:t>Risku per te ardhurat dhe kontrolli</w:t>
      </w:r>
      <w:bookmarkEnd w:id="244"/>
    </w:p>
    <w:p w14:paraId="4048AD5E" w14:textId="77777777" w:rsidR="00DE5DA8" w:rsidRPr="00F87AAA" w:rsidRDefault="00DE5DA8" w:rsidP="00DE5DA8">
      <w:pPr>
        <w:jc w:val="both"/>
        <w:rPr>
          <w:rFonts w:ascii="Times New Roman" w:hAnsi="Times New Roman"/>
          <w:sz w:val="21"/>
          <w:szCs w:val="21"/>
          <w:lang w:val="it-IT"/>
        </w:rPr>
      </w:pPr>
    </w:p>
    <w:p w14:paraId="3F2FBC40" w14:textId="77777777" w:rsidR="00DE5DA8" w:rsidRPr="00F87AAA" w:rsidRDefault="00DE5DA8" w:rsidP="004A4204">
      <w:pPr>
        <w:numPr>
          <w:ilvl w:val="0"/>
          <w:numId w:val="36"/>
        </w:numPr>
        <w:spacing w:after="0" w:line="240" w:lineRule="auto"/>
        <w:jc w:val="both"/>
        <w:rPr>
          <w:rFonts w:ascii="Times New Roman" w:hAnsi="Times New Roman"/>
          <w:sz w:val="21"/>
          <w:szCs w:val="21"/>
          <w:lang w:val="it-IT"/>
        </w:rPr>
      </w:pPr>
      <w:r w:rsidRPr="00F87AAA">
        <w:rPr>
          <w:rFonts w:ascii="Times New Roman" w:hAnsi="Times New Roman"/>
          <w:sz w:val="21"/>
          <w:szCs w:val="21"/>
          <w:lang w:val="it-IT"/>
        </w:rPr>
        <w:lastRenderedPageBreak/>
        <w:t>Nje kontroll i hollesishem i procedurave te blerjeve dhe kontabilizimit eshte i nevojshem per te identifikuar sasine e sakte te blerjeve, gje qe do te mundesonte nje kontroll paralel mbi produktin e gatshem.</w:t>
      </w:r>
    </w:p>
    <w:p w14:paraId="2555B992" w14:textId="77777777" w:rsidR="00DE5DA8" w:rsidRPr="00F87AAA" w:rsidRDefault="00DE5DA8" w:rsidP="004A4204">
      <w:pPr>
        <w:numPr>
          <w:ilvl w:val="0"/>
          <w:numId w:val="36"/>
        </w:numPr>
        <w:spacing w:after="0" w:line="240" w:lineRule="auto"/>
        <w:jc w:val="both"/>
        <w:rPr>
          <w:rFonts w:ascii="Times New Roman" w:hAnsi="Times New Roman"/>
          <w:sz w:val="21"/>
          <w:szCs w:val="21"/>
          <w:lang w:val="it-IT"/>
        </w:rPr>
      </w:pPr>
      <w:r w:rsidRPr="00F87AAA">
        <w:rPr>
          <w:rFonts w:ascii="Times New Roman" w:hAnsi="Times New Roman"/>
          <w:sz w:val="21"/>
          <w:szCs w:val="21"/>
          <w:lang w:val="it-IT"/>
        </w:rPr>
        <w:t>Cili eshte sistemi qe perdoret per porosite e bleresve?</w:t>
      </w:r>
    </w:p>
    <w:p w14:paraId="64BCD31B" w14:textId="77777777" w:rsidR="00DE5DA8" w:rsidRPr="00F87AAA" w:rsidRDefault="00DE5DA8" w:rsidP="004A4204">
      <w:pPr>
        <w:numPr>
          <w:ilvl w:val="0"/>
          <w:numId w:val="36"/>
        </w:numPr>
        <w:spacing w:after="0" w:line="240" w:lineRule="auto"/>
        <w:jc w:val="both"/>
        <w:rPr>
          <w:rFonts w:ascii="Times New Roman" w:hAnsi="Times New Roman"/>
          <w:sz w:val="21"/>
          <w:szCs w:val="21"/>
          <w:lang w:val="it-IT"/>
        </w:rPr>
      </w:pPr>
      <w:r w:rsidRPr="00F87AAA">
        <w:rPr>
          <w:rFonts w:ascii="Times New Roman" w:hAnsi="Times New Roman"/>
          <w:sz w:val="21"/>
          <w:szCs w:val="21"/>
          <w:lang w:val="it-IT"/>
        </w:rPr>
        <w:t>A nevojitet nje depozite perpara dorezimit te mallit dhe nese po, a llogaritet TVSH-ja e duhur?</w:t>
      </w:r>
    </w:p>
    <w:p w14:paraId="3AFB8E12" w14:textId="77777777" w:rsidR="00DE5DA8" w:rsidRPr="00F87AAA" w:rsidRDefault="00DE5DA8" w:rsidP="004A4204">
      <w:pPr>
        <w:numPr>
          <w:ilvl w:val="0"/>
          <w:numId w:val="36"/>
        </w:numPr>
        <w:spacing w:after="0" w:line="240" w:lineRule="auto"/>
        <w:jc w:val="both"/>
        <w:rPr>
          <w:rFonts w:ascii="Times New Roman" w:hAnsi="Times New Roman"/>
          <w:sz w:val="21"/>
          <w:szCs w:val="21"/>
          <w:lang w:val="it-IT"/>
        </w:rPr>
      </w:pPr>
      <w:r w:rsidRPr="00F87AAA">
        <w:rPr>
          <w:rFonts w:ascii="Times New Roman" w:hAnsi="Times New Roman"/>
          <w:sz w:val="21"/>
          <w:szCs w:val="21"/>
          <w:lang w:val="it-IT"/>
        </w:rPr>
        <w:t xml:space="preserve">Deklarimi me pak se vlera reale e blerjeve si rasti i duhanit per te fshehur sasite reale te  prodhimit – Nje pjese e duhanit rritet ne Shqiperi. Nevojiten kontrolle te kujdesshme fizike dhe te dokumenteve perfshire materialin e importuar. </w:t>
      </w:r>
    </w:p>
    <w:p w14:paraId="5F862B85" w14:textId="77777777" w:rsidR="00DE5DA8" w:rsidRPr="00F87AAA" w:rsidRDefault="00DE5DA8" w:rsidP="004A4204">
      <w:pPr>
        <w:numPr>
          <w:ilvl w:val="0"/>
          <w:numId w:val="36"/>
        </w:numPr>
        <w:spacing w:after="0" w:line="240" w:lineRule="auto"/>
        <w:jc w:val="both"/>
        <w:rPr>
          <w:rFonts w:ascii="Times New Roman" w:hAnsi="Times New Roman"/>
          <w:sz w:val="21"/>
          <w:szCs w:val="21"/>
          <w:lang w:val="it-IT"/>
        </w:rPr>
      </w:pPr>
      <w:r w:rsidRPr="00F87AAA">
        <w:rPr>
          <w:rFonts w:ascii="Times New Roman" w:hAnsi="Times New Roman"/>
          <w:sz w:val="21"/>
          <w:szCs w:val="21"/>
          <w:lang w:val="it-IT"/>
        </w:rPr>
        <w:t>Deklarimi i ulet i fuqise prodhuese te fabrikes.  Kontrolloni te dhenat e prodhimit, sigurohuni per kapacitetin prodhues dhe perdorimin e makinerive dhe beni nje krahasim me prodhimin e deklaruar.</w:t>
      </w:r>
    </w:p>
    <w:p w14:paraId="39406522" w14:textId="77777777" w:rsidR="00DE5DA8" w:rsidRPr="00BA14F8" w:rsidRDefault="00DE5DA8" w:rsidP="004A4204">
      <w:pPr>
        <w:numPr>
          <w:ilvl w:val="0"/>
          <w:numId w:val="36"/>
        </w:numPr>
        <w:spacing w:after="0" w:line="240" w:lineRule="auto"/>
        <w:jc w:val="both"/>
        <w:rPr>
          <w:rFonts w:ascii="Times New Roman" w:hAnsi="Times New Roman"/>
          <w:sz w:val="21"/>
          <w:szCs w:val="21"/>
        </w:rPr>
      </w:pPr>
      <w:r w:rsidRPr="00F87AAA">
        <w:rPr>
          <w:rFonts w:ascii="Times New Roman" w:hAnsi="Times New Roman"/>
          <w:sz w:val="21"/>
          <w:szCs w:val="21"/>
          <w:lang w:val="it-IT"/>
        </w:rPr>
        <w:t xml:space="preserve">Per mallrat mbeturine jane te shitshem, ku perfshihen materiale te vjetra per ambalazhim perveç mbetjeve te duhanit duhet te llogaritet sakte per te llogaritur TVSH mbi to. </w:t>
      </w:r>
      <w:r w:rsidRPr="00BA14F8">
        <w:rPr>
          <w:rFonts w:ascii="Times New Roman" w:hAnsi="Times New Roman"/>
          <w:sz w:val="21"/>
          <w:szCs w:val="21"/>
        </w:rPr>
        <w:t xml:space="preserve">I gjithe duhani eshte subjekt i akcizes, pamvaresiht nese eshte mbeturine ose jo. </w:t>
      </w:r>
    </w:p>
    <w:p w14:paraId="76749EB1" w14:textId="77777777" w:rsidR="00DE5DA8" w:rsidRPr="00F87AAA" w:rsidRDefault="00DE5DA8" w:rsidP="004A4204">
      <w:pPr>
        <w:pStyle w:val="Footer"/>
        <w:numPr>
          <w:ilvl w:val="0"/>
          <w:numId w:val="36"/>
        </w:numPr>
        <w:tabs>
          <w:tab w:val="clear" w:pos="4536"/>
          <w:tab w:val="clear" w:pos="9072"/>
        </w:tabs>
        <w:spacing w:before="0"/>
        <w:jc w:val="both"/>
        <w:rPr>
          <w:rFonts w:ascii="Times New Roman" w:hAnsi="Times New Roman"/>
          <w:sz w:val="21"/>
          <w:szCs w:val="21"/>
          <w:lang w:val="it-IT"/>
        </w:rPr>
      </w:pPr>
      <w:r w:rsidRPr="00F87AAA">
        <w:rPr>
          <w:rFonts w:ascii="Times New Roman" w:hAnsi="Times New Roman"/>
          <w:sz w:val="21"/>
          <w:szCs w:val="21"/>
          <w:lang w:val="it-IT"/>
        </w:rPr>
        <w:t xml:space="preserve">Pullat e akcizes qe  vendosen ne te gjitha paketat e cigareve, trajtohen ne Manualin e Akcizes. </w:t>
      </w:r>
    </w:p>
    <w:p w14:paraId="72F8E83B" w14:textId="77777777" w:rsidR="00DE5DA8" w:rsidRPr="00F87AAA" w:rsidRDefault="00DE5DA8" w:rsidP="004A4204">
      <w:pPr>
        <w:pStyle w:val="Footer"/>
        <w:numPr>
          <w:ilvl w:val="0"/>
          <w:numId w:val="36"/>
        </w:numPr>
        <w:tabs>
          <w:tab w:val="clear" w:pos="4536"/>
          <w:tab w:val="clear" w:pos="9072"/>
        </w:tabs>
        <w:spacing w:before="0"/>
        <w:jc w:val="both"/>
        <w:rPr>
          <w:rFonts w:ascii="Times New Roman" w:hAnsi="Times New Roman"/>
          <w:sz w:val="21"/>
          <w:szCs w:val="21"/>
          <w:lang w:val="it-IT"/>
        </w:rPr>
      </w:pPr>
      <w:r w:rsidRPr="00F87AAA">
        <w:rPr>
          <w:rFonts w:ascii="Times New Roman" w:hAnsi="Times New Roman"/>
          <w:sz w:val="21"/>
          <w:szCs w:val="21"/>
          <w:lang w:val="it-IT"/>
        </w:rPr>
        <w:t xml:space="preserve">Shitjet e cigareve qe nuk kane nje pulle akcize perbejne problem per tregtarin e ligjshem ne te njejten menyre siç perbejne problem per DPT-ne, meqenese zvogelojne te ardhurat ne te dyja rastet. Policia Tatimore ka pergjegjesi ne kete fushe dhe i vihet detyre te sekuestroje cigaret qe nuk kane pulle akcize. </w:t>
      </w:r>
    </w:p>
    <w:p w14:paraId="51F20A0E" w14:textId="514F34AD" w:rsidR="00DE5DA8" w:rsidRPr="00BA14F8" w:rsidRDefault="00863907" w:rsidP="004A4204">
      <w:pPr>
        <w:numPr>
          <w:ilvl w:val="0"/>
          <w:numId w:val="36"/>
        </w:numPr>
        <w:spacing w:after="0" w:line="240" w:lineRule="auto"/>
        <w:jc w:val="both"/>
        <w:rPr>
          <w:rFonts w:ascii="Times New Roman" w:hAnsi="Times New Roman"/>
          <w:sz w:val="21"/>
          <w:szCs w:val="21"/>
        </w:rPr>
      </w:pPr>
      <w:r>
        <w:rPr>
          <w:rFonts w:ascii="Times New Roman" w:hAnsi="Times New Roman"/>
          <w:sz w:val="21"/>
          <w:szCs w:val="21"/>
        </w:rPr>
        <w:t>Cigaret me filter duhet t</w:t>
      </w:r>
      <w:r w:rsidR="00A51C6F">
        <w:rPr>
          <w:rFonts w:ascii="Times New Roman" w:hAnsi="Times New Roman"/>
          <w:sz w:val="21"/>
          <w:szCs w:val="21"/>
        </w:rPr>
        <w:t>ë</w:t>
      </w:r>
      <w:r w:rsidR="00DE5DA8" w:rsidRPr="00BA14F8">
        <w:rPr>
          <w:rFonts w:ascii="Times New Roman" w:hAnsi="Times New Roman"/>
          <w:sz w:val="21"/>
          <w:szCs w:val="21"/>
        </w:rPr>
        <w:t xml:space="preserve"> kene filtrin. Rakordoni blerjet me shitjet e</w:t>
      </w:r>
      <w:r>
        <w:rPr>
          <w:rFonts w:ascii="Times New Roman" w:hAnsi="Times New Roman"/>
          <w:sz w:val="21"/>
          <w:szCs w:val="21"/>
        </w:rPr>
        <w:t xml:space="preserve"> produktit t</w:t>
      </w:r>
      <w:r w:rsidR="00A51C6F">
        <w:rPr>
          <w:rFonts w:ascii="Times New Roman" w:hAnsi="Times New Roman"/>
          <w:sz w:val="21"/>
          <w:szCs w:val="21"/>
        </w:rPr>
        <w:t>ë</w:t>
      </w:r>
      <w:r w:rsidR="00DE5DA8" w:rsidRPr="00BA14F8">
        <w:rPr>
          <w:rFonts w:ascii="Times New Roman" w:hAnsi="Times New Roman"/>
          <w:sz w:val="21"/>
          <w:szCs w:val="21"/>
        </w:rPr>
        <w:t xml:space="preserve"> gatshem.</w:t>
      </w:r>
    </w:p>
    <w:p w14:paraId="4D78A735" w14:textId="55CA9865" w:rsidR="00DE5DA8" w:rsidRPr="00BA14F8" w:rsidRDefault="00863907" w:rsidP="004A4204">
      <w:pPr>
        <w:numPr>
          <w:ilvl w:val="0"/>
          <w:numId w:val="36"/>
        </w:numPr>
        <w:spacing w:after="0" w:line="240" w:lineRule="auto"/>
        <w:jc w:val="both"/>
        <w:rPr>
          <w:rFonts w:ascii="Times New Roman" w:hAnsi="Times New Roman"/>
          <w:sz w:val="21"/>
          <w:szCs w:val="21"/>
        </w:rPr>
      </w:pPr>
      <w:r>
        <w:rPr>
          <w:rFonts w:ascii="Times New Roman" w:hAnsi="Times New Roman"/>
          <w:sz w:val="21"/>
          <w:szCs w:val="21"/>
        </w:rPr>
        <w:t>Personelit i jepen cigare me t</w:t>
      </w:r>
      <w:r w:rsidR="00A51C6F">
        <w:rPr>
          <w:rFonts w:ascii="Times New Roman" w:hAnsi="Times New Roman"/>
          <w:sz w:val="21"/>
          <w:szCs w:val="21"/>
        </w:rPr>
        <w:t>ë</w:t>
      </w:r>
      <w:r w:rsidR="00DE5DA8" w:rsidRPr="00BA14F8">
        <w:rPr>
          <w:rFonts w:ascii="Times New Roman" w:hAnsi="Times New Roman"/>
          <w:sz w:val="21"/>
          <w:szCs w:val="21"/>
        </w:rPr>
        <w:t xml:space="preserve"> ulet ose falas?</w:t>
      </w:r>
    </w:p>
    <w:p w14:paraId="28B37A37" w14:textId="77777777" w:rsidR="00DE5DA8" w:rsidRPr="00F87AAA" w:rsidRDefault="00DE5DA8" w:rsidP="004A4204">
      <w:pPr>
        <w:numPr>
          <w:ilvl w:val="0"/>
          <w:numId w:val="36"/>
        </w:numPr>
        <w:spacing w:after="0" w:line="240" w:lineRule="auto"/>
        <w:jc w:val="both"/>
        <w:rPr>
          <w:rFonts w:ascii="Times New Roman" w:hAnsi="Times New Roman"/>
          <w:sz w:val="21"/>
          <w:szCs w:val="21"/>
          <w:lang w:val="it-IT"/>
        </w:rPr>
      </w:pPr>
      <w:r w:rsidRPr="00F87AAA">
        <w:rPr>
          <w:rFonts w:ascii="Times New Roman" w:hAnsi="Times New Roman"/>
          <w:sz w:val="21"/>
          <w:szCs w:val="21"/>
          <w:lang w:val="it-IT"/>
        </w:rPr>
        <w:t>A ekziston nje mense apo restorant per personelin dhe nese po, a deklarohen te ardhurat si pjese te biznesit kryesor?</w:t>
      </w:r>
    </w:p>
    <w:p w14:paraId="08646148" w14:textId="71C67988" w:rsidR="00DE5DA8" w:rsidRPr="00BA14F8" w:rsidRDefault="00DE5DA8" w:rsidP="004A4204">
      <w:pPr>
        <w:numPr>
          <w:ilvl w:val="0"/>
          <w:numId w:val="36"/>
        </w:numPr>
        <w:spacing w:after="0" w:line="240" w:lineRule="auto"/>
        <w:jc w:val="both"/>
        <w:rPr>
          <w:rFonts w:ascii="Times New Roman" w:hAnsi="Times New Roman"/>
          <w:sz w:val="21"/>
          <w:szCs w:val="21"/>
        </w:rPr>
      </w:pPr>
      <w:r w:rsidRPr="00BA14F8">
        <w:rPr>
          <w:rFonts w:ascii="Times New Roman" w:hAnsi="Times New Roman"/>
          <w:sz w:val="21"/>
          <w:szCs w:val="21"/>
        </w:rPr>
        <w:t xml:space="preserve">Cilat jane ambjentet e magazines dhe si i pershtaten ato kerkesave </w:t>
      </w:r>
      <w:r w:rsidR="00863907">
        <w:rPr>
          <w:rFonts w:ascii="Times New Roman" w:hAnsi="Times New Roman"/>
          <w:sz w:val="21"/>
          <w:szCs w:val="21"/>
        </w:rPr>
        <w:t>t</w:t>
      </w:r>
      <w:r w:rsidR="00A51C6F">
        <w:rPr>
          <w:rFonts w:ascii="Times New Roman" w:hAnsi="Times New Roman"/>
          <w:sz w:val="21"/>
          <w:szCs w:val="21"/>
        </w:rPr>
        <w:t>ë</w:t>
      </w:r>
      <w:r w:rsidRPr="00BA14F8">
        <w:rPr>
          <w:rFonts w:ascii="Times New Roman" w:hAnsi="Times New Roman"/>
          <w:sz w:val="21"/>
          <w:szCs w:val="21"/>
        </w:rPr>
        <w:t xml:space="preserve"> akcizes?</w:t>
      </w:r>
    </w:p>
    <w:p w14:paraId="0DF4BDB5" w14:textId="77777777" w:rsidR="00DE5DA8" w:rsidRPr="00F87AAA" w:rsidRDefault="00DE5DA8" w:rsidP="004A4204">
      <w:pPr>
        <w:numPr>
          <w:ilvl w:val="0"/>
          <w:numId w:val="36"/>
        </w:numPr>
        <w:spacing w:after="0" w:line="240" w:lineRule="auto"/>
        <w:jc w:val="both"/>
        <w:rPr>
          <w:rFonts w:ascii="Times New Roman" w:hAnsi="Times New Roman"/>
          <w:sz w:val="21"/>
          <w:szCs w:val="21"/>
          <w:lang w:val="it-IT"/>
        </w:rPr>
      </w:pPr>
      <w:r w:rsidRPr="00F87AAA">
        <w:rPr>
          <w:rFonts w:ascii="Times New Roman" w:hAnsi="Times New Roman"/>
          <w:sz w:val="21"/>
          <w:szCs w:val="21"/>
          <w:lang w:val="it-IT"/>
        </w:rPr>
        <w:t>Cilat jane mjetet e transportit qe perdoren per cigaret?</w:t>
      </w:r>
    </w:p>
    <w:p w14:paraId="011E853A" w14:textId="77777777" w:rsidR="00DE5DA8" w:rsidRPr="00F87AAA" w:rsidRDefault="00DE5DA8" w:rsidP="004A4204">
      <w:pPr>
        <w:numPr>
          <w:ilvl w:val="0"/>
          <w:numId w:val="36"/>
        </w:numPr>
        <w:spacing w:after="0" w:line="240" w:lineRule="auto"/>
        <w:jc w:val="both"/>
        <w:rPr>
          <w:rFonts w:ascii="Times New Roman" w:hAnsi="Times New Roman"/>
          <w:sz w:val="21"/>
          <w:szCs w:val="21"/>
          <w:lang w:val="it-IT"/>
        </w:rPr>
      </w:pPr>
      <w:r w:rsidRPr="00F87AAA">
        <w:rPr>
          <w:rFonts w:ascii="Times New Roman" w:hAnsi="Times New Roman"/>
          <w:sz w:val="21"/>
          <w:szCs w:val="21"/>
          <w:lang w:val="it-IT"/>
        </w:rPr>
        <w:t xml:space="preserve">A rakordojne regjistrimet e magazines me regjistrimet e hyrjeve/daljeve te transportit? </w:t>
      </w:r>
    </w:p>
    <w:p w14:paraId="0AE9A597" w14:textId="77777777" w:rsidR="00DE5DA8" w:rsidRPr="00F87AAA" w:rsidRDefault="00DE5DA8" w:rsidP="004A4204">
      <w:pPr>
        <w:numPr>
          <w:ilvl w:val="0"/>
          <w:numId w:val="36"/>
        </w:numPr>
        <w:spacing w:after="0" w:line="240" w:lineRule="auto"/>
        <w:jc w:val="both"/>
        <w:rPr>
          <w:rFonts w:ascii="Times New Roman" w:hAnsi="Times New Roman"/>
          <w:sz w:val="21"/>
          <w:szCs w:val="21"/>
          <w:lang w:val="it-IT"/>
        </w:rPr>
      </w:pPr>
      <w:r w:rsidRPr="00F87AAA">
        <w:rPr>
          <w:rFonts w:ascii="Times New Roman" w:hAnsi="Times New Roman"/>
          <w:sz w:val="21"/>
          <w:szCs w:val="21"/>
          <w:lang w:val="it-IT"/>
        </w:rPr>
        <w:t xml:space="preserve">Kini parasysh se cigaret transportohen ne kuti te medha kartoni, p.sh 50 kuti me nga  200 cigare secila, dhe nje ushtrim i mire do te ishte rakordimi i I blerjeve  te ketyre kutive me numrin e kerkuar per transportin e sasise se deklaruar. Ka vetem nje ushtrim te tille dhe ky mund te kombinohet me verifikimin e numrit te deklaruar nga prodhuesi i kutive per te percaktuar nese shifrat perputhen. </w:t>
      </w:r>
    </w:p>
    <w:p w14:paraId="40824914" w14:textId="77777777" w:rsidR="00DE5DA8" w:rsidRPr="00F87AAA" w:rsidRDefault="00DE5DA8" w:rsidP="004A4204">
      <w:pPr>
        <w:numPr>
          <w:ilvl w:val="0"/>
          <w:numId w:val="36"/>
        </w:numPr>
        <w:spacing w:after="0" w:line="240" w:lineRule="auto"/>
        <w:jc w:val="both"/>
        <w:rPr>
          <w:rFonts w:ascii="Times New Roman" w:hAnsi="Times New Roman"/>
          <w:sz w:val="21"/>
          <w:szCs w:val="21"/>
          <w:lang w:val="it-IT"/>
        </w:rPr>
      </w:pPr>
      <w:r w:rsidRPr="00F87AAA">
        <w:rPr>
          <w:rFonts w:ascii="Times New Roman" w:hAnsi="Times New Roman"/>
          <w:sz w:val="21"/>
          <w:szCs w:val="21"/>
          <w:lang w:val="it-IT"/>
        </w:rPr>
        <w:t>Mund te behet nje rakordim persa i perket paketave individuale prej 20 cigaresh, por kjo ndoshta kerkon shpenzim te madh kohe.</w:t>
      </w:r>
    </w:p>
    <w:p w14:paraId="613A6496" w14:textId="77777777" w:rsidR="00DE5DA8" w:rsidRPr="00F87AAA" w:rsidRDefault="00DE5DA8" w:rsidP="004A4204">
      <w:pPr>
        <w:numPr>
          <w:ilvl w:val="0"/>
          <w:numId w:val="36"/>
        </w:numPr>
        <w:spacing w:after="0" w:line="240" w:lineRule="auto"/>
        <w:jc w:val="both"/>
        <w:rPr>
          <w:rFonts w:ascii="Times New Roman" w:hAnsi="Times New Roman"/>
          <w:sz w:val="21"/>
          <w:szCs w:val="21"/>
          <w:lang w:val="it-IT"/>
        </w:rPr>
      </w:pPr>
      <w:r w:rsidRPr="00F87AAA">
        <w:rPr>
          <w:rFonts w:ascii="Times New Roman" w:hAnsi="Times New Roman"/>
          <w:sz w:val="21"/>
          <w:szCs w:val="21"/>
          <w:lang w:val="it-IT"/>
        </w:rPr>
        <w:t>Perdorni Manualin e Kontrollit – Tabela 4 e Procedurave,  kontrolle te zgjeruara.</w:t>
      </w:r>
    </w:p>
    <w:p w14:paraId="1831A842" w14:textId="77777777" w:rsidR="00DE5DA8" w:rsidRPr="00F87AAA" w:rsidRDefault="00DE5DA8" w:rsidP="00DE5DA8">
      <w:pPr>
        <w:jc w:val="both"/>
        <w:rPr>
          <w:rFonts w:ascii="Times New Roman" w:hAnsi="Times New Roman"/>
          <w:sz w:val="21"/>
          <w:szCs w:val="21"/>
          <w:lang w:val="it-IT"/>
        </w:rPr>
      </w:pPr>
    </w:p>
    <w:p w14:paraId="4410B6AE" w14:textId="77777777" w:rsidR="00DE5DA8" w:rsidRPr="00F87AAA" w:rsidRDefault="00DE5DA8" w:rsidP="00DE5DA8">
      <w:pPr>
        <w:jc w:val="both"/>
        <w:rPr>
          <w:rFonts w:ascii="Times New Roman" w:hAnsi="Times New Roman"/>
          <w:sz w:val="21"/>
          <w:szCs w:val="21"/>
          <w:lang w:val="it-IT"/>
        </w:rPr>
      </w:pPr>
      <w:r w:rsidRPr="00F87AAA">
        <w:rPr>
          <w:rFonts w:ascii="Times New Roman" w:hAnsi="Times New Roman"/>
          <w:sz w:val="21"/>
          <w:szCs w:val="21"/>
          <w:lang w:val="it-IT"/>
        </w:rPr>
        <w:t>Mos u kufizoni ne listen e lart-permednur!</w:t>
      </w:r>
    </w:p>
    <w:p w14:paraId="503D0EB9" w14:textId="77777777" w:rsidR="00DE5DA8" w:rsidRPr="00F87AAA" w:rsidRDefault="00DE5DA8" w:rsidP="00DE5DA8">
      <w:pPr>
        <w:jc w:val="both"/>
        <w:rPr>
          <w:rFonts w:ascii="Times New Roman" w:hAnsi="Times New Roman"/>
          <w:sz w:val="21"/>
          <w:szCs w:val="21"/>
          <w:lang w:val="it-IT"/>
        </w:rPr>
      </w:pPr>
    </w:p>
    <w:p w14:paraId="516A9D0F" w14:textId="77777777" w:rsidR="00DE5DA8" w:rsidRPr="00F87AAA" w:rsidRDefault="00DE5DA8" w:rsidP="00DE5DA8">
      <w:pPr>
        <w:jc w:val="both"/>
        <w:rPr>
          <w:rFonts w:ascii="Times New Roman" w:hAnsi="Times New Roman"/>
          <w:sz w:val="21"/>
          <w:szCs w:val="21"/>
          <w:lang w:val="it-IT"/>
        </w:rPr>
      </w:pPr>
    </w:p>
    <w:p w14:paraId="021817BA" w14:textId="77777777" w:rsidR="00DE5DA8" w:rsidRPr="00F87AAA" w:rsidRDefault="00DE5DA8" w:rsidP="00207C0C">
      <w:pPr>
        <w:rPr>
          <w:rFonts w:ascii="Times New Roman" w:hAnsi="Times New Roman"/>
          <w:sz w:val="21"/>
          <w:szCs w:val="21"/>
          <w:lang w:val="it-IT"/>
        </w:rPr>
      </w:pPr>
    </w:p>
    <w:p w14:paraId="7152F4C9" w14:textId="77777777" w:rsidR="00DE5DA8" w:rsidRPr="00F87AAA" w:rsidRDefault="00DE5DA8" w:rsidP="00DE5DA8">
      <w:pPr>
        <w:rPr>
          <w:lang w:val="it-IT"/>
        </w:rPr>
      </w:pPr>
    </w:p>
    <w:p w14:paraId="1685C866" w14:textId="77777777" w:rsidR="00DE5DA8" w:rsidRPr="00F87AAA" w:rsidRDefault="00DE5DA8" w:rsidP="00DE5DA8">
      <w:pPr>
        <w:rPr>
          <w:lang w:val="it-IT"/>
        </w:rPr>
      </w:pPr>
    </w:p>
    <w:p w14:paraId="2565A189" w14:textId="77777777" w:rsidR="00DE5DA8" w:rsidRPr="00F87AAA" w:rsidRDefault="00DE5DA8" w:rsidP="00DE5DA8">
      <w:pPr>
        <w:rPr>
          <w:lang w:val="it-IT"/>
        </w:rPr>
      </w:pPr>
    </w:p>
    <w:p w14:paraId="46F2CC40" w14:textId="77777777" w:rsidR="00DE5DA8" w:rsidRDefault="00DE5DA8" w:rsidP="00DE5DA8">
      <w:pPr>
        <w:rPr>
          <w:lang w:val="it-IT"/>
        </w:rPr>
      </w:pPr>
    </w:p>
    <w:p w14:paraId="00ECA119" w14:textId="77777777" w:rsidR="00851384" w:rsidRPr="00F87AAA" w:rsidRDefault="00851384" w:rsidP="00DE5DA8">
      <w:pPr>
        <w:rPr>
          <w:lang w:val="it-IT"/>
        </w:rPr>
      </w:pPr>
    </w:p>
    <w:p w14:paraId="6B929807" w14:textId="77777777" w:rsidR="00DE5DA8" w:rsidRPr="00F87AAA" w:rsidRDefault="00DE5DA8" w:rsidP="00207C0C">
      <w:pPr>
        <w:rPr>
          <w:rFonts w:ascii="Times New Roman" w:hAnsi="Times New Roman"/>
          <w:sz w:val="21"/>
          <w:szCs w:val="21"/>
          <w:lang w:val="it-IT"/>
        </w:rPr>
      </w:pPr>
    </w:p>
    <w:p w14:paraId="71DF2A25" w14:textId="77777777" w:rsidR="00DE5DA8" w:rsidRPr="00F87AAA" w:rsidRDefault="00DE5DA8" w:rsidP="00DE5DA8">
      <w:pPr>
        <w:pStyle w:val="Caption"/>
        <w:rPr>
          <w:lang w:val="it-IT"/>
        </w:rPr>
      </w:pPr>
    </w:p>
    <w:p w14:paraId="2DBEB2BB" w14:textId="64A18DCD" w:rsidR="00DE5DA8" w:rsidRPr="00851384" w:rsidRDefault="00DE5DA8" w:rsidP="00851384">
      <w:pPr>
        <w:pStyle w:val="Caption"/>
        <w:rPr>
          <w:rFonts w:ascii="Times New Roman" w:hAnsi="Times New Roman"/>
          <w:sz w:val="21"/>
          <w:szCs w:val="21"/>
          <w:u w:val="single"/>
          <w:lang w:val="it-IT"/>
        </w:rPr>
      </w:pPr>
      <w:bookmarkStart w:id="245" w:name="_Toc474491556"/>
      <w:r w:rsidRPr="00F87AAA">
        <w:rPr>
          <w:lang w:val="it-IT"/>
        </w:rPr>
        <w:lastRenderedPageBreak/>
        <w:t xml:space="preserve">Aneksi </w:t>
      </w:r>
      <w:r>
        <w:fldChar w:fldCharType="begin"/>
      </w:r>
      <w:r w:rsidRPr="00F87AAA">
        <w:rPr>
          <w:lang w:val="it-IT"/>
        </w:rPr>
        <w:instrText xml:space="preserve"> SEQ Aneksi \* ARABIC </w:instrText>
      </w:r>
      <w:r>
        <w:fldChar w:fldCharType="separate"/>
      </w:r>
      <w:r w:rsidRPr="00F87AAA">
        <w:rPr>
          <w:noProof/>
          <w:lang w:val="it-IT"/>
        </w:rPr>
        <w:t>4</w:t>
      </w:r>
      <w:r>
        <w:rPr>
          <w:noProof/>
        </w:rPr>
        <w:fldChar w:fldCharType="end"/>
      </w:r>
      <w:r w:rsidRPr="00F87AAA">
        <w:rPr>
          <w:lang w:val="it-IT"/>
        </w:rPr>
        <w:t xml:space="preserve"> </w:t>
      </w:r>
      <w:r w:rsidR="00851384">
        <w:rPr>
          <w:rFonts w:ascii="Times New Roman" w:hAnsi="Times New Roman"/>
          <w:sz w:val="21"/>
          <w:szCs w:val="21"/>
          <w:lang w:val="it-IT"/>
        </w:rPr>
        <w:t>I</w:t>
      </w:r>
      <w:r w:rsidR="00851384" w:rsidRPr="00F87AAA">
        <w:rPr>
          <w:rFonts w:ascii="Times New Roman" w:hAnsi="Times New Roman"/>
          <w:sz w:val="21"/>
          <w:szCs w:val="21"/>
          <w:lang w:val="it-IT"/>
        </w:rPr>
        <w:t>mportuesit tregtare</w:t>
      </w:r>
      <w:bookmarkEnd w:id="245"/>
    </w:p>
    <w:p w14:paraId="08E00988" w14:textId="0DFF8E8F" w:rsidR="00DE5DA8" w:rsidRPr="00863907" w:rsidRDefault="00863907" w:rsidP="004A4204">
      <w:pPr>
        <w:pStyle w:val="ListParagraph"/>
        <w:numPr>
          <w:ilvl w:val="0"/>
          <w:numId w:val="78"/>
        </w:numPr>
        <w:rPr>
          <w:rFonts w:ascii="Times New Roman" w:hAnsi="Times New Roman"/>
          <w:sz w:val="21"/>
          <w:szCs w:val="21"/>
          <w:lang w:val="it-IT"/>
        </w:rPr>
      </w:pPr>
      <w:bookmarkStart w:id="246" w:name="_Toc474339844"/>
      <w:r>
        <w:rPr>
          <w:rFonts w:ascii="Times New Roman" w:hAnsi="Times New Roman"/>
          <w:sz w:val="21"/>
          <w:szCs w:val="21"/>
          <w:lang w:val="it-IT"/>
        </w:rPr>
        <w:t>P</w:t>
      </w:r>
      <w:r w:rsidR="00A51C6F">
        <w:rPr>
          <w:rFonts w:ascii="Times New Roman" w:hAnsi="Times New Roman"/>
          <w:sz w:val="21"/>
          <w:szCs w:val="21"/>
          <w:lang w:val="it-IT"/>
        </w:rPr>
        <w:t>ë</w:t>
      </w:r>
      <w:r w:rsidR="00DE5DA8" w:rsidRPr="00863907">
        <w:rPr>
          <w:rFonts w:ascii="Times New Roman" w:hAnsi="Times New Roman"/>
          <w:sz w:val="21"/>
          <w:szCs w:val="21"/>
          <w:lang w:val="it-IT"/>
        </w:rPr>
        <w:t>rgjithesime</w:t>
      </w:r>
      <w:bookmarkEnd w:id="246"/>
    </w:p>
    <w:p w14:paraId="15DA6640" w14:textId="0B705BE6" w:rsidR="00DE5DA8" w:rsidRPr="00BA14F8" w:rsidRDefault="00DE5DA8" w:rsidP="00DE5DA8">
      <w:pPr>
        <w:jc w:val="both"/>
        <w:rPr>
          <w:rFonts w:ascii="Times New Roman" w:hAnsi="Times New Roman"/>
          <w:sz w:val="21"/>
          <w:szCs w:val="21"/>
        </w:rPr>
      </w:pPr>
      <w:r w:rsidRPr="00F87AAA">
        <w:rPr>
          <w:rFonts w:ascii="Times New Roman" w:hAnsi="Times New Roman"/>
          <w:sz w:val="21"/>
          <w:szCs w:val="21"/>
          <w:lang w:val="it-IT"/>
        </w:rPr>
        <w:t xml:space="preserve">Perkufizimi “importues tregtar” percakton nje veprimtari ku importuesi kryen biznes duke siguruar mallra nga jashte ose ne menyre spekulative ose per te plotesuar porosi te veçanta. </w:t>
      </w:r>
      <w:r w:rsidR="00851384">
        <w:rPr>
          <w:rFonts w:ascii="Times New Roman" w:hAnsi="Times New Roman"/>
          <w:sz w:val="21"/>
          <w:szCs w:val="21"/>
        </w:rPr>
        <w:t>Me fjale t</w:t>
      </w:r>
      <w:r w:rsidR="00A51C6F">
        <w:rPr>
          <w:rFonts w:ascii="Times New Roman" w:hAnsi="Times New Roman"/>
          <w:sz w:val="21"/>
          <w:szCs w:val="21"/>
        </w:rPr>
        <w:t>ë</w:t>
      </w:r>
      <w:r w:rsidRPr="00BA14F8">
        <w:rPr>
          <w:rFonts w:ascii="Times New Roman" w:hAnsi="Times New Roman"/>
          <w:sz w:val="21"/>
          <w:szCs w:val="21"/>
        </w:rPr>
        <w:t xml:space="preserve"> tjere ata jane shites me shumi</w:t>
      </w:r>
      <w:r w:rsidR="00851384">
        <w:rPr>
          <w:rFonts w:ascii="Times New Roman" w:hAnsi="Times New Roman"/>
          <w:sz w:val="21"/>
          <w:szCs w:val="21"/>
        </w:rPr>
        <w:t>ce ose ndermjetes. Veprimtari t</w:t>
      </w:r>
      <w:r w:rsidR="00A51C6F">
        <w:rPr>
          <w:rFonts w:ascii="Times New Roman" w:hAnsi="Times New Roman"/>
          <w:sz w:val="21"/>
          <w:szCs w:val="21"/>
        </w:rPr>
        <w:t>ë</w:t>
      </w:r>
      <w:r w:rsidRPr="00BA14F8">
        <w:rPr>
          <w:rFonts w:ascii="Times New Roman" w:hAnsi="Times New Roman"/>
          <w:sz w:val="21"/>
          <w:szCs w:val="21"/>
        </w:rPr>
        <w:t xml:space="preserve"> tjera biznesi perfshijne prodhues, shites me pakice dhe perdoruesit tregtar, ma</w:t>
      </w:r>
      <w:r w:rsidR="00851384">
        <w:rPr>
          <w:rFonts w:ascii="Times New Roman" w:hAnsi="Times New Roman"/>
          <w:sz w:val="21"/>
          <w:szCs w:val="21"/>
        </w:rPr>
        <w:t>dje edhe persona private mund t</w:t>
      </w:r>
      <w:r w:rsidR="00A51C6F">
        <w:rPr>
          <w:rFonts w:ascii="Times New Roman" w:hAnsi="Times New Roman"/>
          <w:sz w:val="21"/>
          <w:szCs w:val="21"/>
        </w:rPr>
        <w:t>ë</w:t>
      </w:r>
      <w:r w:rsidRPr="00BA14F8">
        <w:rPr>
          <w:rFonts w:ascii="Times New Roman" w:hAnsi="Times New Roman"/>
          <w:sz w:val="21"/>
          <w:szCs w:val="21"/>
        </w:rPr>
        <w:t xml:space="preserve"> importojne por vetem nje importues tregtar e ka kete si nje veprimtari kryesore. </w:t>
      </w:r>
    </w:p>
    <w:p w14:paraId="76914F6E" w14:textId="77777777" w:rsidR="00DE5DA8" w:rsidRPr="00F87AAA" w:rsidRDefault="00DE5DA8" w:rsidP="00DE5DA8">
      <w:pPr>
        <w:jc w:val="both"/>
        <w:rPr>
          <w:rFonts w:ascii="Times New Roman" w:hAnsi="Times New Roman"/>
          <w:sz w:val="21"/>
          <w:szCs w:val="21"/>
          <w:lang w:val="it-IT"/>
        </w:rPr>
      </w:pPr>
      <w:r w:rsidRPr="00F87AAA">
        <w:rPr>
          <w:rFonts w:ascii="Times New Roman" w:hAnsi="Times New Roman"/>
          <w:sz w:val="21"/>
          <w:szCs w:val="21"/>
          <w:lang w:val="it-IT"/>
        </w:rPr>
        <w:t>(Mos i ngaterroni aktivitet e tyre me ato te agjenteve doganore qe operojne ne porte dhe aeroporte, te cilet merren me zhdoganimin e mallrave nepermjet Doganave per klientet e tyre.)</w:t>
      </w:r>
    </w:p>
    <w:p w14:paraId="3FA13947" w14:textId="77777777" w:rsidR="00DE5DA8" w:rsidRPr="00F87AAA" w:rsidRDefault="00DE5DA8" w:rsidP="00DE5DA8">
      <w:pPr>
        <w:jc w:val="both"/>
        <w:rPr>
          <w:rFonts w:ascii="Times New Roman" w:hAnsi="Times New Roman"/>
          <w:sz w:val="21"/>
          <w:szCs w:val="21"/>
          <w:lang w:val="it-IT"/>
        </w:rPr>
      </w:pPr>
      <w:r w:rsidRPr="00F87AAA">
        <w:rPr>
          <w:rFonts w:ascii="Times New Roman" w:hAnsi="Times New Roman"/>
          <w:sz w:val="21"/>
          <w:szCs w:val="21"/>
          <w:lang w:val="it-IT"/>
        </w:rPr>
        <w:t xml:space="preserve">Megjithese kryhet deri ne njefare shkalle nje ri-ambalazhim, kjo nuk e ndryshon faktin qe nje importues tregtar blen mallra te importuara per rishitje ne tregun e brendshem, shpesh ne te njejtin shtet. </w:t>
      </w:r>
    </w:p>
    <w:p w14:paraId="271F3E9F" w14:textId="4FC24D86" w:rsidR="00DE5DA8" w:rsidRPr="00F87AAA" w:rsidRDefault="00851384" w:rsidP="00DE5DA8">
      <w:pPr>
        <w:jc w:val="both"/>
        <w:rPr>
          <w:rFonts w:ascii="Times New Roman" w:hAnsi="Times New Roman"/>
          <w:sz w:val="21"/>
          <w:szCs w:val="21"/>
          <w:lang w:val="it-IT"/>
        </w:rPr>
      </w:pPr>
      <w:r>
        <w:rPr>
          <w:rFonts w:ascii="Times New Roman" w:hAnsi="Times New Roman"/>
          <w:sz w:val="21"/>
          <w:szCs w:val="21"/>
        </w:rPr>
        <w:t>Nje importues tregtar mund t</w:t>
      </w:r>
      <w:r w:rsidR="00A51C6F">
        <w:rPr>
          <w:rFonts w:ascii="Times New Roman" w:hAnsi="Times New Roman"/>
          <w:sz w:val="21"/>
          <w:szCs w:val="21"/>
        </w:rPr>
        <w:t>ë</w:t>
      </w:r>
      <w:r w:rsidR="00DE5DA8" w:rsidRPr="00BA14F8">
        <w:rPr>
          <w:rFonts w:ascii="Times New Roman" w:hAnsi="Times New Roman"/>
          <w:sz w:val="21"/>
          <w:szCs w:val="21"/>
        </w:rPr>
        <w:t xml:space="preserve"> veproje gjithashtu si nje shites me shumice mallrash qe i ka siguruar nga tregu i brendshem. </w:t>
      </w:r>
      <w:r w:rsidR="00DE5DA8" w:rsidRPr="00F87AAA">
        <w:rPr>
          <w:rFonts w:ascii="Times New Roman" w:hAnsi="Times New Roman"/>
          <w:sz w:val="21"/>
          <w:szCs w:val="21"/>
          <w:lang w:val="it-IT"/>
        </w:rPr>
        <w:t>Ndryshimi i vetem nga pikepamja e kontrollit tatimor eshte natyra e dokumenteve te blerjes. Ne te gjitha aspektet e tjera procedurat e kontrollit jane te njejta.</w:t>
      </w:r>
    </w:p>
    <w:p w14:paraId="74B22DD4" w14:textId="3C805827" w:rsidR="00DE5DA8" w:rsidRPr="00863907" w:rsidRDefault="00851384" w:rsidP="004A4204">
      <w:pPr>
        <w:pStyle w:val="ListParagraph"/>
        <w:numPr>
          <w:ilvl w:val="0"/>
          <w:numId w:val="78"/>
        </w:numPr>
        <w:rPr>
          <w:rFonts w:ascii="Times New Roman" w:hAnsi="Times New Roman"/>
          <w:sz w:val="21"/>
          <w:szCs w:val="21"/>
          <w:lang w:val="it-IT"/>
        </w:rPr>
      </w:pPr>
      <w:r w:rsidRPr="00863907">
        <w:rPr>
          <w:rFonts w:ascii="Times New Roman" w:hAnsi="Times New Roman"/>
          <w:sz w:val="21"/>
          <w:szCs w:val="21"/>
          <w:lang w:val="it-IT"/>
        </w:rPr>
        <w:t>Origjina</w:t>
      </w:r>
    </w:p>
    <w:p w14:paraId="72951693" w14:textId="77777777" w:rsidR="00DE5DA8" w:rsidRPr="00F87AAA" w:rsidRDefault="00DE5DA8" w:rsidP="00DE5DA8">
      <w:pPr>
        <w:jc w:val="both"/>
        <w:rPr>
          <w:rFonts w:ascii="Times New Roman" w:hAnsi="Times New Roman"/>
          <w:sz w:val="21"/>
          <w:szCs w:val="21"/>
          <w:lang w:val="it-IT"/>
        </w:rPr>
      </w:pPr>
      <w:r w:rsidRPr="00F87AAA">
        <w:rPr>
          <w:rFonts w:ascii="Times New Roman" w:hAnsi="Times New Roman"/>
          <w:sz w:val="21"/>
          <w:szCs w:val="21"/>
          <w:lang w:val="it-IT"/>
        </w:rPr>
        <w:t>Ekzistojne dy kategori kryesore te tregtareve te importit</w:t>
      </w:r>
    </w:p>
    <w:p w14:paraId="5C8FE948" w14:textId="1D69512A" w:rsidR="00DE5DA8" w:rsidRPr="00BA14F8" w:rsidRDefault="00851384" w:rsidP="004A4204">
      <w:pPr>
        <w:numPr>
          <w:ilvl w:val="0"/>
          <w:numId w:val="37"/>
        </w:numPr>
        <w:spacing w:after="0" w:line="240" w:lineRule="auto"/>
        <w:jc w:val="both"/>
        <w:rPr>
          <w:rFonts w:ascii="Times New Roman" w:hAnsi="Times New Roman"/>
          <w:sz w:val="21"/>
          <w:szCs w:val="21"/>
        </w:rPr>
      </w:pPr>
      <w:r>
        <w:rPr>
          <w:rFonts w:ascii="Times New Roman" w:hAnsi="Times New Roman"/>
          <w:sz w:val="21"/>
          <w:szCs w:val="21"/>
        </w:rPr>
        <w:t>Bleres t</w:t>
      </w:r>
      <w:r w:rsidR="00A51C6F">
        <w:rPr>
          <w:rFonts w:ascii="Times New Roman" w:hAnsi="Times New Roman"/>
          <w:sz w:val="21"/>
          <w:szCs w:val="21"/>
        </w:rPr>
        <w:t>ë</w:t>
      </w:r>
      <w:r>
        <w:rPr>
          <w:rFonts w:ascii="Times New Roman" w:hAnsi="Times New Roman"/>
          <w:sz w:val="21"/>
          <w:szCs w:val="21"/>
        </w:rPr>
        <w:t xml:space="preserve"> lendeve t</w:t>
      </w:r>
      <w:r w:rsidR="00A51C6F">
        <w:rPr>
          <w:rFonts w:ascii="Times New Roman" w:hAnsi="Times New Roman"/>
          <w:sz w:val="21"/>
          <w:szCs w:val="21"/>
        </w:rPr>
        <w:t>ë</w:t>
      </w:r>
      <w:r>
        <w:rPr>
          <w:rFonts w:ascii="Times New Roman" w:hAnsi="Times New Roman"/>
          <w:sz w:val="21"/>
          <w:szCs w:val="21"/>
        </w:rPr>
        <w:t xml:space="preserve"> para per shitje t</w:t>
      </w:r>
      <w:r w:rsidR="00A51C6F">
        <w:rPr>
          <w:rFonts w:ascii="Times New Roman" w:hAnsi="Times New Roman"/>
          <w:sz w:val="21"/>
          <w:szCs w:val="21"/>
        </w:rPr>
        <w:t>ë</w:t>
      </w:r>
      <w:r w:rsidR="00DE5DA8" w:rsidRPr="00BA14F8">
        <w:rPr>
          <w:rFonts w:ascii="Times New Roman" w:hAnsi="Times New Roman"/>
          <w:sz w:val="21"/>
          <w:szCs w:val="21"/>
        </w:rPr>
        <w:t xml:space="preserve"> brendshme ne sektorin industrial.</w:t>
      </w:r>
    </w:p>
    <w:p w14:paraId="17F54DF1" w14:textId="77777777" w:rsidR="00DE5DA8" w:rsidRPr="00BA14F8" w:rsidRDefault="00DE5DA8" w:rsidP="004A4204">
      <w:pPr>
        <w:numPr>
          <w:ilvl w:val="0"/>
          <w:numId w:val="37"/>
        </w:numPr>
        <w:spacing w:after="0" w:line="240" w:lineRule="auto"/>
        <w:jc w:val="both"/>
        <w:rPr>
          <w:rFonts w:ascii="Times New Roman" w:hAnsi="Times New Roman"/>
          <w:sz w:val="21"/>
          <w:szCs w:val="21"/>
        </w:rPr>
      </w:pPr>
      <w:r w:rsidRPr="00BA14F8">
        <w:rPr>
          <w:rFonts w:ascii="Times New Roman" w:hAnsi="Times New Roman"/>
          <w:sz w:val="21"/>
          <w:szCs w:val="21"/>
        </w:rPr>
        <w:t>Bleres te mallrave tregtare, mund te jete kombinuar me blerjet e mallrave te prodhuara lokale, per rishitje</w:t>
      </w:r>
    </w:p>
    <w:p w14:paraId="38BBE7C6" w14:textId="09AE5A92" w:rsidR="00DE5DA8" w:rsidRPr="00BA14F8" w:rsidRDefault="00851384" w:rsidP="00DE5DA8">
      <w:pPr>
        <w:jc w:val="both"/>
        <w:rPr>
          <w:rFonts w:ascii="Times New Roman" w:hAnsi="Times New Roman"/>
          <w:sz w:val="21"/>
          <w:szCs w:val="21"/>
        </w:rPr>
      </w:pPr>
      <w:r>
        <w:rPr>
          <w:rFonts w:ascii="Times New Roman" w:hAnsi="Times New Roman"/>
          <w:sz w:val="21"/>
          <w:szCs w:val="21"/>
        </w:rPr>
        <w:t>Eshte mundshme t</w:t>
      </w:r>
      <w:r w:rsidR="00A51C6F">
        <w:rPr>
          <w:rFonts w:ascii="Times New Roman" w:hAnsi="Times New Roman"/>
          <w:sz w:val="21"/>
          <w:szCs w:val="21"/>
        </w:rPr>
        <w:t>ë</w:t>
      </w:r>
      <w:r w:rsidR="00DE5DA8" w:rsidRPr="00BA14F8">
        <w:rPr>
          <w:rFonts w:ascii="Times New Roman" w:hAnsi="Times New Roman"/>
          <w:sz w:val="21"/>
          <w:szCs w:val="21"/>
        </w:rPr>
        <w:t xml:space="preserve"> drejtohet nje biznes importi tregtar nga nje zyre e vogel. Stoqet e mallrave te importura mbahen ne nje magazine te veçante ose shpesh i dorezohen klientit direkt nga porti apo aeroporti dhe diçka e rendesishme qe duhet te kene parasysh inspektoret eshte fakti se nje importues tregtar duhet te mbaje te dhena te mjaftueshme per te ditur –   </w:t>
      </w:r>
    </w:p>
    <w:p w14:paraId="1BB76CE0" w14:textId="77777777" w:rsidR="00DE5DA8" w:rsidRPr="00F87AAA" w:rsidRDefault="00DE5DA8" w:rsidP="004A4204">
      <w:pPr>
        <w:numPr>
          <w:ilvl w:val="0"/>
          <w:numId w:val="38"/>
        </w:numPr>
        <w:spacing w:after="0" w:line="240" w:lineRule="auto"/>
        <w:jc w:val="both"/>
        <w:rPr>
          <w:rFonts w:ascii="Times New Roman" w:hAnsi="Times New Roman"/>
          <w:sz w:val="21"/>
          <w:szCs w:val="21"/>
          <w:lang w:val="it-IT"/>
        </w:rPr>
      </w:pPr>
      <w:r w:rsidRPr="00F87AAA">
        <w:rPr>
          <w:rFonts w:ascii="Times New Roman" w:hAnsi="Times New Roman"/>
          <w:sz w:val="21"/>
          <w:szCs w:val="21"/>
          <w:lang w:val="it-IT"/>
        </w:rPr>
        <w:t xml:space="preserve">Se çfare lloj mallrash jane magazinuar, </w:t>
      </w:r>
    </w:p>
    <w:p w14:paraId="66D88DF6" w14:textId="77777777" w:rsidR="00DE5DA8" w:rsidRPr="00BA14F8" w:rsidRDefault="00DE5DA8" w:rsidP="004A4204">
      <w:pPr>
        <w:numPr>
          <w:ilvl w:val="0"/>
          <w:numId w:val="38"/>
        </w:numPr>
        <w:spacing w:after="0" w:line="240" w:lineRule="auto"/>
        <w:jc w:val="both"/>
        <w:rPr>
          <w:rFonts w:ascii="Times New Roman" w:hAnsi="Times New Roman"/>
          <w:sz w:val="21"/>
          <w:szCs w:val="21"/>
        </w:rPr>
      </w:pPr>
      <w:r w:rsidRPr="00BA14F8">
        <w:rPr>
          <w:rFonts w:ascii="Times New Roman" w:hAnsi="Times New Roman"/>
          <w:sz w:val="21"/>
          <w:szCs w:val="21"/>
        </w:rPr>
        <w:t xml:space="preserve">Cilat jane levizjet e mallrave brenda dhe jashte magazines dhe </w:t>
      </w:r>
    </w:p>
    <w:p w14:paraId="1CCB063D" w14:textId="77777777" w:rsidR="00DE5DA8" w:rsidRPr="00F87AAA" w:rsidRDefault="00DE5DA8" w:rsidP="004A4204">
      <w:pPr>
        <w:numPr>
          <w:ilvl w:val="0"/>
          <w:numId w:val="38"/>
        </w:numPr>
        <w:spacing w:after="0" w:line="240" w:lineRule="auto"/>
        <w:jc w:val="both"/>
        <w:rPr>
          <w:rFonts w:ascii="Times New Roman" w:hAnsi="Times New Roman"/>
          <w:sz w:val="21"/>
          <w:szCs w:val="21"/>
          <w:lang w:val="it-IT"/>
        </w:rPr>
      </w:pPr>
      <w:r w:rsidRPr="00F87AAA">
        <w:rPr>
          <w:rFonts w:ascii="Times New Roman" w:hAnsi="Times New Roman"/>
          <w:sz w:val="21"/>
          <w:szCs w:val="21"/>
          <w:lang w:val="it-IT"/>
        </w:rPr>
        <w:t>Cila eshte situata e arkes d.m.th. sa para i detyrohet furnizuesve dhe sa para i detyrohen klientet.</w:t>
      </w:r>
    </w:p>
    <w:p w14:paraId="33BB0CE8" w14:textId="77777777" w:rsidR="00DE5DA8" w:rsidRPr="00BA14F8" w:rsidRDefault="00DE5DA8" w:rsidP="00DE5DA8">
      <w:pPr>
        <w:jc w:val="both"/>
        <w:rPr>
          <w:rFonts w:ascii="Times New Roman" w:hAnsi="Times New Roman"/>
          <w:sz w:val="21"/>
          <w:szCs w:val="21"/>
        </w:rPr>
      </w:pPr>
      <w:r w:rsidRPr="00F87AAA">
        <w:rPr>
          <w:rFonts w:ascii="Times New Roman" w:hAnsi="Times New Roman"/>
          <w:sz w:val="21"/>
          <w:szCs w:val="21"/>
          <w:lang w:val="it-IT"/>
        </w:rPr>
        <w:t xml:space="preserve">Shpenzimet e pergjithshme te ketij biznesi jane relativisht te uleta ne krahasim me vleren e mallrave qe tregtohen. </w:t>
      </w:r>
      <w:r w:rsidRPr="00BA14F8">
        <w:rPr>
          <w:rFonts w:ascii="Times New Roman" w:hAnsi="Times New Roman"/>
          <w:sz w:val="21"/>
          <w:szCs w:val="21"/>
        </w:rPr>
        <w:t>Megjithate keto perfshijne -</w:t>
      </w:r>
    </w:p>
    <w:p w14:paraId="29EAE358" w14:textId="77777777" w:rsidR="00DE5DA8" w:rsidRPr="00BA14F8" w:rsidRDefault="00DE5DA8" w:rsidP="004A4204">
      <w:pPr>
        <w:numPr>
          <w:ilvl w:val="0"/>
          <w:numId w:val="39"/>
        </w:numPr>
        <w:spacing w:after="0" w:line="240" w:lineRule="auto"/>
        <w:jc w:val="both"/>
        <w:rPr>
          <w:rFonts w:ascii="Times New Roman" w:hAnsi="Times New Roman"/>
          <w:sz w:val="21"/>
          <w:szCs w:val="21"/>
        </w:rPr>
      </w:pPr>
      <w:r w:rsidRPr="00BA14F8">
        <w:rPr>
          <w:rFonts w:ascii="Times New Roman" w:hAnsi="Times New Roman"/>
          <w:sz w:val="21"/>
          <w:szCs w:val="21"/>
        </w:rPr>
        <w:t>Koston administrative te drejtimit te zyres;</w:t>
      </w:r>
    </w:p>
    <w:p w14:paraId="33207040" w14:textId="77777777" w:rsidR="00DE5DA8" w:rsidRPr="00F87AAA" w:rsidRDefault="00DE5DA8" w:rsidP="004A4204">
      <w:pPr>
        <w:numPr>
          <w:ilvl w:val="0"/>
          <w:numId w:val="39"/>
        </w:numPr>
        <w:spacing w:after="0" w:line="240" w:lineRule="auto"/>
        <w:jc w:val="both"/>
        <w:rPr>
          <w:rFonts w:ascii="Times New Roman" w:hAnsi="Times New Roman"/>
          <w:sz w:val="21"/>
          <w:szCs w:val="21"/>
          <w:lang w:val="it-IT"/>
        </w:rPr>
      </w:pPr>
      <w:r w:rsidRPr="00F87AAA">
        <w:rPr>
          <w:rFonts w:ascii="Times New Roman" w:hAnsi="Times New Roman"/>
          <w:sz w:val="21"/>
          <w:szCs w:val="21"/>
          <w:lang w:val="it-IT"/>
        </w:rPr>
        <w:t xml:space="preserve">Mirembajtjen e magazines ose pagesen per magazinimin (perfshire ndoshta edhe sigurimet); </w:t>
      </w:r>
    </w:p>
    <w:p w14:paraId="7E7F1373" w14:textId="77777777" w:rsidR="00DE5DA8" w:rsidRPr="00F87AAA" w:rsidRDefault="00DE5DA8" w:rsidP="004A4204">
      <w:pPr>
        <w:numPr>
          <w:ilvl w:val="0"/>
          <w:numId w:val="39"/>
        </w:numPr>
        <w:spacing w:after="0" w:line="240" w:lineRule="auto"/>
        <w:jc w:val="both"/>
        <w:rPr>
          <w:rFonts w:ascii="Times New Roman" w:hAnsi="Times New Roman"/>
          <w:sz w:val="21"/>
          <w:szCs w:val="21"/>
          <w:lang w:val="it-IT"/>
        </w:rPr>
      </w:pPr>
      <w:r w:rsidRPr="00F87AAA">
        <w:rPr>
          <w:rFonts w:ascii="Times New Roman" w:hAnsi="Times New Roman"/>
          <w:sz w:val="21"/>
          <w:szCs w:val="21"/>
          <w:lang w:val="it-IT"/>
        </w:rPr>
        <w:t>Çdo ri-ambalazhim perben nje kosto;</w:t>
      </w:r>
    </w:p>
    <w:p w14:paraId="6C1A1890" w14:textId="77777777" w:rsidR="00DE5DA8" w:rsidRDefault="00DE5DA8" w:rsidP="004A4204">
      <w:pPr>
        <w:numPr>
          <w:ilvl w:val="0"/>
          <w:numId w:val="39"/>
        </w:numPr>
        <w:spacing w:after="0" w:line="240" w:lineRule="auto"/>
        <w:jc w:val="both"/>
        <w:rPr>
          <w:rFonts w:ascii="Times New Roman" w:hAnsi="Times New Roman"/>
          <w:sz w:val="21"/>
          <w:szCs w:val="21"/>
          <w:lang w:val="it-IT"/>
        </w:rPr>
      </w:pPr>
      <w:r w:rsidRPr="00F87AAA">
        <w:rPr>
          <w:rFonts w:ascii="Times New Roman" w:hAnsi="Times New Roman"/>
          <w:sz w:val="21"/>
          <w:szCs w:val="21"/>
          <w:lang w:val="it-IT"/>
        </w:rPr>
        <w:t xml:space="preserve">Dorezimi i mallit tek klienti mund te organizohet nga importuesi, edhe nese kjo i shtohet çmimit, kjo perben nje kosto per biznesin; </w:t>
      </w:r>
    </w:p>
    <w:p w14:paraId="3B55762C" w14:textId="77777777" w:rsidR="00851384" w:rsidRPr="00F87AAA" w:rsidRDefault="00851384" w:rsidP="00851384">
      <w:pPr>
        <w:spacing w:after="0" w:line="240" w:lineRule="auto"/>
        <w:ind w:left="360"/>
        <w:jc w:val="both"/>
        <w:rPr>
          <w:rFonts w:ascii="Times New Roman" w:hAnsi="Times New Roman"/>
          <w:sz w:val="21"/>
          <w:szCs w:val="21"/>
          <w:lang w:val="it-IT"/>
        </w:rPr>
      </w:pPr>
    </w:p>
    <w:p w14:paraId="2C785631" w14:textId="277D392F" w:rsidR="00DE5DA8" w:rsidRPr="00863907" w:rsidRDefault="00DE5DA8" w:rsidP="004A4204">
      <w:pPr>
        <w:pStyle w:val="ListParagraph"/>
        <w:numPr>
          <w:ilvl w:val="0"/>
          <w:numId w:val="78"/>
        </w:numPr>
        <w:rPr>
          <w:rFonts w:ascii="Times New Roman" w:hAnsi="Times New Roman"/>
          <w:sz w:val="21"/>
          <w:szCs w:val="21"/>
          <w:lang w:val="it-IT"/>
        </w:rPr>
      </w:pPr>
      <w:bookmarkStart w:id="247" w:name="_Toc474339845"/>
      <w:r w:rsidRPr="00863907">
        <w:rPr>
          <w:rFonts w:ascii="Times New Roman" w:hAnsi="Times New Roman"/>
          <w:sz w:val="21"/>
          <w:szCs w:val="21"/>
          <w:lang w:val="it-IT"/>
        </w:rPr>
        <w:t>Shitjet</w:t>
      </w:r>
      <w:bookmarkEnd w:id="247"/>
    </w:p>
    <w:p w14:paraId="1F8F5438" w14:textId="54006003" w:rsidR="00DE5DA8" w:rsidRPr="00BA14F8" w:rsidRDefault="00DE5DA8" w:rsidP="00DE5DA8">
      <w:pPr>
        <w:jc w:val="both"/>
        <w:rPr>
          <w:rFonts w:ascii="Times New Roman" w:hAnsi="Times New Roman"/>
          <w:sz w:val="21"/>
          <w:szCs w:val="21"/>
        </w:rPr>
      </w:pPr>
      <w:r w:rsidRPr="00F87AAA">
        <w:rPr>
          <w:rFonts w:ascii="Times New Roman" w:hAnsi="Times New Roman"/>
          <w:sz w:val="21"/>
          <w:szCs w:val="21"/>
          <w:lang w:val="it-IT"/>
        </w:rPr>
        <w:t xml:space="preserve">Siç e permendem me lart, shitjet ose do te porositen me perpara per disa kliente te veçante per qellime rishitjeje me nje çmim te rene dakord me pare ose do te kryhen ne menyre spekulative. </w:t>
      </w:r>
      <w:r w:rsidR="00851384">
        <w:rPr>
          <w:rFonts w:ascii="Times New Roman" w:hAnsi="Times New Roman"/>
          <w:sz w:val="21"/>
          <w:szCs w:val="21"/>
        </w:rPr>
        <w:t>Spekulative do t</w:t>
      </w:r>
      <w:r w:rsidR="00A51C6F">
        <w:rPr>
          <w:rFonts w:ascii="Times New Roman" w:hAnsi="Times New Roman"/>
          <w:sz w:val="21"/>
          <w:szCs w:val="21"/>
        </w:rPr>
        <w:t>ë</w:t>
      </w:r>
      <w:r w:rsidRPr="00BA14F8">
        <w:rPr>
          <w:rFonts w:ascii="Times New Roman" w:hAnsi="Times New Roman"/>
          <w:sz w:val="21"/>
          <w:szCs w:val="21"/>
        </w:rPr>
        <w:t xml:space="preserve"> thote thjeshte qe mallrat blihen pa nje bleres te te paramenduar megjithese ka shume gjasa qe importuesi te kete bleres te rre</w:t>
      </w:r>
      <w:r w:rsidR="00851384">
        <w:rPr>
          <w:rFonts w:ascii="Times New Roman" w:hAnsi="Times New Roman"/>
          <w:sz w:val="21"/>
          <w:szCs w:val="21"/>
        </w:rPr>
        <w:t xml:space="preserve">gullt. Ne kete rast ato shiten </w:t>
      </w:r>
      <w:r w:rsidRPr="00BA14F8">
        <w:rPr>
          <w:rFonts w:ascii="Times New Roman" w:hAnsi="Times New Roman"/>
          <w:sz w:val="21"/>
          <w:szCs w:val="21"/>
        </w:rPr>
        <w:t>ne tregun e hapu</w:t>
      </w:r>
      <w:r w:rsidR="00851384">
        <w:rPr>
          <w:rFonts w:ascii="Times New Roman" w:hAnsi="Times New Roman"/>
          <w:sz w:val="21"/>
          <w:szCs w:val="21"/>
        </w:rPr>
        <w:t>r dhe konkurrues me çmimin me t</w:t>
      </w:r>
      <w:r w:rsidR="00A51C6F">
        <w:rPr>
          <w:rFonts w:ascii="Times New Roman" w:hAnsi="Times New Roman"/>
          <w:sz w:val="21"/>
          <w:szCs w:val="21"/>
        </w:rPr>
        <w:t>ë</w:t>
      </w:r>
      <w:r w:rsidRPr="00BA14F8">
        <w:rPr>
          <w:rFonts w:ascii="Times New Roman" w:hAnsi="Times New Roman"/>
          <w:sz w:val="21"/>
          <w:szCs w:val="21"/>
        </w:rPr>
        <w:t xml:space="preserve"> mire qe importuesi mund t’ju caktoje. </w:t>
      </w:r>
    </w:p>
    <w:p w14:paraId="589EA795" w14:textId="77777777" w:rsidR="00DE5DA8" w:rsidRPr="00BA14F8" w:rsidRDefault="00DE5DA8" w:rsidP="00DE5DA8">
      <w:pPr>
        <w:jc w:val="both"/>
        <w:rPr>
          <w:rFonts w:ascii="Times New Roman" w:hAnsi="Times New Roman"/>
          <w:sz w:val="21"/>
          <w:szCs w:val="21"/>
        </w:rPr>
      </w:pPr>
    </w:p>
    <w:p w14:paraId="598FE4A8" w14:textId="77777777" w:rsidR="00DE5DA8" w:rsidRPr="00F87AAA" w:rsidRDefault="00DE5DA8" w:rsidP="00DE5DA8">
      <w:pPr>
        <w:jc w:val="both"/>
        <w:rPr>
          <w:rFonts w:ascii="Times New Roman" w:hAnsi="Times New Roman"/>
          <w:sz w:val="21"/>
          <w:szCs w:val="21"/>
          <w:lang w:val="it-IT"/>
        </w:rPr>
      </w:pPr>
      <w:r w:rsidRPr="00F87AAA">
        <w:rPr>
          <w:rFonts w:ascii="Times New Roman" w:hAnsi="Times New Roman"/>
          <w:sz w:val="21"/>
          <w:szCs w:val="21"/>
          <w:lang w:val="it-IT"/>
        </w:rPr>
        <w:t>Ne rastin e pare (shitjet e porositura me perpara) mund te gjendet evidence mbi çmimin e rene dakord me bleresin.</w:t>
      </w:r>
    </w:p>
    <w:p w14:paraId="0043DF98" w14:textId="0955BC0D" w:rsidR="00DE5DA8" w:rsidRPr="00BA14F8" w:rsidRDefault="00DE5DA8" w:rsidP="00DE5DA8">
      <w:pPr>
        <w:jc w:val="both"/>
        <w:rPr>
          <w:rFonts w:ascii="Times New Roman" w:hAnsi="Times New Roman"/>
          <w:sz w:val="21"/>
          <w:szCs w:val="21"/>
        </w:rPr>
      </w:pPr>
      <w:r w:rsidRPr="00F87AAA">
        <w:rPr>
          <w:rFonts w:ascii="Times New Roman" w:hAnsi="Times New Roman"/>
          <w:sz w:val="21"/>
          <w:szCs w:val="21"/>
          <w:lang w:val="it-IT"/>
        </w:rPr>
        <w:t xml:space="preserve">Ne rastin e dyte megjithese mund te kete te dhena per çmimin eventual te shitjes, ai nuk duhet te jete caktuar me perpara. Natyrisht, eshte e mundshme qe nje importues te shese nje ngarkese te veçante per nje marzh shume te vogel fitimi, ne menyre qe te heqe qafe stoqet  qe levizin ngadale dhe te rrise kapitalin per tregti te metejshme. </w:t>
      </w:r>
      <w:r w:rsidRPr="00BA14F8">
        <w:rPr>
          <w:rFonts w:ascii="Times New Roman" w:hAnsi="Times New Roman"/>
          <w:sz w:val="21"/>
          <w:szCs w:val="21"/>
        </w:rPr>
        <w:t xml:space="preserve">Ne rastin me </w:t>
      </w:r>
      <w:r w:rsidR="00851384">
        <w:rPr>
          <w:rFonts w:ascii="Times New Roman" w:hAnsi="Times New Roman"/>
          <w:sz w:val="21"/>
          <w:szCs w:val="21"/>
        </w:rPr>
        <w:t>ekstrem nje shitje madje mund t</w:t>
      </w:r>
      <w:r w:rsidR="00A51C6F">
        <w:rPr>
          <w:rFonts w:ascii="Times New Roman" w:hAnsi="Times New Roman"/>
          <w:sz w:val="21"/>
          <w:szCs w:val="21"/>
        </w:rPr>
        <w:t>ë</w:t>
      </w:r>
      <w:r w:rsidRPr="00BA14F8">
        <w:rPr>
          <w:rFonts w:ascii="Times New Roman" w:hAnsi="Times New Roman"/>
          <w:sz w:val="21"/>
          <w:szCs w:val="21"/>
        </w:rPr>
        <w:t xml:space="preserve"> jete </w:t>
      </w:r>
      <w:r w:rsidR="00851384">
        <w:rPr>
          <w:rFonts w:ascii="Times New Roman" w:hAnsi="Times New Roman"/>
          <w:sz w:val="21"/>
          <w:szCs w:val="21"/>
        </w:rPr>
        <w:t>me humbje per t</w:t>
      </w:r>
      <w:r w:rsidR="00A51C6F">
        <w:rPr>
          <w:rFonts w:ascii="Times New Roman" w:hAnsi="Times New Roman"/>
          <w:sz w:val="21"/>
          <w:szCs w:val="21"/>
        </w:rPr>
        <w:t>ë</w:t>
      </w:r>
      <w:r>
        <w:rPr>
          <w:rFonts w:ascii="Times New Roman" w:hAnsi="Times New Roman"/>
          <w:sz w:val="21"/>
          <w:szCs w:val="21"/>
        </w:rPr>
        <w:t xml:space="preserve"> njejtat arsye.</w:t>
      </w:r>
    </w:p>
    <w:p w14:paraId="46E58689" w14:textId="50C7A987" w:rsidR="00DE5DA8" w:rsidRPr="00BA14F8" w:rsidRDefault="00DE5DA8" w:rsidP="00DE5DA8">
      <w:pPr>
        <w:jc w:val="both"/>
        <w:rPr>
          <w:rFonts w:ascii="Times New Roman" w:hAnsi="Times New Roman"/>
          <w:sz w:val="21"/>
          <w:szCs w:val="21"/>
        </w:rPr>
      </w:pPr>
      <w:r w:rsidRPr="00BA14F8">
        <w:rPr>
          <w:rFonts w:ascii="Times New Roman" w:hAnsi="Times New Roman"/>
          <w:sz w:val="21"/>
          <w:szCs w:val="21"/>
        </w:rPr>
        <w:t>Megjithate, s</w:t>
      </w:r>
      <w:r w:rsidR="00851384">
        <w:rPr>
          <w:rFonts w:ascii="Times New Roman" w:hAnsi="Times New Roman"/>
          <w:sz w:val="21"/>
          <w:szCs w:val="21"/>
        </w:rPr>
        <w:t>hitjet e vazhdueshme me marzh t</w:t>
      </w:r>
      <w:r w:rsidR="00A51C6F">
        <w:rPr>
          <w:rFonts w:ascii="Times New Roman" w:hAnsi="Times New Roman"/>
          <w:sz w:val="21"/>
          <w:szCs w:val="21"/>
        </w:rPr>
        <w:t>ë</w:t>
      </w:r>
      <w:r w:rsidRPr="00BA14F8">
        <w:rPr>
          <w:rFonts w:ascii="Times New Roman" w:hAnsi="Times New Roman"/>
          <w:sz w:val="21"/>
          <w:szCs w:val="21"/>
        </w:rPr>
        <w:t xml:space="preserve"> vogel fi</w:t>
      </w:r>
      <w:r w:rsidR="00851384">
        <w:rPr>
          <w:rFonts w:ascii="Times New Roman" w:hAnsi="Times New Roman"/>
          <w:sz w:val="21"/>
          <w:szCs w:val="21"/>
        </w:rPr>
        <w:t>timi duhet t</w:t>
      </w:r>
      <w:r w:rsidR="00A51C6F">
        <w:rPr>
          <w:rFonts w:ascii="Times New Roman" w:hAnsi="Times New Roman"/>
          <w:sz w:val="21"/>
          <w:szCs w:val="21"/>
        </w:rPr>
        <w:t>ë</w:t>
      </w:r>
      <w:r w:rsidRPr="00BA14F8">
        <w:rPr>
          <w:rFonts w:ascii="Times New Roman" w:hAnsi="Times New Roman"/>
          <w:sz w:val="21"/>
          <w:szCs w:val="21"/>
        </w:rPr>
        <w:t xml:space="preserve"> shikohen me kujdes. Ose importuesi eshte nje </w:t>
      </w:r>
      <w:r w:rsidR="00851384">
        <w:rPr>
          <w:rFonts w:ascii="Times New Roman" w:hAnsi="Times New Roman"/>
          <w:sz w:val="21"/>
          <w:szCs w:val="21"/>
        </w:rPr>
        <w:t>biznesmen i varfer, biznesi i t</w:t>
      </w:r>
      <w:r w:rsidR="00A51C6F">
        <w:rPr>
          <w:rFonts w:ascii="Times New Roman" w:hAnsi="Times New Roman"/>
          <w:sz w:val="21"/>
          <w:szCs w:val="21"/>
        </w:rPr>
        <w:t>ë</w:t>
      </w:r>
      <w:r w:rsidRPr="00BA14F8">
        <w:rPr>
          <w:rFonts w:ascii="Times New Roman" w:hAnsi="Times New Roman"/>
          <w:sz w:val="21"/>
          <w:szCs w:val="21"/>
        </w:rPr>
        <w:t xml:space="preserve"> cilit eshte prane falimentimit, ose çmimet e v</w:t>
      </w:r>
      <w:r w:rsidR="00851384">
        <w:rPr>
          <w:rFonts w:ascii="Times New Roman" w:hAnsi="Times New Roman"/>
          <w:sz w:val="21"/>
          <w:szCs w:val="21"/>
        </w:rPr>
        <w:t>erteta t</w:t>
      </w:r>
      <w:r w:rsidR="00A51C6F">
        <w:rPr>
          <w:rFonts w:ascii="Times New Roman" w:hAnsi="Times New Roman"/>
          <w:sz w:val="21"/>
          <w:szCs w:val="21"/>
        </w:rPr>
        <w:t>ë</w:t>
      </w:r>
      <w:r w:rsidR="00447D16">
        <w:rPr>
          <w:rFonts w:ascii="Times New Roman" w:hAnsi="Times New Roman"/>
          <w:sz w:val="21"/>
          <w:szCs w:val="21"/>
        </w:rPr>
        <w:t xml:space="preserve"> shitjes jan</w:t>
      </w:r>
      <w:r w:rsidR="00A51C6F">
        <w:rPr>
          <w:rFonts w:ascii="Times New Roman" w:hAnsi="Times New Roman"/>
          <w:sz w:val="21"/>
          <w:szCs w:val="21"/>
        </w:rPr>
        <w:t>ë</w:t>
      </w:r>
      <w:r>
        <w:rPr>
          <w:rFonts w:ascii="Times New Roman" w:hAnsi="Times New Roman"/>
          <w:sz w:val="21"/>
          <w:szCs w:val="21"/>
        </w:rPr>
        <w:t xml:space="preserve"> fshehur.</w:t>
      </w:r>
    </w:p>
    <w:p w14:paraId="6E671813" w14:textId="11CC520F" w:rsidR="00DE5DA8" w:rsidRPr="00863907" w:rsidRDefault="00851384" w:rsidP="004A4204">
      <w:pPr>
        <w:pStyle w:val="ListParagraph"/>
        <w:numPr>
          <w:ilvl w:val="0"/>
          <w:numId w:val="78"/>
        </w:numPr>
        <w:rPr>
          <w:rFonts w:ascii="Times New Roman" w:hAnsi="Times New Roman"/>
          <w:sz w:val="21"/>
          <w:szCs w:val="21"/>
          <w:lang w:val="it-IT"/>
        </w:rPr>
      </w:pPr>
      <w:bookmarkStart w:id="248" w:name="_Toc474339846"/>
      <w:r w:rsidRPr="00863907">
        <w:rPr>
          <w:rFonts w:ascii="Times New Roman" w:hAnsi="Times New Roman"/>
          <w:sz w:val="21"/>
          <w:szCs w:val="21"/>
          <w:lang w:val="it-IT"/>
        </w:rPr>
        <w:t>Vlera per TVSH-ne: sh</w:t>
      </w:r>
      <w:r w:rsidR="00A51C6F">
        <w:rPr>
          <w:rFonts w:ascii="Times New Roman" w:hAnsi="Times New Roman"/>
          <w:sz w:val="21"/>
          <w:szCs w:val="21"/>
          <w:lang w:val="it-IT"/>
        </w:rPr>
        <w:t>ë</w:t>
      </w:r>
      <w:r w:rsidRPr="00863907">
        <w:rPr>
          <w:rFonts w:ascii="Times New Roman" w:hAnsi="Times New Roman"/>
          <w:sz w:val="21"/>
          <w:szCs w:val="21"/>
          <w:lang w:val="it-IT"/>
        </w:rPr>
        <w:t>nime t</w:t>
      </w:r>
      <w:r w:rsidR="00A51C6F">
        <w:rPr>
          <w:rFonts w:ascii="Times New Roman" w:hAnsi="Times New Roman"/>
          <w:sz w:val="21"/>
          <w:szCs w:val="21"/>
          <w:lang w:val="it-IT"/>
        </w:rPr>
        <w:t>ë</w:t>
      </w:r>
      <w:r w:rsidRPr="00863907">
        <w:rPr>
          <w:rFonts w:ascii="Times New Roman" w:hAnsi="Times New Roman"/>
          <w:sz w:val="21"/>
          <w:szCs w:val="21"/>
          <w:lang w:val="it-IT"/>
        </w:rPr>
        <w:t xml:space="preserve"> r</w:t>
      </w:r>
      <w:r w:rsidR="00A51C6F">
        <w:rPr>
          <w:rFonts w:ascii="Times New Roman" w:hAnsi="Times New Roman"/>
          <w:sz w:val="21"/>
          <w:szCs w:val="21"/>
          <w:lang w:val="it-IT"/>
        </w:rPr>
        <w:t>ë</w:t>
      </w:r>
      <w:r w:rsidR="00DE5DA8" w:rsidRPr="00863907">
        <w:rPr>
          <w:rFonts w:ascii="Times New Roman" w:hAnsi="Times New Roman"/>
          <w:sz w:val="21"/>
          <w:szCs w:val="21"/>
          <w:lang w:val="it-IT"/>
        </w:rPr>
        <w:t>ndesishme</w:t>
      </w:r>
      <w:bookmarkEnd w:id="248"/>
      <w:r w:rsidR="00DE5DA8" w:rsidRPr="00863907">
        <w:rPr>
          <w:rFonts w:ascii="Times New Roman" w:hAnsi="Times New Roman"/>
          <w:sz w:val="21"/>
          <w:szCs w:val="21"/>
          <w:lang w:val="it-IT"/>
        </w:rPr>
        <w:t xml:space="preserve"> </w:t>
      </w:r>
    </w:p>
    <w:p w14:paraId="0413851F" w14:textId="77777777" w:rsidR="00DE5DA8" w:rsidRPr="00F87AAA" w:rsidRDefault="00DE5DA8" w:rsidP="00DE5DA8">
      <w:pPr>
        <w:jc w:val="both"/>
        <w:rPr>
          <w:rFonts w:ascii="Times New Roman" w:hAnsi="Times New Roman"/>
          <w:sz w:val="21"/>
          <w:szCs w:val="21"/>
          <w:lang w:val="it-IT"/>
        </w:rPr>
      </w:pPr>
      <w:r w:rsidRPr="00F87AAA">
        <w:rPr>
          <w:rFonts w:ascii="Times New Roman" w:hAnsi="Times New Roman"/>
          <w:sz w:val="21"/>
          <w:szCs w:val="21"/>
          <w:lang w:val="it-IT"/>
        </w:rPr>
        <w:t>Ne Doganat Shqiptare taksat dhe TVSH-ja paguhen sipas nje liste te pecaktuar çmimesh qe eshte konsideruar se eshte me prane vleres reale se ajo qe deklarohet. Kjo ka dy pasoja te rendesishme. Se pari, mbron tregun e brendshem nga importet e lira dhe se dyti nga pikepamja e TVSH-se ajo rrit artificialisht çmimet.</w:t>
      </w:r>
    </w:p>
    <w:p w14:paraId="7BE69F3F" w14:textId="77777777" w:rsidR="00DE5DA8" w:rsidRPr="00F87AAA" w:rsidRDefault="00DE5DA8" w:rsidP="00DE5DA8">
      <w:pPr>
        <w:jc w:val="both"/>
        <w:rPr>
          <w:rFonts w:ascii="Times New Roman" w:hAnsi="Times New Roman"/>
          <w:sz w:val="21"/>
          <w:szCs w:val="21"/>
          <w:lang w:val="it-IT"/>
        </w:rPr>
      </w:pPr>
      <w:r w:rsidRPr="00F87AAA">
        <w:rPr>
          <w:rFonts w:ascii="Times New Roman" w:hAnsi="Times New Roman"/>
          <w:sz w:val="21"/>
          <w:szCs w:val="21"/>
          <w:lang w:val="it-IT"/>
        </w:rPr>
        <w:t>Efekti eshte ky, nese çmimi i importeve rritet, kjo e vendos importuesin ne nje pozicion ripagese kur behet gati per shitjen e mallit – TVSH-ja e paguar ne import eshte me e larte se ajo qe vendoset mbi shitjet.</w:t>
      </w:r>
    </w:p>
    <w:p w14:paraId="59781B70" w14:textId="77777777" w:rsidR="00DE5DA8" w:rsidRPr="00BA14F8" w:rsidRDefault="00DE5DA8" w:rsidP="00DE5DA8">
      <w:pPr>
        <w:jc w:val="both"/>
        <w:rPr>
          <w:rFonts w:ascii="Times New Roman" w:hAnsi="Times New Roman"/>
          <w:sz w:val="21"/>
          <w:szCs w:val="21"/>
        </w:rPr>
      </w:pPr>
      <w:r w:rsidRPr="00BA14F8">
        <w:rPr>
          <w:rFonts w:ascii="Times New Roman" w:hAnsi="Times New Roman"/>
          <w:sz w:val="21"/>
          <w:szCs w:val="21"/>
        </w:rPr>
        <w:t>Per ta permbledhur-</w:t>
      </w:r>
    </w:p>
    <w:p w14:paraId="6FC172B9" w14:textId="742AAD5D" w:rsidR="00DE5DA8" w:rsidRPr="00BA14F8" w:rsidRDefault="00DE5DA8" w:rsidP="004A4204">
      <w:pPr>
        <w:numPr>
          <w:ilvl w:val="0"/>
          <w:numId w:val="40"/>
        </w:numPr>
        <w:spacing w:after="0" w:line="240" w:lineRule="auto"/>
        <w:jc w:val="both"/>
        <w:rPr>
          <w:rFonts w:ascii="Times New Roman" w:hAnsi="Times New Roman"/>
          <w:sz w:val="21"/>
          <w:szCs w:val="21"/>
        </w:rPr>
      </w:pPr>
      <w:r w:rsidRPr="00BA14F8">
        <w:rPr>
          <w:rFonts w:ascii="Times New Roman" w:hAnsi="Times New Roman"/>
          <w:sz w:val="21"/>
          <w:szCs w:val="21"/>
        </w:rPr>
        <w:t>Çmimet</w:t>
      </w:r>
      <w:r w:rsidR="00447D16">
        <w:rPr>
          <w:rFonts w:ascii="Times New Roman" w:hAnsi="Times New Roman"/>
          <w:sz w:val="21"/>
          <w:szCs w:val="21"/>
        </w:rPr>
        <w:t xml:space="preserve"> dysheme t</w:t>
      </w:r>
      <w:r w:rsidR="00A51C6F">
        <w:rPr>
          <w:rFonts w:ascii="Times New Roman" w:hAnsi="Times New Roman"/>
          <w:sz w:val="21"/>
          <w:szCs w:val="21"/>
        </w:rPr>
        <w:t>ë</w:t>
      </w:r>
      <w:r w:rsidRPr="00BA14F8">
        <w:rPr>
          <w:rFonts w:ascii="Times New Roman" w:hAnsi="Times New Roman"/>
          <w:sz w:val="21"/>
          <w:szCs w:val="21"/>
        </w:rPr>
        <w:t xml:space="preserve"> percaktuara per disa mallra, aplikohen gjate importit dhe kjo sherben si mjet per te siguruar qe taksat e importit,</w:t>
      </w:r>
      <w:r w:rsidR="00447D16">
        <w:rPr>
          <w:rFonts w:ascii="Times New Roman" w:hAnsi="Times New Roman"/>
          <w:sz w:val="21"/>
          <w:szCs w:val="21"/>
        </w:rPr>
        <w:t xml:space="preserve"> TVSH-ja, akciza e importit etj</w:t>
      </w:r>
      <w:r w:rsidRPr="00BA14F8">
        <w:rPr>
          <w:rFonts w:ascii="Times New Roman" w:hAnsi="Times New Roman"/>
          <w:sz w:val="21"/>
          <w:szCs w:val="21"/>
        </w:rPr>
        <w:t>, eshte e fiksuar ne nje nivel te drejte per te mbrojtur te ardhurat nga importi dhe tregun e brendshem.</w:t>
      </w:r>
    </w:p>
    <w:p w14:paraId="20A6F946" w14:textId="3C34F4BA" w:rsidR="00DE5DA8" w:rsidRPr="00447D16" w:rsidRDefault="00447D16" w:rsidP="004A4204">
      <w:pPr>
        <w:numPr>
          <w:ilvl w:val="0"/>
          <w:numId w:val="40"/>
        </w:numPr>
        <w:spacing w:after="0" w:line="240" w:lineRule="auto"/>
        <w:jc w:val="both"/>
        <w:rPr>
          <w:rFonts w:ascii="Times New Roman" w:hAnsi="Times New Roman"/>
          <w:sz w:val="21"/>
          <w:szCs w:val="21"/>
        </w:rPr>
      </w:pPr>
      <w:r>
        <w:rPr>
          <w:rFonts w:ascii="Times New Roman" w:hAnsi="Times New Roman"/>
          <w:sz w:val="21"/>
          <w:szCs w:val="21"/>
        </w:rPr>
        <w:t>Pasi mallrat jan</w:t>
      </w:r>
      <w:r w:rsidR="00A51C6F">
        <w:rPr>
          <w:rFonts w:ascii="Times New Roman" w:hAnsi="Times New Roman"/>
          <w:sz w:val="21"/>
          <w:szCs w:val="21"/>
        </w:rPr>
        <w:t>ë</w:t>
      </w:r>
      <w:r w:rsidR="00DE5DA8" w:rsidRPr="00BA14F8">
        <w:rPr>
          <w:rFonts w:ascii="Times New Roman" w:hAnsi="Times New Roman"/>
          <w:sz w:val="21"/>
          <w:szCs w:val="21"/>
        </w:rPr>
        <w:t xml:space="preserve"> futur ne vend dhe fillojne te shiten ne tregun e brendshem, TVSH-ja duhet te llogaritet dhe te tatohet mbi sasine e mallrave qe aktualisht shiten. </w:t>
      </w:r>
    </w:p>
    <w:p w14:paraId="40B5AE4C" w14:textId="77777777" w:rsidR="00DE5DA8" w:rsidRPr="00BA14F8" w:rsidRDefault="00DE5DA8" w:rsidP="00DE5DA8">
      <w:pPr>
        <w:jc w:val="both"/>
        <w:rPr>
          <w:rFonts w:ascii="Times New Roman" w:hAnsi="Times New Roman"/>
          <w:sz w:val="21"/>
          <w:szCs w:val="21"/>
        </w:rPr>
      </w:pPr>
      <w:r w:rsidRPr="00BA14F8">
        <w:rPr>
          <w:rFonts w:ascii="Times New Roman" w:hAnsi="Times New Roman"/>
          <w:sz w:val="21"/>
          <w:szCs w:val="21"/>
        </w:rPr>
        <w:t>Ndersa eshte e veshtire te behet nje pergjithesim, niveli i fitimeve duhet te jete i mjaftueshem per te siguruar qe shumica e importuesve jane ne nje pozicion pagese persa i perket TVSH-se. Meqe TVSH-ja eshte e rimbursueshme, kjo nuk ka ndonje ndikim te madh mbi fitimin perveçse nje rritjeje te vogel ne detyrimin tatimor i cili ne librat e ll</w:t>
      </w:r>
      <w:r>
        <w:rPr>
          <w:rFonts w:ascii="Times New Roman" w:hAnsi="Times New Roman"/>
          <w:sz w:val="21"/>
          <w:szCs w:val="21"/>
        </w:rPr>
        <w:t xml:space="preserve">ogarive paraqitet si shpenzim. </w:t>
      </w:r>
    </w:p>
    <w:p w14:paraId="14EC7879" w14:textId="6286BCC3" w:rsidR="00DE5DA8" w:rsidRPr="00863907" w:rsidRDefault="00447D16" w:rsidP="004A4204">
      <w:pPr>
        <w:pStyle w:val="ListParagraph"/>
        <w:numPr>
          <w:ilvl w:val="0"/>
          <w:numId w:val="78"/>
        </w:numPr>
        <w:rPr>
          <w:rFonts w:ascii="Times New Roman" w:hAnsi="Times New Roman"/>
          <w:sz w:val="21"/>
          <w:szCs w:val="21"/>
          <w:lang w:val="it-IT"/>
        </w:rPr>
      </w:pPr>
      <w:r w:rsidRPr="00863907">
        <w:rPr>
          <w:rFonts w:ascii="Times New Roman" w:hAnsi="Times New Roman"/>
          <w:sz w:val="21"/>
          <w:szCs w:val="21"/>
          <w:lang w:val="it-IT"/>
        </w:rPr>
        <w:t>Kontabiliteti</w:t>
      </w:r>
    </w:p>
    <w:p w14:paraId="4ED66BC9" w14:textId="550978D5" w:rsidR="00DE5DA8" w:rsidRPr="00F87AAA" w:rsidRDefault="00DE5DA8" w:rsidP="00DE5DA8">
      <w:pPr>
        <w:pStyle w:val="Footer"/>
        <w:jc w:val="both"/>
        <w:rPr>
          <w:rFonts w:ascii="Times New Roman" w:hAnsi="Times New Roman"/>
          <w:sz w:val="21"/>
          <w:szCs w:val="21"/>
          <w:lang w:val="it-IT"/>
        </w:rPr>
      </w:pPr>
      <w:r w:rsidRPr="00F87AAA">
        <w:rPr>
          <w:rFonts w:ascii="Times New Roman" w:hAnsi="Times New Roman"/>
          <w:sz w:val="21"/>
          <w:szCs w:val="21"/>
          <w:lang w:val="it-IT"/>
        </w:rPr>
        <w:t>Ne lidhj</w:t>
      </w:r>
      <w:r w:rsidR="00447D16">
        <w:rPr>
          <w:rFonts w:ascii="Times New Roman" w:hAnsi="Times New Roman"/>
          <w:sz w:val="21"/>
          <w:szCs w:val="21"/>
          <w:lang w:val="it-IT"/>
        </w:rPr>
        <w:t>e me importet duhet te permbaje</w:t>
      </w:r>
    </w:p>
    <w:p w14:paraId="12F1CFD8" w14:textId="77777777" w:rsidR="00DE5DA8" w:rsidRPr="00F87AAA" w:rsidRDefault="00DE5DA8" w:rsidP="004A4204">
      <w:pPr>
        <w:pStyle w:val="Footer"/>
        <w:numPr>
          <w:ilvl w:val="0"/>
          <w:numId w:val="41"/>
        </w:numPr>
        <w:tabs>
          <w:tab w:val="clear" w:pos="4536"/>
          <w:tab w:val="clear" w:pos="9072"/>
        </w:tabs>
        <w:spacing w:before="0"/>
        <w:jc w:val="both"/>
        <w:rPr>
          <w:rFonts w:ascii="Times New Roman" w:hAnsi="Times New Roman"/>
          <w:sz w:val="21"/>
          <w:szCs w:val="21"/>
          <w:lang w:val="it-IT"/>
        </w:rPr>
      </w:pPr>
      <w:r w:rsidRPr="00F87AAA">
        <w:rPr>
          <w:rFonts w:ascii="Times New Roman" w:hAnsi="Times New Roman"/>
          <w:sz w:val="21"/>
          <w:szCs w:val="21"/>
          <w:lang w:val="it-IT"/>
        </w:rPr>
        <w:t>Kopje te korrespondences, perfshire porosite me furnizuesin e huaj – furnizuesit e huaj nuk furnizojne mallra mbeshtetur ne premtime per pagese perveçse ne rastet kur kane te bejne me bleres te rregullt.</w:t>
      </w:r>
    </w:p>
    <w:p w14:paraId="61BF526E" w14:textId="7017DFAA" w:rsidR="00DE5DA8" w:rsidRPr="00BA14F8" w:rsidRDefault="00DE5DA8" w:rsidP="004A4204">
      <w:pPr>
        <w:pStyle w:val="Footer"/>
        <w:numPr>
          <w:ilvl w:val="0"/>
          <w:numId w:val="41"/>
        </w:numPr>
        <w:tabs>
          <w:tab w:val="clear" w:pos="4536"/>
          <w:tab w:val="clear" w:pos="9072"/>
        </w:tabs>
        <w:spacing w:before="0"/>
        <w:jc w:val="both"/>
        <w:rPr>
          <w:rFonts w:ascii="Times New Roman" w:hAnsi="Times New Roman"/>
          <w:sz w:val="21"/>
          <w:szCs w:val="21"/>
        </w:rPr>
      </w:pPr>
      <w:r w:rsidRPr="00F87AAA">
        <w:rPr>
          <w:rFonts w:ascii="Times New Roman" w:hAnsi="Times New Roman"/>
          <w:sz w:val="21"/>
          <w:szCs w:val="21"/>
          <w:lang w:val="it-IT"/>
        </w:rPr>
        <w:t xml:space="preserve">Notat e kreditit pergatiten nga furnizuesi nepermjet sistemit bankar veçanerisht nese ngarkesa eshte e madhe per t’ju garantuar atyre parate. </w:t>
      </w:r>
      <w:r w:rsidR="00447D16">
        <w:rPr>
          <w:rFonts w:ascii="Times New Roman" w:hAnsi="Times New Roman"/>
          <w:sz w:val="21"/>
          <w:szCs w:val="21"/>
        </w:rPr>
        <w:t>Bleresi duhet t</w:t>
      </w:r>
      <w:r w:rsidR="00A51C6F">
        <w:rPr>
          <w:rFonts w:ascii="Times New Roman" w:hAnsi="Times New Roman"/>
          <w:sz w:val="21"/>
          <w:szCs w:val="21"/>
        </w:rPr>
        <w:t>ë</w:t>
      </w:r>
      <w:r w:rsidRPr="00BA14F8">
        <w:rPr>
          <w:rFonts w:ascii="Times New Roman" w:hAnsi="Times New Roman"/>
          <w:sz w:val="21"/>
          <w:szCs w:val="21"/>
        </w:rPr>
        <w:t xml:space="preserve"> jete ne dijeni per kete fakt.</w:t>
      </w:r>
    </w:p>
    <w:p w14:paraId="03CA3250" w14:textId="30212AF3" w:rsidR="00DE5DA8" w:rsidRPr="00BA14F8" w:rsidRDefault="00DE5DA8" w:rsidP="004A4204">
      <w:pPr>
        <w:pStyle w:val="Footer"/>
        <w:numPr>
          <w:ilvl w:val="0"/>
          <w:numId w:val="41"/>
        </w:numPr>
        <w:tabs>
          <w:tab w:val="clear" w:pos="4536"/>
          <w:tab w:val="clear" w:pos="9072"/>
        </w:tabs>
        <w:spacing w:before="0"/>
        <w:jc w:val="both"/>
        <w:rPr>
          <w:rFonts w:ascii="Times New Roman" w:hAnsi="Times New Roman"/>
          <w:sz w:val="21"/>
          <w:szCs w:val="21"/>
        </w:rPr>
      </w:pPr>
      <w:r w:rsidRPr="00F87AAA">
        <w:rPr>
          <w:rFonts w:ascii="Times New Roman" w:hAnsi="Times New Roman"/>
          <w:sz w:val="21"/>
          <w:szCs w:val="21"/>
          <w:lang w:val="it-IT"/>
        </w:rPr>
        <w:t xml:space="preserve">Tatimpaguesi duhet te siguroje kreditin ne menyre qe te paguaje per mallrat e importuara. </w:t>
      </w:r>
      <w:r w:rsidR="00447D16">
        <w:rPr>
          <w:rFonts w:ascii="Times New Roman" w:hAnsi="Times New Roman"/>
          <w:sz w:val="21"/>
          <w:szCs w:val="21"/>
        </w:rPr>
        <w:t>Perndryshe nga do t</w:t>
      </w:r>
      <w:r w:rsidR="00A51C6F">
        <w:rPr>
          <w:rFonts w:ascii="Times New Roman" w:hAnsi="Times New Roman"/>
          <w:sz w:val="21"/>
          <w:szCs w:val="21"/>
        </w:rPr>
        <w:t>ë</w:t>
      </w:r>
      <w:r w:rsidRPr="00BA14F8">
        <w:rPr>
          <w:rFonts w:ascii="Times New Roman" w:hAnsi="Times New Roman"/>
          <w:sz w:val="21"/>
          <w:szCs w:val="21"/>
        </w:rPr>
        <w:t xml:space="preserve"> vijne parate?</w:t>
      </w:r>
    </w:p>
    <w:p w14:paraId="7EF8CD33" w14:textId="06222742" w:rsidR="00DE5DA8" w:rsidRPr="00BA14F8" w:rsidRDefault="00447D16" w:rsidP="004A4204">
      <w:pPr>
        <w:pStyle w:val="Footer"/>
        <w:numPr>
          <w:ilvl w:val="0"/>
          <w:numId w:val="41"/>
        </w:numPr>
        <w:tabs>
          <w:tab w:val="clear" w:pos="4536"/>
          <w:tab w:val="clear" w:pos="9072"/>
        </w:tabs>
        <w:spacing w:before="0"/>
        <w:jc w:val="both"/>
        <w:rPr>
          <w:rFonts w:ascii="Times New Roman" w:hAnsi="Times New Roman"/>
          <w:sz w:val="21"/>
          <w:szCs w:val="21"/>
        </w:rPr>
      </w:pPr>
      <w:r>
        <w:rPr>
          <w:rFonts w:ascii="Times New Roman" w:hAnsi="Times New Roman"/>
          <w:sz w:val="21"/>
          <w:szCs w:val="21"/>
        </w:rPr>
        <w:t>Fatura/t duhet t</w:t>
      </w:r>
      <w:r w:rsidR="00A51C6F">
        <w:rPr>
          <w:rFonts w:ascii="Times New Roman" w:hAnsi="Times New Roman"/>
          <w:sz w:val="21"/>
          <w:szCs w:val="21"/>
        </w:rPr>
        <w:t>ë</w:t>
      </w:r>
      <w:r w:rsidR="00DE5DA8" w:rsidRPr="00BA14F8">
        <w:rPr>
          <w:rFonts w:ascii="Times New Roman" w:hAnsi="Times New Roman"/>
          <w:sz w:val="21"/>
          <w:szCs w:val="21"/>
        </w:rPr>
        <w:t xml:space="preserve"> leshoh</w:t>
      </w:r>
      <w:r>
        <w:rPr>
          <w:rFonts w:ascii="Times New Roman" w:hAnsi="Times New Roman"/>
          <w:sz w:val="21"/>
          <w:szCs w:val="21"/>
        </w:rPr>
        <w:t>en nga furnizuesi i huaj, dhe t</w:t>
      </w:r>
      <w:r w:rsidR="00A51C6F">
        <w:rPr>
          <w:rFonts w:ascii="Times New Roman" w:hAnsi="Times New Roman"/>
          <w:sz w:val="21"/>
          <w:szCs w:val="21"/>
        </w:rPr>
        <w:t>ë</w:t>
      </w:r>
      <w:r w:rsidR="00DE5DA8" w:rsidRPr="00BA14F8">
        <w:rPr>
          <w:rFonts w:ascii="Times New Roman" w:hAnsi="Times New Roman"/>
          <w:sz w:val="21"/>
          <w:szCs w:val="21"/>
        </w:rPr>
        <w:t xml:space="preserve"> permbajne detaje te mallrave dhe çmimeve te aplikuara.</w:t>
      </w:r>
    </w:p>
    <w:p w14:paraId="29E508D4" w14:textId="77777777" w:rsidR="00DE5DA8" w:rsidRPr="00F87AAA" w:rsidRDefault="00DE5DA8" w:rsidP="004A4204">
      <w:pPr>
        <w:pStyle w:val="Footer"/>
        <w:numPr>
          <w:ilvl w:val="0"/>
          <w:numId w:val="41"/>
        </w:numPr>
        <w:tabs>
          <w:tab w:val="clear" w:pos="4536"/>
          <w:tab w:val="clear" w:pos="9072"/>
        </w:tabs>
        <w:spacing w:before="0"/>
        <w:jc w:val="both"/>
        <w:rPr>
          <w:rFonts w:ascii="Times New Roman" w:hAnsi="Times New Roman"/>
          <w:sz w:val="21"/>
          <w:szCs w:val="21"/>
          <w:lang w:val="it-IT"/>
        </w:rPr>
      </w:pPr>
      <w:r w:rsidRPr="00F87AAA">
        <w:rPr>
          <w:rFonts w:ascii="Times New Roman" w:hAnsi="Times New Roman"/>
          <w:sz w:val="21"/>
          <w:szCs w:val="21"/>
          <w:lang w:val="it-IT"/>
        </w:rPr>
        <w:t>Kopje te fatures hyrese te importit ku tregon tatimet e paguara te importit.</w:t>
      </w:r>
    </w:p>
    <w:p w14:paraId="529064B0" w14:textId="6E5E420B" w:rsidR="00DE5DA8" w:rsidRPr="00BA14F8" w:rsidRDefault="00447D16" w:rsidP="004A4204">
      <w:pPr>
        <w:pStyle w:val="Footer"/>
        <w:numPr>
          <w:ilvl w:val="0"/>
          <w:numId w:val="41"/>
        </w:numPr>
        <w:tabs>
          <w:tab w:val="clear" w:pos="4536"/>
          <w:tab w:val="clear" w:pos="9072"/>
        </w:tabs>
        <w:spacing w:before="0"/>
        <w:jc w:val="both"/>
        <w:rPr>
          <w:rFonts w:ascii="Times New Roman" w:hAnsi="Times New Roman"/>
          <w:sz w:val="21"/>
          <w:szCs w:val="21"/>
        </w:rPr>
      </w:pPr>
      <w:r>
        <w:rPr>
          <w:rFonts w:ascii="Times New Roman" w:hAnsi="Times New Roman"/>
          <w:sz w:val="21"/>
          <w:szCs w:val="21"/>
        </w:rPr>
        <w:t>Evidence t</w:t>
      </w:r>
      <w:r w:rsidR="00A51C6F">
        <w:rPr>
          <w:rFonts w:ascii="Times New Roman" w:hAnsi="Times New Roman"/>
          <w:sz w:val="21"/>
          <w:szCs w:val="21"/>
        </w:rPr>
        <w:t>ë</w:t>
      </w:r>
      <w:r w:rsidR="00DE5DA8" w:rsidRPr="00BA14F8">
        <w:rPr>
          <w:rFonts w:ascii="Times New Roman" w:hAnsi="Times New Roman"/>
          <w:sz w:val="21"/>
          <w:szCs w:val="21"/>
        </w:rPr>
        <w:t xml:space="preserve"> pageses aktuale. </w:t>
      </w:r>
    </w:p>
    <w:p w14:paraId="08738C35" w14:textId="77777777" w:rsidR="00DE5DA8" w:rsidRPr="00BA14F8" w:rsidRDefault="00DE5DA8" w:rsidP="00DE5DA8">
      <w:pPr>
        <w:pStyle w:val="Footer"/>
        <w:jc w:val="both"/>
        <w:rPr>
          <w:rFonts w:ascii="Times New Roman" w:hAnsi="Times New Roman"/>
          <w:sz w:val="21"/>
          <w:szCs w:val="21"/>
        </w:rPr>
      </w:pPr>
    </w:p>
    <w:p w14:paraId="66ED196A" w14:textId="14402A52" w:rsidR="00DE5DA8" w:rsidRPr="00F87AAA" w:rsidRDefault="00447D16" w:rsidP="00DE5DA8">
      <w:pPr>
        <w:pStyle w:val="Footer"/>
        <w:jc w:val="both"/>
        <w:rPr>
          <w:rFonts w:ascii="Times New Roman" w:hAnsi="Times New Roman"/>
          <w:sz w:val="21"/>
          <w:szCs w:val="21"/>
          <w:lang w:val="it-IT"/>
        </w:rPr>
      </w:pPr>
      <w:r>
        <w:rPr>
          <w:rFonts w:ascii="Times New Roman" w:hAnsi="Times New Roman"/>
          <w:sz w:val="21"/>
          <w:szCs w:val="21"/>
        </w:rPr>
        <w:lastRenderedPageBreak/>
        <w:t>Blerjet duhet t</w:t>
      </w:r>
      <w:r w:rsidR="00A51C6F">
        <w:rPr>
          <w:rFonts w:ascii="Times New Roman" w:hAnsi="Times New Roman"/>
          <w:sz w:val="21"/>
          <w:szCs w:val="21"/>
        </w:rPr>
        <w:t>ë</w:t>
      </w:r>
      <w:r w:rsidR="00DE5DA8" w:rsidRPr="00BA14F8">
        <w:rPr>
          <w:rFonts w:ascii="Times New Roman" w:hAnsi="Times New Roman"/>
          <w:sz w:val="21"/>
          <w:szCs w:val="21"/>
        </w:rPr>
        <w:t xml:space="preserve"> regjistrohen ne nje regjister blerjesh, mundesisht nje ditar I veçante per arken, ku jane regjistruar pagesat e bera dhe te marra. </w:t>
      </w:r>
      <w:r w:rsidR="00DE5DA8" w:rsidRPr="00F87AAA">
        <w:rPr>
          <w:rFonts w:ascii="Times New Roman" w:hAnsi="Times New Roman"/>
          <w:sz w:val="21"/>
          <w:szCs w:val="21"/>
          <w:lang w:val="it-IT"/>
        </w:rPr>
        <w:t>Regjisrimet e blerjeve kane te bejne me kostot operative te biznesit si dhe te mallrave te importuara. Keto perfshijne faturat elekëtrike/faks/internet/telefon, qerane, letrat e shkrimit, sigurimet, zyrat, sigurimin e magazinave, reklamat, personelin e zyres (nese ka), sherbimet e pastrimit, çmimet e transportit per mallrat, kostot e transportit personal, agjentet doga</w:t>
      </w:r>
      <w:r>
        <w:rPr>
          <w:rFonts w:ascii="Times New Roman" w:hAnsi="Times New Roman"/>
          <w:sz w:val="21"/>
          <w:szCs w:val="21"/>
          <w:lang w:val="it-IT"/>
        </w:rPr>
        <w:t xml:space="preserve">nore qe merren me taksat etj.  </w:t>
      </w:r>
      <w:r w:rsidR="00DE5DA8" w:rsidRPr="00F87AAA">
        <w:rPr>
          <w:rFonts w:ascii="Times New Roman" w:hAnsi="Times New Roman"/>
          <w:sz w:val="21"/>
          <w:szCs w:val="21"/>
          <w:lang w:val="it-IT"/>
        </w:rPr>
        <w:t>Te dhenat e stoqeve qe tregojne mallrat e marra, te shperndara dhe diferencat.</w:t>
      </w:r>
    </w:p>
    <w:p w14:paraId="30F4E43B" w14:textId="77777777" w:rsidR="00DE5DA8" w:rsidRDefault="00DE5DA8" w:rsidP="00DE5DA8">
      <w:pPr>
        <w:pStyle w:val="Footer"/>
        <w:jc w:val="both"/>
        <w:rPr>
          <w:rFonts w:ascii="Times New Roman" w:hAnsi="Times New Roman"/>
          <w:sz w:val="21"/>
          <w:szCs w:val="21"/>
          <w:lang w:val="it-IT"/>
        </w:rPr>
      </w:pPr>
      <w:r w:rsidRPr="00F87AAA">
        <w:rPr>
          <w:rFonts w:ascii="Times New Roman" w:hAnsi="Times New Roman"/>
          <w:sz w:val="21"/>
          <w:szCs w:val="21"/>
          <w:lang w:val="it-IT"/>
        </w:rPr>
        <w:t xml:space="preserve"> Nje regjister shitjesh qe ka regjistruar shitjet e kryera perfshire çmimet e tyre, se bashku me kopjet e faturave te shitjes dhe notat e kreditit.</w:t>
      </w:r>
    </w:p>
    <w:p w14:paraId="33EE6242" w14:textId="77777777" w:rsidR="00447D16" w:rsidRPr="00F87AAA" w:rsidRDefault="00447D16" w:rsidP="00DE5DA8">
      <w:pPr>
        <w:pStyle w:val="Footer"/>
        <w:jc w:val="both"/>
        <w:rPr>
          <w:rFonts w:ascii="Times New Roman" w:hAnsi="Times New Roman"/>
          <w:sz w:val="21"/>
          <w:szCs w:val="21"/>
          <w:lang w:val="it-IT"/>
        </w:rPr>
      </w:pPr>
    </w:p>
    <w:p w14:paraId="3DE4746A" w14:textId="154FDD6D" w:rsidR="00DE5DA8" w:rsidRPr="00863907" w:rsidRDefault="00447D16" w:rsidP="004A4204">
      <w:pPr>
        <w:pStyle w:val="ListParagraph"/>
        <w:numPr>
          <w:ilvl w:val="0"/>
          <w:numId w:val="78"/>
        </w:numPr>
        <w:rPr>
          <w:rFonts w:ascii="Times New Roman" w:hAnsi="Times New Roman"/>
          <w:sz w:val="21"/>
          <w:szCs w:val="21"/>
          <w:lang w:val="it-IT"/>
        </w:rPr>
      </w:pPr>
      <w:r w:rsidRPr="00863907">
        <w:rPr>
          <w:rFonts w:ascii="Times New Roman" w:hAnsi="Times New Roman"/>
          <w:sz w:val="21"/>
          <w:szCs w:val="21"/>
          <w:lang w:val="it-IT"/>
        </w:rPr>
        <w:t>Financimi</w:t>
      </w:r>
    </w:p>
    <w:p w14:paraId="0052DD34" w14:textId="77777777" w:rsidR="00DE5DA8" w:rsidRPr="00F87AAA" w:rsidRDefault="00DE5DA8" w:rsidP="00DE5DA8">
      <w:pPr>
        <w:pStyle w:val="Footer"/>
        <w:jc w:val="both"/>
        <w:rPr>
          <w:rFonts w:ascii="Times New Roman" w:hAnsi="Times New Roman"/>
          <w:sz w:val="21"/>
          <w:szCs w:val="21"/>
          <w:lang w:val="it-IT"/>
        </w:rPr>
      </w:pPr>
      <w:r w:rsidRPr="00F87AAA">
        <w:rPr>
          <w:rFonts w:ascii="Times New Roman" w:hAnsi="Times New Roman"/>
          <w:sz w:val="21"/>
          <w:szCs w:val="21"/>
          <w:lang w:val="it-IT"/>
        </w:rPr>
        <w:t xml:space="preserve">Nje importues tregtar pasi te jete stabilizuar do te perpiqet qe ta vetefinancoje biznesin, por ne fillimet e tij per te siguruar likuiditetin, atij i duhet te marre nje hua bankare. </w:t>
      </w:r>
    </w:p>
    <w:p w14:paraId="05FCCD70" w14:textId="77777777" w:rsidR="00DE5DA8" w:rsidRPr="00F87AAA" w:rsidRDefault="00DE5DA8" w:rsidP="00DE5DA8">
      <w:pPr>
        <w:pStyle w:val="Footer"/>
        <w:jc w:val="both"/>
        <w:rPr>
          <w:rFonts w:ascii="Times New Roman" w:hAnsi="Times New Roman"/>
          <w:sz w:val="21"/>
          <w:szCs w:val="21"/>
          <w:lang w:val="it-IT"/>
        </w:rPr>
      </w:pPr>
      <w:r w:rsidRPr="00F87AAA">
        <w:rPr>
          <w:rFonts w:ascii="Times New Roman" w:hAnsi="Times New Roman"/>
          <w:sz w:val="21"/>
          <w:szCs w:val="21"/>
          <w:lang w:val="it-IT"/>
        </w:rPr>
        <w:t>Nje importues qe blen ne baze te nje porosie, eshte ne nje pozicion me te mire per te shtuar fluksin e parave, por kini parasysh se ka gjithmone vonesa midis porosise se mallit dhe pageses se tyre.</w:t>
      </w:r>
    </w:p>
    <w:p w14:paraId="21E70B32" w14:textId="707E3C04" w:rsidR="00DE5DA8" w:rsidRDefault="00DE5DA8" w:rsidP="00DE5DA8">
      <w:pPr>
        <w:pStyle w:val="Footer"/>
        <w:jc w:val="both"/>
        <w:rPr>
          <w:rFonts w:ascii="Times New Roman" w:hAnsi="Times New Roman"/>
          <w:sz w:val="21"/>
          <w:szCs w:val="21"/>
          <w:lang w:val="it-IT"/>
        </w:rPr>
      </w:pPr>
      <w:r w:rsidRPr="00F87AAA">
        <w:rPr>
          <w:rFonts w:ascii="Times New Roman" w:hAnsi="Times New Roman"/>
          <w:sz w:val="21"/>
          <w:szCs w:val="21"/>
          <w:lang w:val="it-IT"/>
        </w:rPr>
        <w:t>Ne rastin e blerjeve dhe shitjeve spekullative, malli gjendje duhet te jete me i madh ne menyre qe sapo te merren poro</w:t>
      </w:r>
      <w:r w:rsidR="00447D16">
        <w:rPr>
          <w:rFonts w:ascii="Times New Roman" w:hAnsi="Times New Roman"/>
          <w:sz w:val="21"/>
          <w:szCs w:val="21"/>
          <w:lang w:val="it-IT"/>
        </w:rPr>
        <w:t xml:space="preserve">site , ato duhet te permbushen. </w:t>
      </w:r>
      <w:r w:rsidRPr="00F87AAA">
        <w:rPr>
          <w:rFonts w:ascii="Times New Roman" w:hAnsi="Times New Roman"/>
          <w:sz w:val="21"/>
          <w:szCs w:val="21"/>
          <w:lang w:val="it-IT"/>
        </w:rPr>
        <w:t xml:space="preserve">Ne te dyja rastet importuesit kane nevoje per nje sasi kapitali pune. Kjo vete perben nje risk per te ardhurat. </w:t>
      </w:r>
    </w:p>
    <w:p w14:paraId="5C0059C4" w14:textId="77777777" w:rsidR="00447D16" w:rsidRPr="00F87AAA" w:rsidRDefault="00447D16" w:rsidP="00DE5DA8">
      <w:pPr>
        <w:pStyle w:val="Footer"/>
        <w:jc w:val="both"/>
        <w:rPr>
          <w:rFonts w:ascii="Times New Roman" w:hAnsi="Times New Roman"/>
          <w:sz w:val="21"/>
          <w:szCs w:val="21"/>
          <w:lang w:val="it-IT"/>
        </w:rPr>
      </w:pPr>
    </w:p>
    <w:p w14:paraId="37A54E16" w14:textId="02299D78" w:rsidR="00DE5DA8" w:rsidRPr="00863907" w:rsidRDefault="00447D16" w:rsidP="004A4204">
      <w:pPr>
        <w:pStyle w:val="ListParagraph"/>
        <w:numPr>
          <w:ilvl w:val="0"/>
          <w:numId w:val="78"/>
        </w:numPr>
        <w:rPr>
          <w:rFonts w:ascii="Times New Roman" w:hAnsi="Times New Roman"/>
          <w:sz w:val="21"/>
          <w:szCs w:val="21"/>
          <w:lang w:val="it-IT"/>
        </w:rPr>
      </w:pPr>
      <w:r w:rsidRPr="00863907">
        <w:rPr>
          <w:rFonts w:ascii="Times New Roman" w:hAnsi="Times New Roman"/>
          <w:sz w:val="21"/>
          <w:szCs w:val="21"/>
          <w:lang w:val="it-IT"/>
        </w:rPr>
        <w:t>Risku per te ardhurat</w:t>
      </w:r>
    </w:p>
    <w:p w14:paraId="5BB1826C" w14:textId="77777777" w:rsidR="00DE5DA8" w:rsidRPr="00F87AAA" w:rsidRDefault="00DE5DA8" w:rsidP="00DE5DA8">
      <w:pPr>
        <w:jc w:val="both"/>
        <w:rPr>
          <w:rFonts w:ascii="Times New Roman" w:hAnsi="Times New Roman"/>
          <w:sz w:val="21"/>
          <w:szCs w:val="21"/>
          <w:lang w:val="it-IT"/>
        </w:rPr>
      </w:pPr>
      <w:r w:rsidRPr="00F87AAA">
        <w:rPr>
          <w:rFonts w:ascii="Times New Roman" w:hAnsi="Times New Roman"/>
          <w:sz w:val="21"/>
          <w:szCs w:val="21"/>
          <w:lang w:val="it-IT"/>
        </w:rPr>
        <w:t xml:space="preserve">Siç ndodh me shumicen e tregtareve, ekziston gjithmone mundesia e fshehjes se blerjeve dhe shitjeve.Verifikimi i blerjeve behet relativisht lehte, meqenese te gjitha importet i dergohen DPT-se nga Doganat. </w:t>
      </w:r>
    </w:p>
    <w:p w14:paraId="43E560AC" w14:textId="77777777" w:rsidR="00DE5DA8" w:rsidRPr="00F87AAA" w:rsidRDefault="00DE5DA8" w:rsidP="004A4204">
      <w:pPr>
        <w:numPr>
          <w:ilvl w:val="0"/>
          <w:numId w:val="42"/>
        </w:numPr>
        <w:spacing w:after="0" w:line="240" w:lineRule="auto"/>
        <w:jc w:val="both"/>
        <w:rPr>
          <w:rFonts w:ascii="Times New Roman" w:hAnsi="Times New Roman"/>
          <w:sz w:val="21"/>
          <w:szCs w:val="21"/>
          <w:lang w:val="it-IT"/>
        </w:rPr>
      </w:pPr>
      <w:r w:rsidRPr="00F87AAA">
        <w:rPr>
          <w:rFonts w:ascii="Times New Roman" w:hAnsi="Times New Roman"/>
          <w:sz w:val="21"/>
          <w:szCs w:val="21"/>
          <w:lang w:val="it-IT"/>
        </w:rPr>
        <w:t>Kontrolloni çmimet e faturuara kundrejt pagesave dhe sigurohuni qe Shitjet e perzgjedhur jane verifikuar permes llogarive te klienteve.</w:t>
      </w:r>
    </w:p>
    <w:p w14:paraId="51BA6E7D" w14:textId="77777777" w:rsidR="00DE5DA8" w:rsidRPr="00F87AAA" w:rsidRDefault="00DE5DA8" w:rsidP="004A4204">
      <w:pPr>
        <w:numPr>
          <w:ilvl w:val="0"/>
          <w:numId w:val="42"/>
        </w:numPr>
        <w:spacing w:after="0" w:line="240" w:lineRule="auto"/>
        <w:jc w:val="both"/>
        <w:rPr>
          <w:rFonts w:ascii="Times New Roman" w:hAnsi="Times New Roman"/>
          <w:sz w:val="21"/>
          <w:szCs w:val="21"/>
          <w:lang w:val="it-IT"/>
        </w:rPr>
      </w:pPr>
      <w:r w:rsidRPr="00F87AAA">
        <w:rPr>
          <w:rFonts w:ascii="Times New Roman" w:hAnsi="Times New Roman"/>
          <w:sz w:val="21"/>
          <w:szCs w:val="21"/>
          <w:lang w:val="it-IT"/>
        </w:rPr>
        <w:t>Zbuloni se ku jane magazinuar mallrat nese nuk jane dorezuar direkt tek importuesi ose bleresi dhe nese eshte e nevojshme beni nje vizite kontrolli per te pare sasine e stoqeve.</w:t>
      </w:r>
    </w:p>
    <w:p w14:paraId="782DA09A" w14:textId="77777777" w:rsidR="00DE5DA8" w:rsidRPr="00F87AAA" w:rsidRDefault="00DE5DA8" w:rsidP="004A4204">
      <w:pPr>
        <w:numPr>
          <w:ilvl w:val="0"/>
          <w:numId w:val="42"/>
        </w:numPr>
        <w:spacing w:after="0" w:line="240" w:lineRule="auto"/>
        <w:jc w:val="both"/>
        <w:rPr>
          <w:rFonts w:ascii="Times New Roman" w:hAnsi="Times New Roman"/>
          <w:sz w:val="21"/>
          <w:szCs w:val="21"/>
          <w:lang w:val="it-IT"/>
        </w:rPr>
      </w:pPr>
      <w:r w:rsidRPr="00F87AAA">
        <w:rPr>
          <w:rFonts w:ascii="Times New Roman" w:hAnsi="Times New Roman"/>
          <w:sz w:val="21"/>
          <w:szCs w:val="21"/>
          <w:lang w:val="it-IT"/>
        </w:rPr>
        <w:t>A rakordojne importet e deklaruara me te dhenat e siguruara nga Doganat?</w:t>
      </w:r>
    </w:p>
    <w:p w14:paraId="09772311" w14:textId="77777777" w:rsidR="00DE5DA8" w:rsidRPr="00F87AAA" w:rsidRDefault="00DE5DA8" w:rsidP="004A4204">
      <w:pPr>
        <w:numPr>
          <w:ilvl w:val="0"/>
          <w:numId w:val="42"/>
        </w:numPr>
        <w:spacing w:after="0" w:line="240" w:lineRule="auto"/>
        <w:jc w:val="both"/>
        <w:rPr>
          <w:rFonts w:ascii="Times New Roman" w:hAnsi="Times New Roman"/>
          <w:sz w:val="21"/>
          <w:szCs w:val="21"/>
          <w:lang w:val="it-IT"/>
        </w:rPr>
      </w:pPr>
      <w:r w:rsidRPr="00F87AAA">
        <w:rPr>
          <w:rFonts w:ascii="Times New Roman" w:hAnsi="Times New Roman"/>
          <w:sz w:val="21"/>
          <w:szCs w:val="21"/>
          <w:lang w:val="it-IT"/>
        </w:rPr>
        <w:t>Nese eshte e mundshme rakordoni faturat e transportit me importet meqenese tatimpaguesi mund te mos paraqese te gjithe shumen e transaksionit te biznesit te tij.</w:t>
      </w:r>
    </w:p>
    <w:p w14:paraId="3A89050A" w14:textId="77777777" w:rsidR="00DE5DA8" w:rsidRPr="00BA14F8" w:rsidRDefault="00DE5DA8" w:rsidP="004A4204">
      <w:pPr>
        <w:numPr>
          <w:ilvl w:val="0"/>
          <w:numId w:val="42"/>
        </w:numPr>
        <w:spacing w:after="0" w:line="240" w:lineRule="auto"/>
        <w:jc w:val="both"/>
        <w:rPr>
          <w:rFonts w:ascii="Times New Roman" w:hAnsi="Times New Roman"/>
          <w:sz w:val="21"/>
          <w:szCs w:val="21"/>
        </w:rPr>
      </w:pPr>
      <w:r w:rsidRPr="00F87AAA">
        <w:rPr>
          <w:rFonts w:ascii="Times New Roman" w:hAnsi="Times New Roman"/>
          <w:sz w:val="21"/>
          <w:szCs w:val="21"/>
          <w:lang w:val="it-IT"/>
        </w:rPr>
        <w:t xml:space="preserve">Regjistrimet e stoqeve mund te manipulohen. Krahasimet midis regjistrimeve te stoqeve dhe stoqeve aktuale mund te nxjerrin ne pah shume gjera. </w:t>
      </w:r>
      <w:r w:rsidRPr="00BA14F8">
        <w:rPr>
          <w:rFonts w:ascii="Times New Roman" w:hAnsi="Times New Roman"/>
          <w:sz w:val="21"/>
          <w:szCs w:val="21"/>
        </w:rPr>
        <w:t>A koinçidojne regjistrimet e hyrjeve, blerjet dhe shitjet.</w:t>
      </w:r>
    </w:p>
    <w:p w14:paraId="35931D83" w14:textId="2E090B46" w:rsidR="00DE5DA8" w:rsidRPr="00BA14F8" w:rsidRDefault="00DE5DA8" w:rsidP="004A4204">
      <w:pPr>
        <w:numPr>
          <w:ilvl w:val="0"/>
          <w:numId w:val="42"/>
        </w:numPr>
        <w:spacing w:after="0" w:line="240" w:lineRule="auto"/>
        <w:jc w:val="both"/>
        <w:rPr>
          <w:rFonts w:ascii="Times New Roman" w:hAnsi="Times New Roman"/>
          <w:sz w:val="21"/>
          <w:szCs w:val="21"/>
        </w:rPr>
      </w:pPr>
      <w:r w:rsidRPr="00BA14F8">
        <w:rPr>
          <w:rFonts w:ascii="Times New Roman" w:hAnsi="Times New Roman"/>
          <w:sz w:val="21"/>
          <w:szCs w:val="21"/>
        </w:rPr>
        <w:t>Deklarim me i ulet. Kontr</w:t>
      </w:r>
      <w:r w:rsidR="00447D16">
        <w:rPr>
          <w:rFonts w:ascii="Times New Roman" w:hAnsi="Times New Roman"/>
          <w:sz w:val="21"/>
          <w:szCs w:val="21"/>
        </w:rPr>
        <w:t>olloni qe çmimet e paraqitura t</w:t>
      </w:r>
      <w:r w:rsidR="00A51C6F">
        <w:rPr>
          <w:rFonts w:ascii="Times New Roman" w:hAnsi="Times New Roman"/>
          <w:sz w:val="21"/>
          <w:szCs w:val="21"/>
        </w:rPr>
        <w:t>ë</w:t>
      </w:r>
      <w:r w:rsidRPr="00BA14F8">
        <w:rPr>
          <w:rFonts w:ascii="Times New Roman" w:hAnsi="Times New Roman"/>
          <w:sz w:val="21"/>
          <w:szCs w:val="21"/>
        </w:rPr>
        <w:t xml:space="preserve"> pasqyrojne ko</w:t>
      </w:r>
      <w:r w:rsidR="00447D16">
        <w:rPr>
          <w:rFonts w:ascii="Times New Roman" w:hAnsi="Times New Roman"/>
          <w:sz w:val="21"/>
          <w:szCs w:val="21"/>
        </w:rPr>
        <w:t>ston e plote t</w:t>
      </w:r>
      <w:r w:rsidR="00A51C6F">
        <w:rPr>
          <w:rFonts w:ascii="Times New Roman" w:hAnsi="Times New Roman"/>
          <w:sz w:val="21"/>
          <w:szCs w:val="21"/>
        </w:rPr>
        <w:t>ë</w:t>
      </w:r>
      <w:r w:rsidRPr="00BA14F8">
        <w:rPr>
          <w:rFonts w:ascii="Times New Roman" w:hAnsi="Times New Roman"/>
          <w:sz w:val="21"/>
          <w:szCs w:val="21"/>
        </w:rPr>
        <w:t xml:space="preserve"> mallit, shpenzimet e pergjithshme dhe marzhin e fitimit dhe koston e ri-ambalazhim</w:t>
      </w:r>
      <w:r w:rsidR="00447D16">
        <w:rPr>
          <w:rFonts w:ascii="Times New Roman" w:hAnsi="Times New Roman"/>
          <w:sz w:val="21"/>
          <w:szCs w:val="21"/>
        </w:rPr>
        <w:t>it t</w:t>
      </w:r>
      <w:r w:rsidR="00A51C6F">
        <w:rPr>
          <w:rFonts w:ascii="Times New Roman" w:hAnsi="Times New Roman"/>
          <w:sz w:val="21"/>
          <w:szCs w:val="21"/>
        </w:rPr>
        <w:t>ë</w:t>
      </w:r>
      <w:r w:rsidR="00447D16">
        <w:rPr>
          <w:rFonts w:ascii="Times New Roman" w:hAnsi="Times New Roman"/>
          <w:sz w:val="21"/>
          <w:szCs w:val="21"/>
        </w:rPr>
        <w:t xml:space="preserve"> kryer. Nese shitjet u jan</w:t>
      </w:r>
      <w:r w:rsidR="00A51C6F">
        <w:rPr>
          <w:rFonts w:ascii="Times New Roman" w:hAnsi="Times New Roman"/>
          <w:sz w:val="21"/>
          <w:szCs w:val="21"/>
        </w:rPr>
        <w:t>ë</w:t>
      </w:r>
      <w:r w:rsidR="00447D16">
        <w:rPr>
          <w:rFonts w:ascii="Times New Roman" w:hAnsi="Times New Roman"/>
          <w:sz w:val="21"/>
          <w:szCs w:val="21"/>
        </w:rPr>
        <w:t xml:space="preserve"> bere shoqerive t</w:t>
      </w:r>
      <w:r w:rsidR="00A51C6F">
        <w:rPr>
          <w:rFonts w:ascii="Times New Roman" w:hAnsi="Times New Roman"/>
          <w:sz w:val="21"/>
          <w:szCs w:val="21"/>
        </w:rPr>
        <w:t>ë</w:t>
      </w:r>
      <w:r w:rsidRPr="00BA14F8">
        <w:rPr>
          <w:rFonts w:ascii="Times New Roman" w:hAnsi="Times New Roman"/>
          <w:sz w:val="21"/>
          <w:szCs w:val="21"/>
        </w:rPr>
        <w:t xml:space="preserve"> lidhura</w:t>
      </w:r>
      <w:r w:rsidR="00447D16">
        <w:rPr>
          <w:rFonts w:ascii="Times New Roman" w:hAnsi="Times New Roman"/>
          <w:sz w:val="21"/>
          <w:szCs w:val="21"/>
        </w:rPr>
        <w:t xml:space="preserve"> </w:t>
      </w:r>
      <w:r w:rsidRPr="00BA14F8">
        <w:rPr>
          <w:rFonts w:ascii="Times New Roman" w:hAnsi="Times New Roman"/>
          <w:sz w:val="21"/>
          <w:szCs w:val="21"/>
        </w:rPr>
        <w:t>(filialeve) a perputh</w:t>
      </w:r>
      <w:r w:rsidR="00447D16">
        <w:rPr>
          <w:rFonts w:ascii="Times New Roman" w:hAnsi="Times New Roman"/>
          <w:sz w:val="21"/>
          <w:szCs w:val="21"/>
        </w:rPr>
        <w:t>en çmimet e aplikuara me shitje t</w:t>
      </w:r>
      <w:r w:rsidR="00A51C6F">
        <w:rPr>
          <w:rFonts w:ascii="Times New Roman" w:hAnsi="Times New Roman"/>
          <w:sz w:val="21"/>
          <w:szCs w:val="21"/>
        </w:rPr>
        <w:t>ë</w:t>
      </w:r>
      <w:r w:rsidR="00447D16">
        <w:rPr>
          <w:rFonts w:ascii="Times New Roman" w:hAnsi="Times New Roman"/>
          <w:sz w:val="21"/>
          <w:szCs w:val="21"/>
        </w:rPr>
        <w:t xml:space="preserve"> se njejtes natyre qe u jan</w:t>
      </w:r>
      <w:r w:rsidR="00A51C6F">
        <w:rPr>
          <w:rFonts w:ascii="Times New Roman" w:hAnsi="Times New Roman"/>
          <w:sz w:val="21"/>
          <w:szCs w:val="21"/>
        </w:rPr>
        <w:t>ë</w:t>
      </w:r>
      <w:r w:rsidRPr="00BA14F8">
        <w:rPr>
          <w:rFonts w:ascii="Times New Roman" w:hAnsi="Times New Roman"/>
          <w:sz w:val="21"/>
          <w:szCs w:val="21"/>
        </w:rPr>
        <w:t xml:space="preserve"> bere subjekteve te tjere?</w:t>
      </w:r>
    </w:p>
    <w:p w14:paraId="67DFEC00" w14:textId="4311FA8F" w:rsidR="00DE5DA8" w:rsidRPr="00BA14F8" w:rsidRDefault="00447D16" w:rsidP="004A4204">
      <w:pPr>
        <w:numPr>
          <w:ilvl w:val="0"/>
          <w:numId w:val="42"/>
        </w:numPr>
        <w:spacing w:after="0" w:line="240" w:lineRule="auto"/>
        <w:jc w:val="both"/>
        <w:rPr>
          <w:rFonts w:ascii="Times New Roman" w:hAnsi="Times New Roman"/>
          <w:sz w:val="21"/>
          <w:szCs w:val="21"/>
        </w:rPr>
      </w:pPr>
      <w:r>
        <w:rPr>
          <w:rFonts w:ascii="Times New Roman" w:hAnsi="Times New Roman"/>
          <w:sz w:val="21"/>
          <w:szCs w:val="21"/>
        </w:rPr>
        <w:t>Nje subjekt mund t</w:t>
      </w:r>
      <w:r w:rsidR="00A51C6F">
        <w:rPr>
          <w:rFonts w:ascii="Times New Roman" w:hAnsi="Times New Roman"/>
          <w:sz w:val="21"/>
          <w:szCs w:val="21"/>
        </w:rPr>
        <w:t>ë</w:t>
      </w:r>
      <w:r w:rsidR="00DE5DA8" w:rsidRPr="00BA14F8">
        <w:rPr>
          <w:rFonts w:ascii="Times New Roman" w:hAnsi="Times New Roman"/>
          <w:sz w:val="21"/>
          <w:szCs w:val="21"/>
        </w:rPr>
        <w:t xml:space="preserve"> zgjerohet shume nga ana financiare. Ky perben nje risk direkt per te ardhurat nese subjekti nuk paguan tatimet. Kjo </w:t>
      </w:r>
      <w:r>
        <w:rPr>
          <w:rFonts w:ascii="Times New Roman" w:hAnsi="Times New Roman"/>
          <w:sz w:val="21"/>
          <w:szCs w:val="21"/>
        </w:rPr>
        <w:t>perben nje arsye me teper per t</w:t>
      </w:r>
      <w:r w:rsidR="00A51C6F">
        <w:rPr>
          <w:rFonts w:ascii="Times New Roman" w:hAnsi="Times New Roman"/>
          <w:sz w:val="21"/>
          <w:szCs w:val="21"/>
        </w:rPr>
        <w:t>ë</w:t>
      </w:r>
      <w:r w:rsidR="00DE5DA8" w:rsidRPr="00BA14F8">
        <w:rPr>
          <w:rFonts w:ascii="Times New Roman" w:hAnsi="Times New Roman"/>
          <w:sz w:val="21"/>
          <w:szCs w:val="21"/>
        </w:rPr>
        <w:t xml:space="preserve"> fshehur shitjet. </w:t>
      </w:r>
    </w:p>
    <w:p w14:paraId="146DABCC" w14:textId="345D99ED" w:rsidR="00DE5DA8" w:rsidRPr="00BA14F8" w:rsidRDefault="00447D16" w:rsidP="004A4204">
      <w:pPr>
        <w:numPr>
          <w:ilvl w:val="0"/>
          <w:numId w:val="42"/>
        </w:numPr>
        <w:spacing w:after="0" w:line="240" w:lineRule="auto"/>
        <w:jc w:val="both"/>
        <w:rPr>
          <w:rFonts w:ascii="Times New Roman" w:hAnsi="Times New Roman"/>
          <w:sz w:val="21"/>
          <w:szCs w:val="21"/>
        </w:rPr>
      </w:pPr>
      <w:r>
        <w:rPr>
          <w:rFonts w:ascii="Times New Roman" w:hAnsi="Times New Roman"/>
          <w:sz w:val="21"/>
          <w:szCs w:val="21"/>
        </w:rPr>
        <w:t>Bleres qe duhet t</w:t>
      </w:r>
      <w:r w:rsidR="00A51C6F">
        <w:rPr>
          <w:rFonts w:ascii="Times New Roman" w:hAnsi="Times New Roman"/>
          <w:sz w:val="21"/>
          <w:szCs w:val="21"/>
        </w:rPr>
        <w:t>ë</w:t>
      </w:r>
      <w:r w:rsidR="00DE5DA8" w:rsidRPr="00BA14F8">
        <w:rPr>
          <w:rFonts w:ascii="Times New Roman" w:hAnsi="Times New Roman"/>
          <w:sz w:val="21"/>
          <w:szCs w:val="21"/>
        </w:rPr>
        <w:t xml:space="preserve"> regji</w:t>
      </w:r>
      <w:r>
        <w:rPr>
          <w:rFonts w:ascii="Times New Roman" w:hAnsi="Times New Roman"/>
          <w:sz w:val="21"/>
          <w:szCs w:val="21"/>
        </w:rPr>
        <w:t>strohen per TVSH por qe nuk jan</w:t>
      </w:r>
      <w:r w:rsidR="00A51C6F">
        <w:rPr>
          <w:rFonts w:ascii="Times New Roman" w:hAnsi="Times New Roman"/>
          <w:sz w:val="21"/>
          <w:szCs w:val="21"/>
        </w:rPr>
        <w:t>ë</w:t>
      </w:r>
      <w:r w:rsidR="00DE5DA8" w:rsidRPr="00BA14F8">
        <w:rPr>
          <w:rFonts w:ascii="Times New Roman" w:hAnsi="Times New Roman"/>
          <w:sz w:val="21"/>
          <w:szCs w:val="21"/>
        </w:rPr>
        <w:t xml:space="preserve"> r</w:t>
      </w:r>
      <w:r>
        <w:rPr>
          <w:rFonts w:ascii="Times New Roman" w:hAnsi="Times New Roman"/>
          <w:sz w:val="21"/>
          <w:szCs w:val="21"/>
        </w:rPr>
        <w:t>egjistruar. Kerkoni t</w:t>
      </w:r>
      <w:r w:rsidR="00A51C6F">
        <w:rPr>
          <w:rFonts w:ascii="Times New Roman" w:hAnsi="Times New Roman"/>
          <w:sz w:val="21"/>
          <w:szCs w:val="21"/>
        </w:rPr>
        <w:t>ë</w:t>
      </w:r>
      <w:r>
        <w:rPr>
          <w:rFonts w:ascii="Times New Roman" w:hAnsi="Times New Roman"/>
          <w:sz w:val="21"/>
          <w:szCs w:val="21"/>
        </w:rPr>
        <w:t xml:space="preserve"> dhena mbi shitjet qe i jan</w:t>
      </w:r>
      <w:r w:rsidR="00A51C6F">
        <w:rPr>
          <w:rFonts w:ascii="Times New Roman" w:hAnsi="Times New Roman"/>
          <w:sz w:val="21"/>
          <w:szCs w:val="21"/>
        </w:rPr>
        <w:t>ë</w:t>
      </w:r>
      <w:r w:rsidR="00DE5DA8" w:rsidRPr="00BA14F8">
        <w:rPr>
          <w:rFonts w:ascii="Times New Roman" w:hAnsi="Times New Roman"/>
          <w:sz w:val="21"/>
          <w:szCs w:val="21"/>
        </w:rPr>
        <w:t xml:space="preserve"> bere ndonje bleresi te veçante, dhe qe i afrohen kufijve te regjistrimit gjate nje periudhe 12 mujore. </w:t>
      </w:r>
      <w:r w:rsidR="00DE5DA8" w:rsidRPr="00F87AAA">
        <w:rPr>
          <w:rFonts w:ascii="Times New Roman" w:hAnsi="Times New Roman"/>
          <w:sz w:val="21"/>
          <w:szCs w:val="21"/>
          <w:lang w:val="it-IT"/>
        </w:rPr>
        <w:t xml:space="preserve">I njejti parim zbatohet edhe per furnizuesit e materialeve te cilet nuk leshojne fatura TVSH-je por volumi i punes se tyre tregon se ata duhet te ishin regjistruar. </w:t>
      </w:r>
      <w:r w:rsidR="00DE5DA8" w:rsidRPr="00BA14F8">
        <w:rPr>
          <w:rFonts w:ascii="Times New Roman" w:hAnsi="Times New Roman"/>
          <w:sz w:val="21"/>
          <w:szCs w:val="21"/>
        </w:rPr>
        <w:t>Sidoqofte, dergoni shkresa p</w:t>
      </w:r>
      <w:r>
        <w:rPr>
          <w:rFonts w:ascii="Times New Roman" w:hAnsi="Times New Roman"/>
          <w:sz w:val="21"/>
          <w:szCs w:val="21"/>
        </w:rPr>
        <w:t>er verifikime zyres perkatese t</w:t>
      </w:r>
      <w:r w:rsidR="00A51C6F">
        <w:rPr>
          <w:rFonts w:ascii="Times New Roman" w:hAnsi="Times New Roman"/>
          <w:sz w:val="21"/>
          <w:szCs w:val="21"/>
        </w:rPr>
        <w:t>ë</w:t>
      </w:r>
      <w:r w:rsidR="00DE5DA8" w:rsidRPr="00BA14F8">
        <w:rPr>
          <w:rFonts w:ascii="Times New Roman" w:hAnsi="Times New Roman"/>
          <w:sz w:val="21"/>
          <w:szCs w:val="21"/>
        </w:rPr>
        <w:t xml:space="preserve"> kontrollit. </w:t>
      </w:r>
    </w:p>
    <w:p w14:paraId="4E6464E2" w14:textId="77777777" w:rsidR="00DE5DA8" w:rsidRPr="00F87AAA" w:rsidRDefault="00DE5DA8" w:rsidP="004A4204">
      <w:pPr>
        <w:numPr>
          <w:ilvl w:val="0"/>
          <w:numId w:val="42"/>
        </w:numPr>
        <w:spacing w:after="0" w:line="240" w:lineRule="auto"/>
        <w:jc w:val="both"/>
        <w:rPr>
          <w:rFonts w:ascii="Times New Roman" w:hAnsi="Times New Roman"/>
          <w:sz w:val="21"/>
          <w:szCs w:val="21"/>
          <w:lang w:val="it-IT"/>
        </w:rPr>
      </w:pPr>
      <w:r w:rsidRPr="00F87AAA">
        <w:rPr>
          <w:rFonts w:ascii="Times New Roman" w:hAnsi="Times New Roman"/>
          <w:sz w:val="21"/>
          <w:szCs w:val="21"/>
          <w:lang w:val="it-IT"/>
        </w:rPr>
        <w:t>Perdorni Manualin e Kontrollit – Tabelen 4 te Procedurave, kontrollet e zgjeruara.</w:t>
      </w:r>
    </w:p>
    <w:p w14:paraId="7C7F1FA5" w14:textId="77777777" w:rsidR="00DE5DA8" w:rsidRPr="00F87AAA" w:rsidRDefault="00DE5DA8" w:rsidP="00DE5DA8">
      <w:pPr>
        <w:jc w:val="both"/>
        <w:rPr>
          <w:rFonts w:ascii="Times New Roman" w:hAnsi="Times New Roman"/>
          <w:sz w:val="21"/>
          <w:szCs w:val="21"/>
          <w:lang w:val="it-IT"/>
        </w:rPr>
      </w:pPr>
    </w:p>
    <w:p w14:paraId="33EDEC36" w14:textId="77777777" w:rsidR="00DE5DA8" w:rsidRPr="00F87AAA" w:rsidRDefault="00DE5DA8" w:rsidP="00DE5DA8">
      <w:pPr>
        <w:jc w:val="both"/>
        <w:rPr>
          <w:rFonts w:ascii="Times New Roman" w:hAnsi="Times New Roman"/>
          <w:sz w:val="21"/>
          <w:szCs w:val="21"/>
          <w:lang w:val="it-IT"/>
        </w:rPr>
      </w:pPr>
      <w:r w:rsidRPr="00F87AAA">
        <w:rPr>
          <w:rFonts w:ascii="Times New Roman" w:hAnsi="Times New Roman"/>
          <w:sz w:val="21"/>
          <w:szCs w:val="21"/>
          <w:lang w:val="it-IT"/>
        </w:rPr>
        <w:t xml:space="preserve">Mos u kofizoni ne listen e lartpermendur. </w:t>
      </w:r>
    </w:p>
    <w:p w14:paraId="498BA36A" w14:textId="7BEE09E1" w:rsidR="00DE5DA8" w:rsidRPr="00F87AAA" w:rsidRDefault="00DE5DA8" w:rsidP="00DE5DA8">
      <w:pPr>
        <w:pStyle w:val="Caption"/>
        <w:rPr>
          <w:rFonts w:ascii="Times New Roman" w:hAnsi="Times New Roman"/>
          <w:sz w:val="21"/>
          <w:szCs w:val="21"/>
          <w:lang w:val="it-IT"/>
        </w:rPr>
      </w:pPr>
      <w:bookmarkStart w:id="249" w:name="_Toc474491557"/>
      <w:r w:rsidRPr="00F87AAA">
        <w:rPr>
          <w:lang w:val="it-IT"/>
        </w:rPr>
        <w:lastRenderedPageBreak/>
        <w:t xml:space="preserve">Aneksi </w:t>
      </w:r>
      <w:r>
        <w:fldChar w:fldCharType="begin"/>
      </w:r>
      <w:r w:rsidRPr="00F87AAA">
        <w:rPr>
          <w:lang w:val="it-IT"/>
        </w:rPr>
        <w:instrText xml:space="preserve"> SEQ Aneksi \* ARABIC </w:instrText>
      </w:r>
      <w:r>
        <w:fldChar w:fldCharType="separate"/>
      </w:r>
      <w:r w:rsidRPr="00F87AAA">
        <w:rPr>
          <w:noProof/>
          <w:lang w:val="it-IT"/>
        </w:rPr>
        <w:t>5</w:t>
      </w:r>
      <w:r>
        <w:rPr>
          <w:noProof/>
        </w:rPr>
        <w:fldChar w:fldCharType="end"/>
      </w:r>
      <w:r w:rsidRPr="00F87AAA">
        <w:rPr>
          <w:lang w:val="it-IT"/>
        </w:rPr>
        <w:t xml:space="preserve"> </w:t>
      </w:r>
      <w:r w:rsidR="00447D16">
        <w:rPr>
          <w:rFonts w:ascii="Times New Roman" w:hAnsi="Times New Roman"/>
          <w:b/>
          <w:bCs/>
          <w:sz w:val="21"/>
          <w:szCs w:val="21"/>
          <w:lang w:val="it-IT"/>
        </w:rPr>
        <w:t>N</w:t>
      </w:r>
      <w:r w:rsidR="00447D16" w:rsidRPr="00F87AAA">
        <w:rPr>
          <w:rFonts w:ascii="Times New Roman" w:hAnsi="Times New Roman"/>
          <w:b/>
          <w:bCs/>
          <w:sz w:val="21"/>
          <w:szCs w:val="21"/>
          <w:lang w:val="it-IT"/>
        </w:rPr>
        <w:t>dertim</w:t>
      </w:r>
      <w:bookmarkEnd w:id="249"/>
    </w:p>
    <w:p w14:paraId="0D090482" w14:textId="77777777" w:rsidR="00DE5DA8" w:rsidRPr="00F87AAA" w:rsidRDefault="00DE5DA8" w:rsidP="00DE5DA8">
      <w:pPr>
        <w:jc w:val="both"/>
        <w:rPr>
          <w:rFonts w:ascii="Times New Roman" w:hAnsi="Times New Roman"/>
          <w:sz w:val="21"/>
          <w:szCs w:val="21"/>
          <w:lang w:val="it-IT"/>
        </w:rPr>
      </w:pPr>
    </w:p>
    <w:p w14:paraId="2DFEB164" w14:textId="675BA38F" w:rsidR="00DE5DA8" w:rsidRPr="00863907" w:rsidRDefault="00447D16" w:rsidP="004A4204">
      <w:pPr>
        <w:pStyle w:val="TableColumnHeader"/>
        <w:numPr>
          <w:ilvl w:val="0"/>
          <w:numId w:val="79"/>
        </w:numPr>
        <w:spacing w:before="0" w:after="0"/>
        <w:jc w:val="both"/>
        <w:rPr>
          <w:b w:val="0"/>
          <w:bCs/>
          <w:sz w:val="21"/>
          <w:szCs w:val="21"/>
          <w:lang w:val="it-IT"/>
        </w:rPr>
      </w:pPr>
      <w:r w:rsidRPr="00863907">
        <w:rPr>
          <w:b w:val="0"/>
          <w:bCs/>
          <w:sz w:val="21"/>
          <w:szCs w:val="21"/>
          <w:lang w:val="it-IT"/>
        </w:rPr>
        <w:t>P</w:t>
      </w:r>
      <w:r w:rsidR="00A51C6F">
        <w:rPr>
          <w:b w:val="0"/>
          <w:bCs/>
          <w:sz w:val="21"/>
          <w:szCs w:val="21"/>
          <w:lang w:val="it-IT"/>
        </w:rPr>
        <w:t>ë</w:t>
      </w:r>
      <w:r w:rsidRPr="00863907">
        <w:rPr>
          <w:b w:val="0"/>
          <w:bCs/>
          <w:sz w:val="21"/>
          <w:szCs w:val="21"/>
          <w:lang w:val="it-IT"/>
        </w:rPr>
        <w:t>rgjith</w:t>
      </w:r>
      <w:r w:rsidR="00A51C6F">
        <w:rPr>
          <w:b w:val="0"/>
          <w:bCs/>
          <w:sz w:val="21"/>
          <w:szCs w:val="21"/>
          <w:lang w:val="it-IT"/>
        </w:rPr>
        <w:t>ë</w:t>
      </w:r>
      <w:r w:rsidRPr="00863907">
        <w:rPr>
          <w:b w:val="0"/>
          <w:bCs/>
          <w:sz w:val="21"/>
          <w:szCs w:val="21"/>
          <w:lang w:val="it-IT"/>
        </w:rPr>
        <w:t>sime</w:t>
      </w:r>
    </w:p>
    <w:p w14:paraId="1EE80BB8" w14:textId="77777777" w:rsidR="00DE5DA8" w:rsidRPr="00F87AAA" w:rsidRDefault="00DE5DA8" w:rsidP="00DE5DA8">
      <w:pPr>
        <w:jc w:val="both"/>
        <w:rPr>
          <w:rFonts w:ascii="Times New Roman" w:hAnsi="Times New Roman"/>
          <w:sz w:val="21"/>
          <w:szCs w:val="21"/>
          <w:lang w:val="it-IT"/>
        </w:rPr>
      </w:pPr>
      <w:r w:rsidRPr="00F87AAA">
        <w:rPr>
          <w:rFonts w:ascii="Times New Roman" w:hAnsi="Times New Roman"/>
          <w:sz w:val="21"/>
          <w:szCs w:val="21"/>
          <w:lang w:val="it-IT"/>
        </w:rPr>
        <w:t>Ndertim pergjithesisht do te thote ngritje e strukturave me tulla, betonarme dhe materiale te ngjashme. Te gjitha keto ndertesa aplikojne metoda te ngjashne ndertimi dhe elementet e meposhtme duhet te sigurohen perpara fillimit te punes:</w:t>
      </w:r>
    </w:p>
    <w:p w14:paraId="471642C6" w14:textId="77777777" w:rsidR="00DE5DA8" w:rsidRPr="00F87AAA" w:rsidRDefault="00DE5DA8" w:rsidP="004A4204">
      <w:pPr>
        <w:numPr>
          <w:ilvl w:val="0"/>
          <w:numId w:val="44"/>
        </w:numPr>
        <w:spacing w:after="0" w:line="260" w:lineRule="atLeast"/>
        <w:jc w:val="both"/>
        <w:rPr>
          <w:rFonts w:ascii="Times New Roman" w:hAnsi="Times New Roman"/>
          <w:sz w:val="21"/>
          <w:szCs w:val="21"/>
          <w:lang w:val="it-IT"/>
        </w:rPr>
      </w:pPr>
      <w:r w:rsidRPr="00F87AAA">
        <w:rPr>
          <w:rFonts w:ascii="Times New Roman" w:hAnsi="Times New Roman"/>
          <w:sz w:val="21"/>
          <w:szCs w:val="21"/>
          <w:lang w:val="it-IT"/>
        </w:rPr>
        <w:t xml:space="preserve">Pronari i tokes ose bleresi i tokes mbi te cilen do te ngrihet ndertesa, duhet te kete detaje te tenderave te paraqitur per kryerjen e punes. </w:t>
      </w:r>
    </w:p>
    <w:p w14:paraId="3C0C70DC" w14:textId="77777777" w:rsidR="00DE5DA8" w:rsidRPr="00F87AAA" w:rsidRDefault="00DE5DA8" w:rsidP="004A4204">
      <w:pPr>
        <w:numPr>
          <w:ilvl w:val="0"/>
          <w:numId w:val="44"/>
        </w:numPr>
        <w:spacing w:after="0" w:line="260" w:lineRule="atLeast"/>
        <w:jc w:val="both"/>
        <w:rPr>
          <w:rFonts w:ascii="Times New Roman" w:hAnsi="Times New Roman"/>
          <w:sz w:val="21"/>
          <w:szCs w:val="21"/>
          <w:lang w:val="it-IT"/>
        </w:rPr>
      </w:pPr>
      <w:r w:rsidRPr="00F87AAA">
        <w:rPr>
          <w:rFonts w:ascii="Times New Roman" w:hAnsi="Times New Roman"/>
          <w:sz w:val="21"/>
          <w:szCs w:val="21"/>
          <w:lang w:val="it-IT"/>
        </w:rPr>
        <w:t xml:space="preserve">Mundesia tjeter eshte qe spekulatori dhe pronari t’i siguroje keto detaje ne perfundim te punes. </w:t>
      </w:r>
    </w:p>
    <w:p w14:paraId="445273F9" w14:textId="77777777" w:rsidR="00DE5DA8" w:rsidRPr="00F87AAA" w:rsidRDefault="00DE5DA8" w:rsidP="004A4204">
      <w:pPr>
        <w:numPr>
          <w:ilvl w:val="0"/>
          <w:numId w:val="43"/>
        </w:numPr>
        <w:spacing w:after="0" w:line="260" w:lineRule="atLeast"/>
        <w:jc w:val="both"/>
        <w:rPr>
          <w:rFonts w:ascii="Times New Roman" w:hAnsi="Times New Roman"/>
          <w:sz w:val="21"/>
          <w:szCs w:val="21"/>
          <w:lang w:val="it-IT"/>
        </w:rPr>
      </w:pPr>
      <w:r w:rsidRPr="00F87AAA">
        <w:rPr>
          <w:rFonts w:ascii="Times New Roman" w:hAnsi="Times New Roman"/>
          <w:sz w:val="21"/>
          <w:szCs w:val="21"/>
          <w:lang w:val="it-IT"/>
        </w:rPr>
        <w:t xml:space="preserve">Te dhena mbi aksionet nga pronaret e tokes – toka mund te jete prone e disa familjeve dhe per pagesen e tokes mund te ekzistoje nje marreveshje qe mundeson pronesimin te themi te nje apo me shume apartamenteve per familje si pagese per token. </w:t>
      </w:r>
    </w:p>
    <w:p w14:paraId="2A37FF4F" w14:textId="77777777" w:rsidR="00DE5DA8" w:rsidRPr="00BA14F8" w:rsidRDefault="00DE5DA8" w:rsidP="004A4204">
      <w:pPr>
        <w:numPr>
          <w:ilvl w:val="0"/>
          <w:numId w:val="44"/>
        </w:numPr>
        <w:spacing w:after="0" w:line="260" w:lineRule="atLeast"/>
        <w:jc w:val="both"/>
        <w:rPr>
          <w:rFonts w:ascii="Times New Roman" w:hAnsi="Times New Roman"/>
          <w:sz w:val="21"/>
          <w:szCs w:val="21"/>
        </w:rPr>
      </w:pPr>
      <w:r w:rsidRPr="00BA14F8">
        <w:rPr>
          <w:rFonts w:ascii="Times New Roman" w:hAnsi="Times New Roman"/>
          <w:sz w:val="21"/>
          <w:szCs w:val="21"/>
        </w:rPr>
        <w:t>Detaje te specifikuara te punes qe do te kryhet, do te pergatiten perpara firmosjes se ndonje kontrate, perfshire koston</w:t>
      </w:r>
    </w:p>
    <w:p w14:paraId="414A4A19" w14:textId="77777777" w:rsidR="00DE5DA8" w:rsidRPr="00F87AAA" w:rsidRDefault="00DE5DA8" w:rsidP="004A4204">
      <w:pPr>
        <w:numPr>
          <w:ilvl w:val="0"/>
          <w:numId w:val="43"/>
        </w:numPr>
        <w:spacing w:after="0" w:line="260" w:lineRule="atLeast"/>
        <w:jc w:val="both"/>
        <w:rPr>
          <w:rFonts w:ascii="Times New Roman" w:hAnsi="Times New Roman"/>
          <w:sz w:val="21"/>
          <w:szCs w:val="21"/>
          <w:lang w:val="it-IT"/>
        </w:rPr>
      </w:pPr>
      <w:r w:rsidRPr="00F87AAA">
        <w:rPr>
          <w:rFonts w:ascii="Times New Roman" w:hAnsi="Times New Roman"/>
          <w:sz w:val="21"/>
          <w:szCs w:val="21"/>
          <w:lang w:val="it-IT"/>
        </w:rPr>
        <w:t>Nje liçense per çdo vend ndertimi</w:t>
      </w:r>
    </w:p>
    <w:p w14:paraId="5A097719" w14:textId="77777777" w:rsidR="00DE5DA8" w:rsidRPr="00BA14F8" w:rsidRDefault="00DE5DA8" w:rsidP="004A4204">
      <w:pPr>
        <w:numPr>
          <w:ilvl w:val="0"/>
          <w:numId w:val="43"/>
        </w:numPr>
        <w:spacing w:after="0" w:line="260" w:lineRule="atLeast"/>
        <w:jc w:val="both"/>
        <w:rPr>
          <w:rFonts w:ascii="Times New Roman" w:hAnsi="Times New Roman"/>
          <w:sz w:val="21"/>
          <w:szCs w:val="21"/>
        </w:rPr>
      </w:pPr>
      <w:r w:rsidRPr="00BA14F8">
        <w:rPr>
          <w:rFonts w:ascii="Times New Roman" w:hAnsi="Times New Roman"/>
          <w:sz w:val="21"/>
          <w:szCs w:val="21"/>
        </w:rPr>
        <w:t>Rregullat e sigurise</w:t>
      </w:r>
    </w:p>
    <w:p w14:paraId="382AE801" w14:textId="77777777" w:rsidR="00DE5DA8" w:rsidRPr="00BA14F8" w:rsidRDefault="00DE5DA8" w:rsidP="004A4204">
      <w:pPr>
        <w:numPr>
          <w:ilvl w:val="0"/>
          <w:numId w:val="43"/>
        </w:numPr>
        <w:spacing w:after="0" w:line="260" w:lineRule="atLeast"/>
        <w:jc w:val="both"/>
        <w:rPr>
          <w:rFonts w:ascii="Times New Roman" w:hAnsi="Times New Roman"/>
          <w:sz w:val="21"/>
          <w:szCs w:val="21"/>
        </w:rPr>
      </w:pPr>
      <w:r w:rsidRPr="00BA14F8">
        <w:rPr>
          <w:rFonts w:ascii="Times New Roman" w:hAnsi="Times New Roman"/>
          <w:sz w:val="21"/>
          <w:szCs w:val="21"/>
        </w:rPr>
        <w:t>Te dhena te nenkontraktoreve qe do te perdoren dhe marreveshjet qe percaktojne pergjegjesite e tyre</w:t>
      </w:r>
    </w:p>
    <w:p w14:paraId="611333BF" w14:textId="77777777" w:rsidR="00DE5DA8" w:rsidRPr="00BA14F8" w:rsidRDefault="00DE5DA8" w:rsidP="004A4204">
      <w:pPr>
        <w:numPr>
          <w:ilvl w:val="0"/>
          <w:numId w:val="43"/>
        </w:numPr>
        <w:spacing w:after="0" w:line="260" w:lineRule="atLeast"/>
        <w:jc w:val="both"/>
        <w:rPr>
          <w:rFonts w:ascii="Times New Roman" w:hAnsi="Times New Roman"/>
          <w:sz w:val="21"/>
          <w:szCs w:val="21"/>
        </w:rPr>
      </w:pPr>
      <w:r w:rsidRPr="00BA14F8">
        <w:rPr>
          <w:rFonts w:ascii="Times New Roman" w:hAnsi="Times New Roman"/>
          <w:sz w:val="21"/>
          <w:szCs w:val="21"/>
        </w:rPr>
        <w:t xml:space="preserve">Do te kete nje buxhet se bashku me te dhenat e menyres se financimit te projektit. </w:t>
      </w:r>
    </w:p>
    <w:p w14:paraId="38B507DF" w14:textId="77777777" w:rsidR="00DE5DA8" w:rsidRPr="00F87AAA" w:rsidRDefault="00DE5DA8" w:rsidP="00DE5DA8">
      <w:pPr>
        <w:jc w:val="both"/>
        <w:rPr>
          <w:rFonts w:ascii="Times New Roman" w:hAnsi="Times New Roman"/>
          <w:sz w:val="21"/>
          <w:szCs w:val="21"/>
          <w:lang w:val="it-IT"/>
        </w:rPr>
      </w:pPr>
      <w:r w:rsidRPr="00F87AAA">
        <w:rPr>
          <w:rFonts w:ascii="Times New Roman" w:hAnsi="Times New Roman"/>
          <w:sz w:val="21"/>
          <w:szCs w:val="21"/>
          <w:lang w:val="it-IT"/>
        </w:rPr>
        <w:t xml:space="preserve">Duhet te jene te gatshme dhe ne dispozicion te dhenat e meposhtme: </w:t>
      </w:r>
    </w:p>
    <w:p w14:paraId="13FBB58E" w14:textId="77777777" w:rsidR="00DE5DA8" w:rsidRPr="00BA14F8" w:rsidRDefault="00DE5DA8" w:rsidP="004A4204">
      <w:pPr>
        <w:numPr>
          <w:ilvl w:val="0"/>
          <w:numId w:val="45"/>
        </w:numPr>
        <w:spacing w:after="0" w:line="260" w:lineRule="atLeast"/>
        <w:jc w:val="both"/>
        <w:rPr>
          <w:rFonts w:ascii="Times New Roman" w:hAnsi="Times New Roman"/>
          <w:sz w:val="21"/>
          <w:szCs w:val="21"/>
        </w:rPr>
      </w:pPr>
      <w:r w:rsidRPr="00BA14F8">
        <w:rPr>
          <w:rFonts w:ascii="Times New Roman" w:hAnsi="Times New Roman"/>
          <w:sz w:val="21"/>
          <w:szCs w:val="21"/>
        </w:rPr>
        <w:t>Emrat dhe te dhenat e specialisteve/stafit teknik</w:t>
      </w:r>
    </w:p>
    <w:p w14:paraId="3A70BD43" w14:textId="77777777" w:rsidR="00DE5DA8" w:rsidRPr="00BA14F8" w:rsidRDefault="00DE5DA8" w:rsidP="004A4204">
      <w:pPr>
        <w:numPr>
          <w:ilvl w:val="0"/>
          <w:numId w:val="45"/>
        </w:numPr>
        <w:spacing w:after="0" w:line="260" w:lineRule="atLeast"/>
        <w:jc w:val="both"/>
        <w:rPr>
          <w:rFonts w:ascii="Times New Roman" w:hAnsi="Times New Roman"/>
          <w:sz w:val="21"/>
          <w:szCs w:val="21"/>
        </w:rPr>
      </w:pPr>
      <w:r w:rsidRPr="00BA14F8">
        <w:rPr>
          <w:rFonts w:ascii="Times New Roman" w:hAnsi="Times New Roman"/>
          <w:sz w:val="21"/>
          <w:szCs w:val="21"/>
        </w:rPr>
        <w:t>Numri i stafit te punesuar drejtperdrejte</w:t>
      </w:r>
    </w:p>
    <w:p w14:paraId="1219816B" w14:textId="77777777" w:rsidR="00DE5DA8" w:rsidRPr="00F87AAA" w:rsidRDefault="00DE5DA8" w:rsidP="004A4204">
      <w:pPr>
        <w:numPr>
          <w:ilvl w:val="0"/>
          <w:numId w:val="45"/>
        </w:numPr>
        <w:spacing w:after="0" w:line="260" w:lineRule="atLeast"/>
        <w:jc w:val="both"/>
        <w:rPr>
          <w:rFonts w:ascii="Times New Roman" w:hAnsi="Times New Roman"/>
          <w:sz w:val="21"/>
          <w:szCs w:val="21"/>
          <w:lang w:val="it-IT"/>
        </w:rPr>
      </w:pPr>
      <w:r w:rsidRPr="00F87AAA">
        <w:rPr>
          <w:rFonts w:ascii="Times New Roman" w:hAnsi="Times New Roman"/>
          <w:sz w:val="21"/>
          <w:szCs w:val="21"/>
          <w:lang w:val="it-IT"/>
        </w:rPr>
        <w:t>Te dhena te finalizuara te nenkontraktuesve</w:t>
      </w:r>
    </w:p>
    <w:p w14:paraId="7786A3AF" w14:textId="77777777" w:rsidR="00DE5DA8" w:rsidRPr="00F87AAA" w:rsidRDefault="00DE5DA8" w:rsidP="004A4204">
      <w:pPr>
        <w:numPr>
          <w:ilvl w:val="0"/>
          <w:numId w:val="45"/>
        </w:numPr>
        <w:spacing w:after="0" w:line="260" w:lineRule="atLeast"/>
        <w:jc w:val="both"/>
        <w:rPr>
          <w:rFonts w:ascii="Times New Roman" w:hAnsi="Times New Roman"/>
          <w:sz w:val="21"/>
          <w:szCs w:val="21"/>
          <w:lang w:val="it-IT"/>
        </w:rPr>
      </w:pPr>
      <w:r w:rsidRPr="00F87AAA">
        <w:rPr>
          <w:rFonts w:ascii="Times New Roman" w:hAnsi="Times New Roman"/>
          <w:sz w:val="21"/>
          <w:szCs w:val="21"/>
          <w:lang w:val="it-IT"/>
        </w:rPr>
        <w:t>Furnizuesit kryesore te lendeve te para</w:t>
      </w:r>
    </w:p>
    <w:p w14:paraId="03426B29" w14:textId="77777777" w:rsidR="00DE5DA8" w:rsidRPr="00F87AAA" w:rsidRDefault="00DE5DA8" w:rsidP="00DE5DA8">
      <w:pPr>
        <w:jc w:val="both"/>
        <w:rPr>
          <w:rFonts w:ascii="Times New Roman" w:hAnsi="Times New Roman"/>
          <w:sz w:val="21"/>
          <w:szCs w:val="21"/>
          <w:lang w:val="it-IT"/>
        </w:rPr>
      </w:pPr>
      <w:r w:rsidRPr="00F87AAA">
        <w:rPr>
          <w:rFonts w:ascii="Times New Roman" w:hAnsi="Times New Roman"/>
          <w:sz w:val="21"/>
          <w:szCs w:val="21"/>
          <w:lang w:val="it-IT"/>
        </w:rPr>
        <w:t xml:space="preserve">Vini re qe termi nenkontraktues nenkupton punesimin e punetoreve nepermjet nje kontrate me furnizuesin qe ka siguruar keto punetore. Nenkontraktuesi mban te gjitha pergjegjesite e punesimit te individeve, p.sh., pagesen e sigurimeve shoqerore dhe tatimit  mbi te ardhurat etj.  Nenkontraktuesit duhet t’i paguhet gjithe shuma per punen e kryer dhe duhet te kete te dhena ne forme faturash, te cilat jane pergatitur nga palet e ndryshme. </w:t>
      </w:r>
    </w:p>
    <w:p w14:paraId="2B19FE53" w14:textId="022826EF" w:rsidR="00DE5DA8" w:rsidRPr="00863907" w:rsidRDefault="00447D16" w:rsidP="004A4204">
      <w:pPr>
        <w:pStyle w:val="TableColumnHeader"/>
        <w:numPr>
          <w:ilvl w:val="0"/>
          <w:numId w:val="79"/>
        </w:numPr>
        <w:spacing w:before="0" w:after="0"/>
        <w:jc w:val="both"/>
        <w:rPr>
          <w:b w:val="0"/>
          <w:bCs/>
          <w:sz w:val="21"/>
          <w:szCs w:val="21"/>
          <w:lang w:val="it-IT"/>
        </w:rPr>
      </w:pPr>
      <w:r w:rsidRPr="00863907">
        <w:rPr>
          <w:b w:val="0"/>
          <w:bCs/>
          <w:sz w:val="21"/>
          <w:szCs w:val="21"/>
          <w:lang w:val="it-IT"/>
        </w:rPr>
        <w:t>T</w:t>
      </w:r>
      <w:r w:rsidR="00A51C6F">
        <w:rPr>
          <w:b w:val="0"/>
          <w:bCs/>
          <w:sz w:val="21"/>
          <w:szCs w:val="21"/>
          <w:lang w:val="it-IT"/>
        </w:rPr>
        <w:t>ë</w:t>
      </w:r>
      <w:r w:rsidRPr="00863907">
        <w:rPr>
          <w:b w:val="0"/>
          <w:bCs/>
          <w:sz w:val="21"/>
          <w:szCs w:val="21"/>
          <w:lang w:val="it-IT"/>
        </w:rPr>
        <w:t xml:space="preserve"> dh</w:t>
      </w:r>
      <w:r w:rsidR="00A51C6F">
        <w:rPr>
          <w:b w:val="0"/>
          <w:bCs/>
          <w:sz w:val="21"/>
          <w:szCs w:val="21"/>
          <w:lang w:val="it-IT"/>
        </w:rPr>
        <w:t>ë</w:t>
      </w:r>
      <w:r w:rsidRPr="00863907">
        <w:rPr>
          <w:b w:val="0"/>
          <w:bCs/>
          <w:sz w:val="21"/>
          <w:szCs w:val="21"/>
          <w:lang w:val="it-IT"/>
        </w:rPr>
        <w:t>nat e kontabilitietit</w:t>
      </w:r>
    </w:p>
    <w:p w14:paraId="1F3E7F49" w14:textId="77777777" w:rsidR="00DE5DA8" w:rsidRPr="00F87AAA" w:rsidRDefault="00DE5DA8" w:rsidP="00DE5DA8">
      <w:pPr>
        <w:jc w:val="both"/>
        <w:rPr>
          <w:rFonts w:ascii="Times New Roman" w:hAnsi="Times New Roman"/>
          <w:sz w:val="21"/>
          <w:szCs w:val="21"/>
          <w:lang w:val="it-IT"/>
        </w:rPr>
      </w:pPr>
      <w:r w:rsidRPr="00F87AAA">
        <w:rPr>
          <w:rFonts w:ascii="Times New Roman" w:hAnsi="Times New Roman"/>
          <w:sz w:val="21"/>
          <w:szCs w:val="21"/>
          <w:lang w:val="it-IT"/>
        </w:rPr>
        <w:t xml:space="preserve">Ne vijim te nje marreveshjeje verbale ndermjet DPT-se dhe industrise se ndertimit, nevojitet plotesimi i nje raporti mujor per ecurine e punes. TVSH-ja paguhet mbi sasine e punes se kryer gjate atij muaji. Kjo tani eshte percaktuar ne Ligjin Nr. 7928 te TVSH-se, Udhezimi Nr. 4 i dates 11.2.2002. </w:t>
      </w:r>
    </w:p>
    <w:p w14:paraId="3BA5D1C9" w14:textId="77777777" w:rsidR="00DE5DA8" w:rsidRPr="00F87AAA" w:rsidRDefault="00DE5DA8" w:rsidP="00DE5DA8">
      <w:pPr>
        <w:jc w:val="both"/>
        <w:rPr>
          <w:rFonts w:ascii="Times New Roman" w:hAnsi="Times New Roman"/>
          <w:sz w:val="21"/>
          <w:szCs w:val="21"/>
          <w:lang w:val="it-IT"/>
        </w:rPr>
      </w:pPr>
      <w:r w:rsidRPr="00F87AAA">
        <w:rPr>
          <w:rFonts w:ascii="Times New Roman" w:hAnsi="Times New Roman"/>
          <w:sz w:val="21"/>
          <w:szCs w:val="21"/>
          <w:lang w:val="it-IT"/>
        </w:rPr>
        <w:t xml:space="preserve">Faturat ndermjet pronarit/ndertuesit dhe nenkontraktuesve duhet te jene fatura standarte te DPT-se dhe duhet te leshohen çdo muaj. </w:t>
      </w:r>
    </w:p>
    <w:p w14:paraId="636DE3AF" w14:textId="77777777" w:rsidR="00DE5DA8" w:rsidRPr="00F87AAA" w:rsidRDefault="00DE5DA8" w:rsidP="00DE5DA8">
      <w:pPr>
        <w:jc w:val="both"/>
        <w:rPr>
          <w:rFonts w:ascii="Times New Roman" w:hAnsi="Times New Roman"/>
          <w:sz w:val="21"/>
          <w:szCs w:val="21"/>
          <w:lang w:val="it-IT"/>
        </w:rPr>
      </w:pPr>
      <w:r w:rsidRPr="00F87AAA">
        <w:rPr>
          <w:rFonts w:ascii="Times New Roman" w:hAnsi="Times New Roman"/>
          <w:sz w:val="21"/>
          <w:szCs w:val="21"/>
          <w:lang w:val="it-IT"/>
        </w:rPr>
        <w:t xml:space="preserve">Te gjitha faturat e furnizuesve te tjere duhet te sigurohen ne momentin e furnizimit, p.sh., kur te dergohet çimentoja dhe shufrat e çelikut. </w:t>
      </w:r>
    </w:p>
    <w:p w14:paraId="09C49E59" w14:textId="77777777" w:rsidR="00DE5DA8" w:rsidRPr="00F87AAA" w:rsidRDefault="00DE5DA8" w:rsidP="00DE5DA8">
      <w:pPr>
        <w:jc w:val="both"/>
        <w:rPr>
          <w:rFonts w:ascii="Times New Roman" w:hAnsi="Times New Roman"/>
          <w:sz w:val="21"/>
          <w:szCs w:val="21"/>
          <w:lang w:val="it-IT"/>
        </w:rPr>
      </w:pPr>
      <w:r w:rsidRPr="00F87AAA">
        <w:rPr>
          <w:rFonts w:ascii="Times New Roman" w:hAnsi="Times New Roman"/>
          <w:sz w:val="21"/>
          <w:szCs w:val="21"/>
          <w:lang w:val="it-IT"/>
        </w:rPr>
        <w:t xml:space="preserve">Te dhenat te tjera kontabiliteti si regjistrat e shitjeve dhe blerjeve duhet te paraqiten se bashku me nje inventarizim te stokut. Te dhenat duhet te paraqiten sipas menyres se zakonshme te mbajtjes se kontabiliteti, megjithate llogarite mund te kene te bejne me nje ndertim te veçante. </w:t>
      </w:r>
    </w:p>
    <w:p w14:paraId="56FB73C7" w14:textId="77777777" w:rsidR="00DE5DA8" w:rsidRPr="00F87AAA" w:rsidRDefault="00DE5DA8" w:rsidP="00DE5DA8">
      <w:pPr>
        <w:jc w:val="both"/>
        <w:rPr>
          <w:rFonts w:ascii="Times New Roman" w:hAnsi="Times New Roman"/>
          <w:sz w:val="21"/>
          <w:szCs w:val="21"/>
          <w:lang w:val="it-IT"/>
        </w:rPr>
      </w:pPr>
    </w:p>
    <w:p w14:paraId="07958305" w14:textId="77777777" w:rsidR="00DE5DA8" w:rsidRPr="00F87AAA" w:rsidRDefault="00DE5DA8" w:rsidP="00DE5DA8">
      <w:pPr>
        <w:jc w:val="both"/>
        <w:rPr>
          <w:rFonts w:ascii="Times New Roman" w:hAnsi="Times New Roman"/>
          <w:sz w:val="21"/>
          <w:szCs w:val="21"/>
          <w:lang w:val="it-IT"/>
        </w:rPr>
      </w:pPr>
      <w:r w:rsidRPr="00F87AAA">
        <w:rPr>
          <w:rFonts w:ascii="Times New Roman" w:hAnsi="Times New Roman"/>
          <w:sz w:val="21"/>
          <w:szCs w:val="21"/>
          <w:lang w:val="it-IT"/>
        </w:rPr>
        <w:lastRenderedPageBreak/>
        <w:t xml:space="preserve">Ne rastin kur nje kontraktues ndertimi eshte i perfshire ne me shume se nje ndertim, duhet qe llogarite te pasqyrojne veçmas kostot e çdo ndertimi, ne menyre qe te mund te percaktohet kostoja perfundimtare gjithsej. </w:t>
      </w:r>
    </w:p>
    <w:p w14:paraId="0DD0159C" w14:textId="6915DDD9" w:rsidR="00DE5DA8" w:rsidRPr="00863907" w:rsidRDefault="00DE5DA8" w:rsidP="004A4204">
      <w:pPr>
        <w:pStyle w:val="TableColumnHeader"/>
        <w:numPr>
          <w:ilvl w:val="0"/>
          <w:numId w:val="79"/>
        </w:numPr>
        <w:spacing w:before="0" w:after="0"/>
        <w:jc w:val="both"/>
        <w:rPr>
          <w:b w:val="0"/>
          <w:bCs/>
          <w:sz w:val="21"/>
          <w:szCs w:val="21"/>
          <w:lang w:val="it-IT"/>
        </w:rPr>
      </w:pPr>
      <w:r w:rsidRPr="00863907">
        <w:rPr>
          <w:b w:val="0"/>
          <w:bCs/>
          <w:sz w:val="21"/>
          <w:szCs w:val="21"/>
          <w:lang w:val="it-IT"/>
        </w:rPr>
        <w:t>Raport</w:t>
      </w:r>
      <w:r w:rsidR="00447D16" w:rsidRPr="00863907">
        <w:rPr>
          <w:b w:val="0"/>
          <w:bCs/>
          <w:sz w:val="21"/>
          <w:szCs w:val="21"/>
          <w:lang w:val="it-IT"/>
        </w:rPr>
        <w:t>et mujore te “Ecurise se Punes”</w:t>
      </w:r>
    </w:p>
    <w:p w14:paraId="02D9BD65" w14:textId="77777777" w:rsidR="00DE5DA8" w:rsidRPr="00F87AAA" w:rsidRDefault="00DE5DA8" w:rsidP="00DE5DA8">
      <w:pPr>
        <w:jc w:val="both"/>
        <w:rPr>
          <w:rFonts w:ascii="Times New Roman" w:hAnsi="Times New Roman"/>
          <w:sz w:val="21"/>
          <w:szCs w:val="21"/>
          <w:lang w:val="it-IT"/>
        </w:rPr>
      </w:pPr>
      <w:r w:rsidRPr="00F87AAA">
        <w:rPr>
          <w:rFonts w:ascii="Times New Roman" w:hAnsi="Times New Roman"/>
          <w:sz w:val="21"/>
          <w:szCs w:val="21"/>
          <w:lang w:val="it-IT"/>
        </w:rPr>
        <w:t xml:space="preserve">Çdo muaj ndertuesi duhet te paraqese nje raport mbi ‘ecurine e punes’, i cili duhet te kontrollohet nga inspektori. Nje inxhinier teknik ndertimesh nga DPT-ja vlereson sasine e punes se kryer ne nje muaj dhe inspektori rakordon vleresimin me levizjet e stokut te mallrave. Perveç kesaj, llogariten te gjitha shpenzimet, d.m.th kostoja e tokes, rrogat, pagesat e sigurimeve shoqerore, energjia elekëtrike etj. Pasi inxhinieri te kete mbaruar punen e tij, innspektori kontrollon levizjen e stokut per t’u siguruar qe shifrat perputhen me sasine e vleresuar te punes se kryer. </w:t>
      </w:r>
    </w:p>
    <w:p w14:paraId="7643763F" w14:textId="6000B8D8" w:rsidR="00DE5DA8" w:rsidRPr="00BA14F8" w:rsidRDefault="00DE5DA8" w:rsidP="00DE5DA8">
      <w:pPr>
        <w:jc w:val="both"/>
        <w:rPr>
          <w:rFonts w:ascii="Times New Roman" w:hAnsi="Times New Roman"/>
          <w:sz w:val="21"/>
          <w:szCs w:val="21"/>
        </w:rPr>
      </w:pPr>
      <w:r w:rsidRPr="00F87AAA">
        <w:rPr>
          <w:rFonts w:ascii="Times New Roman" w:hAnsi="Times New Roman"/>
          <w:i/>
          <w:iCs/>
          <w:sz w:val="21"/>
          <w:szCs w:val="21"/>
          <w:lang w:val="it-IT"/>
        </w:rPr>
        <w:t xml:space="preserve">Vleresimit te kostos gjithsej te muajit te punes i shtohet nje ngritje çmimi prej 6-10% dhe TVSH-ja paguhet mbi shumen totale. </w:t>
      </w:r>
      <w:r w:rsidR="00447D16">
        <w:rPr>
          <w:rFonts w:ascii="Times New Roman" w:hAnsi="Times New Roman"/>
          <w:i/>
          <w:iCs/>
          <w:sz w:val="21"/>
          <w:szCs w:val="21"/>
        </w:rPr>
        <w:t>TVSH-ja nga blerjet lejohet t</w:t>
      </w:r>
      <w:r w:rsidR="00A51C6F">
        <w:rPr>
          <w:rFonts w:ascii="Times New Roman" w:hAnsi="Times New Roman"/>
          <w:i/>
          <w:iCs/>
          <w:sz w:val="21"/>
          <w:szCs w:val="21"/>
        </w:rPr>
        <w:t>ë</w:t>
      </w:r>
      <w:r w:rsidRPr="00BA14F8">
        <w:rPr>
          <w:rFonts w:ascii="Times New Roman" w:hAnsi="Times New Roman"/>
          <w:i/>
          <w:iCs/>
          <w:sz w:val="21"/>
          <w:szCs w:val="21"/>
        </w:rPr>
        <w:t xml:space="preserve"> zritet sipas menyres se zakonshme. </w:t>
      </w:r>
    </w:p>
    <w:p w14:paraId="151C55B0" w14:textId="2AA0C047" w:rsidR="00DE5DA8" w:rsidRPr="00BA14F8" w:rsidRDefault="00447D16" w:rsidP="00DE5DA8">
      <w:pPr>
        <w:jc w:val="both"/>
        <w:rPr>
          <w:rFonts w:ascii="Times New Roman" w:hAnsi="Times New Roman"/>
          <w:sz w:val="21"/>
          <w:szCs w:val="21"/>
        </w:rPr>
      </w:pPr>
      <w:r>
        <w:rPr>
          <w:rFonts w:ascii="Times New Roman" w:hAnsi="Times New Roman"/>
          <w:sz w:val="21"/>
          <w:szCs w:val="21"/>
        </w:rPr>
        <w:t>Ne perfundim t</w:t>
      </w:r>
      <w:r w:rsidR="00A51C6F">
        <w:rPr>
          <w:rFonts w:ascii="Times New Roman" w:hAnsi="Times New Roman"/>
          <w:sz w:val="21"/>
          <w:szCs w:val="21"/>
        </w:rPr>
        <w:t>ë</w:t>
      </w:r>
      <w:r w:rsidR="00DE5DA8" w:rsidRPr="00BA14F8">
        <w:rPr>
          <w:rFonts w:ascii="Times New Roman" w:hAnsi="Times New Roman"/>
          <w:sz w:val="21"/>
          <w:szCs w:val="21"/>
        </w:rPr>
        <w:t xml:space="preserve"> ndertimit, kryhet nje rakordim ndermjet TVSH-se se paguar çdo muaj </w:t>
      </w:r>
      <w:r>
        <w:rPr>
          <w:rFonts w:ascii="Times New Roman" w:hAnsi="Times New Roman"/>
          <w:sz w:val="21"/>
          <w:szCs w:val="21"/>
        </w:rPr>
        <w:t>dhe TVSH-se qe do t</w:t>
      </w:r>
      <w:r w:rsidR="00A51C6F">
        <w:rPr>
          <w:rFonts w:ascii="Times New Roman" w:hAnsi="Times New Roman"/>
          <w:sz w:val="21"/>
          <w:szCs w:val="21"/>
        </w:rPr>
        <w:t>ë</w:t>
      </w:r>
      <w:r w:rsidR="00DE5DA8" w:rsidRPr="00BA14F8">
        <w:rPr>
          <w:rFonts w:ascii="Times New Roman" w:hAnsi="Times New Roman"/>
          <w:sz w:val="21"/>
          <w:szCs w:val="21"/>
        </w:rPr>
        <w:t xml:space="preserve"> paguhet ne shitjen perfundimtare. Thuhet qe re</w:t>
      </w:r>
      <w:r w:rsidR="00DE5DA8">
        <w:rPr>
          <w:rFonts w:ascii="Times New Roman" w:hAnsi="Times New Roman"/>
          <w:sz w:val="21"/>
          <w:szCs w:val="21"/>
        </w:rPr>
        <w:t xml:space="preserve">zulton nje diference minimale! </w:t>
      </w:r>
    </w:p>
    <w:p w14:paraId="7B1002A5" w14:textId="41C76E79" w:rsidR="00DE5DA8" w:rsidRPr="00292387" w:rsidRDefault="00447D16" w:rsidP="00DE5DA8">
      <w:pPr>
        <w:jc w:val="both"/>
        <w:rPr>
          <w:rFonts w:ascii="Times New Roman" w:hAnsi="Times New Roman"/>
          <w:i/>
          <w:iCs/>
          <w:sz w:val="21"/>
          <w:szCs w:val="21"/>
        </w:rPr>
      </w:pPr>
      <w:r>
        <w:rPr>
          <w:rFonts w:ascii="Times New Roman" w:hAnsi="Times New Roman"/>
          <w:sz w:val="21"/>
          <w:szCs w:val="21"/>
        </w:rPr>
        <w:t>Shitesit nuk i kerkohet t</w:t>
      </w:r>
      <w:r w:rsidR="00A51C6F">
        <w:rPr>
          <w:rFonts w:ascii="Times New Roman" w:hAnsi="Times New Roman"/>
          <w:sz w:val="21"/>
          <w:szCs w:val="21"/>
        </w:rPr>
        <w:t>ë</w:t>
      </w:r>
      <w:r w:rsidR="00DE5DA8" w:rsidRPr="00BA14F8">
        <w:rPr>
          <w:rFonts w:ascii="Times New Roman" w:hAnsi="Times New Roman"/>
          <w:sz w:val="21"/>
          <w:szCs w:val="21"/>
        </w:rPr>
        <w:t xml:space="preserve"> pagua</w:t>
      </w:r>
      <w:r>
        <w:rPr>
          <w:rFonts w:ascii="Times New Roman" w:hAnsi="Times New Roman"/>
          <w:sz w:val="21"/>
          <w:szCs w:val="21"/>
        </w:rPr>
        <w:t>je TVSH mbi shitjet eventuale t</w:t>
      </w:r>
      <w:r w:rsidR="00A51C6F">
        <w:rPr>
          <w:rFonts w:ascii="Times New Roman" w:hAnsi="Times New Roman"/>
          <w:sz w:val="21"/>
          <w:szCs w:val="21"/>
        </w:rPr>
        <w:t>ë</w:t>
      </w:r>
      <w:r w:rsidR="00DE5DA8" w:rsidRPr="00BA14F8">
        <w:rPr>
          <w:rFonts w:ascii="Times New Roman" w:hAnsi="Times New Roman"/>
          <w:sz w:val="21"/>
          <w:szCs w:val="21"/>
        </w:rPr>
        <w:t xml:space="preserve"> apartamenteve, duke supozuar qe ky eshte nje bllok apartamentesh. </w:t>
      </w:r>
    </w:p>
    <w:p w14:paraId="30427F9C" w14:textId="7B2D66F1" w:rsidR="00DE5DA8" w:rsidRPr="00863907" w:rsidRDefault="00863907" w:rsidP="004A4204">
      <w:pPr>
        <w:pStyle w:val="TableColumnHeader"/>
        <w:numPr>
          <w:ilvl w:val="0"/>
          <w:numId w:val="79"/>
        </w:numPr>
        <w:spacing w:before="0" w:after="0"/>
        <w:jc w:val="both"/>
        <w:rPr>
          <w:b w:val="0"/>
          <w:bCs/>
          <w:sz w:val="21"/>
          <w:szCs w:val="21"/>
          <w:lang w:val="it-IT"/>
        </w:rPr>
      </w:pPr>
      <w:r>
        <w:rPr>
          <w:b w:val="0"/>
          <w:bCs/>
          <w:sz w:val="21"/>
          <w:szCs w:val="21"/>
          <w:lang w:val="it-IT"/>
        </w:rPr>
        <w:t>Ç</w:t>
      </w:r>
      <w:r w:rsidR="00A51C6F">
        <w:rPr>
          <w:b w:val="0"/>
          <w:bCs/>
          <w:sz w:val="21"/>
          <w:szCs w:val="21"/>
          <w:lang w:val="it-IT"/>
        </w:rPr>
        <w:t>ë</w:t>
      </w:r>
      <w:r>
        <w:rPr>
          <w:b w:val="0"/>
          <w:bCs/>
          <w:sz w:val="21"/>
          <w:szCs w:val="21"/>
          <w:lang w:val="it-IT"/>
        </w:rPr>
        <w:t>shtjet q</w:t>
      </w:r>
      <w:r w:rsidR="00A51C6F">
        <w:rPr>
          <w:b w:val="0"/>
          <w:bCs/>
          <w:sz w:val="21"/>
          <w:szCs w:val="21"/>
          <w:lang w:val="it-IT"/>
        </w:rPr>
        <w:t>ë</w:t>
      </w:r>
      <w:r>
        <w:rPr>
          <w:b w:val="0"/>
          <w:bCs/>
          <w:sz w:val="21"/>
          <w:szCs w:val="21"/>
          <w:lang w:val="it-IT"/>
        </w:rPr>
        <w:t xml:space="preserve"> kan</w:t>
      </w:r>
      <w:r w:rsidR="00A51C6F">
        <w:rPr>
          <w:b w:val="0"/>
          <w:bCs/>
          <w:sz w:val="21"/>
          <w:szCs w:val="21"/>
          <w:lang w:val="it-IT"/>
        </w:rPr>
        <w:t>ë</w:t>
      </w:r>
      <w:r>
        <w:rPr>
          <w:b w:val="0"/>
          <w:bCs/>
          <w:sz w:val="21"/>
          <w:szCs w:val="21"/>
          <w:lang w:val="it-IT"/>
        </w:rPr>
        <w:t xml:space="preserve"> r</w:t>
      </w:r>
      <w:r w:rsidR="00A51C6F">
        <w:rPr>
          <w:b w:val="0"/>
          <w:bCs/>
          <w:sz w:val="21"/>
          <w:szCs w:val="21"/>
          <w:lang w:val="it-IT"/>
        </w:rPr>
        <w:t>ë</w:t>
      </w:r>
      <w:r>
        <w:rPr>
          <w:b w:val="0"/>
          <w:bCs/>
          <w:sz w:val="21"/>
          <w:szCs w:val="21"/>
          <w:lang w:val="it-IT"/>
        </w:rPr>
        <w:t>nd</w:t>
      </w:r>
      <w:r w:rsidR="00A51C6F">
        <w:rPr>
          <w:b w:val="0"/>
          <w:bCs/>
          <w:sz w:val="21"/>
          <w:szCs w:val="21"/>
          <w:lang w:val="it-IT"/>
        </w:rPr>
        <w:t>ë</w:t>
      </w:r>
      <w:r>
        <w:rPr>
          <w:b w:val="0"/>
          <w:bCs/>
          <w:sz w:val="21"/>
          <w:szCs w:val="21"/>
          <w:lang w:val="it-IT"/>
        </w:rPr>
        <w:t>si p</w:t>
      </w:r>
      <w:r w:rsidR="00A51C6F">
        <w:rPr>
          <w:b w:val="0"/>
          <w:bCs/>
          <w:sz w:val="21"/>
          <w:szCs w:val="21"/>
          <w:lang w:val="it-IT"/>
        </w:rPr>
        <w:t>ë</w:t>
      </w:r>
      <w:r>
        <w:rPr>
          <w:b w:val="0"/>
          <w:bCs/>
          <w:sz w:val="21"/>
          <w:szCs w:val="21"/>
          <w:lang w:val="it-IT"/>
        </w:rPr>
        <w:t>r t</w:t>
      </w:r>
      <w:r w:rsidR="00A51C6F">
        <w:rPr>
          <w:b w:val="0"/>
          <w:bCs/>
          <w:sz w:val="21"/>
          <w:szCs w:val="21"/>
          <w:lang w:val="it-IT"/>
        </w:rPr>
        <w:t>ë</w:t>
      </w:r>
      <w:r w:rsidR="00447D16" w:rsidRPr="00863907">
        <w:rPr>
          <w:b w:val="0"/>
          <w:bCs/>
          <w:sz w:val="21"/>
          <w:szCs w:val="21"/>
          <w:lang w:val="it-IT"/>
        </w:rPr>
        <w:t xml:space="preserve"> ardhurat</w:t>
      </w:r>
    </w:p>
    <w:p w14:paraId="02264D55" w14:textId="77777777" w:rsidR="00DE5DA8" w:rsidRPr="00F87AAA" w:rsidRDefault="00DE5DA8" w:rsidP="00DE5DA8">
      <w:pPr>
        <w:pStyle w:val="TableColumnHeader"/>
        <w:spacing w:before="0" w:after="0"/>
        <w:jc w:val="both"/>
        <w:rPr>
          <w:bCs/>
          <w:sz w:val="21"/>
          <w:szCs w:val="21"/>
          <w:lang w:val="it-IT"/>
        </w:rPr>
      </w:pPr>
    </w:p>
    <w:p w14:paraId="12715833" w14:textId="77777777" w:rsidR="00DE5DA8" w:rsidRPr="00F87AAA" w:rsidRDefault="00DE5DA8" w:rsidP="004A4204">
      <w:pPr>
        <w:numPr>
          <w:ilvl w:val="0"/>
          <w:numId w:val="47"/>
        </w:numPr>
        <w:spacing w:after="0" w:line="260" w:lineRule="atLeast"/>
        <w:jc w:val="both"/>
        <w:rPr>
          <w:rFonts w:ascii="Times New Roman" w:hAnsi="Times New Roman"/>
          <w:sz w:val="21"/>
          <w:szCs w:val="21"/>
          <w:lang w:val="it-IT"/>
        </w:rPr>
      </w:pPr>
      <w:r w:rsidRPr="00F87AAA">
        <w:rPr>
          <w:rFonts w:ascii="Times New Roman" w:hAnsi="Times New Roman"/>
          <w:sz w:val="21"/>
          <w:szCs w:val="21"/>
          <w:lang w:val="it-IT"/>
        </w:rPr>
        <w:t xml:space="preserve">Eshte e nevojshme te perdorim sherbimet e nje inxhinieri ndertimi ne menyre qe te arrijme te percaktojme saktesine e raporteve mujore te “Ecurise se Punes”. Pasi inxhinieri te kete vleresuar punen mujore, inspektori pastaj duhet te kryeje rakordimin midis levizjes se stokut dhe punes. </w:t>
      </w:r>
    </w:p>
    <w:p w14:paraId="2151575A" w14:textId="77777777" w:rsidR="00DE5DA8" w:rsidRPr="00F87AAA" w:rsidRDefault="00DE5DA8" w:rsidP="004A4204">
      <w:pPr>
        <w:numPr>
          <w:ilvl w:val="0"/>
          <w:numId w:val="46"/>
        </w:numPr>
        <w:spacing w:after="0" w:line="260" w:lineRule="atLeast"/>
        <w:jc w:val="both"/>
        <w:rPr>
          <w:rFonts w:ascii="Times New Roman" w:hAnsi="Times New Roman"/>
          <w:sz w:val="21"/>
          <w:szCs w:val="21"/>
          <w:lang w:val="it-IT"/>
        </w:rPr>
      </w:pPr>
      <w:r w:rsidRPr="00F87AAA">
        <w:rPr>
          <w:rFonts w:ascii="Times New Roman" w:hAnsi="Times New Roman"/>
          <w:sz w:val="21"/>
          <w:szCs w:val="21"/>
          <w:lang w:val="it-IT"/>
        </w:rPr>
        <w:t xml:space="preserve">Te hartohet nje liste e nenkontraktuesve qe perdoren per kete ndertim dhe te kryhet nese eshte e mundur nje kontroll mbi secilin nenkontraktues njekohesisht.  </w:t>
      </w:r>
    </w:p>
    <w:p w14:paraId="4890D25D" w14:textId="77777777" w:rsidR="00DE5DA8" w:rsidRPr="00F87AAA" w:rsidRDefault="00DE5DA8" w:rsidP="004A4204">
      <w:pPr>
        <w:numPr>
          <w:ilvl w:val="0"/>
          <w:numId w:val="46"/>
        </w:numPr>
        <w:spacing w:after="0" w:line="260" w:lineRule="atLeast"/>
        <w:jc w:val="both"/>
        <w:rPr>
          <w:rFonts w:ascii="Times New Roman" w:hAnsi="Times New Roman"/>
          <w:sz w:val="21"/>
          <w:szCs w:val="21"/>
          <w:lang w:val="it-IT"/>
        </w:rPr>
      </w:pPr>
      <w:r w:rsidRPr="00F87AAA">
        <w:rPr>
          <w:rFonts w:ascii="Times New Roman" w:hAnsi="Times New Roman"/>
          <w:sz w:val="21"/>
          <w:szCs w:val="21"/>
          <w:lang w:val="it-IT"/>
        </w:rPr>
        <w:t xml:space="preserve">Çdo ndertim i ndermarre duhet te kete llogari te veçanta ne menyre qe te percaktohet kostoja e tyre. Kjo nenkupton qe mund te kontrollohet veçmas çdo vend ndertimi. Ne rastin kur llogarite nuk jane te ndara, d.m.th, kur i njejti ndertues punon ne disa vende njeheresh, ndertuesi duhet te jete ne gjendje te identifikoje kostot e detajuara te vendeve te ndryshme te ndertimeve. </w:t>
      </w:r>
    </w:p>
    <w:p w14:paraId="76E31C3D" w14:textId="1BA031D2" w:rsidR="00DE5DA8" w:rsidRPr="00BA14F8" w:rsidRDefault="00DE5DA8" w:rsidP="004A4204">
      <w:pPr>
        <w:numPr>
          <w:ilvl w:val="0"/>
          <w:numId w:val="46"/>
        </w:numPr>
        <w:spacing w:after="0" w:line="260" w:lineRule="atLeast"/>
        <w:jc w:val="both"/>
        <w:rPr>
          <w:rFonts w:ascii="Times New Roman" w:hAnsi="Times New Roman"/>
          <w:sz w:val="21"/>
          <w:szCs w:val="21"/>
        </w:rPr>
      </w:pPr>
      <w:r w:rsidRPr="00BA14F8">
        <w:rPr>
          <w:rFonts w:ascii="Times New Roman" w:hAnsi="Times New Roman"/>
          <w:sz w:val="21"/>
          <w:szCs w:val="21"/>
        </w:rPr>
        <w:t>Çdo</w:t>
      </w:r>
      <w:r w:rsidR="00447D16">
        <w:rPr>
          <w:rFonts w:ascii="Times New Roman" w:hAnsi="Times New Roman"/>
          <w:sz w:val="21"/>
          <w:szCs w:val="21"/>
        </w:rPr>
        <w:t xml:space="preserve"> ndertim ka nje plan ndertimi t</w:t>
      </w:r>
      <w:r w:rsidR="00A51C6F">
        <w:rPr>
          <w:rFonts w:ascii="Times New Roman" w:hAnsi="Times New Roman"/>
          <w:sz w:val="21"/>
          <w:szCs w:val="21"/>
        </w:rPr>
        <w:t>ë</w:t>
      </w:r>
      <w:r w:rsidR="00447D16">
        <w:rPr>
          <w:rFonts w:ascii="Times New Roman" w:hAnsi="Times New Roman"/>
          <w:sz w:val="21"/>
          <w:szCs w:val="21"/>
        </w:rPr>
        <w:t xml:space="preserve"> numrit t</w:t>
      </w:r>
      <w:r w:rsidR="00A51C6F">
        <w:rPr>
          <w:rFonts w:ascii="Times New Roman" w:hAnsi="Times New Roman"/>
          <w:sz w:val="21"/>
          <w:szCs w:val="21"/>
        </w:rPr>
        <w:t>ë</w:t>
      </w:r>
      <w:r w:rsidRPr="00BA14F8">
        <w:rPr>
          <w:rFonts w:ascii="Times New Roman" w:hAnsi="Times New Roman"/>
          <w:sz w:val="21"/>
          <w:szCs w:val="21"/>
        </w:rPr>
        <w:t xml:space="preserve"> kateve, dhomave, shkalleve etj.  </w:t>
      </w:r>
    </w:p>
    <w:p w14:paraId="01BF43EE" w14:textId="77777777" w:rsidR="00DE5DA8" w:rsidRPr="00F87AAA" w:rsidRDefault="00DE5DA8" w:rsidP="004A4204">
      <w:pPr>
        <w:numPr>
          <w:ilvl w:val="0"/>
          <w:numId w:val="46"/>
        </w:numPr>
        <w:spacing w:after="0" w:line="260" w:lineRule="atLeast"/>
        <w:jc w:val="both"/>
        <w:rPr>
          <w:rFonts w:ascii="Times New Roman" w:hAnsi="Times New Roman"/>
          <w:sz w:val="21"/>
          <w:szCs w:val="21"/>
          <w:lang w:val="it-IT"/>
        </w:rPr>
      </w:pPr>
      <w:r w:rsidRPr="00F87AAA">
        <w:rPr>
          <w:rFonts w:ascii="Times New Roman" w:hAnsi="Times New Roman"/>
          <w:sz w:val="21"/>
          <w:szCs w:val="21"/>
          <w:lang w:val="it-IT"/>
        </w:rPr>
        <w:t xml:space="preserve">Ne rastin e apartamenteve do te kete plane te parapergatitura per llojet e dhomave (ambjenteve), d.m.th. nese ka dy dushe etj. Kjo do te ndihmoje ne rakordimin e levizjeve te stokut. </w:t>
      </w:r>
    </w:p>
    <w:p w14:paraId="219DA701" w14:textId="77777777" w:rsidR="00DE5DA8" w:rsidRPr="00F87AAA" w:rsidRDefault="00DE5DA8" w:rsidP="004A4204">
      <w:pPr>
        <w:numPr>
          <w:ilvl w:val="0"/>
          <w:numId w:val="46"/>
        </w:numPr>
        <w:spacing w:after="0" w:line="260" w:lineRule="atLeast"/>
        <w:jc w:val="both"/>
        <w:rPr>
          <w:rFonts w:ascii="Times New Roman" w:hAnsi="Times New Roman"/>
          <w:sz w:val="21"/>
          <w:szCs w:val="21"/>
          <w:lang w:val="it-IT"/>
        </w:rPr>
      </w:pPr>
      <w:r w:rsidRPr="00F87AAA">
        <w:rPr>
          <w:rFonts w:ascii="Times New Roman" w:hAnsi="Times New Roman"/>
          <w:sz w:val="21"/>
          <w:szCs w:val="21"/>
          <w:lang w:val="it-IT"/>
        </w:rPr>
        <w:t xml:space="preserve">Çdo material i importuar duhet ne te gjitha rastet te rakordohet me dokumentet perkatese te importit. </w:t>
      </w:r>
    </w:p>
    <w:p w14:paraId="381C84EB" w14:textId="77777777" w:rsidR="00DE5DA8" w:rsidRPr="00F87AAA" w:rsidRDefault="00DE5DA8" w:rsidP="004A4204">
      <w:pPr>
        <w:numPr>
          <w:ilvl w:val="0"/>
          <w:numId w:val="46"/>
        </w:numPr>
        <w:spacing w:after="0" w:line="260" w:lineRule="atLeast"/>
        <w:jc w:val="both"/>
        <w:rPr>
          <w:rFonts w:ascii="Times New Roman" w:hAnsi="Times New Roman"/>
          <w:sz w:val="21"/>
          <w:szCs w:val="21"/>
          <w:lang w:val="it-IT"/>
        </w:rPr>
      </w:pPr>
      <w:r w:rsidRPr="00F87AAA">
        <w:rPr>
          <w:rFonts w:ascii="Times New Roman" w:hAnsi="Times New Roman"/>
          <w:sz w:val="21"/>
          <w:szCs w:val="21"/>
          <w:lang w:val="it-IT"/>
        </w:rPr>
        <w:t xml:space="preserve">Pyesni pergjegjesin e truallit te ndertimit mbi sistemin qe perdoret kunder vjedhjeve dhe çfare lloj sigurimi ka ne kantjer. </w:t>
      </w:r>
    </w:p>
    <w:p w14:paraId="3923F4A7" w14:textId="77777777" w:rsidR="00DE5DA8" w:rsidRPr="00F87AAA" w:rsidRDefault="00DE5DA8" w:rsidP="004A4204">
      <w:pPr>
        <w:numPr>
          <w:ilvl w:val="0"/>
          <w:numId w:val="46"/>
        </w:numPr>
        <w:spacing w:after="0" w:line="260" w:lineRule="atLeast"/>
        <w:jc w:val="both"/>
        <w:rPr>
          <w:rFonts w:ascii="Times New Roman" w:hAnsi="Times New Roman"/>
          <w:sz w:val="21"/>
          <w:szCs w:val="21"/>
          <w:lang w:val="it-IT"/>
        </w:rPr>
      </w:pPr>
      <w:r w:rsidRPr="00F87AAA">
        <w:rPr>
          <w:rFonts w:ascii="Times New Roman" w:hAnsi="Times New Roman"/>
          <w:sz w:val="21"/>
          <w:szCs w:val="21"/>
          <w:lang w:val="it-IT"/>
        </w:rPr>
        <w:t xml:space="preserve">Pas perfundimit te ndertimit, rakordoni numrin total te dritareve, njesite e dusheve dhe te tjera te ngjashme me to, me faturat dhe dergoni referenca periodike ne degen tatimore perkatese qe mbulon furnizuesit, ne menyre qe te dhenat te mund te krahasohen gjate kontrollit vijues te furnizuesve. </w:t>
      </w:r>
    </w:p>
    <w:p w14:paraId="336D76DF" w14:textId="77777777" w:rsidR="00DE5DA8" w:rsidRPr="00F87AAA" w:rsidRDefault="00DE5DA8" w:rsidP="004A4204">
      <w:pPr>
        <w:numPr>
          <w:ilvl w:val="0"/>
          <w:numId w:val="46"/>
        </w:numPr>
        <w:spacing w:after="0" w:line="260" w:lineRule="atLeast"/>
        <w:jc w:val="both"/>
        <w:rPr>
          <w:rFonts w:ascii="Times New Roman" w:hAnsi="Times New Roman"/>
          <w:sz w:val="21"/>
          <w:szCs w:val="21"/>
          <w:lang w:val="it-IT"/>
        </w:rPr>
      </w:pPr>
      <w:r w:rsidRPr="00F87AAA">
        <w:rPr>
          <w:rFonts w:ascii="Times New Roman" w:hAnsi="Times New Roman"/>
          <w:sz w:val="21"/>
          <w:szCs w:val="21"/>
          <w:lang w:val="it-IT"/>
        </w:rPr>
        <w:t xml:space="preserve">Nese ekziston nje marreveshje qe lejon kalimin e pronesise te themi te disa apartamenteve tek individe te ndryshem, sepse ishte toka e tyre per shembull, eshte e nevojshme te ekzaminohet permbajtja e çdo marreveshjeje per te percaktuar pozicionin tatimor. </w:t>
      </w:r>
    </w:p>
    <w:p w14:paraId="09761870" w14:textId="77777777" w:rsidR="00DE5DA8" w:rsidRPr="00447D16" w:rsidRDefault="00DE5DA8" w:rsidP="00447D16">
      <w:pPr>
        <w:pStyle w:val="TableColumnHeader"/>
        <w:spacing w:before="0" w:after="0"/>
        <w:ind w:left="720"/>
        <w:jc w:val="both"/>
        <w:rPr>
          <w:bCs/>
          <w:sz w:val="21"/>
          <w:szCs w:val="21"/>
          <w:lang w:val="it-IT"/>
        </w:rPr>
      </w:pPr>
    </w:p>
    <w:p w14:paraId="129448D9" w14:textId="5F75947B" w:rsidR="00DE5DA8" w:rsidRPr="00863907" w:rsidRDefault="00447D16" w:rsidP="004A4204">
      <w:pPr>
        <w:pStyle w:val="TableColumnHeader"/>
        <w:numPr>
          <w:ilvl w:val="0"/>
          <w:numId w:val="79"/>
        </w:numPr>
        <w:spacing w:before="0" w:after="0"/>
        <w:jc w:val="both"/>
        <w:rPr>
          <w:b w:val="0"/>
          <w:bCs/>
          <w:sz w:val="21"/>
          <w:szCs w:val="21"/>
          <w:lang w:val="it-IT"/>
        </w:rPr>
      </w:pPr>
      <w:r w:rsidRPr="00863907">
        <w:rPr>
          <w:b w:val="0"/>
          <w:bCs/>
          <w:sz w:val="21"/>
          <w:szCs w:val="21"/>
          <w:lang w:val="it-IT"/>
        </w:rPr>
        <w:t>Kontrolle te propozuara</w:t>
      </w:r>
    </w:p>
    <w:p w14:paraId="77F4ADAC" w14:textId="77777777" w:rsidR="00DE5DA8" w:rsidRPr="00F87AAA" w:rsidRDefault="00DE5DA8" w:rsidP="00DE5DA8">
      <w:pPr>
        <w:pStyle w:val="TableColumnHeader"/>
        <w:spacing w:before="0" w:after="0"/>
        <w:jc w:val="both"/>
        <w:rPr>
          <w:b w:val="0"/>
          <w:sz w:val="21"/>
          <w:szCs w:val="21"/>
          <w:lang w:val="it-IT"/>
        </w:rPr>
      </w:pPr>
      <w:r w:rsidRPr="00F87AAA">
        <w:rPr>
          <w:b w:val="0"/>
          <w:sz w:val="21"/>
          <w:szCs w:val="21"/>
          <w:lang w:val="it-IT"/>
        </w:rPr>
        <w:t xml:space="preserve">Perveç kryerjes se nje kontrolli te imet te deklaratave mujore mbi ecurine e punes, dy kontrollet kryesore te meposhtme duhet te kryhen mbi nje baze rastesore.  </w:t>
      </w:r>
    </w:p>
    <w:p w14:paraId="00B78863" w14:textId="77777777" w:rsidR="00DE5DA8" w:rsidRPr="00F87AAA" w:rsidRDefault="00DE5DA8" w:rsidP="00DE5DA8">
      <w:pPr>
        <w:pStyle w:val="TableColumnHeader"/>
        <w:spacing w:before="0" w:after="0"/>
        <w:jc w:val="both"/>
        <w:rPr>
          <w:b w:val="0"/>
          <w:sz w:val="21"/>
          <w:szCs w:val="21"/>
          <w:lang w:val="it-IT"/>
        </w:rPr>
      </w:pPr>
    </w:p>
    <w:p w14:paraId="1BF7FCD5" w14:textId="77777777" w:rsidR="00DE5DA8" w:rsidRPr="00F87AAA" w:rsidRDefault="00DE5DA8" w:rsidP="00DE5DA8">
      <w:pPr>
        <w:pStyle w:val="TableColumnHeader"/>
        <w:spacing w:before="0" w:after="0"/>
        <w:jc w:val="both"/>
        <w:rPr>
          <w:b w:val="0"/>
          <w:sz w:val="21"/>
          <w:szCs w:val="21"/>
          <w:lang w:val="it-IT"/>
        </w:rPr>
      </w:pPr>
      <w:r w:rsidRPr="00F87AAA">
        <w:rPr>
          <w:b w:val="0"/>
          <w:sz w:val="21"/>
          <w:szCs w:val="21"/>
          <w:lang w:val="it-IT"/>
        </w:rPr>
        <w:t xml:space="preserve">Shpeshtesia e ketyre kontrolleve varet teresisht nga rezultatet e arritura. </w:t>
      </w:r>
    </w:p>
    <w:p w14:paraId="13AB3A12" w14:textId="77777777" w:rsidR="00DE5DA8" w:rsidRPr="00F87AAA" w:rsidRDefault="00DE5DA8" w:rsidP="00DE5DA8">
      <w:pPr>
        <w:jc w:val="both"/>
        <w:rPr>
          <w:rFonts w:ascii="Times New Roman" w:hAnsi="Times New Roman"/>
          <w:sz w:val="21"/>
          <w:szCs w:val="21"/>
          <w:lang w:val="it-IT"/>
        </w:rPr>
      </w:pPr>
    </w:p>
    <w:p w14:paraId="2ADF767B" w14:textId="77777777" w:rsidR="00DE5DA8" w:rsidRPr="00F87AAA" w:rsidRDefault="00DE5DA8" w:rsidP="004A4204">
      <w:pPr>
        <w:numPr>
          <w:ilvl w:val="0"/>
          <w:numId w:val="46"/>
        </w:numPr>
        <w:spacing w:after="0" w:line="260" w:lineRule="atLeast"/>
        <w:jc w:val="both"/>
        <w:rPr>
          <w:rFonts w:ascii="Times New Roman" w:hAnsi="Times New Roman"/>
          <w:sz w:val="21"/>
          <w:szCs w:val="21"/>
          <w:lang w:val="it-IT"/>
        </w:rPr>
      </w:pPr>
      <w:r w:rsidRPr="00F87AAA">
        <w:rPr>
          <w:rFonts w:ascii="Times New Roman" w:hAnsi="Times New Roman"/>
          <w:sz w:val="21"/>
          <w:szCs w:val="21"/>
          <w:lang w:val="it-IT"/>
        </w:rPr>
        <w:lastRenderedPageBreak/>
        <w:t xml:space="preserve">Meqenese eshte nje praktike e zakonshme punesimi i punetoreve pa asnje lloj dokumentacioni, mund te nevojitet qe sipas rasteve te rrethohet kantieri/et dhe te merren ne pyetje punetoret qe ndodhen atje ne ate moment.  </w:t>
      </w:r>
    </w:p>
    <w:p w14:paraId="59D115C6" w14:textId="77777777" w:rsidR="00DE5DA8" w:rsidRPr="00F87AAA" w:rsidRDefault="00DE5DA8" w:rsidP="004A4204">
      <w:pPr>
        <w:numPr>
          <w:ilvl w:val="0"/>
          <w:numId w:val="80"/>
        </w:numPr>
        <w:spacing w:after="0" w:line="260" w:lineRule="atLeast"/>
        <w:jc w:val="both"/>
        <w:rPr>
          <w:rFonts w:ascii="Times New Roman" w:hAnsi="Times New Roman"/>
          <w:sz w:val="21"/>
          <w:szCs w:val="21"/>
          <w:lang w:val="it-IT"/>
        </w:rPr>
      </w:pPr>
      <w:r w:rsidRPr="00F87AAA">
        <w:rPr>
          <w:rFonts w:ascii="Times New Roman" w:hAnsi="Times New Roman"/>
          <w:sz w:val="21"/>
          <w:szCs w:val="21"/>
          <w:lang w:val="it-IT"/>
        </w:rPr>
        <w:t xml:space="preserve">Çdo individ ne truallin e ndertimit duhet te jete i identifikueshem, emrat dhe numri i tyre etj. Kjo duhet te perputhet me te dhenat e disponueshme nga kontraktuesit kryesore dhe nenkontraktoret.   </w:t>
      </w:r>
    </w:p>
    <w:p w14:paraId="453D4142" w14:textId="77777777" w:rsidR="00DE5DA8" w:rsidRPr="00F87AAA" w:rsidRDefault="00DE5DA8" w:rsidP="004A4204">
      <w:pPr>
        <w:numPr>
          <w:ilvl w:val="0"/>
          <w:numId w:val="80"/>
        </w:numPr>
        <w:spacing w:after="0" w:line="260" w:lineRule="atLeast"/>
        <w:jc w:val="both"/>
        <w:rPr>
          <w:rFonts w:ascii="Times New Roman" w:hAnsi="Times New Roman"/>
          <w:sz w:val="21"/>
          <w:szCs w:val="21"/>
          <w:lang w:val="it-IT"/>
        </w:rPr>
      </w:pPr>
      <w:r w:rsidRPr="00F87AAA">
        <w:rPr>
          <w:rFonts w:ascii="Times New Roman" w:hAnsi="Times New Roman"/>
          <w:sz w:val="21"/>
          <w:szCs w:val="21"/>
          <w:lang w:val="it-IT"/>
        </w:rPr>
        <w:t xml:space="preserve">Perdorimi i policise tatimore dhe masat e rrepta te sigurise, ne lidhje me vendndodhjen qe do te kontrollohet, do te nevojiten per te dhene efektin maksimal.  </w:t>
      </w:r>
    </w:p>
    <w:p w14:paraId="59FD478F" w14:textId="77777777" w:rsidR="00DE5DA8" w:rsidRPr="00F87AAA" w:rsidRDefault="00DE5DA8" w:rsidP="004A4204">
      <w:pPr>
        <w:numPr>
          <w:ilvl w:val="0"/>
          <w:numId w:val="80"/>
        </w:numPr>
        <w:spacing w:after="0" w:line="260" w:lineRule="atLeast"/>
        <w:jc w:val="both"/>
        <w:rPr>
          <w:rFonts w:ascii="Times New Roman" w:hAnsi="Times New Roman"/>
          <w:sz w:val="21"/>
          <w:szCs w:val="21"/>
          <w:lang w:val="it-IT"/>
        </w:rPr>
      </w:pPr>
      <w:r w:rsidRPr="00F87AAA">
        <w:rPr>
          <w:rFonts w:ascii="Times New Roman" w:hAnsi="Times New Roman"/>
          <w:sz w:val="21"/>
          <w:szCs w:val="21"/>
          <w:lang w:val="it-IT"/>
        </w:rPr>
        <w:t xml:space="preserve">Pasi te jete informuar policia dhe inspektoret qe do te perfshihen ne kontroll, ata duhet te dergohen menjehere tek vendi i ndertimit, qe te mos krijohet mundesia qe individe te ndryshem t’ia kalojne informacionin dikujt tjeter mbi vendet qe do te kontrollohen dhe kohen kur do te kryhet kontrolli. </w:t>
      </w:r>
    </w:p>
    <w:p w14:paraId="64AF16D5" w14:textId="77777777" w:rsidR="00DE5DA8" w:rsidRPr="00F87AAA" w:rsidRDefault="00DE5DA8" w:rsidP="004A4204">
      <w:pPr>
        <w:numPr>
          <w:ilvl w:val="0"/>
          <w:numId w:val="80"/>
        </w:numPr>
        <w:spacing w:after="0" w:line="260" w:lineRule="atLeast"/>
        <w:jc w:val="both"/>
        <w:rPr>
          <w:rFonts w:ascii="Times New Roman" w:hAnsi="Times New Roman"/>
          <w:sz w:val="21"/>
          <w:szCs w:val="21"/>
          <w:lang w:val="it-IT"/>
        </w:rPr>
      </w:pPr>
      <w:r w:rsidRPr="00F87AAA">
        <w:rPr>
          <w:rFonts w:ascii="Times New Roman" w:hAnsi="Times New Roman"/>
          <w:sz w:val="21"/>
          <w:szCs w:val="21"/>
          <w:lang w:val="it-IT"/>
        </w:rPr>
        <w:t xml:space="preserve">Vetem nje numer minimal i stafit duhet te perfshihet ne kete plan dhe nuk duhet te njoftohet asnje e dhene se kur, si dhe ku do te kryhen kontrolle te tilla. </w:t>
      </w:r>
    </w:p>
    <w:p w14:paraId="2C0BDA13" w14:textId="77777777" w:rsidR="00DE5DA8" w:rsidRPr="00F87AAA" w:rsidRDefault="00DE5DA8" w:rsidP="00DE5DA8">
      <w:pPr>
        <w:jc w:val="both"/>
        <w:rPr>
          <w:rFonts w:ascii="Times New Roman" w:hAnsi="Times New Roman"/>
          <w:sz w:val="21"/>
          <w:szCs w:val="21"/>
          <w:lang w:val="it-IT"/>
        </w:rPr>
      </w:pPr>
    </w:p>
    <w:p w14:paraId="5DB9C592" w14:textId="77777777" w:rsidR="00DE5DA8" w:rsidRPr="00F87AAA" w:rsidRDefault="00DE5DA8" w:rsidP="004A4204">
      <w:pPr>
        <w:numPr>
          <w:ilvl w:val="0"/>
          <w:numId w:val="46"/>
        </w:numPr>
        <w:spacing w:after="0" w:line="260" w:lineRule="atLeast"/>
        <w:jc w:val="both"/>
        <w:rPr>
          <w:rFonts w:ascii="Times New Roman" w:hAnsi="Times New Roman"/>
          <w:sz w:val="21"/>
          <w:szCs w:val="21"/>
          <w:lang w:val="it-IT"/>
        </w:rPr>
      </w:pPr>
      <w:r w:rsidRPr="00F87AAA">
        <w:rPr>
          <w:rFonts w:ascii="Times New Roman" w:hAnsi="Times New Roman"/>
          <w:sz w:val="21"/>
          <w:szCs w:val="21"/>
          <w:lang w:val="it-IT"/>
        </w:rPr>
        <w:t xml:space="preserve">Ushtrimi i dyte perfshin vetem llojet e investigimeve te zakonshme. Pasi ndertimi te kete perfunduar, kontraktuesi ia kalon pronesine spekulatorit qe financon ndertesen, ose atyre qe do te perdorin apo shesin apartamentet. </w:t>
      </w:r>
    </w:p>
    <w:p w14:paraId="3ADD547F" w14:textId="77777777" w:rsidR="00DE5DA8" w:rsidRPr="00F87AAA" w:rsidRDefault="00DE5DA8" w:rsidP="00DE5DA8">
      <w:pPr>
        <w:jc w:val="both"/>
        <w:rPr>
          <w:rFonts w:ascii="Times New Roman" w:hAnsi="Times New Roman"/>
          <w:sz w:val="21"/>
          <w:szCs w:val="21"/>
          <w:lang w:val="it-IT"/>
        </w:rPr>
      </w:pPr>
    </w:p>
    <w:p w14:paraId="57FF5989" w14:textId="77777777" w:rsidR="00DE5DA8" w:rsidRPr="00F87AAA" w:rsidRDefault="00DE5DA8" w:rsidP="004A4204">
      <w:pPr>
        <w:numPr>
          <w:ilvl w:val="0"/>
          <w:numId w:val="81"/>
        </w:numPr>
        <w:spacing w:after="0" w:line="260" w:lineRule="atLeast"/>
        <w:jc w:val="both"/>
        <w:rPr>
          <w:rFonts w:ascii="Times New Roman" w:hAnsi="Times New Roman"/>
          <w:sz w:val="21"/>
          <w:szCs w:val="21"/>
          <w:lang w:val="it-IT"/>
        </w:rPr>
      </w:pPr>
      <w:r w:rsidRPr="00F87AAA">
        <w:rPr>
          <w:rFonts w:ascii="Times New Roman" w:hAnsi="Times New Roman"/>
          <w:sz w:val="21"/>
          <w:szCs w:val="21"/>
          <w:lang w:val="it-IT"/>
        </w:rPr>
        <w:t xml:space="preserve">Percaktoni çmimin e tregut per apartmentet qe shiten dhe llogarisni shumen totale te shitjeve te mundshme – nje individ (punonjes) nga DPT-ja qe shpreh interesimin e tij per te blere nje apartament ne bllok, do ta kete shume te lehte te percaktoje çmimin real te shitjes. </w:t>
      </w:r>
    </w:p>
    <w:p w14:paraId="7A1ACEF5" w14:textId="3E50AECD" w:rsidR="00DE5DA8" w:rsidRPr="00BA14F8" w:rsidRDefault="00447D16" w:rsidP="004A4204">
      <w:pPr>
        <w:numPr>
          <w:ilvl w:val="0"/>
          <w:numId w:val="81"/>
        </w:numPr>
        <w:spacing w:after="0" w:line="260" w:lineRule="atLeast"/>
        <w:jc w:val="both"/>
        <w:rPr>
          <w:rFonts w:ascii="Times New Roman" w:hAnsi="Times New Roman"/>
          <w:sz w:val="21"/>
          <w:szCs w:val="21"/>
        </w:rPr>
      </w:pPr>
      <w:r>
        <w:rPr>
          <w:rFonts w:ascii="Times New Roman" w:hAnsi="Times New Roman"/>
          <w:sz w:val="21"/>
          <w:szCs w:val="21"/>
        </w:rPr>
        <w:t>Duke marr</w:t>
      </w:r>
      <w:r w:rsidR="00A51C6F">
        <w:rPr>
          <w:rFonts w:ascii="Times New Roman" w:hAnsi="Times New Roman"/>
          <w:sz w:val="21"/>
          <w:szCs w:val="21"/>
        </w:rPr>
        <w:t>ë</w:t>
      </w:r>
      <w:r w:rsidR="00DE5DA8" w:rsidRPr="00BA14F8">
        <w:rPr>
          <w:rFonts w:ascii="Times New Roman" w:hAnsi="Times New Roman"/>
          <w:sz w:val="21"/>
          <w:szCs w:val="21"/>
        </w:rPr>
        <w:t xml:space="preserve"> parasysh vl</w:t>
      </w:r>
      <w:r>
        <w:rPr>
          <w:rFonts w:ascii="Times New Roman" w:hAnsi="Times New Roman"/>
          <w:sz w:val="21"/>
          <w:szCs w:val="21"/>
        </w:rPr>
        <w:t>eren e nderteses ne perfundim t</w:t>
      </w:r>
      <w:r w:rsidR="00A51C6F">
        <w:rPr>
          <w:rFonts w:ascii="Times New Roman" w:hAnsi="Times New Roman"/>
          <w:sz w:val="21"/>
          <w:szCs w:val="21"/>
        </w:rPr>
        <w:t>ë</w:t>
      </w:r>
      <w:r w:rsidR="00DE5DA8" w:rsidRPr="00BA14F8">
        <w:rPr>
          <w:rFonts w:ascii="Times New Roman" w:hAnsi="Times New Roman"/>
          <w:sz w:val="21"/>
          <w:szCs w:val="21"/>
        </w:rPr>
        <w:t xml:space="preserve"> ndertimit, llogarisni nivelin e fitimit. </w:t>
      </w:r>
    </w:p>
    <w:p w14:paraId="7182864F" w14:textId="77777777" w:rsidR="00DE5DA8" w:rsidRPr="00F87AAA" w:rsidRDefault="00DE5DA8" w:rsidP="004A4204">
      <w:pPr>
        <w:numPr>
          <w:ilvl w:val="0"/>
          <w:numId w:val="81"/>
        </w:numPr>
        <w:spacing w:after="0" w:line="260" w:lineRule="atLeast"/>
        <w:jc w:val="both"/>
        <w:rPr>
          <w:rFonts w:ascii="Times New Roman" w:hAnsi="Times New Roman"/>
          <w:sz w:val="21"/>
          <w:szCs w:val="21"/>
          <w:lang w:val="it-IT"/>
        </w:rPr>
      </w:pPr>
      <w:r w:rsidRPr="00F87AAA">
        <w:rPr>
          <w:rFonts w:ascii="Times New Roman" w:hAnsi="Times New Roman"/>
          <w:sz w:val="21"/>
          <w:szCs w:val="21"/>
          <w:lang w:val="it-IT"/>
        </w:rPr>
        <w:t xml:space="preserve">Sigurohuni qe fitimi te pasqyrohet ne llogarite e firmes ose shitjet individuale te apartamenteve. </w:t>
      </w:r>
    </w:p>
    <w:p w14:paraId="376787E6" w14:textId="77777777" w:rsidR="00DE5DA8" w:rsidRPr="00F87AAA" w:rsidRDefault="00DE5DA8" w:rsidP="00DE5DA8">
      <w:pPr>
        <w:jc w:val="both"/>
        <w:rPr>
          <w:rFonts w:ascii="Times New Roman" w:hAnsi="Times New Roman"/>
          <w:sz w:val="21"/>
          <w:szCs w:val="21"/>
          <w:lang w:val="it-IT"/>
        </w:rPr>
      </w:pPr>
    </w:p>
    <w:p w14:paraId="2996DCBE" w14:textId="39D27947" w:rsidR="00DE5DA8" w:rsidRPr="00447D16" w:rsidRDefault="00DE5DA8" w:rsidP="00447D16">
      <w:pPr>
        <w:pStyle w:val="Caption"/>
        <w:rPr>
          <w:rFonts w:ascii="Times New Roman" w:hAnsi="Times New Roman"/>
          <w:bCs/>
          <w:sz w:val="21"/>
          <w:szCs w:val="21"/>
          <w:lang w:val="it-IT"/>
        </w:rPr>
      </w:pPr>
      <w:r w:rsidRPr="00F87AAA">
        <w:rPr>
          <w:rFonts w:ascii="Times New Roman" w:hAnsi="Times New Roman"/>
          <w:sz w:val="21"/>
          <w:szCs w:val="21"/>
          <w:lang w:val="it-IT"/>
        </w:rPr>
        <w:br w:type="page"/>
      </w:r>
      <w:bookmarkStart w:id="250" w:name="_Toc474491558"/>
      <w:r w:rsidRPr="00F87AAA">
        <w:rPr>
          <w:lang w:val="it-IT"/>
        </w:rPr>
        <w:lastRenderedPageBreak/>
        <w:t xml:space="preserve">Aneksi </w:t>
      </w:r>
      <w:r>
        <w:fldChar w:fldCharType="begin"/>
      </w:r>
      <w:r w:rsidRPr="00F87AAA">
        <w:rPr>
          <w:lang w:val="it-IT"/>
        </w:rPr>
        <w:instrText xml:space="preserve"> SEQ Aneksi \* ARABIC </w:instrText>
      </w:r>
      <w:r>
        <w:fldChar w:fldCharType="separate"/>
      </w:r>
      <w:r w:rsidRPr="00F87AAA">
        <w:rPr>
          <w:noProof/>
          <w:lang w:val="it-IT"/>
        </w:rPr>
        <w:t>6</w:t>
      </w:r>
      <w:r>
        <w:rPr>
          <w:noProof/>
        </w:rPr>
        <w:fldChar w:fldCharType="end"/>
      </w:r>
      <w:r w:rsidRPr="00F87AAA">
        <w:rPr>
          <w:lang w:val="it-IT"/>
        </w:rPr>
        <w:t xml:space="preserve"> </w:t>
      </w:r>
      <w:r w:rsidR="00447D16">
        <w:rPr>
          <w:rFonts w:ascii="Times New Roman" w:hAnsi="Times New Roman"/>
          <w:bCs/>
          <w:sz w:val="21"/>
          <w:szCs w:val="21"/>
          <w:lang w:val="it-IT"/>
        </w:rPr>
        <w:t>S</w:t>
      </w:r>
      <w:r w:rsidR="00447D16" w:rsidRPr="00F87AAA">
        <w:rPr>
          <w:rFonts w:ascii="Times New Roman" w:hAnsi="Times New Roman"/>
          <w:bCs/>
          <w:sz w:val="21"/>
          <w:szCs w:val="21"/>
          <w:lang w:val="it-IT"/>
        </w:rPr>
        <w:t>henime industriale – institucionet financiare</w:t>
      </w:r>
      <w:bookmarkEnd w:id="250"/>
    </w:p>
    <w:p w14:paraId="1B9F3E1E" w14:textId="42252E33" w:rsidR="00DE5DA8" w:rsidRPr="00863907" w:rsidRDefault="00863907" w:rsidP="004A4204">
      <w:pPr>
        <w:pStyle w:val="TableColumnHeader"/>
        <w:numPr>
          <w:ilvl w:val="0"/>
          <w:numId w:val="82"/>
        </w:numPr>
        <w:spacing w:before="0" w:after="0"/>
        <w:jc w:val="both"/>
        <w:rPr>
          <w:b w:val="0"/>
          <w:bCs/>
          <w:sz w:val="21"/>
          <w:szCs w:val="21"/>
          <w:lang w:val="it-IT"/>
        </w:rPr>
      </w:pPr>
      <w:r>
        <w:rPr>
          <w:b w:val="0"/>
          <w:bCs/>
          <w:sz w:val="21"/>
          <w:szCs w:val="21"/>
          <w:lang w:val="it-IT"/>
        </w:rPr>
        <w:t>P</w:t>
      </w:r>
      <w:r w:rsidR="00A51C6F">
        <w:rPr>
          <w:b w:val="0"/>
          <w:bCs/>
          <w:sz w:val="21"/>
          <w:szCs w:val="21"/>
          <w:lang w:val="it-IT"/>
        </w:rPr>
        <w:t>ë</w:t>
      </w:r>
      <w:r w:rsidR="00447D16" w:rsidRPr="00863907">
        <w:rPr>
          <w:b w:val="0"/>
          <w:bCs/>
          <w:sz w:val="21"/>
          <w:szCs w:val="21"/>
          <w:lang w:val="it-IT"/>
        </w:rPr>
        <w:t>rgjithesime</w:t>
      </w:r>
    </w:p>
    <w:p w14:paraId="471EB740" w14:textId="77777777" w:rsidR="00DE5DA8" w:rsidRPr="00F87AAA" w:rsidRDefault="00DE5DA8" w:rsidP="00DE5DA8">
      <w:pPr>
        <w:jc w:val="both"/>
        <w:rPr>
          <w:rFonts w:ascii="Times New Roman" w:hAnsi="Times New Roman"/>
          <w:sz w:val="21"/>
          <w:szCs w:val="21"/>
          <w:lang w:val="it-IT"/>
        </w:rPr>
      </w:pPr>
      <w:r w:rsidRPr="00F87AAA">
        <w:rPr>
          <w:rFonts w:ascii="Times New Roman" w:hAnsi="Times New Roman"/>
          <w:sz w:val="21"/>
          <w:szCs w:val="21"/>
          <w:lang w:val="it-IT"/>
        </w:rPr>
        <w:t xml:space="preserve">Kjo i kushton vemendje menyres sesi operojne institucionet financiare d.m.th. bankat dhe kompanite e sigurimeve dhe shqyrton veprimtarite dhe implikimet tatimore. </w:t>
      </w:r>
    </w:p>
    <w:p w14:paraId="0068EE7E" w14:textId="77777777" w:rsidR="00DE5DA8" w:rsidRPr="00F87AAA" w:rsidRDefault="00DE5DA8" w:rsidP="00DE5DA8">
      <w:pPr>
        <w:jc w:val="both"/>
        <w:rPr>
          <w:rFonts w:ascii="Times New Roman" w:hAnsi="Times New Roman"/>
          <w:sz w:val="21"/>
          <w:szCs w:val="21"/>
          <w:lang w:val="it-IT"/>
        </w:rPr>
      </w:pPr>
      <w:r w:rsidRPr="00F87AAA">
        <w:rPr>
          <w:rFonts w:ascii="Times New Roman" w:hAnsi="Times New Roman"/>
          <w:sz w:val="21"/>
          <w:szCs w:val="21"/>
          <w:lang w:val="it-IT"/>
        </w:rPr>
        <w:t xml:space="preserve">Bankat udhehiqen nga rregullat e percaktuara nga Banka e Shqiperise ndersa Ligji Tatimor Nr. 8081 i dates 7/3/96 mbulon rezervat e Kompanive te Sigurimit. Prandaj, Institucionet do te kene kufizime ne veprimtarite qe lejohen te kryejne. </w:t>
      </w:r>
    </w:p>
    <w:p w14:paraId="5491FBE3" w14:textId="77777777" w:rsidR="00DE5DA8" w:rsidRPr="00F87AAA" w:rsidRDefault="00DE5DA8" w:rsidP="00DE5DA8">
      <w:pPr>
        <w:jc w:val="both"/>
        <w:rPr>
          <w:rFonts w:ascii="Times New Roman" w:hAnsi="Times New Roman"/>
          <w:sz w:val="21"/>
          <w:szCs w:val="21"/>
          <w:lang w:val="it-IT"/>
        </w:rPr>
      </w:pPr>
      <w:r w:rsidRPr="00F87AAA">
        <w:rPr>
          <w:rFonts w:ascii="Times New Roman" w:hAnsi="Times New Roman"/>
          <w:sz w:val="21"/>
          <w:szCs w:val="21"/>
          <w:lang w:val="it-IT"/>
        </w:rPr>
        <w:t xml:space="preserve">Neni 21 i Ligjit te TVSH-se 7928 paraqet ate qe konsiderohet si transaksion financiar. </w:t>
      </w:r>
    </w:p>
    <w:p w14:paraId="7F79226E" w14:textId="1B45D940" w:rsidR="00DE5DA8" w:rsidRPr="00863907" w:rsidRDefault="00447D16" w:rsidP="004A4204">
      <w:pPr>
        <w:pStyle w:val="TableColumnHeader"/>
        <w:numPr>
          <w:ilvl w:val="0"/>
          <w:numId w:val="82"/>
        </w:numPr>
        <w:spacing w:before="0" w:after="0"/>
        <w:jc w:val="both"/>
        <w:rPr>
          <w:b w:val="0"/>
          <w:sz w:val="21"/>
          <w:szCs w:val="21"/>
          <w:lang w:val="it-IT"/>
        </w:rPr>
      </w:pPr>
      <w:r w:rsidRPr="00863907">
        <w:rPr>
          <w:b w:val="0"/>
          <w:bCs/>
          <w:sz w:val="21"/>
          <w:szCs w:val="21"/>
          <w:lang w:val="it-IT"/>
        </w:rPr>
        <w:t>Kompanite e Sigurimeve</w:t>
      </w:r>
    </w:p>
    <w:p w14:paraId="399D2174" w14:textId="36B41514" w:rsidR="00DE5DA8" w:rsidRPr="00F87AAA" w:rsidRDefault="00DE5DA8" w:rsidP="00DE5DA8">
      <w:pPr>
        <w:pStyle w:val="TableColumnHeader"/>
        <w:spacing w:before="0" w:after="0"/>
        <w:jc w:val="both"/>
        <w:rPr>
          <w:b w:val="0"/>
          <w:sz w:val="21"/>
          <w:szCs w:val="21"/>
          <w:lang w:val="it-IT"/>
        </w:rPr>
      </w:pPr>
      <w:r w:rsidRPr="00F87AAA">
        <w:rPr>
          <w:b w:val="0"/>
          <w:sz w:val="21"/>
          <w:szCs w:val="21"/>
          <w:lang w:val="it-IT"/>
        </w:rPr>
        <w:t>Biznesi i sigurimeve perfshihet</w:t>
      </w:r>
      <w:r w:rsidR="00863907">
        <w:rPr>
          <w:b w:val="0"/>
          <w:sz w:val="21"/>
          <w:szCs w:val="21"/>
          <w:lang w:val="it-IT"/>
        </w:rPr>
        <w:t xml:space="preserve"> ne dy fusha kryesore biznesi </w:t>
      </w:r>
    </w:p>
    <w:p w14:paraId="5C19324F" w14:textId="77777777" w:rsidR="00DE5DA8" w:rsidRPr="00F87AAA" w:rsidRDefault="00DE5DA8" w:rsidP="004A4204">
      <w:pPr>
        <w:pStyle w:val="TableColumnHeader"/>
        <w:numPr>
          <w:ilvl w:val="0"/>
          <w:numId w:val="56"/>
        </w:numPr>
        <w:spacing w:before="0" w:after="0"/>
        <w:jc w:val="both"/>
        <w:rPr>
          <w:b w:val="0"/>
          <w:sz w:val="21"/>
          <w:szCs w:val="21"/>
          <w:lang w:val="it-IT"/>
        </w:rPr>
      </w:pPr>
      <w:r w:rsidRPr="00F87AAA">
        <w:rPr>
          <w:b w:val="0"/>
          <w:sz w:val="21"/>
          <w:szCs w:val="21"/>
          <w:lang w:val="it-IT"/>
        </w:rPr>
        <w:t>Biznesi i sigurimit te personit dhe prones, dhe</w:t>
      </w:r>
    </w:p>
    <w:p w14:paraId="4DABF25D" w14:textId="77777777" w:rsidR="00DE5DA8" w:rsidRPr="00BA14F8" w:rsidRDefault="00DE5DA8" w:rsidP="004A4204">
      <w:pPr>
        <w:pStyle w:val="TableColumnHeader"/>
        <w:numPr>
          <w:ilvl w:val="0"/>
          <w:numId w:val="56"/>
        </w:numPr>
        <w:spacing w:before="0" w:after="0"/>
        <w:jc w:val="both"/>
        <w:rPr>
          <w:b w:val="0"/>
          <w:sz w:val="21"/>
          <w:szCs w:val="21"/>
        </w:rPr>
      </w:pPr>
      <w:r w:rsidRPr="00BA14F8">
        <w:rPr>
          <w:b w:val="0"/>
          <w:sz w:val="21"/>
          <w:szCs w:val="21"/>
        </w:rPr>
        <w:t>Biznesi i sigurimeve shendetesore</w:t>
      </w:r>
    </w:p>
    <w:p w14:paraId="587DC8AE" w14:textId="77777777" w:rsidR="00DE5DA8" w:rsidRPr="00BA14F8" w:rsidRDefault="00DE5DA8" w:rsidP="00DE5DA8">
      <w:pPr>
        <w:pStyle w:val="TableColumnHeader"/>
        <w:spacing w:before="0" w:after="0"/>
        <w:jc w:val="both"/>
        <w:rPr>
          <w:b w:val="0"/>
          <w:sz w:val="21"/>
          <w:szCs w:val="21"/>
        </w:rPr>
      </w:pPr>
    </w:p>
    <w:p w14:paraId="6C888E74" w14:textId="7A2366E4" w:rsidR="00DE5DA8" w:rsidRPr="00BA14F8" w:rsidRDefault="00447D16" w:rsidP="004A4204">
      <w:pPr>
        <w:pStyle w:val="TableColumnHeader"/>
        <w:numPr>
          <w:ilvl w:val="0"/>
          <w:numId w:val="83"/>
        </w:numPr>
        <w:spacing w:before="0" w:after="0"/>
        <w:jc w:val="both"/>
        <w:rPr>
          <w:b w:val="0"/>
          <w:sz w:val="21"/>
          <w:szCs w:val="21"/>
        </w:rPr>
      </w:pPr>
      <w:r>
        <w:rPr>
          <w:b w:val="0"/>
          <w:sz w:val="21"/>
          <w:szCs w:val="21"/>
        </w:rPr>
        <w:t>Biznesi i sigurimit t</w:t>
      </w:r>
      <w:r w:rsidR="00A51C6F">
        <w:rPr>
          <w:b w:val="0"/>
          <w:sz w:val="21"/>
          <w:szCs w:val="21"/>
        </w:rPr>
        <w:t>ë</w:t>
      </w:r>
      <w:r w:rsidR="00863907">
        <w:rPr>
          <w:b w:val="0"/>
          <w:sz w:val="21"/>
          <w:szCs w:val="21"/>
        </w:rPr>
        <w:t xml:space="preserve"> pron</w:t>
      </w:r>
      <w:r w:rsidR="00A51C6F">
        <w:rPr>
          <w:b w:val="0"/>
          <w:sz w:val="21"/>
          <w:szCs w:val="21"/>
        </w:rPr>
        <w:t>ë</w:t>
      </w:r>
      <w:r w:rsidR="00863907">
        <w:rPr>
          <w:b w:val="0"/>
          <w:sz w:val="21"/>
          <w:szCs w:val="21"/>
        </w:rPr>
        <w:t xml:space="preserve">s dhe individit </w:t>
      </w:r>
    </w:p>
    <w:p w14:paraId="4DCDF0C6" w14:textId="47E6C502" w:rsidR="00DE5DA8" w:rsidRPr="00BA14F8" w:rsidRDefault="00DE5DA8" w:rsidP="00DE5DA8">
      <w:pPr>
        <w:pStyle w:val="TableColumnHeader"/>
        <w:spacing w:before="0" w:after="0"/>
        <w:jc w:val="both"/>
        <w:rPr>
          <w:b w:val="0"/>
          <w:sz w:val="21"/>
          <w:szCs w:val="21"/>
        </w:rPr>
      </w:pPr>
      <w:r w:rsidRPr="00BA14F8">
        <w:rPr>
          <w:b w:val="0"/>
          <w:sz w:val="21"/>
          <w:szCs w:val="21"/>
        </w:rPr>
        <w:t xml:space="preserve">Nje </w:t>
      </w:r>
      <w:r w:rsidR="00447D16">
        <w:rPr>
          <w:b w:val="0"/>
          <w:sz w:val="21"/>
          <w:szCs w:val="21"/>
        </w:rPr>
        <w:t>kontrate midis siguruesit dhe t</w:t>
      </w:r>
      <w:r w:rsidR="00A51C6F">
        <w:rPr>
          <w:b w:val="0"/>
          <w:sz w:val="21"/>
          <w:szCs w:val="21"/>
        </w:rPr>
        <w:t>ë</w:t>
      </w:r>
      <w:r w:rsidRPr="00BA14F8">
        <w:rPr>
          <w:b w:val="0"/>
          <w:sz w:val="21"/>
          <w:szCs w:val="21"/>
        </w:rPr>
        <w:t xml:space="preserve"> siguruarit, qe per nje prim siguron mbrojtje ne menyre qe ne rastin e diçkaje qe mund t’i ndodhe personit, ai do</w:t>
      </w:r>
      <w:r w:rsidR="00447D16">
        <w:rPr>
          <w:b w:val="0"/>
          <w:sz w:val="21"/>
          <w:szCs w:val="21"/>
        </w:rPr>
        <w:t xml:space="preserve"> t</w:t>
      </w:r>
      <w:r w:rsidR="00A51C6F">
        <w:rPr>
          <w:b w:val="0"/>
          <w:sz w:val="21"/>
          <w:szCs w:val="21"/>
        </w:rPr>
        <w:t>ë</w:t>
      </w:r>
      <w:r w:rsidRPr="00BA14F8">
        <w:rPr>
          <w:b w:val="0"/>
          <w:sz w:val="21"/>
          <w:szCs w:val="21"/>
        </w:rPr>
        <w:t xml:space="preserve"> kompensohet sipas shkalles se marreveshjes se arritur midis tyre. </w:t>
      </w:r>
    </w:p>
    <w:p w14:paraId="709AC6DA" w14:textId="77777777" w:rsidR="00DE5DA8" w:rsidRPr="00BA14F8" w:rsidRDefault="00DE5DA8" w:rsidP="00DE5DA8">
      <w:pPr>
        <w:pStyle w:val="TableColumnHeader"/>
        <w:spacing w:before="0" w:after="0"/>
        <w:jc w:val="both"/>
        <w:rPr>
          <w:b w:val="0"/>
          <w:sz w:val="21"/>
          <w:szCs w:val="21"/>
        </w:rPr>
      </w:pPr>
    </w:p>
    <w:p w14:paraId="7CCB7AC0" w14:textId="6F2D0ACB" w:rsidR="00DE5DA8" w:rsidRPr="00BA14F8" w:rsidRDefault="00447D16" w:rsidP="00DE5DA8">
      <w:pPr>
        <w:pStyle w:val="TableColumnHeader"/>
        <w:spacing w:before="0" w:after="0"/>
        <w:jc w:val="both"/>
        <w:rPr>
          <w:b w:val="0"/>
          <w:sz w:val="21"/>
          <w:szCs w:val="21"/>
        </w:rPr>
      </w:pPr>
      <w:r>
        <w:rPr>
          <w:b w:val="0"/>
          <w:sz w:val="21"/>
          <w:szCs w:val="21"/>
        </w:rPr>
        <w:t>Eshte e mundshme t</w:t>
      </w:r>
      <w:r w:rsidR="00A51C6F">
        <w:rPr>
          <w:b w:val="0"/>
          <w:sz w:val="21"/>
          <w:szCs w:val="21"/>
        </w:rPr>
        <w:t>ë</w:t>
      </w:r>
      <w:r>
        <w:rPr>
          <w:b w:val="0"/>
          <w:sz w:val="21"/>
          <w:szCs w:val="21"/>
        </w:rPr>
        <w:t xml:space="preserve"> behet sigurim ne raste t</w:t>
      </w:r>
      <w:r w:rsidR="00A51C6F">
        <w:rPr>
          <w:b w:val="0"/>
          <w:sz w:val="21"/>
          <w:szCs w:val="21"/>
        </w:rPr>
        <w:t>ë</w:t>
      </w:r>
      <w:r w:rsidR="00DE5DA8" w:rsidRPr="00BA14F8">
        <w:rPr>
          <w:b w:val="0"/>
          <w:sz w:val="21"/>
          <w:szCs w:val="21"/>
        </w:rPr>
        <w:t xml:space="preserve"> ndryshme:</w:t>
      </w:r>
    </w:p>
    <w:p w14:paraId="253104C6" w14:textId="6B2245D6" w:rsidR="00DE5DA8" w:rsidRPr="00BA14F8" w:rsidRDefault="00DE5DA8" w:rsidP="004A4204">
      <w:pPr>
        <w:pStyle w:val="TableColumnHeader"/>
        <w:numPr>
          <w:ilvl w:val="0"/>
          <w:numId w:val="51"/>
        </w:numPr>
        <w:spacing w:before="0" w:after="0"/>
        <w:jc w:val="both"/>
        <w:rPr>
          <w:b w:val="0"/>
          <w:sz w:val="21"/>
          <w:szCs w:val="21"/>
        </w:rPr>
      </w:pPr>
      <w:r w:rsidRPr="00BA14F8">
        <w:rPr>
          <w:b w:val="0"/>
          <w:sz w:val="21"/>
          <w:szCs w:val="21"/>
        </w:rPr>
        <w:t>Ndertesa –</w:t>
      </w:r>
      <w:r w:rsidR="00447D16">
        <w:rPr>
          <w:b w:val="0"/>
          <w:sz w:val="21"/>
          <w:szCs w:val="21"/>
        </w:rPr>
        <w:t xml:space="preserve"> pajisjet d.m.th mobiljet dhe t</w:t>
      </w:r>
      <w:r w:rsidR="00A51C6F">
        <w:rPr>
          <w:b w:val="0"/>
          <w:sz w:val="21"/>
          <w:szCs w:val="21"/>
        </w:rPr>
        <w:t>ë</w:t>
      </w:r>
      <w:r w:rsidRPr="00BA14F8">
        <w:rPr>
          <w:b w:val="0"/>
          <w:sz w:val="21"/>
          <w:szCs w:val="21"/>
        </w:rPr>
        <w:t xml:space="preserve"> ngjashme, humbje e themeleve te nderteses, shperthime, termete, zjarr, demtime nga stuhite, etj.</w:t>
      </w:r>
    </w:p>
    <w:p w14:paraId="6490DE7E" w14:textId="77777777" w:rsidR="00DE5DA8" w:rsidRPr="00F87AAA" w:rsidRDefault="00DE5DA8" w:rsidP="004A4204">
      <w:pPr>
        <w:pStyle w:val="TableColumnHeader"/>
        <w:numPr>
          <w:ilvl w:val="0"/>
          <w:numId w:val="51"/>
        </w:numPr>
        <w:spacing w:before="0" w:after="0"/>
        <w:jc w:val="both"/>
        <w:rPr>
          <w:b w:val="0"/>
          <w:sz w:val="21"/>
          <w:szCs w:val="21"/>
          <w:lang w:val="it-IT"/>
        </w:rPr>
      </w:pPr>
      <w:r w:rsidRPr="00F87AAA">
        <w:rPr>
          <w:b w:val="0"/>
          <w:sz w:val="21"/>
          <w:szCs w:val="21"/>
          <w:lang w:val="it-IT"/>
        </w:rPr>
        <w:t>Personat – vdekje, aksidente, mjekesore, etj.</w:t>
      </w:r>
    </w:p>
    <w:p w14:paraId="24B47B51" w14:textId="77777777" w:rsidR="00DE5DA8" w:rsidRPr="00F87AAA" w:rsidRDefault="00DE5DA8" w:rsidP="004A4204">
      <w:pPr>
        <w:pStyle w:val="TableColumnHeader"/>
        <w:numPr>
          <w:ilvl w:val="0"/>
          <w:numId w:val="51"/>
        </w:numPr>
        <w:spacing w:before="0" w:after="0"/>
        <w:jc w:val="both"/>
        <w:rPr>
          <w:b w:val="0"/>
          <w:sz w:val="21"/>
          <w:szCs w:val="21"/>
          <w:lang w:val="it-IT"/>
        </w:rPr>
      </w:pPr>
      <w:r w:rsidRPr="00F87AAA">
        <w:rPr>
          <w:b w:val="0"/>
          <w:sz w:val="21"/>
          <w:szCs w:val="21"/>
          <w:lang w:val="it-IT"/>
        </w:rPr>
        <w:t>Automjete – sigurime ne raste aksidentesh, te ngarkesave, d.m.th. ngarkesa qe ka pasur ne ate moment, difekte mekanike, etj.</w:t>
      </w:r>
    </w:p>
    <w:p w14:paraId="3AEB8959" w14:textId="77777777" w:rsidR="00DE5DA8" w:rsidRPr="00F87AAA" w:rsidRDefault="00DE5DA8" w:rsidP="004A4204">
      <w:pPr>
        <w:pStyle w:val="TableColumnHeader"/>
        <w:numPr>
          <w:ilvl w:val="0"/>
          <w:numId w:val="51"/>
        </w:numPr>
        <w:spacing w:before="0" w:after="0"/>
        <w:jc w:val="both"/>
        <w:rPr>
          <w:b w:val="0"/>
          <w:sz w:val="21"/>
          <w:szCs w:val="21"/>
          <w:lang w:val="it-IT"/>
        </w:rPr>
      </w:pPr>
      <w:r w:rsidRPr="00F87AAA">
        <w:rPr>
          <w:b w:val="0"/>
          <w:sz w:val="21"/>
          <w:szCs w:val="21"/>
          <w:lang w:val="it-IT"/>
        </w:rPr>
        <w:t>Te tjera – raste te motit te keq, demtime te shkaktuara nga kafshet shtepiake, sigurimet e kafsheve shtepiake, anijeve te vogla, anijeve te medha, aeroplaneve etj.</w:t>
      </w:r>
    </w:p>
    <w:p w14:paraId="7900FAA3" w14:textId="77777777" w:rsidR="00DE5DA8" w:rsidRPr="00F87AAA" w:rsidRDefault="00DE5DA8" w:rsidP="00DE5DA8">
      <w:pPr>
        <w:pStyle w:val="TableColumnHeader"/>
        <w:spacing w:before="0" w:after="0"/>
        <w:jc w:val="both"/>
        <w:rPr>
          <w:b w:val="0"/>
          <w:sz w:val="21"/>
          <w:szCs w:val="21"/>
          <w:lang w:val="it-IT"/>
        </w:rPr>
      </w:pPr>
      <w:r w:rsidRPr="00F87AAA">
        <w:rPr>
          <w:b w:val="0"/>
          <w:sz w:val="21"/>
          <w:szCs w:val="21"/>
          <w:lang w:val="it-IT"/>
        </w:rPr>
        <w:t>Çdo prim i paguar per sigurim nuk eshte i rimbursueshem.</w:t>
      </w:r>
    </w:p>
    <w:p w14:paraId="359C4137" w14:textId="77777777" w:rsidR="00DE5DA8" w:rsidRPr="00F87AAA" w:rsidRDefault="00DE5DA8" w:rsidP="00DE5DA8">
      <w:pPr>
        <w:pStyle w:val="TableColumnHeader"/>
        <w:spacing w:before="0" w:after="0"/>
        <w:jc w:val="both"/>
        <w:rPr>
          <w:b w:val="0"/>
          <w:sz w:val="21"/>
          <w:szCs w:val="21"/>
          <w:lang w:val="it-IT"/>
        </w:rPr>
      </w:pPr>
    </w:p>
    <w:p w14:paraId="467EBA84" w14:textId="3B4A30EA" w:rsidR="00DE5DA8" w:rsidRPr="00F87AAA" w:rsidRDefault="00DE5DA8" w:rsidP="004A4204">
      <w:pPr>
        <w:pStyle w:val="TableColumnHeader"/>
        <w:numPr>
          <w:ilvl w:val="0"/>
          <w:numId w:val="83"/>
        </w:numPr>
        <w:spacing w:before="0" w:after="0"/>
        <w:jc w:val="both"/>
        <w:rPr>
          <w:b w:val="0"/>
          <w:sz w:val="21"/>
          <w:szCs w:val="21"/>
          <w:lang w:val="it-IT"/>
        </w:rPr>
      </w:pPr>
      <w:r w:rsidRPr="00F87AAA">
        <w:rPr>
          <w:b w:val="0"/>
          <w:sz w:val="21"/>
          <w:szCs w:val="21"/>
          <w:lang w:val="it-IT"/>
        </w:rPr>
        <w:t>Bi</w:t>
      </w:r>
      <w:r w:rsidR="00447D16">
        <w:rPr>
          <w:b w:val="0"/>
          <w:sz w:val="21"/>
          <w:szCs w:val="21"/>
          <w:lang w:val="it-IT"/>
        </w:rPr>
        <w:t xml:space="preserve">znesi i sigurimeve investuese </w:t>
      </w:r>
    </w:p>
    <w:p w14:paraId="06C62423" w14:textId="77777777" w:rsidR="00DE5DA8" w:rsidRPr="00F87AAA" w:rsidRDefault="00DE5DA8" w:rsidP="00DE5DA8">
      <w:pPr>
        <w:pStyle w:val="TableColumnHeader"/>
        <w:spacing w:before="0" w:after="0"/>
        <w:jc w:val="both"/>
        <w:rPr>
          <w:b w:val="0"/>
          <w:sz w:val="21"/>
          <w:szCs w:val="21"/>
          <w:lang w:val="it-IT"/>
        </w:rPr>
      </w:pPr>
      <w:r w:rsidRPr="00F87AAA">
        <w:rPr>
          <w:b w:val="0"/>
          <w:sz w:val="21"/>
          <w:szCs w:val="21"/>
          <w:lang w:val="it-IT"/>
        </w:rPr>
        <w:t xml:space="preserve">Kjo eshte e ndryshme meqenese depozita eshte nje lloj sigurimi dhe investimi. P.sh. nje individ bie dakord per t’i paguar nje shume fikse (primin) çdo muaj nje firme sigurimesh, per nje periudhe te paracaktuar derisa te arrihet niveli i duhur, d.m.th. fundi i periudhes se percaktuar; nje shume i paguhet personit te siguruar. Primet e paguara dhe te investuara nga kompania e sigurimeve do te percaktojne shumen qe i paguhet te siguruarit. Meqenese nje pjese e primit eshte per sigurime, do te thote gjithashtu se ne rast se personi vdes perpara se te terheqe pagesen perfundimtare, trashegimtaret e tij do te marrin shumen e siguruar qe eshte ne marreveshje. </w:t>
      </w:r>
    </w:p>
    <w:p w14:paraId="7A64FF72" w14:textId="77777777" w:rsidR="00DE5DA8" w:rsidRPr="00F87AAA" w:rsidRDefault="00DE5DA8" w:rsidP="00DE5DA8">
      <w:pPr>
        <w:pStyle w:val="TableColumnHeader"/>
        <w:spacing w:before="0" w:after="0"/>
        <w:jc w:val="both"/>
        <w:rPr>
          <w:b w:val="0"/>
          <w:sz w:val="21"/>
          <w:szCs w:val="21"/>
          <w:lang w:val="it-IT"/>
        </w:rPr>
      </w:pPr>
    </w:p>
    <w:p w14:paraId="53865C30" w14:textId="22351F5D" w:rsidR="00DE5DA8" w:rsidRPr="00863907" w:rsidRDefault="00DE5DA8" w:rsidP="004A4204">
      <w:pPr>
        <w:pStyle w:val="TableColumnHeader"/>
        <w:numPr>
          <w:ilvl w:val="0"/>
          <w:numId w:val="82"/>
        </w:numPr>
        <w:spacing w:before="0" w:after="0"/>
        <w:jc w:val="both"/>
        <w:rPr>
          <w:b w:val="0"/>
          <w:bCs/>
          <w:sz w:val="21"/>
          <w:szCs w:val="21"/>
          <w:lang w:val="it-IT"/>
        </w:rPr>
      </w:pPr>
      <w:r w:rsidRPr="00863907">
        <w:rPr>
          <w:b w:val="0"/>
          <w:bCs/>
          <w:sz w:val="21"/>
          <w:szCs w:val="21"/>
          <w:lang w:val="it-IT"/>
        </w:rPr>
        <w:t>Kompan</w:t>
      </w:r>
      <w:r w:rsidR="00863907">
        <w:rPr>
          <w:b w:val="0"/>
          <w:bCs/>
          <w:sz w:val="21"/>
          <w:szCs w:val="21"/>
          <w:lang w:val="it-IT"/>
        </w:rPr>
        <w:t>it</w:t>
      </w:r>
      <w:r w:rsidR="00A51C6F">
        <w:rPr>
          <w:b w:val="0"/>
          <w:bCs/>
          <w:sz w:val="21"/>
          <w:szCs w:val="21"/>
          <w:lang w:val="it-IT"/>
        </w:rPr>
        <w:t>ë</w:t>
      </w:r>
      <w:r w:rsidR="00863907">
        <w:rPr>
          <w:b w:val="0"/>
          <w:bCs/>
          <w:sz w:val="21"/>
          <w:szCs w:val="21"/>
          <w:lang w:val="it-IT"/>
        </w:rPr>
        <w:t xml:space="preserve"> e sigurimit – p</w:t>
      </w:r>
      <w:r w:rsidR="00A51C6F">
        <w:rPr>
          <w:b w:val="0"/>
          <w:bCs/>
          <w:sz w:val="21"/>
          <w:szCs w:val="21"/>
          <w:lang w:val="it-IT"/>
        </w:rPr>
        <w:t>ë</w:t>
      </w:r>
      <w:r w:rsidR="00863907">
        <w:rPr>
          <w:b w:val="0"/>
          <w:bCs/>
          <w:sz w:val="21"/>
          <w:szCs w:val="21"/>
          <w:lang w:val="it-IT"/>
        </w:rPr>
        <w:t>rgjith</w:t>
      </w:r>
      <w:r w:rsidR="00A51C6F">
        <w:rPr>
          <w:b w:val="0"/>
          <w:bCs/>
          <w:sz w:val="21"/>
          <w:szCs w:val="21"/>
          <w:lang w:val="it-IT"/>
        </w:rPr>
        <w:t>ë</w:t>
      </w:r>
      <w:r w:rsidR="00447D16" w:rsidRPr="00863907">
        <w:rPr>
          <w:b w:val="0"/>
          <w:bCs/>
          <w:sz w:val="21"/>
          <w:szCs w:val="21"/>
          <w:lang w:val="it-IT"/>
        </w:rPr>
        <w:t>sime</w:t>
      </w:r>
    </w:p>
    <w:p w14:paraId="54605C7E" w14:textId="77777777" w:rsidR="00DE5DA8" w:rsidRPr="00F87AAA" w:rsidRDefault="00DE5DA8" w:rsidP="00DE5DA8">
      <w:pPr>
        <w:pStyle w:val="TableColumnHeader"/>
        <w:spacing w:before="0" w:after="0"/>
        <w:jc w:val="both"/>
        <w:rPr>
          <w:b w:val="0"/>
          <w:sz w:val="21"/>
          <w:szCs w:val="21"/>
          <w:lang w:val="it-IT"/>
        </w:rPr>
      </w:pPr>
      <w:r w:rsidRPr="00F87AAA">
        <w:rPr>
          <w:b w:val="0"/>
          <w:sz w:val="21"/>
          <w:szCs w:val="21"/>
          <w:lang w:val="it-IT"/>
        </w:rPr>
        <w:t xml:space="preserve">Kompanite e sigurimit i kushtojne vemendje riskut te perfshire dhe eshte pikerisht riksu qe percakton primin. Punonjesit e sigurimeve shoqerore jane ata persona qe percaktojne riskun pasi te kene studjuar hirtorikun e fakteve perkatese, p.sh. mosha dhe profesioni do te ndikojne ne permasen e primit per sigurimin e jetes. Politika e sigurimit te jetes qe mbulon shpenzimet mjekesore te nje individi gjate nje dite pushimi ne plazh kushton me pak sesa nje dite pushimi ne zonat e garave me ski.  </w:t>
      </w:r>
    </w:p>
    <w:p w14:paraId="0FC926CB" w14:textId="77777777" w:rsidR="00DE5DA8" w:rsidRPr="00F87AAA" w:rsidRDefault="00DE5DA8" w:rsidP="00DE5DA8">
      <w:pPr>
        <w:pStyle w:val="TableColumnHeader"/>
        <w:spacing w:before="0" w:after="0"/>
        <w:jc w:val="both"/>
        <w:rPr>
          <w:b w:val="0"/>
          <w:sz w:val="21"/>
          <w:szCs w:val="21"/>
          <w:lang w:val="it-IT"/>
        </w:rPr>
      </w:pPr>
    </w:p>
    <w:p w14:paraId="32E1E521" w14:textId="77777777" w:rsidR="00DE5DA8" w:rsidRPr="00F87AAA" w:rsidRDefault="00DE5DA8" w:rsidP="00DE5DA8">
      <w:pPr>
        <w:pStyle w:val="TableColumnHeader"/>
        <w:spacing w:before="0" w:after="0"/>
        <w:jc w:val="both"/>
        <w:rPr>
          <w:b w:val="0"/>
          <w:sz w:val="21"/>
          <w:szCs w:val="21"/>
          <w:lang w:val="it-IT"/>
        </w:rPr>
      </w:pPr>
      <w:r w:rsidRPr="00F87AAA">
        <w:rPr>
          <w:b w:val="0"/>
          <w:sz w:val="21"/>
          <w:szCs w:val="21"/>
          <w:lang w:val="it-IT"/>
        </w:rPr>
        <w:t xml:space="preserve">Rezervat e nje kompanie sigurimesh percaktohen nga risku dhe detyrimet ligjore. Ne menyre qe zvogelohet nevoja per te mbuluar ekspozimin e tyre te plote, ata mund te risigurojne nje pjese te riskut qe marrin persiper. Ne kete menyre ata mund te marrin persiper nje risk qe arrin 50bilion por vetem te ekspozohen ne masen 5bilion per shkak te risigurimit te pjeses tjeter prej 45 bilion. Burime te rendesishme te risigurimit </w:t>
      </w:r>
      <w:r w:rsidRPr="00F87AAA">
        <w:rPr>
          <w:b w:val="0"/>
          <w:sz w:val="21"/>
          <w:szCs w:val="21"/>
          <w:lang w:val="it-IT"/>
        </w:rPr>
        <w:lastRenderedPageBreak/>
        <w:t xml:space="preserve">jane Munich RE dhe Lloyds ne Londer dhe firmat e sigurimeve kane marreveshje me to ose kompani te ngjashme. </w:t>
      </w:r>
    </w:p>
    <w:p w14:paraId="1F200359" w14:textId="77777777" w:rsidR="00DE5DA8" w:rsidRPr="00F87AAA" w:rsidRDefault="00DE5DA8" w:rsidP="00DE5DA8">
      <w:pPr>
        <w:pStyle w:val="TableColumnHeader"/>
        <w:spacing w:before="0" w:after="0"/>
        <w:jc w:val="both"/>
        <w:rPr>
          <w:b w:val="0"/>
          <w:sz w:val="21"/>
          <w:szCs w:val="21"/>
          <w:lang w:val="it-IT"/>
        </w:rPr>
      </w:pPr>
    </w:p>
    <w:p w14:paraId="2A2D3770" w14:textId="77777777" w:rsidR="00DE5DA8" w:rsidRPr="00F87AAA" w:rsidRDefault="00DE5DA8" w:rsidP="00DE5DA8">
      <w:pPr>
        <w:pStyle w:val="TableColumnHeader"/>
        <w:spacing w:before="0" w:after="0"/>
        <w:jc w:val="both"/>
        <w:rPr>
          <w:b w:val="0"/>
          <w:sz w:val="21"/>
          <w:szCs w:val="21"/>
          <w:lang w:val="it-IT"/>
        </w:rPr>
      </w:pPr>
      <w:r w:rsidRPr="00F87AAA">
        <w:rPr>
          <w:b w:val="0"/>
          <w:sz w:val="21"/>
          <w:szCs w:val="21"/>
          <w:lang w:val="it-IT"/>
        </w:rPr>
        <w:t xml:space="preserve">Risigurimi eshte emri qe i vihet veprimtarise qe firmat e sigurimeve ndermarrin per te minimizuar ekspozimin ne rrethana te caktuara. P.sh. nje firme sigurimesh mund t’i kerkohet te mbuloje sigurimet e ndertimit te nje ure jashtzakonisht te madhe se bashku me nje gjobe ne rast te nje vonese ne perfundimin e saj – sigurimin qe mbulon motin e keq i cili mund te ndikoje ne daten e mundshme te perfundimit. Kompania e sigurimeve, duke marre parasysh koston dhe kamatevonesat e mundshme, mund te vendose te zvogeloje riskun, dhe ekspozimin e saj, duke pranuar riskun e sigurimit por duke risiguruar pjese te tjera, ndoshta se bashku me nje firme sigurimesh e specializuar ne mbulimin e sigurimeve ne kohe te keqe. Ne kete menyre nese behet nje reklamim, ai do te kete nje impakt me te vogel mbi biznesin e tyre si nje e tere. </w:t>
      </w:r>
    </w:p>
    <w:p w14:paraId="23B48FD1" w14:textId="77777777" w:rsidR="00DE5DA8" w:rsidRPr="00F87AAA" w:rsidRDefault="00DE5DA8" w:rsidP="00DE5DA8">
      <w:pPr>
        <w:pStyle w:val="TableColumnHeader"/>
        <w:spacing w:before="0" w:after="0"/>
        <w:jc w:val="both"/>
        <w:rPr>
          <w:b w:val="0"/>
          <w:sz w:val="21"/>
          <w:szCs w:val="21"/>
          <w:lang w:val="it-IT"/>
        </w:rPr>
      </w:pPr>
    </w:p>
    <w:p w14:paraId="60FE0D61" w14:textId="77B931F5" w:rsidR="00DE5DA8" w:rsidRPr="00863907" w:rsidRDefault="00DE5DA8" w:rsidP="004A4204">
      <w:pPr>
        <w:pStyle w:val="TableColumnHeader"/>
        <w:numPr>
          <w:ilvl w:val="0"/>
          <w:numId w:val="82"/>
        </w:numPr>
        <w:spacing w:before="0" w:after="0"/>
        <w:jc w:val="both"/>
        <w:rPr>
          <w:b w:val="0"/>
          <w:bCs/>
          <w:sz w:val="21"/>
          <w:szCs w:val="21"/>
          <w:lang w:val="it-IT"/>
        </w:rPr>
      </w:pPr>
      <w:r w:rsidRPr="00863907">
        <w:rPr>
          <w:b w:val="0"/>
          <w:bCs/>
          <w:sz w:val="21"/>
          <w:szCs w:val="21"/>
          <w:lang w:val="it-IT"/>
        </w:rPr>
        <w:t>Kompanite e siguri</w:t>
      </w:r>
      <w:r w:rsidR="00447D16" w:rsidRPr="00863907">
        <w:rPr>
          <w:b w:val="0"/>
          <w:bCs/>
          <w:sz w:val="21"/>
          <w:szCs w:val="21"/>
          <w:lang w:val="it-IT"/>
        </w:rPr>
        <w:t>meve – Kontabiliteti Financiar</w:t>
      </w:r>
    </w:p>
    <w:p w14:paraId="727D7221" w14:textId="77777777" w:rsidR="00DE5DA8" w:rsidRPr="00F87AAA" w:rsidRDefault="00DE5DA8" w:rsidP="00DE5DA8">
      <w:pPr>
        <w:pStyle w:val="TableColumnHeader"/>
        <w:spacing w:before="0" w:after="0"/>
        <w:jc w:val="both"/>
        <w:rPr>
          <w:b w:val="0"/>
          <w:sz w:val="21"/>
          <w:szCs w:val="21"/>
          <w:lang w:val="it-IT"/>
        </w:rPr>
      </w:pPr>
      <w:r w:rsidRPr="00F87AAA">
        <w:rPr>
          <w:b w:val="0"/>
          <w:sz w:val="21"/>
          <w:szCs w:val="21"/>
          <w:lang w:val="it-IT"/>
        </w:rPr>
        <w:t>Ne nivel nderkombetar behen dy trajtime baze te kontabilitetit nga firmat e sigurimeve:</w:t>
      </w:r>
    </w:p>
    <w:p w14:paraId="51904663" w14:textId="77777777" w:rsidR="00DE5DA8" w:rsidRPr="00F87AAA" w:rsidRDefault="00DE5DA8" w:rsidP="00DE5DA8">
      <w:pPr>
        <w:pStyle w:val="TableColumnHeader"/>
        <w:spacing w:before="0" w:after="0"/>
        <w:jc w:val="both"/>
        <w:rPr>
          <w:b w:val="0"/>
          <w:sz w:val="21"/>
          <w:szCs w:val="21"/>
          <w:lang w:val="it-IT"/>
        </w:rPr>
      </w:pPr>
    </w:p>
    <w:p w14:paraId="26E91B1C" w14:textId="0C1E2E07" w:rsidR="00DE5DA8" w:rsidRPr="00F87AAA" w:rsidRDefault="00DE5DA8" w:rsidP="004A4204">
      <w:pPr>
        <w:pStyle w:val="TableColumnHeader"/>
        <w:numPr>
          <w:ilvl w:val="0"/>
          <w:numId w:val="84"/>
        </w:numPr>
        <w:spacing w:before="0" w:after="0"/>
        <w:jc w:val="both"/>
        <w:rPr>
          <w:b w:val="0"/>
          <w:sz w:val="21"/>
          <w:szCs w:val="21"/>
          <w:lang w:val="it-IT"/>
        </w:rPr>
      </w:pPr>
      <w:r w:rsidRPr="00F87AAA">
        <w:rPr>
          <w:b w:val="0"/>
          <w:sz w:val="21"/>
          <w:szCs w:val="21"/>
          <w:lang w:val="it-IT"/>
        </w:rPr>
        <w:t>Kontabilitet</w:t>
      </w:r>
      <w:r w:rsidR="00447D16">
        <w:rPr>
          <w:b w:val="0"/>
          <w:sz w:val="21"/>
          <w:szCs w:val="21"/>
          <w:lang w:val="it-IT"/>
        </w:rPr>
        <w:t xml:space="preserve">i vjetor sipas rasteve vjetore </w:t>
      </w:r>
    </w:p>
    <w:p w14:paraId="57C1BE2A" w14:textId="77777777" w:rsidR="00DE5DA8" w:rsidRPr="00F87AAA" w:rsidRDefault="00DE5DA8" w:rsidP="00DE5DA8">
      <w:pPr>
        <w:pStyle w:val="TableColumnHeader"/>
        <w:spacing w:before="0" w:after="0"/>
        <w:jc w:val="both"/>
        <w:rPr>
          <w:b w:val="0"/>
          <w:sz w:val="21"/>
          <w:szCs w:val="21"/>
          <w:lang w:val="it-IT"/>
        </w:rPr>
      </w:pPr>
      <w:r w:rsidRPr="00F87AAA">
        <w:rPr>
          <w:b w:val="0"/>
          <w:sz w:val="21"/>
          <w:szCs w:val="21"/>
          <w:lang w:val="it-IT"/>
        </w:rPr>
        <w:t>Kjo eshte metoda me e zakonshme, sipas te ciles, fitimi i nje viti vleresohet kur pergatiten llogarite. Shuma e primit te marre parasysh atributet zakonisht mbi nje baze kohore, p.sh. gjashte muaj kontrate dhe pastaj gjashte muaj prim vleresohen per qellime fitimi. Fitimi i siguruar eshte diferenca ndermjet primeve te vleresuara dhe detyrimeve te paguara, ose</w:t>
      </w:r>
    </w:p>
    <w:p w14:paraId="3EA9258D" w14:textId="77777777" w:rsidR="00DE5DA8" w:rsidRPr="00F87AAA" w:rsidRDefault="00DE5DA8" w:rsidP="00DE5DA8">
      <w:pPr>
        <w:pStyle w:val="TableColumnHeader"/>
        <w:spacing w:before="0" w:after="0"/>
        <w:jc w:val="both"/>
        <w:rPr>
          <w:b w:val="0"/>
          <w:sz w:val="21"/>
          <w:szCs w:val="21"/>
          <w:lang w:val="it-IT"/>
        </w:rPr>
      </w:pPr>
    </w:p>
    <w:p w14:paraId="7A127952" w14:textId="26142E77" w:rsidR="00DE5DA8" w:rsidRPr="00F87AAA" w:rsidRDefault="00DE5DA8" w:rsidP="004A4204">
      <w:pPr>
        <w:pStyle w:val="TableColumnHeader"/>
        <w:numPr>
          <w:ilvl w:val="0"/>
          <w:numId w:val="84"/>
        </w:numPr>
        <w:spacing w:before="0" w:after="0"/>
        <w:jc w:val="both"/>
        <w:rPr>
          <w:b w:val="0"/>
          <w:sz w:val="21"/>
          <w:szCs w:val="21"/>
          <w:lang w:val="it-IT"/>
        </w:rPr>
      </w:pPr>
      <w:r w:rsidRPr="00F87AAA">
        <w:rPr>
          <w:b w:val="0"/>
          <w:sz w:val="21"/>
          <w:szCs w:val="21"/>
          <w:lang w:val="it-IT"/>
        </w:rPr>
        <w:t>Kontabiliteti i financuar mbi bazen e mbledhjeve vjetore e sigurimeve</w:t>
      </w:r>
      <w:r w:rsidRPr="00BA14F8">
        <w:rPr>
          <w:rStyle w:val="FootnoteReference"/>
          <w:b w:val="0"/>
          <w:sz w:val="21"/>
          <w:szCs w:val="21"/>
        </w:rPr>
        <w:footnoteReference w:id="2"/>
      </w:r>
      <w:r w:rsidRPr="00F87AAA">
        <w:rPr>
          <w:b w:val="0"/>
          <w:sz w:val="21"/>
          <w:szCs w:val="21"/>
          <w:lang w:val="it-IT"/>
        </w:rPr>
        <w:t xml:space="preserve"> –</w:t>
      </w:r>
    </w:p>
    <w:p w14:paraId="31C53C98" w14:textId="77777777" w:rsidR="00DE5DA8" w:rsidRPr="00F87AAA" w:rsidRDefault="00DE5DA8" w:rsidP="00DE5DA8">
      <w:pPr>
        <w:pStyle w:val="TableColumnHeader"/>
        <w:spacing w:before="0" w:after="0"/>
        <w:jc w:val="both"/>
        <w:rPr>
          <w:b w:val="0"/>
          <w:sz w:val="21"/>
          <w:szCs w:val="21"/>
          <w:lang w:val="it-IT"/>
        </w:rPr>
      </w:pPr>
      <w:r w:rsidRPr="00F87AAA">
        <w:rPr>
          <w:b w:val="0"/>
          <w:sz w:val="21"/>
          <w:szCs w:val="21"/>
          <w:lang w:val="it-IT"/>
        </w:rPr>
        <w:t xml:space="preserve">Kjo perdoret me pak kur informacioni arrin me ngadale tek siguruesi, p.sh. biznesi i sigurimeve detare.  Kontabiliteti i financuar nuk vlereson fitime derisa te perfundoje periudha e kontrates se sigurimit. Kjo nenkupton qe çdo vit bilanci kalon ne periudhen tjeter si nje fond derisa te perfundoje viti i sigurimit. </w:t>
      </w:r>
    </w:p>
    <w:p w14:paraId="76B26C28" w14:textId="77777777" w:rsidR="00DE5DA8" w:rsidRPr="00F87AAA" w:rsidRDefault="00DE5DA8" w:rsidP="00DE5DA8">
      <w:pPr>
        <w:pStyle w:val="TableColumnHeader"/>
        <w:spacing w:before="0" w:after="0"/>
        <w:jc w:val="both"/>
        <w:rPr>
          <w:b w:val="0"/>
          <w:sz w:val="21"/>
          <w:szCs w:val="21"/>
          <w:lang w:val="it-IT"/>
        </w:rPr>
      </w:pPr>
    </w:p>
    <w:p w14:paraId="35EC2BAD" w14:textId="77777777" w:rsidR="00DE5DA8" w:rsidRPr="00F87AAA" w:rsidRDefault="00DE5DA8" w:rsidP="00DE5DA8">
      <w:pPr>
        <w:pStyle w:val="TableColumnHeader"/>
        <w:spacing w:before="0" w:after="0"/>
        <w:jc w:val="both"/>
        <w:rPr>
          <w:b w:val="0"/>
          <w:sz w:val="21"/>
          <w:szCs w:val="21"/>
          <w:lang w:val="it-IT"/>
        </w:rPr>
      </w:pPr>
      <w:r w:rsidRPr="00F87AAA">
        <w:rPr>
          <w:b w:val="0"/>
          <w:sz w:val="21"/>
          <w:szCs w:val="21"/>
          <w:lang w:val="it-IT"/>
        </w:rPr>
        <w:t xml:space="preserve">Firmat e sigurimeve duhet gjithashtu te perballen me reklamimet qe jane shfaqur deri ne daten e kontabilitetit (llogaritjeve) nese eshte njoftuar ndonje reklamim apo jo. Moszgjidhja siç duhet e ketij problemi nenkupton qe fitimet jane deklaruar me pak ose me shume. </w:t>
      </w:r>
    </w:p>
    <w:p w14:paraId="40544A1D" w14:textId="77777777" w:rsidR="00DE5DA8" w:rsidRPr="00F87AAA" w:rsidRDefault="00DE5DA8" w:rsidP="00DE5DA8">
      <w:pPr>
        <w:pStyle w:val="TableColumnHeader"/>
        <w:spacing w:before="0" w:after="0"/>
        <w:jc w:val="both"/>
        <w:rPr>
          <w:b w:val="0"/>
          <w:sz w:val="21"/>
          <w:szCs w:val="21"/>
          <w:lang w:val="it-IT"/>
        </w:rPr>
      </w:pPr>
      <w:r w:rsidRPr="00F87AAA">
        <w:rPr>
          <w:b w:val="0"/>
          <w:sz w:val="21"/>
          <w:szCs w:val="21"/>
          <w:lang w:val="it-IT"/>
        </w:rPr>
        <w:t xml:space="preserve">Eshte gjithashtu e mundur qe nje firme sigurimesh te krijoje nje rezerve per rreziqet qe nuk e kane kapercyer ende afatin sipas llogaritjes te rasteve vjetore.  </w:t>
      </w:r>
    </w:p>
    <w:p w14:paraId="7CAC1233" w14:textId="77777777" w:rsidR="00DE5DA8" w:rsidRPr="00F87AAA" w:rsidRDefault="00DE5DA8" w:rsidP="00DE5DA8">
      <w:pPr>
        <w:pStyle w:val="TableColumnHeader"/>
        <w:spacing w:before="0" w:after="0"/>
        <w:jc w:val="both"/>
        <w:rPr>
          <w:b w:val="0"/>
          <w:sz w:val="21"/>
          <w:szCs w:val="21"/>
          <w:lang w:val="it-IT"/>
        </w:rPr>
      </w:pPr>
    </w:p>
    <w:p w14:paraId="70431C4B" w14:textId="77777777" w:rsidR="00DE5DA8" w:rsidRPr="00F87AAA" w:rsidRDefault="00DE5DA8" w:rsidP="00DE5DA8">
      <w:pPr>
        <w:pStyle w:val="TableColumnHeader"/>
        <w:spacing w:before="0" w:after="0"/>
        <w:jc w:val="both"/>
        <w:rPr>
          <w:b w:val="0"/>
          <w:sz w:val="21"/>
          <w:szCs w:val="21"/>
          <w:lang w:val="it-IT"/>
        </w:rPr>
      </w:pPr>
      <w:r w:rsidRPr="00F87AAA">
        <w:rPr>
          <w:b w:val="0"/>
          <w:sz w:val="21"/>
          <w:szCs w:val="21"/>
          <w:lang w:val="it-IT"/>
        </w:rPr>
        <w:t xml:space="preserve">Nese shumat paraprake qe duhet te paguhen duket se e tejkalojne bilancin e ndonje primi te mbetur, duhet te vihen menjane fonde shtese per te mbuluar pagesat e mundshme ne te ardhmen. Nje llogari e tille quhet rezerve e rrezikut ende te pakapercyer dhe krijimi i nje llogarie te tille duhet te justifikohet mbi nje baze te sakte statstikore. </w:t>
      </w:r>
    </w:p>
    <w:p w14:paraId="59A16D7E" w14:textId="77777777" w:rsidR="00DE5DA8" w:rsidRPr="00F87AAA" w:rsidRDefault="00DE5DA8" w:rsidP="00DE5DA8">
      <w:pPr>
        <w:pStyle w:val="TableColumnHeader"/>
        <w:spacing w:before="0" w:after="0"/>
        <w:ind w:left="340"/>
        <w:jc w:val="both"/>
        <w:rPr>
          <w:b w:val="0"/>
          <w:sz w:val="21"/>
          <w:szCs w:val="21"/>
          <w:lang w:val="it-IT"/>
        </w:rPr>
      </w:pPr>
    </w:p>
    <w:p w14:paraId="20F26B8B" w14:textId="77777777" w:rsidR="00DE5DA8" w:rsidRPr="00F87AAA" w:rsidRDefault="00DE5DA8" w:rsidP="00DE5DA8">
      <w:pPr>
        <w:pStyle w:val="TableColumnHeader"/>
        <w:spacing w:before="0" w:after="0"/>
        <w:jc w:val="both"/>
        <w:rPr>
          <w:b w:val="0"/>
          <w:sz w:val="21"/>
          <w:szCs w:val="21"/>
          <w:lang w:val="it-IT"/>
        </w:rPr>
      </w:pPr>
      <w:r w:rsidRPr="00F87AAA">
        <w:rPr>
          <w:b w:val="0"/>
          <w:sz w:val="21"/>
          <w:szCs w:val="21"/>
          <w:lang w:val="it-IT"/>
        </w:rPr>
        <w:t xml:space="preserve">Nje llogari kompensuese mund te perdoret per te zbutur rrjedhjen e fitimeve dhe duhet perdorur kur behen kerkesa jashtzakonisht te medha. Ne kohen kur kerkesat jane te vogla llogaria mund te mbyllet. Duhet te percaktohet nje politike dhe firma e sigurimeve duhet te ndjeke çdo vit te njejten politike. Nese parashikimet kane rezultuar si te teperta gjate viteve te fundit  atehere mund te jete momenti per te argumentuar se ato jane shume te larta dhe duhet qe nje shume shtese te merret nga fitimet. </w:t>
      </w:r>
    </w:p>
    <w:p w14:paraId="0F147523" w14:textId="77777777" w:rsidR="00DE5DA8" w:rsidRPr="00F87AAA" w:rsidRDefault="00DE5DA8" w:rsidP="00DE5DA8">
      <w:pPr>
        <w:pStyle w:val="TableColumnHeader"/>
        <w:spacing w:before="0" w:after="0"/>
        <w:ind w:left="340"/>
        <w:jc w:val="both"/>
        <w:rPr>
          <w:b w:val="0"/>
          <w:sz w:val="21"/>
          <w:szCs w:val="21"/>
          <w:lang w:val="it-IT"/>
        </w:rPr>
      </w:pPr>
    </w:p>
    <w:p w14:paraId="1EDE77B0" w14:textId="77777777" w:rsidR="00DE5DA8" w:rsidRPr="00F87AAA" w:rsidRDefault="00DE5DA8" w:rsidP="00DE5DA8">
      <w:pPr>
        <w:pStyle w:val="TableColumnHeader"/>
        <w:spacing w:before="0" w:after="0"/>
        <w:jc w:val="both"/>
        <w:rPr>
          <w:b w:val="0"/>
          <w:sz w:val="21"/>
          <w:szCs w:val="21"/>
          <w:lang w:val="it-IT"/>
        </w:rPr>
      </w:pPr>
      <w:r w:rsidRPr="00F87AAA">
        <w:rPr>
          <w:b w:val="0"/>
          <w:i/>
          <w:iCs/>
          <w:sz w:val="21"/>
          <w:szCs w:val="21"/>
          <w:lang w:val="it-IT"/>
        </w:rPr>
        <w:t xml:space="preserve">Kini parasysh qe pergatitjet behen duke marre ne konsiderate informacionin e disponueshem ne daten e llogarive dhe jo me vone kur te kryhet kontrolli. </w:t>
      </w:r>
    </w:p>
    <w:p w14:paraId="57A268B6" w14:textId="77777777" w:rsidR="00DE5DA8" w:rsidRPr="00F87AAA" w:rsidRDefault="00DE5DA8" w:rsidP="00DE5DA8">
      <w:pPr>
        <w:pStyle w:val="TableColumnHeader"/>
        <w:spacing w:before="0" w:after="0"/>
        <w:ind w:left="340"/>
        <w:jc w:val="both"/>
        <w:rPr>
          <w:b w:val="0"/>
          <w:sz w:val="21"/>
          <w:szCs w:val="21"/>
          <w:lang w:val="it-IT"/>
        </w:rPr>
      </w:pPr>
    </w:p>
    <w:p w14:paraId="0C97FCCA" w14:textId="1F1DCC87" w:rsidR="00DE5DA8" w:rsidRPr="00863907" w:rsidRDefault="00863907" w:rsidP="004A4204">
      <w:pPr>
        <w:pStyle w:val="TableColumnHeader"/>
        <w:numPr>
          <w:ilvl w:val="0"/>
          <w:numId w:val="82"/>
        </w:numPr>
        <w:spacing w:before="0" w:after="0"/>
        <w:jc w:val="both"/>
        <w:rPr>
          <w:b w:val="0"/>
          <w:bCs/>
          <w:sz w:val="21"/>
          <w:szCs w:val="21"/>
          <w:lang w:val="it-IT"/>
        </w:rPr>
      </w:pPr>
      <w:r>
        <w:rPr>
          <w:b w:val="0"/>
          <w:bCs/>
          <w:sz w:val="21"/>
          <w:szCs w:val="21"/>
          <w:lang w:val="it-IT"/>
        </w:rPr>
        <w:t>Firmat e sigurimeve – Pikat e t</w:t>
      </w:r>
      <w:r w:rsidR="00A51C6F">
        <w:rPr>
          <w:b w:val="0"/>
          <w:bCs/>
          <w:sz w:val="21"/>
          <w:szCs w:val="21"/>
          <w:lang w:val="it-IT"/>
        </w:rPr>
        <w:t>ë</w:t>
      </w:r>
      <w:r w:rsidR="00DE5DA8" w:rsidRPr="00863907">
        <w:rPr>
          <w:b w:val="0"/>
          <w:bCs/>
          <w:sz w:val="21"/>
          <w:szCs w:val="21"/>
          <w:lang w:val="it-IT"/>
        </w:rPr>
        <w:t xml:space="preserve"> Ardhurave</w:t>
      </w:r>
    </w:p>
    <w:p w14:paraId="789B8AD7" w14:textId="1C808C2F" w:rsidR="00DE5DA8" w:rsidRPr="00BA14F8" w:rsidRDefault="00DE5DA8" w:rsidP="00DE5DA8">
      <w:pPr>
        <w:pStyle w:val="TableColumnHeader"/>
        <w:spacing w:before="0" w:after="0"/>
        <w:jc w:val="both"/>
        <w:rPr>
          <w:b w:val="0"/>
          <w:sz w:val="21"/>
          <w:szCs w:val="21"/>
        </w:rPr>
      </w:pPr>
      <w:r w:rsidRPr="00F87AAA">
        <w:rPr>
          <w:b w:val="0"/>
          <w:sz w:val="21"/>
          <w:szCs w:val="21"/>
          <w:lang w:val="it-IT"/>
        </w:rPr>
        <w:lastRenderedPageBreak/>
        <w:t xml:space="preserve">a. Eshte e rendesishme te kuptohet qe biznesi i sigurimeve dhe keto shenime japin vetem disa udhezime te thjeshta. Mos kini frike t’i perserisni pyetjet tatimpaguesit derisa pergjigjet te kene kuptim. </w:t>
      </w:r>
      <w:r w:rsidR="00447D16">
        <w:rPr>
          <w:b w:val="0"/>
          <w:sz w:val="21"/>
          <w:szCs w:val="21"/>
        </w:rPr>
        <w:t>Biznesi i firmave t</w:t>
      </w:r>
      <w:r w:rsidR="00A51C6F">
        <w:rPr>
          <w:b w:val="0"/>
          <w:sz w:val="21"/>
          <w:szCs w:val="21"/>
        </w:rPr>
        <w:t>ë</w:t>
      </w:r>
      <w:r w:rsidR="00447D16">
        <w:rPr>
          <w:b w:val="0"/>
          <w:sz w:val="21"/>
          <w:szCs w:val="21"/>
        </w:rPr>
        <w:t xml:space="preserve"> sigurimeve mund t</w:t>
      </w:r>
      <w:r w:rsidR="00A51C6F">
        <w:rPr>
          <w:b w:val="0"/>
          <w:sz w:val="21"/>
          <w:szCs w:val="21"/>
        </w:rPr>
        <w:t>ë</w:t>
      </w:r>
      <w:r w:rsidRPr="00BA14F8">
        <w:rPr>
          <w:b w:val="0"/>
          <w:sz w:val="21"/>
          <w:szCs w:val="21"/>
        </w:rPr>
        <w:t xml:space="preserve"> konsiderohet si -  </w:t>
      </w:r>
    </w:p>
    <w:p w14:paraId="022A43C2" w14:textId="77777777" w:rsidR="00DE5DA8" w:rsidRPr="00F87AAA" w:rsidRDefault="00DE5DA8" w:rsidP="004A4204">
      <w:pPr>
        <w:pStyle w:val="TableColumnHeader"/>
        <w:numPr>
          <w:ilvl w:val="0"/>
          <w:numId w:val="54"/>
        </w:numPr>
        <w:spacing w:before="0" w:after="0"/>
        <w:jc w:val="both"/>
        <w:rPr>
          <w:b w:val="0"/>
          <w:sz w:val="21"/>
          <w:szCs w:val="21"/>
          <w:lang w:val="it-IT"/>
        </w:rPr>
      </w:pPr>
      <w:r w:rsidRPr="00F87AAA">
        <w:rPr>
          <w:b w:val="0"/>
          <w:sz w:val="21"/>
          <w:szCs w:val="21"/>
          <w:lang w:val="it-IT"/>
        </w:rPr>
        <w:t>Veprimtari per sigurimin e jetes, qe pershkruhet si sigurim i jetes dhe prones dhe eshte – i patatueshem me TVSH, dhe</w:t>
      </w:r>
    </w:p>
    <w:p w14:paraId="2A762173" w14:textId="77777777" w:rsidR="00DE5DA8" w:rsidRPr="00F87AAA" w:rsidRDefault="00DE5DA8" w:rsidP="004A4204">
      <w:pPr>
        <w:pStyle w:val="TableColumnHeader"/>
        <w:numPr>
          <w:ilvl w:val="0"/>
          <w:numId w:val="54"/>
        </w:numPr>
        <w:spacing w:before="0" w:after="0"/>
        <w:jc w:val="both"/>
        <w:rPr>
          <w:b w:val="0"/>
          <w:sz w:val="21"/>
          <w:szCs w:val="21"/>
          <w:lang w:val="it-IT"/>
        </w:rPr>
      </w:pPr>
      <w:r w:rsidRPr="00F87AAA">
        <w:rPr>
          <w:b w:val="0"/>
          <w:sz w:val="21"/>
          <w:szCs w:val="21"/>
          <w:lang w:val="it-IT"/>
        </w:rPr>
        <w:t>Veprimtari jo per sigurimin e jetes, qe pershkruhet si sigurim (investues) dhe eshte i tatueshem me TVSH.</w:t>
      </w:r>
    </w:p>
    <w:p w14:paraId="10EE068F" w14:textId="77777777" w:rsidR="00DE5DA8" w:rsidRPr="00BA14F8" w:rsidRDefault="00DE5DA8" w:rsidP="004A4204">
      <w:pPr>
        <w:pStyle w:val="TableColumnHeader"/>
        <w:numPr>
          <w:ilvl w:val="0"/>
          <w:numId w:val="54"/>
        </w:numPr>
        <w:spacing w:before="0" w:after="0"/>
        <w:jc w:val="both"/>
        <w:rPr>
          <w:b w:val="0"/>
          <w:sz w:val="21"/>
          <w:szCs w:val="21"/>
        </w:rPr>
      </w:pPr>
      <w:r w:rsidRPr="00BA14F8">
        <w:rPr>
          <w:b w:val="0"/>
          <w:sz w:val="21"/>
          <w:szCs w:val="21"/>
        </w:rPr>
        <w:t>Te dyja tatohen me Tatim-Fitim</w:t>
      </w:r>
    </w:p>
    <w:p w14:paraId="167E54E6" w14:textId="77777777" w:rsidR="00DE5DA8" w:rsidRPr="00BA14F8" w:rsidRDefault="00DE5DA8" w:rsidP="00DE5DA8">
      <w:pPr>
        <w:pStyle w:val="TableColumnHeader"/>
        <w:spacing w:before="0" w:after="0"/>
        <w:jc w:val="both"/>
        <w:rPr>
          <w:b w:val="0"/>
          <w:sz w:val="21"/>
          <w:szCs w:val="21"/>
        </w:rPr>
      </w:pPr>
    </w:p>
    <w:p w14:paraId="078BB0D5" w14:textId="49B01E97" w:rsidR="00DE5DA8" w:rsidRPr="00BA14F8" w:rsidRDefault="00DE5DA8" w:rsidP="00DE5DA8">
      <w:pPr>
        <w:pStyle w:val="TableColumnHeader"/>
        <w:spacing w:before="0" w:after="0"/>
        <w:jc w:val="both"/>
        <w:rPr>
          <w:b w:val="0"/>
          <w:sz w:val="21"/>
          <w:szCs w:val="21"/>
        </w:rPr>
      </w:pPr>
      <w:r w:rsidRPr="00BA14F8">
        <w:rPr>
          <w:b w:val="0"/>
          <w:sz w:val="21"/>
          <w:szCs w:val="21"/>
        </w:rPr>
        <w:t>Ki</w:t>
      </w:r>
      <w:r w:rsidR="00447D16">
        <w:rPr>
          <w:b w:val="0"/>
          <w:sz w:val="21"/>
          <w:szCs w:val="21"/>
        </w:rPr>
        <w:t>ni parasysh qe perkufizimet jan</w:t>
      </w:r>
      <w:r w:rsidR="00A51C6F">
        <w:rPr>
          <w:b w:val="0"/>
          <w:sz w:val="21"/>
          <w:szCs w:val="21"/>
        </w:rPr>
        <w:t>ë</w:t>
      </w:r>
      <w:r w:rsidR="00447D16">
        <w:rPr>
          <w:b w:val="0"/>
          <w:sz w:val="21"/>
          <w:szCs w:val="21"/>
        </w:rPr>
        <w:t xml:space="preserve"> t</w:t>
      </w:r>
      <w:r w:rsidR="00A51C6F">
        <w:rPr>
          <w:b w:val="0"/>
          <w:sz w:val="21"/>
          <w:szCs w:val="21"/>
        </w:rPr>
        <w:t>ë</w:t>
      </w:r>
      <w:r w:rsidR="00447D16">
        <w:rPr>
          <w:b w:val="0"/>
          <w:sz w:val="21"/>
          <w:szCs w:val="21"/>
        </w:rPr>
        <w:t xml:space="preserve"> nje natyre t</w:t>
      </w:r>
      <w:r w:rsidR="00A51C6F">
        <w:rPr>
          <w:b w:val="0"/>
          <w:sz w:val="21"/>
          <w:szCs w:val="21"/>
        </w:rPr>
        <w:t>ë</w:t>
      </w:r>
      <w:r w:rsidRPr="00BA14F8">
        <w:rPr>
          <w:b w:val="0"/>
          <w:sz w:val="21"/>
          <w:szCs w:val="21"/>
        </w:rPr>
        <w:t xml:space="preserve"> pergjithshme meqenese nje</w:t>
      </w:r>
      <w:r w:rsidR="00863907">
        <w:rPr>
          <w:b w:val="0"/>
          <w:sz w:val="21"/>
          <w:szCs w:val="21"/>
        </w:rPr>
        <w:t xml:space="preserve"> prim ‘sigurimi’ i paguar per t</w:t>
      </w:r>
      <w:r w:rsidR="00A51C6F">
        <w:rPr>
          <w:b w:val="0"/>
          <w:sz w:val="21"/>
          <w:szCs w:val="21"/>
        </w:rPr>
        <w:t>ë</w:t>
      </w:r>
      <w:r w:rsidRPr="00BA14F8">
        <w:rPr>
          <w:b w:val="0"/>
          <w:sz w:val="21"/>
          <w:szCs w:val="21"/>
        </w:rPr>
        <w:t xml:space="preserve"> siguruar nje pagese ne rastin e vdekjes se personit eshte ne menyre te qarte nje ‘veprimtari per sigurimin e jetes’. </w:t>
      </w:r>
    </w:p>
    <w:p w14:paraId="150B947A" w14:textId="77777777" w:rsidR="00DE5DA8" w:rsidRPr="00F87AAA" w:rsidRDefault="00DE5DA8" w:rsidP="00DE5DA8">
      <w:pPr>
        <w:pStyle w:val="TableColumnHeader"/>
        <w:spacing w:before="0" w:after="0"/>
        <w:jc w:val="both"/>
        <w:rPr>
          <w:b w:val="0"/>
          <w:sz w:val="21"/>
          <w:szCs w:val="21"/>
          <w:lang w:val="it-IT"/>
        </w:rPr>
      </w:pPr>
      <w:r w:rsidRPr="00F87AAA">
        <w:rPr>
          <w:b w:val="0"/>
          <w:sz w:val="21"/>
          <w:szCs w:val="21"/>
          <w:lang w:val="it-IT"/>
        </w:rPr>
        <w:t xml:space="preserve">Eshte gjithashtu e vertet se shumica e politikave qe kane te bejne me sigurimin e jetes, perfshijne nje element sigurimi megjithese i tere primi duhet te konsiderohet ‘sigurim’ (investim). </w:t>
      </w:r>
    </w:p>
    <w:p w14:paraId="784BCF87" w14:textId="77777777" w:rsidR="00DE5DA8" w:rsidRPr="00F87AAA" w:rsidRDefault="00DE5DA8" w:rsidP="00DE5DA8">
      <w:pPr>
        <w:pStyle w:val="TableColumnHeader"/>
        <w:spacing w:before="0" w:after="0"/>
        <w:jc w:val="both"/>
        <w:rPr>
          <w:b w:val="0"/>
          <w:sz w:val="21"/>
          <w:szCs w:val="21"/>
          <w:lang w:val="it-IT"/>
        </w:rPr>
      </w:pPr>
    </w:p>
    <w:p w14:paraId="0F656BA0" w14:textId="76714036" w:rsidR="00DE5DA8" w:rsidRPr="00BA14F8" w:rsidRDefault="00DE5DA8" w:rsidP="00DE5DA8">
      <w:pPr>
        <w:pStyle w:val="TableColumnHeader"/>
        <w:spacing w:before="0" w:after="0"/>
        <w:jc w:val="both"/>
        <w:rPr>
          <w:b w:val="0"/>
          <w:sz w:val="21"/>
          <w:szCs w:val="21"/>
        </w:rPr>
      </w:pPr>
      <w:r w:rsidRPr="00F87AAA">
        <w:rPr>
          <w:b w:val="0"/>
          <w:sz w:val="21"/>
          <w:szCs w:val="21"/>
          <w:lang w:val="it-IT"/>
        </w:rPr>
        <w:t xml:space="preserve">b. Nje ekzaminim i furnizimeve ne lidhje me kerkesat paraprake duhet te kryhet per te siguruar qe kjo eshte diçka e arsyeshme nga pikepamja tatimore – kjo varet nga faktet e        çdo rasti. </w:t>
      </w:r>
      <w:r w:rsidR="00447D16">
        <w:rPr>
          <w:b w:val="0"/>
          <w:sz w:val="21"/>
          <w:szCs w:val="21"/>
        </w:rPr>
        <w:t>Mund t’ia vleje gjithashtu t</w:t>
      </w:r>
      <w:r w:rsidR="00A51C6F">
        <w:rPr>
          <w:b w:val="0"/>
          <w:sz w:val="21"/>
          <w:szCs w:val="21"/>
        </w:rPr>
        <w:t>ë</w:t>
      </w:r>
      <w:r w:rsidRPr="00BA14F8">
        <w:rPr>
          <w:b w:val="0"/>
          <w:sz w:val="21"/>
          <w:szCs w:val="21"/>
        </w:rPr>
        <w:t xml:space="preserve"> shqyrt</w:t>
      </w:r>
      <w:r w:rsidR="00447D16">
        <w:rPr>
          <w:b w:val="0"/>
          <w:sz w:val="21"/>
          <w:szCs w:val="21"/>
        </w:rPr>
        <w:t>ohet baza statistikore sipas t</w:t>
      </w:r>
      <w:r w:rsidR="00A51C6F">
        <w:rPr>
          <w:b w:val="0"/>
          <w:sz w:val="21"/>
          <w:szCs w:val="21"/>
        </w:rPr>
        <w:t>ë</w:t>
      </w:r>
      <w:r w:rsidR="00447D16">
        <w:rPr>
          <w:b w:val="0"/>
          <w:sz w:val="21"/>
          <w:szCs w:val="21"/>
        </w:rPr>
        <w:t xml:space="preserve"> ciles jan</w:t>
      </w:r>
      <w:r w:rsidR="00A51C6F">
        <w:rPr>
          <w:b w:val="0"/>
          <w:sz w:val="21"/>
          <w:szCs w:val="21"/>
        </w:rPr>
        <w:t>ë</w:t>
      </w:r>
      <w:r w:rsidRPr="00BA14F8">
        <w:rPr>
          <w:b w:val="0"/>
          <w:sz w:val="21"/>
          <w:szCs w:val="21"/>
        </w:rPr>
        <w:t xml:space="preserve"> bere furnizimet. </w:t>
      </w:r>
    </w:p>
    <w:p w14:paraId="40DE9D16" w14:textId="77777777" w:rsidR="00DE5DA8" w:rsidRPr="00BA14F8" w:rsidRDefault="00DE5DA8" w:rsidP="00DE5DA8">
      <w:pPr>
        <w:pStyle w:val="TableColumnHeader"/>
        <w:spacing w:before="0" w:after="0"/>
        <w:jc w:val="both"/>
        <w:rPr>
          <w:b w:val="0"/>
          <w:sz w:val="21"/>
          <w:szCs w:val="21"/>
        </w:rPr>
      </w:pPr>
    </w:p>
    <w:p w14:paraId="373D252B" w14:textId="281DAA18" w:rsidR="00DE5DA8" w:rsidRPr="00F87AAA" w:rsidRDefault="00DE5DA8" w:rsidP="00DE5DA8">
      <w:pPr>
        <w:pStyle w:val="TableColumnHeader"/>
        <w:spacing w:before="0" w:after="0"/>
        <w:jc w:val="both"/>
        <w:rPr>
          <w:b w:val="0"/>
          <w:sz w:val="21"/>
          <w:szCs w:val="21"/>
          <w:lang w:val="it-IT"/>
        </w:rPr>
      </w:pPr>
      <w:r w:rsidRPr="00BA14F8">
        <w:rPr>
          <w:b w:val="0"/>
          <w:sz w:val="21"/>
          <w:szCs w:val="21"/>
        </w:rPr>
        <w:t>c. Primet qe vi</w:t>
      </w:r>
      <w:r w:rsidR="00447D16">
        <w:rPr>
          <w:b w:val="0"/>
          <w:sz w:val="21"/>
          <w:szCs w:val="21"/>
        </w:rPr>
        <w:t>hen nga zyrat ne Shqiperi per t</w:t>
      </w:r>
      <w:r w:rsidR="00A51C6F">
        <w:rPr>
          <w:b w:val="0"/>
          <w:sz w:val="21"/>
          <w:szCs w:val="21"/>
        </w:rPr>
        <w:t>ë</w:t>
      </w:r>
      <w:r w:rsidR="00447D16">
        <w:rPr>
          <w:b w:val="0"/>
          <w:sz w:val="21"/>
          <w:szCs w:val="21"/>
        </w:rPr>
        <w:t xml:space="preserve"> mbuluar sigurimet t</w:t>
      </w:r>
      <w:r w:rsidR="00A51C6F">
        <w:rPr>
          <w:b w:val="0"/>
          <w:sz w:val="21"/>
          <w:szCs w:val="21"/>
        </w:rPr>
        <w:t>ë</w:t>
      </w:r>
      <w:r w:rsidRPr="00BA14F8">
        <w:rPr>
          <w:b w:val="0"/>
          <w:sz w:val="21"/>
          <w:szCs w:val="21"/>
        </w:rPr>
        <w:t xml:space="preserve"> jashtme, veça</w:t>
      </w:r>
      <w:r w:rsidR="00447D16">
        <w:rPr>
          <w:b w:val="0"/>
          <w:sz w:val="21"/>
          <w:szCs w:val="21"/>
        </w:rPr>
        <w:t>narisht ne rastin e kompanive t</w:t>
      </w:r>
      <w:r w:rsidR="00A51C6F">
        <w:rPr>
          <w:b w:val="0"/>
          <w:sz w:val="21"/>
          <w:szCs w:val="21"/>
        </w:rPr>
        <w:t>ë</w:t>
      </w:r>
      <w:r w:rsidR="00447D16">
        <w:rPr>
          <w:b w:val="0"/>
          <w:sz w:val="21"/>
          <w:szCs w:val="21"/>
        </w:rPr>
        <w:t xml:space="preserve"> perbashketa ose pjese t</w:t>
      </w:r>
      <w:r w:rsidR="00A51C6F">
        <w:rPr>
          <w:b w:val="0"/>
          <w:sz w:val="21"/>
          <w:szCs w:val="21"/>
        </w:rPr>
        <w:t>ë</w:t>
      </w:r>
      <w:r w:rsidRPr="00BA14F8">
        <w:rPr>
          <w:b w:val="0"/>
          <w:sz w:val="21"/>
          <w:szCs w:val="21"/>
        </w:rPr>
        <w:t xml:space="preserve"> ndryshme te se njejtes kompani, duhet te ekzaminohen per t’u siguruar qe tarifat jane vene sipas vleres qe kane ne tregun e lire. </w:t>
      </w:r>
      <w:r w:rsidRPr="00F87AAA">
        <w:rPr>
          <w:b w:val="0"/>
          <w:sz w:val="21"/>
          <w:szCs w:val="21"/>
          <w:lang w:val="it-IT"/>
        </w:rPr>
        <w:t xml:space="preserve">Duke e zhvendosur tarifen jashte vendit, firma ka mundesi te levize fondet per qellime detyrimesh tatimore, te cilat ndikojne ne Tatim-Fitim. Tarifat mund te vihen me te larta ne nje vend me nje tarife me te ulet tatimore dhe nje tarife me e ulet ne ato vende me tarifa me te larta tatimore. Si nje rregull praktik, i njejti mbulim sigurimesh duhet te terheq te njejtin nivel tarife. </w:t>
      </w:r>
    </w:p>
    <w:p w14:paraId="3FC7A3BC" w14:textId="77777777" w:rsidR="00DE5DA8" w:rsidRPr="00F87AAA" w:rsidRDefault="00DE5DA8" w:rsidP="00DE5DA8">
      <w:pPr>
        <w:pStyle w:val="TableColumnHeader"/>
        <w:spacing w:before="0" w:after="0"/>
        <w:jc w:val="both"/>
        <w:rPr>
          <w:b w:val="0"/>
          <w:sz w:val="21"/>
          <w:szCs w:val="21"/>
          <w:lang w:val="it-IT"/>
        </w:rPr>
      </w:pPr>
    </w:p>
    <w:p w14:paraId="68E13737" w14:textId="77777777" w:rsidR="00DE5DA8" w:rsidRPr="00F87AAA" w:rsidRDefault="00DE5DA8" w:rsidP="00DE5DA8">
      <w:pPr>
        <w:pStyle w:val="TableColumnHeader"/>
        <w:spacing w:before="0" w:after="0"/>
        <w:jc w:val="both"/>
        <w:rPr>
          <w:b w:val="0"/>
          <w:sz w:val="21"/>
          <w:szCs w:val="21"/>
          <w:lang w:val="it-IT"/>
        </w:rPr>
      </w:pPr>
      <w:r w:rsidRPr="00F87AAA">
        <w:rPr>
          <w:b w:val="0"/>
          <w:sz w:val="21"/>
          <w:szCs w:val="21"/>
          <w:lang w:val="it-IT"/>
        </w:rPr>
        <w:t xml:space="preserve">d. Nga pikepamja e te ardhurave ia vlen te shqyrtohet se çfare ndodh me kursimet qe mund te behen prone e firmes se sigurimeve kur ato derdhin nje detyrim. Shpesh vlera e kursimeve eshte rende dakord dhe pastaj kjo vlere zbritet dhe keshtu paguhet shuma neto. Çdo rimbursim nga risigurimi duhet te merret plotesisht parasysh. Vlera totale mund te jete e tatueshme me TVSH dhe Tatim-Fitim dhe jo vlera e nxjerre neto. </w:t>
      </w:r>
    </w:p>
    <w:p w14:paraId="2310239B" w14:textId="77777777" w:rsidR="00DE5DA8" w:rsidRPr="00F87AAA" w:rsidRDefault="00DE5DA8" w:rsidP="00DE5DA8">
      <w:pPr>
        <w:pStyle w:val="TableColumnHeader"/>
        <w:spacing w:before="0" w:after="0"/>
        <w:jc w:val="both"/>
        <w:rPr>
          <w:b w:val="0"/>
          <w:sz w:val="21"/>
          <w:szCs w:val="21"/>
          <w:lang w:val="it-IT"/>
        </w:rPr>
      </w:pPr>
    </w:p>
    <w:p w14:paraId="3D32B6FE" w14:textId="52D14A2C" w:rsidR="00DE5DA8" w:rsidRPr="00863907" w:rsidRDefault="00447D16" w:rsidP="004A4204">
      <w:pPr>
        <w:pStyle w:val="TableColumnHeader"/>
        <w:numPr>
          <w:ilvl w:val="0"/>
          <w:numId w:val="82"/>
        </w:numPr>
        <w:spacing w:before="0" w:after="0"/>
        <w:jc w:val="both"/>
        <w:rPr>
          <w:b w:val="0"/>
          <w:bCs/>
          <w:sz w:val="21"/>
          <w:szCs w:val="21"/>
          <w:lang w:val="it-IT"/>
        </w:rPr>
      </w:pPr>
      <w:r w:rsidRPr="00863907">
        <w:rPr>
          <w:b w:val="0"/>
          <w:bCs/>
          <w:sz w:val="21"/>
          <w:szCs w:val="21"/>
          <w:lang w:val="it-IT"/>
        </w:rPr>
        <w:t>Depozitat bankare</w:t>
      </w:r>
    </w:p>
    <w:p w14:paraId="520DD71F" w14:textId="77777777" w:rsidR="00DE5DA8" w:rsidRPr="00F87AAA" w:rsidRDefault="00DE5DA8" w:rsidP="00DE5DA8">
      <w:pPr>
        <w:pStyle w:val="TableColumnHeader"/>
        <w:spacing w:before="0" w:after="0"/>
        <w:jc w:val="both"/>
        <w:rPr>
          <w:b w:val="0"/>
          <w:sz w:val="21"/>
          <w:szCs w:val="21"/>
          <w:lang w:val="it-IT"/>
        </w:rPr>
      </w:pPr>
      <w:r w:rsidRPr="00F87AAA">
        <w:rPr>
          <w:b w:val="0"/>
          <w:sz w:val="21"/>
          <w:szCs w:val="21"/>
          <w:lang w:val="it-IT"/>
        </w:rPr>
        <w:t xml:space="preserve">Bankat njihen si Banka e Kursimeve, Banka Tregtare, Banka e Investimeve ose thjeshte banke, siç eshte Banka e Shqiperise. Ata kane nje klientele te perzier biznesi dhe kliente private. Shumica e klienteve kane nje bllok çeqesh ose nje karte per pagesat ne arke qe mundeson terheqjen e parave. Kartat do te trajtohen me hollesisht me pas dhe ne kete moment qe po shkruajme keto shenime, ato nuk jane nje veçori e zakonshme e sstemit bankar. Nje bllok çeqesh mundeson klientin te paguaje per mallrat apo sherbimet duke pasur parasysh qe çeku do te paguhet. </w:t>
      </w:r>
    </w:p>
    <w:p w14:paraId="78029CCC" w14:textId="77777777" w:rsidR="00DE5DA8" w:rsidRPr="00F87AAA" w:rsidRDefault="00DE5DA8" w:rsidP="00DE5DA8">
      <w:pPr>
        <w:pStyle w:val="TableColumnHeader"/>
        <w:spacing w:before="0" w:after="0"/>
        <w:jc w:val="both"/>
        <w:rPr>
          <w:b w:val="0"/>
          <w:sz w:val="21"/>
          <w:szCs w:val="21"/>
          <w:lang w:val="it-IT"/>
        </w:rPr>
      </w:pPr>
    </w:p>
    <w:p w14:paraId="17462477" w14:textId="77777777" w:rsidR="00DE5DA8" w:rsidRPr="00F87AAA" w:rsidRDefault="00DE5DA8" w:rsidP="00DE5DA8">
      <w:pPr>
        <w:pStyle w:val="TableColumnHeader"/>
        <w:spacing w:before="0" w:after="0"/>
        <w:jc w:val="both"/>
        <w:rPr>
          <w:b w:val="0"/>
          <w:sz w:val="21"/>
          <w:szCs w:val="21"/>
          <w:lang w:val="it-IT"/>
        </w:rPr>
      </w:pPr>
      <w:r w:rsidRPr="00F87AAA">
        <w:rPr>
          <w:b w:val="0"/>
          <w:sz w:val="21"/>
          <w:szCs w:val="21"/>
          <w:lang w:val="it-IT"/>
        </w:rPr>
        <w:t xml:space="preserve">Bankat sigurojne nje game sherbimesh per klientet e tyre dhe gjithashtu tregtojne per veten e tyre, d.m.th. ne konvertimin e valutes se huaj, obligacione dhe instrumente financiare etj. Ata gjithashtu kane interesa ne biznese te tjera, ndoshta si rrjedhoje e ndermarrjeve te deshtuara ku garancia te them per nje hua eshte anulluar per shkak te borxhit te keq. </w:t>
      </w:r>
    </w:p>
    <w:p w14:paraId="78F1A180" w14:textId="77777777" w:rsidR="00DE5DA8" w:rsidRPr="00F87AAA" w:rsidRDefault="00DE5DA8" w:rsidP="00DE5DA8">
      <w:pPr>
        <w:pStyle w:val="TableColumnHeader"/>
        <w:spacing w:before="0" w:after="0"/>
        <w:jc w:val="both"/>
        <w:rPr>
          <w:b w:val="0"/>
          <w:sz w:val="21"/>
          <w:szCs w:val="21"/>
          <w:lang w:val="it-IT"/>
        </w:rPr>
      </w:pPr>
    </w:p>
    <w:p w14:paraId="68CD9526" w14:textId="77777777" w:rsidR="00DE5DA8" w:rsidRPr="00F87AAA" w:rsidRDefault="00DE5DA8" w:rsidP="00DE5DA8">
      <w:pPr>
        <w:pStyle w:val="TableColumnHeader"/>
        <w:spacing w:before="0" w:after="0"/>
        <w:jc w:val="both"/>
        <w:rPr>
          <w:b w:val="0"/>
          <w:sz w:val="21"/>
          <w:szCs w:val="21"/>
          <w:lang w:val="it-IT"/>
        </w:rPr>
      </w:pPr>
      <w:r w:rsidRPr="00F87AAA">
        <w:rPr>
          <w:b w:val="0"/>
          <w:sz w:val="21"/>
          <w:szCs w:val="21"/>
          <w:lang w:val="it-IT"/>
        </w:rPr>
        <w:t xml:space="preserve">Biznesi kryesor i nje banke eshte huamarrja dhe huadhenia e parave dhe te ardhurat rezultojne nga ‘marzhi’ i fitimeve te nxjerra; marzhi mund te perkufizohet si diferenca ndermjet huamarrjes dhe huadhenies, plus kostot e huamarrjes. Kjo nuk eshte e nevojshme te shprehet ne perqindje, sepse ne te vertete sa me e madhe te jete huaja aq me e vogel eshte perqindja e marzhit te kerkuar.  </w:t>
      </w:r>
    </w:p>
    <w:p w14:paraId="31DFB124" w14:textId="77777777" w:rsidR="00DE5DA8" w:rsidRPr="00F87AAA" w:rsidRDefault="00DE5DA8" w:rsidP="00DE5DA8">
      <w:pPr>
        <w:pStyle w:val="TableColumnHeader"/>
        <w:spacing w:before="0" w:after="0"/>
        <w:jc w:val="both"/>
        <w:rPr>
          <w:b w:val="0"/>
          <w:sz w:val="21"/>
          <w:szCs w:val="21"/>
          <w:lang w:val="it-IT"/>
        </w:rPr>
      </w:pPr>
    </w:p>
    <w:p w14:paraId="6D9B7FDA" w14:textId="229BC7BC" w:rsidR="00DE5DA8" w:rsidRPr="00BA14F8" w:rsidRDefault="00DE5DA8" w:rsidP="00DE5DA8">
      <w:pPr>
        <w:pStyle w:val="TableColumnHeader"/>
        <w:spacing w:before="0" w:after="0"/>
        <w:jc w:val="both"/>
        <w:rPr>
          <w:b w:val="0"/>
          <w:sz w:val="21"/>
          <w:szCs w:val="21"/>
        </w:rPr>
      </w:pPr>
      <w:r w:rsidRPr="00F87AAA">
        <w:rPr>
          <w:b w:val="0"/>
          <w:sz w:val="21"/>
          <w:szCs w:val="21"/>
          <w:lang w:val="it-IT"/>
        </w:rPr>
        <w:lastRenderedPageBreak/>
        <w:t xml:space="preserve">Ne pergjithesi, sherbimet financiare jane te perjashtuara nga TVSH-ja. </w:t>
      </w:r>
      <w:r w:rsidRPr="00BA14F8">
        <w:rPr>
          <w:b w:val="0"/>
          <w:sz w:val="21"/>
          <w:szCs w:val="21"/>
        </w:rPr>
        <w:t>Megjithate sherb</w:t>
      </w:r>
      <w:r w:rsidR="00447D16">
        <w:rPr>
          <w:b w:val="0"/>
          <w:sz w:val="21"/>
          <w:szCs w:val="21"/>
        </w:rPr>
        <w:t>imet e meposhtme megjithese jan</w:t>
      </w:r>
      <w:r w:rsidR="00A51C6F">
        <w:rPr>
          <w:b w:val="0"/>
          <w:sz w:val="21"/>
          <w:szCs w:val="21"/>
        </w:rPr>
        <w:t>ë</w:t>
      </w:r>
      <w:r w:rsidR="00447D16">
        <w:rPr>
          <w:b w:val="0"/>
          <w:sz w:val="21"/>
          <w:szCs w:val="21"/>
        </w:rPr>
        <w:t xml:space="preserve"> t</w:t>
      </w:r>
      <w:r w:rsidR="00A51C6F">
        <w:rPr>
          <w:b w:val="0"/>
          <w:sz w:val="21"/>
          <w:szCs w:val="21"/>
        </w:rPr>
        <w:t>ë</w:t>
      </w:r>
      <w:r w:rsidRPr="00BA14F8">
        <w:rPr>
          <w:b w:val="0"/>
          <w:sz w:val="21"/>
          <w:szCs w:val="21"/>
        </w:rPr>
        <w:t xml:space="preserve"> lidhura m</w:t>
      </w:r>
      <w:r w:rsidR="00863907">
        <w:rPr>
          <w:b w:val="0"/>
          <w:sz w:val="21"/>
          <w:szCs w:val="21"/>
        </w:rPr>
        <w:t>e sherbimet financiare, nuk jan</w:t>
      </w:r>
      <w:r w:rsidR="00A51C6F">
        <w:rPr>
          <w:b w:val="0"/>
          <w:sz w:val="21"/>
          <w:szCs w:val="21"/>
        </w:rPr>
        <w:t>ë</w:t>
      </w:r>
      <w:r w:rsidRPr="00BA14F8">
        <w:rPr>
          <w:b w:val="0"/>
          <w:sz w:val="21"/>
          <w:szCs w:val="21"/>
        </w:rPr>
        <w:t xml:space="preserve"> te perjashtuara.</w:t>
      </w:r>
    </w:p>
    <w:p w14:paraId="0184BCDE" w14:textId="77777777" w:rsidR="00DE5DA8" w:rsidRPr="00BA14F8" w:rsidRDefault="00DE5DA8" w:rsidP="00DE5DA8">
      <w:pPr>
        <w:pStyle w:val="TableColumnHeader"/>
        <w:spacing w:before="0" w:after="0"/>
        <w:jc w:val="both"/>
        <w:rPr>
          <w:b w:val="0"/>
          <w:sz w:val="21"/>
          <w:szCs w:val="21"/>
        </w:rPr>
      </w:pPr>
    </w:p>
    <w:p w14:paraId="5C4E4F10" w14:textId="77777777" w:rsidR="00DE5DA8" w:rsidRPr="00F87AAA" w:rsidRDefault="00DE5DA8" w:rsidP="004A4204">
      <w:pPr>
        <w:pStyle w:val="TableColumnHeader"/>
        <w:numPr>
          <w:ilvl w:val="0"/>
          <w:numId w:val="50"/>
        </w:numPr>
        <w:spacing w:before="0" w:after="0"/>
        <w:jc w:val="both"/>
        <w:rPr>
          <w:b w:val="0"/>
          <w:sz w:val="21"/>
          <w:szCs w:val="21"/>
          <w:lang w:val="it-IT"/>
        </w:rPr>
      </w:pPr>
      <w:r w:rsidRPr="00F87AAA">
        <w:rPr>
          <w:b w:val="0"/>
          <w:sz w:val="21"/>
          <w:szCs w:val="21"/>
          <w:lang w:val="it-IT"/>
        </w:rPr>
        <w:t>Mbledhja e borxhit dhe kontrolli i kreditit</w:t>
      </w:r>
    </w:p>
    <w:p w14:paraId="433BFE6B" w14:textId="77777777" w:rsidR="00DE5DA8" w:rsidRPr="00BA14F8" w:rsidRDefault="00DE5DA8" w:rsidP="004A4204">
      <w:pPr>
        <w:pStyle w:val="TableColumnHeader"/>
        <w:numPr>
          <w:ilvl w:val="0"/>
          <w:numId w:val="50"/>
        </w:numPr>
        <w:spacing w:before="0" w:after="0"/>
        <w:jc w:val="both"/>
        <w:rPr>
          <w:b w:val="0"/>
          <w:sz w:val="21"/>
          <w:szCs w:val="21"/>
        </w:rPr>
      </w:pPr>
      <w:r w:rsidRPr="00BA14F8">
        <w:rPr>
          <w:b w:val="0"/>
          <w:sz w:val="21"/>
          <w:szCs w:val="21"/>
        </w:rPr>
        <w:t>Sherbimet e llogarive</w:t>
      </w:r>
    </w:p>
    <w:p w14:paraId="6F9C197F" w14:textId="77777777" w:rsidR="00DE5DA8" w:rsidRPr="00BA14F8" w:rsidRDefault="00DE5DA8" w:rsidP="004A4204">
      <w:pPr>
        <w:pStyle w:val="TableColumnHeader"/>
        <w:numPr>
          <w:ilvl w:val="0"/>
          <w:numId w:val="50"/>
        </w:numPr>
        <w:spacing w:before="0" w:after="0"/>
        <w:jc w:val="both"/>
        <w:rPr>
          <w:b w:val="0"/>
          <w:sz w:val="21"/>
          <w:szCs w:val="21"/>
        </w:rPr>
      </w:pPr>
      <w:r w:rsidRPr="00BA14F8">
        <w:rPr>
          <w:b w:val="0"/>
          <w:sz w:val="21"/>
          <w:szCs w:val="21"/>
        </w:rPr>
        <w:t>Keshillim Financiar, Tatimor dhe Investimesh</w:t>
      </w:r>
    </w:p>
    <w:p w14:paraId="528B1A0B" w14:textId="77777777" w:rsidR="00DE5DA8" w:rsidRPr="00BA14F8" w:rsidRDefault="00DE5DA8" w:rsidP="004A4204">
      <w:pPr>
        <w:pStyle w:val="TableColumnHeader"/>
        <w:numPr>
          <w:ilvl w:val="0"/>
          <w:numId w:val="50"/>
        </w:numPr>
        <w:spacing w:before="0" w:after="0"/>
        <w:jc w:val="both"/>
        <w:rPr>
          <w:b w:val="0"/>
          <w:sz w:val="21"/>
          <w:szCs w:val="21"/>
        </w:rPr>
      </w:pPr>
      <w:r w:rsidRPr="00BA14F8">
        <w:rPr>
          <w:b w:val="0"/>
          <w:sz w:val="21"/>
          <w:szCs w:val="21"/>
        </w:rPr>
        <w:t>Keshillim per Menaxhim</w:t>
      </w:r>
    </w:p>
    <w:p w14:paraId="3D72EA0B" w14:textId="77777777" w:rsidR="00DE5DA8" w:rsidRPr="00BA14F8" w:rsidRDefault="00DE5DA8" w:rsidP="004A4204">
      <w:pPr>
        <w:pStyle w:val="TableColumnHeader"/>
        <w:numPr>
          <w:ilvl w:val="0"/>
          <w:numId w:val="50"/>
        </w:numPr>
        <w:spacing w:before="0" w:after="0"/>
        <w:jc w:val="both"/>
        <w:rPr>
          <w:b w:val="0"/>
          <w:sz w:val="21"/>
          <w:szCs w:val="21"/>
        </w:rPr>
      </w:pPr>
      <w:r w:rsidRPr="00BA14F8">
        <w:rPr>
          <w:b w:val="0"/>
          <w:sz w:val="21"/>
          <w:szCs w:val="21"/>
        </w:rPr>
        <w:t>Ruajtje dhe sherbime te sigurta transporti</w:t>
      </w:r>
    </w:p>
    <w:p w14:paraId="7C897DDC" w14:textId="77777777" w:rsidR="00DE5DA8" w:rsidRPr="00BA14F8" w:rsidRDefault="00DE5DA8" w:rsidP="00DE5DA8">
      <w:pPr>
        <w:pStyle w:val="TableColumnHeader"/>
        <w:spacing w:before="0" w:after="0"/>
        <w:jc w:val="both"/>
        <w:rPr>
          <w:b w:val="0"/>
          <w:sz w:val="21"/>
          <w:szCs w:val="21"/>
        </w:rPr>
      </w:pPr>
    </w:p>
    <w:p w14:paraId="41AE6745" w14:textId="77777777" w:rsidR="00DE5DA8" w:rsidRPr="00BA14F8" w:rsidRDefault="00DE5DA8" w:rsidP="00DE5DA8">
      <w:pPr>
        <w:pStyle w:val="TableColumnHeader"/>
        <w:spacing w:before="0" w:after="0"/>
        <w:jc w:val="both"/>
        <w:rPr>
          <w:b w:val="0"/>
          <w:sz w:val="21"/>
          <w:szCs w:val="21"/>
        </w:rPr>
      </w:pPr>
      <w:r w:rsidRPr="00BA14F8">
        <w:rPr>
          <w:b w:val="0"/>
          <w:sz w:val="21"/>
          <w:szCs w:val="21"/>
        </w:rPr>
        <w:t>Kjo list nuk eshte gjitheperfshirese.</w:t>
      </w:r>
    </w:p>
    <w:p w14:paraId="5ABC8FC4" w14:textId="77777777" w:rsidR="00DE5DA8" w:rsidRPr="00BA14F8" w:rsidRDefault="00DE5DA8" w:rsidP="00DE5DA8">
      <w:pPr>
        <w:pStyle w:val="TableColumnHeader"/>
        <w:spacing w:before="0" w:after="0"/>
        <w:jc w:val="both"/>
        <w:rPr>
          <w:b w:val="0"/>
          <w:sz w:val="21"/>
          <w:szCs w:val="21"/>
        </w:rPr>
      </w:pPr>
    </w:p>
    <w:p w14:paraId="0EE439E8" w14:textId="0A2315B4" w:rsidR="00DE5DA8" w:rsidRPr="00863907" w:rsidRDefault="00DE5DA8" w:rsidP="004A4204">
      <w:pPr>
        <w:pStyle w:val="TableColumnHeader"/>
        <w:numPr>
          <w:ilvl w:val="0"/>
          <w:numId w:val="82"/>
        </w:numPr>
        <w:spacing w:before="0" w:after="0"/>
        <w:jc w:val="both"/>
        <w:rPr>
          <w:b w:val="0"/>
          <w:bCs/>
          <w:sz w:val="21"/>
          <w:szCs w:val="21"/>
          <w:lang w:val="it-IT"/>
        </w:rPr>
      </w:pPr>
      <w:r w:rsidRPr="00863907">
        <w:rPr>
          <w:b w:val="0"/>
          <w:bCs/>
          <w:sz w:val="21"/>
          <w:szCs w:val="21"/>
          <w:lang w:val="it-IT"/>
        </w:rPr>
        <w:t>Depozit</w:t>
      </w:r>
      <w:r w:rsidR="00447D16" w:rsidRPr="00863907">
        <w:rPr>
          <w:b w:val="0"/>
          <w:bCs/>
          <w:sz w:val="21"/>
          <w:szCs w:val="21"/>
          <w:lang w:val="it-IT"/>
        </w:rPr>
        <w:t>imet bankare – tregtia e parave</w:t>
      </w:r>
    </w:p>
    <w:p w14:paraId="3F96C649" w14:textId="77777777" w:rsidR="00DE5DA8" w:rsidRPr="00F87AAA" w:rsidRDefault="00DE5DA8" w:rsidP="00DE5DA8">
      <w:pPr>
        <w:pStyle w:val="TableColumnHeader"/>
        <w:spacing w:before="0" w:after="0"/>
        <w:jc w:val="both"/>
        <w:rPr>
          <w:b w:val="0"/>
          <w:sz w:val="21"/>
          <w:szCs w:val="21"/>
          <w:lang w:val="it-IT"/>
        </w:rPr>
      </w:pPr>
      <w:r w:rsidRPr="00F87AAA">
        <w:rPr>
          <w:b w:val="0"/>
          <w:sz w:val="21"/>
          <w:szCs w:val="21"/>
          <w:lang w:val="it-IT"/>
        </w:rPr>
        <w:t xml:space="preserve">Referencat e parave perfshijne qarkullimin e parave, bankenotave dhe monedhave. Per te qene i perjashtuar, sherbimi i kryer duhet t’i tregtoje parate si para dhe jo si mallra. Nje shembull i tregtimi te tatueshem te parave si mallra eshte transporti, sistemimi dhe numerimi i parave. </w:t>
      </w:r>
    </w:p>
    <w:p w14:paraId="1641A554" w14:textId="77777777" w:rsidR="00DE5DA8" w:rsidRPr="00F87AAA" w:rsidRDefault="00DE5DA8" w:rsidP="00DE5DA8">
      <w:pPr>
        <w:pStyle w:val="TableColumnHeader"/>
        <w:spacing w:before="0" w:after="0"/>
        <w:jc w:val="both"/>
        <w:rPr>
          <w:b w:val="0"/>
          <w:sz w:val="21"/>
          <w:szCs w:val="21"/>
          <w:lang w:val="it-IT"/>
        </w:rPr>
      </w:pPr>
      <w:r w:rsidRPr="00F87AAA">
        <w:rPr>
          <w:b w:val="0"/>
          <w:sz w:val="21"/>
          <w:szCs w:val="21"/>
          <w:lang w:val="it-IT"/>
        </w:rPr>
        <w:t xml:space="preserve">Tregtimi i monedhave dhe bankenotave per investime ose si mbledhes i artikujve me vlere, eshte nje veprimtari e tatueshme. </w:t>
      </w:r>
    </w:p>
    <w:p w14:paraId="6F7053F1" w14:textId="77777777" w:rsidR="00DE5DA8" w:rsidRPr="00F87AAA" w:rsidRDefault="00DE5DA8" w:rsidP="00DE5DA8">
      <w:pPr>
        <w:pStyle w:val="TableColumnHeader"/>
        <w:spacing w:before="0" w:after="0"/>
        <w:jc w:val="both"/>
        <w:rPr>
          <w:b w:val="0"/>
          <w:sz w:val="21"/>
          <w:szCs w:val="21"/>
          <w:lang w:val="it-IT"/>
        </w:rPr>
      </w:pPr>
      <w:r w:rsidRPr="00F87AAA">
        <w:rPr>
          <w:b w:val="0"/>
          <w:sz w:val="21"/>
          <w:szCs w:val="21"/>
          <w:lang w:val="it-IT"/>
        </w:rPr>
        <w:t>Per qellime kontrolli,  çeqet konsiderohen si para</w:t>
      </w:r>
    </w:p>
    <w:p w14:paraId="435128E1" w14:textId="77777777" w:rsidR="00DE5DA8" w:rsidRPr="00F87AAA" w:rsidRDefault="00DE5DA8" w:rsidP="00DE5DA8">
      <w:pPr>
        <w:pStyle w:val="TableColumnHeader"/>
        <w:spacing w:before="0" w:after="0"/>
        <w:jc w:val="both"/>
        <w:rPr>
          <w:b w:val="0"/>
          <w:sz w:val="21"/>
          <w:szCs w:val="21"/>
          <w:lang w:val="it-IT"/>
        </w:rPr>
      </w:pPr>
    </w:p>
    <w:p w14:paraId="1B9A21F9" w14:textId="0531ED5B" w:rsidR="00DE5DA8" w:rsidRPr="00863907" w:rsidRDefault="00DE5DA8" w:rsidP="004A4204">
      <w:pPr>
        <w:pStyle w:val="TableColumnHeader"/>
        <w:numPr>
          <w:ilvl w:val="0"/>
          <w:numId w:val="82"/>
        </w:numPr>
        <w:spacing w:before="0" w:after="0"/>
        <w:jc w:val="both"/>
        <w:rPr>
          <w:b w:val="0"/>
          <w:bCs/>
          <w:sz w:val="21"/>
          <w:szCs w:val="21"/>
          <w:lang w:val="it-IT"/>
        </w:rPr>
      </w:pPr>
      <w:r w:rsidRPr="00863907">
        <w:rPr>
          <w:b w:val="0"/>
          <w:bCs/>
          <w:sz w:val="21"/>
          <w:szCs w:val="21"/>
          <w:lang w:val="it-IT"/>
        </w:rPr>
        <w:t>Transaksi</w:t>
      </w:r>
      <w:r w:rsidR="00447D16" w:rsidRPr="00863907">
        <w:rPr>
          <w:b w:val="0"/>
          <w:bCs/>
          <w:sz w:val="21"/>
          <w:szCs w:val="21"/>
          <w:lang w:val="it-IT"/>
        </w:rPr>
        <w:t>onet ne valute te huaj</w:t>
      </w:r>
    </w:p>
    <w:p w14:paraId="7EEF39D4" w14:textId="77777777" w:rsidR="00DE5DA8" w:rsidRPr="00F87AAA" w:rsidRDefault="00DE5DA8" w:rsidP="00DE5DA8">
      <w:pPr>
        <w:pStyle w:val="TableColumnHeader"/>
        <w:spacing w:before="0" w:after="0"/>
        <w:jc w:val="both"/>
        <w:rPr>
          <w:b w:val="0"/>
          <w:sz w:val="21"/>
          <w:szCs w:val="21"/>
          <w:lang w:val="it-IT"/>
        </w:rPr>
      </w:pPr>
      <w:r w:rsidRPr="00F87AAA">
        <w:rPr>
          <w:b w:val="0"/>
          <w:sz w:val="21"/>
          <w:szCs w:val="21"/>
          <w:lang w:val="it-IT"/>
        </w:rPr>
        <w:t xml:space="preserve">Kjo eshte nje veprimtari e perjashtuar nga TVSH-ja megjithese çdo fitim behet i tatueshem si zakonisht per Tatim-Fitim. Humbjet mund t’i atribuohen luhatjeve te monedhave dhe eshte kjo nje shpenzim i zakonshem.  </w:t>
      </w:r>
    </w:p>
    <w:p w14:paraId="3A8A7234" w14:textId="77777777" w:rsidR="00DE5DA8" w:rsidRPr="00F87AAA" w:rsidRDefault="00DE5DA8" w:rsidP="00DE5DA8">
      <w:pPr>
        <w:pStyle w:val="TableColumnHeader"/>
        <w:spacing w:before="0" w:after="0"/>
        <w:jc w:val="both"/>
        <w:rPr>
          <w:b w:val="0"/>
          <w:sz w:val="21"/>
          <w:szCs w:val="21"/>
          <w:lang w:val="it-IT"/>
        </w:rPr>
      </w:pPr>
    </w:p>
    <w:p w14:paraId="6C4C0CEE" w14:textId="5E065135" w:rsidR="00DE5DA8" w:rsidRPr="00863907" w:rsidRDefault="00DE5DA8" w:rsidP="004A4204">
      <w:pPr>
        <w:pStyle w:val="TableColumnHeader"/>
        <w:numPr>
          <w:ilvl w:val="0"/>
          <w:numId w:val="82"/>
        </w:numPr>
        <w:spacing w:before="0" w:after="0"/>
        <w:jc w:val="both"/>
        <w:rPr>
          <w:b w:val="0"/>
          <w:bCs/>
          <w:sz w:val="21"/>
          <w:szCs w:val="21"/>
          <w:lang w:val="it-IT"/>
        </w:rPr>
      </w:pPr>
      <w:r w:rsidRPr="00863907">
        <w:rPr>
          <w:b w:val="0"/>
          <w:bCs/>
          <w:sz w:val="21"/>
          <w:szCs w:val="21"/>
          <w:lang w:val="it-IT"/>
        </w:rPr>
        <w:t>Terminologjia financiare:</w:t>
      </w:r>
    </w:p>
    <w:p w14:paraId="52573F79" w14:textId="77777777" w:rsidR="00DE5DA8" w:rsidRPr="00F87AAA" w:rsidRDefault="00DE5DA8" w:rsidP="00DE5DA8">
      <w:pPr>
        <w:pStyle w:val="TableColumnHeader"/>
        <w:spacing w:before="0" w:after="0"/>
        <w:jc w:val="both"/>
        <w:rPr>
          <w:b w:val="0"/>
          <w:sz w:val="21"/>
          <w:szCs w:val="21"/>
          <w:lang w:val="it-IT"/>
        </w:rPr>
      </w:pPr>
      <w:r w:rsidRPr="00F87AAA">
        <w:rPr>
          <w:b w:val="0"/>
          <w:sz w:val="21"/>
          <w:szCs w:val="21"/>
          <w:lang w:val="it-IT"/>
        </w:rPr>
        <w:t xml:space="preserve">Ka nje numer termash te zakonshem qe perdoren ne boten bankare. </w:t>
      </w:r>
    </w:p>
    <w:p w14:paraId="782AD820" w14:textId="77777777" w:rsidR="00DE5DA8" w:rsidRPr="00F87AAA" w:rsidRDefault="00DE5DA8" w:rsidP="00DE5DA8">
      <w:pPr>
        <w:pStyle w:val="TableColumnHeader"/>
        <w:spacing w:before="0" w:after="0"/>
        <w:jc w:val="both"/>
        <w:rPr>
          <w:b w:val="0"/>
          <w:sz w:val="21"/>
          <w:szCs w:val="21"/>
          <w:lang w:val="it-IT"/>
        </w:rPr>
      </w:pPr>
      <w:r w:rsidRPr="00F87AAA">
        <w:rPr>
          <w:b w:val="0"/>
          <w:sz w:val="21"/>
          <w:szCs w:val="21"/>
          <w:lang w:val="it-IT"/>
        </w:rPr>
        <w:t>Disa nga me te zakonshmet jane paraqitur me poshte:</w:t>
      </w:r>
    </w:p>
    <w:p w14:paraId="1EB2354B" w14:textId="77777777" w:rsidR="00DE5DA8" w:rsidRPr="00F87AAA" w:rsidRDefault="00DE5DA8" w:rsidP="00DE5DA8">
      <w:pPr>
        <w:pStyle w:val="TableColumnHeader"/>
        <w:spacing w:before="0" w:after="0"/>
        <w:jc w:val="both"/>
        <w:rPr>
          <w:b w:val="0"/>
          <w:sz w:val="21"/>
          <w:szCs w:val="21"/>
          <w:lang w:val="it-IT"/>
        </w:rPr>
      </w:pPr>
    </w:p>
    <w:p w14:paraId="35B346DA" w14:textId="77777777" w:rsidR="00DE5DA8" w:rsidRPr="00BA14F8" w:rsidRDefault="00DE5DA8" w:rsidP="004A4204">
      <w:pPr>
        <w:pStyle w:val="TableColumnHeader"/>
        <w:numPr>
          <w:ilvl w:val="0"/>
          <w:numId w:val="48"/>
        </w:numPr>
        <w:spacing w:before="0" w:after="0"/>
        <w:jc w:val="both"/>
        <w:rPr>
          <w:b w:val="0"/>
          <w:sz w:val="21"/>
          <w:szCs w:val="21"/>
        </w:rPr>
      </w:pPr>
      <w:r w:rsidRPr="00F87AAA">
        <w:rPr>
          <w:b w:val="0"/>
          <w:sz w:val="21"/>
          <w:szCs w:val="21"/>
          <w:lang w:val="it-IT"/>
        </w:rPr>
        <w:t xml:space="preserve">Interesi – eshte nje perkufizim i degjuar per çdonjerin dhe eshte shtesa qe paguhet zakonisht si perqindje shtese e shumes kryesore. </w:t>
      </w:r>
      <w:r w:rsidRPr="00BA14F8">
        <w:rPr>
          <w:b w:val="0"/>
          <w:sz w:val="21"/>
          <w:szCs w:val="21"/>
        </w:rPr>
        <w:t>Kjo lidhet me caps, floors and collars.</w:t>
      </w:r>
    </w:p>
    <w:p w14:paraId="39B1F369" w14:textId="77777777" w:rsidR="00DE5DA8" w:rsidRPr="00BA14F8" w:rsidRDefault="00DE5DA8" w:rsidP="004A4204">
      <w:pPr>
        <w:pStyle w:val="TableColumnHeader"/>
        <w:numPr>
          <w:ilvl w:val="0"/>
          <w:numId w:val="52"/>
        </w:numPr>
        <w:spacing w:before="0" w:after="0"/>
        <w:jc w:val="both"/>
        <w:rPr>
          <w:b w:val="0"/>
          <w:sz w:val="21"/>
          <w:szCs w:val="21"/>
        </w:rPr>
      </w:pPr>
      <w:r w:rsidRPr="00BA14F8">
        <w:rPr>
          <w:b w:val="0"/>
          <w:sz w:val="21"/>
          <w:szCs w:val="21"/>
        </w:rPr>
        <w:t>Cap    = Interesi maksimal i paguar</w:t>
      </w:r>
    </w:p>
    <w:p w14:paraId="7AD3D14B" w14:textId="77777777" w:rsidR="00DE5DA8" w:rsidRPr="00BA14F8" w:rsidRDefault="00DE5DA8" w:rsidP="004A4204">
      <w:pPr>
        <w:pStyle w:val="TableColumnHeader"/>
        <w:numPr>
          <w:ilvl w:val="0"/>
          <w:numId w:val="49"/>
        </w:numPr>
        <w:spacing w:before="0" w:after="0"/>
        <w:jc w:val="both"/>
        <w:rPr>
          <w:b w:val="0"/>
          <w:sz w:val="21"/>
          <w:szCs w:val="21"/>
        </w:rPr>
      </w:pPr>
      <w:r w:rsidRPr="00BA14F8">
        <w:rPr>
          <w:b w:val="0"/>
          <w:sz w:val="21"/>
          <w:szCs w:val="21"/>
        </w:rPr>
        <w:t xml:space="preserve">Floor  = Interesi minimal </w:t>
      </w:r>
    </w:p>
    <w:p w14:paraId="2B111565" w14:textId="77777777" w:rsidR="00DE5DA8" w:rsidRPr="00BA14F8" w:rsidRDefault="00DE5DA8" w:rsidP="004A4204">
      <w:pPr>
        <w:pStyle w:val="TableColumnHeader"/>
        <w:numPr>
          <w:ilvl w:val="0"/>
          <w:numId w:val="49"/>
        </w:numPr>
        <w:spacing w:before="0" w:after="0"/>
        <w:jc w:val="both"/>
        <w:rPr>
          <w:b w:val="0"/>
          <w:sz w:val="21"/>
          <w:szCs w:val="21"/>
        </w:rPr>
      </w:pPr>
      <w:r w:rsidRPr="00BA14F8">
        <w:rPr>
          <w:b w:val="0"/>
          <w:sz w:val="21"/>
          <w:szCs w:val="21"/>
        </w:rPr>
        <w:t>Collar = Ndermjet dy niveleve, cap and floor.</w:t>
      </w:r>
    </w:p>
    <w:p w14:paraId="496E93F0" w14:textId="352633C3" w:rsidR="00DE5DA8" w:rsidRPr="00F87AAA" w:rsidRDefault="00DE5DA8" w:rsidP="00DE5DA8">
      <w:pPr>
        <w:pStyle w:val="TableColumnHeader"/>
        <w:spacing w:before="0" w:after="0"/>
        <w:jc w:val="both"/>
        <w:rPr>
          <w:b w:val="0"/>
          <w:sz w:val="21"/>
          <w:szCs w:val="21"/>
          <w:lang w:val="it-IT"/>
        </w:rPr>
      </w:pPr>
      <w:r w:rsidRPr="00BA14F8">
        <w:rPr>
          <w:b w:val="0"/>
          <w:sz w:val="21"/>
          <w:szCs w:val="21"/>
        </w:rPr>
        <w:t xml:space="preserve">P.sh. nje hua me </w:t>
      </w:r>
      <w:r w:rsidR="00863907">
        <w:rPr>
          <w:b w:val="0"/>
          <w:sz w:val="21"/>
          <w:szCs w:val="21"/>
        </w:rPr>
        <w:t>nje tarife maksimale interesi t</w:t>
      </w:r>
      <w:r w:rsidR="00A51C6F">
        <w:rPr>
          <w:b w:val="0"/>
          <w:sz w:val="21"/>
          <w:szCs w:val="21"/>
        </w:rPr>
        <w:t>ë</w:t>
      </w:r>
      <w:r w:rsidRPr="00BA14F8">
        <w:rPr>
          <w:b w:val="0"/>
          <w:sz w:val="21"/>
          <w:szCs w:val="21"/>
        </w:rPr>
        <w:t xml:space="preserve"> themi 10% nuk mund te tejkaloje ate nivel gjate gjithe kohezgjatjes se huase. </w:t>
      </w:r>
      <w:r w:rsidRPr="00F87AAA">
        <w:rPr>
          <w:b w:val="0"/>
          <w:sz w:val="21"/>
          <w:szCs w:val="21"/>
          <w:lang w:val="it-IT"/>
        </w:rPr>
        <w:t xml:space="preserve">Megjithate, nese interesi zbret atehere aplikohet tarifa me e ulet. </w:t>
      </w:r>
    </w:p>
    <w:p w14:paraId="322E4CA2" w14:textId="77777777" w:rsidR="00DE5DA8" w:rsidRPr="00F87AAA" w:rsidRDefault="00DE5DA8" w:rsidP="00DE5DA8">
      <w:pPr>
        <w:pStyle w:val="TableColumnHeader"/>
        <w:spacing w:before="0" w:after="0"/>
        <w:jc w:val="both"/>
        <w:rPr>
          <w:b w:val="0"/>
          <w:sz w:val="21"/>
          <w:szCs w:val="21"/>
          <w:lang w:val="it-IT"/>
        </w:rPr>
      </w:pPr>
      <w:r w:rsidRPr="00F87AAA">
        <w:rPr>
          <w:b w:val="0"/>
          <w:sz w:val="21"/>
          <w:szCs w:val="21"/>
          <w:lang w:val="it-IT"/>
        </w:rPr>
        <w:t xml:space="preserve">Tarifat fikse te interesit per kohezgjatjen e nje huaje, jane ndoshta me te zakonshmet. </w:t>
      </w:r>
    </w:p>
    <w:p w14:paraId="353EB2A7" w14:textId="77777777" w:rsidR="00DE5DA8" w:rsidRPr="00F87AAA" w:rsidRDefault="00DE5DA8" w:rsidP="00DE5DA8">
      <w:pPr>
        <w:pStyle w:val="TableColumnHeader"/>
        <w:spacing w:before="0" w:after="0"/>
        <w:jc w:val="both"/>
        <w:rPr>
          <w:b w:val="0"/>
          <w:sz w:val="21"/>
          <w:szCs w:val="21"/>
          <w:lang w:val="it-IT"/>
        </w:rPr>
      </w:pPr>
    </w:p>
    <w:p w14:paraId="4158754D" w14:textId="77777777" w:rsidR="00DE5DA8" w:rsidRPr="00F87AAA" w:rsidRDefault="00DE5DA8" w:rsidP="004A4204">
      <w:pPr>
        <w:pStyle w:val="TableColumnHeader"/>
        <w:numPr>
          <w:ilvl w:val="0"/>
          <w:numId w:val="48"/>
        </w:numPr>
        <w:spacing w:before="0" w:after="0"/>
        <w:jc w:val="both"/>
        <w:rPr>
          <w:b w:val="0"/>
          <w:sz w:val="21"/>
          <w:szCs w:val="21"/>
          <w:lang w:val="it-IT"/>
        </w:rPr>
      </w:pPr>
      <w:r w:rsidRPr="00F87AAA">
        <w:rPr>
          <w:b w:val="0"/>
          <w:sz w:val="21"/>
          <w:szCs w:val="21"/>
          <w:lang w:val="it-IT"/>
        </w:rPr>
        <w:t xml:space="preserve">Huate – Kjo eshte nje forme huamarrjeje dhe banka mund t’i shese paleve te tjera nje  portofol huash. </w:t>
      </w:r>
    </w:p>
    <w:p w14:paraId="7998F37F" w14:textId="77777777" w:rsidR="00DE5DA8" w:rsidRPr="00F87AAA" w:rsidRDefault="00DE5DA8" w:rsidP="004A4204">
      <w:pPr>
        <w:pStyle w:val="TableColumnHeader"/>
        <w:numPr>
          <w:ilvl w:val="0"/>
          <w:numId w:val="48"/>
        </w:numPr>
        <w:spacing w:before="0" w:after="0"/>
        <w:jc w:val="both"/>
        <w:rPr>
          <w:b w:val="0"/>
          <w:sz w:val="21"/>
          <w:szCs w:val="21"/>
          <w:lang w:val="it-IT"/>
        </w:rPr>
      </w:pPr>
      <w:r w:rsidRPr="00F87AAA">
        <w:rPr>
          <w:b w:val="0"/>
          <w:sz w:val="21"/>
          <w:szCs w:val="21"/>
          <w:lang w:val="it-IT"/>
        </w:rPr>
        <w:t xml:space="preserve">Portofol huash – ky eshte emri qe perdoret per veprimtarine e grumbullimit te huave, prandaj nje numer huash te grumbulluara se bashku quhen protofol. Shume shpesh grumbullohen huate e ngjashme, p.sh. nje portofol prone perbehet nga hua pronash.  Keto mund te jene te ndara ne rajone, p.sh. Amerika e Jugut ose ato thjeshte nga Brazili. </w:t>
      </w:r>
    </w:p>
    <w:p w14:paraId="7BC237E2" w14:textId="77777777" w:rsidR="00DE5DA8" w:rsidRPr="00F87AAA" w:rsidRDefault="00DE5DA8" w:rsidP="004A4204">
      <w:pPr>
        <w:pStyle w:val="TableColumnHeader"/>
        <w:numPr>
          <w:ilvl w:val="0"/>
          <w:numId w:val="48"/>
        </w:numPr>
        <w:spacing w:before="0" w:after="0"/>
        <w:jc w:val="both"/>
        <w:rPr>
          <w:b w:val="0"/>
          <w:sz w:val="21"/>
          <w:szCs w:val="21"/>
          <w:lang w:val="it-IT"/>
        </w:rPr>
      </w:pPr>
      <w:r w:rsidRPr="00F87AAA">
        <w:rPr>
          <w:b w:val="0"/>
          <w:sz w:val="21"/>
          <w:szCs w:val="21"/>
          <w:lang w:val="it-IT"/>
        </w:rPr>
        <w:t xml:space="preserve">Optimet – kjo eshte nje politike sigurimesh kunder luhatjeve te monedhes megjithese perkufizimi mund te perdoret gjithashtu per aksionet dhe marreveshjet financiare. Vihet nje çmim per te drejten e blerjes, p.sh. monedha te ndryshme ne nje kurs te caktuar kembimi, nese paraqitet nevoja. Kjo nuk e detyron paguesin e tarifes qe ta rrise oferten, megjithate nese ‘opsioni' nuk merret parasysh tarifa do te humbiste.  </w:t>
      </w:r>
    </w:p>
    <w:p w14:paraId="64E6D6E7" w14:textId="77777777" w:rsidR="00DE5DA8" w:rsidRPr="00F87AAA" w:rsidRDefault="00DE5DA8" w:rsidP="00DE5DA8">
      <w:pPr>
        <w:pStyle w:val="TableColumnHeader"/>
        <w:spacing w:before="0" w:after="0"/>
        <w:ind w:left="360"/>
        <w:jc w:val="both"/>
        <w:rPr>
          <w:b w:val="0"/>
          <w:sz w:val="21"/>
          <w:szCs w:val="21"/>
          <w:lang w:val="it-IT"/>
        </w:rPr>
      </w:pPr>
      <w:r w:rsidRPr="00F87AAA">
        <w:rPr>
          <w:b w:val="0"/>
          <w:sz w:val="21"/>
          <w:szCs w:val="21"/>
          <w:lang w:val="it-IT"/>
        </w:rPr>
        <w:t xml:space="preserve">Kjo perdoret shpesh kur ka raste qe luhatjet monetare te ndikojne ne shumen e arketuar.  </w:t>
      </w:r>
    </w:p>
    <w:p w14:paraId="06CF5B3A" w14:textId="314AF635" w:rsidR="00DE5DA8" w:rsidRPr="00BA14F8" w:rsidRDefault="00DE5DA8" w:rsidP="004A4204">
      <w:pPr>
        <w:pStyle w:val="TableColumnHeader"/>
        <w:numPr>
          <w:ilvl w:val="0"/>
          <w:numId w:val="48"/>
        </w:numPr>
        <w:spacing w:before="0" w:after="0"/>
        <w:jc w:val="both"/>
        <w:rPr>
          <w:b w:val="0"/>
          <w:sz w:val="21"/>
          <w:szCs w:val="21"/>
        </w:rPr>
      </w:pPr>
      <w:r w:rsidRPr="00BA14F8">
        <w:rPr>
          <w:b w:val="0"/>
          <w:sz w:val="21"/>
          <w:szCs w:val="21"/>
        </w:rPr>
        <w:t>Spread – diferenca ndermjet çmimit te blerjes dhe shitjes, te themi qarkullimi monetar ose tregu i kembimit te aksioneve. Per te blere para Shqiptare ju mund te pa</w:t>
      </w:r>
      <w:r w:rsidR="00863907">
        <w:rPr>
          <w:b w:val="0"/>
          <w:sz w:val="21"/>
          <w:szCs w:val="21"/>
        </w:rPr>
        <w:t>guani 1£ per 200Lekë, d.m.th. n</w:t>
      </w:r>
      <w:r w:rsidR="00A51C6F">
        <w:rPr>
          <w:b w:val="0"/>
          <w:sz w:val="21"/>
          <w:szCs w:val="21"/>
        </w:rPr>
        <w:t>ë</w:t>
      </w:r>
      <w:r w:rsidRPr="00BA14F8">
        <w:rPr>
          <w:b w:val="0"/>
          <w:sz w:val="21"/>
          <w:szCs w:val="21"/>
        </w:rPr>
        <w:t xml:space="preserve">se shkoni te nje zyre kembimi dhe dorezoni 10£ do te merrni 2,000Lekë. </w:t>
      </w:r>
      <w:r w:rsidRPr="00F87AAA">
        <w:rPr>
          <w:b w:val="0"/>
          <w:sz w:val="21"/>
          <w:szCs w:val="21"/>
          <w:lang w:val="it-IT"/>
        </w:rPr>
        <w:t xml:space="preserve">Nese deshironi te konvertoni </w:t>
      </w:r>
      <w:r w:rsidRPr="00F87AAA">
        <w:rPr>
          <w:b w:val="0"/>
          <w:sz w:val="21"/>
          <w:szCs w:val="21"/>
          <w:lang w:val="it-IT"/>
        </w:rPr>
        <w:lastRenderedPageBreak/>
        <w:t xml:space="preserve">2,000 Lekë ne sterlina do t’ju duhen 210 Lekë per te blere 1£ d.m.th. per 2,000 Lekë do te merrni £9.52. </w:t>
      </w:r>
      <w:r w:rsidRPr="00BA14F8">
        <w:rPr>
          <w:b w:val="0"/>
          <w:sz w:val="21"/>
          <w:szCs w:val="21"/>
        </w:rPr>
        <w:t>Diferenca ndermjet 210 dhe 200 quhet spread!</w:t>
      </w:r>
    </w:p>
    <w:p w14:paraId="5BEB647C" w14:textId="1A6D8F98" w:rsidR="00DE5DA8" w:rsidRPr="00BA14F8" w:rsidRDefault="00DE5DA8" w:rsidP="004A4204">
      <w:pPr>
        <w:pStyle w:val="TableColumnHeader"/>
        <w:numPr>
          <w:ilvl w:val="0"/>
          <w:numId w:val="48"/>
        </w:numPr>
        <w:spacing w:before="0" w:after="0"/>
        <w:jc w:val="both"/>
        <w:rPr>
          <w:b w:val="0"/>
          <w:sz w:val="21"/>
          <w:szCs w:val="21"/>
        </w:rPr>
      </w:pPr>
      <w:r w:rsidRPr="00BA14F8">
        <w:rPr>
          <w:b w:val="0"/>
          <w:sz w:val="21"/>
          <w:szCs w:val="21"/>
        </w:rPr>
        <w:t>S</w:t>
      </w:r>
      <w:r w:rsidR="00165A80">
        <w:rPr>
          <w:b w:val="0"/>
          <w:sz w:val="21"/>
          <w:szCs w:val="21"/>
        </w:rPr>
        <w:t>ë</w:t>
      </w:r>
      <w:r w:rsidR="00447D16">
        <w:rPr>
          <w:b w:val="0"/>
          <w:sz w:val="21"/>
          <w:szCs w:val="21"/>
        </w:rPr>
        <w:t>aps – Term i perdorur per t</w:t>
      </w:r>
      <w:r w:rsidR="00A51C6F">
        <w:rPr>
          <w:b w:val="0"/>
          <w:sz w:val="21"/>
          <w:szCs w:val="21"/>
        </w:rPr>
        <w:t>ë</w:t>
      </w:r>
      <w:r w:rsidRPr="00BA14F8">
        <w:rPr>
          <w:b w:val="0"/>
          <w:sz w:val="21"/>
          <w:szCs w:val="21"/>
        </w:rPr>
        <w:t xml:space="preserve"> pershkruar nje kembim huash, monedhash etj. </w:t>
      </w:r>
    </w:p>
    <w:p w14:paraId="707ACD86" w14:textId="77777777" w:rsidR="00DE5DA8" w:rsidRPr="00F87AAA" w:rsidRDefault="00DE5DA8" w:rsidP="004A4204">
      <w:pPr>
        <w:pStyle w:val="TableColumnHeader"/>
        <w:numPr>
          <w:ilvl w:val="0"/>
          <w:numId w:val="48"/>
        </w:numPr>
        <w:spacing w:before="0" w:after="0"/>
        <w:jc w:val="both"/>
        <w:rPr>
          <w:b w:val="0"/>
          <w:sz w:val="21"/>
          <w:szCs w:val="21"/>
          <w:lang w:val="it-IT"/>
        </w:rPr>
      </w:pPr>
      <w:r w:rsidRPr="00F87AAA">
        <w:rPr>
          <w:b w:val="0"/>
          <w:sz w:val="21"/>
          <w:szCs w:val="21"/>
          <w:lang w:val="it-IT"/>
        </w:rPr>
        <w:t xml:space="preserve">Instalment credit finance – zakonisht nje pagese paraprake ne lidhje me furnizimin me mallra, si ne blerjen e nje vetura nepermjet nje marreveshjeje financiare. </w:t>
      </w:r>
    </w:p>
    <w:p w14:paraId="322B7DC6" w14:textId="77777777" w:rsidR="00DE5DA8" w:rsidRPr="00F87AAA" w:rsidRDefault="00DE5DA8" w:rsidP="004A4204">
      <w:pPr>
        <w:pStyle w:val="TableColumnHeader"/>
        <w:numPr>
          <w:ilvl w:val="0"/>
          <w:numId w:val="53"/>
        </w:numPr>
        <w:spacing w:before="0" w:after="0"/>
        <w:jc w:val="both"/>
        <w:rPr>
          <w:b w:val="0"/>
          <w:sz w:val="21"/>
          <w:szCs w:val="21"/>
          <w:lang w:val="it-IT"/>
        </w:rPr>
      </w:pPr>
      <w:r w:rsidRPr="00F87AAA">
        <w:rPr>
          <w:b w:val="0"/>
          <w:sz w:val="21"/>
          <w:szCs w:val="21"/>
          <w:lang w:val="it-IT"/>
        </w:rPr>
        <w:t xml:space="preserve">Shitje e kushtezuar – shitje e mallrave ku çmimi paguhet me keste. Mallrat mbeten prone e shitesit derisa çmimi te paguhet ose te plotesohen kushtet e tjera. </w:t>
      </w:r>
    </w:p>
    <w:p w14:paraId="4984E494" w14:textId="77777777" w:rsidR="00DE5DA8" w:rsidRPr="00F87AAA" w:rsidRDefault="00DE5DA8" w:rsidP="004A4204">
      <w:pPr>
        <w:pStyle w:val="TableColumnHeader"/>
        <w:numPr>
          <w:ilvl w:val="0"/>
          <w:numId w:val="53"/>
        </w:numPr>
        <w:spacing w:before="0" w:after="0"/>
        <w:jc w:val="both"/>
        <w:rPr>
          <w:b w:val="0"/>
          <w:sz w:val="21"/>
          <w:szCs w:val="21"/>
          <w:lang w:val="it-IT"/>
        </w:rPr>
      </w:pPr>
      <w:r w:rsidRPr="00F87AAA">
        <w:rPr>
          <w:b w:val="0"/>
          <w:sz w:val="21"/>
          <w:szCs w:val="21"/>
          <w:lang w:val="it-IT"/>
        </w:rPr>
        <w:t>Blerje me qera – marrje me qera e mallrave me pagesa periodike me opsionin e blerjes.</w:t>
      </w:r>
    </w:p>
    <w:p w14:paraId="0A41DED5" w14:textId="12FAC695" w:rsidR="00DE5DA8" w:rsidRPr="00BA14F8" w:rsidRDefault="00DE5DA8" w:rsidP="004A4204">
      <w:pPr>
        <w:pStyle w:val="TableColumnHeader"/>
        <w:numPr>
          <w:ilvl w:val="0"/>
          <w:numId w:val="53"/>
        </w:numPr>
        <w:spacing w:before="0" w:after="0"/>
        <w:jc w:val="both"/>
        <w:rPr>
          <w:b w:val="0"/>
          <w:sz w:val="21"/>
          <w:szCs w:val="21"/>
        </w:rPr>
      </w:pPr>
      <w:r w:rsidRPr="00BA14F8">
        <w:rPr>
          <w:b w:val="0"/>
          <w:sz w:val="21"/>
          <w:szCs w:val="21"/>
        </w:rPr>
        <w:t>Shitje</w:t>
      </w:r>
      <w:r w:rsidR="00447D16">
        <w:rPr>
          <w:b w:val="0"/>
          <w:sz w:val="21"/>
          <w:szCs w:val="21"/>
        </w:rPr>
        <w:t xml:space="preserve"> me kredi – shitje e mallrave t</w:t>
      </w:r>
      <w:r w:rsidR="00A51C6F">
        <w:rPr>
          <w:b w:val="0"/>
          <w:sz w:val="21"/>
          <w:szCs w:val="21"/>
        </w:rPr>
        <w:t>ë</w:t>
      </w:r>
      <w:r w:rsidRPr="00BA14F8">
        <w:rPr>
          <w:b w:val="0"/>
          <w:sz w:val="21"/>
          <w:szCs w:val="21"/>
        </w:rPr>
        <w:t xml:space="preserve"> cilat behen menjehere prone e bleresit, megjithese çmimi paguhet me keste. </w:t>
      </w:r>
    </w:p>
    <w:p w14:paraId="1C0E356C" w14:textId="77777777" w:rsidR="00DE5DA8" w:rsidRPr="00BA14F8" w:rsidRDefault="00DE5DA8" w:rsidP="004A4204">
      <w:pPr>
        <w:pStyle w:val="TableColumnHeader"/>
        <w:numPr>
          <w:ilvl w:val="0"/>
          <w:numId w:val="48"/>
        </w:numPr>
        <w:spacing w:before="0" w:after="0"/>
        <w:jc w:val="both"/>
        <w:rPr>
          <w:b w:val="0"/>
          <w:sz w:val="21"/>
          <w:szCs w:val="21"/>
        </w:rPr>
      </w:pPr>
      <w:r w:rsidRPr="00BA14F8">
        <w:rPr>
          <w:b w:val="0"/>
          <w:sz w:val="21"/>
          <w:szCs w:val="21"/>
        </w:rPr>
        <w:t xml:space="preserve">Arke Automatike (e bankes) – nje pajisje, ende jo teper e perhapur ne Shqiperi, qe mundeson terheqjen e parave nga nje makineri e ngulur ne murin e bankes.  </w:t>
      </w:r>
    </w:p>
    <w:p w14:paraId="682431DF" w14:textId="77777777" w:rsidR="00DE5DA8" w:rsidRPr="00F87AAA" w:rsidRDefault="00DE5DA8" w:rsidP="004A4204">
      <w:pPr>
        <w:pStyle w:val="TableColumnHeader"/>
        <w:numPr>
          <w:ilvl w:val="0"/>
          <w:numId w:val="48"/>
        </w:numPr>
        <w:spacing w:before="0" w:after="0"/>
        <w:jc w:val="both"/>
        <w:rPr>
          <w:b w:val="0"/>
          <w:sz w:val="21"/>
          <w:szCs w:val="21"/>
          <w:lang w:val="it-IT"/>
        </w:rPr>
      </w:pPr>
      <w:r w:rsidRPr="00F87AAA">
        <w:rPr>
          <w:b w:val="0"/>
          <w:sz w:val="21"/>
          <w:szCs w:val="21"/>
          <w:lang w:val="it-IT"/>
        </w:rPr>
        <w:t xml:space="preserve">Karta e kreditit – jo teper e perhapur ne Shqiperi, megjithese hotelet me te medha e lejojne perdorimin e tyre. Vini re kompania/te e kartave te kreditit leshojne nje deklarate atyre qe perdorin sherbimet e tyre rregullisht dhe kreditojne llogarine e pershtatshme bankare brenda nje afati te caktuar kohor. Nje person qe mban dhe perdor karten e kreditit do te gjeje karten e tij te kreditit te debituar me shumen e kredise se marre dhe do t’i kerkohet ose te paguaje shumen e plote ose te beje pagese te pjesshme plus interesin. Per banken interesi eshte e ardhur – me poshte paraqiten detaje te metejshme ne lidhje me kartat e kreditit.  </w:t>
      </w:r>
    </w:p>
    <w:p w14:paraId="4F9A1659" w14:textId="30BBA80E" w:rsidR="00DE5DA8" w:rsidRPr="00F87AAA" w:rsidRDefault="00DE5DA8" w:rsidP="004A4204">
      <w:pPr>
        <w:pStyle w:val="TableColumnHeader"/>
        <w:numPr>
          <w:ilvl w:val="0"/>
          <w:numId w:val="48"/>
        </w:numPr>
        <w:spacing w:before="0" w:after="0"/>
        <w:jc w:val="both"/>
        <w:rPr>
          <w:b w:val="0"/>
          <w:sz w:val="21"/>
          <w:szCs w:val="21"/>
          <w:lang w:val="it-IT"/>
        </w:rPr>
      </w:pPr>
      <w:r w:rsidRPr="00F87AAA">
        <w:rPr>
          <w:b w:val="0"/>
          <w:sz w:val="21"/>
          <w:szCs w:val="21"/>
          <w:lang w:val="it-IT"/>
        </w:rPr>
        <w:t>Escro</w:t>
      </w:r>
      <w:r w:rsidR="00165A80">
        <w:rPr>
          <w:b w:val="0"/>
          <w:sz w:val="21"/>
          <w:szCs w:val="21"/>
          <w:lang w:val="it-IT"/>
        </w:rPr>
        <w:t>ë</w:t>
      </w:r>
      <w:r w:rsidRPr="00F87AAA">
        <w:rPr>
          <w:b w:val="0"/>
          <w:sz w:val="21"/>
          <w:szCs w:val="21"/>
          <w:lang w:val="it-IT"/>
        </w:rPr>
        <w:t xml:space="preserve"> account – kjo eshte nje llogari e krijuar per te mbajtur para per arsye sigurie. Ne rastin kur plotesohen kushtet e depozites, parate do te jene te disponueshme, megjithate ne rastin kur kushtet nuk plotesohen, parate jane akoma te sigurta dhe do t’i kthehen personit qe ben depoziten ose te paguhen, ne varesi te kushteve te marreveshjes. </w:t>
      </w:r>
    </w:p>
    <w:p w14:paraId="6558221B" w14:textId="71CF6C63" w:rsidR="00DE5DA8" w:rsidRPr="00BA14F8" w:rsidRDefault="00DE5DA8" w:rsidP="004A4204">
      <w:pPr>
        <w:pStyle w:val="TableColumnHeader"/>
        <w:numPr>
          <w:ilvl w:val="0"/>
          <w:numId w:val="48"/>
        </w:numPr>
        <w:spacing w:before="0" w:after="0"/>
        <w:jc w:val="both"/>
        <w:rPr>
          <w:b w:val="0"/>
          <w:sz w:val="21"/>
          <w:szCs w:val="21"/>
        </w:rPr>
      </w:pPr>
      <w:r w:rsidRPr="00F87AAA">
        <w:rPr>
          <w:b w:val="0"/>
          <w:sz w:val="21"/>
          <w:szCs w:val="21"/>
          <w:lang w:val="it-IT"/>
        </w:rPr>
        <w:t xml:space="preserve">Muri Kinez – ky perkufizim perdoret per te pershkruar nje barriere artificiale qe vendoset ndermjet atyre qe kane nje marreveshje te qendrueshme (rendesishme) per nje blerje te kompanise, dhe informacioni eshte teper i ndjeshem per shak te atyre qe nuk jane te perfshire drejtperdrejte. Kjo eshte e nevojshme, sepse po te kishte rrjedhje te lajmeve mbi kompanine e perfshire ne blerje, do te prekej çmimi i aksioneve. Ne raste te tilla konfidencialiteti eshte kaq i rrepte saqe eshte edhe nje barriere fizike dhe ndalohet  diskutimi i çeshtjes. </w:t>
      </w:r>
      <w:r w:rsidR="00447D16">
        <w:rPr>
          <w:b w:val="0"/>
          <w:sz w:val="21"/>
          <w:szCs w:val="21"/>
        </w:rPr>
        <w:t>Nje situate e tille mund t</w:t>
      </w:r>
      <w:r w:rsidR="00A51C6F">
        <w:rPr>
          <w:b w:val="0"/>
          <w:sz w:val="21"/>
          <w:szCs w:val="21"/>
        </w:rPr>
        <w:t>ë</w:t>
      </w:r>
      <w:r w:rsidRPr="00BA14F8">
        <w:rPr>
          <w:b w:val="0"/>
          <w:sz w:val="21"/>
          <w:szCs w:val="21"/>
        </w:rPr>
        <w:t xml:space="preserve"> zgjase me jave te tera, madje edhe muaj.  </w:t>
      </w:r>
    </w:p>
    <w:p w14:paraId="0121547B" w14:textId="77777777" w:rsidR="00DE5DA8" w:rsidRPr="00BA14F8" w:rsidRDefault="00DE5DA8" w:rsidP="00DE5DA8">
      <w:pPr>
        <w:pStyle w:val="TableColumnHeader"/>
        <w:spacing w:before="0" w:after="0"/>
        <w:jc w:val="both"/>
        <w:rPr>
          <w:b w:val="0"/>
          <w:sz w:val="21"/>
          <w:szCs w:val="21"/>
        </w:rPr>
      </w:pPr>
    </w:p>
    <w:p w14:paraId="76B2B105" w14:textId="204DC79E" w:rsidR="00DE5DA8" w:rsidRPr="00863907" w:rsidRDefault="00447D16" w:rsidP="004A4204">
      <w:pPr>
        <w:pStyle w:val="TableColumnHeader"/>
        <w:numPr>
          <w:ilvl w:val="0"/>
          <w:numId w:val="82"/>
        </w:numPr>
        <w:spacing w:before="0" w:after="0"/>
        <w:jc w:val="both"/>
        <w:rPr>
          <w:b w:val="0"/>
          <w:bCs/>
          <w:sz w:val="21"/>
          <w:szCs w:val="21"/>
          <w:lang w:val="it-IT"/>
        </w:rPr>
      </w:pPr>
      <w:r w:rsidRPr="00863907">
        <w:rPr>
          <w:b w:val="0"/>
          <w:bCs/>
          <w:sz w:val="21"/>
          <w:szCs w:val="21"/>
          <w:lang w:val="it-IT"/>
        </w:rPr>
        <w:t>Karta krediti dhe te tjera</w:t>
      </w:r>
    </w:p>
    <w:p w14:paraId="403E11D1" w14:textId="281312CD" w:rsidR="00DE5DA8" w:rsidRPr="00BA14F8" w:rsidRDefault="00447D16" w:rsidP="00DE5DA8">
      <w:pPr>
        <w:pStyle w:val="TableColumnHeader"/>
        <w:spacing w:before="0" w:after="0"/>
        <w:jc w:val="both"/>
        <w:rPr>
          <w:b w:val="0"/>
          <w:bCs/>
          <w:sz w:val="21"/>
          <w:szCs w:val="21"/>
        </w:rPr>
      </w:pPr>
      <w:r>
        <w:rPr>
          <w:b w:val="0"/>
          <w:bCs/>
          <w:sz w:val="21"/>
          <w:szCs w:val="21"/>
        </w:rPr>
        <w:t>Librezat e arkes, t</w:t>
      </w:r>
      <w:r w:rsidR="00A51C6F">
        <w:rPr>
          <w:b w:val="0"/>
          <w:bCs/>
          <w:sz w:val="21"/>
          <w:szCs w:val="21"/>
        </w:rPr>
        <w:t>ë</w:t>
      </w:r>
      <w:r w:rsidR="00DE5DA8" w:rsidRPr="00BA14F8">
        <w:rPr>
          <w:b w:val="0"/>
          <w:bCs/>
          <w:sz w:val="21"/>
          <w:szCs w:val="21"/>
        </w:rPr>
        <w:t xml:space="preserve"> pageses, kartat e debitit dhe kartat e kreditit sigurojne sherbime te ndryshme dhe pershkruhen shkurtimisht si me poshte – </w:t>
      </w:r>
    </w:p>
    <w:p w14:paraId="283E4DD4" w14:textId="77777777" w:rsidR="00DE5DA8" w:rsidRPr="00BA14F8" w:rsidRDefault="00DE5DA8" w:rsidP="00DE5DA8">
      <w:pPr>
        <w:pStyle w:val="TableColumnHeader"/>
        <w:spacing w:before="0" w:after="0"/>
        <w:jc w:val="both"/>
        <w:rPr>
          <w:b w:val="0"/>
          <w:bCs/>
          <w:sz w:val="21"/>
          <w:szCs w:val="21"/>
        </w:rPr>
      </w:pPr>
      <w:r w:rsidRPr="00BA14F8">
        <w:rPr>
          <w:b w:val="0"/>
          <w:bCs/>
          <w:sz w:val="21"/>
          <w:szCs w:val="21"/>
        </w:rPr>
        <w:t xml:space="preserve"> </w:t>
      </w:r>
    </w:p>
    <w:p w14:paraId="793C7BC1" w14:textId="77777777" w:rsidR="00DE5DA8" w:rsidRPr="00F87AAA" w:rsidRDefault="00DE5DA8" w:rsidP="004A4204">
      <w:pPr>
        <w:pStyle w:val="TableColumnHeader"/>
        <w:numPr>
          <w:ilvl w:val="0"/>
          <w:numId w:val="55"/>
        </w:numPr>
        <w:spacing w:before="0" w:after="0"/>
        <w:jc w:val="both"/>
        <w:rPr>
          <w:b w:val="0"/>
          <w:bCs/>
          <w:sz w:val="21"/>
          <w:szCs w:val="21"/>
          <w:lang w:val="it-IT"/>
        </w:rPr>
      </w:pPr>
      <w:r w:rsidRPr="00F87AAA">
        <w:rPr>
          <w:b w:val="0"/>
          <w:bCs/>
          <w:sz w:val="21"/>
          <w:szCs w:val="21"/>
          <w:lang w:val="it-IT"/>
        </w:rPr>
        <w:t xml:space="preserve">Nje karte per pagesat nga arka i jepet nje llogari-mbajtesi dhe perdoret ne vend te nje libri çeqesh. Kjo pajisje nuk eshte ne perdorim ne momentin e shkruarjes se ketyre shenimeve, por mund te futet ne perdorim shume shpejt nese bankat vendosin ta perdorin ate. Zakonisht nuk paguhet asnje tarife per leshimin dhe perdorimin e kartes per pagesat ne arke. Kjo karte mundeson perdoruesin te terheqe para nga arka. </w:t>
      </w:r>
    </w:p>
    <w:p w14:paraId="20648EBB" w14:textId="77777777" w:rsidR="00DE5DA8" w:rsidRPr="00F87AAA" w:rsidRDefault="00DE5DA8" w:rsidP="004A4204">
      <w:pPr>
        <w:pStyle w:val="TableColumnHeader"/>
        <w:numPr>
          <w:ilvl w:val="0"/>
          <w:numId w:val="55"/>
        </w:numPr>
        <w:spacing w:before="0" w:after="0"/>
        <w:jc w:val="both"/>
        <w:rPr>
          <w:b w:val="0"/>
          <w:bCs/>
          <w:sz w:val="21"/>
          <w:szCs w:val="21"/>
          <w:lang w:val="it-IT"/>
        </w:rPr>
      </w:pPr>
      <w:r w:rsidRPr="00F87AAA">
        <w:rPr>
          <w:b w:val="0"/>
          <w:bCs/>
          <w:sz w:val="21"/>
          <w:szCs w:val="21"/>
          <w:lang w:val="it-IT"/>
        </w:rPr>
        <w:t xml:space="preserve">American express eshte nje karte pagese dhe shuma qe i debitohet mbajtesit te llogarise duhet paguar çdo muaj ose llogaria mbyllet. Nuk paguhen interesa por mbajtesi paguan tarifa meqenese eshte i privilegjuar per te perdorur kete pajisje. Termi ‘pagese’ nenkupton thjeshte qe shuma e paguar ne muaj duke perdorur karten i faturohet llogarise. </w:t>
      </w:r>
    </w:p>
    <w:p w14:paraId="4CC459E6" w14:textId="77777777" w:rsidR="00DE5DA8" w:rsidRPr="00F87AAA" w:rsidRDefault="00DE5DA8" w:rsidP="004A4204">
      <w:pPr>
        <w:pStyle w:val="TableColumnHeader"/>
        <w:numPr>
          <w:ilvl w:val="0"/>
          <w:numId w:val="55"/>
        </w:numPr>
        <w:spacing w:before="0" w:after="0"/>
        <w:jc w:val="both"/>
        <w:rPr>
          <w:b w:val="0"/>
          <w:bCs/>
          <w:sz w:val="21"/>
          <w:szCs w:val="21"/>
          <w:lang w:val="it-IT"/>
        </w:rPr>
      </w:pPr>
      <w:r w:rsidRPr="00F87AAA">
        <w:rPr>
          <w:b w:val="0"/>
          <w:bCs/>
          <w:sz w:val="21"/>
          <w:szCs w:val="21"/>
          <w:lang w:val="it-IT"/>
        </w:rPr>
        <w:t xml:space="preserve">Kartat e debitit jane shume te ngjashme me nje karte per terheqje parash nga arka dhe kerkojne perdorimin e fondeve nga llogaria e perdoruesit; megjithate ata shpesh kane nje pajisje qe mundeson perdorimin e tyre ne nje makineri per karta krediti. </w:t>
      </w:r>
    </w:p>
    <w:p w14:paraId="23B9AEB6" w14:textId="77777777" w:rsidR="00DE5DA8" w:rsidRPr="00F87AAA" w:rsidRDefault="00DE5DA8" w:rsidP="004A4204">
      <w:pPr>
        <w:pStyle w:val="TableColumnHeader"/>
        <w:numPr>
          <w:ilvl w:val="0"/>
          <w:numId w:val="55"/>
        </w:numPr>
        <w:spacing w:before="0" w:after="0"/>
        <w:jc w:val="both"/>
        <w:rPr>
          <w:b w:val="0"/>
          <w:bCs/>
          <w:sz w:val="21"/>
          <w:szCs w:val="21"/>
          <w:lang w:val="it-IT"/>
        </w:rPr>
      </w:pPr>
      <w:r w:rsidRPr="00F87AAA">
        <w:rPr>
          <w:b w:val="0"/>
          <w:bCs/>
          <w:sz w:val="21"/>
          <w:szCs w:val="21"/>
          <w:lang w:val="it-IT"/>
        </w:rPr>
        <w:t xml:space="preserve">Kartat e kreditit jane nje veçori e zakonshme e botes bankare ne teresi, megjithese ne Shqiperi eshte akoma ne hapat e pare.  </w:t>
      </w:r>
    </w:p>
    <w:p w14:paraId="25705403" w14:textId="77777777" w:rsidR="00DE5DA8" w:rsidRPr="00F87AAA" w:rsidRDefault="00DE5DA8" w:rsidP="00DE5DA8">
      <w:pPr>
        <w:pStyle w:val="TableColumnHeader"/>
        <w:spacing w:before="0" w:after="0"/>
        <w:jc w:val="both"/>
        <w:rPr>
          <w:b w:val="0"/>
          <w:bCs/>
          <w:sz w:val="21"/>
          <w:szCs w:val="21"/>
          <w:lang w:val="it-IT"/>
        </w:rPr>
      </w:pPr>
    </w:p>
    <w:p w14:paraId="6153AD09" w14:textId="77777777" w:rsidR="00DE5DA8" w:rsidRPr="00F87AAA" w:rsidRDefault="00DE5DA8" w:rsidP="00DE5DA8">
      <w:pPr>
        <w:jc w:val="both"/>
        <w:rPr>
          <w:rFonts w:ascii="Times New Roman" w:hAnsi="Times New Roman"/>
          <w:sz w:val="21"/>
          <w:szCs w:val="21"/>
          <w:lang w:val="it-IT"/>
        </w:rPr>
      </w:pPr>
      <w:r w:rsidRPr="00F87AAA">
        <w:rPr>
          <w:rFonts w:ascii="Times New Roman" w:hAnsi="Times New Roman"/>
          <w:sz w:val="21"/>
          <w:szCs w:val="21"/>
          <w:lang w:val="it-IT"/>
        </w:rPr>
        <w:lastRenderedPageBreak/>
        <w:t xml:space="preserve">Biznesi i kartave te kreditit do te futet ne kontrollin e Visa apo MasterCard dhe vete kartat e kreditit do te mbajne logon e njeres apo tjetres. Keto efektivisht jane agjencite e instalimit dhe organizimit te levizjeve te fondeve ndermjet leshuesve te ndryshmem te kartes.  </w:t>
      </w:r>
    </w:p>
    <w:p w14:paraId="62222A14" w14:textId="77777777" w:rsidR="00DE5DA8" w:rsidRPr="00F87AAA" w:rsidRDefault="00DE5DA8" w:rsidP="00DE5DA8">
      <w:pPr>
        <w:jc w:val="both"/>
        <w:rPr>
          <w:rFonts w:ascii="Times New Roman" w:hAnsi="Times New Roman"/>
          <w:sz w:val="21"/>
          <w:szCs w:val="21"/>
          <w:lang w:val="it-IT"/>
        </w:rPr>
      </w:pPr>
      <w:r w:rsidRPr="00F87AAA">
        <w:rPr>
          <w:rFonts w:ascii="Times New Roman" w:hAnsi="Times New Roman"/>
          <w:sz w:val="21"/>
          <w:szCs w:val="21"/>
          <w:lang w:val="it-IT"/>
        </w:rPr>
        <w:t xml:space="preserve">Eshte e rendesishme te kuptohet qe biznesi i kartes se kreditit eshte i ndare ne dy pjese: </w:t>
      </w:r>
    </w:p>
    <w:p w14:paraId="53B52C1D" w14:textId="77777777" w:rsidR="00DE5DA8" w:rsidRPr="00BA14F8" w:rsidRDefault="00DE5DA8" w:rsidP="004A4204">
      <w:pPr>
        <w:pStyle w:val="BodySingle"/>
        <w:numPr>
          <w:ilvl w:val="0"/>
          <w:numId w:val="57"/>
        </w:numPr>
        <w:jc w:val="both"/>
        <w:rPr>
          <w:sz w:val="21"/>
          <w:szCs w:val="21"/>
        </w:rPr>
      </w:pPr>
      <w:r w:rsidRPr="00BA14F8">
        <w:rPr>
          <w:sz w:val="21"/>
          <w:szCs w:val="21"/>
        </w:rPr>
        <w:t>Leshuesit, dhe</w:t>
      </w:r>
    </w:p>
    <w:p w14:paraId="4C9EA941" w14:textId="111823D7" w:rsidR="00DE5DA8" w:rsidRPr="00447D16" w:rsidRDefault="00DE5DA8" w:rsidP="004A4204">
      <w:pPr>
        <w:numPr>
          <w:ilvl w:val="0"/>
          <w:numId w:val="57"/>
        </w:numPr>
        <w:spacing w:after="0" w:line="260" w:lineRule="atLeast"/>
        <w:jc w:val="both"/>
        <w:rPr>
          <w:rFonts w:ascii="Times New Roman" w:hAnsi="Times New Roman"/>
          <w:sz w:val="21"/>
          <w:szCs w:val="21"/>
        </w:rPr>
      </w:pPr>
      <w:r w:rsidRPr="00BA14F8">
        <w:rPr>
          <w:rFonts w:ascii="Times New Roman" w:hAnsi="Times New Roman"/>
          <w:sz w:val="21"/>
          <w:szCs w:val="21"/>
        </w:rPr>
        <w:t>Bleresit</w:t>
      </w:r>
    </w:p>
    <w:p w14:paraId="7DCFF927" w14:textId="7331A184" w:rsidR="00DE5DA8" w:rsidRPr="00BA14F8" w:rsidRDefault="00DE5DA8" w:rsidP="00DE5DA8">
      <w:pPr>
        <w:jc w:val="both"/>
        <w:rPr>
          <w:rFonts w:ascii="Times New Roman" w:hAnsi="Times New Roman"/>
          <w:sz w:val="21"/>
          <w:szCs w:val="21"/>
        </w:rPr>
      </w:pPr>
      <w:r w:rsidRPr="00BA14F8">
        <w:rPr>
          <w:rFonts w:ascii="Times New Roman" w:hAnsi="Times New Roman"/>
          <w:sz w:val="21"/>
          <w:szCs w:val="21"/>
        </w:rPr>
        <w:t>Shkurtimisht ‘leshuesi’ eshte institucioni financiar</w:t>
      </w:r>
      <w:r w:rsidR="00447D16">
        <w:rPr>
          <w:rFonts w:ascii="Times New Roman" w:hAnsi="Times New Roman"/>
          <w:sz w:val="21"/>
          <w:szCs w:val="21"/>
        </w:rPr>
        <w:t xml:space="preserve"> qe i leshon karten mbajtesit t</w:t>
      </w:r>
      <w:r w:rsidR="00A51C6F">
        <w:rPr>
          <w:rFonts w:ascii="Times New Roman" w:hAnsi="Times New Roman"/>
          <w:sz w:val="21"/>
          <w:szCs w:val="21"/>
        </w:rPr>
        <w:t>ë</w:t>
      </w:r>
      <w:r w:rsidRPr="00BA14F8">
        <w:rPr>
          <w:rFonts w:ascii="Times New Roman" w:hAnsi="Times New Roman"/>
          <w:sz w:val="21"/>
          <w:szCs w:val="21"/>
        </w:rPr>
        <w:t xml:space="preserve"> saj, d.m.th juve, mua, ose kujtdo qe ploteson </w:t>
      </w:r>
      <w:r w:rsidR="00447D16">
        <w:rPr>
          <w:rFonts w:ascii="Times New Roman" w:hAnsi="Times New Roman"/>
          <w:sz w:val="21"/>
          <w:szCs w:val="21"/>
        </w:rPr>
        <w:t>kriteret e kreditit. Ligji do t</w:t>
      </w:r>
      <w:r w:rsidR="00A51C6F">
        <w:rPr>
          <w:rFonts w:ascii="Times New Roman" w:hAnsi="Times New Roman"/>
          <w:sz w:val="21"/>
          <w:szCs w:val="21"/>
        </w:rPr>
        <w:t>ë</w:t>
      </w:r>
      <w:r w:rsidRPr="00BA14F8">
        <w:rPr>
          <w:rFonts w:ascii="Times New Roman" w:hAnsi="Times New Roman"/>
          <w:sz w:val="21"/>
          <w:szCs w:val="21"/>
        </w:rPr>
        <w:t xml:space="preserve"> percaktoje se cilat institucione fina</w:t>
      </w:r>
      <w:r w:rsidR="00447D16">
        <w:rPr>
          <w:rFonts w:ascii="Times New Roman" w:hAnsi="Times New Roman"/>
          <w:sz w:val="21"/>
          <w:szCs w:val="21"/>
        </w:rPr>
        <w:t>nciare mund t</w:t>
      </w:r>
      <w:r w:rsidR="00A51C6F">
        <w:rPr>
          <w:rFonts w:ascii="Times New Roman" w:hAnsi="Times New Roman"/>
          <w:sz w:val="21"/>
          <w:szCs w:val="21"/>
        </w:rPr>
        <w:t>ë</w:t>
      </w:r>
      <w:r w:rsidR="00447D16">
        <w:rPr>
          <w:rFonts w:ascii="Times New Roman" w:hAnsi="Times New Roman"/>
          <w:sz w:val="21"/>
          <w:szCs w:val="21"/>
        </w:rPr>
        <w:t xml:space="preserve"> </w:t>
      </w:r>
      <w:r>
        <w:rPr>
          <w:rFonts w:ascii="Times New Roman" w:hAnsi="Times New Roman"/>
          <w:sz w:val="21"/>
          <w:szCs w:val="21"/>
        </w:rPr>
        <w:t>leshojne kartat.</w:t>
      </w:r>
    </w:p>
    <w:p w14:paraId="2E964581" w14:textId="0B3C9F6F" w:rsidR="00DE5DA8" w:rsidRPr="00447D16" w:rsidRDefault="00447D16" w:rsidP="004A4204">
      <w:pPr>
        <w:pStyle w:val="ListParagraph"/>
        <w:numPr>
          <w:ilvl w:val="0"/>
          <w:numId w:val="85"/>
        </w:numPr>
        <w:jc w:val="both"/>
        <w:rPr>
          <w:rFonts w:ascii="Times New Roman" w:hAnsi="Times New Roman"/>
          <w:sz w:val="21"/>
          <w:szCs w:val="21"/>
        </w:rPr>
      </w:pPr>
      <w:r w:rsidRPr="00447D16">
        <w:rPr>
          <w:rFonts w:ascii="Times New Roman" w:hAnsi="Times New Roman"/>
          <w:sz w:val="21"/>
          <w:szCs w:val="21"/>
        </w:rPr>
        <w:t xml:space="preserve">Leshuesit </w:t>
      </w:r>
    </w:p>
    <w:p w14:paraId="55F534E9" w14:textId="0943587D" w:rsidR="00DE5DA8" w:rsidRPr="00BA14F8" w:rsidRDefault="00DE5DA8" w:rsidP="00DE5DA8">
      <w:pPr>
        <w:jc w:val="both"/>
        <w:rPr>
          <w:rFonts w:ascii="Times New Roman" w:hAnsi="Times New Roman"/>
          <w:sz w:val="21"/>
          <w:szCs w:val="21"/>
        </w:rPr>
      </w:pPr>
      <w:r w:rsidRPr="00BA14F8">
        <w:rPr>
          <w:rFonts w:ascii="Times New Roman" w:hAnsi="Times New Roman"/>
          <w:sz w:val="21"/>
          <w:szCs w:val="21"/>
        </w:rPr>
        <w:t>Nje individi qe ka sukses ne kerkesen per nje karte-kredi</w:t>
      </w:r>
      <w:r w:rsidR="00447D16">
        <w:rPr>
          <w:rFonts w:ascii="Times New Roman" w:hAnsi="Times New Roman"/>
          <w:sz w:val="21"/>
          <w:szCs w:val="21"/>
        </w:rPr>
        <w:t>ti, i jepet nje limit krediti t</w:t>
      </w:r>
      <w:r w:rsidR="00A51C6F">
        <w:rPr>
          <w:rFonts w:ascii="Times New Roman" w:hAnsi="Times New Roman"/>
          <w:sz w:val="21"/>
          <w:szCs w:val="21"/>
        </w:rPr>
        <w:t>ë</w:t>
      </w:r>
      <w:r w:rsidRPr="00BA14F8">
        <w:rPr>
          <w:rFonts w:ascii="Times New Roman" w:hAnsi="Times New Roman"/>
          <w:sz w:val="21"/>
          <w:szCs w:val="21"/>
        </w:rPr>
        <w:t xml:space="preserve"> cilin mund ta harxhoje. Banka apo institucioni financiar qe leshon karte</w:t>
      </w:r>
      <w:r>
        <w:rPr>
          <w:rFonts w:ascii="Times New Roman" w:hAnsi="Times New Roman"/>
          <w:sz w:val="21"/>
          <w:szCs w:val="21"/>
        </w:rPr>
        <w:t xml:space="preserve">n e kreditit quhet ‘Leshuesi’. </w:t>
      </w:r>
    </w:p>
    <w:p w14:paraId="3AFBC0B0" w14:textId="44FF8D0F" w:rsidR="00DE5DA8" w:rsidRPr="00BA14F8" w:rsidRDefault="00DE5DA8" w:rsidP="00DE5DA8">
      <w:pPr>
        <w:jc w:val="both"/>
        <w:rPr>
          <w:rFonts w:ascii="Times New Roman" w:hAnsi="Times New Roman"/>
          <w:sz w:val="21"/>
          <w:szCs w:val="21"/>
        </w:rPr>
      </w:pPr>
      <w:r w:rsidRPr="00BA14F8">
        <w:rPr>
          <w:rFonts w:ascii="Times New Roman" w:hAnsi="Times New Roman"/>
          <w:sz w:val="21"/>
          <w:szCs w:val="21"/>
        </w:rPr>
        <w:t>Kur behet nje blerje, shitesi me pakice paraqet n</w:t>
      </w:r>
      <w:r w:rsidR="00447D16">
        <w:rPr>
          <w:rFonts w:ascii="Times New Roman" w:hAnsi="Times New Roman"/>
          <w:sz w:val="21"/>
          <w:szCs w:val="21"/>
        </w:rPr>
        <w:t>je flete t</w:t>
      </w:r>
      <w:r w:rsidR="00A51C6F">
        <w:rPr>
          <w:rFonts w:ascii="Times New Roman" w:hAnsi="Times New Roman"/>
          <w:sz w:val="21"/>
          <w:szCs w:val="21"/>
        </w:rPr>
        <w:t>ë</w:t>
      </w:r>
      <w:r w:rsidRPr="00BA14F8">
        <w:rPr>
          <w:rFonts w:ascii="Times New Roman" w:hAnsi="Times New Roman"/>
          <w:sz w:val="21"/>
          <w:szCs w:val="21"/>
        </w:rPr>
        <w:t xml:space="preserve"> firmosur nga mbajtesi i kartes, e cila tre</w:t>
      </w:r>
      <w:r>
        <w:rPr>
          <w:rFonts w:ascii="Times New Roman" w:hAnsi="Times New Roman"/>
          <w:sz w:val="21"/>
          <w:szCs w:val="21"/>
        </w:rPr>
        <w:t xml:space="preserve">gon se eshte bere nje blerje.  </w:t>
      </w:r>
    </w:p>
    <w:p w14:paraId="671BE4F2" w14:textId="2FE08A0B" w:rsidR="00DE5DA8" w:rsidRPr="00BA14F8" w:rsidRDefault="00DE5DA8" w:rsidP="00DE5DA8">
      <w:pPr>
        <w:jc w:val="both"/>
        <w:rPr>
          <w:rFonts w:ascii="Times New Roman" w:hAnsi="Times New Roman"/>
          <w:sz w:val="21"/>
          <w:szCs w:val="21"/>
        </w:rPr>
      </w:pPr>
      <w:r w:rsidRPr="00BA14F8">
        <w:rPr>
          <w:rFonts w:ascii="Times New Roman" w:hAnsi="Times New Roman"/>
          <w:sz w:val="21"/>
          <w:szCs w:val="21"/>
        </w:rPr>
        <w:t>Mba</w:t>
      </w:r>
      <w:r w:rsidR="00447D16">
        <w:rPr>
          <w:rFonts w:ascii="Times New Roman" w:hAnsi="Times New Roman"/>
          <w:sz w:val="21"/>
          <w:szCs w:val="21"/>
        </w:rPr>
        <w:t>jtesi i kartes se kreditit do t</w:t>
      </w:r>
      <w:r w:rsidR="00A51C6F">
        <w:rPr>
          <w:rFonts w:ascii="Times New Roman" w:hAnsi="Times New Roman"/>
          <w:sz w:val="21"/>
          <w:szCs w:val="21"/>
        </w:rPr>
        <w:t>ë</w:t>
      </w:r>
      <w:r w:rsidR="00447D16">
        <w:rPr>
          <w:rFonts w:ascii="Times New Roman" w:hAnsi="Times New Roman"/>
          <w:sz w:val="21"/>
          <w:szCs w:val="21"/>
        </w:rPr>
        <w:t xml:space="preserve"> kete t</w:t>
      </w:r>
      <w:r w:rsidR="00A51C6F">
        <w:rPr>
          <w:rFonts w:ascii="Times New Roman" w:hAnsi="Times New Roman"/>
          <w:sz w:val="21"/>
          <w:szCs w:val="21"/>
        </w:rPr>
        <w:t>ë</w:t>
      </w:r>
      <w:r w:rsidRPr="00BA14F8">
        <w:rPr>
          <w:rFonts w:ascii="Times New Roman" w:hAnsi="Times New Roman"/>
          <w:sz w:val="21"/>
          <w:szCs w:val="21"/>
        </w:rPr>
        <w:t xml:space="preserve"> faturuar brenda kohes se duhur llogarine e kartes se kreditit me koston totale te blerjeve te bera dhe pastaj duhet te ripaguaje minimumin çdo muaj nga shuma e pashlyer. Minimumi</w:t>
      </w:r>
      <w:r w:rsidR="00447D16">
        <w:rPr>
          <w:rFonts w:ascii="Times New Roman" w:hAnsi="Times New Roman"/>
          <w:sz w:val="21"/>
          <w:szCs w:val="21"/>
        </w:rPr>
        <w:t xml:space="preserve"> vihet zakonisht midis 3 – 5% t</w:t>
      </w:r>
      <w:r w:rsidR="00A51C6F">
        <w:rPr>
          <w:rFonts w:ascii="Times New Roman" w:hAnsi="Times New Roman"/>
          <w:sz w:val="21"/>
          <w:szCs w:val="21"/>
        </w:rPr>
        <w:t>ë</w:t>
      </w:r>
      <w:r w:rsidR="00447D16">
        <w:rPr>
          <w:rFonts w:ascii="Times New Roman" w:hAnsi="Times New Roman"/>
          <w:sz w:val="21"/>
          <w:szCs w:val="21"/>
        </w:rPr>
        <w:t xml:space="preserve"> pagesave t</w:t>
      </w:r>
      <w:r w:rsidR="00A51C6F">
        <w:rPr>
          <w:rFonts w:ascii="Times New Roman" w:hAnsi="Times New Roman"/>
          <w:sz w:val="21"/>
          <w:szCs w:val="21"/>
        </w:rPr>
        <w:t>ë</w:t>
      </w:r>
      <w:r w:rsidRPr="00BA14F8">
        <w:rPr>
          <w:rFonts w:ascii="Times New Roman" w:hAnsi="Times New Roman"/>
          <w:sz w:val="21"/>
          <w:szCs w:val="21"/>
        </w:rPr>
        <w:t xml:space="preserve"> pas</w:t>
      </w:r>
      <w:r>
        <w:rPr>
          <w:rFonts w:ascii="Times New Roman" w:hAnsi="Times New Roman"/>
          <w:sz w:val="21"/>
          <w:szCs w:val="21"/>
        </w:rPr>
        <w:t xml:space="preserve">hlyera, perfshire interesin.   </w:t>
      </w:r>
    </w:p>
    <w:p w14:paraId="342AFCEB" w14:textId="5DDADF3F" w:rsidR="00DE5DA8" w:rsidRPr="00BA14F8" w:rsidRDefault="00447D16" w:rsidP="00DE5DA8">
      <w:pPr>
        <w:jc w:val="both"/>
        <w:rPr>
          <w:rFonts w:ascii="Times New Roman" w:hAnsi="Times New Roman"/>
          <w:sz w:val="21"/>
          <w:szCs w:val="21"/>
        </w:rPr>
      </w:pPr>
      <w:r>
        <w:rPr>
          <w:rFonts w:ascii="Times New Roman" w:hAnsi="Times New Roman"/>
          <w:sz w:val="21"/>
          <w:szCs w:val="21"/>
        </w:rPr>
        <w:t>Interesi ne nje shkalle me t</w:t>
      </w:r>
      <w:r w:rsidR="00A51C6F">
        <w:rPr>
          <w:rFonts w:ascii="Times New Roman" w:hAnsi="Times New Roman"/>
          <w:sz w:val="21"/>
          <w:szCs w:val="21"/>
        </w:rPr>
        <w:t>ë</w:t>
      </w:r>
      <w:r w:rsidR="00DE5DA8" w:rsidRPr="00BA14F8">
        <w:rPr>
          <w:rFonts w:ascii="Times New Roman" w:hAnsi="Times New Roman"/>
          <w:sz w:val="21"/>
          <w:szCs w:val="21"/>
        </w:rPr>
        <w:t xml:space="preserve"> larte se tarifa e zakonshme bankare i shtohet çdo mu</w:t>
      </w:r>
      <w:r>
        <w:rPr>
          <w:rFonts w:ascii="Times New Roman" w:hAnsi="Times New Roman"/>
          <w:sz w:val="21"/>
          <w:szCs w:val="21"/>
        </w:rPr>
        <w:t>aj shumes qe duhet t</w:t>
      </w:r>
      <w:r w:rsidR="00A51C6F">
        <w:rPr>
          <w:rFonts w:ascii="Times New Roman" w:hAnsi="Times New Roman"/>
          <w:sz w:val="21"/>
          <w:szCs w:val="21"/>
        </w:rPr>
        <w:t>ë</w:t>
      </w:r>
      <w:r w:rsidR="00DE5DA8">
        <w:rPr>
          <w:rFonts w:ascii="Times New Roman" w:hAnsi="Times New Roman"/>
          <w:sz w:val="21"/>
          <w:szCs w:val="21"/>
        </w:rPr>
        <w:t xml:space="preserve"> shlyhet. </w:t>
      </w:r>
    </w:p>
    <w:p w14:paraId="70359783" w14:textId="6EB5F0D2" w:rsidR="00DE5DA8" w:rsidRPr="00BA14F8" w:rsidRDefault="00DE5DA8" w:rsidP="00DE5DA8">
      <w:pPr>
        <w:jc w:val="both"/>
        <w:rPr>
          <w:rFonts w:ascii="Times New Roman" w:hAnsi="Times New Roman"/>
          <w:sz w:val="21"/>
          <w:szCs w:val="21"/>
        </w:rPr>
      </w:pPr>
      <w:r w:rsidRPr="00BA14F8">
        <w:rPr>
          <w:rFonts w:ascii="Times New Roman" w:hAnsi="Times New Roman"/>
          <w:sz w:val="21"/>
          <w:szCs w:val="21"/>
        </w:rPr>
        <w:t xml:space="preserve">Leshuesit </w:t>
      </w:r>
      <w:r w:rsidR="00447D16">
        <w:rPr>
          <w:rFonts w:ascii="Times New Roman" w:hAnsi="Times New Roman"/>
          <w:sz w:val="21"/>
          <w:szCs w:val="21"/>
        </w:rPr>
        <w:t>mund t</w:t>
      </w:r>
      <w:r w:rsidR="00A51C6F">
        <w:rPr>
          <w:rFonts w:ascii="Times New Roman" w:hAnsi="Times New Roman"/>
          <w:sz w:val="21"/>
          <w:szCs w:val="21"/>
        </w:rPr>
        <w:t>ë</w:t>
      </w:r>
      <w:r w:rsidRPr="00BA14F8">
        <w:rPr>
          <w:rFonts w:ascii="Times New Roman" w:hAnsi="Times New Roman"/>
          <w:sz w:val="21"/>
          <w:szCs w:val="21"/>
        </w:rPr>
        <w:t xml:space="preserve"> lejojne edhe sigurime ne rastin kur mbajtesi i kartes hiqet nga puna dhe pagesat minimale paguhen nga kompania e sigurimeve. Kjo derdhet zakonisht mbi baze vullnetare. Te gjitha fitimet i nenshtrohen Tatim-Fitimit ne menyren e zakonshme, megjithese elementi i sigurimeve behet mbi bazen e nje komisioni nga kompania e</w:t>
      </w:r>
      <w:r>
        <w:rPr>
          <w:rFonts w:ascii="Times New Roman" w:hAnsi="Times New Roman"/>
          <w:sz w:val="21"/>
          <w:szCs w:val="21"/>
        </w:rPr>
        <w:t xml:space="preserve"> sigurimeve qe derdh pagesen.  </w:t>
      </w:r>
    </w:p>
    <w:p w14:paraId="53027C1E" w14:textId="24DF09F4" w:rsidR="00DE5DA8" w:rsidRPr="00F87AAA" w:rsidRDefault="00447D16" w:rsidP="004A4204">
      <w:pPr>
        <w:pStyle w:val="BodySingle"/>
        <w:numPr>
          <w:ilvl w:val="0"/>
          <w:numId w:val="85"/>
        </w:numPr>
        <w:jc w:val="both"/>
        <w:rPr>
          <w:sz w:val="21"/>
          <w:szCs w:val="21"/>
          <w:lang w:val="it-IT"/>
        </w:rPr>
      </w:pPr>
      <w:r>
        <w:rPr>
          <w:sz w:val="21"/>
          <w:szCs w:val="21"/>
          <w:lang w:val="it-IT"/>
        </w:rPr>
        <w:t xml:space="preserve">Bleresit </w:t>
      </w:r>
    </w:p>
    <w:p w14:paraId="21606ABC" w14:textId="77777777" w:rsidR="00DE5DA8" w:rsidRPr="00F87AAA" w:rsidRDefault="00DE5DA8" w:rsidP="00DE5DA8">
      <w:pPr>
        <w:jc w:val="both"/>
        <w:rPr>
          <w:rFonts w:ascii="Times New Roman" w:hAnsi="Times New Roman"/>
          <w:sz w:val="21"/>
          <w:szCs w:val="21"/>
          <w:lang w:val="it-IT"/>
        </w:rPr>
      </w:pPr>
      <w:r w:rsidRPr="00F87AAA">
        <w:rPr>
          <w:rFonts w:ascii="Times New Roman" w:hAnsi="Times New Roman"/>
          <w:sz w:val="21"/>
          <w:szCs w:val="21"/>
          <w:lang w:val="it-IT"/>
        </w:rPr>
        <w:t xml:space="preserve">keto jane bankat apo institucionet financiare qe blejne ‘biznese’ ne menyre qe t’i perdorin ata si prodhues te kartave te kreditit. P.sh. pergjegjes shitjesh nga nje banke (bleresi’ ne kete rast) viziton ambjente qe nuk mbajne nje logo te Visa apo MasterCard, per te zbuluar nese ata do te pranonin karta krediti per pagesen e mallrave te tyre. Kjo do te behej ne vend te pranimit te pagesave me para ne dore. Ata qe bien dakord per pagesa me karta krediti do te furnizohen pastaj me pajisjet e nevojshme qe mundesojne zhvillimin e biznesit. </w:t>
      </w:r>
    </w:p>
    <w:p w14:paraId="04E74586" w14:textId="0A5DD50D" w:rsidR="00DE5DA8" w:rsidRPr="00447D16" w:rsidRDefault="00DE5DA8" w:rsidP="00447D16">
      <w:pPr>
        <w:jc w:val="both"/>
        <w:rPr>
          <w:rFonts w:ascii="Times New Roman" w:hAnsi="Times New Roman"/>
          <w:sz w:val="21"/>
          <w:szCs w:val="21"/>
          <w:lang w:val="it-IT"/>
        </w:rPr>
      </w:pPr>
      <w:r w:rsidRPr="00F87AAA">
        <w:rPr>
          <w:rFonts w:ascii="Times New Roman" w:hAnsi="Times New Roman"/>
          <w:sz w:val="21"/>
          <w:szCs w:val="21"/>
          <w:lang w:val="it-IT"/>
        </w:rPr>
        <w:t>Pastaj shitesi me pakice duhet te paraqese vertetimet e transaksioneve tek institucioni qe e ka siguruar ate si treg(dyqan), pasi ka mbajtuar nje perqindje ashtu siç eshte rene dakord per sherbimet e siguruara, ai do te derdhe rregullisht pjesen e mbetur ne llogarine bankare te shitesit me pakice – kjo mund te varioj</w:t>
      </w:r>
      <w:r w:rsidR="00447D16">
        <w:rPr>
          <w:rFonts w:ascii="Times New Roman" w:hAnsi="Times New Roman"/>
          <w:sz w:val="21"/>
          <w:szCs w:val="21"/>
          <w:lang w:val="it-IT"/>
        </w:rPr>
        <w:t xml:space="preserve">e por zakonisht eshte javore.  </w:t>
      </w:r>
    </w:p>
    <w:p w14:paraId="3762EB84" w14:textId="77777777" w:rsidR="00DE5DA8" w:rsidRPr="00F87AAA" w:rsidRDefault="00DE5DA8" w:rsidP="00DE5DA8">
      <w:pPr>
        <w:pStyle w:val="TableColumnHeader"/>
        <w:spacing w:before="0" w:after="0"/>
        <w:jc w:val="both"/>
        <w:rPr>
          <w:b w:val="0"/>
          <w:bCs/>
          <w:sz w:val="21"/>
          <w:szCs w:val="21"/>
          <w:lang w:val="it-IT"/>
        </w:rPr>
      </w:pPr>
      <w:r w:rsidRPr="00F87AAA">
        <w:rPr>
          <w:b w:val="0"/>
          <w:bCs/>
          <w:sz w:val="21"/>
          <w:szCs w:val="21"/>
          <w:lang w:val="it-IT"/>
        </w:rPr>
        <w:t xml:space="preserve">Disa institucione do te jene edhe leshues edhe bleres (sigurues), por meqenese biznesi i kartave te kreditit po zgjerohet, numri i leshuesve te kartave do te tejkaloje numrin e bleresve. </w:t>
      </w:r>
    </w:p>
    <w:p w14:paraId="68F1E584" w14:textId="77777777" w:rsidR="00DE5DA8" w:rsidRPr="00F87AAA" w:rsidRDefault="00DE5DA8" w:rsidP="00DE5DA8">
      <w:pPr>
        <w:pStyle w:val="TableColumnHeader"/>
        <w:spacing w:before="0" w:after="0"/>
        <w:jc w:val="both"/>
        <w:rPr>
          <w:b w:val="0"/>
          <w:bCs/>
          <w:sz w:val="21"/>
          <w:szCs w:val="21"/>
          <w:lang w:val="it-IT"/>
        </w:rPr>
      </w:pPr>
    </w:p>
    <w:p w14:paraId="22FEEC7F" w14:textId="3D9BA25C" w:rsidR="00DE5DA8" w:rsidRPr="00863907" w:rsidRDefault="00DE5DA8" w:rsidP="004A4204">
      <w:pPr>
        <w:pStyle w:val="TableColumnHeader"/>
        <w:numPr>
          <w:ilvl w:val="0"/>
          <w:numId w:val="82"/>
        </w:numPr>
        <w:spacing w:before="0" w:after="0"/>
        <w:jc w:val="both"/>
        <w:rPr>
          <w:b w:val="0"/>
          <w:bCs/>
          <w:sz w:val="21"/>
          <w:szCs w:val="21"/>
          <w:lang w:val="it-IT"/>
        </w:rPr>
      </w:pPr>
      <w:r w:rsidRPr="00863907">
        <w:rPr>
          <w:b w:val="0"/>
          <w:sz w:val="21"/>
          <w:szCs w:val="21"/>
          <w:lang w:val="it-IT"/>
        </w:rPr>
        <w:t>Bankat – Pikat e te ardhurave</w:t>
      </w:r>
      <w:r w:rsidRPr="00863907">
        <w:rPr>
          <w:b w:val="0"/>
          <w:bCs/>
          <w:sz w:val="21"/>
          <w:szCs w:val="21"/>
          <w:lang w:val="it-IT"/>
        </w:rPr>
        <w:t xml:space="preserve"> </w:t>
      </w:r>
    </w:p>
    <w:p w14:paraId="28C37B10" w14:textId="77777777" w:rsidR="00DE5DA8" w:rsidRPr="00F87AAA" w:rsidRDefault="00DE5DA8" w:rsidP="00DE5DA8">
      <w:pPr>
        <w:pStyle w:val="TableColumnHeader"/>
        <w:spacing w:before="0" w:after="0"/>
        <w:jc w:val="both"/>
        <w:rPr>
          <w:b w:val="0"/>
          <w:bCs/>
          <w:sz w:val="21"/>
          <w:szCs w:val="21"/>
          <w:lang w:val="it-IT"/>
        </w:rPr>
      </w:pPr>
    </w:p>
    <w:p w14:paraId="6E54CDC1" w14:textId="77777777" w:rsidR="00DE5DA8" w:rsidRPr="00F87AAA" w:rsidRDefault="00DE5DA8" w:rsidP="00DE5DA8">
      <w:pPr>
        <w:pStyle w:val="TableColumnHeader"/>
        <w:spacing w:before="0" w:after="0"/>
        <w:jc w:val="both"/>
        <w:rPr>
          <w:b w:val="0"/>
          <w:bCs/>
          <w:sz w:val="21"/>
          <w:szCs w:val="21"/>
          <w:lang w:val="it-IT"/>
        </w:rPr>
      </w:pPr>
      <w:r w:rsidRPr="00F87AAA">
        <w:rPr>
          <w:b w:val="0"/>
          <w:bCs/>
          <w:sz w:val="21"/>
          <w:szCs w:val="21"/>
          <w:lang w:val="it-IT"/>
        </w:rPr>
        <w:t xml:space="preserve">a. Te gjitha fushat e biznesit bankar duhet te ekzaminohen, prandaj eshte e rendesishme te behen hetime (pyetje) per funskionet e ndara qe mund te kete. P.sh. a kane nje biznese huadheniesh, qe nga disa mund te </w:t>
      </w:r>
      <w:r w:rsidRPr="00F87AAA">
        <w:rPr>
          <w:b w:val="0"/>
          <w:bCs/>
          <w:sz w:val="21"/>
          <w:szCs w:val="21"/>
          <w:lang w:val="it-IT"/>
        </w:rPr>
        <w:lastRenderedPageBreak/>
        <w:t xml:space="preserve">mos konsiderohet si veprimtari bankare? Si i sigurojne fondet e duhura per veprimtarite e tyre te brendshme dhe bizneset ndryshe nga marrja e financimeve veçanarisht per huate? </w:t>
      </w:r>
    </w:p>
    <w:p w14:paraId="4666671D" w14:textId="77777777" w:rsidR="00DE5DA8" w:rsidRPr="00F87AAA" w:rsidRDefault="00DE5DA8" w:rsidP="00DE5DA8">
      <w:pPr>
        <w:pStyle w:val="TableColumnHeader"/>
        <w:spacing w:before="0" w:after="0"/>
        <w:jc w:val="both"/>
        <w:rPr>
          <w:b w:val="0"/>
          <w:bCs/>
          <w:sz w:val="21"/>
          <w:szCs w:val="21"/>
          <w:lang w:val="it-IT"/>
        </w:rPr>
      </w:pPr>
    </w:p>
    <w:p w14:paraId="618EA311" w14:textId="77777777" w:rsidR="00DE5DA8" w:rsidRPr="00F87AAA" w:rsidRDefault="00DE5DA8" w:rsidP="00DE5DA8">
      <w:pPr>
        <w:pStyle w:val="TableColumnHeader"/>
        <w:spacing w:before="0" w:after="0"/>
        <w:jc w:val="both"/>
        <w:rPr>
          <w:b w:val="0"/>
          <w:bCs/>
          <w:sz w:val="21"/>
          <w:szCs w:val="21"/>
          <w:lang w:val="it-IT"/>
        </w:rPr>
      </w:pPr>
      <w:r w:rsidRPr="00F87AAA">
        <w:rPr>
          <w:b w:val="0"/>
          <w:bCs/>
          <w:sz w:val="21"/>
          <w:szCs w:val="21"/>
          <w:lang w:val="it-IT"/>
        </w:rPr>
        <w:t xml:space="preserve">b. Te ardhurat nga veprimtarite e tyre si huadhenia etj a jane te gjitha pjese perberese te qarkullimit te tyre. Nuk jane shifrat neto qe krijojne qarkullimin dhe si te tilla nuk ndryshojne nga bizneset e tjera. Shpenzimet do te shfaqen ne Llogarine e humbjeve dhe te Fitimeve ne nje menyre te zakonshme. </w:t>
      </w:r>
    </w:p>
    <w:p w14:paraId="3812B3B8" w14:textId="77777777" w:rsidR="00DE5DA8" w:rsidRPr="00F87AAA" w:rsidRDefault="00DE5DA8" w:rsidP="00DE5DA8">
      <w:pPr>
        <w:pStyle w:val="TableColumnHeader"/>
        <w:spacing w:before="0" w:after="0"/>
        <w:jc w:val="both"/>
        <w:rPr>
          <w:b w:val="0"/>
          <w:bCs/>
          <w:sz w:val="21"/>
          <w:szCs w:val="21"/>
          <w:lang w:val="it-IT"/>
        </w:rPr>
      </w:pPr>
    </w:p>
    <w:p w14:paraId="40856CF1" w14:textId="77777777" w:rsidR="00DE5DA8" w:rsidRPr="00F87AAA" w:rsidRDefault="00DE5DA8" w:rsidP="00DE5DA8">
      <w:pPr>
        <w:pStyle w:val="TableColumnHeader"/>
        <w:spacing w:before="0" w:after="0"/>
        <w:jc w:val="both"/>
        <w:rPr>
          <w:b w:val="0"/>
          <w:bCs/>
          <w:sz w:val="21"/>
          <w:szCs w:val="21"/>
          <w:lang w:val="it-IT"/>
        </w:rPr>
      </w:pPr>
      <w:r w:rsidRPr="00F87AAA">
        <w:rPr>
          <w:b w:val="0"/>
          <w:bCs/>
          <w:sz w:val="21"/>
          <w:szCs w:val="21"/>
          <w:lang w:val="it-IT"/>
        </w:rPr>
        <w:t xml:space="preserve">c. Nese eshte perfshire ne biznesin e kartave te kreditit, shikoni per interesin, d.m.th per ‘leshuesin’ dhe te ardhurat, qe eshte perqindja e shitjeve, ne tregjet e ‘siguruara’. Pyesni nese ka sigurime te bashkangjitura tek ndonjera prej transaksioneve te krediti, nese ka nje hua apo llogari te karte kreditit. </w:t>
      </w:r>
    </w:p>
    <w:p w14:paraId="59B11DE2" w14:textId="77777777" w:rsidR="00DE5DA8" w:rsidRPr="00F87AAA" w:rsidRDefault="00DE5DA8" w:rsidP="00DE5DA8">
      <w:pPr>
        <w:pStyle w:val="TableColumnHeader"/>
        <w:spacing w:before="0" w:after="0"/>
        <w:jc w:val="both"/>
        <w:rPr>
          <w:b w:val="0"/>
          <w:bCs/>
          <w:sz w:val="21"/>
          <w:szCs w:val="21"/>
          <w:lang w:val="it-IT"/>
        </w:rPr>
      </w:pPr>
    </w:p>
    <w:p w14:paraId="7AD45A1D" w14:textId="77777777" w:rsidR="00DE5DA8" w:rsidRPr="00F87AAA" w:rsidRDefault="00DE5DA8" w:rsidP="00DE5DA8">
      <w:pPr>
        <w:pStyle w:val="TableColumnHeader"/>
        <w:spacing w:before="0" w:after="0"/>
        <w:jc w:val="both"/>
        <w:rPr>
          <w:b w:val="0"/>
          <w:bCs/>
          <w:sz w:val="21"/>
          <w:szCs w:val="21"/>
          <w:lang w:val="it-IT"/>
        </w:rPr>
      </w:pPr>
      <w:r w:rsidRPr="00F87AAA">
        <w:rPr>
          <w:b w:val="0"/>
          <w:bCs/>
          <w:sz w:val="21"/>
          <w:szCs w:val="21"/>
          <w:lang w:val="it-IT"/>
        </w:rPr>
        <w:t xml:space="preserve">d. Kushtoni vemendje financimeve nga deget e tjera te se njejtes banke ne lidhje me shkallen e interesit te vene. Kjo duhet te caktohet ne nje shkalle te rregullt. Perveç kesaj, nje dege qe merr hua per banken si nje e tere ka ngjasa te marre nje komisionion te vogel per shpenzimet, gje qe do t’i mundesoje nje fitim te vogel. Vini re qe keto lloje te vogla transaksionesh ka ngjasa te jene transaksione te brendshme brenda bankes si nje e tere dhe mund te dallohen vetem duke ekzaminuar llogarine e duhur, ose si rrjedhoje e nje intervistimi te hollesishem. Rendesia e tyre per qellime tatimore, eshte ne ato raste kur transaksionet perfshijne fonde qe hyjne apo dalin nga shteti, meqenese eshte e mundur te manipulohen tarifat per qellime tatimore. </w:t>
      </w:r>
    </w:p>
    <w:p w14:paraId="3F9203C5" w14:textId="77777777" w:rsidR="00DE5DA8" w:rsidRPr="00F87AAA" w:rsidRDefault="00DE5DA8" w:rsidP="00DE5DA8">
      <w:pPr>
        <w:pStyle w:val="TableColumnHeader"/>
        <w:spacing w:before="0" w:after="0"/>
        <w:jc w:val="both"/>
        <w:rPr>
          <w:b w:val="0"/>
          <w:bCs/>
          <w:sz w:val="21"/>
          <w:szCs w:val="21"/>
          <w:lang w:val="it-IT"/>
        </w:rPr>
      </w:pPr>
    </w:p>
    <w:p w14:paraId="5FA77282" w14:textId="77777777" w:rsidR="00DE5DA8" w:rsidRPr="00F87AAA" w:rsidRDefault="00DE5DA8" w:rsidP="00DE5DA8">
      <w:pPr>
        <w:pStyle w:val="TableColumnHeader"/>
        <w:spacing w:before="0" w:after="0"/>
        <w:jc w:val="both"/>
        <w:rPr>
          <w:b w:val="0"/>
          <w:bCs/>
          <w:sz w:val="21"/>
          <w:szCs w:val="21"/>
          <w:lang w:val="it-IT"/>
        </w:rPr>
      </w:pPr>
      <w:r w:rsidRPr="00F87AAA">
        <w:rPr>
          <w:b w:val="0"/>
          <w:bCs/>
          <w:sz w:val="21"/>
          <w:szCs w:val="21"/>
          <w:lang w:val="it-IT"/>
        </w:rPr>
        <w:t xml:space="preserve">e. Huate mund te blihen dhe te shiten gjithashtu ndermjet filialeve, megjithese transaksioni eshte vetem ndermjet klientit dhe bankes si nje e tere.  </w:t>
      </w:r>
    </w:p>
    <w:p w14:paraId="35E0CC2E" w14:textId="77777777" w:rsidR="00DE5DA8" w:rsidRPr="00F87AAA" w:rsidRDefault="00DE5DA8" w:rsidP="00DE5DA8">
      <w:pPr>
        <w:pStyle w:val="TableColumnHeader"/>
        <w:spacing w:before="0" w:after="0"/>
        <w:jc w:val="both"/>
        <w:rPr>
          <w:b w:val="0"/>
          <w:bCs/>
          <w:sz w:val="21"/>
          <w:szCs w:val="21"/>
          <w:lang w:val="it-IT"/>
        </w:rPr>
      </w:pPr>
    </w:p>
    <w:p w14:paraId="0C05CA38" w14:textId="77777777" w:rsidR="00DE5DA8" w:rsidRPr="00F87AAA" w:rsidRDefault="00DE5DA8" w:rsidP="00DE5DA8">
      <w:pPr>
        <w:pStyle w:val="TableColumnHeader"/>
        <w:spacing w:before="0" w:after="0"/>
        <w:jc w:val="both"/>
        <w:rPr>
          <w:b w:val="0"/>
          <w:bCs/>
          <w:sz w:val="21"/>
          <w:szCs w:val="21"/>
          <w:lang w:val="it-IT"/>
        </w:rPr>
      </w:pPr>
      <w:r w:rsidRPr="00F87AAA">
        <w:rPr>
          <w:b w:val="0"/>
          <w:bCs/>
          <w:sz w:val="21"/>
          <w:szCs w:val="21"/>
          <w:lang w:val="it-IT"/>
        </w:rPr>
        <w:t xml:space="preserve">f. Huate mund te ‘parkohen’ ne filiale te veçanta per qellime tatimore. Huate e levizshme dhe shpenzimet e qenesishme per te sherbyer nje hua kane nje efekt te barabarte ne Tatim-Fitimin e pagueshem. </w:t>
      </w:r>
    </w:p>
    <w:p w14:paraId="552B8116" w14:textId="77777777" w:rsidR="00DE5DA8" w:rsidRPr="00F87AAA" w:rsidRDefault="00DE5DA8" w:rsidP="00DE5DA8">
      <w:pPr>
        <w:pStyle w:val="TableColumnHeader"/>
        <w:spacing w:before="0" w:after="0"/>
        <w:jc w:val="both"/>
        <w:rPr>
          <w:b w:val="0"/>
          <w:bCs/>
          <w:sz w:val="21"/>
          <w:szCs w:val="21"/>
          <w:lang w:val="it-IT"/>
        </w:rPr>
      </w:pPr>
    </w:p>
    <w:p w14:paraId="0104126C" w14:textId="77777777" w:rsidR="00DE5DA8" w:rsidRPr="00F87AAA" w:rsidRDefault="00DE5DA8" w:rsidP="00DE5DA8">
      <w:pPr>
        <w:pStyle w:val="TableColumnHeader"/>
        <w:spacing w:before="0" w:after="0"/>
        <w:jc w:val="both"/>
        <w:rPr>
          <w:b w:val="0"/>
          <w:bCs/>
          <w:sz w:val="21"/>
          <w:szCs w:val="21"/>
          <w:lang w:val="it-IT"/>
        </w:rPr>
      </w:pPr>
      <w:r w:rsidRPr="00F87AAA">
        <w:rPr>
          <w:b w:val="0"/>
          <w:bCs/>
          <w:sz w:val="21"/>
          <w:szCs w:val="21"/>
          <w:lang w:val="it-IT"/>
        </w:rPr>
        <w:t xml:space="preserve">g. Nese nje biznes drejtohet me korrektesi nepermjet me shume se nje filiali, çdo lloj fitimi duhet te ndahet ndermjet filialeve ne nje menyre te arsyeshme. </w:t>
      </w:r>
    </w:p>
    <w:p w14:paraId="14435C27" w14:textId="77777777" w:rsidR="00DE5DA8" w:rsidRPr="00F87AAA" w:rsidRDefault="00DE5DA8" w:rsidP="00DE5DA8">
      <w:pPr>
        <w:pStyle w:val="TableColumnHeader"/>
        <w:spacing w:before="0" w:after="0"/>
        <w:jc w:val="both"/>
        <w:rPr>
          <w:b w:val="0"/>
          <w:bCs/>
          <w:sz w:val="21"/>
          <w:szCs w:val="21"/>
          <w:lang w:val="it-IT"/>
        </w:rPr>
      </w:pPr>
    </w:p>
    <w:p w14:paraId="7733105E" w14:textId="77777777" w:rsidR="00DE5DA8" w:rsidRPr="00F87AAA" w:rsidRDefault="00DE5DA8" w:rsidP="00DE5DA8">
      <w:pPr>
        <w:pStyle w:val="TableColumnHeader"/>
        <w:spacing w:before="0" w:after="0"/>
        <w:jc w:val="both"/>
        <w:rPr>
          <w:b w:val="0"/>
          <w:bCs/>
          <w:sz w:val="21"/>
          <w:szCs w:val="21"/>
          <w:lang w:val="it-IT"/>
        </w:rPr>
      </w:pPr>
      <w:r w:rsidRPr="00F87AAA">
        <w:rPr>
          <w:b w:val="0"/>
          <w:bCs/>
          <w:sz w:val="21"/>
          <w:szCs w:val="21"/>
          <w:lang w:val="it-IT"/>
        </w:rPr>
        <w:t xml:space="preserve">h. Pyesni per nje analize te pagesave dhe komisioneve te brendshme, p.sh. nese ekziston nje pagese ‘garancie’. Nje hua e bere nga nje filial mund te jete siguruar nga nje filial tjeter keshtu qe banka si entitet merr persiper riskun.  </w:t>
      </w:r>
    </w:p>
    <w:p w14:paraId="7D07E76F" w14:textId="77777777" w:rsidR="00DE5DA8" w:rsidRPr="00F87AAA" w:rsidRDefault="00DE5DA8" w:rsidP="00DE5DA8">
      <w:pPr>
        <w:pStyle w:val="TableColumnHeader"/>
        <w:spacing w:before="0" w:after="0"/>
        <w:jc w:val="both"/>
        <w:rPr>
          <w:b w:val="0"/>
          <w:bCs/>
          <w:sz w:val="21"/>
          <w:szCs w:val="21"/>
          <w:lang w:val="it-IT"/>
        </w:rPr>
      </w:pPr>
    </w:p>
    <w:p w14:paraId="33468A88" w14:textId="77777777" w:rsidR="00DE5DA8" w:rsidRPr="00F87AAA" w:rsidRDefault="00DE5DA8" w:rsidP="00DE5DA8">
      <w:pPr>
        <w:pStyle w:val="TableColumnHeader"/>
        <w:spacing w:before="0" w:after="0"/>
        <w:jc w:val="both"/>
        <w:rPr>
          <w:b w:val="0"/>
          <w:bCs/>
          <w:sz w:val="21"/>
          <w:szCs w:val="21"/>
          <w:lang w:val="it-IT"/>
        </w:rPr>
      </w:pPr>
      <w:r w:rsidRPr="00F87AAA">
        <w:rPr>
          <w:b w:val="0"/>
          <w:bCs/>
          <w:sz w:val="21"/>
          <w:szCs w:val="21"/>
          <w:lang w:val="it-IT"/>
        </w:rPr>
        <w:t xml:space="preserve">i. Nese aktivet jane siguruar si rrjedhoje e nje mospagese huaje, kontrolloni nese ato jane shitur. Pyesni gjithashtu nese TVSH-ja eshte paguar, po te jete e nevojshme. P.sh. mallrat e shitura si rrjedhoje e pamundesise per te paguar huane mund te behen prone e bankes dhe çdo shitje vijuese tatohet me TVSH.  </w:t>
      </w:r>
    </w:p>
    <w:p w14:paraId="343D4AF7" w14:textId="77777777" w:rsidR="00DE5DA8" w:rsidRPr="00F87AAA" w:rsidRDefault="00DE5DA8" w:rsidP="00DE5DA8">
      <w:pPr>
        <w:pStyle w:val="TableColumnHeader"/>
        <w:spacing w:before="0" w:after="0"/>
        <w:jc w:val="both"/>
        <w:rPr>
          <w:b w:val="0"/>
          <w:bCs/>
          <w:sz w:val="21"/>
          <w:szCs w:val="21"/>
          <w:lang w:val="it-IT"/>
        </w:rPr>
      </w:pPr>
    </w:p>
    <w:p w14:paraId="2E71AB1E" w14:textId="77777777" w:rsidR="00DE5DA8" w:rsidRPr="00F87AAA" w:rsidRDefault="00DE5DA8" w:rsidP="00DE5DA8">
      <w:pPr>
        <w:pStyle w:val="TableColumnHeader"/>
        <w:spacing w:before="0" w:after="0"/>
        <w:jc w:val="both"/>
        <w:rPr>
          <w:b w:val="0"/>
          <w:bCs/>
          <w:sz w:val="21"/>
          <w:szCs w:val="21"/>
          <w:lang w:val="it-IT"/>
        </w:rPr>
      </w:pPr>
      <w:r w:rsidRPr="00F87AAA">
        <w:rPr>
          <w:b w:val="0"/>
          <w:bCs/>
          <w:sz w:val="21"/>
          <w:szCs w:val="21"/>
          <w:lang w:val="it-IT"/>
        </w:rPr>
        <w:t xml:space="preserve">j. Pyetja per shpenzime te ligjshme te lejuara per qellime tatimore eshte e njejte per bizneset e tjera dhe lejohet nga Ligji Nr. 8438, Neni 20 (l) (2). Vini gjithashtu re Nenin 25 ne lidhje me rezervat. </w:t>
      </w:r>
    </w:p>
    <w:p w14:paraId="59BE5904" w14:textId="77777777" w:rsidR="00DE5DA8" w:rsidRPr="00F87AAA" w:rsidRDefault="00DE5DA8" w:rsidP="00DE5DA8">
      <w:pPr>
        <w:pStyle w:val="TableColumnHeader"/>
        <w:spacing w:before="0" w:after="0"/>
        <w:jc w:val="both"/>
        <w:rPr>
          <w:b w:val="0"/>
          <w:bCs/>
          <w:sz w:val="21"/>
          <w:szCs w:val="21"/>
          <w:lang w:val="it-IT"/>
        </w:rPr>
      </w:pPr>
    </w:p>
    <w:p w14:paraId="7669D45A" w14:textId="77777777" w:rsidR="00DE5DA8" w:rsidRPr="00F87AAA" w:rsidRDefault="00DE5DA8" w:rsidP="00DE5DA8">
      <w:pPr>
        <w:pStyle w:val="TableColumnHeader"/>
        <w:spacing w:before="0" w:after="0"/>
        <w:jc w:val="both"/>
        <w:rPr>
          <w:b w:val="0"/>
          <w:bCs/>
          <w:sz w:val="21"/>
          <w:szCs w:val="21"/>
          <w:lang w:val="it-IT"/>
        </w:rPr>
      </w:pPr>
      <w:r w:rsidRPr="00F87AAA">
        <w:rPr>
          <w:b w:val="0"/>
          <w:bCs/>
          <w:sz w:val="21"/>
          <w:szCs w:val="21"/>
          <w:lang w:val="it-IT"/>
        </w:rPr>
        <w:t xml:space="preserve">k. Shpenzimet e kryetarit te deges shpesh paguhen, ose te pakten pjeserisht, nga deget sipas nje formule te percaktuar. Keto nuk duhet te perfshijne ndonje element fitimi dhe duhet te jene te arsyeshme, sepse edhe ky gjithashtu do te ndikojne ne pozicionin tatimor. </w:t>
      </w:r>
    </w:p>
    <w:p w14:paraId="55048218" w14:textId="77777777" w:rsidR="00DE5DA8" w:rsidRPr="00F87AAA" w:rsidRDefault="00DE5DA8" w:rsidP="00DE5DA8">
      <w:pPr>
        <w:pStyle w:val="TableColumnHeader"/>
        <w:spacing w:before="0" w:after="0"/>
        <w:jc w:val="both"/>
        <w:rPr>
          <w:b w:val="0"/>
          <w:bCs/>
          <w:sz w:val="21"/>
          <w:szCs w:val="21"/>
          <w:lang w:val="it-IT"/>
        </w:rPr>
      </w:pPr>
    </w:p>
    <w:p w14:paraId="28FFC73C" w14:textId="77777777" w:rsidR="00DE5DA8" w:rsidRPr="00F87AAA" w:rsidRDefault="00DE5DA8" w:rsidP="00DE5DA8">
      <w:pPr>
        <w:pStyle w:val="TableColumnHeader"/>
        <w:spacing w:before="0" w:after="0"/>
        <w:jc w:val="both"/>
        <w:rPr>
          <w:b w:val="0"/>
          <w:bCs/>
          <w:sz w:val="21"/>
          <w:szCs w:val="21"/>
          <w:lang w:val="it-IT"/>
        </w:rPr>
      </w:pPr>
      <w:r w:rsidRPr="00F87AAA">
        <w:rPr>
          <w:b w:val="0"/>
          <w:bCs/>
          <w:sz w:val="21"/>
          <w:szCs w:val="21"/>
          <w:lang w:val="it-IT"/>
        </w:rPr>
        <w:t xml:space="preserve">l. Vini re qe jo te gjitha çeshtjet qe kemi mbuluar me lart dhe qe lidhen me te ardhura, prekin bankat. I duhet kushtuar vemendje faktit nese ka nje impakt mbi pozicionin dhe kjo ka me shume mundesi te ndodhe me bankat e huaja qe kane filialet ketu. Entitetet bankare plotesisht brenda Shqiperise ka shume ngjasa te mos perfitojne nga pikepamja tatimore, nga levizja e shpenzimeve nga filiali ne filial, sepse banka do te tatohet si nje entitet i tere. </w:t>
      </w:r>
    </w:p>
    <w:p w14:paraId="778B0D94" w14:textId="77777777" w:rsidR="00DE5DA8" w:rsidRPr="00F87AAA" w:rsidRDefault="00DE5DA8" w:rsidP="00DE5DA8">
      <w:pPr>
        <w:pStyle w:val="TableColumnHeader"/>
        <w:spacing w:before="0" w:after="0"/>
        <w:jc w:val="both"/>
        <w:rPr>
          <w:b w:val="0"/>
          <w:bCs/>
          <w:sz w:val="21"/>
          <w:szCs w:val="21"/>
          <w:lang w:val="it-IT"/>
        </w:rPr>
      </w:pPr>
    </w:p>
    <w:p w14:paraId="2C94DD3B" w14:textId="77777777" w:rsidR="00DE5DA8" w:rsidRPr="00F87AAA" w:rsidRDefault="00DE5DA8" w:rsidP="00DE5DA8">
      <w:pPr>
        <w:pStyle w:val="TableColumnHeader"/>
        <w:spacing w:before="0" w:after="0"/>
        <w:jc w:val="both"/>
        <w:rPr>
          <w:b w:val="0"/>
          <w:bCs/>
          <w:sz w:val="21"/>
          <w:szCs w:val="21"/>
          <w:lang w:val="it-IT"/>
        </w:rPr>
      </w:pPr>
      <w:r w:rsidRPr="00F87AAA">
        <w:rPr>
          <w:b w:val="0"/>
          <w:sz w:val="21"/>
          <w:szCs w:val="21"/>
          <w:lang w:val="it-IT"/>
        </w:rPr>
        <w:lastRenderedPageBreak/>
        <w:t xml:space="preserve">Jo i tere informacioni qe permbahet ne keto shenime per institucionet financiare ka lidhje me Shqiperine siç eshte aktualisht. Bota e parave ndryshon shpejt dhe, edhe pse nuk ka te beje direkt me transaksionet e shenuara ketu, mund t’i referoheni atyre gjate intervistes. </w:t>
      </w:r>
    </w:p>
    <w:p w14:paraId="65F7DAA7" w14:textId="77777777" w:rsidR="00DE5DA8" w:rsidRPr="00F87AAA" w:rsidRDefault="00DE5DA8" w:rsidP="00DE5DA8">
      <w:pPr>
        <w:pStyle w:val="TableColumnHeader"/>
        <w:spacing w:before="0" w:after="0"/>
        <w:rPr>
          <w:b w:val="0"/>
          <w:bCs/>
          <w:sz w:val="21"/>
          <w:szCs w:val="21"/>
          <w:lang w:val="it-IT"/>
        </w:rPr>
      </w:pPr>
    </w:p>
    <w:p w14:paraId="708C17AD" w14:textId="77777777" w:rsidR="00DE5DA8" w:rsidRPr="00F87AAA" w:rsidRDefault="00DE5DA8" w:rsidP="00DE5DA8">
      <w:pPr>
        <w:pStyle w:val="TableColumnHeader"/>
        <w:spacing w:before="0" w:after="0"/>
        <w:rPr>
          <w:b w:val="0"/>
          <w:bCs/>
          <w:sz w:val="21"/>
          <w:szCs w:val="21"/>
          <w:lang w:val="it-IT"/>
        </w:rPr>
      </w:pPr>
    </w:p>
    <w:p w14:paraId="49752DFA" w14:textId="77777777" w:rsidR="00DE5DA8" w:rsidRPr="00F87AAA" w:rsidRDefault="00DE5DA8" w:rsidP="00DE5DA8">
      <w:pPr>
        <w:pStyle w:val="TableColumnHeader"/>
        <w:spacing w:before="0" w:after="0"/>
        <w:rPr>
          <w:b w:val="0"/>
          <w:bCs/>
          <w:sz w:val="21"/>
          <w:szCs w:val="21"/>
          <w:lang w:val="it-IT"/>
        </w:rPr>
      </w:pPr>
    </w:p>
    <w:bookmarkStart w:id="251" w:name="_MON_1155934929"/>
    <w:bookmarkStart w:id="252" w:name="_MON_1155934986"/>
    <w:bookmarkEnd w:id="251"/>
    <w:bookmarkEnd w:id="252"/>
    <w:bookmarkStart w:id="253" w:name="_MON_1155935115"/>
    <w:bookmarkEnd w:id="253"/>
    <w:p w14:paraId="2F71997A" w14:textId="77777777" w:rsidR="00DE5DA8" w:rsidRPr="00BA14F8" w:rsidRDefault="00DE5DA8" w:rsidP="00DE5DA8">
      <w:pPr>
        <w:pStyle w:val="TableColumnHeader"/>
        <w:spacing w:before="0" w:after="0"/>
        <w:rPr>
          <w:b w:val="0"/>
          <w:bCs/>
          <w:sz w:val="21"/>
          <w:szCs w:val="21"/>
        </w:rPr>
      </w:pPr>
      <w:r w:rsidRPr="00BA14F8">
        <w:rPr>
          <w:sz w:val="21"/>
          <w:szCs w:val="21"/>
        </w:rPr>
        <w:object w:dxaOrig="8626" w:dyaOrig="5926" w14:anchorId="06DA7A3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0.8pt;height:266.1pt" o:ole="">
            <v:imagedata r:id="rId166" o:title=""/>
          </v:shape>
          <o:OLEObject Type="Embed" ProgID="Word.Picture.8" ShapeID="_x0000_i1025" DrawAspect="Content" ObjectID="_1551541533" r:id="rId167"/>
        </w:object>
      </w:r>
    </w:p>
    <w:p w14:paraId="3419A600" w14:textId="77777777" w:rsidR="00DE5DA8" w:rsidRPr="00BA14F8" w:rsidRDefault="00DE5DA8" w:rsidP="00DE5DA8">
      <w:pPr>
        <w:pStyle w:val="TableColumnHeader"/>
        <w:spacing w:before="0" w:after="0"/>
        <w:rPr>
          <w:b w:val="0"/>
          <w:bCs/>
          <w:sz w:val="21"/>
          <w:szCs w:val="21"/>
        </w:rPr>
      </w:pPr>
    </w:p>
    <w:p w14:paraId="57022F2E" w14:textId="77777777" w:rsidR="00DE5DA8" w:rsidRPr="00BA14F8" w:rsidRDefault="00DE5DA8" w:rsidP="00DE5DA8">
      <w:pPr>
        <w:pStyle w:val="TableColumnHeader"/>
        <w:spacing w:before="0" w:after="0"/>
        <w:rPr>
          <w:b w:val="0"/>
          <w:bCs/>
          <w:sz w:val="21"/>
          <w:szCs w:val="21"/>
        </w:rPr>
      </w:pPr>
    </w:p>
    <w:p w14:paraId="09D8E81B" w14:textId="77777777" w:rsidR="00DE5DA8" w:rsidRPr="00BA14F8" w:rsidRDefault="00DE5DA8" w:rsidP="00DE5DA8">
      <w:pPr>
        <w:pStyle w:val="TableColumnHeader"/>
        <w:spacing w:before="0" w:after="0"/>
        <w:rPr>
          <w:b w:val="0"/>
          <w:bCs/>
          <w:sz w:val="21"/>
          <w:szCs w:val="21"/>
        </w:rPr>
      </w:pPr>
    </w:p>
    <w:p w14:paraId="614D18F7" w14:textId="77777777" w:rsidR="00DE5DA8" w:rsidRPr="00BA14F8" w:rsidRDefault="00DE5DA8" w:rsidP="00DE5DA8">
      <w:pPr>
        <w:pStyle w:val="TableColumnHeader"/>
        <w:spacing w:before="0" w:after="0"/>
        <w:rPr>
          <w:b w:val="0"/>
          <w:bCs/>
          <w:sz w:val="21"/>
          <w:szCs w:val="21"/>
        </w:rPr>
        <w:sectPr w:rsidR="00DE5DA8" w:rsidRPr="00BA14F8" w:rsidSect="00F87AAA">
          <w:footerReference w:type="even" r:id="rId168"/>
          <w:footerReference w:type="default" r:id="rId169"/>
          <w:footnotePr>
            <w:numRestart w:val="eachPage"/>
          </w:footnotePr>
          <w:pgSz w:w="11907" w:h="16840" w:code="9"/>
          <w:pgMar w:top="1618" w:right="1191" w:bottom="1684" w:left="1786" w:header="839" w:footer="839" w:gutter="0"/>
          <w:pgNumType w:start="0"/>
          <w:cols w:space="708"/>
          <w:titlePg/>
          <w:docGrid w:linePitch="360"/>
        </w:sectPr>
      </w:pPr>
    </w:p>
    <w:p w14:paraId="65C3AEAB" w14:textId="5F27502C" w:rsidR="00DE5DA8" w:rsidRPr="00F87AAA" w:rsidRDefault="00DE5DA8" w:rsidP="00DE5DA8">
      <w:pPr>
        <w:pStyle w:val="Caption"/>
        <w:rPr>
          <w:rFonts w:ascii="Times New Roman" w:hAnsi="Times New Roman"/>
          <w:b/>
          <w:bCs/>
          <w:sz w:val="21"/>
          <w:szCs w:val="21"/>
          <w:lang w:val="it-IT"/>
        </w:rPr>
      </w:pPr>
      <w:bookmarkStart w:id="254" w:name="_Toc474491559"/>
      <w:r w:rsidRPr="00F87AAA">
        <w:rPr>
          <w:lang w:val="it-IT"/>
        </w:rPr>
        <w:lastRenderedPageBreak/>
        <w:t xml:space="preserve">Aneksi </w:t>
      </w:r>
      <w:r>
        <w:fldChar w:fldCharType="begin"/>
      </w:r>
      <w:r w:rsidRPr="00F87AAA">
        <w:rPr>
          <w:lang w:val="it-IT"/>
        </w:rPr>
        <w:instrText xml:space="preserve"> SEQ Aneksi \* ARABIC </w:instrText>
      </w:r>
      <w:r>
        <w:fldChar w:fldCharType="separate"/>
      </w:r>
      <w:r w:rsidRPr="00F87AAA">
        <w:rPr>
          <w:noProof/>
          <w:lang w:val="it-IT"/>
        </w:rPr>
        <w:t>7</w:t>
      </w:r>
      <w:r>
        <w:rPr>
          <w:noProof/>
        </w:rPr>
        <w:fldChar w:fldCharType="end"/>
      </w:r>
      <w:r w:rsidRPr="00F87AAA">
        <w:rPr>
          <w:lang w:val="it-IT"/>
        </w:rPr>
        <w:t xml:space="preserve"> </w:t>
      </w:r>
      <w:r w:rsidR="0048649C" w:rsidRPr="00863907">
        <w:rPr>
          <w:rFonts w:ascii="Times New Roman" w:hAnsi="Times New Roman"/>
          <w:bCs/>
          <w:lang w:val="it-IT"/>
        </w:rPr>
        <w:t>Lojrat e fatit</w:t>
      </w:r>
      <w:bookmarkEnd w:id="254"/>
    </w:p>
    <w:p w14:paraId="1F10C864" w14:textId="2E7DF68D" w:rsidR="00DE5DA8" w:rsidRPr="00863907" w:rsidRDefault="00863907" w:rsidP="004A4204">
      <w:pPr>
        <w:pStyle w:val="TableColumnHeader"/>
        <w:numPr>
          <w:ilvl w:val="0"/>
          <w:numId w:val="86"/>
        </w:numPr>
        <w:spacing w:before="0" w:after="0"/>
        <w:jc w:val="both"/>
        <w:rPr>
          <w:b w:val="0"/>
          <w:bCs/>
          <w:sz w:val="21"/>
          <w:szCs w:val="21"/>
          <w:lang w:val="it-IT"/>
        </w:rPr>
      </w:pPr>
      <w:r>
        <w:rPr>
          <w:b w:val="0"/>
          <w:bCs/>
          <w:sz w:val="21"/>
          <w:szCs w:val="21"/>
          <w:lang w:val="it-IT"/>
        </w:rPr>
        <w:t>P</w:t>
      </w:r>
      <w:r w:rsidR="00A51C6F">
        <w:rPr>
          <w:b w:val="0"/>
          <w:bCs/>
          <w:sz w:val="21"/>
          <w:szCs w:val="21"/>
          <w:lang w:val="it-IT"/>
        </w:rPr>
        <w:t>ë</w:t>
      </w:r>
      <w:r>
        <w:rPr>
          <w:b w:val="0"/>
          <w:bCs/>
          <w:sz w:val="21"/>
          <w:szCs w:val="21"/>
          <w:lang w:val="it-IT"/>
        </w:rPr>
        <w:t>rgjith</w:t>
      </w:r>
      <w:r w:rsidR="00A51C6F">
        <w:rPr>
          <w:b w:val="0"/>
          <w:bCs/>
          <w:sz w:val="21"/>
          <w:szCs w:val="21"/>
          <w:lang w:val="it-IT"/>
        </w:rPr>
        <w:t>ë</w:t>
      </w:r>
      <w:r w:rsidR="0048649C" w:rsidRPr="00863907">
        <w:rPr>
          <w:b w:val="0"/>
          <w:bCs/>
          <w:sz w:val="21"/>
          <w:szCs w:val="21"/>
          <w:lang w:val="it-IT"/>
        </w:rPr>
        <w:t>sime</w:t>
      </w:r>
    </w:p>
    <w:p w14:paraId="61E457E1" w14:textId="77777777" w:rsidR="00DE5DA8" w:rsidRPr="00F87AAA" w:rsidRDefault="00DE5DA8" w:rsidP="00DE5DA8">
      <w:pPr>
        <w:jc w:val="both"/>
        <w:rPr>
          <w:rFonts w:ascii="Times New Roman" w:hAnsi="Times New Roman"/>
          <w:sz w:val="21"/>
          <w:szCs w:val="21"/>
          <w:lang w:val="it-IT"/>
        </w:rPr>
      </w:pPr>
      <w:r w:rsidRPr="00F87AAA">
        <w:rPr>
          <w:rFonts w:ascii="Times New Roman" w:hAnsi="Times New Roman"/>
          <w:sz w:val="21"/>
          <w:szCs w:val="21"/>
          <w:lang w:val="it-IT"/>
        </w:rPr>
        <w:t xml:space="preserve">Lojrat e fatit jane nje aktivitet i liçensuar qe operon ne ambjente qe variojne ne permasa dhe ne llojet e veprimtarive qe kryhen. </w:t>
      </w:r>
    </w:p>
    <w:p w14:paraId="100C2B62" w14:textId="77777777" w:rsidR="00DE5DA8" w:rsidRPr="00F87AAA" w:rsidRDefault="00DE5DA8" w:rsidP="00DE5DA8">
      <w:pPr>
        <w:jc w:val="both"/>
        <w:rPr>
          <w:rFonts w:ascii="Times New Roman" w:hAnsi="Times New Roman"/>
          <w:sz w:val="21"/>
          <w:szCs w:val="21"/>
          <w:lang w:val="it-IT"/>
        </w:rPr>
      </w:pPr>
      <w:r w:rsidRPr="00F87AAA">
        <w:rPr>
          <w:rFonts w:ascii="Times New Roman" w:hAnsi="Times New Roman"/>
          <w:sz w:val="21"/>
          <w:szCs w:val="21"/>
          <w:lang w:val="it-IT"/>
        </w:rPr>
        <w:t xml:space="preserve">Makinat me monedha dhe llojet e tjera te makinave elekëtronike perbejne pjesen me te madhe te biznesit nga pikepamja e veprimtarive por jo domosdo nga pikepamja e te ardhurave.  </w:t>
      </w:r>
    </w:p>
    <w:p w14:paraId="3DE8FD82" w14:textId="77777777" w:rsidR="00DE5DA8" w:rsidRPr="00F87AAA" w:rsidRDefault="00DE5DA8" w:rsidP="00DE5DA8">
      <w:pPr>
        <w:jc w:val="both"/>
        <w:rPr>
          <w:rFonts w:ascii="Times New Roman" w:hAnsi="Times New Roman"/>
          <w:sz w:val="21"/>
          <w:szCs w:val="21"/>
          <w:lang w:val="it-IT"/>
        </w:rPr>
      </w:pPr>
      <w:r w:rsidRPr="00F87AAA">
        <w:rPr>
          <w:rFonts w:ascii="Times New Roman" w:hAnsi="Times New Roman"/>
          <w:sz w:val="21"/>
          <w:szCs w:val="21"/>
          <w:lang w:val="it-IT"/>
        </w:rPr>
        <w:t xml:space="preserve">Bingo luhet gjithashtu se bashku me lojra te tjera fatit siç jane lotarite sportive. Tele-bingo eshte nje nga firmat me te medha dhe biletat shiten ne pika shitjeje qe ndodhen ne gjithe Shqiperine. Ky eshte nje kompeticion mbarekombetar, keshtu qe numrat dalin rastesisht dhe shfaqen ne TV – fitues shpallet ai person qe ploteson i pari 15 numrat e biletes.  </w:t>
      </w:r>
    </w:p>
    <w:p w14:paraId="2E5232D4" w14:textId="77777777" w:rsidR="00DE5DA8" w:rsidRPr="00F87AAA" w:rsidRDefault="00DE5DA8" w:rsidP="00DE5DA8">
      <w:pPr>
        <w:jc w:val="both"/>
        <w:rPr>
          <w:rFonts w:ascii="Times New Roman" w:hAnsi="Times New Roman"/>
          <w:sz w:val="21"/>
          <w:szCs w:val="21"/>
          <w:lang w:val="it-IT"/>
        </w:rPr>
      </w:pPr>
      <w:r w:rsidRPr="00F87AAA">
        <w:rPr>
          <w:rFonts w:ascii="Times New Roman" w:hAnsi="Times New Roman"/>
          <w:sz w:val="21"/>
          <w:szCs w:val="21"/>
          <w:lang w:val="it-IT"/>
        </w:rPr>
        <w:t xml:space="preserve">Ne te gjitha rastet ambjentet e aktivitetit duhet te liçensohen nga Ministri i Finances, dhe aplikanti i suksesshem siguron nje leje 10 vjeçare per te zhvilluar veprimtarine e tij ne Shqiperi. Ne te njejten kohe, pronareve te firmave te lojrave te fatit u kerkohet te garantojne pagesen e fituesve te mundshme, duke ngurtesuar nje garanci bankare. Ne rastin e tele-bingos autorizimin nga Ministria e Finances e merr firma qe drejton lojen e fatin dhe jo ajo qe siguron ambjentet per aktivitetin. </w:t>
      </w:r>
    </w:p>
    <w:p w14:paraId="2274B740" w14:textId="77777777" w:rsidR="00DE5DA8" w:rsidRPr="00F87AAA" w:rsidRDefault="00DE5DA8" w:rsidP="00DE5DA8">
      <w:pPr>
        <w:jc w:val="both"/>
        <w:rPr>
          <w:rFonts w:ascii="Times New Roman" w:hAnsi="Times New Roman"/>
          <w:sz w:val="21"/>
          <w:szCs w:val="21"/>
          <w:lang w:val="it-IT"/>
        </w:rPr>
      </w:pPr>
      <w:r w:rsidRPr="00F87AAA">
        <w:rPr>
          <w:rFonts w:ascii="Times New Roman" w:hAnsi="Times New Roman"/>
          <w:sz w:val="21"/>
          <w:szCs w:val="21"/>
          <w:lang w:val="it-IT"/>
        </w:rPr>
        <w:t xml:space="preserve">Nje mbikqyres i rregullores emerohet nga Komiteti i Lojrave te Fatit, qe ben gjithashtu pjese ne Ministrine e Finances, te ciles i kerkohet te autorizoje ne detaje operacionin e planifikuar. Mbikqyresi i emeruar autorizon sasine dhe formatin e biletave te fatit dhe xhetonave qe perdoren ne nje moment te caktuar. Me raste, Komiteti emeron nje mbikqyres nga DPT-ja dhe procesi kerkon qe DPT-ja t’i dergoje Komitetit tre kandidatura, per kete pozicion. Pastaj njera nga keto kandidatura zgjidhet dhe i dergohet per miratim perfundimtar Ministrit te Finances. </w:t>
      </w:r>
    </w:p>
    <w:p w14:paraId="72A6C99F" w14:textId="77777777" w:rsidR="00DE5DA8" w:rsidRPr="00F87AAA" w:rsidRDefault="00DE5DA8" w:rsidP="00DE5DA8">
      <w:pPr>
        <w:jc w:val="both"/>
        <w:rPr>
          <w:rFonts w:ascii="Times New Roman" w:hAnsi="Times New Roman"/>
          <w:sz w:val="21"/>
          <w:szCs w:val="21"/>
          <w:lang w:val="it-IT"/>
        </w:rPr>
      </w:pPr>
      <w:r w:rsidRPr="00F87AAA">
        <w:rPr>
          <w:rFonts w:ascii="Times New Roman" w:hAnsi="Times New Roman"/>
          <w:sz w:val="21"/>
          <w:szCs w:val="21"/>
          <w:lang w:val="it-IT"/>
        </w:rPr>
        <w:t xml:space="preserve">Departamenti i kalibrimit plumbos çdo pajisje (makine elekëtronike) nga brenda ne menyre qe operatoret te mos kene mundesi te manipulojne numrat dhe te prekin numeratoret qe tregojne daljen dhe hyrjen e xhetonave. </w:t>
      </w:r>
    </w:p>
    <w:p w14:paraId="0391BB85" w14:textId="52000862" w:rsidR="00DE5DA8" w:rsidRPr="00863907" w:rsidRDefault="0048649C" w:rsidP="004A4204">
      <w:pPr>
        <w:pStyle w:val="TableColumnHeader"/>
        <w:numPr>
          <w:ilvl w:val="0"/>
          <w:numId w:val="86"/>
        </w:numPr>
        <w:spacing w:before="0" w:after="0"/>
        <w:jc w:val="both"/>
        <w:rPr>
          <w:b w:val="0"/>
          <w:bCs/>
          <w:sz w:val="21"/>
          <w:szCs w:val="21"/>
          <w:lang w:val="it-IT"/>
        </w:rPr>
      </w:pPr>
      <w:r w:rsidRPr="00863907">
        <w:rPr>
          <w:b w:val="0"/>
          <w:bCs/>
          <w:sz w:val="21"/>
          <w:szCs w:val="21"/>
          <w:lang w:val="it-IT"/>
        </w:rPr>
        <w:t>Shitjet</w:t>
      </w:r>
    </w:p>
    <w:p w14:paraId="08D3A062" w14:textId="77777777" w:rsidR="00DE5DA8" w:rsidRPr="00F87AAA" w:rsidRDefault="00DE5DA8" w:rsidP="00DE5DA8">
      <w:pPr>
        <w:jc w:val="both"/>
        <w:rPr>
          <w:rFonts w:ascii="Times New Roman" w:hAnsi="Times New Roman"/>
          <w:sz w:val="21"/>
          <w:szCs w:val="21"/>
          <w:lang w:val="it-IT"/>
        </w:rPr>
      </w:pPr>
      <w:r w:rsidRPr="00F87AAA">
        <w:rPr>
          <w:rFonts w:ascii="Times New Roman" w:hAnsi="Times New Roman"/>
          <w:sz w:val="21"/>
          <w:szCs w:val="21"/>
          <w:lang w:val="it-IT"/>
        </w:rPr>
        <w:t xml:space="preserve">Perkufizimi i shitjes ketu nenkupton nivelin e aktivitetit dhe arketimet qe sigurohen nga veprimtarite e kryera dhe te miratuara. </w:t>
      </w:r>
    </w:p>
    <w:p w14:paraId="39BC7285" w14:textId="77777777" w:rsidR="00DE5DA8" w:rsidRPr="00F87AAA" w:rsidRDefault="00DE5DA8" w:rsidP="00DE5DA8">
      <w:pPr>
        <w:jc w:val="both"/>
        <w:rPr>
          <w:rFonts w:ascii="Times New Roman" w:hAnsi="Times New Roman"/>
          <w:sz w:val="21"/>
          <w:szCs w:val="21"/>
          <w:lang w:val="it-IT"/>
        </w:rPr>
      </w:pPr>
      <w:r w:rsidRPr="00F87AAA">
        <w:rPr>
          <w:rFonts w:ascii="Times New Roman" w:hAnsi="Times New Roman"/>
          <w:sz w:val="21"/>
          <w:szCs w:val="21"/>
          <w:lang w:val="it-IT"/>
        </w:rPr>
        <w:t xml:space="preserve">Çdo dite tatimpaguesit qe operon makinat ne ambjentin e lojrave te fatit, i kerkohet te derdhe ne llogarine e DPT-se, 20% te shumave te fituara nga te gjithe klientet. Shumat e fituara regjistrohen ne nje regjister te arkes dhe 20% llogaritet dhe paguhet – arketari i tatimpaguesit paguan te gjitha shumat e fituara, dhe ne çdo rast leshon nje fature. </w:t>
      </w:r>
    </w:p>
    <w:p w14:paraId="0D822486" w14:textId="0A72B4E5" w:rsidR="00DE5DA8" w:rsidRPr="00BA14F8" w:rsidRDefault="00DE5DA8" w:rsidP="00DE5DA8">
      <w:pPr>
        <w:jc w:val="both"/>
        <w:rPr>
          <w:rFonts w:ascii="Times New Roman" w:hAnsi="Times New Roman"/>
          <w:sz w:val="21"/>
          <w:szCs w:val="21"/>
        </w:rPr>
      </w:pPr>
      <w:r w:rsidRPr="00F87AAA">
        <w:rPr>
          <w:rFonts w:ascii="Times New Roman" w:hAnsi="Times New Roman"/>
          <w:sz w:val="21"/>
          <w:szCs w:val="21"/>
          <w:lang w:val="it-IT"/>
        </w:rPr>
        <w:t xml:space="preserve">Qarkullimi total llogaritet çdo dite dhe duhet leshuar nje fature e autorizuar nga DPT-ja, qe percakton shifrat dhe TVSH-ne e pagueshme. Qarkullimi llogaritet sipas rakordimit te xhetonave dhe/ose kuponave te bingos qe jane perdorur – çdo here autorizohet nje numer i kufizuar i tyre. Shifrat paraqiten ne ditarin e shitjeve dhe deklarata e TVSH-se plotesohet çdo muaj bazuar mbi faturat e leshuara. </w:t>
      </w:r>
      <w:r w:rsidRPr="00BA14F8">
        <w:rPr>
          <w:rFonts w:ascii="Times New Roman" w:hAnsi="Times New Roman"/>
          <w:sz w:val="21"/>
          <w:szCs w:val="21"/>
        </w:rPr>
        <w:t>Arketimet e deklaruara nuk perfshijne shu</w:t>
      </w:r>
      <w:r w:rsidR="00863907">
        <w:rPr>
          <w:rFonts w:ascii="Times New Roman" w:hAnsi="Times New Roman"/>
          <w:sz w:val="21"/>
          <w:szCs w:val="21"/>
        </w:rPr>
        <w:t>mat qe u jan</w:t>
      </w:r>
      <w:r w:rsidR="00A51C6F">
        <w:rPr>
          <w:rFonts w:ascii="Times New Roman" w:hAnsi="Times New Roman"/>
          <w:sz w:val="21"/>
          <w:szCs w:val="21"/>
        </w:rPr>
        <w:t>ë</w:t>
      </w:r>
      <w:r>
        <w:rPr>
          <w:rFonts w:ascii="Times New Roman" w:hAnsi="Times New Roman"/>
          <w:sz w:val="21"/>
          <w:szCs w:val="21"/>
        </w:rPr>
        <w:t xml:space="preserve"> paguar fituesve. </w:t>
      </w:r>
    </w:p>
    <w:p w14:paraId="54BFD1BD" w14:textId="734A0BC4" w:rsidR="00DE5DA8" w:rsidRPr="00BA14F8" w:rsidRDefault="00DE5DA8" w:rsidP="00DE5DA8">
      <w:pPr>
        <w:jc w:val="both"/>
        <w:rPr>
          <w:rFonts w:ascii="Times New Roman" w:hAnsi="Times New Roman"/>
          <w:sz w:val="21"/>
          <w:szCs w:val="21"/>
        </w:rPr>
      </w:pPr>
      <w:r w:rsidRPr="00BA14F8">
        <w:rPr>
          <w:rFonts w:ascii="Times New Roman" w:hAnsi="Times New Roman"/>
          <w:sz w:val="21"/>
          <w:szCs w:val="21"/>
        </w:rPr>
        <w:t>20% TVSH zbritet nga arketimet dhe pjeses se mbetur i zbritet pastaj 20% tatim mbi lojrat e fatit, d.m.th., çdo shume pjesetohet</w:t>
      </w:r>
      <w:r w:rsidR="00863907">
        <w:rPr>
          <w:rFonts w:ascii="Times New Roman" w:hAnsi="Times New Roman"/>
          <w:sz w:val="21"/>
          <w:szCs w:val="21"/>
        </w:rPr>
        <w:t xml:space="preserve"> me 6 meqenese shifrat e kane t</w:t>
      </w:r>
      <w:r w:rsidR="00A51C6F">
        <w:rPr>
          <w:rFonts w:ascii="Times New Roman" w:hAnsi="Times New Roman"/>
          <w:sz w:val="21"/>
          <w:szCs w:val="21"/>
        </w:rPr>
        <w:t>ë</w:t>
      </w:r>
      <w:r w:rsidRPr="00BA14F8">
        <w:rPr>
          <w:rFonts w:ascii="Times New Roman" w:hAnsi="Times New Roman"/>
          <w:sz w:val="21"/>
          <w:szCs w:val="21"/>
        </w:rPr>
        <w:t xml:space="preserve"> perfshire tatimin. Çdo mbetje eshte qarkullimi qe sherbe</w:t>
      </w:r>
      <w:r w:rsidR="00863907">
        <w:rPr>
          <w:rFonts w:ascii="Times New Roman" w:hAnsi="Times New Roman"/>
          <w:sz w:val="21"/>
          <w:szCs w:val="21"/>
        </w:rPr>
        <w:t>n per qellim t</w:t>
      </w:r>
      <w:r w:rsidR="00A51C6F">
        <w:rPr>
          <w:rFonts w:ascii="Times New Roman" w:hAnsi="Times New Roman"/>
          <w:sz w:val="21"/>
          <w:szCs w:val="21"/>
        </w:rPr>
        <w:t>ë</w:t>
      </w:r>
      <w:r>
        <w:rPr>
          <w:rFonts w:ascii="Times New Roman" w:hAnsi="Times New Roman"/>
          <w:sz w:val="21"/>
          <w:szCs w:val="21"/>
        </w:rPr>
        <w:t xml:space="preserve"> Tatim-Fitimit. </w:t>
      </w:r>
    </w:p>
    <w:p w14:paraId="5DDE2E2E" w14:textId="77777777" w:rsidR="00DE5DA8" w:rsidRPr="00F87AAA" w:rsidRDefault="00DE5DA8" w:rsidP="00DE5DA8">
      <w:pPr>
        <w:jc w:val="both"/>
        <w:rPr>
          <w:rFonts w:ascii="Times New Roman" w:hAnsi="Times New Roman"/>
          <w:sz w:val="21"/>
          <w:szCs w:val="21"/>
          <w:lang w:val="it-IT"/>
        </w:rPr>
      </w:pPr>
      <w:r w:rsidRPr="00F87AAA">
        <w:rPr>
          <w:rFonts w:ascii="Times New Roman" w:hAnsi="Times New Roman"/>
          <w:sz w:val="21"/>
          <w:szCs w:val="21"/>
          <w:lang w:val="it-IT"/>
        </w:rPr>
        <w:lastRenderedPageBreak/>
        <w:t xml:space="preserve">Operatori i tele-bingos lejohet te mbaje 10% nga shitjet e biletave, pjesa e mbetur paguhet per çmimet e fituara. </w:t>
      </w:r>
    </w:p>
    <w:p w14:paraId="2F9E717B" w14:textId="77777777" w:rsidR="00DE5DA8" w:rsidRPr="00F87AAA" w:rsidRDefault="00DE5DA8" w:rsidP="00DE5DA8">
      <w:pPr>
        <w:jc w:val="both"/>
        <w:rPr>
          <w:rFonts w:ascii="Times New Roman" w:hAnsi="Times New Roman"/>
          <w:sz w:val="21"/>
          <w:szCs w:val="21"/>
          <w:lang w:val="it-IT"/>
        </w:rPr>
      </w:pPr>
    </w:p>
    <w:p w14:paraId="6C743C32" w14:textId="679A19EA" w:rsidR="00DE5DA8" w:rsidRPr="00863907" w:rsidRDefault="0048649C" w:rsidP="004A4204">
      <w:pPr>
        <w:pStyle w:val="TableColumnHeader"/>
        <w:numPr>
          <w:ilvl w:val="0"/>
          <w:numId w:val="86"/>
        </w:numPr>
        <w:spacing w:before="0" w:after="0"/>
        <w:jc w:val="both"/>
        <w:rPr>
          <w:b w:val="0"/>
          <w:bCs/>
          <w:sz w:val="21"/>
          <w:szCs w:val="21"/>
          <w:lang w:val="it-IT"/>
        </w:rPr>
      </w:pPr>
      <w:r w:rsidRPr="00863907">
        <w:rPr>
          <w:b w:val="0"/>
          <w:bCs/>
          <w:sz w:val="21"/>
          <w:szCs w:val="21"/>
          <w:lang w:val="it-IT"/>
        </w:rPr>
        <w:t>Blerjet</w:t>
      </w:r>
    </w:p>
    <w:p w14:paraId="42363310" w14:textId="77777777" w:rsidR="00DE5DA8" w:rsidRPr="00F87AAA" w:rsidRDefault="00DE5DA8" w:rsidP="00DE5DA8">
      <w:pPr>
        <w:jc w:val="both"/>
        <w:rPr>
          <w:rFonts w:ascii="Times New Roman" w:hAnsi="Times New Roman"/>
          <w:sz w:val="21"/>
          <w:szCs w:val="21"/>
          <w:lang w:val="it-IT"/>
        </w:rPr>
      </w:pPr>
      <w:r w:rsidRPr="00F87AAA">
        <w:rPr>
          <w:rFonts w:ascii="Times New Roman" w:hAnsi="Times New Roman"/>
          <w:sz w:val="21"/>
          <w:szCs w:val="21"/>
          <w:lang w:val="it-IT"/>
        </w:rPr>
        <w:t xml:space="preserve">Keto kufizohen vetem ne blerjen e biletave. Shpenzimet ne lidhje me tele-bingon perfshijne gjithashtu komisionet e shperndaresve. </w:t>
      </w:r>
    </w:p>
    <w:p w14:paraId="3451D20B" w14:textId="1B9061B1" w:rsidR="00DE5DA8" w:rsidRPr="00863907" w:rsidRDefault="0048649C" w:rsidP="004A4204">
      <w:pPr>
        <w:pStyle w:val="TableColumnHeader"/>
        <w:numPr>
          <w:ilvl w:val="0"/>
          <w:numId w:val="86"/>
        </w:numPr>
        <w:spacing w:before="0" w:after="0"/>
        <w:jc w:val="both"/>
        <w:rPr>
          <w:b w:val="0"/>
          <w:bCs/>
          <w:sz w:val="21"/>
          <w:szCs w:val="21"/>
          <w:lang w:val="it-IT"/>
        </w:rPr>
      </w:pPr>
      <w:r w:rsidRPr="00863907">
        <w:rPr>
          <w:b w:val="0"/>
          <w:bCs/>
          <w:sz w:val="21"/>
          <w:szCs w:val="21"/>
          <w:lang w:val="it-IT"/>
        </w:rPr>
        <w:t>Kontabiliteti</w:t>
      </w:r>
    </w:p>
    <w:p w14:paraId="3D1AB060" w14:textId="77777777" w:rsidR="00DE5DA8" w:rsidRPr="00F87AAA" w:rsidRDefault="00DE5DA8" w:rsidP="00DE5DA8">
      <w:pPr>
        <w:pStyle w:val="TableColumnHeader"/>
        <w:spacing w:before="0" w:after="0"/>
        <w:jc w:val="both"/>
        <w:rPr>
          <w:b w:val="0"/>
          <w:sz w:val="21"/>
          <w:szCs w:val="21"/>
          <w:lang w:val="it-IT"/>
        </w:rPr>
      </w:pPr>
      <w:r w:rsidRPr="00F87AAA">
        <w:rPr>
          <w:b w:val="0"/>
          <w:sz w:val="21"/>
          <w:szCs w:val="21"/>
          <w:lang w:val="it-IT"/>
        </w:rPr>
        <w:t xml:space="preserve">Kontabiliteti kryhet sipas menyres normale. Te gjitha shumat qe u paguhen fituesve faturohen dhe te dhenat hidhen ne regjister. Perveç kesaj, faturat qe leshohen çdo dite dhe qe percaktojne arketimet etj., hidhen ne nje regjister te veçante dhe pastaj elementi i TVSH-se paguhet ne DPT nepermjet deklarates se TVSH-se. </w:t>
      </w:r>
    </w:p>
    <w:p w14:paraId="43ED33AF" w14:textId="77777777" w:rsidR="00DE5DA8" w:rsidRPr="00F87AAA" w:rsidRDefault="00DE5DA8" w:rsidP="00DE5DA8">
      <w:pPr>
        <w:pStyle w:val="TableColumnHeader"/>
        <w:spacing w:before="0" w:after="0"/>
        <w:jc w:val="both"/>
        <w:rPr>
          <w:b w:val="0"/>
          <w:sz w:val="21"/>
          <w:szCs w:val="21"/>
          <w:lang w:val="it-IT"/>
        </w:rPr>
      </w:pPr>
    </w:p>
    <w:p w14:paraId="7DE48E1F" w14:textId="77777777" w:rsidR="00DE5DA8" w:rsidRPr="00F87AAA" w:rsidRDefault="00DE5DA8" w:rsidP="00DE5DA8">
      <w:pPr>
        <w:pStyle w:val="TableColumnHeader"/>
        <w:spacing w:before="0" w:after="0"/>
        <w:jc w:val="both"/>
        <w:rPr>
          <w:b w:val="0"/>
          <w:sz w:val="21"/>
          <w:szCs w:val="21"/>
          <w:lang w:val="it-IT"/>
        </w:rPr>
      </w:pPr>
      <w:r w:rsidRPr="00F87AAA">
        <w:rPr>
          <w:b w:val="0"/>
          <w:sz w:val="21"/>
          <w:szCs w:val="21"/>
          <w:lang w:val="it-IT"/>
        </w:rPr>
        <w:t xml:space="preserve">Duhen mbajtur te dhena te shpenzimeve dhe blerjeve, dhe ne nje ditar te veçante duhen mbajtur te dhenat e rrogave te paguara.  </w:t>
      </w:r>
    </w:p>
    <w:p w14:paraId="442D3B64" w14:textId="77777777" w:rsidR="00DE5DA8" w:rsidRPr="00F87AAA" w:rsidRDefault="00DE5DA8" w:rsidP="00DE5DA8">
      <w:pPr>
        <w:pStyle w:val="TableColumnHeader"/>
        <w:spacing w:before="0" w:after="0"/>
        <w:jc w:val="both"/>
        <w:rPr>
          <w:b w:val="0"/>
          <w:sz w:val="21"/>
          <w:szCs w:val="21"/>
          <w:lang w:val="it-IT"/>
        </w:rPr>
      </w:pPr>
    </w:p>
    <w:p w14:paraId="164C362F" w14:textId="77777777" w:rsidR="00DE5DA8" w:rsidRPr="00F87AAA" w:rsidRDefault="00DE5DA8" w:rsidP="00DE5DA8">
      <w:pPr>
        <w:pStyle w:val="TableColumnHeader"/>
        <w:spacing w:before="0" w:after="0"/>
        <w:jc w:val="both"/>
        <w:rPr>
          <w:b w:val="0"/>
          <w:sz w:val="21"/>
          <w:szCs w:val="21"/>
          <w:lang w:val="it-IT"/>
        </w:rPr>
      </w:pPr>
      <w:r w:rsidRPr="00F87AAA">
        <w:rPr>
          <w:b w:val="0"/>
          <w:sz w:val="21"/>
          <w:szCs w:val="21"/>
          <w:lang w:val="it-IT"/>
        </w:rPr>
        <w:t xml:space="preserve">Gjithashtu regjistrohet numri i autorizuar i biletave dhe xhetonave, keshtu qe rakordimi mund te behet ne çfaredo momenti. </w:t>
      </w:r>
    </w:p>
    <w:p w14:paraId="04C76E29" w14:textId="77777777" w:rsidR="00DE5DA8" w:rsidRPr="00863907" w:rsidRDefault="00DE5DA8" w:rsidP="00DE5DA8">
      <w:pPr>
        <w:pStyle w:val="TableColumnHeader"/>
        <w:spacing w:before="0" w:after="0"/>
        <w:jc w:val="both"/>
        <w:rPr>
          <w:b w:val="0"/>
          <w:sz w:val="21"/>
          <w:szCs w:val="21"/>
          <w:lang w:val="it-IT"/>
        </w:rPr>
      </w:pPr>
    </w:p>
    <w:p w14:paraId="71D9E080" w14:textId="214A4E1E" w:rsidR="00DE5DA8" w:rsidRPr="00863907" w:rsidRDefault="00863907" w:rsidP="004A4204">
      <w:pPr>
        <w:pStyle w:val="TableColumnHeader"/>
        <w:numPr>
          <w:ilvl w:val="0"/>
          <w:numId w:val="86"/>
        </w:numPr>
        <w:spacing w:before="0" w:after="0"/>
        <w:jc w:val="both"/>
        <w:rPr>
          <w:b w:val="0"/>
          <w:bCs/>
          <w:sz w:val="21"/>
          <w:szCs w:val="21"/>
          <w:lang w:val="it-IT"/>
        </w:rPr>
      </w:pPr>
      <w:r>
        <w:rPr>
          <w:b w:val="0"/>
          <w:bCs/>
          <w:sz w:val="21"/>
          <w:szCs w:val="21"/>
          <w:lang w:val="it-IT"/>
        </w:rPr>
        <w:t>Ç</w:t>
      </w:r>
      <w:r w:rsidR="00A51C6F">
        <w:rPr>
          <w:b w:val="0"/>
          <w:bCs/>
          <w:sz w:val="21"/>
          <w:szCs w:val="21"/>
          <w:lang w:val="it-IT"/>
        </w:rPr>
        <w:t>ë</w:t>
      </w:r>
      <w:r w:rsidR="00DE5DA8" w:rsidRPr="00863907">
        <w:rPr>
          <w:b w:val="0"/>
          <w:bCs/>
          <w:sz w:val="21"/>
          <w:szCs w:val="21"/>
          <w:lang w:val="it-IT"/>
        </w:rPr>
        <w:t xml:space="preserve">shtjet </w:t>
      </w:r>
      <w:r>
        <w:rPr>
          <w:b w:val="0"/>
          <w:bCs/>
          <w:sz w:val="21"/>
          <w:szCs w:val="21"/>
          <w:lang w:val="it-IT"/>
        </w:rPr>
        <w:t>q</w:t>
      </w:r>
      <w:r w:rsidR="00A51C6F">
        <w:rPr>
          <w:b w:val="0"/>
          <w:bCs/>
          <w:sz w:val="21"/>
          <w:szCs w:val="21"/>
          <w:lang w:val="it-IT"/>
        </w:rPr>
        <w:t>ë</w:t>
      </w:r>
      <w:r>
        <w:rPr>
          <w:b w:val="0"/>
          <w:bCs/>
          <w:sz w:val="21"/>
          <w:szCs w:val="21"/>
          <w:lang w:val="it-IT"/>
        </w:rPr>
        <w:t xml:space="preserve"> kan</w:t>
      </w:r>
      <w:r w:rsidR="00A51C6F">
        <w:rPr>
          <w:b w:val="0"/>
          <w:bCs/>
          <w:sz w:val="21"/>
          <w:szCs w:val="21"/>
          <w:lang w:val="it-IT"/>
        </w:rPr>
        <w:t>ë</w:t>
      </w:r>
      <w:r>
        <w:rPr>
          <w:b w:val="0"/>
          <w:bCs/>
          <w:sz w:val="21"/>
          <w:szCs w:val="21"/>
          <w:lang w:val="it-IT"/>
        </w:rPr>
        <w:t xml:space="preserve"> r</w:t>
      </w:r>
      <w:r w:rsidR="00A51C6F">
        <w:rPr>
          <w:b w:val="0"/>
          <w:bCs/>
          <w:sz w:val="21"/>
          <w:szCs w:val="21"/>
          <w:lang w:val="it-IT"/>
        </w:rPr>
        <w:t>ë</w:t>
      </w:r>
      <w:r>
        <w:rPr>
          <w:b w:val="0"/>
          <w:bCs/>
          <w:sz w:val="21"/>
          <w:szCs w:val="21"/>
          <w:lang w:val="it-IT"/>
        </w:rPr>
        <w:t>nd</w:t>
      </w:r>
      <w:r w:rsidR="00A51C6F">
        <w:rPr>
          <w:b w:val="0"/>
          <w:bCs/>
          <w:sz w:val="21"/>
          <w:szCs w:val="21"/>
          <w:lang w:val="it-IT"/>
        </w:rPr>
        <w:t>ë</w:t>
      </w:r>
      <w:r>
        <w:rPr>
          <w:b w:val="0"/>
          <w:bCs/>
          <w:sz w:val="21"/>
          <w:szCs w:val="21"/>
          <w:lang w:val="it-IT"/>
        </w:rPr>
        <w:t>si p</w:t>
      </w:r>
      <w:r w:rsidR="00A51C6F">
        <w:rPr>
          <w:b w:val="0"/>
          <w:bCs/>
          <w:sz w:val="21"/>
          <w:szCs w:val="21"/>
          <w:lang w:val="it-IT"/>
        </w:rPr>
        <w:t>ë</w:t>
      </w:r>
      <w:r>
        <w:rPr>
          <w:b w:val="0"/>
          <w:bCs/>
          <w:sz w:val="21"/>
          <w:szCs w:val="21"/>
          <w:lang w:val="it-IT"/>
        </w:rPr>
        <w:t>r t</w:t>
      </w:r>
      <w:r w:rsidR="00A51C6F">
        <w:rPr>
          <w:b w:val="0"/>
          <w:bCs/>
          <w:sz w:val="21"/>
          <w:szCs w:val="21"/>
          <w:lang w:val="it-IT"/>
        </w:rPr>
        <w:t>ë</w:t>
      </w:r>
      <w:r w:rsidR="0048649C" w:rsidRPr="00863907">
        <w:rPr>
          <w:b w:val="0"/>
          <w:bCs/>
          <w:sz w:val="21"/>
          <w:szCs w:val="21"/>
          <w:lang w:val="it-IT"/>
        </w:rPr>
        <w:t xml:space="preserve"> ardhurat</w:t>
      </w:r>
    </w:p>
    <w:p w14:paraId="4E8684E3" w14:textId="77777777" w:rsidR="00DE5DA8" w:rsidRPr="00F87AAA" w:rsidRDefault="00DE5DA8" w:rsidP="00DE5DA8">
      <w:pPr>
        <w:pStyle w:val="TableColumnHeader"/>
        <w:spacing w:before="0" w:after="0"/>
        <w:jc w:val="both"/>
        <w:rPr>
          <w:b w:val="0"/>
          <w:sz w:val="21"/>
          <w:szCs w:val="21"/>
          <w:lang w:val="it-IT"/>
        </w:rPr>
      </w:pPr>
    </w:p>
    <w:p w14:paraId="19A4D202" w14:textId="77777777" w:rsidR="00DE5DA8" w:rsidRPr="00F87AAA" w:rsidRDefault="00DE5DA8" w:rsidP="00DE5DA8">
      <w:pPr>
        <w:pStyle w:val="TableColumnHeader"/>
        <w:spacing w:before="0" w:after="0"/>
        <w:jc w:val="both"/>
        <w:rPr>
          <w:b w:val="0"/>
          <w:sz w:val="21"/>
          <w:szCs w:val="21"/>
          <w:lang w:val="it-IT"/>
        </w:rPr>
      </w:pPr>
      <w:r w:rsidRPr="00F87AAA">
        <w:rPr>
          <w:b w:val="0"/>
          <w:sz w:val="21"/>
          <w:szCs w:val="21"/>
          <w:lang w:val="it-IT"/>
        </w:rPr>
        <w:t xml:space="preserve">Kontrollet behen kryesisht per t’u siguruar qe ambjentet e zhvillimit te aktivitetit te jene te autorizuara dhe rakordimi duhet te kryhet rregullisht per t’u siguruar qe organizatori po respekton kushtet e liçenses se tij. </w:t>
      </w:r>
    </w:p>
    <w:p w14:paraId="63194C86" w14:textId="77777777" w:rsidR="00DE5DA8" w:rsidRPr="00F87AAA" w:rsidRDefault="00DE5DA8" w:rsidP="00DE5DA8">
      <w:pPr>
        <w:pStyle w:val="TableColumnHeader"/>
        <w:spacing w:before="0" w:after="0"/>
        <w:jc w:val="both"/>
        <w:rPr>
          <w:b w:val="0"/>
          <w:sz w:val="21"/>
          <w:szCs w:val="21"/>
          <w:lang w:val="it-IT"/>
        </w:rPr>
      </w:pPr>
    </w:p>
    <w:p w14:paraId="5C999A8D" w14:textId="77777777" w:rsidR="00DE5DA8" w:rsidRPr="00F87AAA" w:rsidRDefault="00DE5DA8" w:rsidP="00DE5DA8">
      <w:pPr>
        <w:pStyle w:val="TableColumnHeader"/>
        <w:spacing w:before="0" w:after="0"/>
        <w:jc w:val="both"/>
        <w:rPr>
          <w:b w:val="0"/>
          <w:sz w:val="21"/>
          <w:szCs w:val="21"/>
          <w:lang w:val="it-IT"/>
        </w:rPr>
      </w:pPr>
      <w:r w:rsidRPr="00F87AAA">
        <w:rPr>
          <w:b w:val="0"/>
          <w:sz w:val="21"/>
          <w:szCs w:val="21"/>
          <w:lang w:val="it-IT"/>
        </w:rPr>
        <w:t xml:space="preserve">Mbikqyresi i emeruar nga Komiteti i Lojrave te Fatit kryen zakonisht pjesen me te madhe te punes qe ka lidhje me detyrat e inspektorit te kontrollit, d.m.th., rakordimi i xhetonave dhe biletave, dhe nese eshte e mundur para çdo kontrolli duhet bere nje takim me mbikqyresin. Kjo do te mundesoje mbledhjen e sa me shume informacioneve ne lidhje me menyren si operon nje tatimpagues i veçante. </w:t>
      </w:r>
    </w:p>
    <w:p w14:paraId="0BCB0651" w14:textId="77777777" w:rsidR="00DE5DA8" w:rsidRPr="00F87AAA" w:rsidRDefault="00DE5DA8" w:rsidP="00DE5DA8">
      <w:pPr>
        <w:pStyle w:val="TableColumnHeader"/>
        <w:spacing w:before="0" w:after="0"/>
        <w:jc w:val="both"/>
        <w:rPr>
          <w:b w:val="0"/>
          <w:sz w:val="21"/>
          <w:szCs w:val="21"/>
          <w:lang w:val="it-IT"/>
        </w:rPr>
      </w:pPr>
    </w:p>
    <w:p w14:paraId="06BE04E8" w14:textId="77777777" w:rsidR="00DE5DA8" w:rsidRPr="00BA14F8" w:rsidRDefault="00DE5DA8" w:rsidP="00DE5DA8">
      <w:pPr>
        <w:pStyle w:val="TableColumnHeader"/>
        <w:spacing w:before="0" w:after="0"/>
        <w:jc w:val="both"/>
        <w:rPr>
          <w:b w:val="0"/>
          <w:sz w:val="21"/>
          <w:szCs w:val="21"/>
        </w:rPr>
      </w:pPr>
      <w:r w:rsidRPr="00BA14F8">
        <w:rPr>
          <w:b w:val="0"/>
          <w:sz w:val="21"/>
          <w:szCs w:val="21"/>
        </w:rPr>
        <w:t>Eshte e rekomandueshme qe:</w:t>
      </w:r>
    </w:p>
    <w:p w14:paraId="42CEE397" w14:textId="77777777" w:rsidR="00DE5DA8" w:rsidRPr="00BA14F8" w:rsidRDefault="00DE5DA8" w:rsidP="00DE5DA8">
      <w:pPr>
        <w:pStyle w:val="TableColumnHeader"/>
        <w:spacing w:before="0" w:after="0"/>
        <w:jc w:val="both"/>
        <w:rPr>
          <w:b w:val="0"/>
          <w:sz w:val="21"/>
          <w:szCs w:val="21"/>
        </w:rPr>
      </w:pPr>
    </w:p>
    <w:p w14:paraId="2CE234E8" w14:textId="77777777" w:rsidR="00863907" w:rsidRDefault="00DE5DA8" w:rsidP="00863907">
      <w:pPr>
        <w:pStyle w:val="TableColumnHeader"/>
        <w:numPr>
          <w:ilvl w:val="0"/>
          <w:numId w:val="58"/>
        </w:numPr>
        <w:spacing w:before="0" w:after="0"/>
        <w:jc w:val="both"/>
        <w:rPr>
          <w:b w:val="0"/>
          <w:sz w:val="21"/>
          <w:szCs w:val="21"/>
          <w:lang w:val="it-IT"/>
        </w:rPr>
      </w:pPr>
      <w:r w:rsidRPr="00F87AAA">
        <w:rPr>
          <w:b w:val="0"/>
          <w:sz w:val="21"/>
          <w:szCs w:val="21"/>
          <w:lang w:val="it-IT"/>
        </w:rPr>
        <w:t xml:space="preserve">Te diskutohet hollesisht me operatorin, se çfare sistemi perdor per parate. Ka shume mundesi qe sistemi i perdorur te jete mjaft i dobishem per te minimizuar rrezikun e vjedhjeve. </w:t>
      </w:r>
    </w:p>
    <w:p w14:paraId="323EF365" w14:textId="77777777" w:rsidR="00863907" w:rsidRDefault="00DE5DA8" w:rsidP="00863907">
      <w:pPr>
        <w:pStyle w:val="TableColumnHeader"/>
        <w:numPr>
          <w:ilvl w:val="0"/>
          <w:numId w:val="58"/>
        </w:numPr>
        <w:spacing w:before="0" w:after="0"/>
        <w:jc w:val="both"/>
        <w:rPr>
          <w:b w:val="0"/>
          <w:sz w:val="21"/>
          <w:szCs w:val="21"/>
          <w:lang w:val="it-IT"/>
        </w:rPr>
      </w:pPr>
      <w:r w:rsidRPr="00863907">
        <w:rPr>
          <w:b w:val="0"/>
          <w:sz w:val="21"/>
          <w:szCs w:val="21"/>
          <w:lang w:val="it-IT"/>
        </w:rPr>
        <w:t xml:space="preserve">Te percaktohet nese operatori eshte pronari dhe çfare ndodh me parate qe ai arketon. </w:t>
      </w:r>
    </w:p>
    <w:p w14:paraId="3463B40C" w14:textId="77777777" w:rsidR="00863907" w:rsidRPr="00863907" w:rsidRDefault="00DE5DA8" w:rsidP="00863907">
      <w:pPr>
        <w:pStyle w:val="TableColumnHeader"/>
        <w:numPr>
          <w:ilvl w:val="0"/>
          <w:numId w:val="58"/>
        </w:numPr>
        <w:spacing w:before="0" w:after="0"/>
        <w:jc w:val="both"/>
        <w:rPr>
          <w:b w:val="0"/>
          <w:sz w:val="21"/>
          <w:szCs w:val="21"/>
          <w:lang w:val="it-IT"/>
        </w:rPr>
      </w:pPr>
      <w:r w:rsidRPr="00863907">
        <w:rPr>
          <w:b w:val="0"/>
          <w:sz w:val="21"/>
          <w:szCs w:val="21"/>
          <w:lang w:val="it-IT"/>
        </w:rPr>
        <w:t xml:space="preserve">Pyesni mbi shitjet qe jane bere dhe pastaj kontrolloni sesi llogariten shpenzimet. </w:t>
      </w:r>
      <w:r w:rsidRPr="00863907">
        <w:rPr>
          <w:b w:val="0"/>
          <w:sz w:val="21"/>
          <w:szCs w:val="21"/>
        </w:rPr>
        <w:t>Çfare tregues shpenzimesh sigur</w:t>
      </w:r>
      <w:r w:rsidR="00863907">
        <w:rPr>
          <w:b w:val="0"/>
          <w:sz w:val="21"/>
          <w:szCs w:val="21"/>
        </w:rPr>
        <w:t>ohen per qellime kontabiliteti?</w:t>
      </w:r>
    </w:p>
    <w:p w14:paraId="56C8906B" w14:textId="77777777" w:rsidR="00863907" w:rsidRDefault="00DE5DA8" w:rsidP="00863907">
      <w:pPr>
        <w:pStyle w:val="TableColumnHeader"/>
        <w:numPr>
          <w:ilvl w:val="0"/>
          <w:numId w:val="58"/>
        </w:numPr>
        <w:spacing w:before="0" w:after="0"/>
        <w:jc w:val="both"/>
        <w:rPr>
          <w:b w:val="0"/>
          <w:sz w:val="21"/>
          <w:szCs w:val="21"/>
          <w:lang w:val="it-IT"/>
        </w:rPr>
      </w:pPr>
      <w:r w:rsidRPr="00863907">
        <w:rPr>
          <w:b w:val="0"/>
          <w:sz w:val="21"/>
          <w:szCs w:val="21"/>
          <w:lang w:val="it-IT"/>
        </w:rPr>
        <w:t xml:space="preserve">Percaktoni cilat jane shumat personale te terhequra nga pronari? </w:t>
      </w:r>
    </w:p>
    <w:p w14:paraId="13E4A7A2" w14:textId="67592EF6" w:rsidR="00DE5DA8" w:rsidRPr="00863907" w:rsidRDefault="00DE5DA8" w:rsidP="00863907">
      <w:pPr>
        <w:pStyle w:val="TableColumnHeader"/>
        <w:numPr>
          <w:ilvl w:val="0"/>
          <w:numId w:val="58"/>
        </w:numPr>
        <w:spacing w:before="0" w:after="0"/>
        <w:jc w:val="both"/>
        <w:rPr>
          <w:b w:val="0"/>
          <w:sz w:val="21"/>
          <w:szCs w:val="21"/>
          <w:lang w:val="it-IT"/>
        </w:rPr>
      </w:pPr>
      <w:r w:rsidRPr="00863907">
        <w:rPr>
          <w:b w:val="0"/>
          <w:sz w:val="21"/>
          <w:szCs w:val="21"/>
          <w:lang w:val="it-IT"/>
        </w:rPr>
        <w:t xml:space="preserve">Kryeni nje rakordim te arkes – kini parasysh se nuk mund te harxhohet me teper nga ajo qe arketohet. Duhet t’i kushtoni vemendje shpenzimeve qe nuk jane renditur ne liste, si pastruesit, inxhinieret e mirembajtjes, stafi i nevojshem gjate koher qe rri hapur etj.  </w:t>
      </w:r>
    </w:p>
    <w:p w14:paraId="45FF9D03" w14:textId="77777777" w:rsidR="00DE5DA8" w:rsidRPr="00F87AAA" w:rsidRDefault="00DE5DA8" w:rsidP="00DE5DA8">
      <w:pPr>
        <w:pStyle w:val="TableColumnHeader"/>
        <w:spacing w:before="0" w:after="0"/>
        <w:jc w:val="both"/>
        <w:rPr>
          <w:b w:val="0"/>
          <w:sz w:val="21"/>
          <w:szCs w:val="21"/>
          <w:lang w:val="it-IT"/>
        </w:rPr>
      </w:pPr>
    </w:p>
    <w:p w14:paraId="7A37478A" w14:textId="77777777" w:rsidR="00DE5DA8" w:rsidRPr="00F87AAA" w:rsidRDefault="00DE5DA8" w:rsidP="00DE5DA8">
      <w:pPr>
        <w:pStyle w:val="TableColumnHeader"/>
        <w:spacing w:before="0" w:after="0"/>
        <w:jc w:val="both"/>
        <w:rPr>
          <w:b w:val="0"/>
          <w:sz w:val="21"/>
          <w:szCs w:val="21"/>
          <w:lang w:val="it-IT"/>
        </w:rPr>
      </w:pPr>
      <w:r w:rsidRPr="00F87AAA">
        <w:rPr>
          <w:b w:val="0"/>
          <w:sz w:val="21"/>
          <w:szCs w:val="21"/>
          <w:lang w:val="it-IT"/>
        </w:rPr>
        <w:t xml:space="preserve">Kontrolloni ditarin e pagesave te fituesve dhe kryeni kontrolle aritmetike, per t’u siguruar mbi saktesine e te dhenave. Te njejtat kontrolle aritmetike duhet te zbatohen per ditarin e arketimeve, i cili permban te dhenat e faturave.  </w:t>
      </w:r>
    </w:p>
    <w:p w14:paraId="35C075F7" w14:textId="77777777" w:rsidR="00DE5DA8" w:rsidRPr="00F87AAA" w:rsidRDefault="00DE5DA8" w:rsidP="00DE5DA8">
      <w:pPr>
        <w:pStyle w:val="TableColumnHeader"/>
        <w:spacing w:before="0" w:after="0"/>
        <w:jc w:val="both"/>
        <w:rPr>
          <w:b w:val="0"/>
          <w:sz w:val="21"/>
          <w:szCs w:val="21"/>
          <w:lang w:val="it-IT"/>
        </w:rPr>
      </w:pPr>
    </w:p>
    <w:p w14:paraId="337A4FE2" w14:textId="77777777" w:rsidR="00DE5DA8" w:rsidRPr="00F87AAA" w:rsidRDefault="00DE5DA8" w:rsidP="00DE5DA8">
      <w:pPr>
        <w:pStyle w:val="TableColumnHeader"/>
        <w:spacing w:before="0" w:after="0"/>
        <w:jc w:val="both"/>
        <w:rPr>
          <w:b w:val="0"/>
          <w:sz w:val="21"/>
          <w:szCs w:val="21"/>
          <w:lang w:val="it-IT"/>
        </w:rPr>
      </w:pPr>
      <w:r w:rsidRPr="00F87AAA">
        <w:rPr>
          <w:b w:val="0"/>
          <w:sz w:val="21"/>
          <w:szCs w:val="21"/>
          <w:lang w:val="it-IT"/>
        </w:rPr>
        <w:t xml:space="preserve">Kryeni kontrolle te tjera te zgjeruara siç paraqiten ne Manualin e Kontrollit, sipas nevojave. </w:t>
      </w:r>
    </w:p>
    <w:p w14:paraId="7657720E" w14:textId="77777777" w:rsidR="00DE5DA8" w:rsidRPr="00F87AAA" w:rsidRDefault="00DE5DA8" w:rsidP="00DE5DA8">
      <w:pPr>
        <w:pStyle w:val="TableColumnHeader"/>
        <w:spacing w:before="0" w:after="0"/>
        <w:jc w:val="both"/>
        <w:rPr>
          <w:b w:val="0"/>
          <w:sz w:val="21"/>
          <w:szCs w:val="21"/>
          <w:lang w:val="it-IT"/>
        </w:rPr>
      </w:pPr>
    </w:p>
    <w:p w14:paraId="13BF84F1" w14:textId="77777777" w:rsidR="00DE5DA8" w:rsidRPr="00F87AAA" w:rsidRDefault="00DE5DA8" w:rsidP="00DE5DA8">
      <w:pPr>
        <w:pStyle w:val="TableColumnHeader"/>
        <w:spacing w:before="0" w:after="0"/>
        <w:jc w:val="both"/>
        <w:rPr>
          <w:b w:val="0"/>
          <w:sz w:val="21"/>
          <w:szCs w:val="21"/>
          <w:lang w:val="it-IT"/>
        </w:rPr>
      </w:pPr>
    </w:p>
    <w:p w14:paraId="355BBCC9" w14:textId="032F5F82" w:rsidR="00DE5DA8" w:rsidRPr="00F87AAA" w:rsidRDefault="00DE5DA8" w:rsidP="00DE5DA8">
      <w:pPr>
        <w:pStyle w:val="Caption"/>
        <w:rPr>
          <w:rFonts w:ascii="Times New Roman" w:hAnsi="Times New Roman"/>
          <w:sz w:val="21"/>
          <w:szCs w:val="21"/>
          <w:lang w:val="it-IT"/>
        </w:rPr>
      </w:pPr>
      <w:r w:rsidRPr="00F87AAA">
        <w:rPr>
          <w:rFonts w:ascii="Times New Roman" w:hAnsi="Times New Roman"/>
          <w:sz w:val="21"/>
          <w:szCs w:val="21"/>
          <w:lang w:val="it-IT"/>
        </w:rPr>
        <w:br w:type="page"/>
      </w:r>
      <w:bookmarkStart w:id="255" w:name="_Toc474491560"/>
      <w:r w:rsidRPr="00F87AAA">
        <w:rPr>
          <w:lang w:val="it-IT"/>
        </w:rPr>
        <w:lastRenderedPageBreak/>
        <w:t xml:space="preserve">Aneksi </w:t>
      </w:r>
      <w:r>
        <w:fldChar w:fldCharType="begin"/>
      </w:r>
      <w:r w:rsidRPr="00F87AAA">
        <w:rPr>
          <w:lang w:val="it-IT"/>
        </w:rPr>
        <w:instrText xml:space="preserve"> SEQ Aneksi \* ARABIC </w:instrText>
      </w:r>
      <w:r>
        <w:fldChar w:fldCharType="separate"/>
      </w:r>
      <w:r w:rsidRPr="00F87AAA">
        <w:rPr>
          <w:noProof/>
          <w:lang w:val="it-IT"/>
        </w:rPr>
        <w:t>8</w:t>
      </w:r>
      <w:r>
        <w:rPr>
          <w:noProof/>
        </w:rPr>
        <w:fldChar w:fldCharType="end"/>
      </w:r>
      <w:r w:rsidRPr="00F87AAA">
        <w:rPr>
          <w:lang w:val="it-IT"/>
        </w:rPr>
        <w:t xml:space="preserve"> </w:t>
      </w:r>
      <w:r w:rsidR="0048649C">
        <w:rPr>
          <w:rFonts w:ascii="Times New Roman" w:hAnsi="Times New Roman"/>
          <w:sz w:val="21"/>
          <w:szCs w:val="21"/>
          <w:lang w:val="it-IT"/>
        </w:rPr>
        <w:t>H</w:t>
      </w:r>
      <w:r w:rsidR="0048649C" w:rsidRPr="00F87AAA">
        <w:rPr>
          <w:rFonts w:ascii="Times New Roman" w:hAnsi="Times New Roman"/>
          <w:sz w:val="21"/>
          <w:szCs w:val="21"/>
          <w:lang w:val="it-IT"/>
        </w:rPr>
        <w:t>otele dhe vende pushimi</w:t>
      </w:r>
      <w:bookmarkEnd w:id="255"/>
    </w:p>
    <w:p w14:paraId="6DF16C26" w14:textId="2FEA0E95" w:rsidR="0048649C" w:rsidRPr="00863907" w:rsidRDefault="00863907" w:rsidP="004A4204">
      <w:pPr>
        <w:pStyle w:val="ListParagraph"/>
        <w:numPr>
          <w:ilvl w:val="0"/>
          <w:numId w:val="87"/>
        </w:numPr>
        <w:rPr>
          <w:rFonts w:ascii="Times New Roman" w:hAnsi="Times New Roman"/>
          <w:bCs/>
          <w:sz w:val="21"/>
          <w:szCs w:val="21"/>
          <w:lang w:val="it-IT"/>
        </w:rPr>
      </w:pPr>
      <w:r>
        <w:rPr>
          <w:rFonts w:ascii="Times New Roman" w:hAnsi="Times New Roman"/>
          <w:bCs/>
          <w:sz w:val="21"/>
          <w:szCs w:val="21"/>
          <w:lang w:val="it-IT"/>
        </w:rPr>
        <w:t>P</w:t>
      </w:r>
      <w:r w:rsidR="00A51C6F">
        <w:rPr>
          <w:rFonts w:ascii="Times New Roman" w:hAnsi="Times New Roman"/>
          <w:bCs/>
          <w:sz w:val="21"/>
          <w:szCs w:val="21"/>
          <w:lang w:val="it-IT"/>
        </w:rPr>
        <w:t>ë</w:t>
      </w:r>
      <w:r w:rsidR="0048649C" w:rsidRPr="00863907">
        <w:rPr>
          <w:rFonts w:ascii="Times New Roman" w:hAnsi="Times New Roman"/>
          <w:bCs/>
          <w:sz w:val="21"/>
          <w:szCs w:val="21"/>
          <w:lang w:val="it-IT"/>
        </w:rPr>
        <w:t>rgjithesime</w:t>
      </w:r>
    </w:p>
    <w:p w14:paraId="3C4FEA66" w14:textId="61CEDB0C" w:rsidR="00DE5DA8" w:rsidRPr="0048649C" w:rsidRDefault="00DE5DA8" w:rsidP="0048649C">
      <w:pPr>
        <w:rPr>
          <w:rFonts w:ascii="Times New Roman" w:hAnsi="Times New Roman"/>
          <w:b/>
          <w:bCs/>
          <w:sz w:val="21"/>
          <w:szCs w:val="21"/>
          <w:lang w:val="it-IT"/>
        </w:rPr>
      </w:pPr>
      <w:r w:rsidRPr="0048649C">
        <w:rPr>
          <w:rFonts w:ascii="Times New Roman" w:hAnsi="Times New Roman"/>
          <w:sz w:val="21"/>
          <w:szCs w:val="21"/>
          <w:lang w:val="it-IT"/>
        </w:rPr>
        <w:t>Roli kryesor i hoteleve dhe atyre te ngjashme me to, eshte te ofroje sherbime fjetjeje, megjithate ky nuk eshte roli i tyre i vetem keshtu shume inspektore kontrolli e dine se ata gjithashtu ofrojne dhe sherbime ngrenjeje. Perveç kesaj ata mund te kene ambjente te majftueshme per kryerjen e takimeve te biznesit, festa private si ceremoni martesore etj.</w:t>
      </w:r>
    </w:p>
    <w:p w14:paraId="60E0166E" w14:textId="77777777" w:rsidR="00DE5DA8" w:rsidRPr="00F87AAA" w:rsidRDefault="00DE5DA8" w:rsidP="00DE5DA8">
      <w:pPr>
        <w:jc w:val="both"/>
        <w:rPr>
          <w:rFonts w:ascii="Times New Roman" w:hAnsi="Times New Roman"/>
          <w:sz w:val="21"/>
          <w:szCs w:val="21"/>
          <w:lang w:val="it-IT"/>
        </w:rPr>
      </w:pPr>
      <w:r w:rsidRPr="00F87AAA">
        <w:rPr>
          <w:rFonts w:ascii="Times New Roman" w:hAnsi="Times New Roman"/>
          <w:sz w:val="21"/>
          <w:szCs w:val="21"/>
          <w:lang w:val="it-IT"/>
        </w:rPr>
        <w:t>Disa nga hotelet me te medha i kane te ndara ambjentet e ngrenies, sportive, dhe restorantet qe frekuentohen nga publiku i gjere. Te gjitha keto perbejne veprimtarite kryesore te ketij biznesi dhe te gjitha duhet te perfshihen per qellime regjistrime dhe per qellime tatimore.</w:t>
      </w:r>
    </w:p>
    <w:p w14:paraId="0FC96FD4" w14:textId="77777777" w:rsidR="00DE5DA8" w:rsidRPr="00F87AAA" w:rsidRDefault="00DE5DA8" w:rsidP="00DE5DA8">
      <w:pPr>
        <w:jc w:val="both"/>
        <w:rPr>
          <w:rFonts w:ascii="Times New Roman" w:hAnsi="Times New Roman"/>
          <w:sz w:val="21"/>
          <w:szCs w:val="21"/>
          <w:lang w:val="it-IT"/>
        </w:rPr>
      </w:pPr>
      <w:r w:rsidRPr="00F87AAA">
        <w:rPr>
          <w:rFonts w:ascii="Times New Roman" w:hAnsi="Times New Roman"/>
          <w:sz w:val="21"/>
          <w:szCs w:val="21"/>
          <w:lang w:val="it-IT"/>
        </w:rPr>
        <w:t xml:space="preserve">Eshte e domosdoshme te kuptohet ligji persa i perket hoteleve meqenese disa ambjente qe jepen me qera jane te perjashtuara – por qendrimi ne hotel nuk eshte i perjashtuar nga tatimet, i referohet Ligjit te TVSH-se, nenit 20. </w:t>
      </w:r>
    </w:p>
    <w:p w14:paraId="3DD3C0C7" w14:textId="77777777" w:rsidR="00DE5DA8" w:rsidRPr="00F87AAA" w:rsidRDefault="00DE5DA8" w:rsidP="00DE5DA8">
      <w:pPr>
        <w:jc w:val="both"/>
        <w:rPr>
          <w:rFonts w:ascii="Times New Roman" w:hAnsi="Times New Roman"/>
          <w:sz w:val="21"/>
          <w:szCs w:val="21"/>
          <w:lang w:val="it-IT"/>
        </w:rPr>
      </w:pPr>
      <w:r w:rsidRPr="00F87AAA">
        <w:rPr>
          <w:rFonts w:ascii="Times New Roman" w:hAnsi="Times New Roman"/>
          <w:sz w:val="21"/>
          <w:szCs w:val="21"/>
          <w:lang w:val="it-IT"/>
        </w:rPr>
        <w:t xml:space="preserve">Megjithese zakonisht afishohet nje liste çmimesh, nuk duhet menduar qe ato jane çmime qe aplikohen. Skontoja eshte nje fenomen i zakonshem ne biznesin e hoteleve. Kjo mund t’i behet kompanive ne formen e skontove te permbledhura ose individeve qe kane siguruar skonto. </w:t>
      </w:r>
    </w:p>
    <w:p w14:paraId="7F9764EF" w14:textId="77777777" w:rsidR="00DE5DA8" w:rsidRPr="00F87AAA" w:rsidRDefault="00DE5DA8" w:rsidP="00DE5DA8">
      <w:pPr>
        <w:jc w:val="both"/>
        <w:rPr>
          <w:rFonts w:ascii="Times New Roman" w:hAnsi="Times New Roman"/>
          <w:sz w:val="21"/>
          <w:szCs w:val="21"/>
          <w:lang w:val="it-IT"/>
        </w:rPr>
      </w:pPr>
      <w:r w:rsidRPr="00F87AAA">
        <w:rPr>
          <w:rFonts w:ascii="Times New Roman" w:hAnsi="Times New Roman"/>
          <w:sz w:val="21"/>
          <w:szCs w:val="21"/>
          <w:lang w:val="it-IT"/>
        </w:rPr>
        <w:t xml:space="preserve">Hotelet me te medha pranojne pagesa me karte krediti, por ne shumicen e rasteve pagesa behet me para ne dore. </w:t>
      </w:r>
    </w:p>
    <w:p w14:paraId="6E083270" w14:textId="093BBB61" w:rsidR="00DE5DA8" w:rsidRPr="00863907" w:rsidRDefault="00863907" w:rsidP="004A4204">
      <w:pPr>
        <w:pStyle w:val="ListParagraph"/>
        <w:numPr>
          <w:ilvl w:val="0"/>
          <w:numId w:val="87"/>
        </w:numPr>
        <w:jc w:val="both"/>
        <w:rPr>
          <w:rFonts w:ascii="Times New Roman" w:hAnsi="Times New Roman"/>
          <w:sz w:val="21"/>
          <w:szCs w:val="21"/>
          <w:lang w:val="it-IT"/>
        </w:rPr>
      </w:pPr>
      <w:r>
        <w:rPr>
          <w:rFonts w:ascii="Times New Roman" w:hAnsi="Times New Roman"/>
          <w:bCs/>
          <w:sz w:val="21"/>
          <w:szCs w:val="21"/>
          <w:lang w:val="it-IT"/>
        </w:rPr>
        <w:t>K</w:t>
      </w:r>
      <w:r w:rsidR="00A51C6F">
        <w:rPr>
          <w:rFonts w:ascii="Times New Roman" w:hAnsi="Times New Roman"/>
          <w:bCs/>
          <w:sz w:val="21"/>
          <w:szCs w:val="21"/>
          <w:lang w:val="it-IT"/>
        </w:rPr>
        <w:t>ë</w:t>
      </w:r>
      <w:r w:rsidR="00DE5DA8" w:rsidRPr="00863907">
        <w:rPr>
          <w:rFonts w:ascii="Times New Roman" w:hAnsi="Times New Roman"/>
          <w:bCs/>
          <w:sz w:val="21"/>
          <w:szCs w:val="21"/>
          <w:lang w:val="it-IT"/>
        </w:rPr>
        <w:t>rkesat Tatimore</w:t>
      </w:r>
    </w:p>
    <w:p w14:paraId="4B83D837" w14:textId="77777777" w:rsidR="00DE5DA8" w:rsidRPr="00F87AAA" w:rsidRDefault="00DE5DA8" w:rsidP="00DE5DA8">
      <w:pPr>
        <w:jc w:val="both"/>
        <w:rPr>
          <w:rFonts w:ascii="Times New Roman" w:hAnsi="Times New Roman"/>
          <w:sz w:val="21"/>
          <w:szCs w:val="21"/>
          <w:lang w:val="it-IT"/>
        </w:rPr>
      </w:pPr>
      <w:r w:rsidRPr="00F87AAA">
        <w:rPr>
          <w:rFonts w:ascii="Times New Roman" w:hAnsi="Times New Roman"/>
          <w:sz w:val="21"/>
          <w:szCs w:val="21"/>
          <w:lang w:val="it-IT"/>
        </w:rPr>
        <w:t>Faturat/kuponat pergatiten zakonisht ne kohen e nisjes se klienteve, por mund te nevojitet qe kliente te cilet qendrojne per nje kohe te gjate, te paguajne çdo jave apo çdo dy jave. Hotele te ndryshme kane udhezime te ndryshme per stafin e tyre, prandaj nuk duhet menduar se ato mund te jene te njejta.</w:t>
      </w:r>
    </w:p>
    <w:p w14:paraId="1C0A949E" w14:textId="77777777" w:rsidR="00DE5DA8" w:rsidRPr="00F87AAA" w:rsidRDefault="00DE5DA8" w:rsidP="00DE5DA8">
      <w:pPr>
        <w:jc w:val="both"/>
        <w:rPr>
          <w:rFonts w:ascii="Times New Roman" w:hAnsi="Times New Roman"/>
          <w:sz w:val="21"/>
          <w:szCs w:val="21"/>
          <w:lang w:val="it-IT"/>
        </w:rPr>
      </w:pPr>
      <w:r w:rsidRPr="00F87AAA">
        <w:rPr>
          <w:rFonts w:ascii="Times New Roman" w:hAnsi="Times New Roman"/>
          <w:sz w:val="21"/>
          <w:szCs w:val="21"/>
          <w:lang w:val="it-IT"/>
        </w:rPr>
        <w:t>Megjithate disa sisteme faturimi qe perdoren ne momentin lenies se dhomave, shpesh do te jete nje sistem i ndare faturimi nga sistemi I faturimit per aktivitete te tjera.</w:t>
      </w:r>
    </w:p>
    <w:p w14:paraId="5CF434AF" w14:textId="77777777" w:rsidR="00DE5DA8" w:rsidRPr="00F87AAA" w:rsidRDefault="00DE5DA8" w:rsidP="00DE5DA8">
      <w:pPr>
        <w:jc w:val="both"/>
        <w:rPr>
          <w:rFonts w:ascii="Times New Roman" w:hAnsi="Times New Roman"/>
          <w:sz w:val="21"/>
          <w:szCs w:val="21"/>
          <w:lang w:val="it-IT"/>
        </w:rPr>
      </w:pPr>
      <w:r w:rsidRPr="00F87AAA">
        <w:rPr>
          <w:rFonts w:ascii="Times New Roman" w:hAnsi="Times New Roman"/>
          <w:sz w:val="21"/>
          <w:szCs w:val="21"/>
          <w:lang w:val="it-IT"/>
        </w:rPr>
        <w:t>Eshte e domosdoshme qe te gjitha faturat te permbajne informacionin qe percakton Ligji Tatimor, megjithate ne rastin e faturave te fjetjes ne hotel, adresa eshte pjese e sistemit te prenotimit. Çdo adrese ne fature ka ngjasa te shkruhet ne nje forme te shkurtuar. Te huajve u kerkohet te japin te dhenat e pasaportes dhe shpeshhere faturat permbajne vetem vendin ose adresen e biznesit.</w:t>
      </w:r>
    </w:p>
    <w:p w14:paraId="1F95FBC3" w14:textId="5D8F3D27" w:rsidR="00DE5DA8" w:rsidRPr="00863907" w:rsidRDefault="00DE5DA8" w:rsidP="004A4204">
      <w:pPr>
        <w:pStyle w:val="ListParagraph"/>
        <w:numPr>
          <w:ilvl w:val="0"/>
          <w:numId w:val="87"/>
        </w:numPr>
        <w:jc w:val="both"/>
        <w:rPr>
          <w:rFonts w:ascii="Times New Roman" w:hAnsi="Times New Roman"/>
          <w:bCs/>
          <w:sz w:val="21"/>
          <w:szCs w:val="21"/>
          <w:lang w:val="it-IT"/>
        </w:rPr>
      </w:pPr>
      <w:r w:rsidRPr="00863907">
        <w:rPr>
          <w:rFonts w:ascii="Times New Roman" w:hAnsi="Times New Roman"/>
          <w:bCs/>
          <w:sz w:val="21"/>
          <w:szCs w:val="21"/>
          <w:lang w:val="it-IT"/>
        </w:rPr>
        <w:t xml:space="preserve">Kontabiliteti </w:t>
      </w:r>
    </w:p>
    <w:p w14:paraId="57E827AD" w14:textId="77777777" w:rsidR="00DE5DA8" w:rsidRPr="00F87AAA" w:rsidRDefault="00DE5DA8" w:rsidP="00DE5DA8">
      <w:pPr>
        <w:jc w:val="both"/>
        <w:rPr>
          <w:rFonts w:ascii="Times New Roman" w:hAnsi="Times New Roman"/>
          <w:sz w:val="21"/>
          <w:szCs w:val="21"/>
          <w:lang w:val="it-IT"/>
        </w:rPr>
      </w:pPr>
      <w:r w:rsidRPr="00F87AAA">
        <w:rPr>
          <w:rFonts w:ascii="Times New Roman" w:hAnsi="Times New Roman"/>
          <w:sz w:val="21"/>
          <w:szCs w:val="21"/>
          <w:lang w:val="it-IT"/>
        </w:rPr>
        <w:t>Sistemet e kontabilitetit shtrihen nga llogari te informatizuara teper komplekëse ne llogari te thjeshta qe ne hotelet e vogla mbahen me dore.</w:t>
      </w:r>
    </w:p>
    <w:p w14:paraId="00470EC3" w14:textId="77777777" w:rsidR="00DE5DA8" w:rsidRPr="00F87AAA" w:rsidRDefault="00DE5DA8" w:rsidP="00DE5DA8">
      <w:pPr>
        <w:jc w:val="both"/>
        <w:rPr>
          <w:rFonts w:ascii="Times New Roman" w:hAnsi="Times New Roman"/>
          <w:sz w:val="21"/>
          <w:szCs w:val="21"/>
          <w:lang w:val="it-IT"/>
        </w:rPr>
      </w:pPr>
      <w:r w:rsidRPr="00F87AAA">
        <w:rPr>
          <w:rFonts w:ascii="Times New Roman" w:hAnsi="Times New Roman"/>
          <w:sz w:val="21"/>
          <w:szCs w:val="21"/>
          <w:lang w:val="it-IT"/>
        </w:rPr>
        <w:t xml:space="preserve">Prenotimi per te ardhmen kryhet jashte librit te llogarive por megjithate ndonje te dhene prenotimi do te kete edhe brenda tyre. </w:t>
      </w:r>
    </w:p>
    <w:p w14:paraId="410E0C6E" w14:textId="77777777" w:rsidR="00DE5DA8" w:rsidRPr="00F87AAA" w:rsidRDefault="00DE5DA8" w:rsidP="00DE5DA8">
      <w:pPr>
        <w:jc w:val="both"/>
        <w:rPr>
          <w:rFonts w:ascii="Times New Roman" w:hAnsi="Times New Roman"/>
          <w:sz w:val="21"/>
          <w:szCs w:val="21"/>
          <w:lang w:val="it-IT"/>
        </w:rPr>
      </w:pPr>
      <w:r w:rsidRPr="00F87AAA">
        <w:rPr>
          <w:rFonts w:ascii="Times New Roman" w:hAnsi="Times New Roman"/>
          <w:sz w:val="21"/>
          <w:szCs w:val="21"/>
          <w:lang w:val="it-IT"/>
        </w:rPr>
        <w:t xml:space="preserve">Prenotimet mund te hidhen ne nje ditar te thjeshte, megjithese edhe hotelet me te medha perdorin ditare per te siguruar qe prenotimet jane shenuar, dhe ky nuk perben thjesht nje ditar. </w:t>
      </w:r>
    </w:p>
    <w:p w14:paraId="52FFBDA4" w14:textId="77777777" w:rsidR="00DE5DA8" w:rsidRPr="00F87AAA" w:rsidRDefault="00DE5DA8" w:rsidP="00DE5DA8">
      <w:pPr>
        <w:jc w:val="both"/>
        <w:rPr>
          <w:rFonts w:ascii="Times New Roman" w:hAnsi="Times New Roman"/>
          <w:sz w:val="21"/>
          <w:szCs w:val="21"/>
          <w:lang w:val="it-IT"/>
        </w:rPr>
      </w:pPr>
      <w:r w:rsidRPr="00F87AAA">
        <w:rPr>
          <w:rFonts w:ascii="Times New Roman" w:hAnsi="Times New Roman"/>
          <w:sz w:val="21"/>
          <w:szCs w:val="21"/>
          <w:lang w:val="it-IT"/>
        </w:rPr>
        <w:t xml:space="preserve">Zakonisht kerkohen depozita, por jo gjithmone, veçanarisht per akomodimet ne hotel. Depozitat kerkohen me shpesh ne rastet e organizimit te nje ceremonie martese. </w:t>
      </w:r>
    </w:p>
    <w:p w14:paraId="016BC1BB" w14:textId="258A3211" w:rsidR="00DE5DA8" w:rsidRPr="00F87AAA" w:rsidRDefault="00DE5DA8" w:rsidP="00DE5DA8">
      <w:pPr>
        <w:jc w:val="both"/>
        <w:rPr>
          <w:rFonts w:ascii="Times New Roman" w:hAnsi="Times New Roman"/>
          <w:sz w:val="21"/>
          <w:szCs w:val="21"/>
          <w:lang w:val="it-IT"/>
        </w:rPr>
      </w:pPr>
      <w:r w:rsidRPr="00F87AAA">
        <w:rPr>
          <w:rFonts w:ascii="Times New Roman" w:hAnsi="Times New Roman"/>
          <w:sz w:val="21"/>
          <w:szCs w:val="21"/>
          <w:lang w:val="it-IT"/>
        </w:rPr>
        <w:lastRenderedPageBreak/>
        <w:t>Hotelet me te medha kane nje sektor finance i cili grumbullon te ardhurat nga aktivitete te ndryshme per qellime tatimore dhe te llogarive vjetore.</w:t>
      </w:r>
    </w:p>
    <w:p w14:paraId="1DF3C7A7" w14:textId="754CFCC6" w:rsidR="00DE5DA8" w:rsidRPr="00863907" w:rsidRDefault="0048649C" w:rsidP="004A4204">
      <w:pPr>
        <w:pStyle w:val="ListParagraph"/>
        <w:numPr>
          <w:ilvl w:val="0"/>
          <w:numId w:val="87"/>
        </w:numPr>
        <w:jc w:val="both"/>
        <w:rPr>
          <w:rFonts w:ascii="Times New Roman" w:hAnsi="Times New Roman"/>
          <w:bCs/>
          <w:sz w:val="21"/>
          <w:szCs w:val="21"/>
          <w:lang w:val="it-IT"/>
        </w:rPr>
      </w:pPr>
      <w:r w:rsidRPr="00863907">
        <w:rPr>
          <w:rFonts w:ascii="Times New Roman" w:hAnsi="Times New Roman"/>
          <w:bCs/>
          <w:sz w:val="21"/>
          <w:szCs w:val="21"/>
          <w:lang w:val="it-IT"/>
        </w:rPr>
        <w:t>Shitjet</w:t>
      </w:r>
    </w:p>
    <w:p w14:paraId="2C3F054C" w14:textId="77777777" w:rsidR="00DE5DA8" w:rsidRPr="00F87AAA" w:rsidRDefault="00DE5DA8" w:rsidP="00DE5DA8">
      <w:pPr>
        <w:jc w:val="both"/>
        <w:rPr>
          <w:rFonts w:ascii="Times New Roman" w:hAnsi="Times New Roman"/>
          <w:sz w:val="21"/>
          <w:szCs w:val="21"/>
          <w:lang w:val="it-IT"/>
        </w:rPr>
      </w:pPr>
      <w:r w:rsidRPr="00F87AAA">
        <w:rPr>
          <w:rFonts w:ascii="Times New Roman" w:hAnsi="Times New Roman"/>
          <w:sz w:val="21"/>
          <w:szCs w:val="21"/>
          <w:lang w:val="it-IT"/>
        </w:rPr>
        <w:t>Paketa kryesore e kontabilitetit eshte e ndare ne shumicen e rasteve nga sistemet e tjera qe mbledhin informacionin. P.sh., pagesat e klienteve, ambjenteve sportive, furnizimi nga jashte me ushqime, restoranti dhe bari etj., mund te kene metoda te ndara faturimi dhe vetem pasi te jete kryer pagesa njoftohet sektori i kontabilitetit. Ne rastin e kundert, mund te njoftohet sektori i kontabilitetit dhe pastaj te leshohet fatura.</w:t>
      </w:r>
    </w:p>
    <w:p w14:paraId="08BAF95C" w14:textId="77777777" w:rsidR="00DE5DA8" w:rsidRPr="00F87AAA" w:rsidRDefault="00DE5DA8" w:rsidP="00DE5DA8">
      <w:pPr>
        <w:jc w:val="both"/>
        <w:rPr>
          <w:rFonts w:ascii="Times New Roman" w:hAnsi="Times New Roman"/>
          <w:sz w:val="21"/>
          <w:szCs w:val="21"/>
          <w:lang w:val="it-IT"/>
        </w:rPr>
      </w:pPr>
      <w:r w:rsidRPr="00F87AAA">
        <w:rPr>
          <w:rFonts w:ascii="Times New Roman" w:hAnsi="Times New Roman"/>
          <w:sz w:val="21"/>
          <w:szCs w:val="21"/>
          <w:lang w:val="it-IT"/>
        </w:rPr>
        <w:t xml:space="preserve">Ekziston nje lidhje me recepsionin, meqenese ato shpesh kane nevoje te dine se kur do te largohet nje klient. Faturimi i klienteve kryhet tek recepsioni dhe fatura leshohet diten e nisjes. Kontrolloni numrin e klienteve dhe dhomat e disponueshme. </w:t>
      </w:r>
    </w:p>
    <w:p w14:paraId="07FCF7DC" w14:textId="77777777" w:rsidR="00DE5DA8" w:rsidRPr="00F87AAA" w:rsidRDefault="00DE5DA8" w:rsidP="00DE5DA8">
      <w:pPr>
        <w:jc w:val="both"/>
        <w:rPr>
          <w:rFonts w:ascii="Times New Roman" w:hAnsi="Times New Roman"/>
          <w:sz w:val="21"/>
          <w:szCs w:val="21"/>
          <w:lang w:val="it-IT"/>
        </w:rPr>
      </w:pPr>
      <w:r w:rsidRPr="00F87AAA">
        <w:rPr>
          <w:rFonts w:ascii="Times New Roman" w:hAnsi="Times New Roman"/>
          <w:sz w:val="21"/>
          <w:szCs w:val="21"/>
          <w:lang w:val="it-IT"/>
        </w:rPr>
        <w:t>Linjat e ndryshme te te ardhurave perbejne nje pjese te aktivitetit te hotelit dhe TVSH-ja duhet paguar per secilen prej tyre.</w:t>
      </w:r>
    </w:p>
    <w:p w14:paraId="0EBD5BF3" w14:textId="77777777" w:rsidR="00DE5DA8" w:rsidRPr="00F87AAA" w:rsidRDefault="00DE5DA8" w:rsidP="00DE5DA8">
      <w:pPr>
        <w:jc w:val="both"/>
        <w:rPr>
          <w:rFonts w:ascii="Times New Roman" w:hAnsi="Times New Roman"/>
          <w:sz w:val="21"/>
          <w:szCs w:val="21"/>
          <w:lang w:val="it-IT"/>
        </w:rPr>
      </w:pPr>
      <w:r w:rsidRPr="00F87AAA">
        <w:rPr>
          <w:rFonts w:ascii="Times New Roman" w:hAnsi="Times New Roman"/>
          <w:sz w:val="21"/>
          <w:szCs w:val="21"/>
          <w:lang w:val="it-IT"/>
        </w:rPr>
        <w:t>Kur ka nje sistem te informatizuar, kerkoni tu printohet lista e kodeve te produkteve. Kjo liste do te tregoje tatimet e zbatueshme per çdo linje te ndryshme te rrjedhjes se parave.</w:t>
      </w:r>
    </w:p>
    <w:p w14:paraId="117D2AC5" w14:textId="77777777" w:rsidR="00DE5DA8" w:rsidRPr="00F87AAA" w:rsidRDefault="00DE5DA8" w:rsidP="00DE5DA8">
      <w:pPr>
        <w:jc w:val="both"/>
        <w:rPr>
          <w:rFonts w:ascii="Times New Roman" w:hAnsi="Times New Roman"/>
          <w:sz w:val="21"/>
          <w:szCs w:val="21"/>
          <w:lang w:val="it-IT"/>
        </w:rPr>
      </w:pPr>
      <w:r w:rsidRPr="00F87AAA">
        <w:rPr>
          <w:rFonts w:ascii="Times New Roman" w:hAnsi="Times New Roman"/>
          <w:sz w:val="21"/>
          <w:szCs w:val="21"/>
          <w:lang w:val="it-IT"/>
        </w:rPr>
        <w:t>Vini re qe ne hotelet e medha paguhet me karta krediti dhe disa kerkojne nje pagese shtese kur e perdorin.</w:t>
      </w:r>
    </w:p>
    <w:p w14:paraId="09DE8D37" w14:textId="77777777" w:rsidR="00DE5DA8" w:rsidRPr="00F87AAA" w:rsidRDefault="00DE5DA8" w:rsidP="00DE5DA8">
      <w:pPr>
        <w:jc w:val="both"/>
        <w:rPr>
          <w:rFonts w:ascii="Times New Roman" w:hAnsi="Times New Roman"/>
          <w:sz w:val="21"/>
          <w:szCs w:val="21"/>
          <w:lang w:val="it-IT"/>
        </w:rPr>
      </w:pPr>
      <w:r w:rsidRPr="00F87AAA">
        <w:rPr>
          <w:rFonts w:ascii="Times New Roman" w:hAnsi="Times New Roman"/>
          <w:sz w:val="21"/>
          <w:szCs w:val="21"/>
          <w:lang w:val="it-IT"/>
        </w:rPr>
        <w:t>TVSH-ja paguhet per totalin e shumes se faturuar.</w:t>
      </w:r>
    </w:p>
    <w:p w14:paraId="39DC374F" w14:textId="77777777" w:rsidR="00DE5DA8" w:rsidRPr="00F87AAA" w:rsidRDefault="00DE5DA8" w:rsidP="00DE5DA8">
      <w:pPr>
        <w:jc w:val="both"/>
        <w:rPr>
          <w:rFonts w:ascii="Times New Roman" w:hAnsi="Times New Roman"/>
          <w:sz w:val="21"/>
          <w:szCs w:val="21"/>
          <w:lang w:val="it-IT"/>
        </w:rPr>
      </w:pPr>
      <w:r w:rsidRPr="00F87AAA">
        <w:rPr>
          <w:rFonts w:ascii="Times New Roman" w:hAnsi="Times New Roman"/>
          <w:sz w:val="21"/>
          <w:szCs w:val="21"/>
          <w:lang w:val="it-IT"/>
        </w:rPr>
        <w:t>Gjate shqyrtimit te sistemeve te shitjes sigurohuni qe te jene llogaritur te ardhurat per çdo veprimtari.</w:t>
      </w:r>
    </w:p>
    <w:p w14:paraId="504295FF" w14:textId="01E7F82C" w:rsidR="00DE5DA8" w:rsidRPr="00F87AAA" w:rsidRDefault="00DE5DA8" w:rsidP="00DE5DA8">
      <w:pPr>
        <w:jc w:val="both"/>
        <w:rPr>
          <w:rFonts w:ascii="Times New Roman" w:hAnsi="Times New Roman"/>
          <w:sz w:val="21"/>
          <w:szCs w:val="21"/>
          <w:lang w:val="it-IT"/>
        </w:rPr>
      </w:pPr>
      <w:r w:rsidRPr="00F87AAA">
        <w:rPr>
          <w:rFonts w:ascii="Times New Roman" w:hAnsi="Times New Roman"/>
          <w:sz w:val="21"/>
          <w:szCs w:val="21"/>
          <w:lang w:val="it-IT"/>
        </w:rPr>
        <w:t>Te ardhurat e mundshme nga sektoret/veprimtarite e nje hoteli jane pothuajse te pafund, por lista e meposhtme</w:t>
      </w:r>
      <w:r w:rsidR="0048649C">
        <w:rPr>
          <w:rFonts w:ascii="Times New Roman" w:hAnsi="Times New Roman"/>
          <w:sz w:val="21"/>
          <w:szCs w:val="21"/>
          <w:lang w:val="it-IT"/>
        </w:rPr>
        <w:t xml:space="preserve"> paraqet ato me te zakonshmet </w:t>
      </w:r>
    </w:p>
    <w:p w14:paraId="258133F3" w14:textId="77777777" w:rsidR="00DE5DA8" w:rsidRPr="00BA14F8" w:rsidRDefault="00DE5DA8" w:rsidP="004A4204">
      <w:pPr>
        <w:numPr>
          <w:ilvl w:val="0"/>
          <w:numId w:val="59"/>
        </w:numPr>
        <w:spacing w:after="0" w:line="240" w:lineRule="auto"/>
        <w:jc w:val="both"/>
        <w:rPr>
          <w:rFonts w:ascii="Times New Roman" w:hAnsi="Times New Roman"/>
          <w:sz w:val="21"/>
          <w:szCs w:val="21"/>
        </w:rPr>
      </w:pPr>
      <w:r w:rsidRPr="00BA14F8">
        <w:rPr>
          <w:rFonts w:ascii="Times New Roman" w:hAnsi="Times New Roman"/>
          <w:sz w:val="21"/>
          <w:szCs w:val="21"/>
        </w:rPr>
        <w:t>Akomodimi (vetem fjetja)</w:t>
      </w:r>
    </w:p>
    <w:p w14:paraId="68B2C2B9" w14:textId="77777777" w:rsidR="00DE5DA8" w:rsidRPr="00BA14F8" w:rsidRDefault="00DE5DA8" w:rsidP="004A4204">
      <w:pPr>
        <w:numPr>
          <w:ilvl w:val="0"/>
          <w:numId w:val="59"/>
        </w:numPr>
        <w:spacing w:after="0" w:line="240" w:lineRule="auto"/>
        <w:jc w:val="both"/>
        <w:rPr>
          <w:rFonts w:ascii="Times New Roman" w:hAnsi="Times New Roman"/>
          <w:sz w:val="21"/>
          <w:szCs w:val="21"/>
        </w:rPr>
      </w:pPr>
      <w:r w:rsidRPr="00BA14F8">
        <w:rPr>
          <w:rFonts w:ascii="Times New Roman" w:hAnsi="Times New Roman"/>
          <w:sz w:val="21"/>
          <w:szCs w:val="21"/>
        </w:rPr>
        <w:t>Akomodimi (fjetja dhe mengjesi)</w:t>
      </w:r>
    </w:p>
    <w:p w14:paraId="2CE51E0E" w14:textId="77777777" w:rsidR="00DE5DA8" w:rsidRPr="00BA14F8" w:rsidRDefault="00DE5DA8" w:rsidP="004A4204">
      <w:pPr>
        <w:numPr>
          <w:ilvl w:val="0"/>
          <w:numId w:val="59"/>
        </w:numPr>
        <w:spacing w:after="0" w:line="240" w:lineRule="auto"/>
        <w:jc w:val="both"/>
        <w:rPr>
          <w:rFonts w:ascii="Times New Roman" w:hAnsi="Times New Roman"/>
          <w:sz w:val="21"/>
          <w:szCs w:val="21"/>
        </w:rPr>
      </w:pPr>
      <w:r w:rsidRPr="00BA14F8">
        <w:rPr>
          <w:rFonts w:ascii="Times New Roman" w:hAnsi="Times New Roman"/>
          <w:sz w:val="21"/>
          <w:szCs w:val="21"/>
        </w:rPr>
        <w:t>Akomodimi (ushqim dhe fjetje)</w:t>
      </w:r>
    </w:p>
    <w:p w14:paraId="6CBED9AC" w14:textId="77777777" w:rsidR="00DE5DA8" w:rsidRPr="00F87AAA" w:rsidRDefault="00DE5DA8" w:rsidP="004A4204">
      <w:pPr>
        <w:numPr>
          <w:ilvl w:val="0"/>
          <w:numId w:val="59"/>
        </w:numPr>
        <w:spacing w:after="0" w:line="240" w:lineRule="auto"/>
        <w:jc w:val="both"/>
        <w:rPr>
          <w:rFonts w:ascii="Times New Roman" w:hAnsi="Times New Roman"/>
          <w:sz w:val="21"/>
          <w:szCs w:val="21"/>
          <w:lang w:val="it-IT"/>
        </w:rPr>
      </w:pPr>
      <w:r w:rsidRPr="00F87AAA">
        <w:rPr>
          <w:rFonts w:ascii="Times New Roman" w:hAnsi="Times New Roman"/>
          <w:sz w:val="21"/>
          <w:szCs w:val="21"/>
          <w:lang w:val="it-IT"/>
        </w:rPr>
        <w:t>Mini Bar – pijet dhe mezet qe gjenden ne dhome</w:t>
      </w:r>
    </w:p>
    <w:p w14:paraId="70B18C79" w14:textId="77777777" w:rsidR="00DE5DA8" w:rsidRPr="00BA14F8" w:rsidRDefault="00DE5DA8" w:rsidP="004A4204">
      <w:pPr>
        <w:numPr>
          <w:ilvl w:val="0"/>
          <w:numId w:val="59"/>
        </w:numPr>
        <w:spacing w:after="0" w:line="240" w:lineRule="auto"/>
        <w:jc w:val="both"/>
        <w:rPr>
          <w:rFonts w:ascii="Times New Roman" w:hAnsi="Times New Roman"/>
          <w:sz w:val="21"/>
          <w:szCs w:val="21"/>
        </w:rPr>
      </w:pPr>
      <w:r w:rsidRPr="00BA14F8">
        <w:rPr>
          <w:rFonts w:ascii="Times New Roman" w:hAnsi="Times New Roman"/>
          <w:sz w:val="21"/>
          <w:szCs w:val="21"/>
        </w:rPr>
        <w:t>Restorant ose bare te veçanta</w:t>
      </w:r>
    </w:p>
    <w:p w14:paraId="6666FADC" w14:textId="77777777" w:rsidR="00DE5DA8" w:rsidRPr="00BA14F8" w:rsidRDefault="00DE5DA8" w:rsidP="004A4204">
      <w:pPr>
        <w:numPr>
          <w:ilvl w:val="0"/>
          <w:numId w:val="59"/>
        </w:numPr>
        <w:spacing w:after="0" w:line="240" w:lineRule="auto"/>
        <w:jc w:val="both"/>
        <w:rPr>
          <w:rFonts w:ascii="Times New Roman" w:hAnsi="Times New Roman"/>
          <w:sz w:val="21"/>
          <w:szCs w:val="21"/>
        </w:rPr>
      </w:pPr>
      <w:r w:rsidRPr="00BA14F8">
        <w:rPr>
          <w:rFonts w:ascii="Times New Roman" w:hAnsi="Times New Roman"/>
          <w:sz w:val="21"/>
          <w:szCs w:val="21"/>
        </w:rPr>
        <w:t>Sherbimi jashte i ushqimit</w:t>
      </w:r>
    </w:p>
    <w:p w14:paraId="17B2C256" w14:textId="77777777" w:rsidR="00DE5DA8" w:rsidRPr="00BA14F8" w:rsidRDefault="00DE5DA8" w:rsidP="004A4204">
      <w:pPr>
        <w:numPr>
          <w:ilvl w:val="0"/>
          <w:numId w:val="59"/>
        </w:numPr>
        <w:spacing w:after="0" w:line="240" w:lineRule="auto"/>
        <w:jc w:val="both"/>
        <w:rPr>
          <w:rFonts w:ascii="Times New Roman" w:hAnsi="Times New Roman"/>
          <w:sz w:val="21"/>
          <w:szCs w:val="21"/>
        </w:rPr>
      </w:pPr>
      <w:r w:rsidRPr="00BA14F8">
        <w:rPr>
          <w:rFonts w:ascii="Times New Roman" w:hAnsi="Times New Roman"/>
          <w:sz w:val="21"/>
          <w:szCs w:val="21"/>
        </w:rPr>
        <w:t>Sherbimi brenda i ushqimit/bankes/takime biznesi dhe te ngjashme.</w:t>
      </w:r>
    </w:p>
    <w:p w14:paraId="3FD60CBF" w14:textId="77777777" w:rsidR="00DE5DA8" w:rsidRPr="00BA14F8" w:rsidRDefault="00DE5DA8" w:rsidP="004A4204">
      <w:pPr>
        <w:numPr>
          <w:ilvl w:val="0"/>
          <w:numId w:val="59"/>
        </w:numPr>
        <w:spacing w:after="0" w:line="240" w:lineRule="auto"/>
        <w:jc w:val="both"/>
        <w:rPr>
          <w:rFonts w:ascii="Times New Roman" w:hAnsi="Times New Roman"/>
          <w:sz w:val="21"/>
          <w:szCs w:val="21"/>
        </w:rPr>
      </w:pPr>
      <w:r w:rsidRPr="00BA14F8">
        <w:rPr>
          <w:rFonts w:ascii="Times New Roman" w:hAnsi="Times New Roman"/>
          <w:sz w:val="21"/>
          <w:szCs w:val="21"/>
        </w:rPr>
        <w:t>Sherbimi ne Dhome</w:t>
      </w:r>
    </w:p>
    <w:p w14:paraId="11B3DB5F" w14:textId="77777777" w:rsidR="00DE5DA8" w:rsidRPr="00F87AAA" w:rsidRDefault="00DE5DA8" w:rsidP="004A4204">
      <w:pPr>
        <w:numPr>
          <w:ilvl w:val="0"/>
          <w:numId w:val="59"/>
        </w:numPr>
        <w:spacing w:after="0" w:line="240" w:lineRule="auto"/>
        <w:jc w:val="both"/>
        <w:rPr>
          <w:rFonts w:ascii="Times New Roman" w:hAnsi="Times New Roman"/>
          <w:sz w:val="21"/>
          <w:szCs w:val="21"/>
          <w:lang w:val="it-IT"/>
        </w:rPr>
      </w:pPr>
      <w:r w:rsidRPr="00F87AAA">
        <w:rPr>
          <w:rFonts w:ascii="Times New Roman" w:hAnsi="Times New Roman"/>
          <w:sz w:val="21"/>
          <w:szCs w:val="21"/>
          <w:lang w:val="it-IT"/>
        </w:rPr>
        <w:t>Sherbimi i Larjes se Rrobave</w:t>
      </w:r>
      <w:r w:rsidRPr="00F87AAA">
        <w:rPr>
          <w:rFonts w:ascii="Times New Roman" w:hAnsi="Times New Roman"/>
          <w:sz w:val="21"/>
          <w:szCs w:val="21"/>
          <w:lang w:val="it-IT"/>
        </w:rPr>
        <w:tab/>
      </w:r>
      <w:r w:rsidRPr="00F87AAA">
        <w:rPr>
          <w:rFonts w:ascii="Times New Roman" w:hAnsi="Times New Roman"/>
          <w:sz w:val="21"/>
          <w:szCs w:val="21"/>
          <w:lang w:val="it-IT"/>
        </w:rPr>
        <w:tab/>
      </w:r>
      <w:r w:rsidRPr="00F87AAA">
        <w:rPr>
          <w:rFonts w:ascii="Times New Roman" w:hAnsi="Times New Roman"/>
          <w:sz w:val="21"/>
          <w:szCs w:val="21"/>
          <w:lang w:val="it-IT"/>
        </w:rPr>
        <w:tab/>
      </w:r>
      <w:r w:rsidRPr="00F87AAA">
        <w:rPr>
          <w:rFonts w:ascii="Times New Roman" w:hAnsi="Times New Roman"/>
          <w:sz w:val="21"/>
          <w:szCs w:val="21"/>
          <w:lang w:val="it-IT"/>
        </w:rPr>
        <w:tab/>
      </w:r>
      <w:r w:rsidRPr="00F87AAA">
        <w:rPr>
          <w:rFonts w:ascii="Times New Roman" w:hAnsi="Times New Roman"/>
          <w:sz w:val="21"/>
          <w:szCs w:val="21"/>
          <w:lang w:val="it-IT"/>
        </w:rPr>
        <w:tab/>
      </w:r>
      <w:r w:rsidRPr="00F87AAA">
        <w:rPr>
          <w:rFonts w:ascii="Times New Roman" w:hAnsi="Times New Roman"/>
          <w:sz w:val="21"/>
          <w:szCs w:val="21"/>
          <w:lang w:val="it-IT"/>
        </w:rPr>
        <w:tab/>
      </w:r>
      <w:r w:rsidRPr="00F87AAA">
        <w:rPr>
          <w:rFonts w:ascii="Times New Roman" w:hAnsi="Times New Roman"/>
          <w:sz w:val="21"/>
          <w:szCs w:val="21"/>
          <w:lang w:val="it-IT"/>
        </w:rPr>
        <w:tab/>
      </w:r>
    </w:p>
    <w:p w14:paraId="3BF39923" w14:textId="15B64BFA" w:rsidR="00DE5DA8" w:rsidRPr="00BA14F8" w:rsidRDefault="00DE5DA8" w:rsidP="004A4204">
      <w:pPr>
        <w:numPr>
          <w:ilvl w:val="0"/>
          <w:numId w:val="59"/>
        </w:numPr>
        <w:spacing w:after="0" w:line="240" w:lineRule="auto"/>
        <w:jc w:val="both"/>
        <w:rPr>
          <w:rFonts w:ascii="Times New Roman" w:hAnsi="Times New Roman"/>
          <w:sz w:val="21"/>
          <w:szCs w:val="21"/>
        </w:rPr>
      </w:pPr>
      <w:r w:rsidRPr="00BA14F8">
        <w:rPr>
          <w:rFonts w:ascii="Times New Roman" w:hAnsi="Times New Roman"/>
          <w:sz w:val="21"/>
          <w:szCs w:val="21"/>
        </w:rPr>
        <w:t>Lehtesirat e transportit, pe</w:t>
      </w:r>
      <w:r w:rsidR="0048649C">
        <w:rPr>
          <w:rFonts w:ascii="Times New Roman" w:hAnsi="Times New Roman"/>
          <w:sz w:val="21"/>
          <w:szCs w:val="21"/>
        </w:rPr>
        <w:t xml:space="preserve">rfshire parkimin dhe sherbimet </w:t>
      </w:r>
      <w:r w:rsidRPr="00BA14F8">
        <w:rPr>
          <w:rFonts w:ascii="Times New Roman" w:hAnsi="Times New Roman"/>
          <w:sz w:val="21"/>
          <w:szCs w:val="21"/>
        </w:rPr>
        <w:t>me taksi.</w:t>
      </w:r>
    </w:p>
    <w:p w14:paraId="0B46B473" w14:textId="77777777" w:rsidR="00DE5DA8" w:rsidRPr="00BA14F8" w:rsidRDefault="00DE5DA8" w:rsidP="004A4204">
      <w:pPr>
        <w:numPr>
          <w:ilvl w:val="0"/>
          <w:numId w:val="59"/>
        </w:numPr>
        <w:spacing w:after="0" w:line="240" w:lineRule="auto"/>
        <w:jc w:val="both"/>
        <w:rPr>
          <w:rFonts w:ascii="Times New Roman" w:hAnsi="Times New Roman"/>
          <w:sz w:val="21"/>
          <w:szCs w:val="21"/>
        </w:rPr>
      </w:pPr>
      <w:r w:rsidRPr="00BA14F8">
        <w:rPr>
          <w:rFonts w:ascii="Times New Roman" w:hAnsi="Times New Roman"/>
          <w:sz w:val="21"/>
          <w:szCs w:val="21"/>
        </w:rPr>
        <w:t>Perfitimet e pronarit ose te stafit –  a ofrohet sherbimi I fjetjes ose I ngrienies per stafin</w:t>
      </w:r>
    </w:p>
    <w:p w14:paraId="3285665C" w14:textId="77777777" w:rsidR="00DE5DA8" w:rsidRPr="00BA14F8" w:rsidRDefault="00DE5DA8" w:rsidP="004A4204">
      <w:pPr>
        <w:numPr>
          <w:ilvl w:val="0"/>
          <w:numId w:val="59"/>
        </w:numPr>
        <w:spacing w:after="0" w:line="240" w:lineRule="auto"/>
        <w:jc w:val="both"/>
        <w:rPr>
          <w:rFonts w:ascii="Times New Roman" w:hAnsi="Times New Roman"/>
          <w:sz w:val="21"/>
          <w:szCs w:val="21"/>
        </w:rPr>
      </w:pPr>
      <w:r w:rsidRPr="00BA14F8">
        <w:rPr>
          <w:rFonts w:ascii="Times New Roman" w:hAnsi="Times New Roman"/>
          <w:sz w:val="21"/>
          <w:szCs w:val="21"/>
        </w:rPr>
        <w:t>Sherbime Biznesi – email/fax/telefon</w:t>
      </w:r>
    </w:p>
    <w:p w14:paraId="42B4B54F" w14:textId="77777777" w:rsidR="00DE5DA8" w:rsidRPr="00BA14F8" w:rsidRDefault="00DE5DA8" w:rsidP="004A4204">
      <w:pPr>
        <w:numPr>
          <w:ilvl w:val="0"/>
          <w:numId w:val="59"/>
        </w:numPr>
        <w:spacing w:after="0" w:line="240" w:lineRule="auto"/>
        <w:jc w:val="both"/>
        <w:rPr>
          <w:rFonts w:ascii="Times New Roman" w:hAnsi="Times New Roman"/>
          <w:sz w:val="21"/>
          <w:szCs w:val="21"/>
        </w:rPr>
      </w:pPr>
      <w:r w:rsidRPr="00BA14F8">
        <w:rPr>
          <w:rFonts w:ascii="Times New Roman" w:hAnsi="Times New Roman"/>
          <w:sz w:val="21"/>
          <w:szCs w:val="21"/>
        </w:rPr>
        <w:t>Zyra te dhena me qera</w:t>
      </w:r>
    </w:p>
    <w:p w14:paraId="299C6208" w14:textId="77777777" w:rsidR="00DE5DA8" w:rsidRPr="00F87AAA" w:rsidRDefault="00DE5DA8" w:rsidP="004A4204">
      <w:pPr>
        <w:numPr>
          <w:ilvl w:val="0"/>
          <w:numId w:val="59"/>
        </w:numPr>
        <w:spacing w:after="0" w:line="240" w:lineRule="auto"/>
        <w:jc w:val="both"/>
        <w:rPr>
          <w:rFonts w:ascii="Times New Roman" w:hAnsi="Times New Roman"/>
          <w:sz w:val="21"/>
          <w:szCs w:val="21"/>
          <w:lang w:val="it-IT"/>
        </w:rPr>
      </w:pPr>
      <w:r w:rsidRPr="00F87AAA">
        <w:rPr>
          <w:rFonts w:ascii="Times New Roman" w:hAnsi="Times New Roman"/>
          <w:sz w:val="21"/>
          <w:szCs w:val="21"/>
          <w:lang w:val="it-IT"/>
        </w:rPr>
        <w:t>Pagesa per lehtesira gatimi ne dhome.</w:t>
      </w:r>
    </w:p>
    <w:p w14:paraId="6F698793" w14:textId="77777777" w:rsidR="00DE5DA8" w:rsidRPr="00F87AAA" w:rsidRDefault="00DE5DA8" w:rsidP="004A4204">
      <w:pPr>
        <w:numPr>
          <w:ilvl w:val="0"/>
          <w:numId w:val="59"/>
        </w:numPr>
        <w:spacing w:after="0" w:line="240" w:lineRule="auto"/>
        <w:jc w:val="both"/>
        <w:rPr>
          <w:rFonts w:ascii="Times New Roman" w:hAnsi="Times New Roman"/>
          <w:sz w:val="21"/>
          <w:szCs w:val="21"/>
          <w:lang w:val="it-IT"/>
        </w:rPr>
      </w:pPr>
      <w:r w:rsidRPr="00F87AAA">
        <w:rPr>
          <w:rFonts w:ascii="Times New Roman" w:hAnsi="Times New Roman"/>
          <w:sz w:val="21"/>
          <w:szCs w:val="21"/>
          <w:lang w:val="it-IT"/>
        </w:rPr>
        <w:t>Komisionin mbi shtijet e bera p.sh., ne nje Panair.</w:t>
      </w:r>
    </w:p>
    <w:p w14:paraId="3E82F4DC" w14:textId="77777777" w:rsidR="00DE5DA8" w:rsidRPr="00BA14F8" w:rsidRDefault="00DE5DA8" w:rsidP="004A4204">
      <w:pPr>
        <w:numPr>
          <w:ilvl w:val="0"/>
          <w:numId w:val="59"/>
        </w:numPr>
        <w:spacing w:after="0" w:line="240" w:lineRule="auto"/>
        <w:jc w:val="both"/>
        <w:rPr>
          <w:rFonts w:ascii="Times New Roman" w:hAnsi="Times New Roman"/>
          <w:sz w:val="21"/>
          <w:szCs w:val="21"/>
        </w:rPr>
      </w:pPr>
      <w:r w:rsidRPr="00BA14F8">
        <w:rPr>
          <w:rFonts w:ascii="Times New Roman" w:hAnsi="Times New Roman"/>
          <w:sz w:val="21"/>
          <w:szCs w:val="21"/>
        </w:rPr>
        <w:t xml:space="preserve">Shkembim te valutes </w:t>
      </w:r>
    </w:p>
    <w:p w14:paraId="40F86979" w14:textId="77777777" w:rsidR="00DE5DA8" w:rsidRPr="00BA14F8" w:rsidRDefault="00DE5DA8" w:rsidP="00DE5DA8">
      <w:pPr>
        <w:jc w:val="both"/>
        <w:rPr>
          <w:rFonts w:ascii="Times New Roman" w:hAnsi="Times New Roman"/>
          <w:sz w:val="21"/>
          <w:szCs w:val="21"/>
        </w:rPr>
      </w:pPr>
    </w:p>
    <w:p w14:paraId="14F320B9" w14:textId="64AA6B6E" w:rsidR="00DE5DA8" w:rsidRPr="00863907" w:rsidRDefault="0048649C" w:rsidP="004A4204">
      <w:pPr>
        <w:pStyle w:val="ListParagraph"/>
        <w:numPr>
          <w:ilvl w:val="0"/>
          <w:numId w:val="87"/>
        </w:numPr>
        <w:jc w:val="both"/>
        <w:rPr>
          <w:rFonts w:ascii="Times New Roman" w:hAnsi="Times New Roman"/>
          <w:bCs/>
          <w:sz w:val="21"/>
          <w:szCs w:val="21"/>
        </w:rPr>
      </w:pPr>
      <w:r w:rsidRPr="00863907">
        <w:rPr>
          <w:rFonts w:ascii="Times New Roman" w:hAnsi="Times New Roman"/>
          <w:bCs/>
          <w:sz w:val="21"/>
          <w:szCs w:val="21"/>
        </w:rPr>
        <w:t>Blerjet</w:t>
      </w:r>
    </w:p>
    <w:p w14:paraId="4E3B23E9" w14:textId="77777777" w:rsidR="00DE5DA8" w:rsidRPr="00F87AAA" w:rsidRDefault="00DE5DA8" w:rsidP="00DE5DA8">
      <w:pPr>
        <w:jc w:val="both"/>
        <w:rPr>
          <w:rFonts w:ascii="Times New Roman" w:hAnsi="Times New Roman"/>
          <w:sz w:val="21"/>
          <w:szCs w:val="21"/>
          <w:lang w:val="it-IT"/>
        </w:rPr>
      </w:pPr>
      <w:r w:rsidRPr="00F87AAA">
        <w:rPr>
          <w:rFonts w:ascii="Times New Roman" w:hAnsi="Times New Roman"/>
          <w:sz w:val="21"/>
          <w:szCs w:val="21"/>
          <w:lang w:val="it-IT"/>
        </w:rPr>
        <w:t xml:space="preserve">Blerjet do te mbulojne gamen e plote te furnizimeve te mundshme nga sherbime si pastrimi deri ne ofrimin  sherbimit per taksi. </w:t>
      </w:r>
    </w:p>
    <w:p w14:paraId="4DDD7F28" w14:textId="77777777" w:rsidR="00DE5DA8" w:rsidRPr="00F87AAA" w:rsidRDefault="00DE5DA8" w:rsidP="00DE5DA8">
      <w:pPr>
        <w:jc w:val="both"/>
        <w:rPr>
          <w:rFonts w:ascii="Times New Roman" w:hAnsi="Times New Roman"/>
          <w:sz w:val="21"/>
          <w:szCs w:val="21"/>
          <w:lang w:val="it-IT"/>
        </w:rPr>
      </w:pPr>
      <w:r w:rsidRPr="00F87AAA">
        <w:rPr>
          <w:rFonts w:ascii="Times New Roman" w:hAnsi="Times New Roman"/>
          <w:sz w:val="21"/>
          <w:szCs w:val="21"/>
          <w:lang w:val="it-IT"/>
        </w:rPr>
        <w:lastRenderedPageBreak/>
        <w:t>Per qellime TVSH-je kerkohen faturat zyrtare, megjithate edhe nje ekzaminim i faturave pa TVSH mund te hyje ne pune dhe duhen mbajtur pastaj shenim furnizuesit qe mund te ishin regjistruar per TVSH, veçanerisht nese merret parasysh qe furnizuesi ben sherbime te tilla edhe tjeterkund.</w:t>
      </w:r>
    </w:p>
    <w:p w14:paraId="4563EF62" w14:textId="77777777" w:rsidR="00DE5DA8" w:rsidRPr="00F87AAA" w:rsidRDefault="00DE5DA8" w:rsidP="00DE5DA8">
      <w:pPr>
        <w:jc w:val="both"/>
        <w:rPr>
          <w:rFonts w:ascii="Times New Roman" w:hAnsi="Times New Roman"/>
          <w:sz w:val="21"/>
          <w:szCs w:val="21"/>
          <w:lang w:val="it-IT"/>
        </w:rPr>
      </w:pPr>
      <w:r w:rsidRPr="00F87AAA">
        <w:rPr>
          <w:rFonts w:ascii="Times New Roman" w:hAnsi="Times New Roman"/>
          <w:sz w:val="21"/>
          <w:szCs w:val="21"/>
          <w:lang w:val="it-IT"/>
        </w:rPr>
        <w:t xml:space="preserve"> </w:t>
      </w:r>
    </w:p>
    <w:p w14:paraId="25E351E1" w14:textId="77777777" w:rsidR="00DE5DA8" w:rsidRPr="00F87AAA" w:rsidRDefault="00DE5DA8" w:rsidP="00DE5DA8">
      <w:pPr>
        <w:jc w:val="both"/>
        <w:rPr>
          <w:rFonts w:ascii="Times New Roman" w:hAnsi="Times New Roman"/>
          <w:sz w:val="21"/>
          <w:szCs w:val="21"/>
          <w:lang w:val="it-IT"/>
        </w:rPr>
      </w:pPr>
      <w:r w:rsidRPr="00F87AAA">
        <w:rPr>
          <w:rFonts w:ascii="Times New Roman" w:hAnsi="Times New Roman"/>
          <w:sz w:val="21"/>
          <w:szCs w:val="21"/>
          <w:lang w:val="it-IT"/>
        </w:rPr>
        <w:t xml:space="preserve">Ne hotelet me te medha perdoret nje sistem porosish dhe kontrolli per mallrat ne gjendje dhe eshte e rendesishme te kuptohet teresisht sesi funksionon ky sistem. </w:t>
      </w:r>
    </w:p>
    <w:p w14:paraId="1CC8DEF6" w14:textId="77777777" w:rsidR="00DE5DA8" w:rsidRPr="00F87AAA" w:rsidRDefault="00DE5DA8" w:rsidP="00DE5DA8">
      <w:pPr>
        <w:jc w:val="both"/>
        <w:rPr>
          <w:rFonts w:ascii="Times New Roman" w:hAnsi="Times New Roman"/>
          <w:sz w:val="21"/>
          <w:szCs w:val="21"/>
          <w:lang w:val="it-IT"/>
        </w:rPr>
      </w:pPr>
      <w:r w:rsidRPr="00F87AAA">
        <w:rPr>
          <w:rFonts w:ascii="Times New Roman" w:hAnsi="Times New Roman"/>
          <w:sz w:val="21"/>
          <w:szCs w:val="21"/>
          <w:lang w:val="it-IT"/>
        </w:rPr>
        <w:t xml:space="preserve">Zbuloni se kush i autorizon blerjet dhe çfare kontrollesh behen per levizjet e stoqeve. Kjo eshte teper e rendesishme persa i perket pijeve alkolike. </w:t>
      </w:r>
    </w:p>
    <w:p w14:paraId="611E3C03" w14:textId="77777777" w:rsidR="00DE5DA8" w:rsidRPr="00F87AAA" w:rsidRDefault="00DE5DA8" w:rsidP="00DE5DA8">
      <w:pPr>
        <w:jc w:val="both"/>
        <w:rPr>
          <w:rFonts w:ascii="Times New Roman" w:hAnsi="Times New Roman"/>
          <w:sz w:val="21"/>
          <w:szCs w:val="21"/>
          <w:lang w:val="it-IT"/>
        </w:rPr>
      </w:pPr>
      <w:r w:rsidRPr="00F87AAA">
        <w:rPr>
          <w:rFonts w:ascii="Times New Roman" w:hAnsi="Times New Roman"/>
          <w:sz w:val="21"/>
          <w:szCs w:val="21"/>
          <w:lang w:val="it-IT"/>
        </w:rPr>
        <w:t xml:space="preserve">Kontrolloni gjithashtu nese blerjet jane bere per perdorim brenda hotelit dhe nuk jane  marre per perdorim privat. </w:t>
      </w:r>
    </w:p>
    <w:p w14:paraId="5FF12537" w14:textId="5B4BEFC6" w:rsidR="00DE5DA8" w:rsidRPr="00863907" w:rsidRDefault="00863907" w:rsidP="004A4204">
      <w:pPr>
        <w:pStyle w:val="ListParagraph"/>
        <w:numPr>
          <w:ilvl w:val="0"/>
          <w:numId w:val="87"/>
        </w:numPr>
        <w:jc w:val="both"/>
        <w:rPr>
          <w:rFonts w:ascii="Times New Roman" w:hAnsi="Times New Roman"/>
          <w:bCs/>
          <w:sz w:val="21"/>
          <w:szCs w:val="21"/>
          <w:lang w:val="it-IT"/>
        </w:rPr>
      </w:pPr>
      <w:r>
        <w:rPr>
          <w:rFonts w:ascii="Times New Roman" w:hAnsi="Times New Roman"/>
          <w:bCs/>
          <w:sz w:val="21"/>
          <w:szCs w:val="21"/>
          <w:lang w:val="it-IT"/>
        </w:rPr>
        <w:t>Risku i t</w:t>
      </w:r>
      <w:r w:rsidR="00A51C6F">
        <w:rPr>
          <w:rFonts w:ascii="Times New Roman" w:hAnsi="Times New Roman"/>
          <w:bCs/>
          <w:sz w:val="21"/>
          <w:szCs w:val="21"/>
          <w:lang w:val="it-IT"/>
        </w:rPr>
        <w:t>ë</w:t>
      </w:r>
      <w:r w:rsidR="00DE5DA8" w:rsidRPr="00863907">
        <w:rPr>
          <w:rFonts w:ascii="Times New Roman" w:hAnsi="Times New Roman"/>
          <w:bCs/>
          <w:sz w:val="21"/>
          <w:szCs w:val="21"/>
          <w:lang w:val="it-IT"/>
        </w:rPr>
        <w:t xml:space="preserve"> ard</w:t>
      </w:r>
      <w:r w:rsidR="0048649C" w:rsidRPr="00863907">
        <w:rPr>
          <w:rFonts w:ascii="Times New Roman" w:hAnsi="Times New Roman"/>
          <w:bCs/>
          <w:sz w:val="21"/>
          <w:szCs w:val="21"/>
          <w:lang w:val="it-IT"/>
        </w:rPr>
        <w:t>hurave/ dhe berja e kontrolleve</w:t>
      </w:r>
    </w:p>
    <w:p w14:paraId="412D9EEC" w14:textId="77777777" w:rsidR="00DE5DA8" w:rsidRPr="00F87AAA" w:rsidRDefault="00DE5DA8" w:rsidP="004A4204">
      <w:pPr>
        <w:numPr>
          <w:ilvl w:val="0"/>
          <w:numId w:val="60"/>
        </w:numPr>
        <w:spacing w:after="0" w:line="240" w:lineRule="auto"/>
        <w:jc w:val="both"/>
        <w:rPr>
          <w:rFonts w:ascii="Times New Roman" w:hAnsi="Times New Roman"/>
          <w:sz w:val="21"/>
          <w:szCs w:val="21"/>
          <w:lang w:val="it-IT"/>
        </w:rPr>
      </w:pPr>
      <w:r w:rsidRPr="00F87AAA">
        <w:rPr>
          <w:rFonts w:ascii="Times New Roman" w:hAnsi="Times New Roman"/>
          <w:sz w:val="21"/>
          <w:szCs w:val="21"/>
          <w:lang w:val="it-IT"/>
        </w:rPr>
        <w:t>Te njejtat lloje ushtrimesh mund te kryhen siç jane aplikuar per bizneset te ngjashme jo hoteliere – restorante/lokale gjellesh te gatshme, referohuni Shenimeve Industriale.</w:t>
      </w:r>
    </w:p>
    <w:p w14:paraId="0E36ABD0" w14:textId="77777777" w:rsidR="00DE5DA8" w:rsidRPr="00F87AAA" w:rsidRDefault="00DE5DA8" w:rsidP="004A4204">
      <w:pPr>
        <w:numPr>
          <w:ilvl w:val="0"/>
          <w:numId w:val="60"/>
        </w:numPr>
        <w:spacing w:after="0" w:line="240" w:lineRule="auto"/>
        <w:jc w:val="both"/>
        <w:rPr>
          <w:rFonts w:ascii="Times New Roman" w:hAnsi="Times New Roman"/>
          <w:sz w:val="21"/>
          <w:szCs w:val="21"/>
          <w:lang w:val="it-IT"/>
        </w:rPr>
      </w:pPr>
      <w:r w:rsidRPr="00F87AAA">
        <w:rPr>
          <w:rFonts w:ascii="Times New Roman" w:hAnsi="Times New Roman"/>
          <w:sz w:val="21"/>
          <w:szCs w:val="21"/>
          <w:lang w:val="it-IT"/>
        </w:rPr>
        <w:t xml:space="preserve">Kontrolloni te dhenat e hedhura ne ditar me prenotimet qe jane bere, veçanerisht persa i perket banketeve, funksioneve te jashtme dhe atyre te ngjashme. </w:t>
      </w:r>
    </w:p>
    <w:p w14:paraId="626A0980" w14:textId="77777777" w:rsidR="00DE5DA8" w:rsidRPr="00F87AAA" w:rsidRDefault="00DE5DA8" w:rsidP="004A4204">
      <w:pPr>
        <w:numPr>
          <w:ilvl w:val="0"/>
          <w:numId w:val="60"/>
        </w:numPr>
        <w:spacing w:after="0" w:line="240" w:lineRule="auto"/>
        <w:jc w:val="both"/>
        <w:rPr>
          <w:rFonts w:ascii="Times New Roman" w:hAnsi="Times New Roman"/>
          <w:sz w:val="21"/>
          <w:szCs w:val="21"/>
          <w:lang w:val="it-IT"/>
        </w:rPr>
      </w:pPr>
      <w:r w:rsidRPr="00F87AAA">
        <w:rPr>
          <w:rFonts w:ascii="Times New Roman" w:hAnsi="Times New Roman"/>
          <w:sz w:val="21"/>
          <w:szCs w:val="21"/>
          <w:lang w:val="it-IT"/>
        </w:rPr>
        <w:t xml:space="preserve">Nese eshte e mundur kryeni nje ushtrim te rakordimit bankes/te arkes – nje rakordim te arkes qe mbulon nje periudhe te caktuar kohe qe mund te nxjerre ne pah te dhena te nevojshme dhe nje ushtrim i tille konsiderohet si thelbesor per bizneset e vogla. </w:t>
      </w:r>
    </w:p>
    <w:p w14:paraId="18FB6385" w14:textId="77777777" w:rsidR="00DE5DA8" w:rsidRPr="00F87AAA" w:rsidRDefault="00DE5DA8" w:rsidP="004A4204">
      <w:pPr>
        <w:numPr>
          <w:ilvl w:val="0"/>
          <w:numId w:val="60"/>
        </w:numPr>
        <w:spacing w:after="0" w:line="240" w:lineRule="auto"/>
        <w:jc w:val="both"/>
        <w:rPr>
          <w:rFonts w:ascii="Times New Roman" w:hAnsi="Times New Roman"/>
          <w:sz w:val="21"/>
          <w:szCs w:val="21"/>
          <w:lang w:val="it-IT"/>
        </w:rPr>
      </w:pPr>
      <w:r w:rsidRPr="00F87AAA">
        <w:rPr>
          <w:rFonts w:ascii="Times New Roman" w:hAnsi="Times New Roman"/>
          <w:sz w:val="21"/>
          <w:szCs w:val="21"/>
          <w:lang w:val="it-IT"/>
        </w:rPr>
        <w:t>Si per çdo tregti me para ne dore, kontrolloni me kujdes se çfare ndodh me pagesat e bera.</w:t>
      </w:r>
    </w:p>
    <w:p w14:paraId="7F25ADFE" w14:textId="77777777" w:rsidR="00DE5DA8" w:rsidRPr="00F87AAA" w:rsidRDefault="00DE5DA8" w:rsidP="004A4204">
      <w:pPr>
        <w:numPr>
          <w:ilvl w:val="0"/>
          <w:numId w:val="60"/>
        </w:numPr>
        <w:spacing w:after="0" w:line="240" w:lineRule="auto"/>
        <w:jc w:val="both"/>
        <w:rPr>
          <w:rFonts w:ascii="Times New Roman" w:hAnsi="Times New Roman"/>
          <w:sz w:val="21"/>
          <w:szCs w:val="21"/>
          <w:lang w:val="it-IT"/>
        </w:rPr>
      </w:pPr>
      <w:r w:rsidRPr="00F87AAA">
        <w:rPr>
          <w:rFonts w:ascii="Times New Roman" w:hAnsi="Times New Roman"/>
          <w:sz w:val="21"/>
          <w:szCs w:val="21"/>
          <w:lang w:val="it-IT"/>
        </w:rPr>
        <w:t>Bizneset e vogla mund te paguajne ca nga shpenzimet e tyre me parate e arketuara, p.sh., rrogat e personelit, furnizuesit, pastruesit. Kontrolloni sesi paguhen furnizuesit dhe stafi dhe krahasojeni kete me metoden e deklaruar te pageses – nese terheqjet e parave ne kohen kur kryhen pagesat e pagave apo te furnizuesve jane te pamjaftueshme, atehere si jane paguar ato?</w:t>
      </w:r>
    </w:p>
    <w:p w14:paraId="6390F0D1" w14:textId="77777777" w:rsidR="00DE5DA8" w:rsidRPr="00F87AAA" w:rsidRDefault="00DE5DA8" w:rsidP="004A4204">
      <w:pPr>
        <w:numPr>
          <w:ilvl w:val="0"/>
          <w:numId w:val="60"/>
        </w:numPr>
        <w:spacing w:after="0" w:line="240" w:lineRule="auto"/>
        <w:jc w:val="both"/>
        <w:rPr>
          <w:rFonts w:ascii="Times New Roman" w:hAnsi="Times New Roman"/>
          <w:sz w:val="21"/>
          <w:szCs w:val="21"/>
          <w:lang w:val="it-IT"/>
        </w:rPr>
      </w:pPr>
      <w:r w:rsidRPr="00F87AAA">
        <w:rPr>
          <w:rFonts w:ascii="Times New Roman" w:hAnsi="Times New Roman"/>
          <w:sz w:val="21"/>
          <w:szCs w:val="21"/>
          <w:lang w:val="it-IT"/>
        </w:rPr>
        <w:t>Nese ka nje zyre per shkembimin e valutes kontrolloni nese fitimi eshte pasqyruar ne fitimet per Tatim-Fitimin.</w:t>
      </w:r>
    </w:p>
    <w:p w14:paraId="4A737265" w14:textId="77777777" w:rsidR="00DE5DA8" w:rsidRPr="00F87AAA" w:rsidRDefault="00DE5DA8" w:rsidP="004A4204">
      <w:pPr>
        <w:numPr>
          <w:ilvl w:val="0"/>
          <w:numId w:val="60"/>
        </w:numPr>
        <w:spacing w:after="0" w:line="240" w:lineRule="auto"/>
        <w:jc w:val="both"/>
        <w:rPr>
          <w:rFonts w:ascii="Times New Roman" w:hAnsi="Times New Roman"/>
          <w:sz w:val="21"/>
          <w:szCs w:val="21"/>
          <w:lang w:val="it-IT"/>
        </w:rPr>
      </w:pPr>
      <w:r w:rsidRPr="00F87AAA">
        <w:rPr>
          <w:rFonts w:ascii="Times New Roman" w:hAnsi="Times New Roman"/>
          <w:sz w:val="21"/>
          <w:szCs w:val="21"/>
          <w:lang w:val="it-IT"/>
        </w:rPr>
        <w:t xml:space="preserve">Nese faturat paguhen ne monedhe te huaj, a eshte e barazvlefshme shuma ne lekë? </w:t>
      </w:r>
    </w:p>
    <w:p w14:paraId="49F858D1" w14:textId="77777777" w:rsidR="00DE5DA8" w:rsidRPr="00F87AAA" w:rsidRDefault="00DE5DA8" w:rsidP="004A4204">
      <w:pPr>
        <w:numPr>
          <w:ilvl w:val="0"/>
          <w:numId w:val="60"/>
        </w:numPr>
        <w:spacing w:after="0" w:line="240" w:lineRule="auto"/>
        <w:jc w:val="both"/>
        <w:rPr>
          <w:rFonts w:ascii="Times New Roman" w:hAnsi="Times New Roman"/>
          <w:sz w:val="21"/>
          <w:szCs w:val="21"/>
          <w:lang w:val="it-IT"/>
        </w:rPr>
      </w:pPr>
      <w:r w:rsidRPr="00F87AAA">
        <w:rPr>
          <w:rFonts w:ascii="Times New Roman" w:hAnsi="Times New Roman"/>
          <w:sz w:val="21"/>
          <w:szCs w:val="21"/>
          <w:lang w:val="it-IT"/>
        </w:rPr>
        <w:t>Nese per pagesat pranohen kartat e kreditit, kontrolloni pagesat e kryera perputhen totalin e shumes se faturuar – nje pagese kryhet nga kompania me karte krediti per lehtesi, por kjo duhet trajtuar si nje shpenzim biznesi dhe shuma totale mbetet ajo e faturuar klientit per qellime TVSH-je.</w:t>
      </w:r>
    </w:p>
    <w:p w14:paraId="577438BE" w14:textId="77777777" w:rsidR="00DE5DA8" w:rsidRPr="00F87AAA" w:rsidRDefault="00DE5DA8" w:rsidP="004A4204">
      <w:pPr>
        <w:numPr>
          <w:ilvl w:val="0"/>
          <w:numId w:val="60"/>
        </w:numPr>
        <w:spacing w:after="0" w:line="240" w:lineRule="auto"/>
        <w:jc w:val="both"/>
        <w:rPr>
          <w:rFonts w:ascii="Times New Roman" w:hAnsi="Times New Roman"/>
          <w:sz w:val="21"/>
          <w:szCs w:val="21"/>
          <w:lang w:val="it-IT"/>
        </w:rPr>
      </w:pPr>
      <w:r w:rsidRPr="00F87AAA">
        <w:rPr>
          <w:rFonts w:ascii="Times New Roman" w:hAnsi="Times New Roman"/>
          <w:sz w:val="21"/>
          <w:szCs w:val="21"/>
          <w:lang w:val="it-IT"/>
        </w:rPr>
        <w:t>Kompanite qe perdorin karta krediti paguajne pa vonesa, shpesh brenda pese diteve duke leshuar nje deklarate. Sigurohuni qe te gjitha deklaratat e kreditit te jene te plota dhe beni nje prove per t’u siguruar qe asgje nuk mungon.</w:t>
      </w:r>
    </w:p>
    <w:p w14:paraId="20B1C3AA" w14:textId="77777777" w:rsidR="00DE5DA8" w:rsidRPr="00F87AAA" w:rsidRDefault="00DE5DA8" w:rsidP="004A4204">
      <w:pPr>
        <w:numPr>
          <w:ilvl w:val="0"/>
          <w:numId w:val="60"/>
        </w:numPr>
        <w:spacing w:after="0" w:line="240" w:lineRule="auto"/>
        <w:jc w:val="both"/>
        <w:rPr>
          <w:rFonts w:ascii="Times New Roman" w:hAnsi="Times New Roman"/>
          <w:sz w:val="21"/>
          <w:szCs w:val="21"/>
          <w:lang w:val="it-IT"/>
        </w:rPr>
      </w:pPr>
      <w:r w:rsidRPr="00F87AAA">
        <w:rPr>
          <w:rFonts w:ascii="Times New Roman" w:hAnsi="Times New Roman"/>
          <w:sz w:val="21"/>
          <w:szCs w:val="21"/>
          <w:lang w:val="it-IT"/>
        </w:rPr>
        <w:t>Ne rastin e dhenies me qera te ndonje ambjenti per zyra, kontrolloni ndikimet e perjashtimit nga TVSH-ja.</w:t>
      </w:r>
    </w:p>
    <w:p w14:paraId="5EAC2726" w14:textId="23EFF77E" w:rsidR="00DE5DA8" w:rsidRPr="00BA14F8" w:rsidRDefault="00DE5DA8" w:rsidP="004A4204">
      <w:pPr>
        <w:numPr>
          <w:ilvl w:val="0"/>
          <w:numId w:val="60"/>
        </w:numPr>
        <w:spacing w:after="0" w:line="240" w:lineRule="auto"/>
        <w:jc w:val="both"/>
        <w:rPr>
          <w:rFonts w:ascii="Times New Roman" w:hAnsi="Times New Roman"/>
          <w:sz w:val="21"/>
          <w:szCs w:val="21"/>
        </w:rPr>
      </w:pPr>
      <w:r w:rsidRPr="00BA14F8">
        <w:rPr>
          <w:rFonts w:ascii="Times New Roman" w:hAnsi="Times New Roman"/>
          <w:sz w:val="21"/>
          <w:szCs w:val="21"/>
        </w:rPr>
        <w:t>Kin</w:t>
      </w:r>
      <w:r w:rsidR="0048649C">
        <w:rPr>
          <w:rFonts w:ascii="Times New Roman" w:hAnsi="Times New Roman"/>
          <w:sz w:val="21"/>
          <w:szCs w:val="21"/>
        </w:rPr>
        <w:t>i parasysh qe punonjesit mund t</w:t>
      </w:r>
      <w:r w:rsidR="00A51C6F">
        <w:rPr>
          <w:rFonts w:ascii="Times New Roman" w:hAnsi="Times New Roman"/>
          <w:sz w:val="21"/>
          <w:szCs w:val="21"/>
        </w:rPr>
        <w:t>ë</w:t>
      </w:r>
      <w:r w:rsidR="0048649C">
        <w:rPr>
          <w:rFonts w:ascii="Times New Roman" w:hAnsi="Times New Roman"/>
          <w:sz w:val="21"/>
          <w:szCs w:val="21"/>
        </w:rPr>
        <w:t xml:space="preserve"> marrin shperblime t</w:t>
      </w:r>
      <w:r w:rsidR="00A51C6F">
        <w:rPr>
          <w:rFonts w:ascii="Times New Roman" w:hAnsi="Times New Roman"/>
          <w:sz w:val="21"/>
          <w:szCs w:val="21"/>
        </w:rPr>
        <w:t>ë</w:t>
      </w:r>
      <w:r w:rsidR="0048649C">
        <w:rPr>
          <w:rFonts w:ascii="Times New Roman" w:hAnsi="Times New Roman"/>
          <w:sz w:val="21"/>
          <w:szCs w:val="21"/>
        </w:rPr>
        <w:t xml:space="preserve"> llojeve t</w:t>
      </w:r>
      <w:r w:rsidR="00A51C6F">
        <w:rPr>
          <w:rFonts w:ascii="Times New Roman" w:hAnsi="Times New Roman"/>
          <w:sz w:val="21"/>
          <w:szCs w:val="21"/>
        </w:rPr>
        <w:t>ë</w:t>
      </w:r>
      <w:r w:rsidRPr="00BA14F8">
        <w:rPr>
          <w:rFonts w:ascii="Times New Roman" w:hAnsi="Times New Roman"/>
          <w:sz w:val="21"/>
          <w:szCs w:val="21"/>
        </w:rPr>
        <w:t xml:space="preserve"> ndryshme.</w:t>
      </w:r>
    </w:p>
    <w:p w14:paraId="0D66C735" w14:textId="6774CB10" w:rsidR="00DE5DA8" w:rsidRPr="00BA14F8" w:rsidRDefault="00DE5DA8" w:rsidP="004A4204">
      <w:pPr>
        <w:numPr>
          <w:ilvl w:val="0"/>
          <w:numId w:val="60"/>
        </w:numPr>
        <w:spacing w:after="0" w:line="240" w:lineRule="auto"/>
        <w:jc w:val="both"/>
        <w:rPr>
          <w:rFonts w:ascii="Times New Roman" w:hAnsi="Times New Roman"/>
          <w:sz w:val="21"/>
          <w:szCs w:val="21"/>
        </w:rPr>
      </w:pPr>
      <w:r w:rsidRPr="00BA14F8">
        <w:rPr>
          <w:rFonts w:ascii="Times New Roman" w:hAnsi="Times New Roman"/>
          <w:sz w:val="21"/>
          <w:szCs w:val="21"/>
        </w:rPr>
        <w:t>Kontrolloni pa</w:t>
      </w:r>
      <w:r w:rsidR="0048649C">
        <w:rPr>
          <w:rFonts w:ascii="Times New Roman" w:hAnsi="Times New Roman"/>
          <w:sz w:val="21"/>
          <w:szCs w:val="21"/>
        </w:rPr>
        <w:t>jisjet e ambalazhimit qe mund t</w:t>
      </w:r>
      <w:r w:rsidR="00A51C6F">
        <w:rPr>
          <w:rFonts w:ascii="Times New Roman" w:hAnsi="Times New Roman"/>
          <w:sz w:val="21"/>
          <w:szCs w:val="21"/>
        </w:rPr>
        <w:t>ë</w:t>
      </w:r>
      <w:r w:rsidR="0048649C">
        <w:rPr>
          <w:rFonts w:ascii="Times New Roman" w:hAnsi="Times New Roman"/>
          <w:sz w:val="21"/>
          <w:szCs w:val="21"/>
        </w:rPr>
        <w:t xml:space="preserve"> jene t</w:t>
      </w:r>
      <w:r w:rsidR="00A51C6F">
        <w:rPr>
          <w:rFonts w:ascii="Times New Roman" w:hAnsi="Times New Roman"/>
          <w:sz w:val="21"/>
          <w:szCs w:val="21"/>
        </w:rPr>
        <w:t>ë</w:t>
      </w:r>
      <w:r w:rsidRPr="00BA14F8">
        <w:rPr>
          <w:rFonts w:ascii="Times New Roman" w:hAnsi="Times New Roman"/>
          <w:sz w:val="21"/>
          <w:szCs w:val="21"/>
        </w:rPr>
        <w:t xml:space="preserve"> disponueshme, pe</w:t>
      </w:r>
      <w:r w:rsidR="0048649C">
        <w:rPr>
          <w:rFonts w:ascii="Times New Roman" w:hAnsi="Times New Roman"/>
          <w:sz w:val="21"/>
          <w:szCs w:val="21"/>
        </w:rPr>
        <w:t>rcaktoni nese ka pasur hyrje t</w:t>
      </w:r>
      <w:r w:rsidR="00A51C6F">
        <w:rPr>
          <w:rFonts w:ascii="Times New Roman" w:hAnsi="Times New Roman"/>
          <w:sz w:val="21"/>
          <w:szCs w:val="21"/>
        </w:rPr>
        <w:t>ë</w:t>
      </w:r>
      <w:r w:rsidR="0048649C">
        <w:rPr>
          <w:rFonts w:ascii="Times New Roman" w:hAnsi="Times New Roman"/>
          <w:sz w:val="21"/>
          <w:szCs w:val="21"/>
        </w:rPr>
        <w:t xml:space="preserve"> </w:t>
      </w:r>
      <w:r w:rsidRPr="00BA14F8">
        <w:rPr>
          <w:rFonts w:ascii="Times New Roman" w:hAnsi="Times New Roman"/>
          <w:sz w:val="21"/>
          <w:szCs w:val="21"/>
        </w:rPr>
        <w:t>ardhurash dhe nese zbatohet TVSH-ja.</w:t>
      </w:r>
    </w:p>
    <w:p w14:paraId="3AF4ED08" w14:textId="77777777" w:rsidR="00DE5DA8" w:rsidRPr="00F87AAA" w:rsidRDefault="00DE5DA8" w:rsidP="004A4204">
      <w:pPr>
        <w:numPr>
          <w:ilvl w:val="0"/>
          <w:numId w:val="60"/>
        </w:numPr>
        <w:spacing w:after="0" w:line="240" w:lineRule="auto"/>
        <w:jc w:val="both"/>
        <w:rPr>
          <w:rFonts w:ascii="Times New Roman" w:hAnsi="Times New Roman"/>
          <w:sz w:val="21"/>
          <w:szCs w:val="21"/>
          <w:lang w:val="it-IT"/>
        </w:rPr>
      </w:pPr>
      <w:r w:rsidRPr="00F87AAA">
        <w:rPr>
          <w:rFonts w:ascii="Times New Roman" w:hAnsi="Times New Roman"/>
          <w:sz w:val="21"/>
          <w:szCs w:val="21"/>
          <w:lang w:val="it-IT"/>
        </w:rPr>
        <w:t>Organizohen udhetimet turistike dhe nese po, çfare komisioni paguhet nga agjencia e udhetimeve?</w:t>
      </w:r>
    </w:p>
    <w:p w14:paraId="61362F42" w14:textId="1F0342AB" w:rsidR="00DE5DA8" w:rsidRPr="00BA14F8" w:rsidRDefault="0048649C" w:rsidP="004A4204">
      <w:pPr>
        <w:numPr>
          <w:ilvl w:val="0"/>
          <w:numId w:val="60"/>
        </w:numPr>
        <w:spacing w:after="0" w:line="240" w:lineRule="auto"/>
        <w:jc w:val="both"/>
        <w:rPr>
          <w:rFonts w:ascii="Times New Roman" w:hAnsi="Times New Roman"/>
          <w:sz w:val="21"/>
          <w:szCs w:val="21"/>
        </w:rPr>
      </w:pPr>
      <w:r>
        <w:rPr>
          <w:rFonts w:ascii="Times New Roman" w:hAnsi="Times New Roman"/>
          <w:sz w:val="21"/>
          <w:szCs w:val="21"/>
        </w:rPr>
        <w:t xml:space="preserve">A </w:t>
      </w:r>
      <w:r w:rsidR="00DE5DA8" w:rsidRPr="00BA14F8">
        <w:rPr>
          <w:rFonts w:ascii="Times New Roman" w:hAnsi="Times New Roman"/>
          <w:sz w:val="21"/>
          <w:szCs w:val="21"/>
        </w:rPr>
        <w:t>pagua</w:t>
      </w:r>
      <w:r>
        <w:rPr>
          <w:rFonts w:ascii="Times New Roman" w:hAnsi="Times New Roman"/>
          <w:sz w:val="21"/>
          <w:szCs w:val="21"/>
        </w:rPr>
        <w:t>jne komisione shoferet lokale t</w:t>
      </w:r>
      <w:r w:rsidR="00A51C6F">
        <w:rPr>
          <w:rFonts w:ascii="Times New Roman" w:hAnsi="Times New Roman"/>
          <w:sz w:val="21"/>
          <w:szCs w:val="21"/>
        </w:rPr>
        <w:t>ë</w:t>
      </w:r>
      <w:r w:rsidR="00DE5DA8" w:rsidRPr="00BA14F8">
        <w:rPr>
          <w:rFonts w:ascii="Times New Roman" w:hAnsi="Times New Roman"/>
          <w:sz w:val="21"/>
          <w:szCs w:val="21"/>
        </w:rPr>
        <w:t xml:space="preserve"> taksive kur perdoren nga hoteli?</w:t>
      </w:r>
    </w:p>
    <w:p w14:paraId="76BFF1A2" w14:textId="77777777" w:rsidR="00DE5DA8" w:rsidRPr="00F87AAA" w:rsidRDefault="00DE5DA8" w:rsidP="004A4204">
      <w:pPr>
        <w:numPr>
          <w:ilvl w:val="0"/>
          <w:numId w:val="60"/>
        </w:numPr>
        <w:spacing w:after="0" w:line="240" w:lineRule="auto"/>
        <w:jc w:val="both"/>
        <w:rPr>
          <w:rFonts w:ascii="Times New Roman" w:hAnsi="Times New Roman"/>
          <w:sz w:val="21"/>
          <w:szCs w:val="21"/>
          <w:lang w:val="it-IT"/>
        </w:rPr>
      </w:pPr>
      <w:r w:rsidRPr="00F87AAA">
        <w:rPr>
          <w:rFonts w:ascii="Times New Roman" w:hAnsi="Times New Roman"/>
          <w:sz w:val="21"/>
          <w:szCs w:val="21"/>
          <w:lang w:val="it-IT"/>
        </w:rPr>
        <w:t>Perdorni nje Manual Kontrolli – Tabela e Procedurave 4, kontrollet e zgjeruara.</w:t>
      </w:r>
    </w:p>
    <w:p w14:paraId="3CA5BAF4" w14:textId="77777777" w:rsidR="00DE5DA8" w:rsidRPr="00F87AAA" w:rsidRDefault="00DE5DA8" w:rsidP="00DE5DA8">
      <w:pPr>
        <w:jc w:val="both"/>
        <w:rPr>
          <w:rFonts w:ascii="Times New Roman" w:hAnsi="Times New Roman"/>
          <w:sz w:val="21"/>
          <w:szCs w:val="21"/>
          <w:lang w:val="it-IT"/>
        </w:rPr>
      </w:pPr>
    </w:p>
    <w:p w14:paraId="3D01FA15" w14:textId="77777777" w:rsidR="00DE5DA8" w:rsidRPr="00F87AAA" w:rsidRDefault="00DE5DA8" w:rsidP="00DE5DA8">
      <w:pPr>
        <w:jc w:val="both"/>
        <w:rPr>
          <w:rFonts w:ascii="Times New Roman" w:hAnsi="Times New Roman"/>
          <w:sz w:val="21"/>
          <w:szCs w:val="21"/>
          <w:lang w:val="it-IT"/>
        </w:rPr>
      </w:pPr>
      <w:r w:rsidRPr="00F87AAA">
        <w:rPr>
          <w:rFonts w:ascii="Times New Roman" w:hAnsi="Times New Roman"/>
          <w:sz w:val="21"/>
          <w:szCs w:val="21"/>
          <w:lang w:val="it-IT"/>
        </w:rPr>
        <w:t>Mos u kufizoni ne listen e lartpermendur.</w:t>
      </w:r>
    </w:p>
    <w:p w14:paraId="0FE3D07F" w14:textId="77777777" w:rsidR="00DE5DA8" w:rsidRPr="00F87AAA" w:rsidRDefault="00DE5DA8" w:rsidP="00DE5DA8">
      <w:pPr>
        <w:jc w:val="both"/>
        <w:rPr>
          <w:rFonts w:ascii="Times New Roman" w:hAnsi="Times New Roman"/>
          <w:sz w:val="21"/>
          <w:szCs w:val="21"/>
          <w:lang w:val="it-IT"/>
        </w:rPr>
      </w:pPr>
    </w:p>
    <w:p w14:paraId="3C4E004F" w14:textId="685A2361" w:rsidR="00DE5DA8" w:rsidRPr="00F87AAA" w:rsidRDefault="00DE5DA8" w:rsidP="00DE5DA8">
      <w:pPr>
        <w:pStyle w:val="Caption"/>
        <w:rPr>
          <w:rFonts w:ascii="Times New Roman" w:hAnsi="Times New Roman"/>
          <w:sz w:val="21"/>
          <w:szCs w:val="21"/>
          <w:lang w:val="it-IT"/>
        </w:rPr>
      </w:pPr>
      <w:r w:rsidRPr="00F87AAA">
        <w:rPr>
          <w:rFonts w:ascii="Times New Roman" w:hAnsi="Times New Roman"/>
          <w:sz w:val="21"/>
          <w:szCs w:val="21"/>
          <w:lang w:val="it-IT"/>
        </w:rPr>
        <w:br w:type="page"/>
      </w:r>
      <w:bookmarkStart w:id="256" w:name="_Toc474491561"/>
      <w:r w:rsidRPr="00F87AAA">
        <w:rPr>
          <w:lang w:val="it-IT"/>
        </w:rPr>
        <w:lastRenderedPageBreak/>
        <w:t xml:space="preserve">Aneksi </w:t>
      </w:r>
      <w:r>
        <w:fldChar w:fldCharType="begin"/>
      </w:r>
      <w:r w:rsidRPr="00F87AAA">
        <w:rPr>
          <w:lang w:val="it-IT"/>
        </w:rPr>
        <w:instrText xml:space="preserve"> SEQ Aneksi \* ARABIC </w:instrText>
      </w:r>
      <w:r>
        <w:fldChar w:fldCharType="separate"/>
      </w:r>
      <w:r w:rsidRPr="00F87AAA">
        <w:rPr>
          <w:noProof/>
          <w:lang w:val="it-IT"/>
        </w:rPr>
        <w:t>9</w:t>
      </w:r>
      <w:r>
        <w:rPr>
          <w:noProof/>
        </w:rPr>
        <w:fldChar w:fldCharType="end"/>
      </w:r>
      <w:r w:rsidRPr="00F87AAA">
        <w:rPr>
          <w:lang w:val="it-IT"/>
        </w:rPr>
        <w:t xml:space="preserve"> </w:t>
      </w:r>
      <w:r w:rsidR="0048649C">
        <w:rPr>
          <w:rFonts w:ascii="Times New Roman" w:hAnsi="Times New Roman"/>
          <w:bCs/>
          <w:sz w:val="21"/>
          <w:szCs w:val="21"/>
          <w:lang w:val="it-IT"/>
        </w:rPr>
        <w:t>F</w:t>
      </w:r>
      <w:r w:rsidR="0048649C" w:rsidRPr="0048649C">
        <w:rPr>
          <w:rFonts w:ascii="Times New Roman" w:hAnsi="Times New Roman"/>
          <w:bCs/>
          <w:sz w:val="21"/>
          <w:szCs w:val="21"/>
          <w:lang w:val="it-IT"/>
        </w:rPr>
        <w:t>irmat prodhuese</w:t>
      </w:r>
      <w:bookmarkEnd w:id="256"/>
    </w:p>
    <w:p w14:paraId="176EA9DF" w14:textId="438E4797" w:rsidR="00DE5DA8" w:rsidRPr="00863907" w:rsidRDefault="00863907" w:rsidP="004A4204">
      <w:pPr>
        <w:pStyle w:val="TableColumnHeader"/>
        <w:numPr>
          <w:ilvl w:val="0"/>
          <w:numId w:val="88"/>
        </w:numPr>
        <w:spacing w:before="0" w:after="0"/>
        <w:jc w:val="both"/>
        <w:rPr>
          <w:b w:val="0"/>
          <w:bCs/>
          <w:sz w:val="21"/>
          <w:szCs w:val="21"/>
          <w:lang w:val="it-IT"/>
        </w:rPr>
      </w:pPr>
      <w:r>
        <w:rPr>
          <w:b w:val="0"/>
          <w:bCs/>
          <w:sz w:val="21"/>
          <w:szCs w:val="21"/>
          <w:lang w:val="it-IT"/>
        </w:rPr>
        <w:t>P</w:t>
      </w:r>
      <w:r w:rsidR="00A51C6F">
        <w:rPr>
          <w:b w:val="0"/>
          <w:bCs/>
          <w:sz w:val="21"/>
          <w:szCs w:val="21"/>
          <w:lang w:val="it-IT"/>
        </w:rPr>
        <w:t>ë</w:t>
      </w:r>
      <w:r>
        <w:rPr>
          <w:b w:val="0"/>
          <w:bCs/>
          <w:sz w:val="21"/>
          <w:szCs w:val="21"/>
          <w:lang w:val="it-IT"/>
        </w:rPr>
        <w:t>rgjith</w:t>
      </w:r>
      <w:r w:rsidR="00A51C6F">
        <w:rPr>
          <w:b w:val="0"/>
          <w:bCs/>
          <w:sz w:val="21"/>
          <w:szCs w:val="21"/>
          <w:lang w:val="it-IT"/>
        </w:rPr>
        <w:t>ë</w:t>
      </w:r>
      <w:r w:rsidR="0048649C" w:rsidRPr="00863907">
        <w:rPr>
          <w:b w:val="0"/>
          <w:bCs/>
          <w:sz w:val="21"/>
          <w:szCs w:val="21"/>
          <w:lang w:val="it-IT"/>
        </w:rPr>
        <w:t>sime</w:t>
      </w:r>
    </w:p>
    <w:p w14:paraId="0B779B51" w14:textId="77777777" w:rsidR="00DE5DA8" w:rsidRPr="00F87AAA" w:rsidRDefault="00DE5DA8" w:rsidP="00DE5DA8">
      <w:pPr>
        <w:jc w:val="both"/>
        <w:rPr>
          <w:rFonts w:ascii="Times New Roman" w:hAnsi="Times New Roman"/>
          <w:sz w:val="21"/>
          <w:szCs w:val="21"/>
          <w:lang w:val="it-IT"/>
        </w:rPr>
      </w:pPr>
      <w:r w:rsidRPr="00F87AAA">
        <w:rPr>
          <w:rFonts w:ascii="Times New Roman" w:hAnsi="Times New Roman"/>
          <w:sz w:val="21"/>
          <w:szCs w:val="21"/>
          <w:lang w:val="it-IT"/>
        </w:rPr>
        <w:t xml:space="preserve">Prodhuesi eshte nje shkalle me lart se prodhuesit e lendeve te para, d.m.th., drurit, gjetheve te duhanit, pambukut, çelikut etj., dhe perdor keto lloje materialesh ne proceset e prodhimit per te ndryshuar gjendjen e materialeve me ane te perpunimit, rafinimit apo prodhimit te mallrave. Grumbullimi i artikujve mund te pershkruhet gjithashtu si nje proces prodhimi edhe pse nuk perdoren lende te para. P.sh., nje prodhues automjetesh ne disa vende ben me shume se thjeshte nje montim pjesesh te perfunduara.  </w:t>
      </w:r>
    </w:p>
    <w:p w14:paraId="068E3AF6" w14:textId="77777777" w:rsidR="00DE5DA8" w:rsidRPr="00F87AAA" w:rsidRDefault="00DE5DA8" w:rsidP="00DE5DA8">
      <w:pPr>
        <w:jc w:val="both"/>
        <w:rPr>
          <w:rFonts w:ascii="Times New Roman" w:hAnsi="Times New Roman"/>
          <w:sz w:val="21"/>
          <w:szCs w:val="21"/>
          <w:lang w:val="it-IT"/>
        </w:rPr>
      </w:pPr>
      <w:r w:rsidRPr="00F87AAA">
        <w:rPr>
          <w:rFonts w:ascii="Times New Roman" w:hAnsi="Times New Roman"/>
          <w:sz w:val="21"/>
          <w:szCs w:val="21"/>
          <w:lang w:val="it-IT"/>
        </w:rPr>
        <w:t xml:space="preserve">Per te qene prodhues eshte e nevojshme te ndryshohet natyra e lendeve te para ose e pjeseve te perdorura. Thjeshte blerja apo shitja e mallrave pa ndryshuar natyren e tyre, konsiderohet si nje veprimtari qe ka te beje me shites me shumice dhe te tjere si keto. </w:t>
      </w:r>
    </w:p>
    <w:p w14:paraId="19789C40" w14:textId="7F8372A5" w:rsidR="00DE5DA8" w:rsidRPr="00863907" w:rsidRDefault="0048649C" w:rsidP="004A4204">
      <w:pPr>
        <w:pStyle w:val="TableColumnHeader"/>
        <w:numPr>
          <w:ilvl w:val="0"/>
          <w:numId w:val="88"/>
        </w:numPr>
        <w:spacing w:before="0" w:after="0"/>
        <w:jc w:val="both"/>
        <w:rPr>
          <w:b w:val="0"/>
          <w:bCs/>
          <w:sz w:val="21"/>
          <w:szCs w:val="21"/>
          <w:lang w:val="it-IT"/>
        </w:rPr>
      </w:pPr>
      <w:r w:rsidRPr="00863907">
        <w:rPr>
          <w:b w:val="0"/>
          <w:bCs/>
          <w:sz w:val="21"/>
          <w:szCs w:val="21"/>
          <w:lang w:val="it-IT"/>
        </w:rPr>
        <w:t>Detyrimet tatimore</w:t>
      </w:r>
    </w:p>
    <w:p w14:paraId="430F1585" w14:textId="77777777" w:rsidR="00DE5DA8" w:rsidRPr="00F87AAA" w:rsidRDefault="00DE5DA8" w:rsidP="00DE5DA8">
      <w:pPr>
        <w:jc w:val="both"/>
        <w:rPr>
          <w:rFonts w:ascii="Times New Roman" w:hAnsi="Times New Roman"/>
          <w:sz w:val="21"/>
          <w:szCs w:val="21"/>
          <w:lang w:val="it-IT"/>
        </w:rPr>
      </w:pPr>
      <w:r w:rsidRPr="00F87AAA">
        <w:rPr>
          <w:rFonts w:ascii="Times New Roman" w:hAnsi="Times New Roman"/>
          <w:sz w:val="21"/>
          <w:szCs w:val="21"/>
          <w:lang w:val="it-IT"/>
        </w:rPr>
        <w:t xml:space="preserve">Nuk ka kerkesa te veçanta ne lidhje me prodhuesit perveçse ne ato raste kur ato klasifikohen si tregtare akcize. Ne te gjitha aspektet e tjera atyre u kerkohet te paraqesin deklaratat dhe te paguajne tatime ne te njejten menyre si te gjithe tatimpaguesit e tjere. Shpeshhere prodhuesit jane gjithashtu eksportues dhe duhet te zbatojne rregullat ne lidhje me eksportin. Eksportet e kane tatimin zero dhe tatimi i zbritur qe lidhet me eksportet mund te rimbursohet. </w:t>
      </w:r>
    </w:p>
    <w:p w14:paraId="34B97A17" w14:textId="3AAB4350" w:rsidR="00DE5DA8" w:rsidRPr="00863907" w:rsidRDefault="0048649C" w:rsidP="004A4204">
      <w:pPr>
        <w:pStyle w:val="TableColumnHeader"/>
        <w:numPr>
          <w:ilvl w:val="0"/>
          <w:numId w:val="88"/>
        </w:numPr>
        <w:spacing w:before="0" w:after="0"/>
        <w:jc w:val="both"/>
        <w:rPr>
          <w:b w:val="0"/>
          <w:bCs/>
          <w:sz w:val="21"/>
          <w:szCs w:val="21"/>
          <w:lang w:val="it-IT"/>
        </w:rPr>
      </w:pPr>
      <w:r w:rsidRPr="00863907">
        <w:rPr>
          <w:b w:val="0"/>
          <w:bCs/>
          <w:sz w:val="21"/>
          <w:szCs w:val="21"/>
          <w:lang w:val="it-IT"/>
        </w:rPr>
        <w:t>Kontabiliteti</w:t>
      </w:r>
    </w:p>
    <w:p w14:paraId="4A8D97FA" w14:textId="77777777" w:rsidR="00DE5DA8" w:rsidRPr="00F87AAA" w:rsidRDefault="00DE5DA8" w:rsidP="00DE5DA8">
      <w:pPr>
        <w:jc w:val="both"/>
        <w:rPr>
          <w:rFonts w:ascii="Times New Roman" w:hAnsi="Times New Roman"/>
          <w:sz w:val="21"/>
          <w:szCs w:val="21"/>
          <w:lang w:val="it-IT"/>
        </w:rPr>
      </w:pPr>
      <w:r w:rsidRPr="00F87AAA">
        <w:rPr>
          <w:rFonts w:ascii="Times New Roman" w:hAnsi="Times New Roman"/>
          <w:sz w:val="21"/>
          <w:szCs w:val="21"/>
          <w:lang w:val="it-IT"/>
        </w:rPr>
        <w:t>3.1 Kontabilitet i pergjithshem:</w:t>
      </w:r>
    </w:p>
    <w:p w14:paraId="350C2092" w14:textId="77777777" w:rsidR="00DE5DA8" w:rsidRPr="00F87AAA" w:rsidRDefault="00DE5DA8" w:rsidP="00DE5DA8">
      <w:pPr>
        <w:jc w:val="both"/>
        <w:rPr>
          <w:rFonts w:ascii="Times New Roman" w:hAnsi="Times New Roman"/>
          <w:sz w:val="21"/>
          <w:szCs w:val="21"/>
          <w:lang w:val="it-IT"/>
        </w:rPr>
      </w:pPr>
      <w:r w:rsidRPr="00F87AAA">
        <w:rPr>
          <w:rFonts w:ascii="Times New Roman" w:hAnsi="Times New Roman"/>
          <w:sz w:val="21"/>
          <w:szCs w:val="21"/>
          <w:lang w:val="it-IT"/>
        </w:rPr>
        <w:t xml:space="preserve">Procedurat e kontabilitetit jane shume te ngjashme pavaresisht nga lloji i subjektit.  </w:t>
      </w:r>
    </w:p>
    <w:p w14:paraId="2D4A5735" w14:textId="77777777" w:rsidR="00DE5DA8" w:rsidRPr="00F87AAA" w:rsidRDefault="00DE5DA8" w:rsidP="004A4204">
      <w:pPr>
        <w:numPr>
          <w:ilvl w:val="0"/>
          <w:numId w:val="61"/>
        </w:numPr>
        <w:spacing w:after="0" w:line="260" w:lineRule="atLeast"/>
        <w:jc w:val="both"/>
        <w:rPr>
          <w:rFonts w:ascii="Times New Roman" w:hAnsi="Times New Roman"/>
          <w:sz w:val="21"/>
          <w:szCs w:val="21"/>
          <w:lang w:val="it-IT"/>
        </w:rPr>
      </w:pPr>
      <w:r w:rsidRPr="00F87AAA">
        <w:rPr>
          <w:rFonts w:ascii="Times New Roman" w:hAnsi="Times New Roman"/>
          <w:sz w:val="21"/>
          <w:szCs w:val="21"/>
          <w:lang w:val="it-IT"/>
        </w:rPr>
        <w:t xml:space="preserve">Firmat prodhuese jane me te medha se shitesit me pakice dhe prandaj ka shume ngjasa qe te punesojne staf te specializuar per te zbatuar procedurat e kontabilitetit. </w:t>
      </w:r>
    </w:p>
    <w:p w14:paraId="180061C0" w14:textId="77777777" w:rsidR="00DE5DA8" w:rsidRPr="00F87AAA" w:rsidRDefault="00DE5DA8" w:rsidP="004A4204">
      <w:pPr>
        <w:numPr>
          <w:ilvl w:val="0"/>
          <w:numId w:val="61"/>
        </w:numPr>
        <w:spacing w:after="0" w:line="260" w:lineRule="atLeast"/>
        <w:jc w:val="both"/>
        <w:rPr>
          <w:rFonts w:ascii="Times New Roman" w:hAnsi="Times New Roman"/>
          <w:sz w:val="21"/>
          <w:szCs w:val="21"/>
          <w:lang w:val="it-IT"/>
        </w:rPr>
      </w:pPr>
      <w:r w:rsidRPr="00F87AAA">
        <w:rPr>
          <w:rFonts w:ascii="Times New Roman" w:hAnsi="Times New Roman"/>
          <w:sz w:val="21"/>
          <w:szCs w:val="21"/>
          <w:lang w:val="it-IT"/>
        </w:rPr>
        <w:t xml:space="preserve">Ka shume ngjasa qe te perdorin nje sistem te informatizuar kontabiliteti, duke pasur parasysh faktin se veprimtaria e prodhimit kryhet ne nje shkalle me te gjere se bizneset e tjera. </w:t>
      </w:r>
    </w:p>
    <w:p w14:paraId="61B2BFE4" w14:textId="77777777" w:rsidR="00DE5DA8" w:rsidRPr="00F87AAA" w:rsidRDefault="00DE5DA8" w:rsidP="004A4204">
      <w:pPr>
        <w:numPr>
          <w:ilvl w:val="0"/>
          <w:numId w:val="61"/>
        </w:numPr>
        <w:spacing w:after="0" w:line="260" w:lineRule="atLeast"/>
        <w:jc w:val="both"/>
        <w:rPr>
          <w:rFonts w:ascii="Times New Roman" w:hAnsi="Times New Roman"/>
          <w:sz w:val="21"/>
          <w:szCs w:val="21"/>
          <w:lang w:val="it-IT"/>
        </w:rPr>
      </w:pPr>
      <w:r w:rsidRPr="00F87AAA">
        <w:rPr>
          <w:rFonts w:ascii="Times New Roman" w:hAnsi="Times New Roman"/>
          <w:sz w:val="21"/>
          <w:szCs w:val="21"/>
          <w:lang w:val="it-IT"/>
        </w:rPr>
        <w:t xml:space="preserve">Pagesa ka shume mundesi te kryhet me ane te çekut meqenese ka ngjasa qe klienti te mos jete konsumatori i fundit. </w:t>
      </w:r>
    </w:p>
    <w:p w14:paraId="21787010" w14:textId="77777777" w:rsidR="00DE5DA8" w:rsidRPr="00F87AAA" w:rsidRDefault="00DE5DA8" w:rsidP="00DE5DA8">
      <w:pPr>
        <w:jc w:val="both"/>
        <w:rPr>
          <w:rFonts w:ascii="Times New Roman" w:hAnsi="Times New Roman"/>
          <w:sz w:val="21"/>
          <w:szCs w:val="21"/>
          <w:lang w:val="it-IT"/>
        </w:rPr>
      </w:pPr>
    </w:p>
    <w:p w14:paraId="246FCE4F" w14:textId="77777777" w:rsidR="00DE5DA8" w:rsidRPr="00F87AAA" w:rsidRDefault="00DE5DA8" w:rsidP="00DE5DA8">
      <w:pPr>
        <w:jc w:val="both"/>
        <w:rPr>
          <w:rFonts w:ascii="Times New Roman" w:hAnsi="Times New Roman"/>
          <w:sz w:val="21"/>
          <w:szCs w:val="21"/>
          <w:lang w:val="it-IT"/>
        </w:rPr>
      </w:pPr>
      <w:r w:rsidRPr="00F87AAA">
        <w:rPr>
          <w:rFonts w:ascii="Times New Roman" w:hAnsi="Times New Roman"/>
          <w:sz w:val="21"/>
          <w:szCs w:val="21"/>
          <w:lang w:val="it-IT"/>
        </w:rPr>
        <w:t>3.2 Shitjet:</w:t>
      </w:r>
    </w:p>
    <w:p w14:paraId="704A84E3" w14:textId="77777777" w:rsidR="00DE5DA8" w:rsidRPr="00F87AAA" w:rsidRDefault="00DE5DA8" w:rsidP="00DE5DA8">
      <w:pPr>
        <w:jc w:val="both"/>
        <w:rPr>
          <w:rFonts w:ascii="Times New Roman" w:hAnsi="Times New Roman"/>
          <w:sz w:val="21"/>
          <w:szCs w:val="21"/>
          <w:lang w:val="it-IT"/>
        </w:rPr>
      </w:pPr>
      <w:r w:rsidRPr="00F87AAA">
        <w:rPr>
          <w:rFonts w:ascii="Times New Roman" w:hAnsi="Times New Roman"/>
          <w:sz w:val="21"/>
          <w:szCs w:val="21"/>
          <w:lang w:val="it-IT"/>
        </w:rPr>
        <w:t>Prodhuesit nuk jane te detyruar qe t’u shesin ekskluzivisht shitesve me shumice, distributoreve etj., dhe nuk i pengon asgje qe t’i shesin drejtperdrejt publikut. Shume prodhues kane pika shitjeje me pakice prane hyrjes ne fabrike dhe i shesin drejtperdrejte publikut, shpesh me çmime me te uleta se te shitesve me pakice, por me te larta se çmimet e nje shitesi me shumice. Nuk ekziston nje formule e caktuar per strukturen e çmimeve ne keto pika shitjeje, por çmimet duhet te jene te afishuara si ne çdo dyqan tjeter. Duhet te zbatohen rregullat ne lidhje me kryerjen e nje pjese biznesi qe shet drejtperdrejt ne publik. Kjo do te thote se ata duhet te mbajne regjistra te veçante nga sektori i prodhimi dhe te regjistrojne çdo dite arketimet.</w:t>
      </w:r>
    </w:p>
    <w:p w14:paraId="75D8F0A6" w14:textId="77777777" w:rsidR="00DE5DA8" w:rsidRPr="00F87AAA" w:rsidRDefault="00DE5DA8" w:rsidP="00DE5DA8">
      <w:pPr>
        <w:jc w:val="both"/>
        <w:rPr>
          <w:rFonts w:ascii="Times New Roman" w:hAnsi="Times New Roman"/>
          <w:sz w:val="21"/>
          <w:szCs w:val="21"/>
          <w:lang w:val="it-IT"/>
        </w:rPr>
      </w:pPr>
      <w:r w:rsidRPr="00F87AAA">
        <w:rPr>
          <w:rFonts w:ascii="Times New Roman" w:hAnsi="Times New Roman"/>
          <w:sz w:val="21"/>
          <w:szCs w:val="21"/>
          <w:lang w:val="it-IT"/>
        </w:rPr>
        <w:t xml:space="preserve">Gjithashtu eshte e mundur qe prodhuesit me te medhenj te kene nje mense per stafin dhe duhet patjeter te kete regjistra kontabiliteti qe mbajne te dhena te mjaftueshme per shitjet dhe arketimet nga stafi.  </w:t>
      </w:r>
    </w:p>
    <w:p w14:paraId="1E94F7A2" w14:textId="77777777" w:rsidR="00DE5DA8" w:rsidRPr="00F87AAA" w:rsidRDefault="00DE5DA8" w:rsidP="00DE5DA8">
      <w:pPr>
        <w:jc w:val="both"/>
        <w:rPr>
          <w:rFonts w:ascii="Times New Roman" w:hAnsi="Times New Roman"/>
          <w:sz w:val="21"/>
          <w:szCs w:val="21"/>
          <w:lang w:val="it-IT"/>
        </w:rPr>
      </w:pPr>
      <w:r w:rsidRPr="00F87AAA">
        <w:rPr>
          <w:rFonts w:ascii="Times New Roman" w:hAnsi="Times New Roman"/>
          <w:sz w:val="21"/>
          <w:szCs w:val="21"/>
          <w:lang w:val="it-IT"/>
        </w:rPr>
        <w:t xml:space="preserve">Nje prodhues ka nje baze te rregullt klientesh dhe per kete arsye duhet te mbaje nje regjister te tyre. Klientet kane gjithashtu numra dhe karakteristika te veçanta dhe prandaj duhet te kete nje sistem te posaçem porosish. Ne rastin e eksportuesve, ata marrin porosi nga jashte shtetit dhe jane te prirur qe ta mbajne ne nje dosje te vetme gjithe dokumentacionin. Porosite e perfunduara kane zakonisht nje dosje te plote qe permban te gjithe dokumentacionin nga porosia fillestare deri ne momentin e eksportit.  </w:t>
      </w:r>
    </w:p>
    <w:p w14:paraId="53ECC7E9" w14:textId="77777777" w:rsidR="00DE5DA8" w:rsidRPr="00F87AAA" w:rsidRDefault="00DE5DA8" w:rsidP="00DE5DA8">
      <w:pPr>
        <w:jc w:val="both"/>
        <w:rPr>
          <w:rFonts w:ascii="Times New Roman" w:hAnsi="Times New Roman"/>
          <w:sz w:val="21"/>
          <w:szCs w:val="21"/>
          <w:lang w:val="it-IT"/>
        </w:rPr>
      </w:pPr>
    </w:p>
    <w:p w14:paraId="3DBE091D" w14:textId="77777777" w:rsidR="00DE5DA8" w:rsidRPr="00F87AAA" w:rsidRDefault="00DE5DA8" w:rsidP="00DE5DA8">
      <w:pPr>
        <w:jc w:val="both"/>
        <w:rPr>
          <w:rFonts w:ascii="Times New Roman" w:hAnsi="Times New Roman"/>
          <w:sz w:val="21"/>
          <w:szCs w:val="21"/>
          <w:lang w:val="it-IT"/>
        </w:rPr>
      </w:pPr>
      <w:r w:rsidRPr="00F87AAA">
        <w:rPr>
          <w:rFonts w:ascii="Times New Roman" w:hAnsi="Times New Roman"/>
          <w:sz w:val="21"/>
          <w:szCs w:val="21"/>
          <w:lang w:val="it-IT"/>
        </w:rPr>
        <w:t xml:space="preserve">Pyesni tatimpaguesin se çfare politike çmimesh ndjek dhe si arrijne ne nje vendim te tille. </w:t>
      </w:r>
    </w:p>
    <w:p w14:paraId="3E7084B6" w14:textId="77777777" w:rsidR="00DE5DA8" w:rsidRPr="00F87AAA" w:rsidRDefault="00DE5DA8" w:rsidP="00DE5DA8">
      <w:pPr>
        <w:jc w:val="both"/>
        <w:rPr>
          <w:rFonts w:ascii="Times New Roman" w:hAnsi="Times New Roman"/>
          <w:sz w:val="21"/>
          <w:szCs w:val="21"/>
          <w:lang w:val="it-IT"/>
        </w:rPr>
      </w:pPr>
      <w:r w:rsidRPr="00F87AAA">
        <w:rPr>
          <w:rFonts w:ascii="Times New Roman" w:hAnsi="Times New Roman"/>
          <w:sz w:val="21"/>
          <w:szCs w:val="21"/>
          <w:lang w:val="it-IT"/>
        </w:rPr>
        <w:t xml:space="preserve">Ka shume ngjasa qe te kene nje database te klienteve me te dhena nga porosite e kaluara dhe aktuale dhe klientet me fatura te papaguara jane te listuar ne listen e debitoreve. Kompanite me te medha kane gjithashtu te punesuar nje inspektor kreditesh ne menyre qe te shmanget rritja e debitoreve. Nje liste me debitore te vjeter mund te gjendet tek tatimpaguesit e medhenj. </w:t>
      </w:r>
    </w:p>
    <w:p w14:paraId="7DA01886" w14:textId="77777777" w:rsidR="00DE5DA8" w:rsidRPr="00F87AAA" w:rsidRDefault="00DE5DA8" w:rsidP="00DE5DA8">
      <w:pPr>
        <w:jc w:val="both"/>
        <w:rPr>
          <w:rFonts w:ascii="Times New Roman" w:hAnsi="Times New Roman"/>
          <w:sz w:val="21"/>
          <w:szCs w:val="21"/>
          <w:lang w:val="it-IT"/>
        </w:rPr>
      </w:pPr>
      <w:r w:rsidRPr="00F87AAA">
        <w:rPr>
          <w:rFonts w:ascii="Times New Roman" w:hAnsi="Times New Roman"/>
          <w:sz w:val="21"/>
          <w:szCs w:val="21"/>
          <w:lang w:val="it-IT"/>
        </w:rPr>
        <w:t>3.3 Blerjet:</w:t>
      </w:r>
    </w:p>
    <w:p w14:paraId="01D9C7CA" w14:textId="77777777" w:rsidR="00DE5DA8" w:rsidRPr="00F87AAA" w:rsidRDefault="00DE5DA8" w:rsidP="00DE5DA8">
      <w:pPr>
        <w:jc w:val="both"/>
        <w:rPr>
          <w:rFonts w:ascii="Times New Roman" w:hAnsi="Times New Roman"/>
          <w:sz w:val="21"/>
          <w:szCs w:val="21"/>
          <w:lang w:val="it-IT"/>
        </w:rPr>
      </w:pPr>
      <w:r w:rsidRPr="00F87AAA">
        <w:rPr>
          <w:rFonts w:ascii="Times New Roman" w:hAnsi="Times New Roman"/>
          <w:sz w:val="21"/>
          <w:szCs w:val="21"/>
          <w:lang w:val="it-IT"/>
        </w:rPr>
        <w:t xml:space="preserve">Mundohuni qe te percaktoni qe ne fillim furnizuesit. Nje prodhues mund te perdore furnizues qe nuk jane te regjistruar ne TVSH, nese sasite e nevojshme jane te vogla, megjithate, eshte e domosdoshme qe ai te kete furnizues te sigurte (te vazhdueshem) meqenese nje proces prodhimi mund te ndalet nese nuk sigurohen edhe sasite me te vogla qe nevojiten. Kini parasysh edhe faktin qe per nje prodhues te regjistruar TVSH-je, eshte me e leverdisshme te perdore tregtare te regjistruar per TVSH, sepse TVSH-ja e paguar eshte e rimbursueshme. Kjo eshte sidomos e vertete per eksportuesit qe nuk paguajne TVSH per shitjet e tyre. </w:t>
      </w:r>
    </w:p>
    <w:p w14:paraId="1AD254A5" w14:textId="77777777" w:rsidR="00DE5DA8" w:rsidRPr="00F87AAA" w:rsidRDefault="00DE5DA8" w:rsidP="00DE5DA8">
      <w:pPr>
        <w:jc w:val="both"/>
        <w:rPr>
          <w:rFonts w:ascii="Times New Roman" w:hAnsi="Times New Roman"/>
          <w:sz w:val="21"/>
          <w:szCs w:val="21"/>
          <w:lang w:val="it-IT"/>
        </w:rPr>
      </w:pPr>
      <w:r w:rsidRPr="00F87AAA">
        <w:rPr>
          <w:rFonts w:ascii="Times New Roman" w:hAnsi="Times New Roman"/>
          <w:sz w:val="21"/>
          <w:szCs w:val="21"/>
          <w:lang w:val="it-IT"/>
        </w:rPr>
        <w:t xml:space="preserve">Çdo fshehje e blerjeve do ta beje me te lehte fshehjen e shitjeve. </w:t>
      </w:r>
    </w:p>
    <w:p w14:paraId="120603A1" w14:textId="77777777" w:rsidR="00DE5DA8" w:rsidRPr="00F87AAA" w:rsidRDefault="00DE5DA8" w:rsidP="00DE5DA8">
      <w:pPr>
        <w:jc w:val="both"/>
        <w:rPr>
          <w:rFonts w:ascii="Times New Roman" w:hAnsi="Times New Roman"/>
          <w:sz w:val="21"/>
          <w:szCs w:val="21"/>
          <w:lang w:val="it-IT"/>
        </w:rPr>
      </w:pPr>
      <w:r w:rsidRPr="00F87AAA">
        <w:rPr>
          <w:rFonts w:ascii="Times New Roman" w:hAnsi="Times New Roman"/>
          <w:sz w:val="21"/>
          <w:szCs w:val="21"/>
          <w:lang w:val="it-IT"/>
        </w:rPr>
        <w:t xml:space="preserve">Prodhuesi duhet te kete nje liste funizuesish, ne te njejten menyre siç vepron me klientet, dhe sistemi duhet te permbaje gjithashtu nje liste te kreditoreve. Duhet gjithashtu te kete nje politike ne lidhje me faktin se sa shpejt i paguan furnizuesit, p.sh., mund te vendose t’i paguaje pas 30 ditesh, 60 ditesh ose ndoshta ne fund te çdo muaji apo jave.  </w:t>
      </w:r>
    </w:p>
    <w:p w14:paraId="0BC5FF20" w14:textId="77777777" w:rsidR="00DE5DA8" w:rsidRPr="00F87AAA" w:rsidRDefault="00DE5DA8" w:rsidP="00DE5DA8">
      <w:pPr>
        <w:jc w:val="both"/>
        <w:rPr>
          <w:rFonts w:ascii="Times New Roman" w:hAnsi="Times New Roman"/>
          <w:sz w:val="21"/>
          <w:szCs w:val="21"/>
          <w:lang w:val="it-IT"/>
        </w:rPr>
      </w:pPr>
      <w:r w:rsidRPr="00F87AAA">
        <w:rPr>
          <w:rFonts w:ascii="Times New Roman" w:hAnsi="Times New Roman"/>
          <w:sz w:val="21"/>
          <w:szCs w:val="21"/>
          <w:lang w:val="it-IT"/>
        </w:rPr>
        <w:t xml:space="preserve">Kontrolloni nese mundeni nese jane te regjistruar ato furnizues qe e kane tejkaluar kufirin e TVSH-se dhe nese nuk jane te regjistruar, atehere njoftoni degen e tatimeve se ata jane tregtare te mundshem te TVSH-se. </w:t>
      </w:r>
    </w:p>
    <w:p w14:paraId="45D9149D" w14:textId="77777777" w:rsidR="00DE5DA8" w:rsidRPr="00F87AAA" w:rsidRDefault="00DE5DA8" w:rsidP="00DE5DA8">
      <w:pPr>
        <w:jc w:val="both"/>
        <w:rPr>
          <w:rFonts w:ascii="Times New Roman" w:hAnsi="Times New Roman"/>
          <w:sz w:val="21"/>
          <w:szCs w:val="21"/>
          <w:lang w:val="it-IT"/>
        </w:rPr>
      </w:pPr>
      <w:r w:rsidRPr="00F87AAA">
        <w:rPr>
          <w:rFonts w:ascii="Times New Roman" w:hAnsi="Times New Roman"/>
          <w:sz w:val="21"/>
          <w:szCs w:val="21"/>
          <w:lang w:val="it-IT"/>
        </w:rPr>
        <w:t>4. Kontrollet e besueshmerise</w:t>
      </w:r>
    </w:p>
    <w:p w14:paraId="33F8A866" w14:textId="77777777" w:rsidR="00DE5DA8" w:rsidRPr="00F87AAA" w:rsidRDefault="00DE5DA8" w:rsidP="00DE5DA8">
      <w:pPr>
        <w:jc w:val="both"/>
        <w:rPr>
          <w:rFonts w:ascii="Times New Roman" w:hAnsi="Times New Roman"/>
          <w:sz w:val="21"/>
          <w:szCs w:val="21"/>
          <w:lang w:val="it-IT"/>
        </w:rPr>
      </w:pPr>
      <w:r w:rsidRPr="00F87AAA">
        <w:rPr>
          <w:rFonts w:ascii="Times New Roman" w:hAnsi="Times New Roman"/>
          <w:sz w:val="21"/>
          <w:szCs w:val="21"/>
          <w:lang w:val="it-IT"/>
        </w:rPr>
        <w:t xml:space="preserve">Fillimisht duhet te pyesni tatimpaguesin qe t’ju pershkruaje me hollesi sesi funksionon procesi i prodhimit. Edhe prodhues mallrash te njejta, perdorin metoda te ndryshme per prodhim, keshtu qe mos supozoni se te dhenat qe merrni jane nje perfundim i ditur. Nese keni dyshime ne ndonjeren prej fazave, mos hezitoni te pyesni, sepse zakonisht nje tatimpagues eshte i lumtur te pershruaje proceset e punes dhe menyren sesi funksionon çdo gje – dhe rrallehere njerezit jane te interesuar te pyesin per nje proces te tille. Te kuptojme sesi funksionon procesi eshte diçka thelbesore per te gjithe procesin e besueshmerise, meqenese jep nje tabllo te sakte te fushave te ndryshme, ku mund te kryhen kontrollet e besueshmerise. </w:t>
      </w:r>
    </w:p>
    <w:p w14:paraId="656110F7" w14:textId="77777777" w:rsidR="00DE5DA8" w:rsidRPr="00F87AAA" w:rsidRDefault="00DE5DA8" w:rsidP="00DE5DA8">
      <w:pPr>
        <w:jc w:val="both"/>
        <w:rPr>
          <w:rFonts w:ascii="Times New Roman" w:hAnsi="Times New Roman"/>
          <w:sz w:val="21"/>
          <w:szCs w:val="21"/>
          <w:lang w:val="it-IT"/>
        </w:rPr>
      </w:pPr>
      <w:r w:rsidRPr="00F87AAA">
        <w:rPr>
          <w:rFonts w:ascii="Times New Roman" w:hAnsi="Times New Roman"/>
          <w:sz w:val="21"/>
          <w:szCs w:val="21"/>
          <w:lang w:val="it-IT"/>
        </w:rPr>
        <w:t xml:space="preserve">Zakonisht nje ushtrim per ngritjen e çmimit nuk eshte i mundur te kryhet tek nje prodhues, prandaj i duhet kushtuar pak vemendje ushtrimeve me raporte te tjera. Mos u kufizioni me ushtrime te tilla tek nje prodhues sepse do te rezultoje shume me i veshtire sesa te kontrolloni menyren sesi jane ambalazhuar mallrat. Ekzaminoni lendet e para qe perdoren dhe shikoni nese ka ndonje faktor te perbashket – p.sh., ‘x’ kg sheqer perdoret per prodhimin e ‘y’ kg embelsira etj. Si alternative mund te kontrolloni sesa kuti kartoni jane perdorur per embelsirat dhe t’i rakordoni me numrin e atyre qe jane perdorur nga stoku. </w:t>
      </w:r>
    </w:p>
    <w:p w14:paraId="57D4D19C" w14:textId="77777777" w:rsidR="00DE5DA8" w:rsidRPr="00F87AAA" w:rsidRDefault="00DE5DA8" w:rsidP="00DE5DA8">
      <w:pPr>
        <w:jc w:val="both"/>
        <w:rPr>
          <w:rFonts w:ascii="Times New Roman" w:hAnsi="Times New Roman"/>
          <w:sz w:val="21"/>
          <w:szCs w:val="21"/>
          <w:lang w:val="it-IT"/>
        </w:rPr>
      </w:pPr>
      <w:r w:rsidRPr="00F87AAA">
        <w:rPr>
          <w:rFonts w:ascii="Times New Roman" w:hAnsi="Times New Roman"/>
          <w:sz w:val="21"/>
          <w:szCs w:val="21"/>
          <w:lang w:val="it-IT"/>
        </w:rPr>
        <w:t xml:space="preserve">Nje shembull tjeter i thjeshte mund te jete rakordimi i numrit te shaleve te biçikletave qe jane perdorur, i krahasuar ky me numrin e biçikletave qe jane deklaruar te shitura. </w:t>
      </w:r>
    </w:p>
    <w:p w14:paraId="1A7A2D82" w14:textId="77777777" w:rsidR="00DE5DA8" w:rsidRPr="00F87AAA" w:rsidRDefault="00DE5DA8" w:rsidP="00DE5DA8">
      <w:pPr>
        <w:jc w:val="both"/>
        <w:rPr>
          <w:rFonts w:ascii="Times New Roman" w:hAnsi="Times New Roman"/>
          <w:sz w:val="21"/>
          <w:szCs w:val="21"/>
          <w:lang w:val="it-IT"/>
        </w:rPr>
      </w:pPr>
      <w:r w:rsidRPr="00F87AAA">
        <w:rPr>
          <w:rFonts w:ascii="Times New Roman" w:hAnsi="Times New Roman"/>
          <w:sz w:val="21"/>
          <w:szCs w:val="21"/>
          <w:lang w:val="it-IT"/>
        </w:rPr>
        <w:lastRenderedPageBreak/>
        <w:t xml:space="preserve">Mos u kufizoni me kontrollet e besueshmerise vetem ne ambjentet e firmes. Kontrolloni ne dogana sasine qe ka eksportuar nje tregtar i veçante dhe pastaj kontrollojeni nese rakordon me eksportet e deklaruara -  nese ndonje mall eshte perdorur per tregun e brendshem, sepse mallrat qe devijohen per ne tregun e brendshem mund te shiten me lire meqenese u jane shmangur TVSH-se. </w:t>
      </w:r>
    </w:p>
    <w:p w14:paraId="5C3093EA" w14:textId="77777777" w:rsidR="00DE5DA8" w:rsidRPr="00F87AAA" w:rsidRDefault="00DE5DA8" w:rsidP="00DE5DA8">
      <w:pPr>
        <w:jc w:val="both"/>
        <w:rPr>
          <w:rFonts w:ascii="Times New Roman" w:hAnsi="Times New Roman"/>
          <w:sz w:val="21"/>
          <w:szCs w:val="21"/>
          <w:lang w:val="it-IT"/>
        </w:rPr>
      </w:pPr>
      <w:r w:rsidRPr="00BA14F8">
        <w:rPr>
          <w:rFonts w:ascii="Times New Roman" w:hAnsi="Times New Roman"/>
          <w:sz w:val="21"/>
          <w:szCs w:val="21"/>
        </w:rPr>
        <w:t xml:space="preserve">Nje alternative tjeter i kushton vemendje perdorimit te gazit dhe energjise elekëtrike. </w:t>
      </w:r>
      <w:r w:rsidRPr="00F87AAA">
        <w:rPr>
          <w:rFonts w:ascii="Times New Roman" w:hAnsi="Times New Roman"/>
          <w:sz w:val="21"/>
          <w:szCs w:val="21"/>
          <w:lang w:val="it-IT"/>
        </w:rPr>
        <w:t xml:space="preserve">Edhe pse fillimisht nuk eshte e dobishme, ka mundesi qe perdorimi i saj te behet i dobishem me kalimin e kohes. Transporti me mjetet e tij apo me ane te kontrakuesve te jashtem mund te sherbeje sa edhe perdorimi i gazit apo energjise elektrike. </w:t>
      </w:r>
    </w:p>
    <w:p w14:paraId="4EA760FB" w14:textId="77777777" w:rsidR="00DE5DA8" w:rsidRPr="00F87AAA" w:rsidRDefault="00DE5DA8" w:rsidP="00DE5DA8">
      <w:pPr>
        <w:jc w:val="both"/>
        <w:rPr>
          <w:rFonts w:ascii="Times New Roman" w:hAnsi="Times New Roman"/>
          <w:sz w:val="21"/>
          <w:szCs w:val="21"/>
          <w:lang w:val="it-IT"/>
        </w:rPr>
      </w:pPr>
      <w:r w:rsidRPr="00F87AAA">
        <w:rPr>
          <w:rFonts w:ascii="Times New Roman" w:hAnsi="Times New Roman"/>
          <w:sz w:val="21"/>
          <w:szCs w:val="21"/>
          <w:lang w:val="it-IT"/>
        </w:rPr>
        <w:t xml:space="preserve">Eshte e domosdoshme te kuptojme sesi funksionon çdo lloj biznesi, si nje i tere, ne menyre qe te percaktojme se çfare kontrollesh do te ishin me te pershtatshme. Kjo perfshin veprimtarite ne çdo vend ku operojne bizneset, duke marre parasysh disa te tilla. </w:t>
      </w:r>
    </w:p>
    <w:p w14:paraId="06406962" w14:textId="77777777" w:rsidR="00DE5DA8" w:rsidRPr="00F87AAA" w:rsidRDefault="00DE5DA8" w:rsidP="00DE5DA8">
      <w:pPr>
        <w:jc w:val="both"/>
        <w:rPr>
          <w:rFonts w:ascii="Times New Roman" w:hAnsi="Times New Roman"/>
          <w:sz w:val="21"/>
          <w:szCs w:val="21"/>
          <w:lang w:val="it-IT"/>
        </w:rPr>
      </w:pPr>
      <w:r w:rsidRPr="00F87AAA">
        <w:rPr>
          <w:rFonts w:ascii="Times New Roman" w:hAnsi="Times New Roman"/>
          <w:sz w:val="21"/>
          <w:szCs w:val="21"/>
          <w:lang w:val="it-IT"/>
        </w:rPr>
        <w:t>5. Risku per te ardhurat:</w:t>
      </w:r>
    </w:p>
    <w:p w14:paraId="7017932A" w14:textId="77777777" w:rsidR="00DE5DA8" w:rsidRPr="00F87AAA" w:rsidRDefault="00DE5DA8" w:rsidP="00DE5DA8">
      <w:pPr>
        <w:jc w:val="both"/>
        <w:rPr>
          <w:rFonts w:ascii="Times New Roman" w:hAnsi="Times New Roman"/>
          <w:sz w:val="21"/>
          <w:szCs w:val="21"/>
          <w:lang w:val="it-IT"/>
        </w:rPr>
      </w:pPr>
      <w:r w:rsidRPr="00F87AAA">
        <w:rPr>
          <w:rFonts w:ascii="Times New Roman" w:hAnsi="Times New Roman"/>
          <w:sz w:val="21"/>
          <w:szCs w:val="21"/>
          <w:lang w:val="it-IT"/>
        </w:rPr>
        <w:t xml:space="preserve">Risku per te ardhurat duhet te vleresohet ne te njejten menyre si per çdo tatimpagues tjeter. Sa eshte totali i te ardhurave qe rrezikohet? Sa jane mundesite per mashtrim etj?  </w:t>
      </w:r>
    </w:p>
    <w:p w14:paraId="5375A5CC" w14:textId="77777777" w:rsidR="00DE5DA8" w:rsidRPr="00F87AAA" w:rsidRDefault="00DE5DA8" w:rsidP="00DE5DA8">
      <w:pPr>
        <w:jc w:val="both"/>
        <w:rPr>
          <w:rFonts w:ascii="Times New Roman" w:hAnsi="Times New Roman"/>
          <w:sz w:val="21"/>
          <w:szCs w:val="21"/>
          <w:lang w:val="it-IT"/>
        </w:rPr>
      </w:pPr>
      <w:r w:rsidRPr="00F87AAA">
        <w:rPr>
          <w:rFonts w:ascii="Times New Roman" w:hAnsi="Times New Roman"/>
          <w:sz w:val="21"/>
          <w:szCs w:val="21"/>
          <w:lang w:val="it-IT"/>
        </w:rPr>
        <w:t xml:space="preserve">Prodhuesit me te medhenj mund te kene nje sektor te brendshem kontrolli ose mund te punesojne nje individ qe do te jete pergjegjes per sistemin e kontabilitetit, ne menyre qe sistemi i kontabilitetit te jene sa me i sakte (i rregullt) dhe te mbetet i tille. Kjo mund te mos kufizohet vetem ne fushat financiare dhe ka shume ngjasa qe te shtrihet gjithandej, p.sh., ne levizjen e stokut. Perdorni gjetjet, megjithese tatimpaguesi nuk eshte i detyruar per t’ju dhene nje informacion te tille. Nuk ka asgje te keqe te pyesesh dhe kini parasysh qe çdo pronar perdor nje sistem te caktuar, perndryshe do te ishte e pamundur dhe teper e veshtire per te, te monitoronte te gjithe veprimtarite e tij. </w:t>
      </w:r>
    </w:p>
    <w:p w14:paraId="6366608B" w14:textId="77777777" w:rsidR="00DE5DA8" w:rsidRPr="00BA14F8" w:rsidRDefault="00DE5DA8" w:rsidP="00DE5DA8">
      <w:pPr>
        <w:jc w:val="both"/>
        <w:rPr>
          <w:rFonts w:ascii="Times New Roman" w:hAnsi="Times New Roman"/>
          <w:sz w:val="21"/>
          <w:szCs w:val="21"/>
        </w:rPr>
      </w:pPr>
      <w:r w:rsidRPr="00BA14F8">
        <w:rPr>
          <w:rFonts w:ascii="Times New Roman" w:hAnsi="Times New Roman"/>
          <w:sz w:val="21"/>
          <w:szCs w:val="21"/>
        </w:rPr>
        <w:t>Kontrollet e rekomanduara jane:</w:t>
      </w:r>
    </w:p>
    <w:p w14:paraId="6992A1BD" w14:textId="77777777" w:rsidR="00DE5DA8" w:rsidRPr="00BA14F8" w:rsidRDefault="00DE5DA8" w:rsidP="004A4204">
      <w:pPr>
        <w:numPr>
          <w:ilvl w:val="0"/>
          <w:numId w:val="62"/>
        </w:numPr>
        <w:spacing w:after="0" w:line="260" w:lineRule="atLeast"/>
        <w:jc w:val="both"/>
        <w:rPr>
          <w:rFonts w:ascii="Times New Roman" w:hAnsi="Times New Roman"/>
          <w:sz w:val="21"/>
          <w:szCs w:val="21"/>
        </w:rPr>
      </w:pPr>
      <w:r w:rsidRPr="00BA14F8">
        <w:rPr>
          <w:rFonts w:ascii="Times New Roman" w:hAnsi="Times New Roman"/>
          <w:sz w:val="21"/>
          <w:szCs w:val="21"/>
        </w:rPr>
        <w:t>Rakordimi bankar</w:t>
      </w:r>
    </w:p>
    <w:p w14:paraId="3953C96B" w14:textId="77777777" w:rsidR="00DE5DA8" w:rsidRPr="00BA14F8" w:rsidRDefault="00DE5DA8" w:rsidP="004A4204">
      <w:pPr>
        <w:numPr>
          <w:ilvl w:val="0"/>
          <w:numId w:val="62"/>
        </w:numPr>
        <w:spacing w:after="0" w:line="260" w:lineRule="atLeast"/>
        <w:jc w:val="both"/>
        <w:rPr>
          <w:rFonts w:ascii="Times New Roman" w:hAnsi="Times New Roman"/>
          <w:sz w:val="21"/>
          <w:szCs w:val="21"/>
        </w:rPr>
      </w:pPr>
      <w:r w:rsidRPr="00BA14F8">
        <w:rPr>
          <w:rFonts w:ascii="Times New Roman" w:hAnsi="Times New Roman"/>
          <w:sz w:val="21"/>
          <w:szCs w:val="21"/>
        </w:rPr>
        <w:t>Ushtrim besueshmerie</w:t>
      </w:r>
    </w:p>
    <w:p w14:paraId="5E62EE14" w14:textId="77777777" w:rsidR="00DE5DA8" w:rsidRPr="00BA14F8" w:rsidRDefault="00DE5DA8" w:rsidP="004A4204">
      <w:pPr>
        <w:numPr>
          <w:ilvl w:val="0"/>
          <w:numId w:val="62"/>
        </w:numPr>
        <w:spacing w:after="0" w:line="260" w:lineRule="atLeast"/>
        <w:jc w:val="both"/>
        <w:rPr>
          <w:rFonts w:ascii="Times New Roman" w:hAnsi="Times New Roman"/>
          <w:sz w:val="21"/>
          <w:szCs w:val="21"/>
        </w:rPr>
      </w:pPr>
      <w:r w:rsidRPr="00BA14F8">
        <w:rPr>
          <w:rFonts w:ascii="Times New Roman" w:hAnsi="Times New Roman"/>
          <w:sz w:val="21"/>
          <w:szCs w:val="21"/>
        </w:rPr>
        <w:t xml:space="preserve">Verifikimi i stokut  </w:t>
      </w:r>
    </w:p>
    <w:p w14:paraId="145457CD" w14:textId="77777777" w:rsidR="00DE5DA8" w:rsidRPr="00F87AAA" w:rsidRDefault="00DE5DA8" w:rsidP="004A4204">
      <w:pPr>
        <w:numPr>
          <w:ilvl w:val="0"/>
          <w:numId w:val="62"/>
        </w:numPr>
        <w:spacing w:after="0" w:line="260" w:lineRule="atLeast"/>
        <w:jc w:val="both"/>
        <w:rPr>
          <w:rFonts w:ascii="Times New Roman" w:hAnsi="Times New Roman"/>
          <w:sz w:val="21"/>
          <w:szCs w:val="21"/>
          <w:lang w:val="it-IT"/>
        </w:rPr>
      </w:pPr>
      <w:r w:rsidRPr="00F87AAA">
        <w:rPr>
          <w:rFonts w:ascii="Times New Roman" w:hAnsi="Times New Roman"/>
          <w:sz w:val="21"/>
          <w:szCs w:val="21"/>
          <w:lang w:val="it-IT"/>
        </w:rPr>
        <w:t xml:space="preserve">Hyrjet dhe daljet e mallit – perzgjidhni nje numer te caktuar dhe rakordoni ato me faturat e e shitjes. </w:t>
      </w:r>
    </w:p>
    <w:p w14:paraId="02B9017C" w14:textId="77777777" w:rsidR="00DE5DA8" w:rsidRPr="00F87AAA" w:rsidRDefault="00DE5DA8" w:rsidP="004A4204">
      <w:pPr>
        <w:numPr>
          <w:ilvl w:val="0"/>
          <w:numId w:val="62"/>
        </w:numPr>
        <w:spacing w:after="0" w:line="260" w:lineRule="atLeast"/>
        <w:jc w:val="both"/>
        <w:rPr>
          <w:rFonts w:ascii="Times New Roman" w:hAnsi="Times New Roman"/>
          <w:sz w:val="21"/>
          <w:szCs w:val="21"/>
          <w:lang w:val="it-IT"/>
        </w:rPr>
      </w:pPr>
      <w:r w:rsidRPr="00F87AAA">
        <w:rPr>
          <w:rFonts w:ascii="Times New Roman" w:hAnsi="Times New Roman"/>
          <w:sz w:val="21"/>
          <w:szCs w:val="21"/>
          <w:lang w:val="it-IT"/>
        </w:rPr>
        <w:t xml:space="preserve">Kur kemi te bejme me nje prodhues te vogel (te paregjistruar ne TVSH) qe prodhon mallra si pjese e nje procesi, per shembull kembe karrikesh, kontrolloni raportin ndermjet tyre dhe klienteve te tyre – prodhuesit e pjeses se mbetur te karrigeve? Nese ka vetem nje klient te vetem, ka shume mundesi qe dy subjektet te jese pjese e nje subjekti te vetem dhe ata thjeshte operojne te ndare per t’ju shmangur regjistrimit per TVSH. Ky fenomen njihet ndarje artificiale e biznesit dhe mund te jete i nevojshem regjistrimi i detyrueshem i pjeseve te ndryshme te ketij biznesi, p.sh., per qellime TVSH-je, ne raste kur qarkullimi i pergjithshem tejkalon kufirin e TVSH-se. </w:t>
      </w:r>
    </w:p>
    <w:p w14:paraId="0E7A9365" w14:textId="77777777" w:rsidR="00DE5DA8" w:rsidRPr="00BA14F8" w:rsidRDefault="00DE5DA8" w:rsidP="004A4204">
      <w:pPr>
        <w:numPr>
          <w:ilvl w:val="0"/>
          <w:numId w:val="62"/>
        </w:numPr>
        <w:spacing w:after="0" w:line="260" w:lineRule="atLeast"/>
        <w:jc w:val="both"/>
        <w:rPr>
          <w:rFonts w:ascii="Times New Roman" w:hAnsi="Times New Roman"/>
          <w:sz w:val="21"/>
          <w:szCs w:val="21"/>
        </w:rPr>
      </w:pPr>
      <w:r w:rsidRPr="00F87AAA">
        <w:rPr>
          <w:rFonts w:ascii="Times New Roman" w:hAnsi="Times New Roman"/>
          <w:sz w:val="21"/>
          <w:szCs w:val="21"/>
          <w:lang w:val="it-IT"/>
        </w:rPr>
        <w:t xml:space="preserve">Evidentimi i eksporteve – rakordojne me regjistrat? </w:t>
      </w:r>
      <w:r w:rsidRPr="00BA14F8">
        <w:rPr>
          <w:rFonts w:ascii="Times New Roman" w:hAnsi="Times New Roman"/>
          <w:sz w:val="21"/>
          <w:szCs w:val="21"/>
        </w:rPr>
        <w:t xml:space="preserve">Per shembull, a eshte i nevojshem per transport nje konteiner me nje gjatesi 40-kembe (12m) per mallra qe mund te transportoheshin ne nje konteiner me gjatesi 20-kembe (6m) dhe anasjelltas? Kjo mund te duket e panevojshme, duke pasur parasysh qe dogana ne çdo rast e ka kontrolluar dokumentacionin, megjithate ata nuk e kane luksin e mundesise per te kontrolluar ambjentet e prodhimit dhe perveç kesaj, kane interesa dhe shqetesime te ndryshme nga administrata tatimore. </w:t>
      </w:r>
    </w:p>
    <w:p w14:paraId="0F7536A7" w14:textId="77777777" w:rsidR="00DE5DA8" w:rsidRPr="00F87AAA" w:rsidRDefault="00DE5DA8" w:rsidP="004A4204">
      <w:pPr>
        <w:numPr>
          <w:ilvl w:val="0"/>
          <w:numId w:val="62"/>
        </w:numPr>
        <w:spacing w:after="0" w:line="260" w:lineRule="atLeast"/>
        <w:jc w:val="both"/>
        <w:rPr>
          <w:rFonts w:ascii="Times New Roman" w:hAnsi="Times New Roman"/>
          <w:sz w:val="21"/>
          <w:szCs w:val="21"/>
          <w:lang w:val="it-IT"/>
        </w:rPr>
      </w:pPr>
      <w:r w:rsidRPr="00F87AAA">
        <w:rPr>
          <w:rFonts w:ascii="Times New Roman" w:hAnsi="Times New Roman"/>
          <w:sz w:val="21"/>
          <w:szCs w:val="21"/>
          <w:lang w:val="it-IT"/>
        </w:rPr>
        <w:t xml:space="preserve">Numri i stafit dhe borderoja e pagesave – shikoni ambjentet e firmes dhe shenoni numrin e personelit qe takoni. </w:t>
      </w:r>
    </w:p>
    <w:p w14:paraId="1EBE6E8D" w14:textId="77777777" w:rsidR="00DE5DA8" w:rsidRPr="00F87AAA" w:rsidRDefault="00DE5DA8" w:rsidP="004A4204">
      <w:pPr>
        <w:numPr>
          <w:ilvl w:val="0"/>
          <w:numId w:val="62"/>
        </w:numPr>
        <w:spacing w:after="0" w:line="260" w:lineRule="atLeast"/>
        <w:jc w:val="both"/>
        <w:rPr>
          <w:rFonts w:ascii="Times New Roman" w:hAnsi="Times New Roman"/>
          <w:sz w:val="21"/>
          <w:szCs w:val="21"/>
          <w:lang w:val="it-IT"/>
        </w:rPr>
      </w:pPr>
      <w:r w:rsidRPr="00F87AAA">
        <w:rPr>
          <w:rFonts w:ascii="Times New Roman" w:hAnsi="Times New Roman"/>
          <w:sz w:val="21"/>
          <w:szCs w:val="21"/>
          <w:lang w:val="it-IT"/>
        </w:rPr>
        <w:lastRenderedPageBreak/>
        <w:t xml:space="preserve">A ka nje mense per stafin dhe a perfshihen arketimet ne deklaratat e pergjithshme? Mund te perdoret nje makineri per pijet dhe zbatohen te njejtat rregulla, d.m.th., arketimet duhen perfshire ne deklarate. </w:t>
      </w:r>
    </w:p>
    <w:p w14:paraId="0AA3CE73" w14:textId="77777777" w:rsidR="00DE5DA8" w:rsidRPr="00F87AAA" w:rsidRDefault="00DE5DA8" w:rsidP="004A4204">
      <w:pPr>
        <w:numPr>
          <w:ilvl w:val="0"/>
          <w:numId w:val="62"/>
        </w:numPr>
        <w:spacing w:after="0" w:line="260" w:lineRule="atLeast"/>
        <w:jc w:val="both"/>
        <w:rPr>
          <w:rFonts w:ascii="Times New Roman" w:hAnsi="Times New Roman"/>
          <w:sz w:val="21"/>
          <w:szCs w:val="21"/>
          <w:lang w:val="it-IT"/>
        </w:rPr>
      </w:pPr>
      <w:r w:rsidRPr="00F87AAA">
        <w:rPr>
          <w:rFonts w:ascii="Times New Roman" w:hAnsi="Times New Roman"/>
          <w:sz w:val="21"/>
          <w:szCs w:val="21"/>
          <w:lang w:val="it-IT"/>
        </w:rPr>
        <w:t xml:space="preserve">Çfare lloj masash sigurie ka ambjenti? A nenshtrohet stafi kontrolleve te rregullta dhe nese po cilat kane qene rezultatet? </w:t>
      </w:r>
    </w:p>
    <w:p w14:paraId="4933C03C" w14:textId="77777777" w:rsidR="00DE5DA8" w:rsidRPr="00F87AAA" w:rsidRDefault="00DE5DA8" w:rsidP="004A4204">
      <w:pPr>
        <w:numPr>
          <w:ilvl w:val="0"/>
          <w:numId w:val="62"/>
        </w:numPr>
        <w:spacing w:after="0" w:line="260" w:lineRule="atLeast"/>
        <w:jc w:val="both"/>
        <w:rPr>
          <w:rFonts w:ascii="Times New Roman" w:hAnsi="Times New Roman"/>
          <w:sz w:val="21"/>
          <w:szCs w:val="21"/>
          <w:lang w:val="it-IT"/>
        </w:rPr>
      </w:pPr>
      <w:r w:rsidRPr="00F87AAA">
        <w:rPr>
          <w:rFonts w:ascii="Times New Roman" w:hAnsi="Times New Roman"/>
          <w:sz w:val="21"/>
          <w:szCs w:val="21"/>
          <w:lang w:val="it-IT"/>
        </w:rPr>
        <w:t xml:space="preserve">Depozitat/pagesat paraprake jane nje tipar i zakonshem dhe TVSH-ja behet e pagueshme kur nuk eshte bere akoma depozitimi i parave, p.sh., kur mallrat dorezohen ose ndryshe kane arritur.  </w:t>
      </w:r>
    </w:p>
    <w:p w14:paraId="616288F3" w14:textId="77777777" w:rsidR="00DE5DA8" w:rsidRPr="00F87AAA" w:rsidRDefault="00DE5DA8" w:rsidP="004A4204">
      <w:pPr>
        <w:numPr>
          <w:ilvl w:val="0"/>
          <w:numId w:val="62"/>
        </w:numPr>
        <w:spacing w:after="0" w:line="260" w:lineRule="atLeast"/>
        <w:jc w:val="both"/>
        <w:rPr>
          <w:rFonts w:ascii="Times New Roman" w:hAnsi="Times New Roman"/>
          <w:sz w:val="21"/>
          <w:szCs w:val="21"/>
          <w:lang w:val="it-IT"/>
        </w:rPr>
      </w:pPr>
      <w:r w:rsidRPr="00F87AAA">
        <w:rPr>
          <w:rFonts w:ascii="Times New Roman" w:hAnsi="Times New Roman"/>
          <w:sz w:val="21"/>
          <w:szCs w:val="21"/>
          <w:lang w:val="it-IT"/>
        </w:rPr>
        <w:t xml:space="preserve">Ekzaminoni sistemin e porosise qe perdoret, sepse siguron informacion mbi nivelin e tregtise.  </w:t>
      </w:r>
    </w:p>
    <w:p w14:paraId="1C2CB33D" w14:textId="77777777" w:rsidR="00DE5DA8" w:rsidRPr="00BA14F8" w:rsidRDefault="00DE5DA8" w:rsidP="004A4204">
      <w:pPr>
        <w:numPr>
          <w:ilvl w:val="0"/>
          <w:numId w:val="62"/>
        </w:numPr>
        <w:spacing w:after="0" w:line="260" w:lineRule="atLeast"/>
        <w:jc w:val="both"/>
        <w:rPr>
          <w:rFonts w:ascii="Times New Roman" w:hAnsi="Times New Roman"/>
          <w:sz w:val="21"/>
          <w:szCs w:val="21"/>
        </w:rPr>
      </w:pPr>
      <w:r w:rsidRPr="00F87AAA">
        <w:rPr>
          <w:rFonts w:ascii="Times New Roman" w:hAnsi="Times New Roman"/>
          <w:sz w:val="21"/>
          <w:szCs w:val="21"/>
          <w:lang w:val="it-IT"/>
        </w:rPr>
        <w:t xml:space="preserve">Transaksionet ne valute – keto mund te kryhen kur tregu i valutes eshte i paqendrueshem me qellim qe te merren masa qe biznesi gjate eksportit te mos demtohet nga luhatjet monetare.  </w:t>
      </w:r>
      <w:r w:rsidRPr="00BA14F8">
        <w:rPr>
          <w:rFonts w:ascii="Times New Roman" w:hAnsi="Times New Roman"/>
          <w:sz w:val="21"/>
          <w:szCs w:val="21"/>
        </w:rPr>
        <w:t xml:space="preserve">Niveli i nje marreveshjeje te tille mund te jete tregues i nivelit te tregtise. </w:t>
      </w:r>
    </w:p>
    <w:p w14:paraId="79E4E048" w14:textId="77777777" w:rsidR="00DE5DA8" w:rsidRPr="00F87AAA" w:rsidRDefault="00DE5DA8" w:rsidP="004A4204">
      <w:pPr>
        <w:numPr>
          <w:ilvl w:val="0"/>
          <w:numId w:val="62"/>
        </w:numPr>
        <w:spacing w:after="0" w:line="260" w:lineRule="atLeast"/>
        <w:jc w:val="both"/>
        <w:rPr>
          <w:rFonts w:ascii="Times New Roman" w:hAnsi="Times New Roman"/>
          <w:sz w:val="21"/>
          <w:szCs w:val="21"/>
          <w:lang w:val="it-IT"/>
        </w:rPr>
      </w:pPr>
      <w:r w:rsidRPr="00F87AAA">
        <w:rPr>
          <w:rFonts w:ascii="Times New Roman" w:hAnsi="Times New Roman"/>
          <w:sz w:val="21"/>
          <w:szCs w:val="21"/>
          <w:lang w:val="it-IT"/>
        </w:rPr>
        <w:t xml:space="preserve">A perdoren produktet e perfunduara per ambjentet e punes apo perdoren nga pronari? </w:t>
      </w:r>
    </w:p>
    <w:p w14:paraId="5C7D220A" w14:textId="77777777" w:rsidR="00DE5DA8" w:rsidRPr="00F87AAA" w:rsidRDefault="00DE5DA8" w:rsidP="004A4204">
      <w:pPr>
        <w:numPr>
          <w:ilvl w:val="0"/>
          <w:numId w:val="62"/>
        </w:numPr>
        <w:spacing w:after="0" w:line="260" w:lineRule="atLeast"/>
        <w:jc w:val="both"/>
        <w:rPr>
          <w:rFonts w:ascii="Times New Roman" w:hAnsi="Times New Roman"/>
          <w:sz w:val="21"/>
          <w:szCs w:val="21"/>
          <w:lang w:val="it-IT"/>
        </w:rPr>
      </w:pPr>
      <w:r w:rsidRPr="00F87AAA">
        <w:rPr>
          <w:rFonts w:ascii="Times New Roman" w:hAnsi="Times New Roman"/>
          <w:sz w:val="21"/>
          <w:szCs w:val="21"/>
          <w:lang w:val="it-IT"/>
        </w:rPr>
        <w:t xml:space="preserve">A perfiton stafi nga skonto te veçanta apo mallra falas? </w:t>
      </w:r>
    </w:p>
    <w:p w14:paraId="478FCB73" w14:textId="77777777" w:rsidR="00DE5DA8" w:rsidRPr="00F87AAA" w:rsidRDefault="00DE5DA8" w:rsidP="004A4204">
      <w:pPr>
        <w:numPr>
          <w:ilvl w:val="0"/>
          <w:numId w:val="62"/>
        </w:numPr>
        <w:spacing w:after="0" w:line="260" w:lineRule="atLeast"/>
        <w:jc w:val="both"/>
        <w:rPr>
          <w:rFonts w:ascii="Times New Roman" w:hAnsi="Times New Roman"/>
          <w:sz w:val="21"/>
          <w:szCs w:val="21"/>
          <w:lang w:val="it-IT"/>
        </w:rPr>
      </w:pPr>
      <w:r w:rsidRPr="00F87AAA">
        <w:rPr>
          <w:rFonts w:ascii="Times New Roman" w:hAnsi="Times New Roman"/>
          <w:sz w:val="21"/>
          <w:szCs w:val="21"/>
          <w:lang w:val="it-IT"/>
        </w:rPr>
        <w:t xml:space="preserve">Perdorni Manualin e Kontrollit – Tabelen 4 te Procedurave, kontrollet e zgjeruara. </w:t>
      </w:r>
    </w:p>
    <w:p w14:paraId="727CD13E" w14:textId="77777777" w:rsidR="00DE5DA8" w:rsidRPr="00F87AAA" w:rsidRDefault="00DE5DA8" w:rsidP="00DE5DA8">
      <w:pPr>
        <w:jc w:val="both"/>
        <w:rPr>
          <w:rFonts w:ascii="Times New Roman" w:hAnsi="Times New Roman"/>
          <w:sz w:val="21"/>
          <w:szCs w:val="21"/>
          <w:lang w:val="it-IT"/>
        </w:rPr>
      </w:pPr>
    </w:p>
    <w:p w14:paraId="397428E4" w14:textId="77777777" w:rsidR="00DE5DA8" w:rsidRPr="00F87AAA" w:rsidRDefault="00DE5DA8" w:rsidP="00DE5DA8">
      <w:pPr>
        <w:jc w:val="both"/>
        <w:rPr>
          <w:rFonts w:ascii="Times New Roman" w:hAnsi="Times New Roman"/>
          <w:sz w:val="21"/>
          <w:szCs w:val="21"/>
          <w:lang w:val="it-IT"/>
        </w:rPr>
      </w:pPr>
      <w:r w:rsidRPr="00F87AAA">
        <w:rPr>
          <w:rFonts w:ascii="Times New Roman" w:hAnsi="Times New Roman"/>
          <w:sz w:val="21"/>
          <w:szCs w:val="21"/>
          <w:lang w:val="it-IT"/>
        </w:rPr>
        <w:t>Mos u ndjeni te kufizuar nga kjo liste!</w:t>
      </w:r>
    </w:p>
    <w:p w14:paraId="385185ED" w14:textId="0F1CD64E" w:rsidR="00DE5DA8" w:rsidRPr="00F87AAA" w:rsidRDefault="00DE5DA8" w:rsidP="00DE5DA8">
      <w:pPr>
        <w:pStyle w:val="Caption"/>
        <w:rPr>
          <w:rFonts w:ascii="Times New Roman" w:hAnsi="Times New Roman"/>
          <w:sz w:val="21"/>
          <w:szCs w:val="21"/>
          <w:lang w:val="it-IT"/>
        </w:rPr>
      </w:pPr>
      <w:r w:rsidRPr="00F87AAA">
        <w:rPr>
          <w:rFonts w:ascii="Times New Roman" w:hAnsi="Times New Roman"/>
          <w:sz w:val="21"/>
          <w:szCs w:val="21"/>
          <w:lang w:val="it-IT"/>
        </w:rPr>
        <w:br w:type="page"/>
      </w:r>
      <w:bookmarkStart w:id="257" w:name="_Toc474491562"/>
      <w:r w:rsidRPr="00F87AAA">
        <w:rPr>
          <w:lang w:val="it-IT"/>
        </w:rPr>
        <w:lastRenderedPageBreak/>
        <w:t xml:space="preserve">Aneksi </w:t>
      </w:r>
      <w:r>
        <w:fldChar w:fldCharType="begin"/>
      </w:r>
      <w:r w:rsidRPr="00F87AAA">
        <w:rPr>
          <w:lang w:val="it-IT"/>
        </w:rPr>
        <w:instrText xml:space="preserve"> SEQ Aneksi \* ARABIC </w:instrText>
      </w:r>
      <w:r>
        <w:fldChar w:fldCharType="separate"/>
      </w:r>
      <w:r w:rsidRPr="00F87AAA">
        <w:rPr>
          <w:noProof/>
          <w:lang w:val="it-IT"/>
        </w:rPr>
        <w:t>10</w:t>
      </w:r>
      <w:r>
        <w:rPr>
          <w:noProof/>
        </w:rPr>
        <w:fldChar w:fldCharType="end"/>
      </w:r>
      <w:r w:rsidRPr="00F87AAA">
        <w:rPr>
          <w:lang w:val="it-IT"/>
        </w:rPr>
        <w:t xml:space="preserve"> </w:t>
      </w:r>
      <w:r w:rsidR="0048649C">
        <w:rPr>
          <w:rFonts w:ascii="Times New Roman" w:hAnsi="Times New Roman"/>
          <w:sz w:val="21"/>
          <w:szCs w:val="21"/>
          <w:lang w:val="it-IT"/>
        </w:rPr>
        <w:t>R</w:t>
      </w:r>
      <w:r w:rsidR="0048649C" w:rsidRPr="00F87AAA">
        <w:rPr>
          <w:rFonts w:ascii="Times New Roman" w:hAnsi="Times New Roman"/>
          <w:sz w:val="21"/>
          <w:szCs w:val="21"/>
          <w:lang w:val="it-IT"/>
        </w:rPr>
        <w:t>estorante/lokale gjellesh te gatshme</w:t>
      </w:r>
      <w:bookmarkEnd w:id="257"/>
    </w:p>
    <w:p w14:paraId="2A8B996F" w14:textId="681DC1F4" w:rsidR="00DE5DA8" w:rsidRPr="00863907" w:rsidRDefault="0048649C" w:rsidP="004A4204">
      <w:pPr>
        <w:pStyle w:val="ListParagraph"/>
        <w:numPr>
          <w:ilvl w:val="0"/>
          <w:numId w:val="89"/>
        </w:numPr>
        <w:jc w:val="both"/>
        <w:rPr>
          <w:rFonts w:ascii="Times New Roman" w:hAnsi="Times New Roman"/>
          <w:bCs/>
          <w:sz w:val="21"/>
          <w:szCs w:val="21"/>
          <w:lang w:val="it-IT"/>
        </w:rPr>
      </w:pPr>
      <w:r w:rsidRPr="00863907">
        <w:rPr>
          <w:rFonts w:ascii="Times New Roman" w:hAnsi="Times New Roman"/>
          <w:bCs/>
          <w:sz w:val="21"/>
          <w:szCs w:val="21"/>
          <w:lang w:val="it-IT"/>
        </w:rPr>
        <w:t>P</w:t>
      </w:r>
      <w:r w:rsidR="00A51C6F">
        <w:rPr>
          <w:rFonts w:ascii="Times New Roman" w:hAnsi="Times New Roman"/>
          <w:bCs/>
          <w:sz w:val="21"/>
          <w:szCs w:val="21"/>
          <w:lang w:val="it-IT"/>
        </w:rPr>
        <w:t>ë</w:t>
      </w:r>
      <w:r w:rsidR="00863907">
        <w:rPr>
          <w:rFonts w:ascii="Times New Roman" w:hAnsi="Times New Roman"/>
          <w:bCs/>
          <w:sz w:val="21"/>
          <w:szCs w:val="21"/>
          <w:lang w:val="it-IT"/>
        </w:rPr>
        <w:t>rgjith</w:t>
      </w:r>
      <w:r w:rsidR="00A51C6F">
        <w:rPr>
          <w:rFonts w:ascii="Times New Roman" w:hAnsi="Times New Roman"/>
          <w:bCs/>
          <w:sz w:val="21"/>
          <w:szCs w:val="21"/>
          <w:lang w:val="it-IT"/>
        </w:rPr>
        <w:t>ë</w:t>
      </w:r>
      <w:r w:rsidRPr="00863907">
        <w:rPr>
          <w:rFonts w:ascii="Times New Roman" w:hAnsi="Times New Roman"/>
          <w:bCs/>
          <w:sz w:val="21"/>
          <w:szCs w:val="21"/>
          <w:lang w:val="it-IT"/>
        </w:rPr>
        <w:t>sime</w:t>
      </w:r>
    </w:p>
    <w:p w14:paraId="488A03FA" w14:textId="77777777" w:rsidR="00DE5DA8" w:rsidRPr="00F87AAA" w:rsidRDefault="00DE5DA8" w:rsidP="00DE5DA8">
      <w:pPr>
        <w:jc w:val="both"/>
        <w:rPr>
          <w:rFonts w:ascii="Times New Roman" w:hAnsi="Times New Roman"/>
          <w:sz w:val="21"/>
          <w:szCs w:val="21"/>
          <w:lang w:val="it-IT"/>
        </w:rPr>
      </w:pPr>
      <w:r w:rsidRPr="00F87AAA">
        <w:rPr>
          <w:rFonts w:ascii="Times New Roman" w:hAnsi="Times New Roman"/>
          <w:sz w:val="21"/>
          <w:szCs w:val="21"/>
          <w:lang w:val="it-IT"/>
        </w:rPr>
        <w:t>Restorantet operojne me para ne dore dhe jane te prirur per te deklaruar sa me pak te ardhura. Ky eshte nje problem i pergjithshem me ata qe operojne me para ne dore, por mund te jete me problem me restorantet, meqenesese eshte mjaft e lehte blerja e ushqimeve te paperpunuara pa shlyer TVSH-ne. Tatimpaguesit qe e konsiderojne tatimin e zbritur, si shpenzim, kane me shume ngjasa qe te deklarojne blerjet, ose te pakten nje pjese te madhe te tyre, me qellim qe te kerkojne reimbursimin e tatimit te zbritur.</w:t>
      </w:r>
    </w:p>
    <w:p w14:paraId="71C760B0" w14:textId="77777777" w:rsidR="00DE5DA8" w:rsidRPr="00F87AAA" w:rsidRDefault="00DE5DA8" w:rsidP="00DE5DA8">
      <w:pPr>
        <w:jc w:val="both"/>
        <w:rPr>
          <w:rFonts w:ascii="Times New Roman" w:hAnsi="Times New Roman"/>
          <w:sz w:val="21"/>
          <w:szCs w:val="21"/>
          <w:lang w:val="it-IT"/>
        </w:rPr>
      </w:pPr>
      <w:r w:rsidRPr="00F87AAA">
        <w:rPr>
          <w:rFonts w:ascii="Times New Roman" w:hAnsi="Times New Roman"/>
          <w:sz w:val="21"/>
          <w:szCs w:val="21"/>
          <w:lang w:val="it-IT"/>
        </w:rPr>
        <w:t>Per inspektoret qe vizitojne restorantet dhe lokalet e gjelleve te gatshme, eshte e qarte se ekzistojne standarte te ndryshme higjene, ushqimi dhe çmimesh, por menyra sesi operon ky biznes mbetet e njejte. Menyra e pergatitjes se ushqimit dhe gatimit eshte e njejte ne çdo restorant. Ajo qe ndryshon eshte vetem larmia e ushqimeve dhe cilesia e tyre.</w:t>
      </w:r>
    </w:p>
    <w:p w14:paraId="08D53C19" w14:textId="77777777" w:rsidR="00DE5DA8" w:rsidRPr="00F87AAA" w:rsidRDefault="00DE5DA8" w:rsidP="00DE5DA8">
      <w:pPr>
        <w:jc w:val="both"/>
        <w:rPr>
          <w:rFonts w:ascii="Times New Roman" w:hAnsi="Times New Roman"/>
          <w:sz w:val="21"/>
          <w:szCs w:val="21"/>
          <w:lang w:val="it-IT"/>
        </w:rPr>
      </w:pPr>
      <w:r w:rsidRPr="00F87AAA">
        <w:rPr>
          <w:rFonts w:ascii="Times New Roman" w:hAnsi="Times New Roman"/>
          <w:sz w:val="21"/>
          <w:szCs w:val="21"/>
          <w:lang w:val="it-IT"/>
        </w:rPr>
        <w:t xml:space="preserve">Restorantet mund te kene pronarin e tyre dhe te funksionojne si njesi tregtare te pavarura ose te jene pjese e nje subjekti si ne rastin e hoteleve.  </w:t>
      </w:r>
    </w:p>
    <w:p w14:paraId="776F3DCE" w14:textId="77777777" w:rsidR="00DE5DA8" w:rsidRPr="00F87AAA" w:rsidRDefault="00DE5DA8" w:rsidP="00DE5DA8">
      <w:pPr>
        <w:jc w:val="both"/>
        <w:rPr>
          <w:rFonts w:ascii="Times New Roman" w:hAnsi="Times New Roman"/>
          <w:sz w:val="21"/>
          <w:szCs w:val="21"/>
          <w:lang w:val="it-IT"/>
        </w:rPr>
      </w:pPr>
      <w:r w:rsidRPr="00F87AAA">
        <w:rPr>
          <w:rFonts w:ascii="Times New Roman" w:hAnsi="Times New Roman"/>
          <w:sz w:val="21"/>
          <w:szCs w:val="21"/>
          <w:lang w:val="it-IT"/>
        </w:rPr>
        <w:t xml:space="preserve">Me qellim qe te kryejme llojet e ushtrimeve qe trajtohen ne keto shenime, do te nevojitet qe te perdorim vetem nje ‘periudhe perfaqesuese’ ekonomike. Kjo do te thote qe duhet rene dakord me perpara me tregtarin mbi periudhen qe perfaqeson nivelin normal tregtar. Nje restorant mund te tregtoje ne te njejten menyre dhe pothuajse me njejtin numer klientesh çdo muaj. Duhet ti shmangeni periudhave te caktuara te vitit kur diçka e tille nuk eshte e nevojshme, si p.sh. gjate Vitit te Ri, festave fetare. Nuk eshte e nevojshme te hetohet gjithe viti per qellimin e ketyre ushtrimeve.   </w:t>
      </w:r>
    </w:p>
    <w:p w14:paraId="01A306EB" w14:textId="70DE8C38" w:rsidR="00DE5DA8" w:rsidRPr="00863907" w:rsidRDefault="0048649C" w:rsidP="004A4204">
      <w:pPr>
        <w:pStyle w:val="ListParagraph"/>
        <w:numPr>
          <w:ilvl w:val="0"/>
          <w:numId w:val="89"/>
        </w:numPr>
        <w:jc w:val="both"/>
        <w:rPr>
          <w:rFonts w:ascii="Times New Roman" w:hAnsi="Times New Roman"/>
          <w:bCs/>
          <w:sz w:val="21"/>
          <w:szCs w:val="21"/>
          <w:lang w:val="it-IT"/>
        </w:rPr>
      </w:pPr>
      <w:r w:rsidRPr="00863907">
        <w:rPr>
          <w:rFonts w:ascii="Times New Roman" w:hAnsi="Times New Roman"/>
          <w:bCs/>
          <w:sz w:val="21"/>
          <w:szCs w:val="21"/>
          <w:lang w:val="it-IT"/>
        </w:rPr>
        <w:t>Veprimtaria kryesore</w:t>
      </w:r>
    </w:p>
    <w:p w14:paraId="664D1B3E" w14:textId="77777777" w:rsidR="00DE5DA8" w:rsidRPr="00F87AAA" w:rsidRDefault="00DE5DA8" w:rsidP="00DE5DA8">
      <w:pPr>
        <w:jc w:val="both"/>
        <w:rPr>
          <w:rFonts w:ascii="Times New Roman" w:hAnsi="Times New Roman"/>
          <w:sz w:val="21"/>
          <w:szCs w:val="21"/>
          <w:lang w:val="it-IT"/>
        </w:rPr>
      </w:pPr>
      <w:r w:rsidRPr="00F87AAA">
        <w:rPr>
          <w:rFonts w:ascii="Times New Roman" w:hAnsi="Times New Roman"/>
          <w:sz w:val="21"/>
          <w:szCs w:val="21"/>
          <w:lang w:val="it-IT"/>
        </w:rPr>
        <w:t>Eshte e nevojshme qe te percaktojme ne fillim se si funksionon nje restorant, dhe per kete arsye eshte i domosdoshem nje pyetesor sa me i sakte. Lista e meposhtme paraqet disa aktivetete dhe vleresime qe i duhen kerkuar tatimpaguesit</w:t>
      </w:r>
    </w:p>
    <w:p w14:paraId="371B0A5E" w14:textId="77777777" w:rsidR="00DE5DA8" w:rsidRPr="00BA14F8" w:rsidRDefault="00DE5DA8" w:rsidP="004A4204">
      <w:pPr>
        <w:numPr>
          <w:ilvl w:val="0"/>
          <w:numId w:val="63"/>
        </w:numPr>
        <w:spacing w:after="0" w:line="240" w:lineRule="auto"/>
        <w:jc w:val="both"/>
        <w:rPr>
          <w:rFonts w:ascii="Times New Roman" w:hAnsi="Times New Roman"/>
          <w:sz w:val="21"/>
          <w:szCs w:val="21"/>
        </w:rPr>
      </w:pPr>
      <w:r w:rsidRPr="00BA14F8">
        <w:rPr>
          <w:rFonts w:ascii="Times New Roman" w:hAnsi="Times New Roman"/>
          <w:sz w:val="21"/>
          <w:szCs w:val="21"/>
        </w:rPr>
        <w:t>Orarin e hapjes</w:t>
      </w:r>
    </w:p>
    <w:p w14:paraId="23698C38" w14:textId="77777777" w:rsidR="00DE5DA8" w:rsidRPr="00BA14F8" w:rsidRDefault="00DE5DA8" w:rsidP="004A4204">
      <w:pPr>
        <w:numPr>
          <w:ilvl w:val="0"/>
          <w:numId w:val="63"/>
        </w:numPr>
        <w:spacing w:after="0" w:line="240" w:lineRule="auto"/>
        <w:jc w:val="both"/>
        <w:rPr>
          <w:rFonts w:ascii="Times New Roman" w:hAnsi="Times New Roman"/>
          <w:sz w:val="21"/>
          <w:szCs w:val="21"/>
        </w:rPr>
      </w:pPr>
      <w:r w:rsidRPr="00BA14F8">
        <w:rPr>
          <w:rFonts w:ascii="Times New Roman" w:hAnsi="Times New Roman"/>
          <w:sz w:val="21"/>
          <w:szCs w:val="21"/>
        </w:rPr>
        <w:t>Ditet qe eshte i hapur</w:t>
      </w:r>
    </w:p>
    <w:p w14:paraId="2335128B" w14:textId="77777777" w:rsidR="00DE5DA8" w:rsidRPr="00BA14F8" w:rsidRDefault="00DE5DA8" w:rsidP="004A4204">
      <w:pPr>
        <w:numPr>
          <w:ilvl w:val="0"/>
          <w:numId w:val="63"/>
        </w:numPr>
        <w:spacing w:after="0" w:line="240" w:lineRule="auto"/>
        <w:jc w:val="both"/>
        <w:rPr>
          <w:rFonts w:ascii="Times New Roman" w:hAnsi="Times New Roman"/>
          <w:sz w:val="21"/>
          <w:szCs w:val="21"/>
        </w:rPr>
      </w:pPr>
      <w:r w:rsidRPr="00BA14F8">
        <w:rPr>
          <w:rFonts w:ascii="Times New Roman" w:hAnsi="Times New Roman"/>
          <w:sz w:val="21"/>
          <w:szCs w:val="21"/>
        </w:rPr>
        <w:t>Menu me listen e çmimeve</w:t>
      </w:r>
    </w:p>
    <w:p w14:paraId="46151BF0" w14:textId="77777777" w:rsidR="00DE5DA8" w:rsidRPr="00BA14F8" w:rsidRDefault="00DE5DA8" w:rsidP="004A4204">
      <w:pPr>
        <w:numPr>
          <w:ilvl w:val="0"/>
          <w:numId w:val="63"/>
        </w:numPr>
        <w:spacing w:after="0" w:line="240" w:lineRule="auto"/>
        <w:jc w:val="both"/>
        <w:rPr>
          <w:rFonts w:ascii="Times New Roman" w:hAnsi="Times New Roman"/>
          <w:sz w:val="21"/>
          <w:szCs w:val="21"/>
        </w:rPr>
      </w:pPr>
      <w:r w:rsidRPr="00BA14F8">
        <w:rPr>
          <w:rFonts w:ascii="Times New Roman" w:hAnsi="Times New Roman"/>
          <w:sz w:val="21"/>
          <w:szCs w:val="21"/>
        </w:rPr>
        <w:t xml:space="preserve">Funksionet e jashtme – vende te rregullta takimi, personeli i sherbimit, transporti, pajisjet shtese </w:t>
      </w:r>
    </w:p>
    <w:p w14:paraId="32DD9DEE" w14:textId="77777777" w:rsidR="00DE5DA8" w:rsidRPr="00F87AAA" w:rsidRDefault="00DE5DA8" w:rsidP="004A4204">
      <w:pPr>
        <w:numPr>
          <w:ilvl w:val="0"/>
          <w:numId w:val="63"/>
        </w:numPr>
        <w:spacing w:after="0" w:line="240" w:lineRule="auto"/>
        <w:jc w:val="both"/>
        <w:rPr>
          <w:rFonts w:ascii="Times New Roman" w:hAnsi="Times New Roman"/>
          <w:sz w:val="21"/>
          <w:szCs w:val="21"/>
          <w:lang w:val="it-IT"/>
        </w:rPr>
      </w:pPr>
      <w:r w:rsidRPr="00F87AAA">
        <w:rPr>
          <w:rFonts w:ascii="Times New Roman" w:hAnsi="Times New Roman"/>
          <w:sz w:val="21"/>
          <w:szCs w:val="21"/>
          <w:lang w:val="it-IT"/>
        </w:rPr>
        <w:t>Akomodimet – stafi qe banon ne restorant, dhoma me qera, hapesira magazinimi</w:t>
      </w:r>
    </w:p>
    <w:p w14:paraId="7B0081D5" w14:textId="77777777" w:rsidR="00DE5DA8" w:rsidRPr="00F87AAA" w:rsidRDefault="00DE5DA8" w:rsidP="004A4204">
      <w:pPr>
        <w:numPr>
          <w:ilvl w:val="0"/>
          <w:numId w:val="63"/>
        </w:numPr>
        <w:spacing w:after="0" w:line="240" w:lineRule="auto"/>
        <w:jc w:val="both"/>
        <w:rPr>
          <w:rFonts w:ascii="Times New Roman" w:hAnsi="Times New Roman"/>
          <w:sz w:val="21"/>
          <w:szCs w:val="21"/>
          <w:lang w:val="it-IT"/>
        </w:rPr>
      </w:pPr>
      <w:r w:rsidRPr="00F87AAA">
        <w:rPr>
          <w:rFonts w:ascii="Times New Roman" w:hAnsi="Times New Roman"/>
          <w:sz w:val="21"/>
          <w:szCs w:val="21"/>
          <w:lang w:val="it-IT"/>
        </w:rPr>
        <w:t>Numri i kamariereve – punonjes qe punojne me orar te plote dhe me orar te reduktuar</w:t>
      </w:r>
    </w:p>
    <w:p w14:paraId="5D81C86E" w14:textId="77777777" w:rsidR="00DE5DA8" w:rsidRPr="00BA14F8" w:rsidRDefault="00DE5DA8" w:rsidP="004A4204">
      <w:pPr>
        <w:numPr>
          <w:ilvl w:val="0"/>
          <w:numId w:val="63"/>
        </w:numPr>
        <w:spacing w:after="0" w:line="240" w:lineRule="auto"/>
        <w:jc w:val="both"/>
        <w:rPr>
          <w:rFonts w:ascii="Times New Roman" w:hAnsi="Times New Roman"/>
          <w:sz w:val="21"/>
          <w:szCs w:val="21"/>
        </w:rPr>
      </w:pPr>
      <w:r w:rsidRPr="00BA14F8">
        <w:rPr>
          <w:rFonts w:ascii="Times New Roman" w:hAnsi="Times New Roman"/>
          <w:sz w:val="21"/>
          <w:szCs w:val="21"/>
        </w:rPr>
        <w:t>Numri i personelit te kuzhines - punonjes qe punojne me orar te plote dhe me orar te reduktuar</w:t>
      </w:r>
    </w:p>
    <w:p w14:paraId="56F30E22" w14:textId="77777777" w:rsidR="00DE5DA8" w:rsidRPr="00F87AAA" w:rsidRDefault="00DE5DA8" w:rsidP="004A4204">
      <w:pPr>
        <w:numPr>
          <w:ilvl w:val="0"/>
          <w:numId w:val="63"/>
        </w:numPr>
        <w:spacing w:after="0" w:line="240" w:lineRule="auto"/>
        <w:jc w:val="both"/>
        <w:rPr>
          <w:rFonts w:ascii="Times New Roman" w:hAnsi="Times New Roman"/>
          <w:sz w:val="21"/>
          <w:szCs w:val="21"/>
          <w:lang w:val="it-IT"/>
        </w:rPr>
      </w:pPr>
      <w:r w:rsidRPr="00F87AAA">
        <w:rPr>
          <w:rFonts w:ascii="Times New Roman" w:hAnsi="Times New Roman"/>
          <w:sz w:val="21"/>
          <w:szCs w:val="21"/>
          <w:lang w:val="it-IT"/>
        </w:rPr>
        <w:t>Numri i pjesetareve te tjere te stafit – shperndaresit e gjelleve te gatshme, pastruesit e dritareve</w:t>
      </w:r>
    </w:p>
    <w:p w14:paraId="457216F4" w14:textId="77777777" w:rsidR="00DE5DA8" w:rsidRPr="00BA14F8" w:rsidRDefault="00DE5DA8" w:rsidP="004A4204">
      <w:pPr>
        <w:numPr>
          <w:ilvl w:val="0"/>
          <w:numId w:val="63"/>
        </w:numPr>
        <w:spacing w:after="0" w:line="240" w:lineRule="auto"/>
        <w:jc w:val="both"/>
        <w:rPr>
          <w:rFonts w:ascii="Times New Roman" w:hAnsi="Times New Roman"/>
          <w:sz w:val="21"/>
          <w:szCs w:val="21"/>
        </w:rPr>
      </w:pPr>
      <w:r w:rsidRPr="00BA14F8">
        <w:rPr>
          <w:rFonts w:ascii="Times New Roman" w:hAnsi="Times New Roman"/>
          <w:sz w:val="21"/>
          <w:szCs w:val="21"/>
        </w:rPr>
        <w:t>Numri i tavolinave – dimmer, vere</w:t>
      </w:r>
    </w:p>
    <w:p w14:paraId="44E757FF" w14:textId="77777777" w:rsidR="00DE5DA8" w:rsidRPr="00BA14F8" w:rsidRDefault="00DE5DA8" w:rsidP="004A4204">
      <w:pPr>
        <w:numPr>
          <w:ilvl w:val="0"/>
          <w:numId w:val="63"/>
        </w:numPr>
        <w:spacing w:after="0" w:line="240" w:lineRule="auto"/>
        <w:jc w:val="both"/>
        <w:rPr>
          <w:rFonts w:ascii="Times New Roman" w:hAnsi="Times New Roman"/>
          <w:sz w:val="21"/>
          <w:szCs w:val="21"/>
        </w:rPr>
      </w:pPr>
      <w:r w:rsidRPr="00BA14F8">
        <w:rPr>
          <w:rFonts w:ascii="Times New Roman" w:hAnsi="Times New Roman"/>
          <w:sz w:val="21"/>
          <w:szCs w:val="21"/>
        </w:rPr>
        <w:t>Lokalet e gjelleve te gatshme – larmia e gjerave qe shesin, menyra e transportit/shperndarjes, konteineret</w:t>
      </w:r>
    </w:p>
    <w:p w14:paraId="7A27A4CE" w14:textId="77777777" w:rsidR="00DE5DA8" w:rsidRPr="00F87AAA" w:rsidRDefault="00DE5DA8" w:rsidP="004A4204">
      <w:pPr>
        <w:numPr>
          <w:ilvl w:val="0"/>
          <w:numId w:val="63"/>
        </w:numPr>
        <w:spacing w:after="0" w:line="240" w:lineRule="auto"/>
        <w:jc w:val="both"/>
        <w:rPr>
          <w:rFonts w:ascii="Times New Roman" w:hAnsi="Times New Roman"/>
          <w:sz w:val="21"/>
          <w:szCs w:val="21"/>
          <w:lang w:val="it-IT"/>
        </w:rPr>
      </w:pPr>
      <w:r w:rsidRPr="00F87AAA">
        <w:rPr>
          <w:rFonts w:ascii="Times New Roman" w:hAnsi="Times New Roman"/>
          <w:sz w:val="21"/>
          <w:szCs w:val="21"/>
          <w:lang w:val="it-IT"/>
        </w:rPr>
        <w:t>Marrja e mbeturinave – shpeshtesia, lloji i konteinerit qe perdoret</w:t>
      </w:r>
    </w:p>
    <w:p w14:paraId="5DEA6480" w14:textId="77777777" w:rsidR="00DE5DA8" w:rsidRPr="00BA14F8" w:rsidRDefault="00DE5DA8" w:rsidP="004A4204">
      <w:pPr>
        <w:numPr>
          <w:ilvl w:val="0"/>
          <w:numId w:val="63"/>
        </w:numPr>
        <w:spacing w:after="0" w:line="240" w:lineRule="auto"/>
        <w:jc w:val="both"/>
        <w:rPr>
          <w:rFonts w:ascii="Times New Roman" w:hAnsi="Times New Roman"/>
          <w:sz w:val="21"/>
          <w:szCs w:val="21"/>
        </w:rPr>
      </w:pPr>
      <w:r w:rsidRPr="00BA14F8">
        <w:rPr>
          <w:rFonts w:ascii="Times New Roman" w:hAnsi="Times New Roman"/>
          <w:sz w:val="21"/>
          <w:szCs w:val="21"/>
        </w:rPr>
        <w:t>Transport – kostoja e karburantit, mirembajtja</w:t>
      </w:r>
    </w:p>
    <w:p w14:paraId="041E7179" w14:textId="77777777" w:rsidR="00DE5DA8" w:rsidRPr="00F87AAA" w:rsidRDefault="00DE5DA8" w:rsidP="004A4204">
      <w:pPr>
        <w:numPr>
          <w:ilvl w:val="0"/>
          <w:numId w:val="63"/>
        </w:numPr>
        <w:spacing w:after="0" w:line="240" w:lineRule="auto"/>
        <w:jc w:val="both"/>
        <w:rPr>
          <w:rFonts w:ascii="Times New Roman" w:hAnsi="Times New Roman"/>
          <w:sz w:val="21"/>
          <w:szCs w:val="21"/>
          <w:lang w:val="it-IT"/>
        </w:rPr>
      </w:pPr>
      <w:r w:rsidRPr="00F87AAA">
        <w:rPr>
          <w:rFonts w:ascii="Times New Roman" w:hAnsi="Times New Roman"/>
          <w:sz w:val="21"/>
          <w:szCs w:val="21"/>
          <w:lang w:val="it-IT"/>
        </w:rPr>
        <w:t>Menyra e porosive – gjellet e gatshme, ne restorant, jashte tij</w:t>
      </w:r>
    </w:p>
    <w:p w14:paraId="1EF3E2CF" w14:textId="77777777" w:rsidR="00DE5DA8" w:rsidRPr="00BA14F8" w:rsidRDefault="00DE5DA8" w:rsidP="004A4204">
      <w:pPr>
        <w:numPr>
          <w:ilvl w:val="0"/>
          <w:numId w:val="63"/>
        </w:numPr>
        <w:spacing w:after="0" w:line="240" w:lineRule="auto"/>
        <w:jc w:val="both"/>
        <w:rPr>
          <w:rFonts w:ascii="Times New Roman" w:hAnsi="Times New Roman"/>
          <w:sz w:val="21"/>
          <w:szCs w:val="21"/>
        </w:rPr>
      </w:pPr>
      <w:r w:rsidRPr="00BA14F8">
        <w:rPr>
          <w:rFonts w:ascii="Times New Roman" w:hAnsi="Times New Roman"/>
          <w:sz w:val="21"/>
          <w:szCs w:val="21"/>
        </w:rPr>
        <w:t>Uniformat – nese kane, sa komplete uniformash kane, kjo mund te tregoje staf plotesues qe nuk eshte deklaruar</w:t>
      </w:r>
    </w:p>
    <w:p w14:paraId="0D50ED5A" w14:textId="77777777" w:rsidR="00DE5DA8" w:rsidRPr="00F87AAA" w:rsidRDefault="00DE5DA8" w:rsidP="004A4204">
      <w:pPr>
        <w:numPr>
          <w:ilvl w:val="0"/>
          <w:numId w:val="63"/>
        </w:numPr>
        <w:spacing w:after="0" w:line="240" w:lineRule="auto"/>
        <w:jc w:val="both"/>
        <w:rPr>
          <w:rFonts w:ascii="Times New Roman" w:hAnsi="Times New Roman"/>
          <w:sz w:val="21"/>
          <w:szCs w:val="21"/>
          <w:lang w:val="it-IT"/>
        </w:rPr>
      </w:pPr>
      <w:r w:rsidRPr="00F87AAA">
        <w:rPr>
          <w:rFonts w:ascii="Times New Roman" w:hAnsi="Times New Roman"/>
          <w:sz w:val="21"/>
          <w:szCs w:val="21"/>
          <w:lang w:val="it-IT"/>
        </w:rPr>
        <w:t>Larja e rrobave – pecetat, mbulesat e tavolinave, uniformat, tharja e rrobave – a korrespondojne faturat e larjes me perdorimin e deklaruar</w:t>
      </w:r>
    </w:p>
    <w:p w14:paraId="74AE5A7A" w14:textId="77777777" w:rsidR="00DE5DA8" w:rsidRPr="00BA14F8" w:rsidRDefault="00DE5DA8" w:rsidP="004A4204">
      <w:pPr>
        <w:numPr>
          <w:ilvl w:val="0"/>
          <w:numId w:val="63"/>
        </w:numPr>
        <w:spacing w:after="0" w:line="240" w:lineRule="auto"/>
        <w:jc w:val="both"/>
        <w:rPr>
          <w:rFonts w:ascii="Times New Roman" w:hAnsi="Times New Roman"/>
          <w:sz w:val="21"/>
          <w:szCs w:val="21"/>
        </w:rPr>
      </w:pPr>
      <w:r w:rsidRPr="00F87AAA">
        <w:rPr>
          <w:rFonts w:ascii="Times New Roman" w:hAnsi="Times New Roman"/>
          <w:sz w:val="21"/>
          <w:szCs w:val="21"/>
          <w:lang w:val="it-IT"/>
        </w:rPr>
        <w:t xml:space="preserve">Konsumi i energjise elekëtrike dhe ndoshta gazit – fillimisht kjo nuk do t’ju vije shume ne ndihme pasi nuk keni mundesi me ke ta krahasoni., d.m.th. si mund ta dijme se sa energji elekëtrike dhe gaz harxhon restoranti. </w:t>
      </w:r>
      <w:r w:rsidRPr="00BA14F8">
        <w:rPr>
          <w:rFonts w:ascii="Times New Roman" w:hAnsi="Times New Roman"/>
          <w:sz w:val="21"/>
          <w:szCs w:val="21"/>
        </w:rPr>
        <w:t xml:space="preserve">Sidoqofte, me kalimin e kohes do te shohim nje model (historik) te konsumit dhe shifrat do </w:t>
      </w:r>
      <w:r w:rsidRPr="00BA14F8">
        <w:rPr>
          <w:rFonts w:ascii="Times New Roman" w:hAnsi="Times New Roman"/>
          <w:sz w:val="21"/>
          <w:szCs w:val="21"/>
        </w:rPr>
        <w:lastRenderedPageBreak/>
        <w:t>te behen gjithnje e me te kuptueshme. Megjithese kjo nuk mund te sherbeje si baze per te bere vleresimin mbeshtetur tek konsumi por do te sherbeje si tregues qe diçka nuk shkon mire me deklarimet e bera.</w:t>
      </w:r>
    </w:p>
    <w:p w14:paraId="5FD1F0C8" w14:textId="77777777" w:rsidR="00DE5DA8" w:rsidRPr="00BA14F8" w:rsidRDefault="00DE5DA8" w:rsidP="004A4204">
      <w:pPr>
        <w:numPr>
          <w:ilvl w:val="0"/>
          <w:numId w:val="63"/>
        </w:numPr>
        <w:spacing w:after="0" w:line="240" w:lineRule="auto"/>
        <w:jc w:val="both"/>
        <w:rPr>
          <w:rFonts w:ascii="Times New Roman" w:hAnsi="Times New Roman"/>
          <w:sz w:val="21"/>
          <w:szCs w:val="21"/>
        </w:rPr>
      </w:pPr>
      <w:r w:rsidRPr="00BA14F8">
        <w:rPr>
          <w:rFonts w:ascii="Times New Roman" w:hAnsi="Times New Roman"/>
          <w:sz w:val="21"/>
          <w:szCs w:val="21"/>
        </w:rPr>
        <w:t>Pastruesi/t – me orar te reduktuar, me orar te plote, oret e punes</w:t>
      </w:r>
    </w:p>
    <w:p w14:paraId="140F093E" w14:textId="77777777" w:rsidR="00DE5DA8" w:rsidRPr="00BA14F8" w:rsidRDefault="00DE5DA8" w:rsidP="004A4204">
      <w:pPr>
        <w:numPr>
          <w:ilvl w:val="0"/>
          <w:numId w:val="63"/>
        </w:numPr>
        <w:spacing w:after="0" w:line="240" w:lineRule="auto"/>
        <w:jc w:val="both"/>
        <w:rPr>
          <w:rFonts w:ascii="Times New Roman" w:hAnsi="Times New Roman"/>
          <w:sz w:val="21"/>
          <w:szCs w:val="21"/>
        </w:rPr>
      </w:pPr>
      <w:r w:rsidRPr="00BA14F8">
        <w:rPr>
          <w:rFonts w:ascii="Times New Roman" w:hAnsi="Times New Roman"/>
          <w:sz w:val="21"/>
          <w:szCs w:val="21"/>
        </w:rPr>
        <w:t>Furnizuesit – te rregullt, ushqime te veçanta – shperndarja, mbledhja e tyre, tregjet lokale</w:t>
      </w:r>
    </w:p>
    <w:p w14:paraId="1FE2482C" w14:textId="77777777" w:rsidR="00DE5DA8" w:rsidRPr="00BA14F8" w:rsidRDefault="00DE5DA8" w:rsidP="004A4204">
      <w:pPr>
        <w:numPr>
          <w:ilvl w:val="0"/>
          <w:numId w:val="63"/>
        </w:numPr>
        <w:spacing w:after="0" w:line="240" w:lineRule="auto"/>
        <w:jc w:val="both"/>
        <w:rPr>
          <w:rFonts w:ascii="Times New Roman" w:hAnsi="Times New Roman"/>
          <w:sz w:val="21"/>
          <w:szCs w:val="21"/>
        </w:rPr>
      </w:pPr>
      <w:r w:rsidRPr="00BA14F8">
        <w:rPr>
          <w:rFonts w:ascii="Times New Roman" w:hAnsi="Times New Roman"/>
          <w:sz w:val="21"/>
          <w:szCs w:val="21"/>
        </w:rPr>
        <w:t>Klientet – koha me me shume ngarkese, koha me me pak ngarkese, ditet me pak pune, ditet me shume pune</w:t>
      </w:r>
    </w:p>
    <w:p w14:paraId="46F77FC0" w14:textId="77777777" w:rsidR="00DE5DA8" w:rsidRPr="00BA14F8" w:rsidRDefault="00DE5DA8" w:rsidP="004A4204">
      <w:pPr>
        <w:numPr>
          <w:ilvl w:val="0"/>
          <w:numId w:val="63"/>
        </w:numPr>
        <w:spacing w:after="0" w:line="240" w:lineRule="auto"/>
        <w:jc w:val="both"/>
        <w:rPr>
          <w:rFonts w:ascii="Times New Roman" w:hAnsi="Times New Roman"/>
          <w:sz w:val="21"/>
          <w:szCs w:val="21"/>
        </w:rPr>
      </w:pPr>
      <w:r w:rsidRPr="00BA14F8">
        <w:rPr>
          <w:rFonts w:ascii="Times New Roman" w:hAnsi="Times New Roman"/>
          <w:sz w:val="21"/>
          <w:szCs w:val="21"/>
        </w:rPr>
        <w:t>Pushimet – pronari/menaxheri, stafi</w:t>
      </w:r>
    </w:p>
    <w:p w14:paraId="1FECB255" w14:textId="77777777" w:rsidR="00DE5DA8" w:rsidRPr="00F87AAA" w:rsidRDefault="00DE5DA8" w:rsidP="004A4204">
      <w:pPr>
        <w:numPr>
          <w:ilvl w:val="0"/>
          <w:numId w:val="63"/>
        </w:numPr>
        <w:spacing w:after="0" w:line="240" w:lineRule="auto"/>
        <w:jc w:val="both"/>
        <w:rPr>
          <w:rFonts w:ascii="Times New Roman" w:hAnsi="Times New Roman"/>
          <w:sz w:val="21"/>
          <w:szCs w:val="21"/>
          <w:lang w:val="it-IT"/>
        </w:rPr>
      </w:pPr>
      <w:r w:rsidRPr="00F87AAA">
        <w:rPr>
          <w:rFonts w:ascii="Times New Roman" w:hAnsi="Times New Roman"/>
          <w:sz w:val="21"/>
          <w:szCs w:val="21"/>
          <w:lang w:val="it-IT"/>
        </w:rPr>
        <w:t>Pronari – e drejtuar nga pronari, nga anetaret e familjes, nje person</w:t>
      </w:r>
    </w:p>
    <w:p w14:paraId="56822897" w14:textId="77777777" w:rsidR="00DE5DA8" w:rsidRPr="00BA14F8" w:rsidRDefault="00DE5DA8" w:rsidP="004A4204">
      <w:pPr>
        <w:numPr>
          <w:ilvl w:val="0"/>
          <w:numId w:val="63"/>
        </w:numPr>
        <w:spacing w:after="0" w:line="240" w:lineRule="auto"/>
        <w:jc w:val="both"/>
        <w:rPr>
          <w:rFonts w:ascii="Times New Roman" w:hAnsi="Times New Roman"/>
          <w:sz w:val="21"/>
          <w:szCs w:val="21"/>
        </w:rPr>
      </w:pPr>
      <w:r w:rsidRPr="00BA14F8">
        <w:rPr>
          <w:rFonts w:ascii="Times New Roman" w:hAnsi="Times New Roman"/>
          <w:sz w:val="21"/>
          <w:szCs w:val="21"/>
        </w:rPr>
        <w:t xml:space="preserve">Menaxhimi – kontrollet nga pronari </w:t>
      </w:r>
    </w:p>
    <w:p w14:paraId="5A5C0E28" w14:textId="77777777" w:rsidR="00DE5DA8" w:rsidRPr="00F87AAA" w:rsidRDefault="00DE5DA8" w:rsidP="004A4204">
      <w:pPr>
        <w:numPr>
          <w:ilvl w:val="0"/>
          <w:numId w:val="63"/>
        </w:numPr>
        <w:spacing w:after="0" w:line="240" w:lineRule="auto"/>
        <w:jc w:val="both"/>
        <w:rPr>
          <w:rFonts w:ascii="Times New Roman" w:hAnsi="Times New Roman"/>
          <w:sz w:val="21"/>
          <w:szCs w:val="21"/>
          <w:lang w:val="it-IT"/>
        </w:rPr>
      </w:pPr>
      <w:r w:rsidRPr="00F87AAA">
        <w:rPr>
          <w:rFonts w:ascii="Times New Roman" w:hAnsi="Times New Roman"/>
          <w:sz w:val="21"/>
          <w:szCs w:val="21"/>
          <w:lang w:val="it-IT"/>
        </w:rPr>
        <w:t>Parate ne dore – mblidhen nga çdo kamarier, nga nje person</w:t>
      </w:r>
    </w:p>
    <w:p w14:paraId="1898048D" w14:textId="77777777" w:rsidR="00DE5DA8" w:rsidRPr="00BA14F8" w:rsidRDefault="00DE5DA8" w:rsidP="004A4204">
      <w:pPr>
        <w:numPr>
          <w:ilvl w:val="0"/>
          <w:numId w:val="63"/>
        </w:numPr>
        <w:spacing w:after="0" w:line="240" w:lineRule="auto"/>
        <w:jc w:val="both"/>
        <w:rPr>
          <w:rFonts w:ascii="Times New Roman" w:hAnsi="Times New Roman"/>
          <w:sz w:val="21"/>
          <w:szCs w:val="21"/>
        </w:rPr>
      </w:pPr>
      <w:r w:rsidRPr="00BA14F8">
        <w:rPr>
          <w:rFonts w:ascii="Times New Roman" w:hAnsi="Times New Roman"/>
          <w:sz w:val="21"/>
          <w:szCs w:val="21"/>
        </w:rPr>
        <w:t>Arka – kush mbledh pagesat, kush ka akses, kush i mbledh ato ne fund te punes</w:t>
      </w:r>
    </w:p>
    <w:p w14:paraId="1AF35DE8" w14:textId="77777777" w:rsidR="00DE5DA8" w:rsidRPr="00BA14F8" w:rsidRDefault="00DE5DA8" w:rsidP="004A4204">
      <w:pPr>
        <w:numPr>
          <w:ilvl w:val="0"/>
          <w:numId w:val="63"/>
        </w:numPr>
        <w:spacing w:after="0" w:line="240" w:lineRule="auto"/>
        <w:jc w:val="both"/>
        <w:rPr>
          <w:rFonts w:ascii="Times New Roman" w:hAnsi="Times New Roman"/>
          <w:sz w:val="21"/>
          <w:szCs w:val="21"/>
        </w:rPr>
      </w:pPr>
      <w:r w:rsidRPr="00BA14F8">
        <w:rPr>
          <w:rFonts w:ascii="Times New Roman" w:hAnsi="Times New Roman"/>
          <w:sz w:val="21"/>
          <w:szCs w:val="21"/>
        </w:rPr>
        <w:t>Arka – çfare paguhet me te – ushqimet, pastruesit, rrogat, pastruesit e dritareve, paisje pastrimi</w:t>
      </w:r>
    </w:p>
    <w:p w14:paraId="0566481B" w14:textId="77777777" w:rsidR="00DE5DA8" w:rsidRPr="00BA14F8" w:rsidRDefault="00DE5DA8" w:rsidP="004A4204">
      <w:pPr>
        <w:numPr>
          <w:ilvl w:val="0"/>
          <w:numId w:val="63"/>
        </w:numPr>
        <w:spacing w:after="0" w:line="240" w:lineRule="auto"/>
        <w:jc w:val="both"/>
        <w:rPr>
          <w:rFonts w:ascii="Times New Roman" w:hAnsi="Times New Roman"/>
          <w:sz w:val="21"/>
          <w:szCs w:val="21"/>
        </w:rPr>
      </w:pPr>
      <w:r w:rsidRPr="00BA14F8">
        <w:rPr>
          <w:rFonts w:ascii="Times New Roman" w:hAnsi="Times New Roman"/>
          <w:sz w:val="21"/>
          <w:szCs w:val="21"/>
        </w:rPr>
        <w:t>Humbje – thyerje, vjedhje</w:t>
      </w:r>
    </w:p>
    <w:p w14:paraId="3FE8D77A" w14:textId="77777777" w:rsidR="00DE5DA8" w:rsidRPr="00F87AAA" w:rsidRDefault="00DE5DA8" w:rsidP="004A4204">
      <w:pPr>
        <w:numPr>
          <w:ilvl w:val="0"/>
          <w:numId w:val="63"/>
        </w:numPr>
        <w:spacing w:after="0" w:line="240" w:lineRule="auto"/>
        <w:jc w:val="both"/>
        <w:rPr>
          <w:rFonts w:ascii="Times New Roman" w:hAnsi="Times New Roman"/>
          <w:sz w:val="21"/>
          <w:szCs w:val="21"/>
          <w:lang w:val="it-IT"/>
        </w:rPr>
      </w:pPr>
      <w:r w:rsidRPr="00F87AAA">
        <w:rPr>
          <w:rFonts w:ascii="Times New Roman" w:hAnsi="Times New Roman"/>
          <w:sz w:val="21"/>
          <w:szCs w:val="21"/>
          <w:lang w:val="it-IT"/>
        </w:rPr>
        <w:t>Konsum i brendshem – Çfare ndodh nese nje familje ben vizite ne restorant? Vizitat e rastesishme nuk duhet te jene problem, por nese familja ha rregullisht ne restorant kjo duhet te jete me interes.</w:t>
      </w:r>
    </w:p>
    <w:p w14:paraId="629F287A" w14:textId="77777777" w:rsidR="00DE5DA8" w:rsidRPr="00BA14F8" w:rsidRDefault="00DE5DA8" w:rsidP="004A4204">
      <w:pPr>
        <w:numPr>
          <w:ilvl w:val="0"/>
          <w:numId w:val="63"/>
        </w:numPr>
        <w:spacing w:after="0" w:line="240" w:lineRule="auto"/>
        <w:jc w:val="both"/>
        <w:rPr>
          <w:rFonts w:ascii="Times New Roman" w:hAnsi="Times New Roman"/>
          <w:sz w:val="21"/>
          <w:szCs w:val="21"/>
        </w:rPr>
      </w:pPr>
      <w:r w:rsidRPr="00BA14F8">
        <w:rPr>
          <w:rFonts w:ascii="Times New Roman" w:hAnsi="Times New Roman"/>
          <w:sz w:val="21"/>
          <w:szCs w:val="21"/>
        </w:rPr>
        <w:t>Skontot qe i behen personelit – Çfare ndodh nese lejohen</w:t>
      </w:r>
    </w:p>
    <w:p w14:paraId="0EE0C343" w14:textId="77777777" w:rsidR="00DE5DA8" w:rsidRPr="00F87AAA" w:rsidRDefault="00DE5DA8" w:rsidP="004A4204">
      <w:pPr>
        <w:numPr>
          <w:ilvl w:val="0"/>
          <w:numId w:val="63"/>
        </w:numPr>
        <w:spacing w:after="0" w:line="240" w:lineRule="auto"/>
        <w:jc w:val="both"/>
        <w:rPr>
          <w:rFonts w:ascii="Times New Roman" w:hAnsi="Times New Roman"/>
          <w:sz w:val="21"/>
          <w:szCs w:val="21"/>
          <w:lang w:val="it-IT"/>
        </w:rPr>
      </w:pPr>
      <w:r w:rsidRPr="00F87AAA">
        <w:rPr>
          <w:rFonts w:ascii="Times New Roman" w:hAnsi="Times New Roman"/>
          <w:sz w:val="21"/>
          <w:szCs w:val="21"/>
          <w:lang w:val="it-IT"/>
        </w:rPr>
        <w:t>Faturimi i tatimeve – i detyrueshem mbi 10,000 Lekë</w:t>
      </w:r>
    </w:p>
    <w:p w14:paraId="5FAFAD3E" w14:textId="77777777" w:rsidR="00DE5DA8" w:rsidRPr="00BA14F8" w:rsidRDefault="00DE5DA8" w:rsidP="004A4204">
      <w:pPr>
        <w:numPr>
          <w:ilvl w:val="0"/>
          <w:numId w:val="63"/>
        </w:numPr>
        <w:spacing w:after="0" w:line="240" w:lineRule="auto"/>
        <w:jc w:val="both"/>
        <w:rPr>
          <w:rFonts w:ascii="Times New Roman" w:hAnsi="Times New Roman"/>
          <w:sz w:val="21"/>
          <w:szCs w:val="21"/>
        </w:rPr>
      </w:pPr>
      <w:r w:rsidRPr="00BA14F8">
        <w:rPr>
          <w:rFonts w:ascii="Times New Roman" w:hAnsi="Times New Roman"/>
          <w:sz w:val="21"/>
          <w:szCs w:val="21"/>
        </w:rPr>
        <w:t>Bakshishet – te detyrueshme, fakultative</w:t>
      </w:r>
    </w:p>
    <w:p w14:paraId="7195FD6F" w14:textId="77777777" w:rsidR="00DE5DA8" w:rsidRPr="00BA14F8" w:rsidRDefault="00DE5DA8" w:rsidP="00DE5DA8">
      <w:pPr>
        <w:jc w:val="both"/>
        <w:rPr>
          <w:rFonts w:ascii="Times New Roman" w:hAnsi="Times New Roman"/>
          <w:sz w:val="21"/>
          <w:szCs w:val="21"/>
        </w:rPr>
      </w:pPr>
    </w:p>
    <w:p w14:paraId="22288A54" w14:textId="0CC71063" w:rsidR="00DE5DA8" w:rsidRPr="00863907" w:rsidRDefault="00DE5DA8" w:rsidP="004A4204">
      <w:pPr>
        <w:pStyle w:val="ListParagraph"/>
        <w:numPr>
          <w:ilvl w:val="0"/>
          <w:numId w:val="89"/>
        </w:numPr>
        <w:jc w:val="both"/>
        <w:rPr>
          <w:rFonts w:ascii="Times New Roman" w:hAnsi="Times New Roman"/>
          <w:bCs/>
          <w:sz w:val="21"/>
          <w:szCs w:val="21"/>
        </w:rPr>
      </w:pPr>
      <w:r w:rsidRPr="00863907">
        <w:rPr>
          <w:rFonts w:ascii="Times New Roman" w:hAnsi="Times New Roman"/>
          <w:bCs/>
          <w:sz w:val="21"/>
          <w:szCs w:val="21"/>
        </w:rPr>
        <w:t>Marrja n</w:t>
      </w:r>
      <w:r w:rsidR="00A51C6F">
        <w:rPr>
          <w:rFonts w:ascii="Times New Roman" w:hAnsi="Times New Roman"/>
          <w:bCs/>
          <w:sz w:val="21"/>
          <w:szCs w:val="21"/>
        </w:rPr>
        <w:t>ë</w:t>
      </w:r>
      <w:r w:rsidRPr="00863907">
        <w:rPr>
          <w:rFonts w:ascii="Times New Roman" w:hAnsi="Times New Roman"/>
          <w:bCs/>
          <w:sz w:val="21"/>
          <w:szCs w:val="21"/>
        </w:rPr>
        <w:t xml:space="preserve"> pyetje (Pyetesori)</w:t>
      </w:r>
    </w:p>
    <w:p w14:paraId="084F8DDD" w14:textId="77777777" w:rsidR="00DE5DA8" w:rsidRPr="00F87AAA" w:rsidRDefault="00DE5DA8" w:rsidP="00DE5DA8">
      <w:pPr>
        <w:jc w:val="both"/>
        <w:rPr>
          <w:rFonts w:ascii="Times New Roman" w:hAnsi="Times New Roman"/>
          <w:sz w:val="21"/>
          <w:szCs w:val="21"/>
          <w:lang w:val="it-IT"/>
        </w:rPr>
      </w:pPr>
      <w:r w:rsidRPr="00F87AAA">
        <w:rPr>
          <w:rFonts w:ascii="Times New Roman" w:hAnsi="Times New Roman"/>
          <w:sz w:val="21"/>
          <w:szCs w:val="21"/>
          <w:lang w:val="it-IT"/>
        </w:rPr>
        <w:t>Teknika e marrjes ne pyetje eshte teper e rendesishme. Eshte e rendesishme qe te merren sa me shume pergjigje per pyetjet qe behen pa terhequr vemendjen e tatimpaguesit ndaj arsyetimit qe qendron pas pyetjeve. Prandaj duhet ti shmangeni pyetjeve si, “Ju e paguani stafin me para ne dore apo jo?” Me e keshillueshme pyetja do te ishte ne kete menyre, “Si e paguani stafin tuaj?”</w:t>
      </w:r>
    </w:p>
    <w:p w14:paraId="6F02067D" w14:textId="77777777" w:rsidR="00DE5DA8" w:rsidRPr="00F87AAA" w:rsidRDefault="00DE5DA8" w:rsidP="00DE5DA8">
      <w:pPr>
        <w:jc w:val="both"/>
        <w:rPr>
          <w:rFonts w:ascii="Times New Roman" w:hAnsi="Times New Roman"/>
          <w:sz w:val="21"/>
          <w:szCs w:val="21"/>
          <w:lang w:val="it-IT"/>
        </w:rPr>
      </w:pPr>
      <w:r w:rsidRPr="00F87AAA">
        <w:rPr>
          <w:rFonts w:ascii="Times New Roman" w:hAnsi="Times New Roman"/>
          <w:sz w:val="21"/>
          <w:szCs w:val="21"/>
          <w:lang w:val="it-IT"/>
        </w:rPr>
        <w:t>Perveç kesaj, nevojitet qe pyetjet ne disa rrethana te jene direkte ose permbledhese. P.sh., nese deshironi te dini nje fakt specifik, eshte e rendesishme nje pyetje specifike. P.sh., nese deshironi te vertetoni qe çdo pice e gatshme e shitur vendoset ne nje kuti te veçante, mund te pyesni, “Sa pica vini ne çdo kuti pice”? Kjo preferohet me teper se “Ju lutem konfirmoni qe ju vini vetem nje pice ne kuti”.  Kjo ndodh sepse duke permendur numra ju beni qe personi te pergjigjet ‘Po’ mbi bazen e parashikimit. Nje pyetje vijuese do te ishte, “A i perdorni kutite e pices per gjera te tjera?”</w:t>
      </w:r>
    </w:p>
    <w:p w14:paraId="3BBFD3E2" w14:textId="77777777" w:rsidR="00DE5DA8" w:rsidRPr="00F87AAA" w:rsidRDefault="00DE5DA8" w:rsidP="00DE5DA8">
      <w:pPr>
        <w:jc w:val="both"/>
        <w:rPr>
          <w:rFonts w:ascii="Times New Roman" w:hAnsi="Times New Roman"/>
          <w:sz w:val="21"/>
          <w:szCs w:val="21"/>
          <w:lang w:val="it-IT"/>
        </w:rPr>
      </w:pPr>
      <w:r w:rsidRPr="00F87AAA">
        <w:rPr>
          <w:rFonts w:ascii="Times New Roman" w:hAnsi="Times New Roman"/>
          <w:sz w:val="21"/>
          <w:szCs w:val="21"/>
          <w:lang w:val="it-IT"/>
        </w:rPr>
        <w:t xml:space="preserve">Le te supozojme qe pergjigjia per pyetjen e pare te jete ‘nje’ dhe per te dyten ‘asnje’ dhe keshtu mund te percaktohet le te themi 500 kuti picash u perdoren ne nje muaj te caktuar atehere do te ishte e pamundur te </w:t>
      </w:r>
      <w:r w:rsidRPr="00F87AAA">
        <w:rPr>
          <w:rFonts w:ascii="Times New Roman" w:hAnsi="Times New Roman"/>
          <w:i/>
          <w:iCs/>
          <w:sz w:val="21"/>
          <w:szCs w:val="21"/>
          <w:lang w:val="it-IT"/>
        </w:rPr>
        <w:t>kundershtoje</w:t>
      </w:r>
      <w:r w:rsidRPr="00F87AAA">
        <w:rPr>
          <w:rFonts w:ascii="Times New Roman" w:hAnsi="Times New Roman"/>
          <w:sz w:val="21"/>
          <w:szCs w:val="21"/>
          <w:lang w:val="it-IT"/>
        </w:rPr>
        <w:t xml:space="preserve"> shitjen e 500 picave te gatshme ne te njejtin muaj. Eshte e domosdoshme te mbahen shenime te azhornuara te pergjigjeve te dhena, dhe nese dalin dyshime i duhet bere perseri pyetja tatimpaguesit per te marre nje konfirmim te dyte. Shenoni gjithashtu edhe konfirmimin.</w:t>
      </w:r>
    </w:p>
    <w:p w14:paraId="49306349" w14:textId="01C6E34B" w:rsidR="00DE5DA8" w:rsidRPr="00863907" w:rsidRDefault="00863907" w:rsidP="004A4204">
      <w:pPr>
        <w:pStyle w:val="ListParagraph"/>
        <w:numPr>
          <w:ilvl w:val="0"/>
          <w:numId w:val="89"/>
        </w:numPr>
        <w:jc w:val="both"/>
        <w:rPr>
          <w:rFonts w:ascii="Times New Roman" w:hAnsi="Times New Roman"/>
          <w:bCs/>
          <w:sz w:val="21"/>
          <w:szCs w:val="21"/>
          <w:lang w:val="it-IT"/>
        </w:rPr>
      </w:pPr>
      <w:r>
        <w:rPr>
          <w:rFonts w:ascii="Times New Roman" w:hAnsi="Times New Roman"/>
          <w:bCs/>
          <w:sz w:val="21"/>
          <w:szCs w:val="21"/>
          <w:lang w:val="it-IT"/>
        </w:rPr>
        <w:t>Llojet e marredh</w:t>
      </w:r>
      <w:r w:rsidR="00A51C6F">
        <w:rPr>
          <w:rFonts w:ascii="Times New Roman" w:hAnsi="Times New Roman"/>
          <w:bCs/>
          <w:sz w:val="21"/>
          <w:szCs w:val="21"/>
          <w:lang w:val="it-IT"/>
        </w:rPr>
        <w:t>ë</w:t>
      </w:r>
      <w:r>
        <w:rPr>
          <w:rFonts w:ascii="Times New Roman" w:hAnsi="Times New Roman"/>
          <w:bCs/>
          <w:sz w:val="21"/>
          <w:szCs w:val="21"/>
          <w:lang w:val="it-IT"/>
        </w:rPr>
        <w:t>nieve/testeve q</w:t>
      </w:r>
      <w:r w:rsidR="00A51C6F">
        <w:rPr>
          <w:rFonts w:ascii="Times New Roman" w:hAnsi="Times New Roman"/>
          <w:bCs/>
          <w:sz w:val="21"/>
          <w:szCs w:val="21"/>
          <w:lang w:val="it-IT"/>
        </w:rPr>
        <w:t>ë</w:t>
      </w:r>
      <w:r w:rsidR="00DE5DA8" w:rsidRPr="00863907">
        <w:rPr>
          <w:rFonts w:ascii="Times New Roman" w:hAnsi="Times New Roman"/>
          <w:bCs/>
          <w:sz w:val="21"/>
          <w:szCs w:val="21"/>
          <w:lang w:val="it-IT"/>
        </w:rPr>
        <w:t xml:space="preserve"> duhen kryer</w:t>
      </w:r>
    </w:p>
    <w:p w14:paraId="605DCDB8" w14:textId="77777777" w:rsidR="00DE5DA8" w:rsidRPr="00F87AAA" w:rsidRDefault="00DE5DA8" w:rsidP="004A4204">
      <w:pPr>
        <w:numPr>
          <w:ilvl w:val="0"/>
          <w:numId w:val="64"/>
        </w:numPr>
        <w:spacing w:after="0" w:line="240" w:lineRule="auto"/>
        <w:jc w:val="both"/>
        <w:rPr>
          <w:rFonts w:ascii="Times New Roman" w:hAnsi="Times New Roman"/>
          <w:sz w:val="21"/>
          <w:szCs w:val="21"/>
          <w:lang w:val="it-IT"/>
        </w:rPr>
      </w:pPr>
      <w:r w:rsidRPr="00F87AAA">
        <w:rPr>
          <w:rFonts w:ascii="Times New Roman" w:hAnsi="Times New Roman"/>
          <w:sz w:val="21"/>
          <w:szCs w:val="21"/>
          <w:lang w:val="it-IT"/>
        </w:rPr>
        <w:t>Rakordimi i arkes – shikoni Aneks 12 te Manualit te Kontrollit. Eshte pothuajse e pashmangshme qe disa pagesa te behen nga parate qe jane mbledhur gjate dites se aktivitetit  dhe mundesia rritet nese eshte pronari ai qe drejton biznesin dhe jo menaxheri. Kjo ndodh sepse pronari do ti konsideronte parate si te tijat dhe te bente me ta çfare deshironte dhe madje atij nuk do ti binte ndermend se kjo eshte diçka e gabuar. Pyetje te kujdesshme sipas udhezimeve te sugjeruara do te nxjerrin ne pah nese jane bere pagesa nga arka.</w:t>
      </w:r>
    </w:p>
    <w:p w14:paraId="09AA02C2" w14:textId="77777777" w:rsidR="00DE5DA8" w:rsidRPr="00F87AAA" w:rsidRDefault="00DE5DA8" w:rsidP="004A4204">
      <w:pPr>
        <w:numPr>
          <w:ilvl w:val="0"/>
          <w:numId w:val="64"/>
        </w:numPr>
        <w:spacing w:after="0" w:line="240" w:lineRule="auto"/>
        <w:jc w:val="both"/>
        <w:rPr>
          <w:rFonts w:ascii="Times New Roman" w:hAnsi="Times New Roman"/>
          <w:sz w:val="21"/>
          <w:szCs w:val="21"/>
          <w:lang w:val="it-IT"/>
        </w:rPr>
      </w:pPr>
      <w:r w:rsidRPr="00F87AAA">
        <w:rPr>
          <w:rFonts w:ascii="Times New Roman" w:hAnsi="Times New Roman"/>
          <w:sz w:val="21"/>
          <w:szCs w:val="21"/>
          <w:lang w:val="it-IT"/>
        </w:rPr>
        <w:t xml:space="preserve">Marredhenia  - duke vendosur çfare ushtrimi lidhjeje duhet kryer per te kuptuar funksionimin e biznesit. Mos u ndjeni te kufizuar nga ushtrimet e lidhjeve qe jane radhitur ketu. Situata te ndryshme kerkojne zgjidhje te ndryshme dhe eshte ne doren e inspektorit per te vleresuar se çfare </w:t>
      </w:r>
      <w:r w:rsidRPr="00F87AAA">
        <w:rPr>
          <w:rFonts w:ascii="Times New Roman" w:hAnsi="Times New Roman"/>
          <w:sz w:val="21"/>
          <w:szCs w:val="21"/>
          <w:lang w:val="it-IT"/>
        </w:rPr>
        <w:lastRenderedPageBreak/>
        <w:t xml:space="preserve">ushtrim lidhje mund te funksionoje dhe ato qe jane radhitur ne keto shenime duhet te sherbejne si udhezues per llojin e ushtrimit qe </w:t>
      </w:r>
      <w:r w:rsidRPr="00F87AAA">
        <w:rPr>
          <w:rFonts w:ascii="Times New Roman" w:hAnsi="Times New Roman"/>
          <w:i/>
          <w:iCs/>
          <w:sz w:val="21"/>
          <w:szCs w:val="21"/>
          <w:lang w:val="it-IT"/>
        </w:rPr>
        <w:t>mund</w:t>
      </w:r>
      <w:r w:rsidRPr="00F87AAA">
        <w:rPr>
          <w:rFonts w:ascii="Times New Roman" w:hAnsi="Times New Roman"/>
          <w:sz w:val="21"/>
          <w:szCs w:val="21"/>
          <w:lang w:val="it-IT"/>
        </w:rPr>
        <w:t xml:space="preserve"> te kryhet. </w:t>
      </w:r>
    </w:p>
    <w:p w14:paraId="5A388A11" w14:textId="77777777" w:rsidR="00DE5DA8" w:rsidRPr="00F87AAA" w:rsidRDefault="00DE5DA8" w:rsidP="004A4204">
      <w:pPr>
        <w:numPr>
          <w:ilvl w:val="0"/>
          <w:numId w:val="64"/>
        </w:numPr>
        <w:spacing w:after="0" w:line="240" w:lineRule="auto"/>
        <w:jc w:val="both"/>
        <w:rPr>
          <w:rFonts w:ascii="Times New Roman" w:hAnsi="Times New Roman"/>
          <w:sz w:val="21"/>
          <w:szCs w:val="21"/>
          <w:lang w:val="it-IT"/>
        </w:rPr>
      </w:pPr>
      <w:r w:rsidRPr="00F87AAA">
        <w:rPr>
          <w:rFonts w:ascii="Times New Roman" w:hAnsi="Times New Roman"/>
          <w:sz w:val="21"/>
          <w:szCs w:val="21"/>
          <w:lang w:val="it-IT"/>
        </w:rPr>
        <w:t xml:space="preserve">Eshte e rendesishme qe te pergatiten me perpara pyetjet qe do behen. Mos u mbeshtesni ne kujtese, sepse ne shumicen e rasteve do te harroni pyetjen e rendesishme. Sigurisht qe duhet te mbeshteteni ne kujtese si fillim por kontrolloni listen e pyetjeve qe do beni perpara se te vazhdoni. </w:t>
      </w:r>
    </w:p>
    <w:p w14:paraId="461593DA" w14:textId="77777777" w:rsidR="00DE5DA8" w:rsidRPr="00BA14F8" w:rsidRDefault="00DE5DA8" w:rsidP="004A4204">
      <w:pPr>
        <w:numPr>
          <w:ilvl w:val="0"/>
          <w:numId w:val="64"/>
        </w:numPr>
        <w:spacing w:after="0" w:line="240" w:lineRule="auto"/>
        <w:jc w:val="both"/>
        <w:rPr>
          <w:rFonts w:ascii="Times New Roman" w:hAnsi="Times New Roman"/>
          <w:sz w:val="21"/>
          <w:szCs w:val="21"/>
        </w:rPr>
      </w:pPr>
      <w:r w:rsidRPr="00BA14F8">
        <w:rPr>
          <w:rFonts w:ascii="Times New Roman" w:hAnsi="Times New Roman"/>
          <w:sz w:val="21"/>
          <w:szCs w:val="21"/>
        </w:rPr>
        <w:t>Lokalet e gjelleve te gatshme</w:t>
      </w:r>
    </w:p>
    <w:p w14:paraId="44D5FEB1" w14:textId="77777777" w:rsidR="00DE5DA8" w:rsidRPr="00BA14F8" w:rsidRDefault="00DE5DA8" w:rsidP="00DE5DA8">
      <w:pPr>
        <w:ind w:left="360"/>
        <w:jc w:val="both"/>
        <w:rPr>
          <w:rFonts w:ascii="Times New Roman" w:hAnsi="Times New Roman"/>
          <w:sz w:val="21"/>
          <w:szCs w:val="21"/>
        </w:rPr>
      </w:pPr>
    </w:p>
    <w:p w14:paraId="6098A6BD" w14:textId="161AAE54" w:rsidR="00DE5DA8" w:rsidRPr="00BA14F8" w:rsidRDefault="00DE5DA8" w:rsidP="004A4204">
      <w:pPr>
        <w:numPr>
          <w:ilvl w:val="1"/>
          <w:numId w:val="65"/>
        </w:numPr>
        <w:spacing w:after="0" w:line="240" w:lineRule="auto"/>
        <w:jc w:val="both"/>
        <w:rPr>
          <w:rFonts w:ascii="Times New Roman" w:hAnsi="Times New Roman"/>
          <w:sz w:val="21"/>
          <w:szCs w:val="21"/>
        </w:rPr>
      </w:pPr>
      <w:r w:rsidRPr="00BA14F8">
        <w:rPr>
          <w:rFonts w:ascii="Times New Roman" w:hAnsi="Times New Roman"/>
          <w:sz w:val="21"/>
          <w:szCs w:val="21"/>
        </w:rPr>
        <w:t>Shu</w:t>
      </w:r>
      <w:r w:rsidR="00863907">
        <w:rPr>
          <w:rFonts w:ascii="Times New Roman" w:hAnsi="Times New Roman"/>
          <w:sz w:val="21"/>
          <w:szCs w:val="21"/>
        </w:rPr>
        <w:t>me restorante shesin ushqime t</w:t>
      </w:r>
      <w:r w:rsidR="00A51C6F">
        <w:rPr>
          <w:rFonts w:ascii="Times New Roman" w:hAnsi="Times New Roman"/>
          <w:sz w:val="21"/>
          <w:szCs w:val="21"/>
        </w:rPr>
        <w:t>ë</w:t>
      </w:r>
      <w:r w:rsidR="00863907">
        <w:rPr>
          <w:rFonts w:ascii="Times New Roman" w:hAnsi="Times New Roman"/>
          <w:sz w:val="21"/>
          <w:szCs w:val="21"/>
        </w:rPr>
        <w:t xml:space="preserve"> </w:t>
      </w:r>
      <w:r w:rsidRPr="00BA14F8">
        <w:rPr>
          <w:rFonts w:ascii="Times New Roman" w:hAnsi="Times New Roman"/>
          <w:sz w:val="21"/>
          <w:szCs w:val="21"/>
        </w:rPr>
        <w:t xml:space="preserve">gatshme, prandaj duhet percaktuar çfare ushqimi, dhe cili lloj ushqimi eshte me popullor. </w:t>
      </w:r>
    </w:p>
    <w:p w14:paraId="5B4183B7" w14:textId="77777777" w:rsidR="00DE5DA8" w:rsidRPr="00F87AAA" w:rsidRDefault="00DE5DA8" w:rsidP="004A4204">
      <w:pPr>
        <w:numPr>
          <w:ilvl w:val="1"/>
          <w:numId w:val="65"/>
        </w:numPr>
        <w:spacing w:after="0" w:line="240" w:lineRule="auto"/>
        <w:jc w:val="both"/>
        <w:rPr>
          <w:rFonts w:ascii="Times New Roman" w:hAnsi="Times New Roman"/>
          <w:sz w:val="21"/>
          <w:szCs w:val="21"/>
          <w:lang w:val="it-IT"/>
        </w:rPr>
      </w:pPr>
      <w:r w:rsidRPr="00F87AAA">
        <w:rPr>
          <w:rFonts w:ascii="Times New Roman" w:hAnsi="Times New Roman"/>
          <w:sz w:val="21"/>
          <w:szCs w:val="21"/>
          <w:lang w:val="it-IT"/>
        </w:rPr>
        <w:t>Pasi e keni kryer hapin e pare, percaktoni ambalazhin, i cili ne rastin e picave duhet te jete kutia e pices, por ama eshte e pavend te merren si te verteta qe pergjigjet e pyetjeve te dihen me perpara.</w:t>
      </w:r>
    </w:p>
    <w:p w14:paraId="7B66E243" w14:textId="77777777" w:rsidR="00DE5DA8" w:rsidRPr="00F87AAA" w:rsidRDefault="00DE5DA8" w:rsidP="004A4204">
      <w:pPr>
        <w:numPr>
          <w:ilvl w:val="1"/>
          <w:numId w:val="65"/>
        </w:numPr>
        <w:spacing w:after="0" w:line="240" w:lineRule="auto"/>
        <w:jc w:val="both"/>
        <w:rPr>
          <w:rFonts w:ascii="Times New Roman" w:hAnsi="Times New Roman"/>
          <w:sz w:val="21"/>
          <w:szCs w:val="21"/>
          <w:lang w:val="it-IT"/>
        </w:rPr>
      </w:pPr>
      <w:r w:rsidRPr="00F87AAA">
        <w:rPr>
          <w:rFonts w:ascii="Times New Roman" w:hAnsi="Times New Roman"/>
          <w:sz w:val="21"/>
          <w:szCs w:val="21"/>
          <w:lang w:val="it-IT"/>
        </w:rPr>
        <w:t>Kerkoni tatimpaguesit qe te percaktoje numrin e ushqimeve te gatshme</w:t>
      </w:r>
    </w:p>
    <w:p w14:paraId="35031BED" w14:textId="77777777" w:rsidR="00DE5DA8" w:rsidRPr="00F87AAA" w:rsidRDefault="00DE5DA8" w:rsidP="004A4204">
      <w:pPr>
        <w:numPr>
          <w:ilvl w:val="1"/>
          <w:numId w:val="65"/>
        </w:numPr>
        <w:spacing w:after="0" w:line="240" w:lineRule="auto"/>
        <w:jc w:val="both"/>
        <w:rPr>
          <w:rFonts w:ascii="Times New Roman" w:hAnsi="Times New Roman"/>
          <w:sz w:val="21"/>
          <w:szCs w:val="21"/>
          <w:lang w:val="it-IT"/>
        </w:rPr>
      </w:pPr>
      <w:r w:rsidRPr="00F87AAA">
        <w:rPr>
          <w:rFonts w:ascii="Times New Roman" w:hAnsi="Times New Roman"/>
          <w:sz w:val="21"/>
          <w:szCs w:val="21"/>
          <w:lang w:val="it-IT"/>
        </w:rPr>
        <w:t>Percaktoni menyren e porosive dhe çfare te dhenash regjistrohen</w:t>
      </w:r>
    </w:p>
    <w:p w14:paraId="5353290A" w14:textId="77777777" w:rsidR="00DE5DA8" w:rsidRPr="00F87AAA" w:rsidRDefault="00DE5DA8" w:rsidP="004A4204">
      <w:pPr>
        <w:numPr>
          <w:ilvl w:val="1"/>
          <w:numId w:val="65"/>
        </w:numPr>
        <w:spacing w:after="0" w:line="240" w:lineRule="auto"/>
        <w:jc w:val="both"/>
        <w:rPr>
          <w:rFonts w:ascii="Times New Roman" w:hAnsi="Times New Roman"/>
          <w:sz w:val="21"/>
          <w:szCs w:val="21"/>
          <w:lang w:val="it-IT"/>
        </w:rPr>
      </w:pPr>
      <w:r w:rsidRPr="00F87AAA">
        <w:rPr>
          <w:rFonts w:ascii="Times New Roman" w:hAnsi="Times New Roman"/>
          <w:sz w:val="21"/>
          <w:szCs w:val="21"/>
          <w:lang w:val="it-IT"/>
        </w:rPr>
        <w:t>Percaktoni nese te dhenat e ushqimeve te gatshme mbahen veçmas</w:t>
      </w:r>
    </w:p>
    <w:p w14:paraId="385A4B96" w14:textId="77777777" w:rsidR="00DE5DA8" w:rsidRPr="00BA14F8" w:rsidRDefault="00DE5DA8" w:rsidP="004A4204">
      <w:pPr>
        <w:numPr>
          <w:ilvl w:val="1"/>
          <w:numId w:val="65"/>
        </w:numPr>
        <w:spacing w:after="0" w:line="240" w:lineRule="auto"/>
        <w:jc w:val="both"/>
        <w:rPr>
          <w:rFonts w:ascii="Times New Roman" w:hAnsi="Times New Roman"/>
          <w:sz w:val="21"/>
          <w:szCs w:val="21"/>
        </w:rPr>
      </w:pPr>
      <w:r w:rsidRPr="00BA14F8">
        <w:rPr>
          <w:rFonts w:ascii="Times New Roman" w:hAnsi="Times New Roman"/>
          <w:sz w:val="21"/>
          <w:szCs w:val="21"/>
        </w:rPr>
        <w:t>Percaktoni menyren e shperndarjes</w:t>
      </w:r>
    </w:p>
    <w:p w14:paraId="7B1282FE" w14:textId="77777777" w:rsidR="00DE5DA8" w:rsidRPr="00F87AAA" w:rsidRDefault="00DE5DA8" w:rsidP="004A4204">
      <w:pPr>
        <w:numPr>
          <w:ilvl w:val="1"/>
          <w:numId w:val="65"/>
        </w:numPr>
        <w:spacing w:after="0" w:line="240" w:lineRule="auto"/>
        <w:jc w:val="both"/>
        <w:rPr>
          <w:rFonts w:ascii="Times New Roman" w:hAnsi="Times New Roman"/>
          <w:sz w:val="21"/>
          <w:szCs w:val="21"/>
          <w:lang w:val="it-IT"/>
        </w:rPr>
      </w:pPr>
      <w:r w:rsidRPr="00F87AAA">
        <w:rPr>
          <w:rFonts w:ascii="Times New Roman" w:hAnsi="Times New Roman"/>
          <w:sz w:val="21"/>
          <w:szCs w:val="21"/>
          <w:lang w:val="it-IT"/>
        </w:rPr>
        <w:t>Ekzaminoni faturat e blerjes per numrin e kutive te kartonit te marra, dhe</w:t>
      </w:r>
    </w:p>
    <w:p w14:paraId="103851BF" w14:textId="77777777" w:rsidR="00DE5DA8" w:rsidRPr="00F87AAA" w:rsidRDefault="00DE5DA8" w:rsidP="004A4204">
      <w:pPr>
        <w:numPr>
          <w:ilvl w:val="1"/>
          <w:numId w:val="65"/>
        </w:numPr>
        <w:spacing w:after="0" w:line="240" w:lineRule="auto"/>
        <w:jc w:val="both"/>
        <w:rPr>
          <w:rFonts w:ascii="Times New Roman" w:hAnsi="Times New Roman"/>
          <w:sz w:val="21"/>
          <w:szCs w:val="21"/>
          <w:lang w:val="it-IT"/>
        </w:rPr>
      </w:pPr>
      <w:r w:rsidRPr="00F87AAA">
        <w:rPr>
          <w:rFonts w:ascii="Times New Roman" w:hAnsi="Times New Roman"/>
          <w:sz w:val="21"/>
          <w:szCs w:val="21"/>
          <w:lang w:val="it-IT"/>
        </w:rPr>
        <w:t>Percaktoni numrin p.sh. ne nje muaj – vini re se eshte e rendesishme te bindet tatimpaguesit per te rene dakord mbi periudhen e perfaqesimit te tregtimit te tij normal – periudha perfaqesuese e tregtimit.</w:t>
      </w:r>
    </w:p>
    <w:p w14:paraId="5BA4CF72" w14:textId="77777777" w:rsidR="00DE5DA8" w:rsidRPr="00F87AAA" w:rsidRDefault="00DE5DA8" w:rsidP="004A4204">
      <w:pPr>
        <w:numPr>
          <w:ilvl w:val="1"/>
          <w:numId w:val="65"/>
        </w:numPr>
        <w:spacing w:after="0" w:line="240" w:lineRule="auto"/>
        <w:jc w:val="both"/>
        <w:rPr>
          <w:rFonts w:ascii="Times New Roman" w:hAnsi="Times New Roman"/>
          <w:sz w:val="21"/>
          <w:szCs w:val="21"/>
          <w:lang w:val="it-IT"/>
        </w:rPr>
      </w:pPr>
      <w:r w:rsidRPr="00F87AAA">
        <w:rPr>
          <w:rFonts w:ascii="Times New Roman" w:hAnsi="Times New Roman"/>
          <w:sz w:val="21"/>
          <w:szCs w:val="21"/>
          <w:lang w:val="it-IT"/>
        </w:rPr>
        <w:t>Ekzaminoni faturat per ushqimet e gatshme dhe llogarisni nje çmim mesatar per picat e gatshme</w:t>
      </w:r>
    </w:p>
    <w:p w14:paraId="5CB7380E" w14:textId="77777777" w:rsidR="00DE5DA8" w:rsidRPr="00F87AAA" w:rsidRDefault="00DE5DA8" w:rsidP="004A4204">
      <w:pPr>
        <w:numPr>
          <w:ilvl w:val="1"/>
          <w:numId w:val="65"/>
        </w:numPr>
        <w:spacing w:after="0" w:line="240" w:lineRule="auto"/>
        <w:jc w:val="both"/>
        <w:rPr>
          <w:rFonts w:ascii="Times New Roman" w:hAnsi="Times New Roman"/>
          <w:sz w:val="21"/>
          <w:szCs w:val="21"/>
          <w:lang w:val="it-IT"/>
        </w:rPr>
      </w:pPr>
      <w:r w:rsidRPr="00F87AAA">
        <w:rPr>
          <w:rFonts w:ascii="Times New Roman" w:hAnsi="Times New Roman"/>
          <w:sz w:val="21"/>
          <w:szCs w:val="21"/>
          <w:lang w:val="it-IT"/>
        </w:rPr>
        <w:t>Shumezoni numrin e kutive te perdorura me çmimin mesatar</w:t>
      </w:r>
    </w:p>
    <w:p w14:paraId="7BEE63A6" w14:textId="77777777" w:rsidR="00DE5DA8" w:rsidRPr="00F87AAA" w:rsidRDefault="00DE5DA8" w:rsidP="004A4204">
      <w:pPr>
        <w:numPr>
          <w:ilvl w:val="1"/>
          <w:numId w:val="65"/>
        </w:numPr>
        <w:spacing w:after="0" w:line="240" w:lineRule="auto"/>
        <w:jc w:val="both"/>
        <w:rPr>
          <w:rFonts w:ascii="Times New Roman" w:hAnsi="Times New Roman"/>
          <w:sz w:val="21"/>
          <w:szCs w:val="21"/>
          <w:lang w:val="it-IT"/>
        </w:rPr>
      </w:pPr>
      <w:r w:rsidRPr="00F87AAA">
        <w:rPr>
          <w:rFonts w:ascii="Times New Roman" w:hAnsi="Times New Roman"/>
          <w:sz w:val="21"/>
          <w:szCs w:val="21"/>
          <w:lang w:val="it-IT"/>
        </w:rPr>
        <w:t xml:space="preserve">Kjo do te nxjerre te ardhurat nga pergatitja e ushqimeve te gatshme te biznesit,         </w:t>
      </w:r>
      <w:r w:rsidRPr="00F87AAA">
        <w:rPr>
          <w:rFonts w:ascii="Times New Roman" w:hAnsi="Times New Roman"/>
          <w:i/>
          <w:iCs/>
          <w:sz w:val="21"/>
          <w:szCs w:val="21"/>
          <w:lang w:val="it-IT"/>
        </w:rPr>
        <w:t xml:space="preserve">megjithate  </w:t>
      </w:r>
      <w:r w:rsidRPr="00F87AAA">
        <w:rPr>
          <w:rFonts w:ascii="Times New Roman" w:hAnsi="Times New Roman"/>
          <w:sz w:val="21"/>
          <w:szCs w:val="21"/>
          <w:lang w:val="it-IT"/>
        </w:rPr>
        <w:t xml:space="preserve">      </w:t>
      </w:r>
    </w:p>
    <w:p w14:paraId="0371CD19" w14:textId="77777777" w:rsidR="00DE5DA8" w:rsidRPr="00F87AAA" w:rsidRDefault="00DE5DA8" w:rsidP="004A4204">
      <w:pPr>
        <w:numPr>
          <w:ilvl w:val="1"/>
          <w:numId w:val="65"/>
        </w:numPr>
        <w:spacing w:after="0" w:line="240" w:lineRule="auto"/>
        <w:jc w:val="both"/>
        <w:rPr>
          <w:rFonts w:ascii="Times New Roman" w:hAnsi="Times New Roman"/>
          <w:sz w:val="21"/>
          <w:szCs w:val="21"/>
          <w:lang w:val="it-IT"/>
        </w:rPr>
      </w:pPr>
      <w:r w:rsidRPr="00F87AAA">
        <w:rPr>
          <w:rFonts w:ascii="Times New Roman" w:hAnsi="Times New Roman"/>
          <w:sz w:val="21"/>
          <w:szCs w:val="21"/>
          <w:lang w:val="it-IT"/>
        </w:rPr>
        <w:t>Ekziston rreziku qe tatimpaguesi te fshehe blerjet e kutive, keshtu qe kur eshte e mundur duhet te behet verifikimi i blerjeve duke kontrolluar te dhenat e furnizuesve te kutive</w:t>
      </w:r>
    </w:p>
    <w:p w14:paraId="3FD5D9E0" w14:textId="77777777" w:rsidR="00DE5DA8" w:rsidRPr="00BA14F8" w:rsidRDefault="00DE5DA8" w:rsidP="004A4204">
      <w:pPr>
        <w:numPr>
          <w:ilvl w:val="0"/>
          <w:numId w:val="64"/>
        </w:numPr>
        <w:spacing w:after="0" w:line="240" w:lineRule="auto"/>
        <w:jc w:val="both"/>
        <w:rPr>
          <w:rFonts w:ascii="Times New Roman" w:hAnsi="Times New Roman"/>
          <w:sz w:val="21"/>
          <w:szCs w:val="21"/>
        </w:rPr>
      </w:pPr>
      <w:r w:rsidRPr="00BA14F8">
        <w:rPr>
          <w:rFonts w:ascii="Times New Roman" w:hAnsi="Times New Roman"/>
          <w:sz w:val="21"/>
          <w:szCs w:val="21"/>
        </w:rPr>
        <w:t>Ngrenia ne (1) –</w:t>
      </w:r>
    </w:p>
    <w:p w14:paraId="0A143D25" w14:textId="77777777" w:rsidR="00DE5DA8" w:rsidRPr="00BA14F8" w:rsidRDefault="00DE5DA8" w:rsidP="00DE5DA8">
      <w:pPr>
        <w:jc w:val="both"/>
        <w:rPr>
          <w:rFonts w:ascii="Times New Roman" w:hAnsi="Times New Roman"/>
          <w:sz w:val="21"/>
          <w:szCs w:val="21"/>
        </w:rPr>
      </w:pPr>
    </w:p>
    <w:p w14:paraId="457A74F4" w14:textId="77777777" w:rsidR="00DE5DA8" w:rsidRPr="00BA14F8" w:rsidRDefault="00DE5DA8" w:rsidP="004A4204">
      <w:pPr>
        <w:numPr>
          <w:ilvl w:val="1"/>
          <w:numId w:val="66"/>
        </w:numPr>
        <w:spacing w:after="0" w:line="240" w:lineRule="auto"/>
        <w:jc w:val="both"/>
        <w:rPr>
          <w:rFonts w:ascii="Times New Roman" w:hAnsi="Times New Roman"/>
          <w:sz w:val="21"/>
          <w:szCs w:val="21"/>
        </w:rPr>
      </w:pPr>
      <w:r w:rsidRPr="00BA14F8">
        <w:rPr>
          <w:rFonts w:ascii="Times New Roman" w:hAnsi="Times New Roman"/>
          <w:sz w:val="21"/>
          <w:szCs w:val="21"/>
        </w:rPr>
        <w:t>Ka menyra te ndryshme per te kontrolluar tatimpaguesin dhe nje kontroll i shpejte mund te kryhej duke numeruar mbulesat e perdorura</w:t>
      </w:r>
    </w:p>
    <w:p w14:paraId="05E59D8B" w14:textId="77777777" w:rsidR="00DE5DA8" w:rsidRPr="00BA14F8" w:rsidRDefault="00DE5DA8" w:rsidP="004A4204">
      <w:pPr>
        <w:numPr>
          <w:ilvl w:val="1"/>
          <w:numId w:val="66"/>
        </w:numPr>
        <w:spacing w:after="0" w:line="240" w:lineRule="auto"/>
        <w:jc w:val="both"/>
        <w:rPr>
          <w:rFonts w:ascii="Times New Roman" w:hAnsi="Times New Roman"/>
          <w:sz w:val="21"/>
          <w:szCs w:val="21"/>
        </w:rPr>
      </w:pPr>
      <w:r w:rsidRPr="00BA14F8">
        <w:rPr>
          <w:rFonts w:ascii="Times New Roman" w:hAnsi="Times New Roman"/>
          <w:sz w:val="21"/>
          <w:szCs w:val="21"/>
        </w:rPr>
        <w:t>Kjo, sepse ka restorante ku mbulesat perdoren vetem nje here dhe kjo do te jape nje ide te sakte sesa here grupe te ndryshme njerezish jane ulur per te ngrene</w:t>
      </w:r>
    </w:p>
    <w:p w14:paraId="54D99C5C" w14:textId="77777777" w:rsidR="00DE5DA8" w:rsidRPr="00BA14F8" w:rsidRDefault="00DE5DA8" w:rsidP="004A4204">
      <w:pPr>
        <w:numPr>
          <w:ilvl w:val="1"/>
          <w:numId w:val="66"/>
        </w:numPr>
        <w:spacing w:after="0" w:line="240" w:lineRule="auto"/>
        <w:jc w:val="both"/>
        <w:rPr>
          <w:rFonts w:ascii="Times New Roman" w:hAnsi="Times New Roman"/>
          <w:sz w:val="21"/>
          <w:szCs w:val="21"/>
        </w:rPr>
      </w:pPr>
      <w:r w:rsidRPr="00BA14F8">
        <w:rPr>
          <w:rFonts w:ascii="Times New Roman" w:hAnsi="Times New Roman"/>
          <w:sz w:val="21"/>
          <w:szCs w:val="21"/>
        </w:rPr>
        <w:t xml:space="preserve">Kjo te çon direkt tek numri i faturave qe duhet te ishin </w:t>
      </w:r>
      <w:r w:rsidRPr="00BA14F8">
        <w:rPr>
          <w:rFonts w:ascii="Times New Roman" w:hAnsi="Times New Roman"/>
          <w:i/>
          <w:iCs/>
          <w:sz w:val="21"/>
          <w:szCs w:val="21"/>
        </w:rPr>
        <w:t>paraqitur</w:t>
      </w:r>
    </w:p>
    <w:p w14:paraId="3B505E79" w14:textId="77777777" w:rsidR="00DE5DA8" w:rsidRPr="00F87AAA" w:rsidRDefault="00DE5DA8" w:rsidP="004A4204">
      <w:pPr>
        <w:numPr>
          <w:ilvl w:val="1"/>
          <w:numId w:val="66"/>
        </w:numPr>
        <w:spacing w:after="0" w:line="240" w:lineRule="auto"/>
        <w:jc w:val="both"/>
        <w:rPr>
          <w:rFonts w:ascii="Times New Roman" w:hAnsi="Times New Roman"/>
          <w:sz w:val="21"/>
          <w:szCs w:val="21"/>
          <w:lang w:val="it-IT"/>
        </w:rPr>
      </w:pPr>
      <w:r w:rsidRPr="00F87AAA">
        <w:rPr>
          <w:rFonts w:ascii="Times New Roman" w:hAnsi="Times New Roman"/>
          <w:sz w:val="21"/>
          <w:szCs w:val="21"/>
          <w:lang w:val="it-IT"/>
        </w:rPr>
        <w:t>Llogarisni koston mesatare te fatures nga periudha perfaqesuese e tregtise dhe shumezojeni me dy per te nxjerre te ardhurat qe dalin nga ngrenia e klienteve</w:t>
      </w:r>
    </w:p>
    <w:p w14:paraId="154514C3" w14:textId="77777777" w:rsidR="00DE5DA8" w:rsidRPr="00F87AAA" w:rsidRDefault="00DE5DA8" w:rsidP="004A4204">
      <w:pPr>
        <w:numPr>
          <w:ilvl w:val="1"/>
          <w:numId w:val="66"/>
        </w:numPr>
        <w:spacing w:after="0" w:line="240" w:lineRule="auto"/>
        <w:jc w:val="both"/>
        <w:rPr>
          <w:rFonts w:ascii="Times New Roman" w:hAnsi="Times New Roman"/>
          <w:sz w:val="21"/>
          <w:szCs w:val="21"/>
          <w:lang w:val="it-IT"/>
        </w:rPr>
      </w:pPr>
      <w:r w:rsidRPr="00F87AAA">
        <w:rPr>
          <w:rFonts w:ascii="Times New Roman" w:hAnsi="Times New Roman"/>
          <w:sz w:val="21"/>
          <w:szCs w:val="21"/>
          <w:lang w:val="it-IT"/>
        </w:rPr>
        <w:t>Te keni parasysh qe nje pyetesor i kujdesshem qe ne fillim eshte themelor ne percaktimin e perdorimeve te tjera te mbulesave, ne menyre qe kjo te merret parasysh perpara se te behen llogarite.</w:t>
      </w:r>
    </w:p>
    <w:p w14:paraId="163A3749" w14:textId="77777777" w:rsidR="00DE5DA8" w:rsidRPr="00F87AAA" w:rsidRDefault="00DE5DA8" w:rsidP="00DE5DA8">
      <w:pPr>
        <w:ind w:left="360"/>
        <w:jc w:val="both"/>
        <w:rPr>
          <w:rFonts w:ascii="Times New Roman" w:hAnsi="Times New Roman"/>
          <w:sz w:val="21"/>
          <w:szCs w:val="21"/>
          <w:lang w:val="it-IT"/>
        </w:rPr>
      </w:pPr>
    </w:p>
    <w:p w14:paraId="5267B912" w14:textId="77777777" w:rsidR="00DE5DA8" w:rsidRPr="00BA14F8" w:rsidRDefault="00DE5DA8" w:rsidP="004A4204">
      <w:pPr>
        <w:numPr>
          <w:ilvl w:val="0"/>
          <w:numId w:val="64"/>
        </w:numPr>
        <w:spacing w:after="0" w:line="240" w:lineRule="auto"/>
        <w:jc w:val="both"/>
        <w:rPr>
          <w:rFonts w:ascii="Times New Roman" w:hAnsi="Times New Roman"/>
          <w:sz w:val="21"/>
          <w:szCs w:val="21"/>
        </w:rPr>
      </w:pPr>
      <w:r w:rsidRPr="00BA14F8">
        <w:rPr>
          <w:rFonts w:ascii="Times New Roman" w:hAnsi="Times New Roman"/>
          <w:sz w:val="21"/>
          <w:szCs w:val="21"/>
        </w:rPr>
        <w:t>Ngrenia (2)</w:t>
      </w:r>
    </w:p>
    <w:p w14:paraId="7033C14D" w14:textId="77777777" w:rsidR="00DE5DA8" w:rsidRPr="00BA14F8" w:rsidRDefault="00DE5DA8" w:rsidP="004A4204">
      <w:pPr>
        <w:numPr>
          <w:ilvl w:val="1"/>
          <w:numId w:val="67"/>
        </w:numPr>
        <w:spacing w:after="0" w:line="240" w:lineRule="auto"/>
        <w:jc w:val="both"/>
        <w:rPr>
          <w:rFonts w:ascii="Times New Roman" w:hAnsi="Times New Roman"/>
          <w:sz w:val="21"/>
          <w:szCs w:val="21"/>
        </w:rPr>
      </w:pPr>
      <w:r w:rsidRPr="00BA14F8">
        <w:rPr>
          <w:rFonts w:ascii="Times New Roman" w:hAnsi="Times New Roman"/>
          <w:sz w:val="21"/>
          <w:szCs w:val="21"/>
        </w:rPr>
        <w:t>Shumica e restoranteve gjithashtu furnizojne pije me nje vakt ushqimi dhe per furnizimin e pijeve paguhet TVSH, keshtu qe ka ngjasa qe tatimpaguesi te deklaroje blerjet e pijeve. Blerjet e ushqimeve qe paguajne TVSH, kane me shume ngjasa te fshihen ose te deklarohen me pak.</w:t>
      </w:r>
    </w:p>
    <w:p w14:paraId="0C8B980B" w14:textId="77777777" w:rsidR="00DE5DA8" w:rsidRPr="00BA14F8" w:rsidRDefault="00DE5DA8" w:rsidP="004A4204">
      <w:pPr>
        <w:numPr>
          <w:ilvl w:val="1"/>
          <w:numId w:val="67"/>
        </w:numPr>
        <w:spacing w:after="0" w:line="240" w:lineRule="auto"/>
        <w:jc w:val="both"/>
        <w:rPr>
          <w:rFonts w:ascii="Times New Roman" w:hAnsi="Times New Roman"/>
          <w:sz w:val="21"/>
          <w:szCs w:val="21"/>
        </w:rPr>
      </w:pPr>
      <w:r w:rsidRPr="00F87AAA">
        <w:rPr>
          <w:rFonts w:ascii="Times New Roman" w:hAnsi="Times New Roman"/>
          <w:sz w:val="21"/>
          <w:szCs w:val="21"/>
          <w:lang w:val="it-IT"/>
        </w:rPr>
        <w:t xml:space="preserve">Llogarisni faturat e periudhes perfaqesuese te tregtise per te pakten nje muaj. P.sh., te gjitha pijet e konsumuara ne faturat e ekzaminuara arrinin deri ne 100,000 Lekë dhe te gjitha ushqimet deri ne 400,000Lekë. </w:t>
      </w:r>
      <w:r w:rsidRPr="00BA14F8">
        <w:rPr>
          <w:rFonts w:ascii="Times New Roman" w:hAnsi="Times New Roman"/>
          <w:sz w:val="21"/>
          <w:szCs w:val="21"/>
        </w:rPr>
        <w:t>D.m.th proporcioni eshte 1:4.</w:t>
      </w:r>
    </w:p>
    <w:p w14:paraId="62549537" w14:textId="77777777" w:rsidR="00DE5DA8" w:rsidRPr="00BA14F8" w:rsidRDefault="00DE5DA8" w:rsidP="004A4204">
      <w:pPr>
        <w:numPr>
          <w:ilvl w:val="1"/>
          <w:numId w:val="67"/>
        </w:numPr>
        <w:spacing w:after="0" w:line="240" w:lineRule="auto"/>
        <w:jc w:val="both"/>
        <w:rPr>
          <w:rFonts w:ascii="Times New Roman" w:hAnsi="Times New Roman"/>
          <w:sz w:val="21"/>
          <w:szCs w:val="21"/>
        </w:rPr>
      </w:pPr>
      <w:r w:rsidRPr="00BA14F8">
        <w:rPr>
          <w:rFonts w:ascii="Times New Roman" w:hAnsi="Times New Roman"/>
          <w:sz w:val="21"/>
          <w:szCs w:val="21"/>
        </w:rPr>
        <w:t>Llogarisni diferencen e çmimit per pijet dhe aplikojani ate konsumit total te pijeve per te njejten periudhe perfaqesuese – kini parasysh qe nese jeni duke llogaritur vlerat duhet te vendosni qe ne fillim nese do te perqendroheni ne sasite e perjashtuara nga tatimet apo ato qe paguajne tatime. Mos i perzieni ato.</w:t>
      </w:r>
    </w:p>
    <w:p w14:paraId="61ED5A29" w14:textId="77777777" w:rsidR="00DE5DA8" w:rsidRPr="00F87AAA" w:rsidRDefault="00DE5DA8" w:rsidP="004A4204">
      <w:pPr>
        <w:numPr>
          <w:ilvl w:val="1"/>
          <w:numId w:val="67"/>
        </w:numPr>
        <w:spacing w:after="0" w:line="240" w:lineRule="auto"/>
        <w:jc w:val="both"/>
        <w:rPr>
          <w:rFonts w:ascii="Times New Roman" w:hAnsi="Times New Roman"/>
          <w:sz w:val="21"/>
          <w:szCs w:val="21"/>
          <w:lang w:val="it-IT"/>
        </w:rPr>
      </w:pPr>
      <w:r w:rsidRPr="00F87AAA">
        <w:rPr>
          <w:rFonts w:ascii="Times New Roman" w:hAnsi="Times New Roman"/>
          <w:sz w:val="21"/>
          <w:szCs w:val="21"/>
          <w:lang w:val="it-IT"/>
        </w:rPr>
        <w:t>Nese ne shembullin e dhene, konsumi i pijeve arrin ne 300,000 Lekë atehere eshte e arsyeshme te supozojme qe ushqimi i konsumuar te arrinte ne 1, 200 000 Lekë mbi bazen e  raportit 1:4.</w:t>
      </w:r>
    </w:p>
    <w:p w14:paraId="69A8C869" w14:textId="77777777" w:rsidR="00DE5DA8" w:rsidRPr="00F87AAA" w:rsidRDefault="00DE5DA8" w:rsidP="004A4204">
      <w:pPr>
        <w:numPr>
          <w:ilvl w:val="1"/>
          <w:numId w:val="67"/>
        </w:numPr>
        <w:spacing w:after="0" w:line="240" w:lineRule="auto"/>
        <w:jc w:val="both"/>
        <w:rPr>
          <w:rFonts w:ascii="Times New Roman" w:hAnsi="Times New Roman"/>
          <w:sz w:val="21"/>
          <w:szCs w:val="21"/>
          <w:lang w:val="it-IT"/>
        </w:rPr>
      </w:pPr>
      <w:r w:rsidRPr="00F87AAA">
        <w:rPr>
          <w:rFonts w:ascii="Times New Roman" w:hAnsi="Times New Roman"/>
          <w:sz w:val="21"/>
          <w:szCs w:val="21"/>
          <w:lang w:val="it-IT"/>
        </w:rPr>
        <w:lastRenderedPageBreak/>
        <w:t>Te ardhurat e llogaritura si nje total per periudhen ne fjale jane atehere 1,500 000 Lekë dhe duke u bazuar ne faktin nese llogarite u bene per sasite e parjashtuara nga tatimet apo ato qe paguajne tatime, nga kjo do te rezultoje nese te ardhurat jane 1,500 000 Lekë apo 1,500 000 lekë plus TVSH.</w:t>
      </w:r>
    </w:p>
    <w:p w14:paraId="0B1D451B" w14:textId="77777777" w:rsidR="00DE5DA8" w:rsidRPr="00F87AAA" w:rsidRDefault="00DE5DA8" w:rsidP="00DE5DA8">
      <w:pPr>
        <w:ind w:left="360"/>
        <w:jc w:val="both"/>
        <w:rPr>
          <w:rFonts w:ascii="Times New Roman" w:hAnsi="Times New Roman"/>
          <w:sz w:val="21"/>
          <w:szCs w:val="21"/>
          <w:lang w:val="it-IT"/>
        </w:rPr>
      </w:pPr>
    </w:p>
    <w:p w14:paraId="7CF0D1EE" w14:textId="77777777" w:rsidR="00DE5DA8" w:rsidRPr="00BA14F8" w:rsidRDefault="00DE5DA8" w:rsidP="004A4204">
      <w:pPr>
        <w:numPr>
          <w:ilvl w:val="0"/>
          <w:numId w:val="64"/>
        </w:numPr>
        <w:spacing w:after="0" w:line="240" w:lineRule="auto"/>
        <w:jc w:val="both"/>
        <w:rPr>
          <w:rFonts w:ascii="Times New Roman" w:hAnsi="Times New Roman"/>
          <w:sz w:val="21"/>
          <w:szCs w:val="21"/>
        </w:rPr>
      </w:pPr>
      <w:r w:rsidRPr="00BA14F8">
        <w:rPr>
          <w:rFonts w:ascii="Times New Roman" w:hAnsi="Times New Roman"/>
          <w:sz w:val="21"/>
          <w:szCs w:val="21"/>
        </w:rPr>
        <w:t>Ngrenia ne (3)</w:t>
      </w:r>
    </w:p>
    <w:p w14:paraId="3DB28F59" w14:textId="13000C31" w:rsidR="00DE5DA8" w:rsidRPr="00BA14F8" w:rsidRDefault="00DE5DA8" w:rsidP="004A4204">
      <w:pPr>
        <w:numPr>
          <w:ilvl w:val="1"/>
          <w:numId w:val="68"/>
        </w:numPr>
        <w:spacing w:after="0" w:line="240" w:lineRule="auto"/>
        <w:jc w:val="both"/>
        <w:rPr>
          <w:rFonts w:ascii="Times New Roman" w:hAnsi="Times New Roman"/>
          <w:sz w:val="21"/>
          <w:szCs w:val="21"/>
        </w:rPr>
      </w:pPr>
      <w:r w:rsidRPr="00BA14F8">
        <w:rPr>
          <w:rFonts w:ascii="Times New Roman" w:hAnsi="Times New Roman"/>
          <w:sz w:val="21"/>
          <w:szCs w:val="21"/>
        </w:rPr>
        <w:t>N</w:t>
      </w:r>
      <w:r w:rsidR="00863907">
        <w:rPr>
          <w:rFonts w:ascii="Times New Roman" w:hAnsi="Times New Roman"/>
          <w:sz w:val="21"/>
          <w:szCs w:val="21"/>
        </w:rPr>
        <w:t>je menyre tjeter kontrolli ne t</w:t>
      </w:r>
      <w:r w:rsidR="00A51C6F">
        <w:rPr>
          <w:rFonts w:ascii="Times New Roman" w:hAnsi="Times New Roman"/>
          <w:sz w:val="21"/>
          <w:szCs w:val="21"/>
        </w:rPr>
        <w:t>ë</w:t>
      </w:r>
      <w:r w:rsidRPr="00BA14F8">
        <w:rPr>
          <w:rFonts w:ascii="Times New Roman" w:hAnsi="Times New Roman"/>
          <w:sz w:val="21"/>
          <w:szCs w:val="21"/>
        </w:rPr>
        <w:t xml:space="preserve"> ardhurat e mundshme kerkon shume kohe, planifikim dhe shpenzime. Quhet ‘Test i ngrenies’.</w:t>
      </w:r>
    </w:p>
    <w:p w14:paraId="063214CA" w14:textId="77777777" w:rsidR="00DE5DA8" w:rsidRPr="00BA14F8" w:rsidRDefault="00DE5DA8" w:rsidP="004A4204">
      <w:pPr>
        <w:numPr>
          <w:ilvl w:val="1"/>
          <w:numId w:val="68"/>
        </w:numPr>
        <w:spacing w:after="0" w:line="240" w:lineRule="auto"/>
        <w:jc w:val="both"/>
        <w:rPr>
          <w:rFonts w:ascii="Times New Roman" w:hAnsi="Times New Roman"/>
          <w:sz w:val="21"/>
          <w:szCs w:val="21"/>
        </w:rPr>
      </w:pPr>
      <w:r w:rsidRPr="00BA14F8">
        <w:rPr>
          <w:rFonts w:ascii="Times New Roman" w:hAnsi="Times New Roman"/>
          <w:sz w:val="21"/>
          <w:szCs w:val="21"/>
        </w:rPr>
        <w:t>Dy anetare te stafit vizitojne nje restorant mbi te cilin ka dyshime te medha per deklarim te ulet te te ardhurave gjate tregtimit normal dhe hane nje vakt duke vene re ne te njejten kohe numrin e tavolinave qe gjenden aty. Çdo grup klinetesh pershkruhet si nje mbulese.</w:t>
      </w:r>
    </w:p>
    <w:p w14:paraId="4A54397D" w14:textId="77777777" w:rsidR="00DE5DA8" w:rsidRPr="00BA14F8" w:rsidRDefault="00DE5DA8" w:rsidP="004A4204">
      <w:pPr>
        <w:numPr>
          <w:ilvl w:val="1"/>
          <w:numId w:val="68"/>
        </w:numPr>
        <w:spacing w:after="0" w:line="240" w:lineRule="auto"/>
        <w:jc w:val="both"/>
        <w:rPr>
          <w:rFonts w:ascii="Times New Roman" w:hAnsi="Times New Roman"/>
          <w:sz w:val="21"/>
          <w:szCs w:val="21"/>
        </w:rPr>
      </w:pPr>
      <w:r w:rsidRPr="00F87AAA">
        <w:rPr>
          <w:rFonts w:ascii="Times New Roman" w:hAnsi="Times New Roman"/>
          <w:sz w:val="21"/>
          <w:szCs w:val="21"/>
          <w:lang w:val="it-IT"/>
        </w:rPr>
        <w:t xml:space="preserve">Ata mund te vene re qe te Enjten ne mbremje nje total prej 45 grupe klientesh ishin ne restorant per te ngrene. </w:t>
      </w:r>
      <w:r w:rsidRPr="00BA14F8">
        <w:rPr>
          <w:rFonts w:ascii="Times New Roman" w:hAnsi="Times New Roman"/>
          <w:sz w:val="21"/>
          <w:szCs w:val="21"/>
        </w:rPr>
        <w:t>Kjo do te thote qe u numeruan 45 mbulesa.</w:t>
      </w:r>
    </w:p>
    <w:p w14:paraId="1C2E3B6A" w14:textId="77777777" w:rsidR="00DE5DA8" w:rsidRPr="00BA14F8" w:rsidRDefault="00DE5DA8" w:rsidP="004A4204">
      <w:pPr>
        <w:numPr>
          <w:ilvl w:val="1"/>
          <w:numId w:val="68"/>
        </w:numPr>
        <w:spacing w:after="0" w:line="240" w:lineRule="auto"/>
        <w:jc w:val="both"/>
        <w:rPr>
          <w:rFonts w:ascii="Times New Roman" w:hAnsi="Times New Roman"/>
          <w:sz w:val="21"/>
          <w:szCs w:val="21"/>
        </w:rPr>
      </w:pPr>
      <w:r w:rsidRPr="00BA14F8">
        <w:rPr>
          <w:rFonts w:ascii="Times New Roman" w:hAnsi="Times New Roman"/>
          <w:sz w:val="21"/>
          <w:szCs w:val="21"/>
        </w:rPr>
        <w:t>Ky proces do te duhej te perseritej gjate nje periudhe kohe me staf te ndryshem per te mbuluar ditet me shume kliente dhe me pak kliente.</w:t>
      </w:r>
    </w:p>
    <w:p w14:paraId="34AA2488" w14:textId="77777777" w:rsidR="00DE5DA8" w:rsidRPr="00BA14F8" w:rsidRDefault="00DE5DA8" w:rsidP="004A4204">
      <w:pPr>
        <w:numPr>
          <w:ilvl w:val="1"/>
          <w:numId w:val="68"/>
        </w:numPr>
        <w:spacing w:after="0" w:line="240" w:lineRule="auto"/>
        <w:jc w:val="both"/>
        <w:rPr>
          <w:rFonts w:ascii="Times New Roman" w:hAnsi="Times New Roman"/>
          <w:sz w:val="21"/>
          <w:szCs w:val="21"/>
        </w:rPr>
      </w:pPr>
      <w:r w:rsidRPr="00BA14F8">
        <w:rPr>
          <w:rFonts w:ascii="Times New Roman" w:hAnsi="Times New Roman"/>
          <w:sz w:val="21"/>
          <w:szCs w:val="21"/>
        </w:rPr>
        <w:t>Do te nevojitet qe te dergohen dy grupe me nga dy veta secili ne kohe te ndryshme, gjate kohes qe rri hapur restoranti, meqenese nje grup nuk do te mundet te mbuloje gjithe kohen.</w:t>
      </w:r>
    </w:p>
    <w:p w14:paraId="7E4832C5" w14:textId="77777777" w:rsidR="00DE5DA8" w:rsidRPr="00BA14F8" w:rsidRDefault="00DE5DA8" w:rsidP="004A4204">
      <w:pPr>
        <w:numPr>
          <w:ilvl w:val="1"/>
          <w:numId w:val="68"/>
        </w:numPr>
        <w:spacing w:after="0" w:line="240" w:lineRule="auto"/>
        <w:jc w:val="both"/>
        <w:rPr>
          <w:rFonts w:ascii="Times New Roman" w:hAnsi="Times New Roman"/>
          <w:sz w:val="21"/>
          <w:szCs w:val="21"/>
        </w:rPr>
      </w:pPr>
      <w:r w:rsidRPr="00BA14F8">
        <w:rPr>
          <w:rFonts w:ascii="Times New Roman" w:hAnsi="Times New Roman"/>
          <w:sz w:val="21"/>
          <w:szCs w:val="21"/>
        </w:rPr>
        <w:t>Gjate çdo periudhe vezhgimi, duhen shenuar te gjitha detajet, numri i tavolinave te zena, dhe te sigurohen faturat e klienteve.</w:t>
      </w:r>
    </w:p>
    <w:p w14:paraId="32D0A6B4" w14:textId="77777777" w:rsidR="00DE5DA8" w:rsidRPr="00BA14F8" w:rsidRDefault="00DE5DA8" w:rsidP="004A4204">
      <w:pPr>
        <w:numPr>
          <w:ilvl w:val="1"/>
          <w:numId w:val="68"/>
        </w:numPr>
        <w:spacing w:after="0" w:line="240" w:lineRule="auto"/>
        <w:jc w:val="both"/>
        <w:rPr>
          <w:rFonts w:ascii="Times New Roman" w:hAnsi="Times New Roman"/>
          <w:sz w:val="21"/>
          <w:szCs w:val="21"/>
        </w:rPr>
      </w:pPr>
      <w:r w:rsidRPr="00BA14F8">
        <w:rPr>
          <w:rFonts w:ascii="Times New Roman" w:hAnsi="Times New Roman"/>
          <w:sz w:val="21"/>
          <w:szCs w:val="21"/>
        </w:rPr>
        <w:t>Ne fund te ketij ushtrimi do te jete e mundshme qe te themi me nje siguri te arsyeshme sesa ishte tatimi i menaxhueshem i klienteve te restorantit ne fjale. Kjo duhet percaktuar sipas grupeve te klienteve (mbulesave).</w:t>
      </w:r>
    </w:p>
    <w:p w14:paraId="09981A0A" w14:textId="77777777" w:rsidR="00DE5DA8" w:rsidRPr="00F87AAA" w:rsidRDefault="00DE5DA8" w:rsidP="004A4204">
      <w:pPr>
        <w:numPr>
          <w:ilvl w:val="1"/>
          <w:numId w:val="68"/>
        </w:numPr>
        <w:spacing w:after="0" w:line="240" w:lineRule="auto"/>
        <w:jc w:val="both"/>
        <w:rPr>
          <w:rFonts w:ascii="Times New Roman" w:hAnsi="Times New Roman"/>
          <w:sz w:val="21"/>
          <w:szCs w:val="21"/>
          <w:lang w:val="it-IT"/>
        </w:rPr>
      </w:pPr>
      <w:r w:rsidRPr="00F87AAA">
        <w:rPr>
          <w:rFonts w:ascii="Times New Roman" w:hAnsi="Times New Roman"/>
          <w:sz w:val="21"/>
          <w:szCs w:val="21"/>
          <w:lang w:val="it-IT"/>
        </w:rPr>
        <w:t>Pastaj organizohet nje vizite dhe percaktohet fatura mesatare per çdo mbulese.</w:t>
      </w:r>
    </w:p>
    <w:p w14:paraId="2B2BB286" w14:textId="77777777" w:rsidR="00DE5DA8" w:rsidRPr="00F87AAA" w:rsidRDefault="00DE5DA8" w:rsidP="004A4204">
      <w:pPr>
        <w:numPr>
          <w:ilvl w:val="1"/>
          <w:numId w:val="68"/>
        </w:numPr>
        <w:spacing w:after="0" w:line="240" w:lineRule="auto"/>
        <w:jc w:val="both"/>
        <w:rPr>
          <w:rFonts w:ascii="Times New Roman" w:hAnsi="Times New Roman"/>
          <w:sz w:val="21"/>
          <w:szCs w:val="21"/>
          <w:lang w:val="it-IT"/>
        </w:rPr>
      </w:pPr>
      <w:r w:rsidRPr="00F87AAA">
        <w:rPr>
          <w:rFonts w:ascii="Times New Roman" w:hAnsi="Times New Roman"/>
          <w:sz w:val="21"/>
          <w:szCs w:val="21"/>
          <w:lang w:val="it-IT"/>
        </w:rPr>
        <w:t>Te ardhurat mesatare per çdo mbulese shumezohen me numrin e mbulesave dhe nxirren te ardhurat qe normalisht duhet te kishin qene deklaruar.</w:t>
      </w:r>
    </w:p>
    <w:p w14:paraId="466C7DB2" w14:textId="77777777" w:rsidR="00DE5DA8" w:rsidRPr="00F87AAA" w:rsidRDefault="00DE5DA8" w:rsidP="004A4204">
      <w:pPr>
        <w:numPr>
          <w:ilvl w:val="1"/>
          <w:numId w:val="68"/>
        </w:numPr>
        <w:spacing w:after="0" w:line="240" w:lineRule="auto"/>
        <w:jc w:val="both"/>
        <w:rPr>
          <w:rFonts w:ascii="Times New Roman" w:hAnsi="Times New Roman"/>
          <w:sz w:val="21"/>
          <w:szCs w:val="21"/>
          <w:lang w:val="it-IT"/>
        </w:rPr>
      </w:pPr>
      <w:r w:rsidRPr="00F87AAA">
        <w:rPr>
          <w:rFonts w:ascii="Times New Roman" w:hAnsi="Times New Roman"/>
          <w:sz w:val="21"/>
          <w:szCs w:val="21"/>
          <w:lang w:val="it-IT"/>
        </w:rPr>
        <w:t>Duhet te kryhet nje kontroll per te vertetuar nese jane deklaruar te gjitha faturat nga ‘testi i ngrenies’ qe ka kryer stafi. Nese pronari i restorantit nuk i deklaron te gjitha, ose deklaron vetem pjeserisht, do te rezultoje ne nje deklarim me te ulet. Megjithate, edhe nese te gjitha faturat deklarohen kjo nuk do te shmange vleresimin nese diçka e tille paraqitet si e nevojshme.</w:t>
      </w:r>
    </w:p>
    <w:p w14:paraId="4B1EE649" w14:textId="77777777" w:rsidR="00DE5DA8" w:rsidRPr="00F87AAA" w:rsidRDefault="00DE5DA8" w:rsidP="004A4204">
      <w:pPr>
        <w:numPr>
          <w:ilvl w:val="1"/>
          <w:numId w:val="68"/>
        </w:numPr>
        <w:spacing w:after="0" w:line="240" w:lineRule="auto"/>
        <w:jc w:val="both"/>
        <w:rPr>
          <w:rFonts w:ascii="Times New Roman" w:hAnsi="Times New Roman"/>
          <w:sz w:val="21"/>
          <w:szCs w:val="21"/>
          <w:lang w:val="it-IT"/>
        </w:rPr>
      </w:pPr>
      <w:r w:rsidRPr="00F87AAA">
        <w:rPr>
          <w:rFonts w:ascii="Times New Roman" w:hAnsi="Times New Roman"/>
          <w:sz w:val="21"/>
          <w:szCs w:val="21"/>
          <w:lang w:val="it-IT"/>
        </w:rPr>
        <w:t>Kjo llogaritje duhet pastaj te krahasohet me arketimet dhe nese p.sh. arketimet e deklaruara jane 50% e shumes se deklaruar, duhet te behet nje vleresim per 50 % tjeter. Periudha qe duhet te mbuloje vleresimi do te percaktohet qe nga koha kur eshte hapur restoranti dhe faktore te tjere qe duhen konsideruar me kujdes.</w:t>
      </w:r>
    </w:p>
    <w:p w14:paraId="7B756970" w14:textId="77777777" w:rsidR="00DE5DA8" w:rsidRPr="00F87AAA" w:rsidRDefault="00DE5DA8" w:rsidP="00DE5DA8">
      <w:pPr>
        <w:jc w:val="both"/>
        <w:rPr>
          <w:rFonts w:ascii="Times New Roman" w:hAnsi="Times New Roman"/>
          <w:sz w:val="21"/>
          <w:szCs w:val="21"/>
          <w:lang w:val="it-IT"/>
        </w:rPr>
      </w:pPr>
    </w:p>
    <w:p w14:paraId="625AF59B" w14:textId="77777777" w:rsidR="00DE5DA8" w:rsidRPr="00F87AAA" w:rsidRDefault="00DE5DA8" w:rsidP="00DE5DA8">
      <w:pPr>
        <w:jc w:val="both"/>
        <w:rPr>
          <w:rFonts w:ascii="Times New Roman" w:hAnsi="Times New Roman"/>
          <w:sz w:val="21"/>
          <w:szCs w:val="21"/>
          <w:lang w:val="it-IT"/>
        </w:rPr>
      </w:pPr>
      <w:r w:rsidRPr="00F87AAA">
        <w:rPr>
          <w:rFonts w:ascii="Times New Roman" w:hAnsi="Times New Roman"/>
          <w:sz w:val="21"/>
          <w:szCs w:val="21"/>
          <w:lang w:val="it-IT"/>
        </w:rPr>
        <w:t>Pasi te jene kryer ushtrimet e ndryshme dhe te jete percaktuar vleresimi i te ardhurave, eshte e domosdoshme qe te diskutohen gjetjet tuaja se bashku me menaxherin/pronarin. Nese eshte e mundur, pergjegjesi i sektorit te kontrollit duhet te jete i pranishem, ose nje inspektor i dyte, me te cilin duhen diskutuar çeshtjet e rezultuara, perpara se te behet vizita tek tatimpaguesi.</w:t>
      </w:r>
    </w:p>
    <w:p w14:paraId="568D2854" w14:textId="77777777" w:rsidR="00DE5DA8" w:rsidRPr="00F87AAA" w:rsidRDefault="00DE5DA8" w:rsidP="00DE5DA8">
      <w:pPr>
        <w:jc w:val="both"/>
        <w:rPr>
          <w:rFonts w:ascii="Times New Roman" w:hAnsi="Times New Roman"/>
          <w:sz w:val="21"/>
          <w:szCs w:val="21"/>
          <w:lang w:val="it-IT"/>
        </w:rPr>
      </w:pPr>
    </w:p>
    <w:p w14:paraId="00510360" w14:textId="77777777" w:rsidR="00DE5DA8" w:rsidRPr="00F87AAA" w:rsidRDefault="00DE5DA8" w:rsidP="00DE5DA8">
      <w:pPr>
        <w:jc w:val="both"/>
        <w:rPr>
          <w:rFonts w:ascii="Times New Roman" w:hAnsi="Times New Roman"/>
          <w:sz w:val="21"/>
          <w:szCs w:val="21"/>
          <w:lang w:val="it-IT"/>
        </w:rPr>
      </w:pPr>
      <w:r w:rsidRPr="00F87AAA">
        <w:rPr>
          <w:rFonts w:ascii="Times New Roman" w:hAnsi="Times New Roman"/>
          <w:sz w:val="21"/>
          <w:szCs w:val="21"/>
          <w:lang w:val="it-IT"/>
        </w:rPr>
        <w:t xml:space="preserve">    </w:t>
      </w:r>
    </w:p>
    <w:p w14:paraId="3EFB19B8" w14:textId="77777777" w:rsidR="00DE5DA8" w:rsidRPr="00F87AAA" w:rsidRDefault="00DE5DA8" w:rsidP="00DE5DA8">
      <w:pPr>
        <w:jc w:val="both"/>
        <w:rPr>
          <w:rFonts w:ascii="Times New Roman" w:hAnsi="Times New Roman"/>
          <w:sz w:val="21"/>
          <w:szCs w:val="21"/>
          <w:lang w:val="it-IT"/>
        </w:rPr>
      </w:pPr>
    </w:p>
    <w:p w14:paraId="42168941" w14:textId="77777777" w:rsidR="00DE5DA8" w:rsidRPr="00F87AAA" w:rsidRDefault="00DE5DA8" w:rsidP="00DE5DA8">
      <w:pPr>
        <w:ind w:left="360"/>
        <w:jc w:val="both"/>
        <w:rPr>
          <w:rFonts w:ascii="Times New Roman" w:hAnsi="Times New Roman"/>
          <w:sz w:val="21"/>
          <w:szCs w:val="21"/>
          <w:lang w:val="it-IT"/>
        </w:rPr>
      </w:pPr>
    </w:p>
    <w:p w14:paraId="759C4991" w14:textId="77777777" w:rsidR="00DE5DA8" w:rsidRPr="00F87AAA" w:rsidRDefault="00DE5DA8" w:rsidP="00DE5DA8">
      <w:pPr>
        <w:jc w:val="both"/>
        <w:rPr>
          <w:rFonts w:ascii="Times New Roman" w:hAnsi="Times New Roman"/>
          <w:b/>
          <w:bCs/>
          <w:sz w:val="21"/>
          <w:szCs w:val="21"/>
          <w:lang w:val="it-IT"/>
        </w:rPr>
      </w:pPr>
    </w:p>
    <w:p w14:paraId="07BF4068" w14:textId="77777777" w:rsidR="00DE5DA8" w:rsidRPr="00F87AAA" w:rsidRDefault="00DE5DA8" w:rsidP="00DE5DA8">
      <w:pPr>
        <w:jc w:val="both"/>
        <w:rPr>
          <w:rFonts w:ascii="Times New Roman" w:hAnsi="Times New Roman"/>
          <w:b/>
          <w:bCs/>
          <w:sz w:val="21"/>
          <w:szCs w:val="21"/>
          <w:lang w:val="it-IT"/>
        </w:rPr>
      </w:pPr>
    </w:p>
    <w:p w14:paraId="4F168BA7" w14:textId="77777777" w:rsidR="00DE5DA8" w:rsidRPr="00F87AAA" w:rsidRDefault="00DE5DA8" w:rsidP="00DE5DA8">
      <w:pPr>
        <w:jc w:val="both"/>
        <w:rPr>
          <w:rFonts w:ascii="Times New Roman" w:hAnsi="Times New Roman"/>
          <w:sz w:val="21"/>
          <w:szCs w:val="21"/>
          <w:lang w:val="it-IT"/>
        </w:rPr>
      </w:pPr>
    </w:p>
    <w:p w14:paraId="2EF87683" w14:textId="05C2C64D" w:rsidR="00DE5DA8" w:rsidRPr="00BA14F8" w:rsidRDefault="00DE5DA8" w:rsidP="00DE5DA8">
      <w:pPr>
        <w:pStyle w:val="Caption"/>
        <w:rPr>
          <w:rFonts w:ascii="Times New Roman" w:hAnsi="Times New Roman"/>
          <w:sz w:val="21"/>
          <w:szCs w:val="21"/>
        </w:rPr>
      </w:pPr>
      <w:r w:rsidRPr="00F87AAA">
        <w:rPr>
          <w:rFonts w:ascii="Times New Roman" w:hAnsi="Times New Roman"/>
          <w:sz w:val="21"/>
          <w:szCs w:val="21"/>
        </w:rPr>
        <w:br w:type="page"/>
      </w:r>
      <w:bookmarkStart w:id="258" w:name="_Toc474491563"/>
      <w:r>
        <w:lastRenderedPageBreak/>
        <w:t xml:space="preserve">Aneksi </w:t>
      </w:r>
      <w:r w:rsidR="0024289E">
        <w:fldChar w:fldCharType="begin"/>
      </w:r>
      <w:r w:rsidR="0024289E">
        <w:instrText xml:space="preserve"> SEQ Aneksi \* ARABIC </w:instrText>
      </w:r>
      <w:r w:rsidR="0024289E">
        <w:fldChar w:fldCharType="separate"/>
      </w:r>
      <w:r>
        <w:rPr>
          <w:noProof/>
        </w:rPr>
        <w:t>11</w:t>
      </w:r>
      <w:r w:rsidR="0024289E">
        <w:rPr>
          <w:noProof/>
        </w:rPr>
        <w:fldChar w:fldCharType="end"/>
      </w:r>
      <w:r>
        <w:t xml:space="preserve"> </w:t>
      </w:r>
      <w:r w:rsidR="0048649C" w:rsidRPr="0048649C">
        <w:rPr>
          <w:rFonts w:ascii="Times New Roman" w:hAnsi="Times New Roman"/>
          <w:bCs/>
          <w:sz w:val="21"/>
          <w:szCs w:val="21"/>
        </w:rPr>
        <w:t>Shites me pakice karburantesh dhe lendesh djegese</w:t>
      </w:r>
      <w:bookmarkEnd w:id="258"/>
    </w:p>
    <w:p w14:paraId="0CE74833" w14:textId="77777777" w:rsidR="00DE5DA8" w:rsidRPr="00BA14F8" w:rsidRDefault="00DE5DA8" w:rsidP="00DE5DA8">
      <w:pPr>
        <w:jc w:val="both"/>
        <w:rPr>
          <w:rFonts w:ascii="Times New Roman" w:hAnsi="Times New Roman"/>
          <w:sz w:val="21"/>
          <w:szCs w:val="21"/>
        </w:rPr>
      </w:pPr>
    </w:p>
    <w:p w14:paraId="1FC98061" w14:textId="5029B139" w:rsidR="00DE5DA8" w:rsidRPr="0048649C" w:rsidRDefault="0048649C" w:rsidP="004A4204">
      <w:pPr>
        <w:pStyle w:val="ListParagraph"/>
        <w:numPr>
          <w:ilvl w:val="0"/>
          <w:numId w:val="90"/>
        </w:numPr>
        <w:jc w:val="both"/>
        <w:rPr>
          <w:rFonts w:ascii="Times New Roman" w:hAnsi="Times New Roman"/>
          <w:sz w:val="21"/>
          <w:szCs w:val="21"/>
        </w:rPr>
      </w:pPr>
      <w:r>
        <w:rPr>
          <w:rFonts w:ascii="Times New Roman" w:hAnsi="Times New Roman"/>
          <w:sz w:val="21"/>
          <w:szCs w:val="21"/>
        </w:rPr>
        <w:t>Pergjithesime</w:t>
      </w:r>
    </w:p>
    <w:p w14:paraId="104ED764" w14:textId="77777777" w:rsidR="00DE5DA8" w:rsidRPr="00BA14F8" w:rsidRDefault="00DE5DA8" w:rsidP="00DE5DA8">
      <w:pPr>
        <w:jc w:val="both"/>
        <w:rPr>
          <w:rFonts w:ascii="Times New Roman" w:hAnsi="Times New Roman"/>
          <w:sz w:val="21"/>
          <w:szCs w:val="21"/>
        </w:rPr>
      </w:pPr>
      <w:r w:rsidRPr="00BA14F8">
        <w:rPr>
          <w:rFonts w:ascii="Times New Roman" w:hAnsi="Times New Roman"/>
          <w:sz w:val="21"/>
          <w:szCs w:val="21"/>
        </w:rPr>
        <w:t xml:space="preserve">Meqenese importuesit dhe shitesit me shumice te karburanteve dhe lendeve djegese do t’i nenshtrohen Ligjeve te reja te Akcizes, keto shenime do te perqendrohen veten ne shitjet me pakice. Kjo sepse tatimpaguesit do t’i nenshtrohen kontrolleve me te rrepta nepermjet nje sere ‘Udhezimesh’ qe kane te bejne me levizjet e mallrave te akcizes ndermjet prodhuesve/importuesve/shiteve me shumice dhe magazinave te tilla qe </w:t>
      </w:r>
      <w:r>
        <w:rPr>
          <w:rFonts w:ascii="Times New Roman" w:hAnsi="Times New Roman"/>
          <w:sz w:val="21"/>
          <w:szCs w:val="21"/>
        </w:rPr>
        <w:t xml:space="preserve">miratohen sipas skemes se re.  </w:t>
      </w:r>
    </w:p>
    <w:p w14:paraId="3BA9DC1D" w14:textId="77777777" w:rsidR="00DE5DA8" w:rsidRPr="00BA14F8" w:rsidRDefault="00DE5DA8" w:rsidP="00DE5DA8">
      <w:pPr>
        <w:jc w:val="both"/>
        <w:rPr>
          <w:rFonts w:ascii="Times New Roman" w:hAnsi="Times New Roman"/>
          <w:sz w:val="21"/>
          <w:szCs w:val="21"/>
        </w:rPr>
      </w:pPr>
      <w:r w:rsidRPr="00BA14F8">
        <w:rPr>
          <w:rFonts w:ascii="Times New Roman" w:hAnsi="Times New Roman"/>
          <w:sz w:val="21"/>
          <w:szCs w:val="21"/>
        </w:rPr>
        <w:t xml:space="preserve">Shitesit me pakice furnizojne benzine te gradave te ndryshme, diesel dhe lende djegese qe i shiten ekskluzivisht publikut vetem me para ne dore, por mund te perfshijne edhe </w:t>
      </w:r>
      <w:r>
        <w:rPr>
          <w:rFonts w:ascii="Times New Roman" w:hAnsi="Times New Roman"/>
          <w:sz w:val="21"/>
          <w:szCs w:val="21"/>
        </w:rPr>
        <w:t xml:space="preserve">shitje mbajtesve te llogarive. </w:t>
      </w:r>
    </w:p>
    <w:p w14:paraId="7E6E14A1" w14:textId="77777777" w:rsidR="00DE5DA8" w:rsidRPr="00BA14F8" w:rsidRDefault="00DE5DA8" w:rsidP="00DE5DA8">
      <w:pPr>
        <w:jc w:val="both"/>
        <w:rPr>
          <w:rFonts w:ascii="Times New Roman" w:hAnsi="Times New Roman"/>
          <w:sz w:val="21"/>
          <w:szCs w:val="21"/>
        </w:rPr>
      </w:pPr>
      <w:r w:rsidRPr="00BA14F8">
        <w:rPr>
          <w:rFonts w:ascii="Times New Roman" w:hAnsi="Times New Roman"/>
          <w:sz w:val="21"/>
          <w:szCs w:val="21"/>
        </w:rPr>
        <w:t>Ne shumicen e rasteve ka nje person qe sherben klientin dhe nje individ shtese pergjegjes per parate. Ky eshte nje pergjithesim dhe varet nga madhesia e pikes se karb</w:t>
      </w:r>
      <w:r>
        <w:rPr>
          <w:rFonts w:ascii="Times New Roman" w:hAnsi="Times New Roman"/>
          <w:sz w:val="21"/>
          <w:szCs w:val="21"/>
        </w:rPr>
        <w:t xml:space="preserve">urantit.  </w:t>
      </w:r>
    </w:p>
    <w:p w14:paraId="601A6B5C" w14:textId="39733AE3" w:rsidR="00DE5DA8" w:rsidRPr="0048649C" w:rsidRDefault="00DE5DA8" w:rsidP="004A4204">
      <w:pPr>
        <w:pStyle w:val="ListParagraph"/>
        <w:numPr>
          <w:ilvl w:val="0"/>
          <w:numId w:val="90"/>
        </w:numPr>
        <w:jc w:val="both"/>
        <w:rPr>
          <w:rFonts w:ascii="Times New Roman" w:hAnsi="Times New Roman"/>
          <w:sz w:val="21"/>
          <w:szCs w:val="21"/>
        </w:rPr>
      </w:pPr>
      <w:r w:rsidRPr="0048649C">
        <w:rPr>
          <w:rFonts w:ascii="Times New Roman" w:hAnsi="Times New Roman"/>
          <w:sz w:val="21"/>
          <w:szCs w:val="21"/>
        </w:rPr>
        <w:t>Shitjet:</w:t>
      </w:r>
    </w:p>
    <w:p w14:paraId="70958076" w14:textId="77777777" w:rsidR="00DE5DA8" w:rsidRPr="00BA14F8" w:rsidRDefault="00DE5DA8" w:rsidP="00DE5DA8">
      <w:pPr>
        <w:jc w:val="both"/>
        <w:rPr>
          <w:rFonts w:ascii="Times New Roman" w:hAnsi="Times New Roman"/>
          <w:sz w:val="21"/>
          <w:szCs w:val="21"/>
        </w:rPr>
      </w:pPr>
      <w:r w:rsidRPr="00BA14F8">
        <w:rPr>
          <w:rFonts w:ascii="Times New Roman" w:hAnsi="Times New Roman"/>
          <w:sz w:val="21"/>
          <w:szCs w:val="21"/>
        </w:rPr>
        <w:t>Operimi i nje pike karburanti nuk ndryshon shume nga ndonje shites tjeter me pakice, perveçse qarkullimi ka ngjasa te jete me i larte ndersa fitimet aktuale do te jene te vogla nga pik</w:t>
      </w:r>
      <w:r>
        <w:rPr>
          <w:rFonts w:ascii="Times New Roman" w:hAnsi="Times New Roman"/>
          <w:sz w:val="21"/>
          <w:szCs w:val="21"/>
        </w:rPr>
        <w:t xml:space="preserve">epamja e perqindjes se xhiros. </w:t>
      </w:r>
    </w:p>
    <w:p w14:paraId="326E191E" w14:textId="77777777" w:rsidR="00DE5DA8" w:rsidRPr="00BA14F8" w:rsidRDefault="00DE5DA8" w:rsidP="00DE5DA8">
      <w:pPr>
        <w:jc w:val="both"/>
        <w:rPr>
          <w:rFonts w:ascii="Times New Roman" w:hAnsi="Times New Roman"/>
          <w:sz w:val="21"/>
          <w:szCs w:val="21"/>
        </w:rPr>
      </w:pPr>
      <w:r w:rsidRPr="00BA14F8">
        <w:rPr>
          <w:rFonts w:ascii="Times New Roman" w:hAnsi="Times New Roman"/>
          <w:sz w:val="21"/>
          <w:szCs w:val="21"/>
        </w:rPr>
        <w:t xml:space="preserve">Pergjithesisht nje pike qe furnizon benzine dhe diesel eshte nje biznes me nje marzh te ulet fitimi por me qarkullim te madh ne krahasim me llojet e tjera te subjekteve qe shesin me pakice. Kjo ndodh sepse sasia e karburantit te shitur eshte e larte nga pikepamja e vleres dhe si rrjedhoje </w:t>
      </w:r>
      <w:r>
        <w:rPr>
          <w:rFonts w:ascii="Times New Roman" w:hAnsi="Times New Roman"/>
          <w:sz w:val="21"/>
          <w:szCs w:val="21"/>
        </w:rPr>
        <w:t xml:space="preserve">marzhi i fitimit eshte i ulet. </w:t>
      </w:r>
    </w:p>
    <w:p w14:paraId="44C65D41" w14:textId="77777777" w:rsidR="00DE5DA8" w:rsidRPr="00BA14F8" w:rsidRDefault="00DE5DA8" w:rsidP="00DE5DA8">
      <w:pPr>
        <w:jc w:val="both"/>
        <w:rPr>
          <w:rFonts w:ascii="Times New Roman" w:hAnsi="Times New Roman"/>
          <w:sz w:val="21"/>
          <w:szCs w:val="21"/>
        </w:rPr>
      </w:pPr>
      <w:r w:rsidRPr="00BA14F8">
        <w:rPr>
          <w:rFonts w:ascii="Times New Roman" w:hAnsi="Times New Roman"/>
          <w:sz w:val="21"/>
          <w:szCs w:val="21"/>
        </w:rPr>
        <w:t>Subjektet qe kane kontrate me pikat e karburantit mund te bejne blerje te medha karburanti meqenese blejne kundrejt tallonave dhe jo me para ne do</w:t>
      </w:r>
      <w:r>
        <w:rPr>
          <w:rFonts w:ascii="Times New Roman" w:hAnsi="Times New Roman"/>
          <w:sz w:val="21"/>
          <w:szCs w:val="21"/>
        </w:rPr>
        <w:t xml:space="preserve">re ne momentin e furnizimit.   </w:t>
      </w:r>
    </w:p>
    <w:p w14:paraId="08F459CA" w14:textId="77777777" w:rsidR="00DE5DA8" w:rsidRPr="00F87AAA" w:rsidRDefault="00DE5DA8" w:rsidP="00DE5DA8">
      <w:pPr>
        <w:jc w:val="both"/>
        <w:rPr>
          <w:rFonts w:ascii="Times New Roman" w:hAnsi="Times New Roman"/>
          <w:sz w:val="21"/>
          <w:szCs w:val="21"/>
          <w:lang w:val="it-IT"/>
        </w:rPr>
      </w:pPr>
      <w:r w:rsidRPr="00BA14F8">
        <w:rPr>
          <w:rFonts w:ascii="Times New Roman" w:hAnsi="Times New Roman"/>
          <w:sz w:val="21"/>
          <w:szCs w:val="21"/>
        </w:rPr>
        <w:t xml:space="preserve">Nje numer pikash sigurojne lehtesira te tjera, p.sh., ushqime te gatshme ndersa klienti paguan. </w:t>
      </w:r>
      <w:r w:rsidRPr="00F87AAA">
        <w:rPr>
          <w:rFonts w:ascii="Times New Roman" w:hAnsi="Times New Roman"/>
          <w:sz w:val="21"/>
          <w:szCs w:val="21"/>
          <w:lang w:val="it-IT"/>
        </w:rPr>
        <w:t xml:space="preserve">Perveç kesaj, disa garazhe kane ambjente per riparime dhe per zevendesim pjesesh. </w:t>
      </w:r>
    </w:p>
    <w:p w14:paraId="21253F53" w14:textId="77777777" w:rsidR="00DE5DA8" w:rsidRPr="00F87AAA" w:rsidRDefault="00DE5DA8" w:rsidP="00DE5DA8">
      <w:pPr>
        <w:jc w:val="both"/>
        <w:rPr>
          <w:rFonts w:ascii="Times New Roman" w:hAnsi="Times New Roman"/>
          <w:sz w:val="21"/>
          <w:szCs w:val="21"/>
          <w:lang w:val="it-IT"/>
        </w:rPr>
      </w:pPr>
      <w:r w:rsidRPr="00F87AAA">
        <w:rPr>
          <w:rFonts w:ascii="Times New Roman" w:hAnsi="Times New Roman"/>
          <w:sz w:val="21"/>
          <w:szCs w:val="21"/>
          <w:lang w:val="it-IT"/>
        </w:rPr>
        <w:t xml:space="preserve">Pajisja e pompes se karburantit regjistron shitjet e karburantit, dhe ky karburant furnizohet nga serbatoret e nendheshem.  </w:t>
      </w:r>
    </w:p>
    <w:p w14:paraId="2CFB1BAF" w14:textId="77777777" w:rsidR="00DE5DA8" w:rsidRPr="00F87AAA" w:rsidRDefault="00DE5DA8" w:rsidP="00DE5DA8">
      <w:pPr>
        <w:jc w:val="both"/>
        <w:rPr>
          <w:rFonts w:ascii="Times New Roman" w:hAnsi="Times New Roman"/>
          <w:sz w:val="21"/>
          <w:szCs w:val="21"/>
          <w:lang w:val="it-IT"/>
        </w:rPr>
      </w:pPr>
      <w:r w:rsidRPr="00F87AAA">
        <w:rPr>
          <w:rFonts w:ascii="Times New Roman" w:hAnsi="Times New Roman"/>
          <w:sz w:val="21"/>
          <w:szCs w:val="21"/>
          <w:lang w:val="it-IT"/>
        </w:rPr>
        <w:t xml:space="preserve">Nje person hedh karburantin ne serbatorin e makines dhe parate paguhen per karburantin, perveçse ne rastet e ndonje subjekti (qe ka kontrate per furnizim) dhe ne kete rast mbahet shenim sasia e karburantit te furnizuar. Subjekti i kontraktuar ne rastin e DTP-se, ka nje tallon te cilen pika e karburantit e trajton pastaj si te barazvlefshem me parate. Nje sistem i automatizuar shitjesh nxjerr pastaj nje fature te vetme per te gjitha mallrat e shitura. Ne pikat me te vogla, kuponat mund te pergatiten me dore ose duke kombinuar te dyja. </w:t>
      </w:r>
    </w:p>
    <w:p w14:paraId="3861DBD2" w14:textId="77777777" w:rsidR="00DE5DA8" w:rsidRPr="00BA14F8" w:rsidRDefault="00DE5DA8" w:rsidP="00DE5DA8">
      <w:pPr>
        <w:jc w:val="both"/>
        <w:rPr>
          <w:rFonts w:ascii="Times New Roman" w:hAnsi="Times New Roman"/>
          <w:sz w:val="21"/>
          <w:szCs w:val="21"/>
        </w:rPr>
      </w:pPr>
      <w:r w:rsidRPr="00BA14F8">
        <w:rPr>
          <w:rFonts w:ascii="Times New Roman" w:hAnsi="Times New Roman"/>
          <w:sz w:val="21"/>
          <w:szCs w:val="21"/>
        </w:rPr>
        <w:t>Ne te gjitha r</w:t>
      </w:r>
      <w:r>
        <w:rPr>
          <w:rFonts w:ascii="Times New Roman" w:hAnsi="Times New Roman"/>
          <w:sz w:val="21"/>
          <w:szCs w:val="21"/>
        </w:rPr>
        <w:t xml:space="preserve">astet duhet leshuar nje kupon. </w:t>
      </w:r>
    </w:p>
    <w:p w14:paraId="1D3AD990" w14:textId="77777777" w:rsidR="00DE5DA8" w:rsidRPr="00BA14F8" w:rsidRDefault="00DE5DA8" w:rsidP="00DE5DA8">
      <w:pPr>
        <w:jc w:val="both"/>
        <w:rPr>
          <w:rFonts w:ascii="Times New Roman" w:hAnsi="Times New Roman"/>
          <w:sz w:val="21"/>
          <w:szCs w:val="21"/>
        </w:rPr>
      </w:pPr>
      <w:r w:rsidRPr="00BA14F8">
        <w:rPr>
          <w:rFonts w:ascii="Times New Roman" w:hAnsi="Times New Roman"/>
          <w:sz w:val="21"/>
          <w:szCs w:val="21"/>
        </w:rPr>
        <w:t>Nje liste ditore shitjesh duhet te jete e gatshme per te gjithe karb</w:t>
      </w:r>
      <w:r>
        <w:rPr>
          <w:rFonts w:ascii="Times New Roman" w:hAnsi="Times New Roman"/>
          <w:sz w:val="21"/>
          <w:szCs w:val="21"/>
        </w:rPr>
        <w:t xml:space="preserve">urantin dhe mallrat e shitura. </w:t>
      </w:r>
    </w:p>
    <w:p w14:paraId="75B92DB8" w14:textId="1166066A" w:rsidR="00DE5DA8" w:rsidRPr="0048649C" w:rsidRDefault="00DE5DA8" w:rsidP="004A4204">
      <w:pPr>
        <w:pStyle w:val="ListParagraph"/>
        <w:numPr>
          <w:ilvl w:val="0"/>
          <w:numId w:val="90"/>
        </w:numPr>
        <w:jc w:val="both"/>
        <w:rPr>
          <w:rFonts w:ascii="Times New Roman" w:hAnsi="Times New Roman"/>
          <w:sz w:val="21"/>
          <w:szCs w:val="21"/>
        </w:rPr>
      </w:pPr>
      <w:r w:rsidRPr="0048649C">
        <w:rPr>
          <w:rFonts w:ascii="Times New Roman" w:hAnsi="Times New Roman"/>
          <w:sz w:val="21"/>
          <w:szCs w:val="21"/>
        </w:rPr>
        <w:t>Blerjet:</w:t>
      </w:r>
    </w:p>
    <w:p w14:paraId="5C1BE5D3" w14:textId="77777777" w:rsidR="00DE5DA8" w:rsidRPr="00BA14F8" w:rsidRDefault="00DE5DA8" w:rsidP="00DE5DA8">
      <w:pPr>
        <w:jc w:val="both"/>
        <w:rPr>
          <w:rFonts w:ascii="Times New Roman" w:hAnsi="Times New Roman"/>
          <w:sz w:val="21"/>
          <w:szCs w:val="21"/>
        </w:rPr>
      </w:pPr>
      <w:r w:rsidRPr="00BA14F8">
        <w:rPr>
          <w:rFonts w:ascii="Times New Roman" w:hAnsi="Times New Roman"/>
          <w:sz w:val="21"/>
          <w:szCs w:val="21"/>
        </w:rPr>
        <w:t xml:space="preserve">Benzina dhe dizeli shperndahen zakonisht me bot dhe nje shperndarje e tille duhet te monitorohet nga pronari per shkak te vleres se furnizimit. </w:t>
      </w:r>
    </w:p>
    <w:p w14:paraId="354CC4C4" w14:textId="77777777" w:rsidR="00DE5DA8" w:rsidRPr="00BA14F8" w:rsidRDefault="00DE5DA8" w:rsidP="00DE5DA8">
      <w:pPr>
        <w:jc w:val="both"/>
        <w:rPr>
          <w:rFonts w:ascii="Times New Roman" w:hAnsi="Times New Roman"/>
          <w:sz w:val="21"/>
          <w:szCs w:val="21"/>
        </w:rPr>
      </w:pPr>
      <w:r w:rsidRPr="00BA14F8">
        <w:rPr>
          <w:rFonts w:ascii="Times New Roman" w:hAnsi="Times New Roman"/>
          <w:sz w:val="21"/>
          <w:szCs w:val="21"/>
        </w:rPr>
        <w:lastRenderedPageBreak/>
        <w:t xml:space="preserve">Te gjitha shperndarjet me bot do te faturohen dhe pasi te jene hedhur ne sistemin e kontabilitetit, nuk ka ndryshime midis asaj dhe faturave per shumat e vogla. </w:t>
      </w:r>
    </w:p>
    <w:p w14:paraId="5D25695F" w14:textId="77777777" w:rsidR="00DE5DA8" w:rsidRPr="00BA14F8" w:rsidRDefault="00DE5DA8" w:rsidP="00DE5DA8">
      <w:pPr>
        <w:jc w:val="both"/>
        <w:rPr>
          <w:rFonts w:ascii="Times New Roman" w:hAnsi="Times New Roman"/>
          <w:sz w:val="21"/>
          <w:szCs w:val="21"/>
        </w:rPr>
      </w:pPr>
    </w:p>
    <w:p w14:paraId="7F483700" w14:textId="77777777" w:rsidR="00DE5DA8" w:rsidRPr="00F87AAA" w:rsidRDefault="00DE5DA8" w:rsidP="00DE5DA8">
      <w:pPr>
        <w:jc w:val="both"/>
        <w:rPr>
          <w:rFonts w:ascii="Times New Roman" w:hAnsi="Times New Roman"/>
          <w:sz w:val="21"/>
          <w:szCs w:val="21"/>
          <w:lang w:val="it-IT"/>
        </w:rPr>
      </w:pPr>
      <w:r w:rsidRPr="00F87AAA">
        <w:rPr>
          <w:rFonts w:ascii="Times New Roman" w:hAnsi="Times New Roman"/>
          <w:sz w:val="21"/>
          <w:szCs w:val="21"/>
          <w:lang w:val="it-IT"/>
        </w:rPr>
        <w:t xml:space="preserve">Perpara se boti te filloje shperndarjen, me ane te nje shufre thellesimatese behen matjet e sasise se karburantit te magazinuar ne serbatorin e nendheshem. Pastaj behet edhe nje matje tjeter e sasise se karburantit ne serbatorin e nendheshem pasi te jete kryer shperndarja. Zakonisht sasia qe thote se ka shperndare shoferi i botit duhet te perputhet me kontrollet ne piken e karburantit. </w:t>
      </w:r>
    </w:p>
    <w:p w14:paraId="107304DF" w14:textId="77777777" w:rsidR="00DE5DA8" w:rsidRPr="00F87AAA" w:rsidRDefault="00DE5DA8" w:rsidP="00DE5DA8">
      <w:pPr>
        <w:jc w:val="both"/>
        <w:rPr>
          <w:rFonts w:ascii="Times New Roman" w:hAnsi="Times New Roman"/>
          <w:sz w:val="21"/>
          <w:szCs w:val="21"/>
          <w:lang w:val="it-IT"/>
        </w:rPr>
      </w:pPr>
      <w:r w:rsidRPr="00F87AAA">
        <w:rPr>
          <w:rFonts w:ascii="Times New Roman" w:hAnsi="Times New Roman"/>
          <w:sz w:val="21"/>
          <w:szCs w:val="21"/>
          <w:lang w:val="it-IT"/>
        </w:rPr>
        <w:t xml:space="preserve">Blerjet e mallrave ndryshe nga karburanti mund te jene te ndara, por megjithate duhet te ndjekin modelin e zakonshem qe perdoret per çdo lloj sistemi kontabiliteti.  </w:t>
      </w:r>
    </w:p>
    <w:p w14:paraId="278E9AE2" w14:textId="0A5D7D15" w:rsidR="00DE5DA8" w:rsidRPr="0048649C" w:rsidRDefault="00DE5DA8" w:rsidP="004A4204">
      <w:pPr>
        <w:pStyle w:val="ListParagraph"/>
        <w:numPr>
          <w:ilvl w:val="0"/>
          <w:numId w:val="90"/>
        </w:numPr>
        <w:jc w:val="both"/>
        <w:rPr>
          <w:rFonts w:ascii="Times New Roman" w:hAnsi="Times New Roman"/>
          <w:sz w:val="21"/>
          <w:szCs w:val="21"/>
        </w:rPr>
      </w:pPr>
      <w:r w:rsidRPr="0048649C">
        <w:rPr>
          <w:rFonts w:ascii="Times New Roman" w:hAnsi="Times New Roman"/>
          <w:sz w:val="21"/>
          <w:szCs w:val="21"/>
        </w:rPr>
        <w:t>Risku i te ardhurave dhe çeshtjet qe duhen konsideruar:</w:t>
      </w:r>
    </w:p>
    <w:p w14:paraId="24D88899" w14:textId="77777777" w:rsidR="00DE5DA8" w:rsidRPr="00BA14F8" w:rsidRDefault="00DE5DA8" w:rsidP="004A4204">
      <w:pPr>
        <w:numPr>
          <w:ilvl w:val="0"/>
          <w:numId w:val="70"/>
        </w:numPr>
        <w:spacing w:after="0" w:line="260" w:lineRule="atLeast"/>
        <w:jc w:val="both"/>
        <w:rPr>
          <w:rFonts w:ascii="Times New Roman" w:hAnsi="Times New Roman"/>
          <w:sz w:val="21"/>
          <w:szCs w:val="21"/>
        </w:rPr>
      </w:pPr>
      <w:r w:rsidRPr="00BA14F8">
        <w:rPr>
          <w:rFonts w:ascii="Times New Roman" w:hAnsi="Times New Roman"/>
          <w:sz w:val="21"/>
          <w:szCs w:val="21"/>
        </w:rPr>
        <w:t xml:space="preserve">Kryeni nje rakordim te arkes dhe bankar nese eshte e mundur. Edhe nje rakordim i arkes qe mbulon ne periudhe te kufizuar mund te sherbeje. </w:t>
      </w:r>
    </w:p>
    <w:p w14:paraId="21FD2DC6" w14:textId="77777777" w:rsidR="00DE5DA8" w:rsidRPr="00BA14F8" w:rsidRDefault="00DE5DA8" w:rsidP="004A4204">
      <w:pPr>
        <w:numPr>
          <w:ilvl w:val="0"/>
          <w:numId w:val="69"/>
        </w:numPr>
        <w:spacing w:after="0" w:line="260" w:lineRule="atLeast"/>
        <w:jc w:val="both"/>
        <w:rPr>
          <w:rFonts w:ascii="Times New Roman" w:hAnsi="Times New Roman"/>
          <w:sz w:val="21"/>
          <w:szCs w:val="21"/>
        </w:rPr>
      </w:pPr>
      <w:r w:rsidRPr="00BA14F8">
        <w:rPr>
          <w:rFonts w:ascii="Times New Roman" w:hAnsi="Times New Roman"/>
          <w:sz w:val="21"/>
          <w:szCs w:val="21"/>
        </w:rPr>
        <w:t xml:space="preserve">Kontrollet e stokut duhet te kryhen rregullisht dhe duhen mbajtur te dhena. Si kryhen kontrollet dhe sa here kontrollohet nga pronari? </w:t>
      </w:r>
    </w:p>
    <w:p w14:paraId="08D1D6C1" w14:textId="77777777" w:rsidR="00DE5DA8" w:rsidRPr="00BA14F8" w:rsidRDefault="00DE5DA8" w:rsidP="004A4204">
      <w:pPr>
        <w:numPr>
          <w:ilvl w:val="0"/>
          <w:numId w:val="69"/>
        </w:numPr>
        <w:spacing w:after="0" w:line="260" w:lineRule="atLeast"/>
        <w:jc w:val="both"/>
        <w:rPr>
          <w:rFonts w:ascii="Times New Roman" w:hAnsi="Times New Roman"/>
          <w:sz w:val="21"/>
          <w:szCs w:val="21"/>
        </w:rPr>
      </w:pPr>
      <w:r w:rsidRPr="00BA14F8">
        <w:rPr>
          <w:rFonts w:ascii="Times New Roman" w:hAnsi="Times New Roman"/>
          <w:sz w:val="21"/>
          <w:szCs w:val="21"/>
        </w:rPr>
        <w:t xml:space="preserve">Serbatoret e nendheshem te karburantit, si thame me siper do te maten perpara dhe pas shperndarjes se karburantit. Sigurohuni qe te dhenat te jene te azhurnuara dhe beni matjet ne serbator per t’u siguruar qe perputhet me shitjet qe nga shperndarja e fundit e karburantit. </w:t>
      </w:r>
    </w:p>
    <w:p w14:paraId="75286B13" w14:textId="77777777" w:rsidR="00DE5DA8" w:rsidRPr="00F87AAA" w:rsidRDefault="00DE5DA8" w:rsidP="004A4204">
      <w:pPr>
        <w:numPr>
          <w:ilvl w:val="0"/>
          <w:numId w:val="69"/>
        </w:numPr>
        <w:spacing w:after="0" w:line="260" w:lineRule="atLeast"/>
        <w:jc w:val="both"/>
        <w:rPr>
          <w:rFonts w:ascii="Times New Roman" w:hAnsi="Times New Roman"/>
          <w:sz w:val="21"/>
          <w:szCs w:val="21"/>
          <w:lang w:val="it-IT"/>
        </w:rPr>
      </w:pPr>
      <w:r w:rsidRPr="00F87AAA">
        <w:rPr>
          <w:rFonts w:ascii="Times New Roman" w:hAnsi="Times New Roman"/>
          <w:sz w:val="21"/>
          <w:szCs w:val="21"/>
          <w:lang w:val="it-IT"/>
        </w:rPr>
        <w:t xml:space="preserve">Si eshte gjendja e avullimit te karburantit, veçanerisht benzines? </w:t>
      </w:r>
    </w:p>
    <w:p w14:paraId="2AA0A440" w14:textId="77777777" w:rsidR="00DE5DA8" w:rsidRPr="00F87AAA" w:rsidRDefault="00DE5DA8" w:rsidP="004A4204">
      <w:pPr>
        <w:numPr>
          <w:ilvl w:val="0"/>
          <w:numId w:val="69"/>
        </w:numPr>
        <w:spacing w:after="0" w:line="260" w:lineRule="atLeast"/>
        <w:jc w:val="both"/>
        <w:rPr>
          <w:rFonts w:ascii="Times New Roman" w:hAnsi="Times New Roman"/>
          <w:sz w:val="21"/>
          <w:szCs w:val="21"/>
          <w:lang w:val="it-IT"/>
        </w:rPr>
      </w:pPr>
      <w:r w:rsidRPr="00F87AAA">
        <w:rPr>
          <w:rFonts w:ascii="Times New Roman" w:hAnsi="Times New Roman"/>
          <w:sz w:val="21"/>
          <w:szCs w:val="21"/>
          <w:lang w:val="it-IT"/>
        </w:rPr>
        <w:t xml:space="preserve">Çdo pompe ne piken e karburanti ka nje aparature matese te plumbosur qe perdoret nga punonjesit per te matur sasine e karburantit ne fillim dhe ne fund te dites se punes. Personeli eshte pergjegjes per sasine e karburantit qe shesin gjate turnit te tyre. Kontrolloni regjistrat dhe sigurohuni qe ata te perputhen me shitjet e deklaruara. </w:t>
      </w:r>
    </w:p>
    <w:p w14:paraId="6FC9F7E6" w14:textId="77777777" w:rsidR="00DE5DA8" w:rsidRPr="00BA14F8" w:rsidRDefault="00DE5DA8" w:rsidP="004A4204">
      <w:pPr>
        <w:numPr>
          <w:ilvl w:val="0"/>
          <w:numId w:val="69"/>
        </w:numPr>
        <w:spacing w:after="0" w:line="260" w:lineRule="atLeast"/>
        <w:jc w:val="both"/>
        <w:rPr>
          <w:rFonts w:ascii="Times New Roman" w:hAnsi="Times New Roman"/>
          <w:sz w:val="21"/>
          <w:szCs w:val="21"/>
        </w:rPr>
      </w:pPr>
      <w:r w:rsidRPr="00BA14F8">
        <w:rPr>
          <w:rFonts w:ascii="Times New Roman" w:hAnsi="Times New Roman"/>
          <w:sz w:val="21"/>
          <w:szCs w:val="21"/>
        </w:rPr>
        <w:t xml:space="preserve">Çfare lloj mallrash jane ne shitje dhe a jane llogaritur te gjitha shitjet? </w:t>
      </w:r>
    </w:p>
    <w:p w14:paraId="32382BCA" w14:textId="77777777" w:rsidR="00DE5DA8" w:rsidRPr="00BA14F8" w:rsidRDefault="00DE5DA8" w:rsidP="004A4204">
      <w:pPr>
        <w:numPr>
          <w:ilvl w:val="0"/>
          <w:numId w:val="69"/>
        </w:numPr>
        <w:spacing w:after="0" w:line="260" w:lineRule="atLeast"/>
        <w:jc w:val="both"/>
        <w:rPr>
          <w:rFonts w:ascii="Times New Roman" w:hAnsi="Times New Roman"/>
          <w:sz w:val="21"/>
          <w:szCs w:val="21"/>
        </w:rPr>
      </w:pPr>
      <w:r w:rsidRPr="00BA14F8">
        <w:rPr>
          <w:rFonts w:ascii="Times New Roman" w:hAnsi="Times New Roman"/>
          <w:sz w:val="21"/>
          <w:szCs w:val="21"/>
        </w:rPr>
        <w:t xml:space="preserve">Sigurohuni qe personat e tjere qe shesin mallra ne ate vendndodhje te mos jene pjese e atij biznesi kryesor te regjistruar dhe biznesi te mos jete ndare artificialisht per te shmangur regjistrimin e disa elementeve te biznesit. </w:t>
      </w:r>
    </w:p>
    <w:p w14:paraId="2FF4BA54" w14:textId="77777777" w:rsidR="00DE5DA8" w:rsidRPr="00F87AAA" w:rsidRDefault="00DE5DA8" w:rsidP="004A4204">
      <w:pPr>
        <w:numPr>
          <w:ilvl w:val="0"/>
          <w:numId w:val="69"/>
        </w:numPr>
        <w:spacing w:after="0" w:line="260" w:lineRule="atLeast"/>
        <w:jc w:val="both"/>
        <w:rPr>
          <w:rFonts w:ascii="Times New Roman" w:hAnsi="Times New Roman"/>
          <w:sz w:val="21"/>
          <w:szCs w:val="21"/>
          <w:lang w:val="it-IT"/>
        </w:rPr>
      </w:pPr>
      <w:r w:rsidRPr="00F87AAA">
        <w:rPr>
          <w:rFonts w:ascii="Times New Roman" w:hAnsi="Times New Roman"/>
          <w:sz w:val="21"/>
          <w:szCs w:val="21"/>
          <w:lang w:val="it-IT"/>
        </w:rPr>
        <w:t xml:space="preserve">Tregues te bizneseve te ndara ne menyre artificiale mund te jene: </w:t>
      </w:r>
    </w:p>
    <w:p w14:paraId="5A9CE91A" w14:textId="77777777" w:rsidR="00DE5DA8" w:rsidRPr="00F87AAA" w:rsidRDefault="00DE5DA8" w:rsidP="004A4204">
      <w:pPr>
        <w:numPr>
          <w:ilvl w:val="0"/>
          <w:numId w:val="71"/>
        </w:numPr>
        <w:spacing w:after="0" w:line="260" w:lineRule="atLeast"/>
        <w:jc w:val="both"/>
        <w:rPr>
          <w:rFonts w:ascii="Times New Roman" w:hAnsi="Times New Roman"/>
          <w:sz w:val="21"/>
          <w:szCs w:val="21"/>
          <w:lang w:val="it-IT"/>
        </w:rPr>
      </w:pPr>
      <w:r w:rsidRPr="00F87AAA">
        <w:rPr>
          <w:rFonts w:ascii="Times New Roman" w:hAnsi="Times New Roman"/>
          <w:sz w:val="21"/>
          <w:szCs w:val="21"/>
          <w:lang w:val="it-IT"/>
        </w:rPr>
        <w:t>Mospagim i qerase per ambjentet e perdorura</w:t>
      </w:r>
    </w:p>
    <w:p w14:paraId="50A77A50" w14:textId="77777777" w:rsidR="00DE5DA8" w:rsidRPr="00F87AAA" w:rsidRDefault="00DE5DA8" w:rsidP="004A4204">
      <w:pPr>
        <w:numPr>
          <w:ilvl w:val="0"/>
          <w:numId w:val="71"/>
        </w:numPr>
        <w:spacing w:after="0" w:line="260" w:lineRule="atLeast"/>
        <w:jc w:val="both"/>
        <w:rPr>
          <w:rFonts w:ascii="Times New Roman" w:hAnsi="Times New Roman"/>
          <w:sz w:val="21"/>
          <w:szCs w:val="21"/>
          <w:lang w:val="it-IT"/>
        </w:rPr>
      </w:pPr>
      <w:r w:rsidRPr="00F87AAA">
        <w:rPr>
          <w:rFonts w:ascii="Times New Roman" w:hAnsi="Times New Roman"/>
          <w:sz w:val="21"/>
          <w:szCs w:val="21"/>
          <w:lang w:val="it-IT"/>
        </w:rPr>
        <w:t xml:space="preserve">Mospagese per sasine e gazit/energjise se perdorur </w:t>
      </w:r>
    </w:p>
    <w:p w14:paraId="440C302B" w14:textId="77777777" w:rsidR="00DE5DA8" w:rsidRPr="00F87AAA" w:rsidRDefault="00DE5DA8" w:rsidP="004A4204">
      <w:pPr>
        <w:numPr>
          <w:ilvl w:val="0"/>
          <w:numId w:val="71"/>
        </w:numPr>
        <w:spacing w:after="0" w:line="260" w:lineRule="atLeast"/>
        <w:jc w:val="both"/>
        <w:rPr>
          <w:rFonts w:ascii="Times New Roman" w:hAnsi="Times New Roman"/>
          <w:sz w:val="21"/>
          <w:szCs w:val="21"/>
          <w:lang w:val="it-IT"/>
        </w:rPr>
      </w:pPr>
      <w:r w:rsidRPr="00F87AAA">
        <w:rPr>
          <w:rFonts w:ascii="Times New Roman" w:hAnsi="Times New Roman"/>
          <w:sz w:val="21"/>
          <w:szCs w:val="21"/>
          <w:lang w:val="it-IT"/>
        </w:rPr>
        <w:t>Pronesi e perbashket me pronarin e pikes se karburantit</w:t>
      </w:r>
    </w:p>
    <w:p w14:paraId="22A0CB0C" w14:textId="77777777" w:rsidR="00DE5DA8" w:rsidRPr="00F87AAA" w:rsidRDefault="00DE5DA8" w:rsidP="004A4204">
      <w:pPr>
        <w:numPr>
          <w:ilvl w:val="0"/>
          <w:numId w:val="71"/>
        </w:numPr>
        <w:spacing w:after="0" w:line="260" w:lineRule="atLeast"/>
        <w:jc w:val="both"/>
        <w:rPr>
          <w:rFonts w:ascii="Times New Roman" w:hAnsi="Times New Roman"/>
          <w:sz w:val="21"/>
          <w:szCs w:val="21"/>
          <w:lang w:val="it-IT"/>
        </w:rPr>
      </w:pPr>
      <w:r w:rsidRPr="00F87AAA">
        <w:rPr>
          <w:rFonts w:ascii="Times New Roman" w:hAnsi="Times New Roman"/>
          <w:sz w:val="21"/>
          <w:szCs w:val="21"/>
          <w:lang w:val="it-IT"/>
        </w:rPr>
        <w:t>I njejti staf perdoret ne pikat e ndryshme te shitjes</w:t>
      </w:r>
    </w:p>
    <w:p w14:paraId="0D9A54A5" w14:textId="77777777" w:rsidR="00DE5DA8" w:rsidRPr="00BA14F8" w:rsidRDefault="00DE5DA8" w:rsidP="004A4204">
      <w:pPr>
        <w:numPr>
          <w:ilvl w:val="0"/>
          <w:numId w:val="71"/>
        </w:numPr>
        <w:spacing w:after="0" w:line="260" w:lineRule="atLeast"/>
        <w:jc w:val="both"/>
        <w:rPr>
          <w:rFonts w:ascii="Times New Roman" w:hAnsi="Times New Roman"/>
          <w:sz w:val="21"/>
          <w:szCs w:val="21"/>
        </w:rPr>
      </w:pPr>
      <w:r w:rsidRPr="00BA14F8">
        <w:rPr>
          <w:rFonts w:ascii="Times New Roman" w:hAnsi="Times New Roman"/>
          <w:sz w:val="21"/>
          <w:szCs w:val="21"/>
        </w:rPr>
        <w:t xml:space="preserve">Marreveshje te perbashketa bankare </w:t>
      </w:r>
    </w:p>
    <w:p w14:paraId="74ADE3C7" w14:textId="77777777" w:rsidR="00DE5DA8" w:rsidRPr="00F87AAA" w:rsidRDefault="00DE5DA8" w:rsidP="004A4204">
      <w:pPr>
        <w:numPr>
          <w:ilvl w:val="0"/>
          <w:numId w:val="71"/>
        </w:numPr>
        <w:spacing w:after="0" w:line="260" w:lineRule="atLeast"/>
        <w:jc w:val="both"/>
        <w:rPr>
          <w:rFonts w:ascii="Times New Roman" w:hAnsi="Times New Roman"/>
          <w:sz w:val="21"/>
          <w:szCs w:val="21"/>
          <w:lang w:val="it-IT"/>
        </w:rPr>
      </w:pPr>
      <w:r w:rsidRPr="00F87AAA">
        <w:rPr>
          <w:rFonts w:ascii="Times New Roman" w:hAnsi="Times New Roman"/>
          <w:sz w:val="21"/>
          <w:szCs w:val="21"/>
          <w:lang w:val="it-IT"/>
        </w:rPr>
        <w:t>Lista qe percakton nese nje biznes eshte ndare ne menyre artificiale nuk eshte e gjate.</w:t>
      </w:r>
    </w:p>
    <w:p w14:paraId="4E083F14" w14:textId="77777777" w:rsidR="00DE5DA8" w:rsidRPr="00F87AAA" w:rsidRDefault="00DE5DA8" w:rsidP="004A4204">
      <w:pPr>
        <w:numPr>
          <w:ilvl w:val="0"/>
          <w:numId w:val="69"/>
        </w:numPr>
        <w:spacing w:after="0" w:line="260" w:lineRule="atLeast"/>
        <w:jc w:val="both"/>
        <w:rPr>
          <w:rFonts w:ascii="Times New Roman" w:hAnsi="Times New Roman"/>
          <w:sz w:val="21"/>
          <w:szCs w:val="21"/>
          <w:lang w:val="it-IT"/>
        </w:rPr>
      </w:pPr>
      <w:r w:rsidRPr="00F87AAA">
        <w:rPr>
          <w:rFonts w:ascii="Times New Roman" w:hAnsi="Times New Roman"/>
          <w:sz w:val="21"/>
          <w:szCs w:val="21"/>
          <w:lang w:val="it-IT"/>
        </w:rPr>
        <w:t xml:space="preserve">A perdoret per qellime te tjera toka prane pikes se shitjes dhe a eshte pronar i tokes pronari i pikes se karburantit? </w:t>
      </w:r>
    </w:p>
    <w:p w14:paraId="2D68D0C9" w14:textId="77777777" w:rsidR="00DE5DA8" w:rsidRPr="00BA14F8" w:rsidRDefault="00DE5DA8" w:rsidP="004A4204">
      <w:pPr>
        <w:numPr>
          <w:ilvl w:val="0"/>
          <w:numId w:val="69"/>
        </w:numPr>
        <w:spacing w:after="0" w:line="260" w:lineRule="atLeast"/>
        <w:jc w:val="both"/>
        <w:rPr>
          <w:rFonts w:ascii="Times New Roman" w:hAnsi="Times New Roman"/>
          <w:sz w:val="21"/>
          <w:szCs w:val="21"/>
        </w:rPr>
      </w:pPr>
      <w:r w:rsidRPr="00BA14F8">
        <w:rPr>
          <w:rFonts w:ascii="Times New Roman" w:hAnsi="Times New Roman"/>
          <w:sz w:val="21"/>
          <w:szCs w:val="21"/>
        </w:rPr>
        <w:t xml:space="preserve">Si llogariten parate? Kush i depoziton ne banke dhe ku jane fletepagesat? </w:t>
      </w:r>
    </w:p>
    <w:p w14:paraId="291E85CA" w14:textId="77777777" w:rsidR="00DE5DA8" w:rsidRPr="00BA14F8" w:rsidRDefault="00DE5DA8" w:rsidP="004A4204">
      <w:pPr>
        <w:numPr>
          <w:ilvl w:val="0"/>
          <w:numId w:val="69"/>
        </w:numPr>
        <w:spacing w:after="0" w:line="260" w:lineRule="atLeast"/>
        <w:jc w:val="both"/>
        <w:rPr>
          <w:rFonts w:ascii="Times New Roman" w:hAnsi="Times New Roman"/>
          <w:sz w:val="21"/>
          <w:szCs w:val="21"/>
        </w:rPr>
      </w:pPr>
      <w:r w:rsidRPr="00BA14F8">
        <w:rPr>
          <w:rFonts w:ascii="Times New Roman" w:hAnsi="Times New Roman"/>
          <w:sz w:val="21"/>
          <w:szCs w:val="21"/>
        </w:rPr>
        <w:t xml:space="preserve">Çfare pagesash behen nga arketimet perpara se ato te depozitohen? </w:t>
      </w:r>
    </w:p>
    <w:p w14:paraId="12FF56E6" w14:textId="77777777" w:rsidR="00DE5DA8" w:rsidRPr="00BA14F8" w:rsidRDefault="00DE5DA8" w:rsidP="004A4204">
      <w:pPr>
        <w:numPr>
          <w:ilvl w:val="0"/>
          <w:numId w:val="69"/>
        </w:numPr>
        <w:spacing w:after="0" w:line="260" w:lineRule="atLeast"/>
        <w:jc w:val="both"/>
        <w:rPr>
          <w:rFonts w:ascii="Times New Roman" w:hAnsi="Times New Roman"/>
          <w:sz w:val="21"/>
          <w:szCs w:val="21"/>
        </w:rPr>
      </w:pPr>
      <w:r w:rsidRPr="00BA14F8">
        <w:rPr>
          <w:rFonts w:ascii="Times New Roman" w:hAnsi="Times New Roman"/>
          <w:sz w:val="21"/>
          <w:szCs w:val="21"/>
        </w:rPr>
        <w:t xml:space="preserve">Pagesat e mundshme jane rrogat e stafit, perfshire ato te llogaritareve, te stafit te zyres dhe atij ne terren, pastuesit etj. </w:t>
      </w:r>
    </w:p>
    <w:p w14:paraId="68B57817" w14:textId="77777777" w:rsidR="00DE5DA8" w:rsidRPr="00BA14F8" w:rsidRDefault="00DE5DA8" w:rsidP="004A4204">
      <w:pPr>
        <w:numPr>
          <w:ilvl w:val="0"/>
          <w:numId w:val="69"/>
        </w:numPr>
        <w:spacing w:after="0" w:line="260" w:lineRule="atLeast"/>
        <w:jc w:val="both"/>
        <w:rPr>
          <w:rFonts w:ascii="Times New Roman" w:hAnsi="Times New Roman"/>
          <w:sz w:val="21"/>
          <w:szCs w:val="21"/>
        </w:rPr>
      </w:pPr>
      <w:r w:rsidRPr="00BA14F8">
        <w:rPr>
          <w:rFonts w:ascii="Times New Roman" w:hAnsi="Times New Roman"/>
          <w:sz w:val="21"/>
          <w:szCs w:val="21"/>
        </w:rPr>
        <w:t xml:space="preserve">Kini parasysh qe nje rakordim i arkes duhet te marre parasysh te gjitha pagesat e tilla dhe depozitimet bankare te deklaruara per nje periudhe mund te mos rakordojne gjate kryerjes se kontrolleve te tilla.  </w:t>
      </w:r>
    </w:p>
    <w:p w14:paraId="14CCEF96" w14:textId="77777777" w:rsidR="00DE5DA8" w:rsidRPr="00BA14F8" w:rsidRDefault="00DE5DA8" w:rsidP="004A4204">
      <w:pPr>
        <w:numPr>
          <w:ilvl w:val="0"/>
          <w:numId w:val="69"/>
        </w:numPr>
        <w:spacing w:after="0" w:line="260" w:lineRule="atLeast"/>
        <w:jc w:val="both"/>
        <w:rPr>
          <w:rFonts w:ascii="Times New Roman" w:hAnsi="Times New Roman"/>
          <w:sz w:val="21"/>
          <w:szCs w:val="21"/>
        </w:rPr>
      </w:pPr>
      <w:r w:rsidRPr="00BA14F8">
        <w:rPr>
          <w:rFonts w:ascii="Times New Roman" w:hAnsi="Times New Roman"/>
          <w:sz w:val="21"/>
          <w:szCs w:val="21"/>
        </w:rPr>
        <w:t xml:space="preserve">A pajisen me veshje pastruesit dhe a ekziston ndonje plan apo marreveshje per pastrimin? </w:t>
      </w:r>
    </w:p>
    <w:p w14:paraId="1510102E" w14:textId="77777777" w:rsidR="00DE5DA8" w:rsidRPr="00F87AAA" w:rsidRDefault="00DE5DA8" w:rsidP="004A4204">
      <w:pPr>
        <w:numPr>
          <w:ilvl w:val="0"/>
          <w:numId w:val="69"/>
        </w:numPr>
        <w:spacing w:after="0" w:line="260" w:lineRule="atLeast"/>
        <w:jc w:val="both"/>
        <w:rPr>
          <w:rFonts w:ascii="Times New Roman" w:hAnsi="Times New Roman"/>
          <w:sz w:val="21"/>
          <w:szCs w:val="21"/>
          <w:lang w:val="it-IT"/>
        </w:rPr>
      </w:pPr>
      <w:r w:rsidRPr="00F87AAA">
        <w:rPr>
          <w:rFonts w:ascii="Times New Roman" w:hAnsi="Times New Roman"/>
          <w:sz w:val="21"/>
          <w:szCs w:val="21"/>
          <w:lang w:val="it-IT"/>
        </w:rPr>
        <w:t xml:space="preserve">A ka pronari ndonje veture apo automjet tjeter? Nese po, a regjistrohen te dhenat e sasise se karburantit qe perdor pronari per mjetin e tij – ka pak ngjasa qe pronari i nje pike karburanti te bleje tjeterkund karburantin dhe jo ne piken e tij! </w:t>
      </w:r>
    </w:p>
    <w:p w14:paraId="24498184" w14:textId="77777777" w:rsidR="00DE5DA8" w:rsidRPr="00F87AAA" w:rsidRDefault="00DE5DA8" w:rsidP="004A4204">
      <w:pPr>
        <w:numPr>
          <w:ilvl w:val="0"/>
          <w:numId w:val="69"/>
        </w:numPr>
        <w:spacing w:after="0" w:line="260" w:lineRule="atLeast"/>
        <w:jc w:val="both"/>
        <w:rPr>
          <w:rFonts w:ascii="Times New Roman" w:hAnsi="Times New Roman"/>
          <w:sz w:val="21"/>
          <w:szCs w:val="21"/>
          <w:lang w:val="it-IT"/>
        </w:rPr>
      </w:pPr>
      <w:r w:rsidRPr="00F87AAA">
        <w:rPr>
          <w:rFonts w:ascii="Times New Roman" w:hAnsi="Times New Roman"/>
          <w:sz w:val="21"/>
          <w:szCs w:val="21"/>
          <w:lang w:val="it-IT"/>
        </w:rPr>
        <w:t xml:space="preserve">Sigurohuni qe TVSH-ja te jete llogaritur siç duhet ne lidhje me mbajtesit e tallonave. Kjo mund te llogaritet vetem gjate kryerjes se pageses dhe jo gjate furnizimi siç duhet te ndodhe. </w:t>
      </w:r>
    </w:p>
    <w:p w14:paraId="32FA5F66" w14:textId="77777777" w:rsidR="00DE5DA8" w:rsidRPr="00F87AAA" w:rsidRDefault="00DE5DA8" w:rsidP="004A4204">
      <w:pPr>
        <w:numPr>
          <w:ilvl w:val="0"/>
          <w:numId w:val="69"/>
        </w:numPr>
        <w:spacing w:after="0" w:line="260" w:lineRule="atLeast"/>
        <w:jc w:val="both"/>
        <w:rPr>
          <w:rFonts w:ascii="Times New Roman" w:hAnsi="Times New Roman"/>
          <w:sz w:val="21"/>
          <w:szCs w:val="21"/>
          <w:lang w:val="it-IT"/>
        </w:rPr>
      </w:pPr>
      <w:r w:rsidRPr="00F87AAA">
        <w:rPr>
          <w:rFonts w:ascii="Times New Roman" w:hAnsi="Times New Roman"/>
          <w:sz w:val="21"/>
          <w:szCs w:val="21"/>
          <w:lang w:val="it-IT"/>
        </w:rPr>
        <w:lastRenderedPageBreak/>
        <w:t xml:space="preserve">Sipas regjimit te ri te Akcizes çdo tregtim i karburantit monitorohet nga afer per sasi dhe cilesi, keshtu qe eshte kategorike qe nje numer faturash te perzgjedhura per sasine e karburanti qe shperndan boti, te dergohen ne degen qe mbulon furnizuesin. Kjo duhet te jete e detyrueshme ne ato raste kur çmimet e karburantit mendohet se jane te pasakta. </w:t>
      </w:r>
    </w:p>
    <w:p w14:paraId="4A2A999B" w14:textId="2568C819" w:rsidR="00DE5DA8" w:rsidRPr="00640609" w:rsidRDefault="00DE5DA8" w:rsidP="00DE5DA8">
      <w:pPr>
        <w:pStyle w:val="Caption"/>
        <w:rPr>
          <w:rFonts w:ascii="Times New Roman" w:hAnsi="Times New Roman"/>
          <w:sz w:val="21"/>
          <w:szCs w:val="21"/>
        </w:rPr>
      </w:pPr>
      <w:r w:rsidRPr="00F87AAA">
        <w:rPr>
          <w:rFonts w:ascii="Times New Roman" w:hAnsi="Times New Roman"/>
          <w:sz w:val="21"/>
          <w:szCs w:val="21"/>
        </w:rPr>
        <w:br w:type="page"/>
      </w:r>
      <w:bookmarkStart w:id="259" w:name="_Toc474491564"/>
      <w:r>
        <w:lastRenderedPageBreak/>
        <w:t xml:space="preserve">Aneksi </w:t>
      </w:r>
      <w:r w:rsidR="0024289E">
        <w:fldChar w:fldCharType="begin"/>
      </w:r>
      <w:r w:rsidR="0024289E">
        <w:instrText xml:space="preserve"> SEQ Aneksi \* ARABIC </w:instrText>
      </w:r>
      <w:r w:rsidR="0024289E">
        <w:fldChar w:fldCharType="separate"/>
      </w:r>
      <w:r>
        <w:rPr>
          <w:noProof/>
        </w:rPr>
        <w:t>12</w:t>
      </w:r>
      <w:r w:rsidR="0024289E">
        <w:rPr>
          <w:noProof/>
        </w:rPr>
        <w:fldChar w:fldCharType="end"/>
      </w:r>
      <w:r>
        <w:t xml:space="preserve"> </w:t>
      </w:r>
      <w:r w:rsidR="0048649C">
        <w:rPr>
          <w:rFonts w:ascii="Times New Roman" w:hAnsi="Times New Roman"/>
          <w:sz w:val="21"/>
          <w:szCs w:val="21"/>
        </w:rPr>
        <w:t>Shitesit me shumice</w:t>
      </w:r>
      <w:bookmarkEnd w:id="259"/>
    </w:p>
    <w:p w14:paraId="5F53A912" w14:textId="440D8031" w:rsidR="00DE5DA8" w:rsidRPr="0048649C" w:rsidRDefault="0048649C" w:rsidP="004A4204">
      <w:pPr>
        <w:pStyle w:val="ListParagraph"/>
        <w:numPr>
          <w:ilvl w:val="0"/>
          <w:numId w:val="91"/>
        </w:numPr>
        <w:rPr>
          <w:rFonts w:ascii="Times New Roman" w:hAnsi="Times New Roman"/>
          <w:b/>
          <w:bCs/>
          <w:sz w:val="21"/>
          <w:szCs w:val="21"/>
        </w:rPr>
      </w:pPr>
      <w:r w:rsidRPr="0048649C">
        <w:rPr>
          <w:rFonts w:ascii="Times New Roman" w:hAnsi="Times New Roman"/>
          <w:b/>
          <w:bCs/>
          <w:sz w:val="21"/>
          <w:szCs w:val="21"/>
        </w:rPr>
        <w:t>Pergjithesime</w:t>
      </w:r>
    </w:p>
    <w:p w14:paraId="278A089C" w14:textId="77777777" w:rsidR="00DE5DA8" w:rsidRPr="00BA14F8" w:rsidRDefault="00DE5DA8" w:rsidP="00DE5DA8">
      <w:pPr>
        <w:jc w:val="both"/>
        <w:rPr>
          <w:rFonts w:ascii="Times New Roman" w:hAnsi="Times New Roman"/>
          <w:sz w:val="21"/>
          <w:szCs w:val="21"/>
        </w:rPr>
      </w:pPr>
      <w:r w:rsidRPr="00BA14F8">
        <w:rPr>
          <w:rFonts w:ascii="Times New Roman" w:hAnsi="Times New Roman"/>
          <w:sz w:val="21"/>
          <w:szCs w:val="21"/>
        </w:rPr>
        <w:t>Nje shites me shumice eshte stadi ndermjetes i tregtise. Ata nuk prodhojne mallra dhe</w:t>
      </w:r>
      <w:r>
        <w:rPr>
          <w:rFonts w:ascii="Times New Roman" w:hAnsi="Times New Roman"/>
          <w:sz w:val="21"/>
          <w:szCs w:val="21"/>
        </w:rPr>
        <w:t xml:space="preserve"> as nuk bejne shitje me pakice.</w:t>
      </w:r>
    </w:p>
    <w:p w14:paraId="7578FFD1" w14:textId="77777777" w:rsidR="00DE5DA8" w:rsidRPr="00BA14F8" w:rsidRDefault="00DE5DA8" w:rsidP="00DE5DA8">
      <w:pPr>
        <w:jc w:val="both"/>
        <w:rPr>
          <w:rFonts w:ascii="Times New Roman" w:hAnsi="Times New Roman"/>
          <w:sz w:val="21"/>
          <w:szCs w:val="21"/>
        </w:rPr>
      </w:pPr>
      <w:r w:rsidRPr="00BA14F8">
        <w:rPr>
          <w:rFonts w:ascii="Times New Roman" w:hAnsi="Times New Roman"/>
          <w:sz w:val="21"/>
          <w:szCs w:val="21"/>
        </w:rPr>
        <w:t>Megjithate, nje prodhues mund te jete nje shites me shumice dhe me pakice, dhe gjithashtu nje shites me shumice</w:t>
      </w:r>
      <w:r>
        <w:rPr>
          <w:rFonts w:ascii="Times New Roman" w:hAnsi="Times New Roman"/>
          <w:sz w:val="21"/>
          <w:szCs w:val="21"/>
        </w:rPr>
        <w:t xml:space="preserve"> mund te jete shites me pakice.</w:t>
      </w:r>
    </w:p>
    <w:p w14:paraId="3DFAE924" w14:textId="77777777" w:rsidR="00DE5DA8" w:rsidRPr="00F87AAA" w:rsidRDefault="00DE5DA8" w:rsidP="00DE5DA8">
      <w:pPr>
        <w:jc w:val="both"/>
        <w:rPr>
          <w:rFonts w:ascii="Times New Roman" w:hAnsi="Times New Roman"/>
          <w:sz w:val="21"/>
          <w:szCs w:val="21"/>
          <w:lang w:val="it-IT"/>
        </w:rPr>
      </w:pPr>
      <w:r w:rsidRPr="00F87AAA">
        <w:rPr>
          <w:rFonts w:ascii="Times New Roman" w:hAnsi="Times New Roman"/>
          <w:sz w:val="21"/>
          <w:szCs w:val="21"/>
          <w:lang w:val="it-IT"/>
        </w:rPr>
        <w:t>Ajo çfare e dallon shitesin me shumice eshte fakti se ato tregtojne mallra ne formen qe ato blihen pa bere ndryshime ne to, pak rendesi ka nese ato jane shites me shumice te lendeve te para apo te lendeve te gatshme p.sh tregtimi I frigorifereve. Ndersa prodhuesi i prodhon mallrat ose produktet, shitesi me shumice thjesht i shet ato.</w:t>
      </w:r>
    </w:p>
    <w:p w14:paraId="5DCED96D" w14:textId="77777777" w:rsidR="00DE5DA8" w:rsidRPr="00F87AAA" w:rsidRDefault="00DE5DA8" w:rsidP="00DE5DA8">
      <w:pPr>
        <w:jc w:val="both"/>
        <w:rPr>
          <w:rFonts w:ascii="Times New Roman" w:hAnsi="Times New Roman"/>
          <w:sz w:val="21"/>
          <w:szCs w:val="21"/>
          <w:lang w:val="it-IT"/>
        </w:rPr>
      </w:pPr>
      <w:r w:rsidRPr="00F87AAA">
        <w:rPr>
          <w:rFonts w:ascii="Times New Roman" w:hAnsi="Times New Roman"/>
          <w:sz w:val="21"/>
          <w:szCs w:val="21"/>
          <w:lang w:val="it-IT"/>
        </w:rPr>
        <w:t>Zakonisht nje shites me shumice u shet mallra shitesve me pakice, ndersa, distributoret perfshihen ne kategorine e shitesve me shumice, dhe ata kane ngjasa t’u shesin shitesve me shumice.</w:t>
      </w:r>
    </w:p>
    <w:p w14:paraId="63781226" w14:textId="77777777" w:rsidR="00DE5DA8" w:rsidRPr="00F87AAA" w:rsidRDefault="00DE5DA8" w:rsidP="00DE5DA8">
      <w:pPr>
        <w:jc w:val="both"/>
        <w:rPr>
          <w:rFonts w:ascii="Times New Roman" w:hAnsi="Times New Roman"/>
          <w:sz w:val="21"/>
          <w:szCs w:val="21"/>
          <w:lang w:val="it-IT"/>
        </w:rPr>
      </w:pPr>
      <w:r w:rsidRPr="00F87AAA">
        <w:rPr>
          <w:rFonts w:ascii="Times New Roman" w:hAnsi="Times New Roman"/>
          <w:sz w:val="21"/>
          <w:szCs w:val="21"/>
          <w:lang w:val="it-IT"/>
        </w:rPr>
        <w:t>Tregtia me shumice  mund te drejtohet dhe menaxhohet nga nje individ ose te ushtrojne aktivitetin e tyre tregtar ne formen e ortakerise apo shoqerise tregtare, ose madje mund te jene pjese e nje kompanie mikse.</w:t>
      </w:r>
    </w:p>
    <w:p w14:paraId="105D16B2" w14:textId="4947E001" w:rsidR="00DE5DA8" w:rsidRPr="0048649C" w:rsidRDefault="0048649C" w:rsidP="004A4204">
      <w:pPr>
        <w:pStyle w:val="ListParagraph"/>
        <w:numPr>
          <w:ilvl w:val="0"/>
          <w:numId w:val="91"/>
        </w:numPr>
        <w:jc w:val="both"/>
        <w:rPr>
          <w:rFonts w:ascii="Times New Roman" w:hAnsi="Times New Roman"/>
          <w:b/>
          <w:bCs/>
          <w:sz w:val="21"/>
          <w:szCs w:val="21"/>
          <w:lang w:val="it-IT"/>
        </w:rPr>
      </w:pPr>
      <w:r>
        <w:rPr>
          <w:rFonts w:ascii="Times New Roman" w:hAnsi="Times New Roman"/>
          <w:b/>
          <w:bCs/>
          <w:sz w:val="21"/>
          <w:szCs w:val="21"/>
          <w:lang w:val="it-IT"/>
        </w:rPr>
        <w:t>Kerkesat  Tatimore</w:t>
      </w:r>
    </w:p>
    <w:p w14:paraId="5E3C6ACD" w14:textId="77777777" w:rsidR="00DE5DA8" w:rsidRPr="00F87AAA" w:rsidRDefault="00DE5DA8" w:rsidP="00DE5DA8">
      <w:pPr>
        <w:jc w:val="both"/>
        <w:rPr>
          <w:rFonts w:ascii="Times New Roman" w:hAnsi="Times New Roman"/>
          <w:sz w:val="21"/>
          <w:szCs w:val="21"/>
          <w:lang w:val="it-IT"/>
        </w:rPr>
      </w:pPr>
      <w:r w:rsidRPr="00F87AAA">
        <w:rPr>
          <w:rFonts w:ascii="Times New Roman" w:hAnsi="Times New Roman"/>
          <w:sz w:val="21"/>
          <w:szCs w:val="21"/>
          <w:lang w:val="it-IT"/>
        </w:rPr>
        <w:t>Kerkese kryesor eshte leshimi i fatures per çdo shitje dhe kjo duhet te perputhet me rregullat e percaktuara ne Udhezimet e Ministrit per TVSH-ne, ose Ligjin 7758 te dates 12.10.93.</w:t>
      </w:r>
    </w:p>
    <w:p w14:paraId="4EDA26E5" w14:textId="77777777" w:rsidR="00DE5DA8" w:rsidRPr="00F87AAA" w:rsidRDefault="00DE5DA8" w:rsidP="00DE5DA8">
      <w:pPr>
        <w:jc w:val="both"/>
        <w:rPr>
          <w:rFonts w:ascii="Times New Roman" w:hAnsi="Times New Roman"/>
          <w:sz w:val="21"/>
          <w:szCs w:val="21"/>
          <w:lang w:val="it-IT"/>
        </w:rPr>
      </w:pPr>
      <w:r w:rsidRPr="00F87AAA">
        <w:rPr>
          <w:rFonts w:ascii="Times New Roman" w:hAnsi="Times New Roman"/>
          <w:sz w:val="21"/>
          <w:szCs w:val="21"/>
          <w:lang w:val="it-IT"/>
        </w:rPr>
        <w:t xml:space="preserve">Si per gjithe te tjeret, edhe per shitesit me shumice nevojitet mbajtja e te dhenave te mjaftueshme per te plotesuar kerkesat autoriteteve tatimore mbi saktesine e llogarive dhe deklaratave te pergatitur  per qellime tatimore. </w:t>
      </w:r>
    </w:p>
    <w:p w14:paraId="2212F2AA" w14:textId="77777777" w:rsidR="00DE5DA8" w:rsidRPr="00F87AAA" w:rsidRDefault="00DE5DA8" w:rsidP="00DE5DA8">
      <w:pPr>
        <w:jc w:val="both"/>
        <w:rPr>
          <w:rFonts w:ascii="Times New Roman" w:hAnsi="Times New Roman"/>
          <w:sz w:val="21"/>
          <w:szCs w:val="21"/>
          <w:lang w:val="it-IT"/>
        </w:rPr>
      </w:pPr>
      <w:r w:rsidRPr="00F87AAA">
        <w:rPr>
          <w:rFonts w:ascii="Times New Roman" w:hAnsi="Times New Roman"/>
          <w:sz w:val="21"/>
          <w:szCs w:val="21"/>
          <w:lang w:val="it-IT"/>
        </w:rPr>
        <w:t xml:space="preserve">Pronari i nje biznesi ka personel qe punon per te, dhe nevojat e tij ne disa aspekte ngjasojne me ato te autoriteteve tatimore; ai nuk u beson te tjereve per ta kryer biznesin e tij pa bere fillimisht ca kontrolle ne menyre qe te sigurohet se humbjet per shkak te vjedhjeve/plaçkitjeve do te jene minimale. </w:t>
      </w:r>
    </w:p>
    <w:p w14:paraId="4BF42492" w14:textId="77777777" w:rsidR="00DE5DA8" w:rsidRPr="00F87AAA" w:rsidRDefault="00DE5DA8" w:rsidP="00DE5DA8">
      <w:pPr>
        <w:jc w:val="both"/>
        <w:rPr>
          <w:rFonts w:ascii="Times New Roman" w:hAnsi="Times New Roman"/>
          <w:sz w:val="21"/>
          <w:szCs w:val="21"/>
          <w:lang w:val="it-IT"/>
        </w:rPr>
      </w:pPr>
      <w:r w:rsidRPr="00F87AAA">
        <w:rPr>
          <w:rFonts w:ascii="Times New Roman" w:hAnsi="Times New Roman"/>
          <w:sz w:val="21"/>
          <w:szCs w:val="21"/>
          <w:lang w:val="it-IT"/>
        </w:rPr>
        <w:t>Kerkesat e pronarit/ve jane pothuajse te njejta persa i perket elementit te riskut dhe ky aspekt trajtohet ne menyre te detajuar ne riskun per te ardhurat.</w:t>
      </w:r>
    </w:p>
    <w:p w14:paraId="702BD372" w14:textId="588157A5" w:rsidR="00DE5DA8" w:rsidRPr="00F87AAA" w:rsidRDefault="0048649C" w:rsidP="004A4204">
      <w:pPr>
        <w:pStyle w:val="ListParagraph"/>
        <w:numPr>
          <w:ilvl w:val="0"/>
          <w:numId w:val="91"/>
        </w:numPr>
        <w:jc w:val="both"/>
        <w:rPr>
          <w:rFonts w:ascii="Times New Roman" w:hAnsi="Times New Roman"/>
          <w:b/>
          <w:bCs/>
          <w:sz w:val="21"/>
          <w:szCs w:val="21"/>
          <w:lang w:val="it-IT"/>
        </w:rPr>
      </w:pPr>
      <w:r>
        <w:rPr>
          <w:rFonts w:ascii="Times New Roman" w:hAnsi="Times New Roman"/>
          <w:b/>
          <w:bCs/>
          <w:sz w:val="21"/>
          <w:szCs w:val="21"/>
          <w:lang w:val="it-IT"/>
        </w:rPr>
        <w:t>Kontabiliteti</w:t>
      </w:r>
    </w:p>
    <w:p w14:paraId="5C5BB785" w14:textId="77777777" w:rsidR="00DE5DA8" w:rsidRPr="00F87AAA" w:rsidRDefault="00DE5DA8" w:rsidP="00DE5DA8">
      <w:pPr>
        <w:jc w:val="both"/>
        <w:rPr>
          <w:rFonts w:ascii="Times New Roman" w:hAnsi="Times New Roman"/>
          <w:sz w:val="21"/>
          <w:szCs w:val="21"/>
          <w:lang w:val="it-IT"/>
        </w:rPr>
      </w:pPr>
      <w:r w:rsidRPr="00F87AAA">
        <w:rPr>
          <w:rFonts w:ascii="Times New Roman" w:hAnsi="Times New Roman"/>
          <w:sz w:val="21"/>
          <w:szCs w:val="21"/>
          <w:lang w:val="it-IT"/>
        </w:rPr>
        <w:t>3.1. Kontabiliteti i Pergjithshem.</w:t>
      </w:r>
    </w:p>
    <w:p w14:paraId="459C53F0" w14:textId="77777777" w:rsidR="00DE5DA8" w:rsidRPr="00F87AAA" w:rsidRDefault="00DE5DA8" w:rsidP="00DE5DA8">
      <w:pPr>
        <w:jc w:val="both"/>
        <w:rPr>
          <w:rFonts w:ascii="Times New Roman" w:hAnsi="Times New Roman"/>
          <w:sz w:val="21"/>
          <w:szCs w:val="21"/>
          <w:lang w:val="it-IT"/>
        </w:rPr>
      </w:pPr>
      <w:r w:rsidRPr="00F87AAA">
        <w:rPr>
          <w:rFonts w:ascii="Times New Roman" w:hAnsi="Times New Roman"/>
          <w:sz w:val="21"/>
          <w:szCs w:val="21"/>
          <w:lang w:val="it-IT"/>
        </w:rPr>
        <w:t>Procesi mbajtjes se kontabilitetit eshte i njejte per çdo biznes</w:t>
      </w:r>
    </w:p>
    <w:p w14:paraId="194D0A3D" w14:textId="77777777" w:rsidR="00DE5DA8" w:rsidRPr="00F87AAA" w:rsidRDefault="00DE5DA8" w:rsidP="004A4204">
      <w:pPr>
        <w:numPr>
          <w:ilvl w:val="0"/>
          <w:numId w:val="73"/>
        </w:numPr>
        <w:spacing w:after="0" w:line="240" w:lineRule="auto"/>
        <w:jc w:val="both"/>
        <w:rPr>
          <w:rFonts w:ascii="Times New Roman" w:hAnsi="Times New Roman"/>
          <w:sz w:val="21"/>
          <w:szCs w:val="21"/>
          <w:lang w:val="it-IT"/>
        </w:rPr>
      </w:pPr>
      <w:r w:rsidRPr="00F87AAA">
        <w:rPr>
          <w:rFonts w:ascii="Times New Roman" w:hAnsi="Times New Roman"/>
          <w:sz w:val="21"/>
          <w:szCs w:val="21"/>
          <w:lang w:val="it-IT"/>
        </w:rPr>
        <w:t>Subjektet me te medha mund ta kryejne transaksionet e tyre nepermjet bankave/çeqeve, ndersa subjektet e vogla mund ta kryejne gjithe transaksionet e tyre me para ne dore.</w:t>
      </w:r>
    </w:p>
    <w:p w14:paraId="3B8E76CA" w14:textId="77777777" w:rsidR="00DE5DA8" w:rsidRPr="00F87AAA" w:rsidRDefault="00DE5DA8" w:rsidP="004A4204">
      <w:pPr>
        <w:numPr>
          <w:ilvl w:val="0"/>
          <w:numId w:val="73"/>
        </w:numPr>
        <w:spacing w:after="0" w:line="240" w:lineRule="auto"/>
        <w:jc w:val="both"/>
        <w:rPr>
          <w:rFonts w:ascii="Times New Roman" w:hAnsi="Times New Roman"/>
          <w:sz w:val="21"/>
          <w:szCs w:val="21"/>
          <w:lang w:val="it-IT"/>
        </w:rPr>
      </w:pPr>
      <w:r w:rsidRPr="00F87AAA">
        <w:rPr>
          <w:rFonts w:ascii="Times New Roman" w:hAnsi="Times New Roman"/>
          <w:sz w:val="21"/>
          <w:szCs w:val="21"/>
          <w:lang w:val="it-IT"/>
        </w:rPr>
        <w:t>Regjistrimi i arketimeve te perditshme eshte i domosdoshem</w:t>
      </w:r>
    </w:p>
    <w:p w14:paraId="636FF8CD" w14:textId="77777777" w:rsidR="00DE5DA8" w:rsidRPr="00F87AAA" w:rsidRDefault="00DE5DA8" w:rsidP="004A4204">
      <w:pPr>
        <w:numPr>
          <w:ilvl w:val="0"/>
          <w:numId w:val="73"/>
        </w:numPr>
        <w:spacing w:after="0" w:line="240" w:lineRule="auto"/>
        <w:jc w:val="both"/>
        <w:rPr>
          <w:rFonts w:ascii="Times New Roman" w:hAnsi="Times New Roman"/>
          <w:sz w:val="21"/>
          <w:szCs w:val="21"/>
          <w:lang w:val="it-IT"/>
        </w:rPr>
      </w:pPr>
      <w:r w:rsidRPr="00F87AAA">
        <w:rPr>
          <w:rFonts w:ascii="Times New Roman" w:hAnsi="Times New Roman"/>
          <w:sz w:val="21"/>
          <w:szCs w:val="21"/>
          <w:lang w:val="it-IT"/>
        </w:rPr>
        <w:t>Pjesa me e madhe e shitesve me shumice kombinojne perdorimin e parave ne dore me çeqet -  vini re qe çdo transaksion prej 1 milion lekë ose me shume nuk duhet paguar me para ne dore.</w:t>
      </w:r>
    </w:p>
    <w:p w14:paraId="59A8AD02" w14:textId="77777777" w:rsidR="00DE5DA8" w:rsidRPr="00F87AAA" w:rsidRDefault="00DE5DA8" w:rsidP="004A4204">
      <w:pPr>
        <w:numPr>
          <w:ilvl w:val="0"/>
          <w:numId w:val="73"/>
        </w:numPr>
        <w:spacing w:after="0" w:line="240" w:lineRule="auto"/>
        <w:jc w:val="both"/>
        <w:rPr>
          <w:rFonts w:ascii="Times New Roman" w:hAnsi="Times New Roman"/>
          <w:sz w:val="21"/>
          <w:szCs w:val="21"/>
          <w:lang w:val="it-IT"/>
        </w:rPr>
      </w:pPr>
      <w:r w:rsidRPr="00F87AAA">
        <w:rPr>
          <w:rFonts w:ascii="Times New Roman" w:hAnsi="Times New Roman"/>
          <w:sz w:val="21"/>
          <w:szCs w:val="21"/>
          <w:lang w:val="it-IT"/>
        </w:rPr>
        <w:t xml:space="preserve">Gjate shitjeve ne publik, per nje shites me shumice, çdo shitje malli qe tejkalon 10,000 Lekë duhet te faturohet me faturat tatimore zyrtare te leshuara nga DPT-ja. Mund te leshohet se bashku me çdo fature tjeter te leshuar nga vete sistemi i tatimpaguesit, por ne disa rrethana teper te veçanta Dega Tatimore mund te autorizoje perdorimin e faturave te leshuara vetem nga sistemi i tatimpaguesit. </w:t>
      </w:r>
    </w:p>
    <w:p w14:paraId="37020C14" w14:textId="77777777" w:rsidR="00DE5DA8" w:rsidRDefault="00DE5DA8" w:rsidP="00DE5DA8">
      <w:pPr>
        <w:jc w:val="both"/>
        <w:rPr>
          <w:rFonts w:ascii="Times New Roman" w:hAnsi="Times New Roman"/>
          <w:sz w:val="21"/>
          <w:szCs w:val="21"/>
          <w:lang w:val="it-IT"/>
        </w:rPr>
      </w:pPr>
    </w:p>
    <w:p w14:paraId="3313DD2E" w14:textId="77777777" w:rsidR="0048649C" w:rsidRPr="00F87AAA" w:rsidRDefault="0048649C" w:rsidP="00DE5DA8">
      <w:pPr>
        <w:jc w:val="both"/>
        <w:rPr>
          <w:rFonts w:ascii="Times New Roman" w:hAnsi="Times New Roman"/>
          <w:sz w:val="21"/>
          <w:szCs w:val="21"/>
          <w:lang w:val="it-IT"/>
        </w:rPr>
      </w:pPr>
    </w:p>
    <w:p w14:paraId="72325676" w14:textId="01581311" w:rsidR="00DE5DA8" w:rsidRPr="0048649C" w:rsidRDefault="0048649C" w:rsidP="004A4204">
      <w:pPr>
        <w:pStyle w:val="ListParagraph"/>
        <w:numPr>
          <w:ilvl w:val="0"/>
          <w:numId w:val="91"/>
        </w:numPr>
        <w:jc w:val="both"/>
        <w:rPr>
          <w:rFonts w:ascii="Times New Roman" w:hAnsi="Times New Roman"/>
          <w:b/>
          <w:sz w:val="21"/>
          <w:szCs w:val="21"/>
        </w:rPr>
      </w:pPr>
      <w:r w:rsidRPr="0048649C">
        <w:rPr>
          <w:rFonts w:ascii="Times New Roman" w:hAnsi="Times New Roman"/>
          <w:b/>
          <w:bCs/>
          <w:sz w:val="21"/>
          <w:szCs w:val="21"/>
        </w:rPr>
        <w:t>Shitjet</w:t>
      </w:r>
    </w:p>
    <w:p w14:paraId="102BD34C" w14:textId="77777777" w:rsidR="00DE5DA8" w:rsidRPr="00BA14F8" w:rsidRDefault="00DE5DA8" w:rsidP="00DE5DA8">
      <w:pPr>
        <w:jc w:val="both"/>
        <w:rPr>
          <w:rFonts w:ascii="Times New Roman" w:hAnsi="Times New Roman"/>
          <w:sz w:val="21"/>
          <w:szCs w:val="21"/>
        </w:rPr>
      </w:pPr>
      <w:r w:rsidRPr="00BA14F8">
        <w:rPr>
          <w:rFonts w:ascii="Times New Roman" w:hAnsi="Times New Roman"/>
          <w:sz w:val="21"/>
          <w:szCs w:val="21"/>
        </w:rPr>
        <w:t>Shitesit me shumice perdorin sisteme te ndryshme shitjeje. P.sh., nje shites me shumice qe shet nepermjet njerezve te tij qe levizin ne te gjitha anet, ka seri te ndryshme per çdonjerin nga shitesit ne menyre qe te kete mundesi te identifikoje me mire çdo shitje.</w:t>
      </w:r>
    </w:p>
    <w:p w14:paraId="7C55C9C5" w14:textId="77777777" w:rsidR="00DE5DA8" w:rsidRPr="00F87AAA" w:rsidRDefault="00DE5DA8" w:rsidP="00DE5DA8">
      <w:pPr>
        <w:jc w:val="both"/>
        <w:rPr>
          <w:rFonts w:ascii="Times New Roman" w:hAnsi="Times New Roman"/>
          <w:sz w:val="21"/>
          <w:szCs w:val="21"/>
          <w:lang w:val="it-IT"/>
        </w:rPr>
      </w:pPr>
      <w:r w:rsidRPr="00F87AAA">
        <w:rPr>
          <w:rFonts w:ascii="Times New Roman" w:hAnsi="Times New Roman"/>
          <w:sz w:val="21"/>
          <w:szCs w:val="21"/>
          <w:lang w:val="it-IT"/>
        </w:rPr>
        <w:t>Shuma totale e te gjitha shitjeve eshte totalja qe perdoret per qellimet tatimore.</w:t>
      </w:r>
    </w:p>
    <w:p w14:paraId="022A8F7E" w14:textId="77777777" w:rsidR="00DE5DA8" w:rsidRPr="00BA14F8" w:rsidRDefault="00DE5DA8" w:rsidP="00DE5DA8">
      <w:pPr>
        <w:jc w:val="both"/>
        <w:rPr>
          <w:rFonts w:ascii="Times New Roman" w:hAnsi="Times New Roman"/>
          <w:sz w:val="21"/>
          <w:szCs w:val="21"/>
        </w:rPr>
      </w:pPr>
      <w:r w:rsidRPr="00BA14F8">
        <w:rPr>
          <w:rFonts w:ascii="Times New Roman" w:hAnsi="Times New Roman"/>
          <w:sz w:val="21"/>
          <w:szCs w:val="21"/>
        </w:rPr>
        <w:t>Nje shites me shumice pijesh, p.sh., mund te kombinoje dergimin e mallit te tyre  vet  tek shitesi me shumice  plus shitjet per shitesit me pakice qe marrin mallra nga magazinat e shitesit me shumice.</w:t>
      </w:r>
    </w:p>
    <w:p w14:paraId="35CF913E" w14:textId="77777777" w:rsidR="00DE5DA8" w:rsidRPr="00BA14F8" w:rsidRDefault="00DE5DA8" w:rsidP="00DE5DA8">
      <w:pPr>
        <w:jc w:val="both"/>
        <w:rPr>
          <w:rFonts w:ascii="Times New Roman" w:hAnsi="Times New Roman"/>
          <w:sz w:val="21"/>
          <w:szCs w:val="21"/>
        </w:rPr>
      </w:pPr>
      <w:r w:rsidRPr="00BA14F8">
        <w:rPr>
          <w:rFonts w:ascii="Times New Roman" w:hAnsi="Times New Roman"/>
          <w:sz w:val="21"/>
          <w:szCs w:val="21"/>
        </w:rPr>
        <w:t>Çdo shites qe punesohet direkt mund te punoje mbi bazen e nje komisioni ose te nje rroge ose kombinim i te dyjave. Eshte e rendesishme te percaktohet sakte se çfare ndodh meqenese eshte e mundur te percaktohet niveli i shitjeve</w:t>
      </w:r>
      <w:r>
        <w:rPr>
          <w:rFonts w:ascii="Times New Roman" w:hAnsi="Times New Roman"/>
          <w:sz w:val="21"/>
          <w:szCs w:val="21"/>
        </w:rPr>
        <w:t xml:space="preserve"> nga komisionet qe jane paguar.</w:t>
      </w:r>
    </w:p>
    <w:p w14:paraId="7703C167" w14:textId="77777777" w:rsidR="00DE5DA8" w:rsidRPr="00F87AAA" w:rsidRDefault="00DE5DA8" w:rsidP="00DE5DA8">
      <w:pPr>
        <w:jc w:val="both"/>
        <w:rPr>
          <w:rFonts w:ascii="Times New Roman" w:hAnsi="Times New Roman"/>
          <w:sz w:val="21"/>
          <w:szCs w:val="21"/>
          <w:lang w:val="it-IT"/>
        </w:rPr>
      </w:pPr>
      <w:r w:rsidRPr="00BA14F8">
        <w:rPr>
          <w:rFonts w:ascii="Times New Roman" w:hAnsi="Times New Roman"/>
          <w:sz w:val="21"/>
          <w:szCs w:val="21"/>
        </w:rPr>
        <w:t xml:space="preserve">Eshte e mundshme  qe çmimi i shitjes per shitesit me pakice ku furnizimi  mallit kryhet nga vete bleresit, te jete me i ulet se çmimi i mallrave kur mallrat furnizohen per tek ambjentet e shitesit me pakice nga stafi I shitesit me shumice. </w:t>
      </w:r>
      <w:r w:rsidRPr="00F87AAA">
        <w:rPr>
          <w:rFonts w:ascii="Times New Roman" w:hAnsi="Times New Roman"/>
          <w:sz w:val="21"/>
          <w:szCs w:val="21"/>
          <w:lang w:val="it-IT"/>
        </w:rPr>
        <w:t xml:space="preserve">Edhe nje here duhet perseritur se eshte e rendesishme te kuptojme se cila eshte struktura e çmimeve. </w:t>
      </w:r>
    </w:p>
    <w:p w14:paraId="661F8101" w14:textId="77777777" w:rsidR="00DE5DA8" w:rsidRPr="00F87AAA" w:rsidRDefault="00DE5DA8" w:rsidP="00DE5DA8">
      <w:pPr>
        <w:jc w:val="both"/>
        <w:rPr>
          <w:rFonts w:ascii="Times New Roman" w:hAnsi="Times New Roman"/>
          <w:sz w:val="21"/>
          <w:szCs w:val="21"/>
          <w:lang w:val="it-IT"/>
        </w:rPr>
      </w:pPr>
      <w:r w:rsidRPr="00F87AAA">
        <w:rPr>
          <w:rFonts w:ascii="Times New Roman" w:hAnsi="Times New Roman"/>
          <w:sz w:val="21"/>
          <w:szCs w:val="21"/>
          <w:lang w:val="it-IT"/>
        </w:rPr>
        <w:t>Disa shites me shumice mund te punojne vetem mbi bazen e komisioneve dhe nuk i shohin kurre mallrat ne fjale. Ata jane kryesisht agjente megjithese jo agjente zyrtare, por individe me kontakte malli ne treg.</w:t>
      </w:r>
    </w:p>
    <w:p w14:paraId="61A4F57A" w14:textId="77777777" w:rsidR="00DE5DA8" w:rsidRPr="00F87AAA" w:rsidRDefault="00DE5DA8" w:rsidP="00DE5DA8">
      <w:pPr>
        <w:jc w:val="both"/>
        <w:rPr>
          <w:rFonts w:ascii="Times New Roman" w:hAnsi="Times New Roman"/>
          <w:sz w:val="21"/>
          <w:szCs w:val="21"/>
          <w:lang w:val="it-IT"/>
        </w:rPr>
      </w:pPr>
      <w:r w:rsidRPr="00F87AAA">
        <w:rPr>
          <w:rFonts w:ascii="Times New Roman" w:hAnsi="Times New Roman"/>
          <w:sz w:val="21"/>
          <w:szCs w:val="21"/>
          <w:lang w:val="it-IT"/>
        </w:rPr>
        <w:t xml:space="preserve">Qarkullimi i tyre eshte totalja  te gjitha komisioneve meqe ata shume rralle kane te drejte mbi mallin, pastaj si qarkullim merret totali ne te njejten menyre si per çdo shites tjeter me shumice.  </w:t>
      </w:r>
    </w:p>
    <w:p w14:paraId="106A3BAA" w14:textId="22059E22" w:rsidR="00DE5DA8" w:rsidRPr="0048649C" w:rsidRDefault="0048649C" w:rsidP="004A4204">
      <w:pPr>
        <w:pStyle w:val="ListParagraph"/>
        <w:numPr>
          <w:ilvl w:val="0"/>
          <w:numId w:val="91"/>
        </w:numPr>
        <w:jc w:val="both"/>
        <w:rPr>
          <w:rFonts w:ascii="Times New Roman" w:hAnsi="Times New Roman"/>
          <w:b/>
          <w:bCs/>
          <w:sz w:val="21"/>
          <w:szCs w:val="21"/>
        </w:rPr>
      </w:pPr>
      <w:r>
        <w:rPr>
          <w:rFonts w:ascii="Times New Roman" w:hAnsi="Times New Roman"/>
          <w:b/>
          <w:bCs/>
          <w:sz w:val="21"/>
          <w:szCs w:val="21"/>
        </w:rPr>
        <w:t>Blerjet</w:t>
      </w:r>
    </w:p>
    <w:p w14:paraId="567FA347" w14:textId="77777777" w:rsidR="00DE5DA8" w:rsidRPr="00F87AAA" w:rsidRDefault="00DE5DA8" w:rsidP="00DE5DA8">
      <w:pPr>
        <w:jc w:val="both"/>
        <w:rPr>
          <w:rFonts w:ascii="Times New Roman" w:hAnsi="Times New Roman"/>
          <w:sz w:val="21"/>
          <w:szCs w:val="21"/>
          <w:lang w:val="it-IT"/>
        </w:rPr>
      </w:pPr>
      <w:r w:rsidRPr="00F87AAA">
        <w:rPr>
          <w:rFonts w:ascii="Times New Roman" w:hAnsi="Times New Roman"/>
          <w:sz w:val="21"/>
          <w:szCs w:val="21"/>
          <w:lang w:val="it-IT"/>
        </w:rPr>
        <w:t xml:space="preserve">Percaktoni qe ne fillim furnizuesit dhe sigurohuni qe tregtaret e kuptojne se eshte e nevojshme te llogariten te gjitha blerjet. </w:t>
      </w:r>
    </w:p>
    <w:p w14:paraId="79A7AF4F" w14:textId="77777777" w:rsidR="00DE5DA8" w:rsidRPr="00F87AAA" w:rsidRDefault="00DE5DA8" w:rsidP="00DE5DA8">
      <w:pPr>
        <w:jc w:val="both"/>
        <w:rPr>
          <w:rFonts w:ascii="Times New Roman" w:hAnsi="Times New Roman"/>
          <w:sz w:val="21"/>
          <w:szCs w:val="21"/>
          <w:lang w:val="it-IT"/>
        </w:rPr>
      </w:pPr>
      <w:r w:rsidRPr="00F87AAA">
        <w:rPr>
          <w:rFonts w:ascii="Times New Roman" w:hAnsi="Times New Roman"/>
          <w:sz w:val="21"/>
          <w:szCs w:val="21"/>
          <w:lang w:val="it-IT"/>
        </w:rPr>
        <w:t xml:space="preserve">Gjate kontrollit te blerjeve duhet te keni parasysh te shikoni blerjet per te cilat nuk paguhet TVSH. Tregtari duhet te regjistroje te gjitha shitjet dhe blerjet, jo vetem ato me TVSH. </w:t>
      </w:r>
    </w:p>
    <w:p w14:paraId="30FD65B5" w14:textId="77777777" w:rsidR="00DE5DA8" w:rsidRPr="00F87AAA" w:rsidRDefault="00DE5DA8" w:rsidP="00DE5DA8">
      <w:pPr>
        <w:jc w:val="both"/>
        <w:rPr>
          <w:rFonts w:ascii="Times New Roman" w:hAnsi="Times New Roman"/>
          <w:sz w:val="21"/>
          <w:szCs w:val="21"/>
          <w:lang w:val="it-IT"/>
        </w:rPr>
      </w:pPr>
      <w:r w:rsidRPr="00F87AAA">
        <w:rPr>
          <w:rFonts w:ascii="Times New Roman" w:hAnsi="Times New Roman"/>
          <w:sz w:val="21"/>
          <w:szCs w:val="21"/>
          <w:lang w:val="it-IT"/>
        </w:rPr>
        <w:t xml:space="preserve">Nje tregtar e  ka me te lehte te  fshehe shitjet e tij nese blerjet e tij nuk jane te evidentuara. </w:t>
      </w:r>
    </w:p>
    <w:p w14:paraId="04339BE9" w14:textId="77777777" w:rsidR="00DE5DA8" w:rsidRPr="00F87AAA" w:rsidRDefault="00DE5DA8" w:rsidP="00DE5DA8">
      <w:pPr>
        <w:jc w:val="both"/>
        <w:rPr>
          <w:rFonts w:ascii="Times New Roman" w:hAnsi="Times New Roman"/>
          <w:sz w:val="21"/>
          <w:szCs w:val="21"/>
          <w:lang w:val="it-IT"/>
        </w:rPr>
      </w:pPr>
      <w:r w:rsidRPr="00F87AAA">
        <w:rPr>
          <w:rFonts w:ascii="Times New Roman" w:hAnsi="Times New Roman"/>
          <w:sz w:val="21"/>
          <w:szCs w:val="21"/>
          <w:lang w:val="it-IT"/>
        </w:rPr>
        <w:t>Nje kontroll i stoqeve faturave te blerjes mund te nxjerre ne pah stoqe qe nuk jane perllogaritur permes sistemit te faturimit</w:t>
      </w:r>
    </w:p>
    <w:p w14:paraId="4AF0F43D" w14:textId="55C0BB2F" w:rsidR="00DE5DA8" w:rsidRPr="0048649C" w:rsidRDefault="0048649C" w:rsidP="004A4204">
      <w:pPr>
        <w:pStyle w:val="ListParagraph"/>
        <w:numPr>
          <w:ilvl w:val="0"/>
          <w:numId w:val="91"/>
        </w:numPr>
        <w:jc w:val="both"/>
        <w:rPr>
          <w:rFonts w:ascii="Times New Roman" w:hAnsi="Times New Roman"/>
          <w:b/>
          <w:bCs/>
          <w:sz w:val="21"/>
          <w:szCs w:val="21"/>
        </w:rPr>
      </w:pPr>
      <w:r>
        <w:rPr>
          <w:rFonts w:ascii="Times New Roman" w:hAnsi="Times New Roman"/>
          <w:b/>
          <w:bCs/>
          <w:sz w:val="21"/>
          <w:szCs w:val="21"/>
        </w:rPr>
        <w:t>Marredheniet</w:t>
      </w:r>
    </w:p>
    <w:p w14:paraId="18D6A3A6" w14:textId="77777777" w:rsidR="00DE5DA8" w:rsidRPr="00F87AAA" w:rsidRDefault="00DE5DA8" w:rsidP="00DE5DA8">
      <w:pPr>
        <w:jc w:val="both"/>
        <w:rPr>
          <w:rFonts w:ascii="Times New Roman" w:hAnsi="Times New Roman"/>
          <w:sz w:val="21"/>
          <w:szCs w:val="21"/>
          <w:lang w:val="it-IT"/>
        </w:rPr>
      </w:pPr>
      <w:r w:rsidRPr="00F87AAA">
        <w:rPr>
          <w:rFonts w:ascii="Times New Roman" w:hAnsi="Times New Roman"/>
          <w:sz w:val="21"/>
          <w:szCs w:val="21"/>
          <w:lang w:val="it-IT"/>
        </w:rPr>
        <w:t>Ekzistojne marredhenie ndermjet shitjeve dhe blerjeve, te cilat ne rastin e shitesve me shumice kane te bejne me shtesen e  çmimit(mark-up) mbi mallrat. Tregtari mund t’i referohet kesaj si kufiri me ane te cilit ai percakton kufirin e fitimeve te tij ne çmimin e shitjes. Manuali i kontrollit, Aneksi 13 (Diferenca e Çmimit me Koston), e shqyrton kete me hollesi.</w:t>
      </w:r>
    </w:p>
    <w:p w14:paraId="7D50E8D3" w14:textId="77777777" w:rsidR="00DE5DA8" w:rsidRPr="00F87AAA" w:rsidRDefault="00DE5DA8" w:rsidP="00DE5DA8">
      <w:pPr>
        <w:jc w:val="both"/>
        <w:rPr>
          <w:rFonts w:ascii="Times New Roman" w:hAnsi="Times New Roman"/>
          <w:sz w:val="21"/>
          <w:szCs w:val="21"/>
          <w:lang w:val="it-IT"/>
        </w:rPr>
      </w:pPr>
      <w:r w:rsidRPr="00F87AAA">
        <w:rPr>
          <w:rFonts w:ascii="Times New Roman" w:hAnsi="Times New Roman"/>
          <w:sz w:val="21"/>
          <w:szCs w:val="21"/>
          <w:lang w:val="it-IT"/>
        </w:rPr>
        <w:t>Pyesni tregtarin se cila eshte politika e tij ne lidhje me rritjen e çmimeve qe ai do t’i aplikoje niveleve te zakonshme te shitjes. Cigaret, duke qene nje mall me vlere jo shume te larte, do te kete nje rritje me te vogel çmimi sesa nje mall qe shitet me pak, si frigoriferi.</w:t>
      </w:r>
    </w:p>
    <w:p w14:paraId="2400D878" w14:textId="77777777" w:rsidR="00DE5DA8" w:rsidRPr="00F87AAA" w:rsidRDefault="00DE5DA8" w:rsidP="00DE5DA8">
      <w:pPr>
        <w:jc w:val="both"/>
        <w:rPr>
          <w:rFonts w:ascii="Times New Roman" w:hAnsi="Times New Roman"/>
          <w:sz w:val="21"/>
          <w:szCs w:val="21"/>
          <w:lang w:val="it-IT"/>
        </w:rPr>
      </w:pPr>
      <w:r w:rsidRPr="00F87AAA">
        <w:rPr>
          <w:rFonts w:ascii="Times New Roman" w:hAnsi="Times New Roman"/>
          <w:sz w:val="21"/>
          <w:szCs w:val="21"/>
          <w:lang w:val="it-IT"/>
        </w:rPr>
        <w:lastRenderedPageBreak/>
        <w:t xml:space="preserve">Mallrat delikate (qe prishen shpejt) do te kene nje qarkullim te larte te stoqeve ndersa mallra si frigoriferet do te kene nje qarkullim me te ngadalshem. Kini parasysh se shitesi me shumice nuk do te mbaje stok nje frigorifer per aq kohe sa e mban nje shites me pakice. </w:t>
      </w:r>
    </w:p>
    <w:p w14:paraId="4F7D4A23" w14:textId="77777777" w:rsidR="00DE5DA8" w:rsidRPr="00F87AAA" w:rsidRDefault="00DE5DA8" w:rsidP="00DE5DA8">
      <w:pPr>
        <w:jc w:val="both"/>
        <w:rPr>
          <w:rFonts w:ascii="Times New Roman" w:hAnsi="Times New Roman"/>
          <w:sz w:val="21"/>
          <w:szCs w:val="21"/>
          <w:lang w:val="it-IT"/>
        </w:rPr>
      </w:pPr>
      <w:r w:rsidRPr="00F87AAA">
        <w:rPr>
          <w:rFonts w:ascii="Times New Roman" w:hAnsi="Times New Roman"/>
          <w:sz w:val="21"/>
          <w:szCs w:val="21"/>
          <w:lang w:val="it-IT"/>
        </w:rPr>
        <w:t>Pyesni hollesisht tregtarin mbi politiken e tij te mallit gjendje. Kjo eshte shume e thjeshte – biznese te permasave te ndryshme kane nje politike te caktuar. Kjo mund te jete teper e thjeshte si riorganizim kur jemi ne fazen fillestare te magazinimit, ose mund te jete shume komplekëse.</w:t>
      </w:r>
    </w:p>
    <w:p w14:paraId="1491F2B0" w14:textId="77777777" w:rsidR="00DE5DA8" w:rsidRPr="00F87AAA" w:rsidRDefault="00DE5DA8" w:rsidP="00DE5DA8">
      <w:pPr>
        <w:jc w:val="both"/>
        <w:rPr>
          <w:rFonts w:ascii="Times New Roman" w:hAnsi="Times New Roman"/>
          <w:sz w:val="21"/>
          <w:szCs w:val="21"/>
          <w:lang w:val="it-IT"/>
        </w:rPr>
      </w:pPr>
      <w:r w:rsidRPr="00F87AAA">
        <w:rPr>
          <w:rFonts w:ascii="Times New Roman" w:hAnsi="Times New Roman"/>
          <w:sz w:val="21"/>
          <w:szCs w:val="21"/>
          <w:lang w:val="it-IT"/>
        </w:rPr>
        <w:t>Sa me shume te kuptojme sesi funksionojne bizneset e ndryshme, aq me te lehte do ta kemi te zbulojme gabimet dhe menyrat e fshjehjes se shitjeve.</w:t>
      </w:r>
    </w:p>
    <w:p w14:paraId="3E1818D6" w14:textId="34D9E02A" w:rsidR="00DE5DA8" w:rsidRPr="0048649C" w:rsidRDefault="00DE5DA8" w:rsidP="004A4204">
      <w:pPr>
        <w:pStyle w:val="ListParagraph"/>
        <w:numPr>
          <w:ilvl w:val="0"/>
          <w:numId w:val="91"/>
        </w:numPr>
        <w:jc w:val="both"/>
        <w:rPr>
          <w:rFonts w:ascii="Times New Roman" w:hAnsi="Times New Roman"/>
          <w:sz w:val="21"/>
          <w:szCs w:val="21"/>
          <w:lang w:val="it-IT"/>
        </w:rPr>
      </w:pPr>
      <w:r w:rsidRPr="0048649C">
        <w:rPr>
          <w:rFonts w:ascii="Times New Roman" w:hAnsi="Times New Roman"/>
          <w:b/>
          <w:bCs/>
          <w:sz w:val="21"/>
          <w:szCs w:val="21"/>
          <w:lang w:val="it-IT"/>
        </w:rPr>
        <w:t>Risku per te ar</w:t>
      </w:r>
      <w:r w:rsidR="0048649C">
        <w:rPr>
          <w:rFonts w:ascii="Times New Roman" w:hAnsi="Times New Roman"/>
          <w:b/>
          <w:bCs/>
          <w:sz w:val="21"/>
          <w:szCs w:val="21"/>
          <w:lang w:val="it-IT"/>
        </w:rPr>
        <w:t>dhurat/kontrollet qe duhen bere</w:t>
      </w:r>
    </w:p>
    <w:p w14:paraId="3D7DADD9" w14:textId="77777777" w:rsidR="00DE5DA8" w:rsidRPr="00F87AAA" w:rsidRDefault="00DE5DA8" w:rsidP="00DE5DA8">
      <w:pPr>
        <w:jc w:val="both"/>
        <w:rPr>
          <w:rFonts w:ascii="Times New Roman" w:hAnsi="Times New Roman"/>
          <w:sz w:val="21"/>
          <w:szCs w:val="21"/>
          <w:lang w:val="it-IT"/>
        </w:rPr>
      </w:pPr>
      <w:r w:rsidRPr="00F87AAA">
        <w:rPr>
          <w:rFonts w:ascii="Times New Roman" w:hAnsi="Times New Roman"/>
          <w:sz w:val="21"/>
          <w:szCs w:val="21"/>
          <w:lang w:val="it-IT"/>
        </w:rPr>
        <w:t>Nje shites me shumice punon per nje marzh fitimesh te vogla per qarkullime te medha krahasuar me nje shites me pakice; megjithate marzhi i fitimit duhet te jete i mjaftueshem per te siguruar nje jetese te arsyeshme.</w:t>
      </w:r>
    </w:p>
    <w:p w14:paraId="19832B16" w14:textId="77777777" w:rsidR="00DE5DA8" w:rsidRPr="00F87AAA" w:rsidRDefault="00DE5DA8" w:rsidP="00DE5DA8">
      <w:pPr>
        <w:jc w:val="both"/>
        <w:rPr>
          <w:rFonts w:ascii="Times New Roman" w:hAnsi="Times New Roman"/>
          <w:sz w:val="21"/>
          <w:szCs w:val="21"/>
          <w:lang w:val="it-IT"/>
        </w:rPr>
      </w:pPr>
      <w:r w:rsidRPr="00F87AAA">
        <w:rPr>
          <w:rFonts w:ascii="Times New Roman" w:hAnsi="Times New Roman"/>
          <w:sz w:val="21"/>
          <w:szCs w:val="21"/>
          <w:lang w:val="it-IT"/>
        </w:rPr>
        <w:t xml:space="preserve">Kontrollet e rekomandueshme jane si me poshte: </w:t>
      </w:r>
    </w:p>
    <w:p w14:paraId="5818A8E2" w14:textId="77777777" w:rsidR="00DE5DA8" w:rsidRPr="00F87AAA" w:rsidRDefault="00DE5DA8" w:rsidP="004A4204">
      <w:pPr>
        <w:numPr>
          <w:ilvl w:val="0"/>
          <w:numId w:val="72"/>
        </w:numPr>
        <w:spacing w:after="0" w:line="240" w:lineRule="auto"/>
        <w:jc w:val="both"/>
        <w:rPr>
          <w:rFonts w:ascii="Times New Roman" w:hAnsi="Times New Roman"/>
          <w:sz w:val="21"/>
          <w:szCs w:val="21"/>
          <w:lang w:val="it-IT"/>
        </w:rPr>
      </w:pPr>
      <w:r w:rsidRPr="00F87AAA">
        <w:rPr>
          <w:rFonts w:ascii="Times New Roman" w:hAnsi="Times New Roman"/>
          <w:sz w:val="21"/>
          <w:szCs w:val="21"/>
          <w:lang w:val="it-IT"/>
        </w:rPr>
        <w:t>Ushtrim per te kuptuar rritjen e çmimit – konsiderohet thelbesor.</w:t>
      </w:r>
    </w:p>
    <w:p w14:paraId="4513C14A" w14:textId="77777777" w:rsidR="00DE5DA8" w:rsidRPr="00BA14F8" w:rsidRDefault="00DE5DA8" w:rsidP="004A4204">
      <w:pPr>
        <w:numPr>
          <w:ilvl w:val="0"/>
          <w:numId w:val="72"/>
        </w:numPr>
        <w:spacing w:after="0" w:line="240" w:lineRule="auto"/>
        <w:jc w:val="both"/>
        <w:rPr>
          <w:rFonts w:ascii="Times New Roman" w:hAnsi="Times New Roman"/>
          <w:sz w:val="21"/>
          <w:szCs w:val="21"/>
        </w:rPr>
      </w:pPr>
      <w:r w:rsidRPr="00BA14F8">
        <w:rPr>
          <w:rFonts w:ascii="Times New Roman" w:hAnsi="Times New Roman"/>
          <w:sz w:val="21"/>
          <w:szCs w:val="21"/>
        </w:rPr>
        <w:t>Rakordimi i arkes - veçanerisht i rendesishem kur kemi te bejme me para</w:t>
      </w:r>
    </w:p>
    <w:p w14:paraId="21EB0FE6" w14:textId="77777777" w:rsidR="00DE5DA8" w:rsidRPr="00F87AAA" w:rsidRDefault="00DE5DA8" w:rsidP="004A4204">
      <w:pPr>
        <w:numPr>
          <w:ilvl w:val="0"/>
          <w:numId w:val="72"/>
        </w:numPr>
        <w:spacing w:after="0" w:line="240" w:lineRule="auto"/>
        <w:jc w:val="both"/>
        <w:rPr>
          <w:rFonts w:ascii="Times New Roman" w:hAnsi="Times New Roman"/>
          <w:sz w:val="21"/>
          <w:szCs w:val="21"/>
          <w:lang w:val="it-IT"/>
        </w:rPr>
      </w:pPr>
      <w:r w:rsidRPr="00F87AAA">
        <w:rPr>
          <w:rFonts w:ascii="Times New Roman" w:hAnsi="Times New Roman"/>
          <w:sz w:val="21"/>
          <w:szCs w:val="21"/>
          <w:lang w:val="it-IT"/>
        </w:rPr>
        <w:t>Rakordimi Bankar – nese eshte i mundshem.</w:t>
      </w:r>
    </w:p>
    <w:p w14:paraId="51CDA021" w14:textId="77777777" w:rsidR="00DE5DA8" w:rsidRPr="00F87AAA" w:rsidRDefault="00DE5DA8" w:rsidP="004A4204">
      <w:pPr>
        <w:numPr>
          <w:ilvl w:val="0"/>
          <w:numId w:val="72"/>
        </w:numPr>
        <w:spacing w:after="0" w:line="240" w:lineRule="auto"/>
        <w:jc w:val="both"/>
        <w:rPr>
          <w:rFonts w:ascii="Times New Roman" w:hAnsi="Times New Roman"/>
          <w:sz w:val="21"/>
          <w:szCs w:val="21"/>
          <w:lang w:val="it-IT"/>
        </w:rPr>
      </w:pPr>
      <w:r w:rsidRPr="00F87AAA">
        <w:rPr>
          <w:rFonts w:ascii="Times New Roman" w:hAnsi="Times New Roman"/>
          <w:sz w:val="21"/>
          <w:szCs w:val="21"/>
          <w:lang w:val="it-IT"/>
        </w:rPr>
        <w:t>Komisioni i shitjeve – nese nevojitet.</w:t>
      </w:r>
    </w:p>
    <w:p w14:paraId="5884E6F5" w14:textId="77777777" w:rsidR="00DE5DA8" w:rsidRPr="00BA14F8" w:rsidRDefault="00DE5DA8" w:rsidP="004A4204">
      <w:pPr>
        <w:numPr>
          <w:ilvl w:val="0"/>
          <w:numId w:val="72"/>
        </w:numPr>
        <w:spacing w:after="0" w:line="240" w:lineRule="auto"/>
        <w:jc w:val="both"/>
        <w:rPr>
          <w:rFonts w:ascii="Times New Roman" w:hAnsi="Times New Roman"/>
          <w:sz w:val="21"/>
          <w:szCs w:val="21"/>
        </w:rPr>
      </w:pPr>
      <w:r w:rsidRPr="00BA14F8">
        <w:rPr>
          <w:rFonts w:ascii="Times New Roman" w:hAnsi="Times New Roman"/>
          <w:sz w:val="21"/>
          <w:szCs w:val="21"/>
        </w:rPr>
        <w:t>Krahasimi midis nivelit te pagave te personelit dhe shitjeve – nese nevojitet.</w:t>
      </w:r>
    </w:p>
    <w:p w14:paraId="7D9D1E17" w14:textId="77777777" w:rsidR="00DE5DA8" w:rsidRPr="00F87AAA" w:rsidRDefault="00DE5DA8" w:rsidP="004A4204">
      <w:pPr>
        <w:numPr>
          <w:ilvl w:val="0"/>
          <w:numId w:val="72"/>
        </w:numPr>
        <w:spacing w:after="0" w:line="240" w:lineRule="auto"/>
        <w:jc w:val="both"/>
        <w:rPr>
          <w:rFonts w:ascii="Times New Roman" w:hAnsi="Times New Roman"/>
          <w:sz w:val="21"/>
          <w:szCs w:val="21"/>
          <w:lang w:val="it-IT"/>
        </w:rPr>
      </w:pPr>
      <w:r w:rsidRPr="00F87AAA">
        <w:rPr>
          <w:rFonts w:ascii="Times New Roman" w:hAnsi="Times New Roman"/>
          <w:sz w:val="21"/>
          <w:szCs w:val="21"/>
          <w:lang w:val="it-IT"/>
        </w:rPr>
        <w:t>Kontrolli i mallit gjendje – rakordoni gjetjet me te dhenat e regjistruara.</w:t>
      </w:r>
    </w:p>
    <w:p w14:paraId="0F985770" w14:textId="77777777" w:rsidR="00DE5DA8" w:rsidRPr="00F87AAA" w:rsidRDefault="00DE5DA8" w:rsidP="004A4204">
      <w:pPr>
        <w:numPr>
          <w:ilvl w:val="0"/>
          <w:numId w:val="72"/>
        </w:numPr>
        <w:spacing w:after="0" w:line="240" w:lineRule="auto"/>
        <w:jc w:val="both"/>
        <w:rPr>
          <w:rFonts w:ascii="Times New Roman" w:hAnsi="Times New Roman"/>
          <w:sz w:val="21"/>
          <w:szCs w:val="21"/>
          <w:lang w:val="it-IT"/>
        </w:rPr>
      </w:pPr>
      <w:r w:rsidRPr="00F87AAA">
        <w:rPr>
          <w:rFonts w:ascii="Times New Roman" w:hAnsi="Times New Roman"/>
          <w:sz w:val="21"/>
          <w:szCs w:val="21"/>
          <w:lang w:val="it-IT"/>
        </w:rPr>
        <w:t>Perzgjidhni disa hyrje dhe dalje nga regjistri i magazines/krahasoni te dhenat me faturat – nese nevojiten</w:t>
      </w:r>
    </w:p>
    <w:p w14:paraId="625F198F" w14:textId="77777777" w:rsidR="00DE5DA8" w:rsidRPr="00F87AAA" w:rsidRDefault="00DE5DA8" w:rsidP="004A4204">
      <w:pPr>
        <w:numPr>
          <w:ilvl w:val="0"/>
          <w:numId w:val="72"/>
        </w:numPr>
        <w:spacing w:after="0" w:line="240" w:lineRule="auto"/>
        <w:jc w:val="both"/>
        <w:rPr>
          <w:rFonts w:ascii="Times New Roman" w:hAnsi="Times New Roman"/>
          <w:sz w:val="21"/>
          <w:szCs w:val="21"/>
          <w:lang w:val="it-IT"/>
        </w:rPr>
      </w:pPr>
      <w:r w:rsidRPr="00F87AAA">
        <w:rPr>
          <w:rFonts w:ascii="Times New Roman" w:hAnsi="Times New Roman"/>
          <w:sz w:val="21"/>
          <w:szCs w:val="21"/>
          <w:lang w:val="it-IT"/>
        </w:rPr>
        <w:t>Faturat – Sigurohuni qe te jene zbatuar rregullat</w:t>
      </w:r>
    </w:p>
    <w:p w14:paraId="756473CA" w14:textId="77777777" w:rsidR="00DE5DA8" w:rsidRPr="00F87AAA" w:rsidRDefault="00DE5DA8" w:rsidP="004A4204">
      <w:pPr>
        <w:numPr>
          <w:ilvl w:val="0"/>
          <w:numId w:val="72"/>
        </w:numPr>
        <w:spacing w:after="0" w:line="240" w:lineRule="auto"/>
        <w:jc w:val="both"/>
        <w:rPr>
          <w:rFonts w:ascii="Times New Roman" w:hAnsi="Times New Roman"/>
          <w:sz w:val="21"/>
          <w:szCs w:val="21"/>
          <w:lang w:val="it-IT"/>
        </w:rPr>
      </w:pPr>
      <w:r w:rsidRPr="00F87AAA">
        <w:rPr>
          <w:rFonts w:ascii="Times New Roman" w:hAnsi="Times New Roman"/>
          <w:sz w:val="21"/>
          <w:szCs w:val="21"/>
          <w:lang w:val="it-IT"/>
        </w:rPr>
        <w:t>Mensat e stafit ne bizneset e medha konsiderohen si te ndara nga veprimtarite kryesore dhe keshtu nuk jane marre ne konsiderate per qellime TVSH – duhet t’i kontrolloni.</w:t>
      </w:r>
    </w:p>
    <w:p w14:paraId="29BAFB5A" w14:textId="77777777" w:rsidR="00DE5DA8" w:rsidRPr="00F87AAA" w:rsidRDefault="00DE5DA8" w:rsidP="004A4204">
      <w:pPr>
        <w:numPr>
          <w:ilvl w:val="0"/>
          <w:numId w:val="72"/>
        </w:numPr>
        <w:spacing w:after="0" w:line="240" w:lineRule="auto"/>
        <w:jc w:val="both"/>
        <w:rPr>
          <w:rFonts w:ascii="Times New Roman" w:hAnsi="Times New Roman"/>
          <w:sz w:val="21"/>
          <w:szCs w:val="21"/>
          <w:lang w:val="it-IT"/>
        </w:rPr>
      </w:pPr>
      <w:r w:rsidRPr="00F87AAA">
        <w:rPr>
          <w:rFonts w:ascii="Times New Roman" w:hAnsi="Times New Roman"/>
          <w:sz w:val="21"/>
          <w:szCs w:val="21"/>
          <w:lang w:val="it-IT"/>
        </w:rPr>
        <w:t xml:space="preserve">Kontrolloni strukturen e çmimeve dhe kushtoni vemendje shtijeve me skonto te konsiderueshme ndaj subjekteve te lidhura(filialet) dhe te paregjistruara. Kjo njihet si “transferim i çmimeve” dhe kerkon qe te siguroje marzhin e fitimit jashte bizneseve te regjistruara dhe pa paguar TVSH. </w:t>
      </w:r>
    </w:p>
    <w:p w14:paraId="054985FD" w14:textId="77777777" w:rsidR="00DE5DA8" w:rsidRPr="00F87AAA" w:rsidRDefault="00DE5DA8" w:rsidP="004A4204">
      <w:pPr>
        <w:numPr>
          <w:ilvl w:val="0"/>
          <w:numId w:val="72"/>
        </w:numPr>
        <w:spacing w:after="0" w:line="240" w:lineRule="auto"/>
        <w:jc w:val="both"/>
        <w:rPr>
          <w:rFonts w:ascii="Times New Roman" w:hAnsi="Times New Roman"/>
          <w:sz w:val="21"/>
          <w:szCs w:val="21"/>
          <w:lang w:val="it-IT"/>
        </w:rPr>
      </w:pPr>
      <w:r w:rsidRPr="00F87AAA">
        <w:rPr>
          <w:rFonts w:ascii="Times New Roman" w:hAnsi="Times New Roman"/>
          <w:sz w:val="21"/>
          <w:szCs w:val="21"/>
          <w:lang w:val="it-IT"/>
        </w:rPr>
        <w:t>Nese ka shitje me kredi kontrolloni qe tatimi te jete deklaruar sipas rregullave te TVSH-se; eshte e pazakonte qe faturat te leshohen ne momentin qe merren parate.</w:t>
      </w:r>
    </w:p>
    <w:p w14:paraId="70A5E9AA" w14:textId="77777777" w:rsidR="00DE5DA8" w:rsidRPr="00F87AAA" w:rsidRDefault="00DE5DA8" w:rsidP="004A4204">
      <w:pPr>
        <w:numPr>
          <w:ilvl w:val="0"/>
          <w:numId w:val="72"/>
        </w:numPr>
        <w:spacing w:after="0" w:line="240" w:lineRule="auto"/>
        <w:jc w:val="both"/>
        <w:rPr>
          <w:rFonts w:ascii="Times New Roman" w:hAnsi="Times New Roman"/>
          <w:sz w:val="21"/>
          <w:szCs w:val="21"/>
          <w:lang w:val="it-IT"/>
        </w:rPr>
      </w:pPr>
      <w:r w:rsidRPr="00F87AAA">
        <w:rPr>
          <w:rFonts w:ascii="Times New Roman" w:hAnsi="Times New Roman"/>
          <w:sz w:val="21"/>
          <w:szCs w:val="21"/>
          <w:lang w:val="it-IT"/>
        </w:rPr>
        <w:t>A kerkohen depozita nga disa kliente ose nga te gjithe dhe nese diçka e tille ndodh, a eshte paguar TVSH-ja siç eshte e detyrueshme ne rastin e parapagesave?</w:t>
      </w:r>
    </w:p>
    <w:p w14:paraId="280205C9" w14:textId="77777777" w:rsidR="00DE5DA8" w:rsidRPr="00F87AAA" w:rsidRDefault="00DE5DA8" w:rsidP="004A4204">
      <w:pPr>
        <w:numPr>
          <w:ilvl w:val="0"/>
          <w:numId w:val="72"/>
        </w:numPr>
        <w:spacing w:after="0" w:line="240" w:lineRule="auto"/>
        <w:jc w:val="both"/>
        <w:rPr>
          <w:rFonts w:ascii="Times New Roman" w:hAnsi="Times New Roman"/>
          <w:sz w:val="21"/>
          <w:szCs w:val="21"/>
          <w:lang w:val="it-IT"/>
        </w:rPr>
      </w:pPr>
      <w:r w:rsidRPr="00F87AAA">
        <w:rPr>
          <w:rFonts w:ascii="Times New Roman" w:hAnsi="Times New Roman"/>
          <w:sz w:val="21"/>
          <w:szCs w:val="21"/>
          <w:lang w:val="it-IT"/>
        </w:rPr>
        <w:t>A perdoret nje sistem i caktuar per marrjen e porosive nga klientet me ane te telefonit dhe nese po, ku jane librat e porosive – nuk mund te mendohet qe personeli te mbaj mend gjithshka.</w:t>
      </w:r>
    </w:p>
    <w:p w14:paraId="70A4C091" w14:textId="77777777" w:rsidR="00DE5DA8" w:rsidRPr="00F87AAA" w:rsidRDefault="00DE5DA8" w:rsidP="004A4204">
      <w:pPr>
        <w:numPr>
          <w:ilvl w:val="0"/>
          <w:numId w:val="72"/>
        </w:numPr>
        <w:spacing w:after="0" w:line="240" w:lineRule="auto"/>
        <w:jc w:val="both"/>
        <w:rPr>
          <w:rFonts w:ascii="Times New Roman" w:hAnsi="Times New Roman"/>
          <w:sz w:val="21"/>
          <w:szCs w:val="21"/>
          <w:lang w:val="it-IT"/>
        </w:rPr>
      </w:pPr>
      <w:r w:rsidRPr="00F87AAA">
        <w:rPr>
          <w:rFonts w:ascii="Times New Roman" w:hAnsi="Times New Roman"/>
          <w:sz w:val="21"/>
          <w:szCs w:val="21"/>
          <w:lang w:val="it-IT"/>
        </w:rPr>
        <w:t xml:space="preserve"> Zbuloni se çfare kontrollesh jane bere nga drejtuesit e firmes persa i perket shitesve te punesuar.</w:t>
      </w:r>
    </w:p>
    <w:p w14:paraId="7B7C5EA0" w14:textId="77777777" w:rsidR="00DE5DA8" w:rsidRPr="00BA14F8" w:rsidRDefault="00DE5DA8" w:rsidP="004A4204">
      <w:pPr>
        <w:numPr>
          <w:ilvl w:val="0"/>
          <w:numId w:val="72"/>
        </w:numPr>
        <w:spacing w:after="0" w:line="240" w:lineRule="auto"/>
        <w:jc w:val="both"/>
        <w:rPr>
          <w:rFonts w:ascii="Times New Roman" w:hAnsi="Times New Roman"/>
          <w:sz w:val="21"/>
          <w:szCs w:val="21"/>
        </w:rPr>
      </w:pPr>
      <w:r w:rsidRPr="00BA14F8">
        <w:rPr>
          <w:rFonts w:ascii="Times New Roman" w:hAnsi="Times New Roman"/>
          <w:sz w:val="21"/>
          <w:szCs w:val="21"/>
        </w:rPr>
        <w:t>Cilat jane veprimet bankare?</w:t>
      </w:r>
    </w:p>
    <w:p w14:paraId="6D472C50" w14:textId="77777777" w:rsidR="00DE5DA8" w:rsidRPr="00BA14F8" w:rsidRDefault="00DE5DA8" w:rsidP="004A4204">
      <w:pPr>
        <w:numPr>
          <w:ilvl w:val="0"/>
          <w:numId w:val="72"/>
        </w:numPr>
        <w:spacing w:after="0" w:line="240" w:lineRule="auto"/>
        <w:jc w:val="both"/>
        <w:rPr>
          <w:rFonts w:ascii="Times New Roman" w:hAnsi="Times New Roman"/>
          <w:sz w:val="21"/>
          <w:szCs w:val="21"/>
        </w:rPr>
      </w:pPr>
      <w:r w:rsidRPr="00BA14F8">
        <w:rPr>
          <w:rFonts w:ascii="Times New Roman" w:hAnsi="Times New Roman"/>
          <w:sz w:val="21"/>
          <w:szCs w:val="21"/>
        </w:rPr>
        <w:t>A perdoret per perdorim vetjak ndonje mall – kjo ka shume ngjasa te ndodhe kur behet fjale per shites te vegjel me shumice te ushqimeve.</w:t>
      </w:r>
    </w:p>
    <w:p w14:paraId="5E7BF392" w14:textId="77777777" w:rsidR="00DE5DA8" w:rsidRPr="00F87AAA" w:rsidRDefault="00DE5DA8" w:rsidP="004A4204">
      <w:pPr>
        <w:numPr>
          <w:ilvl w:val="0"/>
          <w:numId w:val="72"/>
        </w:numPr>
        <w:spacing w:after="0" w:line="240" w:lineRule="auto"/>
        <w:jc w:val="both"/>
        <w:rPr>
          <w:rFonts w:ascii="Times New Roman" w:hAnsi="Times New Roman"/>
          <w:sz w:val="21"/>
          <w:szCs w:val="21"/>
          <w:lang w:val="it-IT"/>
        </w:rPr>
      </w:pPr>
      <w:r w:rsidRPr="00F87AAA">
        <w:rPr>
          <w:rFonts w:ascii="Times New Roman" w:hAnsi="Times New Roman"/>
          <w:sz w:val="21"/>
          <w:szCs w:val="21"/>
          <w:lang w:val="it-IT"/>
        </w:rPr>
        <w:t>Cila eshte politika per mallrat e skaduara?</w:t>
      </w:r>
    </w:p>
    <w:p w14:paraId="543C0147" w14:textId="77777777" w:rsidR="00DE5DA8" w:rsidRPr="00F87AAA" w:rsidRDefault="00DE5DA8" w:rsidP="004A4204">
      <w:pPr>
        <w:numPr>
          <w:ilvl w:val="0"/>
          <w:numId w:val="72"/>
        </w:numPr>
        <w:spacing w:after="0" w:line="240" w:lineRule="auto"/>
        <w:jc w:val="both"/>
        <w:rPr>
          <w:rFonts w:ascii="Times New Roman" w:hAnsi="Times New Roman"/>
          <w:sz w:val="21"/>
          <w:szCs w:val="21"/>
          <w:lang w:val="it-IT"/>
        </w:rPr>
      </w:pPr>
      <w:r w:rsidRPr="00F87AAA">
        <w:rPr>
          <w:rFonts w:ascii="Times New Roman" w:hAnsi="Times New Roman"/>
          <w:sz w:val="21"/>
          <w:szCs w:val="21"/>
          <w:lang w:val="it-IT"/>
        </w:rPr>
        <w:t>Nese kane mjete personale per transportimin e tyre, kerkoni te shikoni te regjistrimet e mirembajtjes – a rakordojne keto te dhena me numrin e deklaruar te mjeteve ne perdorim?</w:t>
      </w:r>
    </w:p>
    <w:p w14:paraId="1D09E772" w14:textId="77777777" w:rsidR="00DE5DA8" w:rsidRPr="00F87AAA" w:rsidRDefault="00DE5DA8" w:rsidP="004A4204">
      <w:pPr>
        <w:numPr>
          <w:ilvl w:val="0"/>
          <w:numId w:val="72"/>
        </w:numPr>
        <w:spacing w:after="0" w:line="240" w:lineRule="auto"/>
        <w:jc w:val="both"/>
        <w:rPr>
          <w:rFonts w:ascii="Times New Roman" w:hAnsi="Times New Roman"/>
          <w:sz w:val="21"/>
          <w:szCs w:val="21"/>
          <w:lang w:val="it-IT"/>
        </w:rPr>
      </w:pPr>
      <w:r w:rsidRPr="00F87AAA">
        <w:rPr>
          <w:rFonts w:ascii="Times New Roman" w:hAnsi="Times New Roman"/>
          <w:sz w:val="21"/>
          <w:szCs w:val="21"/>
          <w:lang w:val="it-IT"/>
        </w:rPr>
        <w:t>Perdorni Manualin e Kontrolli – Tabela 4 e Procedurave, kontrollet e zgjeruara.</w:t>
      </w:r>
    </w:p>
    <w:p w14:paraId="2000D469" w14:textId="77777777" w:rsidR="00DE5DA8" w:rsidRPr="00F87AAA" w:rsidRDefault="00DE5DA8" w:rsidP="00DE5DA8">
      <w:pPr>
        <w:jc w:val="both"/>
        <w:rPr>
          <w:rFonts w:ascii="Times New Roman" w:hAnsi="Times New Roman"/>
          <w:sz w:val="21"/>
          <w:szCs w:val="21"/>
          <w:lang w:val="it-IT"/>
        </w:rPr>
      </w:pPr>
    </w:p>
    <w:p w14:paraId="27C4334B" w14:textId="72D203B6" w:rsidR="00BA14F8" w:rsidRDefault="00DE5DA8" w:rsidP="00863907">
      <w:pPr>
        <w:jc w:val="both"/>
        <w:rPr>
          <w:rFonts w:ascii="Times New Roman" w:hAnsi="Times New Roman"/>
          <w:sz w:val="21"/>
          <w:szCs w:val="21"/>
          <w:lang w:val="it-IT"/>
        </w:rPr>
      </w:pPr>
      <w:r w:rsidRPr="00F87AAA">
        <w:rPr>
          <w:rFonts w:ascii="Times New Roman" w:hAnsi="Times New Roman"/>
          <w:sz w:val="21"/>
          <w:szCs w:val="21"/>
          <w:lang w:val="it-IT"/>
        </w:rPr>
        <w:t>Mos u kufi</w:t>
      </w:r>
      <w:r w:rsidR="00863907">
        <w:rPr>
          <w:rFonts w:ascii="Times New Roman" w:hAnsi="Times New Roman"/>
          <w:sz w:val="21"/>
          <w:szCs w:val="21"/>
          <w:lang w:val="it-IT"/>
        </w:rPr>
        <w:t>zoni ne listen e lartpermendur.</w:t>
      </w:r>
    </w:p>
    <w:p w14:paraId="02F4572C" w14:textId="77777777" w:rsidR="008C65DB" w:rsidRDefault="008C65DB" w:rsidP="00863907">
      <w:pPr>
        <w:jc w:val="both"/>
        <w:rPr>
          <w:rFonts w:ascii="Times New Roman" w:hAnsi="Times New Roman"/>
          <w:sz w:val="21"/>
          <w:szCs w:val="21"/>
          <w:lang w:val="it-IT"/>
        </w:rPr>
      </w:pPr>
    </w:p>
    <w:p w14:paraId="027BF6C0" w14:textId="2BA5C9FC" w:rsidR="00B91701" w:rsidRPr="00B91701" w:rsidRDefault="00B91701" w:rsidP="00B91701">
      <w:pPr>
        <w:spacing w:after="0" w:line="240" w:lineRule="auto"/>
        <w:rPr>
          <w:rFonts w:ascii="Times New Roman" w:hAnsi="Times New Roman"/>
          <w:sz w:val="24"/>
          <w:szCs w:val="24"/>
          <w:lang w:val="it-IT"/>
        </w:rPr>
      </w:pPr>
    </w:p>
    <w:p w14:paraId="24CF0992" w14:textId="7DC1CD01" w:rsidR="00B91701" w:rsidRPr="00296C11" w:rsidRDefault="00B91701" w:rsidP="00B91701">
      <w:pPr>
        <w:pStyle w:val="Caption"/>
        <w:rPr>
          <w:rFonts w:ascii="Times New Roman" w:hAnsi="Times New Roman"/>
          <w:b/>
          <w:bCs/>
          <w:color w:val="auto"/>
          <w:sz w:val="21"/>
          <w:szCs w:val="21"/>
          <w:lang w:val="it-IT"/>
        </w:rPr>
      </w:pPr>
      <w:bookmarkStart w:id="260" w:name="_Toc475979042"/>
      <w:r w:rsidRPr="00296C11">
        <w:rPr>
          <w:rFonts w:ascii="Times New Roman" w:hAnsi="Times New Roman"/>
          <w:color w:val="auto"/>
          <w:sz w:val="21"/>
          <w:szCs w:val="21"/>
        </w:rPr>
        <w:t xml:space="preserve">Formulari </w:t>
      </w:r>
      <w:r w:rsidRPr="00296C11">
        <w:rPr>
          <w:rFonts w:ascii="Times New Roman" w:hAnsi="Times New Roman"/>
          <w:color w:val="auto"/>
          <w:sz w:val="21"/>
          <w:szCs w:val="21"/>
        </w:rPr>
        <w:fldChar w:fldCharType="begin"/>
      </w:r>
      <w:r w:rsidRPr="00296C11">
        <w:rPr>
          <w:rFonts w:ascii="Times New Roman" w:hAnsi="Times New Roman"/>
          <w:color w:val="auto"/>
          <w:sz w:val="21"/>
          <w:szCs w:val="21"/>
        </w:rPr>
        <w:instrText xml:space="preserve"> SEQ Formulari \* ARABIC </w:instrText>
      </w:r>
      <w:r w:rsidRPr="00296C11">
        <w:rPr>
          <w:rFonts w:ascii="Times New Roman" w:hAnsi="Times New Roman"/>
          <w:color w:val="auto"/>
          <w:sz w:val="21"/>
          <w:szCs w:val="21"/>
        </w:rPr>
        <w:fldChar w:fldCharType="separate"/>
      </w:r>
      <w:r w:rsidR="00296C11" w:rsidRPr="00296C11">
        <w:rPr>
          <w:rFonts w:ascii="Times New Roman" w:hAnsi="Times New Roman"/>
          <w:noProof/>
          <w:color w:val="auto"/>
          <w:sz w:val="21"/>
          <w:szCs w:val="21"/>
        </w:rPr>
        <w:t>1</w:t>
      </w:r>
      <w:r w:rsidRPr="00296C11">
        <w:rPr>
          <w:rFonts w:ascii="Times New Roman" w:hAnsi="Times New Roman"/>
          <w:color w:val="auto"/>
          <w:sz w:val="21"/>
          <w:szCs w:val="21"/>
        </w:rPr>
        <w:fldChar w:fldCharType="end"/>
      </w:r>
      <w:r w:rsidRPr="00296C11">
        <w:rPr>
          <w:rFonts w:ascii="Times New Roman" w:hAnsi="Times New Roman"/>
          <w:color w:val="auto"/>
          <w:sz w:val="21"/>
          <w:szCs w:val="21"/>
        </w:rPr>
        <w:t xml:space="preserve"> </w:t>
      </w:r>
      <w:r w:rsidRPr="00296C11">
        <w:rPr>
          <w:rFonts w:ascii="Times New Roman" w:hAnsi="Times New Roman"/>
          <w:b/>
          <w:bCs/>
          <w:snapToGrid w:val="0"/>
          <w:color w:val="auto"/>
          <w:sz w:val="21"/>
          <w:szCs w:val="21"/>
          <w:lang w:val="it-IT"/>
        </w:rPr>
        <w:t>Raporti</w:t>
      </w:r>
      <w:r w:rsidR="00296C11">
        <w:rPr>
          <w:rFonts w:ascii="Times New Roman" w:hAnsi="Times New Roman"/>
          <w:b/>
          <w:bCs/>
          <w:snapToGrid w:val="0"/>
          <w:color w:val="auto"/>
          <w:sz w:val="21"/>
          <w:szCs w:val="21"/>
          <w:lang w:val="it-IT"/>
        </w:rPr>
        <w:t xml:space="preserve"> i</w:t>
      </w:r>
      <w:r w:rsidRPr="00296C11">
        <w:rPr>
          <w:rFonts w:ascii="Times New Roman" w:hAnsi="Times New Roman"/>
          <w:b/>
          <w:bCs/>
          <w:snapToGrid w:val="0"/>
          <w:color w:val="auto"/>
          <w:sz w:val="21"/>
          <w:szCs w:val="21"/>
          <w:lang w:val="it-IT"/>
        </w:rPr>
        <w:t xml:space="preserve"> strategjise se para kontrollit</w:t>
      </w:r>
      <w:bookmarkEnd w:id="260"/>
      <w:r w:rsidRPr="00296C11">
        <w:rPr>
          <w:rFonts w:ascii="Times New Roman" w:hAnsi="Times New Roman"/>
          <w:b/>
          <w:bCs/>
          <w:snapToGrid w:val="0"/>
          <w:color w:val="auto"/>
          <w:sz w:val="21"/>
          <w:szCs w:val="21"/>
          <w:lang w:val="it-IT"/>
        </w:rPr>
        <w:t xml:space="preserve"> </w:t>
      </w:r>
    </w:p>
    <w:p w14:paraId="35AEF95C" w14:textId="77777777" w:rsidR="00B91701" w:rsidRPr="00296C11" w:rsidRDefault="00B91701" w:rsidP="00207C0C">
      <w:pPr>
        <w:rPr>
          <w:rFonts w:ascii="Times New Roman" w:hAnsi="Times New Roman"/>
          <w:b/>
          <w:bCs/>
          <w:sz w:val="21"/>
          <w:szCs w:val="21"/>
          <w:lang w:val="it-IT"/>
        </w:rPr>
      </w:pPr>
    </w:p>
    <w:p w14:paraId="14A117AA" w14:textId="77777777" w:rsidR="00B91701" w:rsidRPr="00296C11" w:rsidRDefault="00B91701" w:rsidP="00B91701">
      <w:pPr>
        <w:spacing w:after="0" w:line="240" w:lineRule="auto"/>
        <w:rPr>
          <w:rFonts w:ascii="Times New Roman" w:hAnsi="Times New Roman"/>
          <w:sz w:val="21"/>
          <w:szCs w:val="21"/>
          <w:lang w:val="it-IT"/>
        </w:rPr>
      </w:pPr>
    </w:p>
    <w:tbl>
      <w:tblPr>
        <w:tblW w:w="9240"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60"/>
        <w:gridCol w:w="5880"/>
      </w:tblGrid>
      <w:tr w:rsidR="00B91701" w:rsidRPr="00296C11" w14:paraId="05756E87" w14:textId="77777777" w:rsidTr="003F32DC">
        <w:tc>
          <w:tcPr>
            <w:tcW w:w="3360" w:type="dxa"/>
          </w:tcPr>
          <w:p w14:paraId="0315950D" w14:textId="77777777" w:rsidR="00B91701" w:rsidRPr="00296C11" w:rsidRDefault="00B91701" w:rsidP="00B91701">
            <w:pPr>
              <w:spacing w:after="0" w:line="240" w:lineRule="auto"/>
              <w:rPr>
                <w:rFonts w:ascii="Times New Roman" w:hAnsi="Times New Roman"/>
                <w:snapToGrid w:val="0"/>
                <w:sz w:val="21"/>
                <w:szCs w:val="21"/>
                <w:lang w:val="en-GB"/>
              </w:rPr>
            </w:pPr>
            <w:r w:rsidRPr="00296C11">
              <w:rPr>
                <w:rFonts w:ascii="Times New Roman" w:hAnsi="Times New Roman"/>
                <w:snapToGrid w:val="0"/>
                <w:sz w:val="21"/>
                <w:szCs w:val="21"/>
                <w:lang w:val="en-GB"/>
              </w:rPr>
              <w:t>Emri i tatimpaguesit:</w:t>
            </w:r>
          </w:p>
          <w:p w14:paraId="6E03C15A" w14:textId="77777777" w:rsidR="00B91701" w:rsidRPr="00296C11" w:rsidRDefault="00B91701" w:rsidP="00B91701">
            <w:pPr>
              <w:spacing w:after="0" w:line="240" w:lineRule="auto"/>
              <w:rPr>
                <w:rFonts w:ascii="Times New Roman" w:hAnsi="Times New Roman"/>
                <w:snapToGrid w:val="0"/>
                <w:sz w:val="21"/>
                <w:szCs w:val="21"/>
                <w:lang w:val="en-GB"/>
              </w:rPr>
            </w:pPr>
          </w:p>
        </w:tc>
        <w:tc>
          <w:tcPr>
            <w:tcW w:w="5880" w:type="dxa"/>
          </w:tcPr>
          <w:p w14:paraId="211D8B4B" w14:textId="77777777" w:rsidR="00B91701" w:rsidRPr="00296C11" w:rsidRDefault="00B91701" w:rsidP="00B91701">
            <w:pPr>
              <w:spacing w:after="0" w:line="240" w:lineRule="auto"/>
              <w:rPr>
                <w:rFonts w:ascii="Times New Roman" w:hAnsi="Times New Roman"/>
                <w:snapToGrid w:val="0"/>
                <w:sz w:val="21"/>
                <w:szCs w:val="21"/>
                <w:lang w:val="en-GB"/>
              </w:rPr>
            </w:pPr>
          </w:p>
        </w:tc>
      </w:tr>
      <w:tr w:rsidR="00B91701" w:rsidRPr="00296C11" w14:paraId="3D76EEF8" w14:textId="77777777" w:rsidTr="003F32DC">
        <w:tc>
          <w:tcPr>
            <w:tcW w:w="3360" w:type="dxa"/>
          </w:tcPr>
          <w:p w14:paraId="051DDFF4" w14:textId="77777777" w:rsidR="00B91701" w:rsidRPr="00296C11" w:rsidRDefault="00B91701" w:rsidP="00B91701">
            <w:pPr>
              <w:spacing w:after="0" w:line="240" w:lineRule="auto"/>
              <w:rPr>
                <w:rFonts w:ascii="Times New Roman" w:hAnsi="Times New Roman"/>
                <w:snapToGrid w:val="0"/>
                <w:sz w:val="21"/>
                <w:szCs w:val="21"/>
                <w:lang w:val="en-GB"/>
              </w:rPr>
            </w:pPr>
            <w:r w:rsidRPr="00296C11">
              <w:rPr>
                <w:rFonts w:ascii="Times New Roman" w:hAnsi="Times New Roman"/>
                <w:snapToGrid w:val="0"/>
                <w:sz w:val="21"/>
                <w:szCs w:val="21"/>
                <w:lang w:val="en-GB"/>
              </w:rPr>
              <w:t>NIPT-i/Kodi Fiskal:</w:t>
            </w:r>
          </w:p>
        </w:tc>
        <w:tc>
          <w:tcPr>
            <w:tcW w:w="5880" w:type="dxa"/>
          </w:tcPr>
          <w:p w14:paraId="66253BE0" w14:textId="77777777" w:rsidR="00B91701" w:rsidRPr="00296C11" w:rsidRDefault="00B91701" w:rsidP="00B91701">
            <w:pPr>
              <w:spacing w:after="0" w:line="240" w:lineRule="auto"/>
              <w:rPr>
                <w:rFonts w:ascii="Times New Roman" w:hAnsi="Times New Roman"/>
                <w:snapToGrid w:val="0"/>
                <w:sz w:val="21"/>
                <w:szCs w:val="21"/>
                <w:lang w:val="en-GB"/>
              </w:rPr>
            </w:pPr>
          </w:p>
        </w:tc>
      </w:tr>
      <w:tr w:rsidR="00B91701" w:rsidRPr="00296C11" w14:paraId="56919FD0" w14:textId="77777777" w:rsidTr="003F32DC">
        <w:tc>
          <w:tcPr>
            <w:tcW w:w="3360" w:type="dxa"/>
          </w:tcPr>
          <w:p w14:paraId="16BA7DD5" w14:textId="77777777" w:rsidR="00B91701" w:rsidRPr="00296C11" w:rsidRDefault="00B91701" w:rsidP="00B91701">
            <w:pPr>
              <w:spacing w:after="0" w:line="240" w:lineRule="auto"/>
              <w:rPr>
                <w:rFonts w:ascii="Times New Roman" w:hAnsi="Times New Roman"/>
                <w:snapToGrid w:val="0"/>
                <w:sz w:val="21"/>
                <w:szCs w:val="21"/>
                <w:lang w:val="en-GB"/>
              </w:rPr>
            </w:pPr>
            <w:r w:rsidRPr="00296C11">
              <w:rPr>
                <w:rFonts w:ascii="Times New Roman" w:hAnsi="Times New Roman"/>
                <w:snapToGrid w:val="0"/>
                <w:sz w:val="21"/>
                <w:szCs w:val="21"/>
                <w:lang w:val="en-GB"/>
              </w:rPr>
              <w:t xml:space="preserve">Lloji i Kontrollit: </w:t>
            </w:r>
          </w:p>
          <w:p w14:paraId="0B7A10C6" w14:textId="77777777" w:rsidR="00B91701" w:rsidRPr="00296C11" w:rsidRDefault="00B91701" w:rsidP="00B91701">
            <w:pPr>
              <w:spacing w:after="0" w:line="240" w:lineRule="auto"/>
              <w:rPr>
                <w:rFonts w:ascii="Times New Roman" w:hAnsi="Times New Roman"/>
                <w:snapToGrid w:val="0"/>
                <w:sz w:val="21"/>
                <w:szCs w:val="21"/>
                <w:lang w:val="en-GB"/>
              </w:rPr>
            </w:pPr>
            <w:r w:rsidRPr="00296C11">
              <w:rPr>
                <w:rFonts w:ascii="Times New Roman" w:hAnsi="Times New Roman"/>
                <w:snapToGrid w:val="0"/>
                <w:sz w:val="21"/>
                <w:szCs w:val="21"/>
                <w:lang w:val="en-GB"/>
              </w:rPr>
              <w:t>* fshij sipas rastit</w:t>
            </w:r>
          </w:p>
        </w:tc>
        <w:tc>
          <w:tcPr>
            <w:tcW w:w="5880" w:type="dxa"/>
          </w:tcPr>
          <w:p w14:paraId="64E23ED7" w14:textId="77777777" w:rsidR="00B91701" w:rsidRPr="00296C11" w:rsidRDefault="00B91701" w:rsidP="00B91701">
            <w:pPr>
              <w:spacing w:after="0" w:line="240" w:lineRule="auto"/>
              <w:rPr>
                <w:rFonts w:ascii="Times New Roman" w:hAnsi="Times New Roman"/>
                <w:snapToGrid w:val="0"/>
                <w:sz w:val="21"/>
                <w:szCs w:val="21"/>
                <w:lang w:val="en-GB"/>
              </w:rPr>
            </w:pPr>
            <w:r w:rsidRPr="00296C11">
              <w:rPr>
                <w:rFonts w:ascii="Times New Roman" w:hAnsi="Times New Roman"/>
                <w:snapToGrid w:val="0"/>
                <w:sz w:val="21"/>
                <w:szCs w:val="21"/>
                <w:lang w:val="en-GB"/>
              </w:rPr>
              <w:t xml:space="preserve">Rutine/ Filial/ Regjistrim/ i Veçante/Çregjistrim/TVSH/Tatim-Fitim/Te tjera (Specifiko)………………………………… </w:t>
            </w:r>
          </w:p>
        </w:tc>
      </w:tr>
    </w:tbl>
    <w:p w14:paraId="1DC1F267" w14:textId="58949AFD" w:rsidR="00B91701" w:rsidRPr="00296C11" w:rsidRDefault="00B91701" w:rsidP="00B91701">
      <w:pPr>
        <w:spacing w:after="0" w:line="240" w:lineRule="auto"/>
        <w:rPr>
          <w:rFonts w:ascii="Times New Roman" w:hAnsi="Times New Roman"/>
          <w:b/>
          <w:bCs/>
          <w:sz w:val="21"/>
          <w:szCs w:val="21"/>
          <w:lang w:val="en-GB"/>
        </w:rPr>
      </w:pPr>
      <w:r w:rsidRPr="00296C11">
        <w:rPr>
          <w:rFonts w:ascii="Times New Roman" w:hAnsi="Times New Roman"/>
          <w:b/>
          <w:bCs/>
          <w:sz w:val="21"/>
          <w:szCs w:val="21"/>
          <w:lang w:val="en-GB"/>
        </w:rPr>
        <w:t xml:space="preserve">         </w:t>
      </w:r>
    </w:p>
    <w:p w14:paraId="347D289E" w14:textId="77777777" w:rsidR="00B91701" w:rsidRPr="00296C11" w:rsidRDefault="00B91701" w:rsidP="00B91701">
      <w:pPr>
        <w:spacing w:after="0" w:line="240" w:lineRule="auto"/>
        <w:rPr>
          <w:rFonts w:ascii="Times New Roman" w:hAnsi="Times New Roman"/>
          <w:b/>
          <w:bCs/>
          <w:sz w:val="21"/>
          <w:szCs w:val="21"/>
          <w:lang w:val="en-GB"/>
        </w:rPr>
      </w:pPr>
      <w:r w:rsidRPr="00296C11">
        <w:rPr>
          <w:rFonts w:ascii="Times New Roman" w:hAnsi="Times New Roman"/>
          <w:b/>
          <w:bCs/>
          <w:sz w:val="21"/>
          <w:szCs w:val="21"/>
          <w:lang w:val="en-GB"/>
        </w:rPr>
        <w:t xml:space="preserve">            </w:t>
      </w:r>
    </w:p>
    <w:tbl>
      <w:tblPr>
        <w:tblW w:w="9240"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40"/>
        <w:gridCol w:w="6000"/>
      </w:tblGrid>
      <w:tr w:rsidR="00B91701" w:rsidRPr="00296C11" w14:paraId="5828C938" w14:textId="77777777" w:rsidTr="003F32DC">
        <w:trPr>
          <w:cantSplit/>
        </w:trPr>
        <w:tc>
          <w:tcPr>
            <w:tcW w:w="9240" w:type="dxa"/>
            <w:gridSpan w:val="2"/>
          </w:tcPr>
          <w:p w14:paraId="408C0F03" w14:textId="77777777" w:rsidR="00B91701" w:rsidRPr="00296C11" w:rsidRDefault="00B91701" w:rsidP="00B91701">
            <w:pPr>
              <w:spacing w:after="0" w:line="240" w:lineRule="auto"/>
              <w:jc w:val="center"/>
              <w:rPr>
                <w:rFonts w:ascii="Times New Roman" w:hAnsi="Times New Roman"/>
                <w:b/>
                <w:bCs/>
                <w:sz w:val="21"/>
                <w:szCs w:val="21"/>
                <w:lang w:val="en-GB"/>
              </w:rPr>
            </w:pPr>
            <w:r w:rsidRPr="00296C11">
              <w:rPr>
                <w:rFonts w:ascii="Times New Roman" w:hAnsi="Times New Roman"/>
                <w:b/>
                <w:bCs/>
                <w:sz w:val="21"/>
                <w:szCs w:val="21"/>
                <w:lang w:val="en-GB"/>
              </w:rPr>
              <w:t>SHQYRTIMI I SUBJEKTIT</w:t>
            </w:r>
          </w:p>
        </w:tc>
      </w:tr>
      <w:tr w:rsidR="00B91701" w:rsidRPr="00296C11" w14:paraId="570BC464" w14:textId="77777777" w:rsidTr="003F32DC">
        <w:tc>
          <w:tcPr>
            <w:tcW w:w="3240" w:type="dxa"/>
          </w:tcPr>
          <w:p w14:paraId="2FBC4F19" w14:textId="77777777" w:rsidR="00B91701" w:rsidRPr="00296C11" w:rsidRDefault="00B91701" w:rsidP="00B91701">
            <w:pPr>
              <w:spacing w:after="0" w:line="240" w:lineRule="auto"/>
              <w:jc w:val="center"/>
              <w:rPr>
                <w:rFonts w:ascii="Times New Roman" w:hAnsi="Times New Roman"/>
                <w:b/>
                <w:bCs/>
                <w:sz w:val="21"/>
                <w:szCs w:val="21"/>
                <w:lang w:val="en-GB"/>
              </w:rPr>
            </w:pPr>
            <w:r w:rsidRPr="00296C11">
              <w:rPr>
                <w:rFonts w:ascii="Times New Roman" w:hAnsi="Times New Roman"/>
                <w:b/>
                <w:bCs/>
                <w:sz w:val="21"/>
                <w:szCs w:val="21"/>
                <w:lang w:val="en-GB"/>
              </w:rPr>
              <w:t>Detyra para kontrollit</w:t>
            </w:r>
          </w:p>
        </w:tc>
        <w:tc>
          <w:tcPr>
            <w:tcW w:w="6000" w:type="dxa"/>
          </w:tcPr>
          <w:p w14:paraId="66333F2E" w14:textId="77777777" w:rsidR="00B91701" w:rsidRPr="00296C11" w:rsidRDefault="00B91701" w:rsidP="00B91701">
            <w:pPr>
              <w:spacing w:after="0" w:line="240" w:lineRule="auto"/>
              <w:jc w:val="center"/>
              <w:rPr>
                <w:rFonts w:ascii="Times New Roman" w:hAnsi="Times New Roman"/>
                <w:b/>
                <w:bCs/>
                <w:sz w:val="21"/>
                <w:szCs w:val="21"/>
                <w:lang w:val="en-GB"/>
              </w:rPr>
            </w:pPr>
            <w:r w:rsidRPr="00296C11">
              <w:rPr>
                <w:rFonts w:ascii="Times New Roman" w:hAnsi="Times New Roman"/>
                <w:b/>
                <w:bCs/>
                <w:sz w:val="21"/>
                <w:szCs w:val="21"/>
                <w:lang w:val="en-GB"/>
              </w:rPr>
              <w:t>Rezultati</w:t>
            </w:r>
          </w:p>
        </w:tc>
      </w:tr>
      <w:tr w:rsidR="00B91701" w:rsidRPr="00296C11" w14:paraId="607239CA" w14:textId="77777777" w:rsidTr="003F32DC">
        <w:tc>
          <w:tcPr>
            <w:tcW w:w="3240" w:type="dxa"/>
          </w:tcPr>
          <w:p w14:paraId="797A13C1" w14:textId="77777777" w:rsidR="00B91701" w:rsidRPr="00296C11" w:rsidRDefault="00B91701" w:rsidP="00B91701">
            <w:pPr>
              <w:spacing w:after="0" w:line="240" w:lineRule="auto"/>
              <w:rPr>
                <w:rFonts w:ascii="Times New Roman" w:hAnsi="Times New Roman"/>
                <w:b/>
                <w:bCs/>
                <w:sz w:val="21"/>
                <w:szCs w:val="21"/>
                <w:lang w:val="en-GB"/>
              </w:rPr>
            </w:pPr>
            <w:r w:rsidRPr="00296C11">
              <w:rPr>
                <w:rFonts w:ascii="Times New Roman" w:hAnsi="Times New Roman"/>
                <w:b/>
                <w:bCs/>
                <w:sz w:val="21"/>
                <w:szCs w:val="21"/>
                <w:lang w:val="en-GB"/>
              </w:rPr>
              <w:t>Analiza e subjektit</w:t>
            </w:r>
          </w:p>
        </w:tc>
        <w:tc>
          <w:tcPr>
            <w:tcW w:w="6000" w:type="dxa"/>
          </w:tcPr>
          <w:p w14:paraId="5B54D4BD" w14:textId="77777777" w:rsidR="00B91701" w:rsidRPr="00296C11" w:rsidRDefault="00B91701" w:rsidP="00B91701">
            <w:pPr>
              <w:spacing w:after="0" w:line="240" w:lineRule="auto"/>
              <w:rPr>
                <w:rFonts w:ascii="Times New Roman" w:hAnsi="Times New Roman"/>
                <w:b/>
                <w:bCs/>
                <w:sz w:val="21"/>
                <w:szCs w:val="21"/>
                <w:lang w:val="en-GB"/>
              </w:rPr>
            </w:pPr>
          </w:p>
        </w:tc>
      </w:tr>
      <w:tr w:rsidR="00B91701" w:rsidRPr="00296C11" w14:paraId="54F9B8F4" w14:textId="77777777" w:rsidTr="003F32DC">
        <w:trPr>
          <w:cantSplit/>
        </w:trPr>
        <w:tc>
          <w:tcPr>
            <w:tcW w:w="3240" w:type="dxa"/>
            <w:vMerge w:val="restart"/>
          </w:tcPr>
          <w:p w14:paraId="191FE023" w14:textId="77777777" w:rsidR="00B91701" w:rsidRPr="00296C11" w:rsidRDefault="00B91701" w:rsidP="00B91701">
            <w:pPr>
              <w:spacing w:after="0" w:line="240" w:lineRule="auto"/>
              <w:rPr>
                <w:rFonts w:ascii="Times New Roman" w:hAnsi="Times New Roman"/>
                <w:sz w:val="21"/>
                <w:szCs w:val="21"/>
                <w:lang w:val="it-IT"/>
              </w:rPr>
            </w:pPr>
            <w:r w:rsidRPr="00296C11">
              <w:rPr>
                <w:rFonts w:ascii="Times New Roman" w:hAnsi="Times New Roman"/>
                <w:sz w:val="21"/>
                <w:szCs w:val="21"/>
                <w:lang w:val="it-IT"/>
              </w:rPr>
              <w:t>1. Analizimi i treguesve te aktivitetit ekonomik.</w:t>
            </w:r>
          </w:p>
          <w:p w14:paraId="76E66BD0" w14:textId="77777777" w:rsidR="00B91701" w:rsidRPr="00296C11" w:rsidRDefault="00B91701" w:rsidP="00B91701">
            <w:pPr>
              <w:spacing w:after="0" w:line="240" w:lineRule="auto"/>
              <w:rPr>
                <w:rFonts w:ascii="Times New Roman" w:hAnsi="Times New Roman"/>
                <w:sz w:val="21"/>
                <w:szCs w:val="21"/>
                <w:lang w:val="it-IT"/>
              </w:rPr>
            </w:pPr>
          </w:p>
        </w:tc>
        <w:tc>
          <w:tcPr>
            <w:tcW w:w="6000" w:type="dxa"/>
          </w:tcPr>
          <w:p w14:paraId="00C3073F" w14:textId="77777777" w:rsidR="00B91701" w:rsidRPr="00296C11" w:rsidRDefault="00B91701" w:rsidP="00B91701">
            <w:pPr>
              <w:spacing w:after="0" w:line="240" w:lineRule="auto"/>
              <w:rPr>
                <w:rFonts w:ascii="Times New Roman" w:hAnsi="Times New Roman"/>
                <w:b/>
                <w:bCs/>
                <w:sz w:val="21"/>
                <w:szCs w:val="21"/>
                <w:lang w:val="it-IT"/>
              </w:rPr>
            </w:pPr>
          </w:p>
        </w:tc>
      </w:tr>
      <w:tr w:rsidR="00B91701" w:rsidRPr="00296C11" w14:paraId="1D953696" w14:textId="77777777" w:rsidTr="003F32DC">
        <w:trPr>
          <w:cantSplit/>
        </w:trPr>
        <w:tc>
          <w:tcPr>
            <w:tcW w:w="3240" w:type="dxa"/>
            <w:vMerge/>
          </w:tcPr>
          <w:p w14:paraId="0B3943E8" w14:textId="77777777" w:rsidR="00B91701" w:rsidRPr="00296C11" w:rsidRDefault="00B91701" w:rsidP="00B91701">
            <w:pPr>
              <w:spacing w:after="0" w:line="240" w:lineRule="auto"/>
              <w:rPr>
                <w:rFonts w:ascii="Times New Roman" w:hAnsi="Times New Roman"/>
                <w:sz w:val="21"/>
                <w:szCs w:val="21"/>
                <w:lang w:val="it-IT"/>
              </w:rPr>
            </w:pPr>
          </w:p>
        </w:tc>
        <w:tc>
          <w:tcPr>
            <w:tcW w:w="6000" w:type="dxa"/>
          </w:tcPr>
          <w:p w14:paraId="2EEEE35D" w14:textId="77777777" w:rsidR="00B91701" w:rsidRPr="00296C11" w:rsidRDefault="00B91701" w:rsidP="00B91701">
            <w:pPr>
              <w:spacing w:after="0" w:line="240" w:lineRule="auto"/>
              <w:rPr>
                <w:rFonts w:ascii="Times New Roman" w:hAnsi="Times New Roman"/>
                <w:b/>
                <w:bCs/>
                <w:sz w:val="21"/>
                <w:szCs w:val="21"/>
                <w:lang w:val="it-IT"/>
              </w:rPr>
            </w:pPr>
          </w:p>
        </w:tc>
      </w:tr>
      <w:tr w:rsidR="00B91701" w:rsidRPr="00296C11" w14:paraId="0E82838F" w14:textId="77777777" w:rsidTr="003F32DC">
        <w:trPr>
          <w:cantSplit/>
        </w:trPr>
        <w:tc>
          <w:tcPr>
            <w:tcW w:w="3240" w:type="dxa"/>
            <w:vMerge/>
          </w:tcPr>
          <w:p w14:paraId="005BDD21" w14:textId="77777777" w:rsidR="00B91701" w:rsidRPr="00296C11" w:rsidRDefault="00B91701" w:rsidP="00B91701">
            <w:pPr>
              <w:spacing w:after="0" w:line="240" w:lineRule="auto"/>
              <w:rPr>
                <w:rFonts w:ascii="Times New Roman" w:hAnsi="Times New Roman"/>
                <w:sz w:val="21"/>
                <w:szCs w:val="21"/>
                <w:lang w:val="it-IT"/>
              </w:rPr>
            </w:pPr>
          </w:p>
        </w:tc>
        <w:tc>
          <w:tcPr>
            <w:tcW w:w="6000" w:type="dxa"/>
          </w:tcPr>
          <w:p w14:paraId="5F3EFD26" w14:textId="77777777" w:rsidR="00B91701" w:rsidRPr="00296C11" w:rsidRDefault="00B91701" w:rsidP="00B91701">
            <w:pPr>
              <w:spacing w:after="0" w:line="240" w:lineRule="auto"/>
              <w:rPr>
                <w:rFonts w:ascii="Times New Roman" w:hAnsi="Times New Roman"/>
                <w:b/>
                <w:bCs/>
                <w:sz w:val="21"/>
                <w:szCs w:val="21"/>
                <w:lang w:val="it-IT"/>
              </w:rPr>
            </w:pPr>
          </w:p>
        </w:tc>
      </w:tr>
      <w:tr w:rsidR="00B91701" w:rsidRPr="00296C11" w14:paraId="2EFB2E2F" w14:textId="77777777" w:rsidTr="003F32DC">
        <w:trPr>
          <w:cantSplit/>
        </w:trPr>
        <w:tc>
          <w:tcPr>
            <w:tcW w:w="3240" w:type="dxa"/>
            <w:vMerge/>
          </w:tcPr>
          <w:p w14:paraId="3FFDC444" w14:textId="77777777" w:rsidR="00B91701" w:rsidRPr="00296C11" w:rsidRDefault="00B91701" w:rsidP="00B91701">
            <w:pPr>
              <w:spacing w:after="0" w:line="240" w:lineRule="auto"/>
              <w:rPr>
                <w:rFonts w:ascii="Times New Roman" w:hAnsi="Times New Roman"/>
                <w:sz w:val="21"/>
                <w:szCs w:val="21"/>
                <w:lang w:val="it-IT"/>
              </w:rPr>
            </w:pPr>
          </w:p>
        </w:tc>
        <w:tc>
          <w:tcPr>
            <w:tcW w:w="6000" w:type="dxa"/>
          </w:tcPr>
          <w:p w14:paraId="055F2AD7" w14:textId="77777777" w:rsidR="00B91701" w:rsidRPr="00296C11" w:rsidRDefault="00B91701" w:rsidP="00B91701">
            <w:pPr>
              <w:spacing w:after="0" w:line="240" w:lineRule="auto"/>
              <w:rPr>
                <w:rFonts w:ascii="Times New Roman" w:hAnsi="Times New Roman"/>
                <w:b/>
                <w:bCs/>
                <w:sz w:val="21"/>
                <w:szCs w:val="21"/>
                <w:lang w:val="it-IT"/>
              </w:rPr>
            </w:pPr>
          </w:p>
        </w:tc>
      </w:tr>
      <w:tr w:rsidR="00B91701" w:rsidRPr="00296C11" w14:paraId="34E5132A" w14:textId="77777777" w:rsidTr="003F32DC">
        <w:trPr>
          <w:cantSplit/>
        </w:trPr>
        <w:tc>
          <w:tcPr>
            <w:tcW w:w="3240" w:type="dxa"/>
            <w:vMerge w:val="restart"/>
          </w:tcPr>
          <w:p w14:paraId="75277DC3" w14:textId="77777777" w:rsidR="00B91701" w:rsidRPr="00296C11" w:rsidRDefault="00B91701" w:rsidP="00B91701">
            <w:pPr>
              <w:spacing w:after="0" w:line="240" w:lineRule="auto"/>
              <w:rPr>
                <w:rFonts w:ascii="Times New Roman" w:hAnsi="Times New Roman"/>
                <w:sz w:val="21"/>
                <w:szCs w:val="21"/>
                <w:lang w:val="it-IT"/>
              </w:rPr>
            </w:pPr>
            <w:r w:rsidRPr="00296C11">
              <w:rPr>
                <w:rFonts w:ascii="Times New Roman" w:hAnsi="Times New Roman"/>
                <w:sz w:val="21"/>
                <w:szCs w:val="21"/>
                <w:lang w:val="it-IT"/>
              </w:rPr>
              <w:t>2. Verifikime me ane te drejtorive  te tjera tatimore- rezultati.</w:t>
            </w:r>
          </w:p>
          <w:p w14:paraId="0710A6FE" w14:textId="77777777" w:rsidR="00B91701" w:rsidRPr="00296C11" w:rsidRDefault="00B91701" w:rsidP="00B91701">
            <w:pPr>
              <w:spacing w:after="0" w:line="240" w:lineRule="auto"/>
              <w:rPr>
                <w:rFonts w:ascii="Times New Roman" w:hAnsi="Times New Roman"/>
                <w:sz w:val="21"/>
                <w:szCs w:val="21"/>
                <w:lang w:val="it-IT"/>
              </w:rPr>
            </w:pPr>
            <w:r w:rsidRPr="00296C11">
              <w:rPr>
                <w:rFonts w:ascii="Times New Roman" w:hAnsi="Times New Roman"/>
                <w:sz w:val="21"/>
                <w:szCs w:val="21"/>
                <w:lang w:val="it-IT"/>
              </w:rPr>
              <w:t xml:space="preserve"> </w:t>
            </w:r>
          </w:p>
        </w:tc>
        <w:tc>
          <w:tcPr>
            <w:tcW w:w="6000" w:type="dxa"/>
          </w:tcPr>
          <w:p w14:paraId="24E30936" w14:textId="77777777" w:rsidR="00B91701" w:rsidRPr="00296C11" w:rsidRDefault="00B91701" w:rsidP="00B91701">
            <w:pPr>
              <w:spacing w:after="0" w:line="240" w:lineRule="auto"/>
              <w:rPr>
                <w:rFonts w:ascii="Times New Roman" w:hAnsi="Times New Roman"/>
                <w:b/>
                <w:bCs/>
                <w:sz w:val="21"/>
                <w:szCs w:val="21"/>
                <w:lang w:val="it-IT"/>
              </w:rPr>
            </w:pPr>
          </w:p>
        </w:tc>
      </w:tr>
      <w:tr w:rsidR="00B91701" w:rsidRPr="00296C11" w14:paraId="3E3A2462" w14:textId="77777777" w:rsidTr="003F32DC">
        <w:trPr>
          <w:cantSplit/>
        </w:trPr>
        <w:tc>
          <w:tcPr>
            <w:tcW w:w="3240" w:type="dxa"/>
            <w:vMerge/>
          </w:tcPr>
          <w:p w14:paraId="531D1516" w14:textId="77777777" w:rsidR="00B91701" w:rsidRPr="00296C11" w:rsidRDefault="00B91701" w:rsidP="00B91701">
            <w:pPr>
              <w:spacing w:after="0" w:line="240" w:lineRule="auto"/>
              <w:rPr>
                <w:rFonts w:ascii="Times New Roman" w:hAnsi="Times New Roman"/>
                <w:sz w:val="21"/>
                <w:szCs w:val="21"/>
                <w:lang w:val="it-IT"/>
              </w:rPr>
            </w:pPr>
          </w:p>
        </w:tc>
        <w:tc>
          <w:tcPr>
            <w:tcW w:w="6000" w:type="dxa"/>
          </w:tcPr>
          <w:p w14:paraId="1DBEDD3D" w14:textId="77777777" w:rsidR="00B91701" w:rsidRPr="00296C11" w:rsidRDefault="00B91701" w:rsidP="00B91701">
            <w:pPr>
              <w:spacing w:after="0" w:line="240" w:lineRule="auto"/>
              <w:rPr>
                <w:rFonts w:ascii="Times New Roman" w:hAnsi="Times New Roman"/>
                <w:b/>
                <w:bCs/>
                <w:sz w:val="21"/>
                <w:szCs w:val="21"/>
                <w:lang w:val="it-IT"/>
              </w:rPr>
            </w:pPr>
          </w:p>
        </w:tc>
      </w:tr>
      <w:tr w:rsidR="00B91701" w:rsidRPr="00296C11" w14:paraId="260FE0ED" w14:textId="77777777" w:rsidTr="003F32DC">
        <w:trPr>
          <w:cantSplit/>
        </w:trPr>
        <w:tc>
          <w:tcPr>
            <w:tcW w:w="3240" w:type="dxa"/>
            <w:vMerge/>
          </w:tcPr>
          <w:p w14:paraId="5792986B" w14:textId="77777777" w:rsidR="00B91701" w:rsidRPr="00296C11" w:rsidRDefault="00B91701" w:rsidP="00B91701">
            <w:pPr>
              <w:spacing w:after="0" w:line="240" w:lineRule="auto"/>
              <w:rPr>
                <w:rFonts w:ascii="Times New Roman" w:hAnsi="Times New Roman"/>
                <w:sz w:val="21"/>
                <w:szCs w:val="21"/>
                <w:lang w:val="it-IT"/>
              </w:rPr>
            </w:pPr>
          </w:p>
        </w:tc>
        <w:tc>
          <w:tcPr>
            <w:tcW w:w="6000" w:type="dxa"/>
          </w:tcPr>
          <w:p w14:paraId="2DEE3264" w14:textId="77777777" w:rsidR="00B91701" w:rsidRPr="00296C11" w:rsidRDefault="00B91701" w:rsidP="00B91701">
            <w:pPr>
              <w:spacing w:after="0" w:line="240" w:lineRule="auto"/>
              <w:rPr>
                <w:rFonts w:ascii="Times New Roman" w:hAnsi="Times New Roman"/>
                <w:b/>
                <w:bCs/>
                <w:sz w:val="21"/>
                <w:szCs w:val="21"/>
                <w:lang w:val="it-IT"/>
              </w:rPr>
            </w:pPr>
          </w:p>
        </w:tc>
      </w:tr>
      <w:tr w:rsidR="00B91701" w:rsidRPr="00296C11" w14:paraId="5CC12FE3" w14:textId="77777777" w:rsidTr="003F32DC">
        <w:trPr>
          <w:cantSplit/>
        </w:trPr>
        <w:tc>
          <w:tcPr>
            <w:tcW w:w="3240" w:type="dxa"/>
            <w:vMerge/>
          </w:tcPr>
          <w:p w14:paraId="4A349939" w14:textId="77777777" w:rsidR="00B91701" w:rsidRPr="00296C11" w:rsidRDefault="00B91701" w:rsidP="00B91701">
            <w:pPr>
              <w:spacing w:after="0" w:line="240" w:lineRule="auto"/>
              <w:rPr>
                <w:rFonts w:ascii="Times New Roman" w:hAnsi="Times New Roman"/>
                <w:sz w:val="21"/>
                <w:szCs w:val="21"/>
                <w:lang w:val="it-IT"/>
              </w:rPr>
            </w:pPr>
          </w:p>
        </w:tc>
        <w:tc>
          <w:tcPr>
            <w:tcW w:w="6000" w:type="dxa"/>
          </w:tcPr>
          <w:p w14:paraId="5EE6F13A" w14:textId="77777777" w:rsidR="00B91701" w:rsidRPr="00296C11" w:rsidRDefault="00B91701" w:rsidP="00B91701">
            <w:pPr>
              <w:spacing w:after="0" w:line="240" w:lineRule="auto"/>
              <w:rPr>
                <w:rFonts w:ascii="Times New Roman" w:hAnsi="Times New Roman"/>
                <w:b/>
                <w:bCs/>
                <w:sz w:val="21"/>
                <w:szCs w:val="21"/>
                <w:lang w:val="it-IT"/>
              </w:rPr>
            </w:pPr>
          </w:p>
        </w:tc>
      </w:tr>
      <w:tr w:rsidR="00B91701" w:rsidRPr="00296C11" w14:paraId="1D47A8F2" w14:textId="77777777" w:rsidTr="003F32DC">
        <w:trPr>
          <w:cantSplit/>
        </w:trPr>
        <w:tc>
          <w:tcPr>
            <w:tcW w:w="3240" w:type="dxa"/>
            <w:vMerge w:val="restart"/>
          </w:tcPr>
          <w:p w14:paraId="7A56EDEE" w14:textId="77777777" w:rsidR="00B91701" w:rsidRPr="00296C11" w:rsidRDefault="00B91701" w:rsidP="00B91701">
            <w:pPr>
              <w:spacing w:after="0" w:line="240" w:lineRule="auto"/>
              <w:rPr>
                <w:rFonts w:ascii="Times New Roman" w:hAnsi="Times New Roman"/>
                <w:sz w:val="21"/>
                <w:szCs w:val="21"/>
                <w:lang w:val="en-GB"/>
              </w:rPr>
            </w:pPr>
            <w:r w:rsidRPr="00296C11">
              <w:rPr>
                <w:rFonts w:ascii="Times New Roman" w:hAnsi="Times New Roman"/>
                <w:sz w:val="21"/>
                <w:szCs w:val="21"/>
                <w:lang w:val="en-GB"/>
              </w:rPr>
              <w:t xml:space="preserve">3. Analize te historise (ecurise) se pagesave te tatimpaguesit. </w:t>
            </w:r>
          </w:p>
          <w:p w14:paraId="73F2B4D3" w14:textId="77777777" w:rsidR="00B91701" w:rsidRPr="00296C11" w:rsidRDefault="00B91701" w:rsidP="00B91701">
            <w:pPr>
              <w:spacing w:after="0" w:line="240" w:lineRule="auto"/>
              <w:rPr>
                <w:rFonts w:ascii="Times New Roman" w:hAnsi="Times New Roman"/>
                <w:sz w:val="21"/>
                <w:szCs w:val="21"/>
                <w:lang w:val="en-GB"/>
              </w:rPr>
            </w:pPr>
          </w:p>
        </w:tc>
        <w:tc>
          <w:tcPr>
            <w:tcW w:w="6000" w:type="dxa"/>
          </w:tcPr>
          <w:p w14:paraId="410FFC1D" w14:textId="77777777" w:rsidR="00B91701" w:rsidRPr="00296C11" w:rsidRDefault="00B91701" w:rsidP="00B91701">
            <w:pPr>
              <w:spacing w:after="0" w:line="240" w:lineRule="auto"/>
              <w:rPr>
                <w:rFonts w:ascii="Times New Roman" w:hAnsi="Times New Roman"/>
                <w:b/>
                <w:bCs/>
                <w:sz w:val="21"/>
                <w:szCs w:val="21"/>
                <w:lang w:val="en-GB"/>
              </w:rPr>
            </w:pPr>
          </w:p>
        </w:tc>
      </w:tr>
      <w:tr w:rsidR="00B91701" w:rsidRPr="00296C11" w14:paraId="2F2D597C" w14:textId="77777777" w:rsidTr="003F32DC">
        <w:trPr>
          <w:cantSplit/>
        </w:trPr>
        <w:tc>
          <w:tcPr>
            <w:tcW w:w="3240" w:type="dxa"/>
            <w:vMerge/>
          </w:tcPr>
          <w:p w14:paraId="61291F88" w14:textId="77777777" w:rsidR="00B91701" w:rsidRPr="00296C11" w:rsidRDefault="00B91701" w:rsidP="00B91701">
            <w:pPr>
              <w:spacing w:after="0" w:line="240" w:lineRule="auto"/>
              <w:rPr>
                <w:rFonts w:ascii="Times New Roman" w:hAnsi="Times New Roman"/>
                <w:sz w:val="21"/>
                <w:szCs w:val="21"/>
                <w:lang w:val="en-GB"/>
              </w:rPr>
            </w:pPr>
          </w:p>
        </w:tc>
        <w:tc>
          <w:tcPr>
            <w:tcW w:w="6000" w:type="dxa"/>
          </w:tcPr>
          <w:p w14:paraId="01AB9986" w14:textId="77777777" w:rsidR="00B91701" w:rsidRPr="00296C11" w:rsidRDefault="00B91701" w:rsidP="00B91701">
            <w:pPr>
              <w:spacing w:after="0" w:line="240" w:lineRule="auto"/>
              <w:rPr>
                <w:rFonts w:ascii="Times New Roman" w:hAnsi="Times New Roman"/>
                <w:b/>
                <w:bCs/>
                <w:sz w:val="21"/>
                <w:szCs w:val="21"/>
                <w:lang w:val="en-GB"/>
              </w:rPr>
            </w:pPr>
          </w:p>
        </w:tc>
      </w:tr>
      <w:tr w:rsidR="00B91701" w:rsidRPr="00296C11" w14:paraId="3CA66BD1" w14:textId="77777777" w:rsidTr="003F32DC">
        <w:trPr>
          <w:cantSplit/>
        </w:trPr>
        <w:tc>
          <w:tcPr>
            <w:tcW w:w="3240" w:type="dxa"/>
            <w:vMerge/>
          </w:tcPr>
          <w:p w14:paraId="79CEBF8A" w14:textId="77777777" w:rsidR="00B91701" w:rsidRPr="00296C11" w:rsidRDefault="00B91701" w:rsidP="00B91701">
            <w:pPr>
              <w:spacing w:after="0" w:line="240" w:lineRule="auto"/>
              <w:rPr>
                <w:rFonts w:ascii="Times New Roman" w:hAnsi="Times New Roman"/>
                <w:sz w:val="21"/>
                <w:szCs w:val="21"/>
                <w:lang w:val="en-GB"/>
              </w:rPr>
            </w:pPr>
          </w:p>
        </w:tc>
        <w:tc>
          <w:tcPr>
            <w:tcW w:w="6000" w:type="dxa"/>
          </w:tcPr>
          <w:p w14:paraId="0B970BA5" w14:textId="77777777" w:rsidR="00B91701" w:rsidRPr="00296C11" w:rsidRDefault="00B91701" w:rsidP="00B91701">
            <w:pPr>
              <w:spacing w:after="0" w:line="240" w:lineRule="auto"/>
              <w:rPr>
                <w:rFonts w:ascii="Times New Roman" w:hAnsi="Times New Roman"/>
                <w:b/>
                <w:bCs/>
                <w:sz w:val="21"/>
                <w:szCs w:val="21"/>
                <w:lang w:val="en-GB"/>
              </w:rPr>
            </w:pPr>
          </w:p>
        </w:tc>
      </w:tr>
      <w:tr w:rsidR="00B91701" w:rsidRPr="00296C11" w14:paraId="4FEF7011" w14:textId="77777777" w:rsidTr="003F32DC">
        <w:trPr>
          <w:cantSplit/>
        </w:trPr>
        <w:tc>
          <w:tcPr>
            <w:tcW w:w="3240" w:type="dxa"/>
            <w:vMerge/>
          </w:tcPr>
          <w:p w14:paraId="57831794" w14:textId="77777777" w:rsidR="00B91701" w:rsidRPr="00296C11" w:rsidRDefault="00B91701" w:rsidP="00B91701">
            <w:pPr>
              <w:spacing w:after="0" w:line="240" w:lineRule="auto"/>
              <w:rPr>
                <w:rFonts w:ascii="Times New Roman" w:hAnsi="Times New Roman"/>
                <w:sz w:val="21"/>
                <w:szCs w:val="21"/>
                <w:lang w:val="en-GB"/>
              </w:rPr>
            </w:pPr>
          </w:p>
        </w:tc>
        <w:tc>
          <w:tcPr>
            <w:tcW w:w="6000" w:type="dxa"/>
          </w:tcPr>
          <w:p w14:paraId="5B2C5CC2" w14:textId="77777777" w:rsidR="00B91701" w:rsidRPr="00296C11" w:rsidRDefault="00B91701" w:rsidP="00B91701">
            <w:pPr>
              <w:spacing w:after="0" w:line="240" w:lineRule="auto"/>
              <w:rPr>
                <w:rFonts w:ascii="Times New Roman" w:hAnsi="Times New Roman"/>
                <w:b/>
                <w:bCs/>
                <w:sz w:val="21"/>
                <w:szCs w:val="21"/>
                <w:lang w:val="en-GB"/>
              </w:rPr>
            </w:pPr>
          </w:p>
        </w:tc>
      </w:tr>
      <w:tr w:rsidR="00B91701" w:rsidRPr="00296C11" w14:paraId="2F0EAFCD" w14:textId="77777777" w:rsidTr="003F32DC">
        <w:trPr>
          <w:cantSplit/>
        </w:trPr>
        <w:tc>
          <w:tcPr>
            <w:tcW w:w="3240" w:type="dxa"/>
            <w:vMerge w:val="restart"/>
          </w:tcPr>
          <w:p w14:paraId="2FAB241A" w14:textId="77777777" w:rsidR="00B91701" w:rsidRPr="00296C11" w:rsidRDefault="00B91701" w:rsidP="00B91701">
            <w:pPr>
              <w:spacing w:after="0" w:line="240" w:lineRule="auto"/>
              <w:rPr>
                <w:rFonts w:ascii="Times New Roman" w:hAnsi="Times New Roman"/>
                <w:sz w:val="21"/>
                <w:szCs w:val="21"/>
                <w:lang w:val="de-DE"/>
              </w:rPr>
            </w:pPr>
            <w:r w:rsidRPr="00296C11">
              <w:rPr>
                <w:rFonts w:ascii="Times New Roman" w:hAnsi="Times New Roman"/>
                <w:sz w:val="21"/>
                <w:szCs w:val="21"/>
                <w:lang w:val="de-DE"/>
              </w:rPr>
              <w:t>4. Analize paraprake analitike, metodat dhe rezultatet.</w:t>
            </w:r>
          </w:p>
          <w:p w14:paraId="5394D0D0" w14:textId="77777777" w:rsidR="00B91701" w:rsidRPr="00296C11" w:rsidRDefault="00B91701" w:rsidP="00B91701">
            <w:pPr>
              <w:spacing w:after="0" w:line="240" w:lineRule="auto"/>
              <w:rPr>
                <w:rFonts w:ascii="Times New Roman" w:hAnsi="Times New Roman"/>
                <w:sz w:val="21"/>
                <w:szCs w:val="21"/>
                <w:lang w:val="de-DE"/>
              </w:rPr>
            </w:pPr>
          </w:p>
        </w:tc>
        <w:tc>
          <w:tcPr>
            <w:tcW w:w="6000" w:type="dxa"/>
          </w:tcPr>
          <w:p w14:paraId="0F1B8D76" w14:textId="77777777" w:rsidR="00B91701" w:rsidRPr="00296C11" w:rsidRDefault="00B91701" w:rsidP="00B91701">
            <w:pPr>
              <w:spacing w:after="0" w:line="240" w:lineRule="auto"/>
              <w:rPr>
                <w:rFonts w:ascii="Times New Roman" w:hAnsi="Times New Roman"/>
                <w:b/>
                <w:bCs/>
                <w:sz w:val="21"/>
                <w:szCs w:val="21"/>
                <w:lang w:val="de-DE"/>
              </w:rPr>
            </w:pPr>
          </w:p>
        </w:tc>
      </w:tr>
      <w:tr w:rsidR="00B91701" w:rsidRPr="00296C11" w14:paraId="58BC8BAC" w14:textId="77777777" w:rsidTr="003F32DC">
        <w:trPr>
          <w:cantSplit/>
        </w:trPr>
        <w:tc>
          <w:tcPr>
            <w:tcW w:w="3240" w:type="dxa"/>
            <w:vMerge/>
          </w:tcPr>
          <w:p w14:paraId="617B0D55" w14:textId="77777777" w:rsidR="00B91701" w:rsidRPr="00296C11" w:rsidRDefault="00B91701" w:rsidP="00B91701">
            <w:pPr>
              <w:spacing w:after="0" w:line="240" w:lineRule="auto"/>
              <w:rPr>
                <w:rFonts w:ascii="Times New Roman" w:hAnsi="Times New Roman"/>
                <w:sz w:val="21"/>
                <w:szCs w:val="21"/>
                <w:lang w:val="de-DE"/>
              </w:rPr>
            </w:pPr>
          </w:p>
        </w:tc>
        <w:tc>
          <w:tcPr>
            <w:tcW w:w="6000" w:type="dxa"/>
          </w:tcPr>
          <w:p w14:paraId="48BB691E" w14:textId="77777777" w:rsidR="00B91701" w:rsidRPr="00296C11" w:rsidRDefault="00B91701" w:rsidP="00B91701">
            <w:pPr>
              <w:spacing w:after="0" w:line="240" w:lineRule="auto"/>
              <w:rPr>
                <w:rFonts w:ascii="Times New Roman" w:hAnsi="Times New Roman"/>
                <w:b/>
                <w:bCs/>
                <w:sz w:val="21"/>
                <w:szCs w:val="21"/>
                <w:lang w:val="de-DE"/>
              </w:rPr>
            </w:pPr>
          </w:p>
        </w:tc>
      </w:tr>
      <w:tr w:rsidR="00B91701" w:rsidRPr="00296C11" w14:paraId="38509E02" w14:textId="77777777" w:rsidTr="003F32DC">
        <w:trPr>
          <w:cantSplit/>
        </w:trPr>
        <w:tc>
          <w:tcPr>
            <w:tcW w:w="3240" w:type="dxa"/>
            <w:vMerge/>
          </w:tcPr>
          <w:p w14:paraId="54473547" w14:textId="77777777" w:rsidR="00B91701" w:rsidRPr="00296C11" w:rsidRDefault="00B91701" w:rsidP="00B91701">
            <w:pPr>
              <w:spacing w:after="0" w:line="240" w:lineRule="auto"/>
              <w:rPr>
                <w:rFonts w:ascii="Times New Roman" w:hAnsi="Times New Roman"/>
                <w:sz w:val="21"/>
                <w:szCs w:val="21"/>
                <w:lang w:val="de-DE"/>
              </w:rPr>
            </w:pPr>
          </w:p>
        </w:tc>
        <w:tc>
          <w:tcPr>
            <w:tcW w:w="6000" w:type="dxa"/>
          </w:tcPr>
          <w:p w14:paraId="4AD3BEEE" w14:textId="77777777" w:rsidR="00B91701" w:rsidRPr="00296C11" w:rsidRDefault="00B91701" w:rsidP="00B91701">
            <w:pPr>
              <w:spacing w:after="0" w:line="240" w:lineRule="auto"/>
              <w:rPr>
                <w:rFonts w:ascii="Times New Roman" w:hAnsi="Times New Roman"/>
                <w:b/>
                <w:bCs/>
                <w:sz w:val="21"/>
                <w:szCs w:val="21"/>
                <w:lang w:val="de-DE"/>
              </w:rPr>
            </w:pPr>
          </w:p>
        </w:tc>
      </w:tr>
      <w:tr w:rsidR="00B91701" w:rsidRPr="00296C11" w14:paraId="58A97C6E" w14:textId="77777777" w:rsidTr="003F32DC">
        <w:trPr>
          <w:cantSplit/>
        </w:trPr>
        <w:tc>
          <w:tcPr>
            <w:tcW w:w="3240" w:type="dxa"/>
            <w:vMerge/>
          </w:tcPr>
          <w:p w14:paraId="07CA7BA3" w14:textId="77777777" w:rsidR="00B91701" w:rsidRPr="00296C11" w:rsidRDefault="00B91701" w:rsidP="00B91701">
            <w:pPr>
              <w:spacing w:after="0" w:line="240" w:lineRule="auto"/>
              <w:rPr>
                <w:rFonts w:ascii="Times New Roman" w:hAnsi="Times New Roman"/>
                <w:sz w:val="21"/>
                <w:szCs w:val="21"/>
                <w:lang w:val="de-DE"/>
              </w:rPr>
            </w:pPr>
          </w:p>
        </w:tc>
        <w:tc>
          <w:tcPr>
            <w:tcW w:w="6000" w:type="dxa"/>
          </w:tcPr>
          <w:p w14:paraId="7DF5C592" w14:textId="77777777" w:rsidR="00B91701" w:rsidRPr="00296C11" w:rsidRDefault="00B91701" w:rsidP="00B91701">
            <w:pPr>
              <w:spacing w:after="0" w:line="240" w:lineRule="auto"/>
              <w:rPr>
                <w:rFonts w:ascii="Times New Roman" w:hAnsi="Times New Roman"/>
                <w:b/>
                <w:bCs/>
                <w:sz w:val="21"/>
                <w:szCs w:val="21"/>
                <w:lang w:val="de-DE"/>
              </w:rPr>
            </w:pPr>
          </w:p>
        </w:tc>
      </w:tr>
      <w:tr w:rsidR="00B91701" w:rsidRPr="00296C11" w14:paraId="756C88B1" w14:textId="77777777" w:rsidTr="003F32DC">
        <w:trPr>
          <w:cantSplit/>
        </w:trPr>
        <w:tc>
          <w:tcPr>
            <w:tcW w:w="3240" w:type="dxa"/>
            <w:vMerge w:val="restart"/>
          </w:tcPr>
          <w:p w14:paraId="791774AE" w14:textId="77777777" w:rsidR="00B91701" w:rsidRPr="00296C11" w:rsidRDefault="00B91701" w:rsidP="00B91701">
            <w:pPr>
              <w:spacing w:after="0" w:line="240" w:lineRule="auto"/>
              <w:rPr>
                <w:rFonts w:ascii="Times New Roman" w:hAnsi="Times New Roman"/>
                <w:sz w:val="21"/>
                <w:szCs w:val="21"/>
                <w:lang w:val="en-GB"/>
              </w:rPr>
            </w:pPr>
            <w:r w:rsidRPr="00296C11">
              <w:rPr>
                <w:rFonts w:ascii="Times New Roman" w:hAnsi="Times New Roman"/>
                <w:sz w:val="21"/>
                <w:szCs w:val="21"/>
                <w:lang w:val="en-GB"/>
              </w:rPr>
              <w:t xml:space="preserve">5. Raporte te meparshme kontrolli </w:t>
            </w:r>
          </w:p>
          <w:p w14:paraId="13E4268F" w14:textId="77777777" w:rsidR="00B91701" w:rsidRPr="00296C11" w:rsidRDefault="00B91701" w:rsidP="0030392E">
            <w:pPr>
              <w:numPr>
                <w:ilvl w:val="0"/>
                <w:numId w:val="97"/>
              </w:numPr>
              <w:spacing w:after="0" w:line="240" w:lineRule="auto"/>
              <w:rPr>
                <w:rFonts w:ascii="Times New Roman" w:hAnsi="Times New Roman"/>
                <w:sz w:val="21"/>
                <w:szCs w:val="21"/>
                <w:lang w:val="de-DE"/>
              </w:rPr>
            </w:pPr>
            <w:r w:rsidRPr="00296C11">
              <w:rPr>
                <w:rFonts w:ascii="Times New Roman" w:hAnsi="Times New Roman"/>
                <w:sz w:val="21"/>
                <w:szCs w:val="21"/>
                <w:lang w:val="de-DE"/>
              </w:rPr>
              <w:t>sistemet e shqyrtuar dhe rezultatet e tyre</w:t>
            </w:r>
          </w:p>
          <w:p w14:paraId="32A7EC6E" w14:textId="77777777" w:rsidR="00B91701" w:rsidRPr="00296C11" w:rsidRDefault="00B91701" w:rsidP="0030392E">
            <w:pPr>
              <w:numPr>
                <w:ilvl w:val="0"/>
                <w:numId w:val="97"/>
              </w:numPr>
              <w:spacing w:after="0" w:line="240" w:lineRule="auto"/>
              <w:rPr>
                <w:rFonts w:ascii="Times New Roman" w:hAnsi="Times New Roman"/>
                <w:sz w:val="21"/>
                <w:szCs w:val="21"/>
                <w:lang w:val="de-DE"/>
              </w:rPr>
            </w:pPr>
            <w:r w:rsidRPr="00296C11">
              <w:rPr>
                <w:rFonts w:ascii="Times New Roman" w:hAnsi="Times New Roman"/>
                <w:sz w:val="21"/>
                <w:szCs w:val="21"/>
                <w:lang w:val="de-DE"/>
              </w:rPr>
              <w:t>çeshtje per vemendje ne kontrollin e radhes</w:t>
            </w:r>
          </w:p>
          <w:p w14:paraId="6F25FF71" w14:textId="77777777" w:rsidR="00B91701" w:rsidRPr="00296C11" w:rsidRDefault="00B91701" w:rsidP="00B91701">
            <w:pPr>
              <w:spacing w:after="0" w:line="240" w:lineRule="auto"/>
              <w:rPr>
                <w:rFonts w:ascii="Times New Roman" w:hAnsi="Times New Roman"/>
                <w:sz w:val="21"/>
                <w:szCs w:val="21"/>
                <w:lang w:val="de-DE"/>
              </w:rPr>
            </w:pPr>
          </w:p>
        </w:tc>
        <w:tc>
          <w:tcPr>
            <w:tcW w:w="6000" w:type="dxa"/>
          </w:tcPr>
          <w:p w14:paraId="1FC576D5" w14:textId="77777777" w:rsidR="00B91701" w:rsidRPr="00296C11" w:rsidRDefault="00B91701" w:rsidP="00B91701">
            <w:pPr>
              <w:spacing w:after="0" w:line="240" w:lineRule="auto"/>
              <w:rPr>
                <w:rFonts w:ascii="Times New Roman" w:hAnsi="Times New Roman"/>
                <w:b/>
                <w:bCs/>
                <w:sz w:val="21"/>
                <w:szCs w:val="21"/>
                <w:lang w:val="de-DE"/>
              </w:rPr>
            </w:pPr>
          </w:p>
        </w:tc>
      </w:tr>
      <w:tr w:rsidR="00B91701" w:rsidRPr="00296C11" w14:paraId="187143EB" w14:textId="77777777" w:rsidTr="003F32DC">
        <w:trPr>
          <w:cantSplit/>
        </w:trPr>
        <w:tc>
          <w:tcPr>
            <w:tcW w:w="3240" w:type="dxa"/>
            <w:vMerge/>
          </w:tcPr>
          <w:p w14:paraId="5FC4DACC" w14:textId="77777777" w:rsidR="00B91701" w:rsidRPr="00296C11" w:rsidRDefault="00B91701" w:rsidP="00B91701">
            <w:pPr>
              <w:spacing w:after="0" w:line="240" w:lineRule="auto"/>
              <w:rPr>
                <w:rFonts w:ascii="Times New Roman" w:hAnsi="Times New Roman"/>
                <w:sz w:val="21"/>
                <w:szCs w:val="21"/>
                <w:lang w:val="en-GB"/>
              </w:rPr>
            </w:pPr>
          </w:p>
        </w:tc>
        <w:tc>
          <w:tcPr>
            <w:tcW w:w="6000" w:type="dxa"/>
          </w:tcPr>
          <w:p w14:paraId="1E0A9E8D" w14:textId="77777777" w:rsidR="00B91701" w:rsidRPr="00296C11" w:rsidRDefault="00B91701" w:rsidP="00B91701">
            <w:pPr>
              <w:spacing w:after="0" w:line="240" w:lineRule="auto"/>
              <w:rPr>
                <w:rFonts w:ascii="Times New Roman" w:hAnsi="Times New Roman"/>
                <w:b/>
                <w:bCs/>
                <w:sz w:val="21"/>
                <w:szCs w:val="21"/>
                <w:lang w:val="de-DE"/>
              </w:rPr>
            </w:pPr>
          </w:p>
        </w:tc>
      </w:tr>
      <w:tr w:rsidR="00B91701" w:rsidRPr="00296C11" w14:paraId="2172C20A" w14:textId="77777777" w:rsidTr="003F32DC">
        <w:trPr>
          <w:cantSplit/>
        </w:trPr>
        <w:tc>
          <w:tcPr>
            <w:tcW w:w="3240" w:type="dxa"/>
            <w:vMerge/>
          </w:tcPr>
          <w:p w14:paraId="4C4746CB" w14:textId="77777777" w:rsidR="00B91701" w:rsidRPr="00296C11" w:rsidRDefault="00B91701" w:rsidP="00B91701">
            <w:pPr>
              <w:spacing w:after="0" w:line="240" w:lineRule="auto"/>
              <w:rPr>
                <w:rFonts w:ascii="Times New Roman" w:hAnsi="Times New Roman"/>
                <w:sz w:val="21"/>
                <w:szCs w:val="21"/>
                <w:lang w:val="en-GB"/>
              </w:rPr>
            </w:pPr>
          </w:p>
        </w:tc>
        <w:tc>
          <w:tcPr>
            <w:tcW w:w="6000" w:type="dxa"/>
          </w:tcPr>
          <w:p w14:paraId="6573AAF7" w14:textId="77777777" w:rsidR="00B91701" w:rsidRPr="00296C11" w:rsidRDefault="00B91701" w:rsidP="00B91701">
            <w:pPr>
              <w:spacing w:after="0" w:line="240" w:lineRule="auto"/>
              <w:rPr>
                <w:rFonts w:ascii="Times New Roman" w:hAnsi="Times New Roman"/>
                <w:b/>
                <w:bCs/>
                <w:sz w:val="21"/>
                <w:szCs w:val="21"/>
                <w:lang w:val="de-DE"/>
              </w:rPr>
            </w:pPr>
          </w:p>
        </w:tc>
      </w:tr>
      <w:tr w:rsidR="00B91701" w:rsidRPr="00296C11" w14:paraId="548A86B9" w14:textId="77777777" w:rsidTr="003F32DC">
        <w:trPr>
          <w:cantSplit/>
        </w:trPr>
        <w:tc>
          <w:tcPr>
            <w:tcW w:w="3240" w:type="dxa"/>
            <w:vMerge/>
          </w:tcPr>
          <w:p w14:paraId="4A8ABA38" w14:textId="77777777" w:rsidR="00B91701" w:rsidRPr="00296C11" w:rsidRDefault="00B91701" w:rsidP="00B91701">
            <w:pPr>
              <w:spacing w:after="0" w:line="240" w:lineRule="auto"/>
              <w:rPr>
                <w:rFonts w:ascii="Times New Roman" w:hAnsi="Times New Roman"/>
                <w:sz w:val="21"/>
                <w:szCs w:val="21"/>
                <w:lang w:val="en-GB"/>
              </w:rPr>
            </w:pPr>
          </w:p>
        </w:tc>
        <w:tc>
          <w:tcPr>
            <w:tcW w:w="6000" w:type="dxa"/>
          </w:tcPr>
          <w:p w14:paraId="4716E636" w14:textId="77777777" w:rsidR="00B91701" w:rsidRPr="00296C11" w:rsidRDefault="00B91701" w:rsidP="00B91701">
            <w:pPr>
              <w:spacing w:after="0" w:line="240" w:lineRule="auto"/>
              <w:rPr>
                <w:rFonts w:ascii="Times New Roman" w:hAnsi="Times New Roman"/>
                <w:b/>
                <w:bCs/>
                <w:sz w:val="21"/>
                <w:szCs w:val="21"/>
                <w:lang w:val="de-DE"/>
              </w:rPr>
            </w:pPr>
          </w:p>
        </w:tc>
      </w:tr>
      <w:tr w:rsidR="00B91701" w:rsidRPr="00296C11" w14:paraId="79CE848D" w14:textId="77777777" w:rsidTr="003F32DC">
        <w:trPr>
          <w:cantSplit/>
          <w:trHeight w:val="293"/>
        </w:trPr>
        <w:tc>
          <w:tcPr>
            <w:tcW w:w="3240" w:type="dxa"/>
            <w:vMerge/>
          </w:tcPr>
          <w:p w14:paraId="615F50A1" w14:textId="77777777" w:rsidR="00B91701" w:rsidRPr="00296C11" w:rsidRDefault="00B91701" w:rsidP="00B91701">
            <w:pPr>
              <w:spacing w:after="0" w:line="240" w:lineRule="auto"/>
              <w:rPr>
                <w:rFonts w:ascii="Times New Roman" w:hAnsi="Times New Roman"/>
                <w:sz w:val="21"/>
                <w:szCs w:val="21"/>
                <w:lang w:val="en-GB"/>
              </w:rPr>
            </w:pPr>
          </w:p>
        </w:tc>
        <w:tc>
          <w:tcPr>
            <w:tcW w:w="6000" w:type="dxa"/>
          </w:tcPr>
          <w:p w14:paraId="20A52022" w14:textId="77777777" w:rsidR="00B91701" w:rsidRPr="00296C11" w:rsidRDefault="00B91701" w:rsidP="00B91701">
            <w:pPr>
              <w:spacing w:after="0" w:line="240" w:lineRule="auto"/>
              <w:rPr>
                <w:rFonts w:ascii="Times New Roman" w:hAnsi="Times New Roman"/>
                <w:b/>
                <w:bCs/>
                <w:sz w:val="21"/>
                <w:szCs w:val="21"/>
                <w:lang w:val="de-DE"/>
              </w:rPr>
            </w:pPr>
          </w:p>
        </w:tc>
      </w:tr>
      <w:tr w:rsidR="00B91701" w:rsidRPr="00296C11" w14:paraId="0B8E59A9" w14:textId="77777777" w:rsidTr="003F32DC">
        <w:trPr>
          <w:cantSplit/>
          <w:trHeight w:val="292"/>
        </w:trPr>
        <w:tc>
          <w:tcPr>
            <w:tcW w:w="3240" w:type="dxa"/>
            <w:vMerge/>
          </w:tcPr>
          <w:p w14:paraId="02C00B04" w14:textId="77777777" w:rsidR="00B91701" w:rsidRPr="00296C11" w:rsidRDefault="00B91701" w:rsidP="00B91701">
            <w:pPr>
              <w:spacing w:after="0" w:line="240" w:lineRule="auto"/>
              <w:rPr>
                <w:rFonts w:ascii="Times New Roman" w:hAnsi="Times New Roman"/>
                <w:sz w:val="21"/>
                <w:szCs w:val="21"/>
                <w:lang w:val="en-GB"/>
              </w:rPr>
            </w:pPr>
          </w:p>
        </w:tc>
        <w:tc>
          <w:tcPr>
            <w:tcW w:w="6000" w:type="dxa"/>
          </w:tcPr>
          <w:p w14:paraId="1C733A40" w14:textId="77777777" w:rsidR="00B91701" w:rsidRPr="00296C11" w:rsidRDefault="00B91701" w:rsidP="00B91701">
            <w:pPr>
              <w:spacing w:after="0" w:line="240" w:lineRule="auto"/>
              <w:rPr>
                <w:rFonts w:ascii="Times New Roman" w:hAnsi="Times New Roman"/>
                <w:b/>
                <w:bCs/>
                <w:sz w:val="21"/>
                <w:szCs w:val="21"/>
                <w:lang w:val="de-DE"/>
              </w:rPr>
            </w:pPr>
          </w:p>
        </w:tc>
      </w:tr>
      <w:tr w:rsidR="00B91701" w:rsidRPr="00296C11" w14:paraId="1FE1688B" w14:textId="77777777" w:rsidTr="003F32DC">
        <w:trPr>
          <w:cantSplit/>
        </w:trPr>
        <w:tc>
          <w:tcPr>
            <w:tcW w:w="3240" w:type="dxa"/>
            <w:vMerge w:val="restart"/>
          </w:tcPr>
          <w:p w14:paraId="6F12598C" w14:textId="77777777" w:rsidR="00B91701" w:rsidRPr="00296C11" w:rsidRDefault="00B91701" w:rsidP="00B91701">
            <w:pPr>
              <w:spacing w:after="0" w:line="240" w:lineRule="auto"/>
              <w:rPr>
                <w:rFonts w:ascii="Times New Roman" w:hAnsi="Times New Roman"/>
                <w:sz w:val="21"/>
                <w:szCs w:val="21"/>
                <w:lang w:val="de-DE"/>
              </w:rPr>
            </w:pPr>
            <w:r w:rsidRPr="00296C11">
              <w:rPr>
                <w:rFonts w:ascii="Times New Roman" w:hAnsi="Times New Roman"/>
                <w:sz w:val="21"/>
                <w:szCs w:val="21"/>
                <w:lang w:val="de-DE"/>
              </w:rPr>
              <w:t>6. Çeshtje te perzgjedhura per t’u trajtuar me vemendje.</w:t>
            </w:r>
          </w:p>
          <w:p w14:paraId="2E022FB2" w14:textId="77777777" w:rsidR="00B91701" w:rsidRPr="00296C11" w:rsidRDefault="00B91701" w:rsidP="00B91701">
            <w:pPr>
              <w:spacing w:after="0" w:line="240" w:lineRule="auto"/>
              <w:rPr>
                <w:rFonts w:ascii="Times New Roman" w:hAnsi="Times New Roman"/>
                <w:sz w:val="21"/>
                <w:szCs w:val="21"/>
                <w:lang w:val="de-DE"/>
              </w:rPr>
            </w:pPr>
          </w:p>
        </w:tc>
        <w:tc>
          <w:tcPr>
            <w:tcW w:w="6000" w:type="dxa"/>
          </w:tcPr>
          <w:p w14:paraId="24EC7F6E" w14:textId="77777777" w:rsidR="00B91701" w:rsidRPr="00296C11" w:rsidRDefault="00B91701" w:rsidP="00B91701">
            <w:pPr>
              <w:spacing w:after="0" w:line="240" w:lineRule="auto"/>
              <w:rPr>
                <w:rFonts w:ascii="Times New Roman" w:hAnsi="Times New Roman"/>
                <w:b/>
                <w:bCs/>
                <w:sz w:val="21"/>
                <w:szCs w:val="21"/>
                <w:lang w:val="de-DE"/>
              </w:rPr>
            </w:pPr>
          </w:p>
        </w:tc>
      </w:tr>
      <w:tr w:rsidR="00B91701" w:rsidRPr="00296C11" w14:paraId="7D3BC39A" w14:textId="77777777" w:rsidTr="003F32DC">
        <w:trPr>
          <w:cantSplit/>
        </w:trPr>
        <w:tc>
          <w:tcPr>
            <w:tcW w:w="3240" w:type="dxa"/>
            <w:vMerge/>
          </w:tcPr>
          <w:p w14:paraId="25745E36" w14:textId="77777777" w:rsidR="00B91701" w:rsidRPr="00296C11" w:rsidRDefault="00B91701" w:rsidP="00B91701">
            <w:pPr>
              <w:spacing w:after="0" w:line="240" w:lineRule="auto"/>
              <w:rPr>
                <w:rFonts w:ascii="Times New Roman" w:hAnsi="Times New Roman"/>
                <w:sz w:val="21"/>
                <w:szCs w:val="21"/>
                <w:lang w:val="de-DE"/>
              </w:rPr>
            </w:pPr>
          </w:p>
        </w:tc>
        <w:tc>
          <w:tcPr>
            <w:tcW w:w="6000" w:type="dxa"/>
          </w:tcPr>
          <w:p w14:paraId="7C4EFC8E" w14:textId="77777777" w:rsidR="00B91701" w:rsidRPr="00296C11" w:rsidRDefault="00B91701" w:rsidP="00B91701">
            <w:pPr>
              <w:spacing w:after="0" w:line="240" w:lineRule="auto"/>
              <w:rPr>
                <w:rFonts w:ascii="Times New Roman" w:hAnsi="Times New Roman"/>
                <w:b/>
                <w:bCs/>
                <w:sz w:val="21"/>
                <w:szCs w:val="21"/>
                <w:lang w:val="de-DE"/>
              </w:rPr>
            </w:pPr>
          </w:p>
        </w:tc>
      </w:tr>
      <w:tr w:rsidR="00B91701" w:rsidRPr="00296C11" w14:paraId="3331CC96" w14:textId="77777777" w:rsidTr="003F32DC">
        <w:trPr>
          <w:cantSplit/>
        </w:trPr>
        <w:tc>
          <w:tcPr>
            <w:tcW w:w="3240" w:type="dxa"/>
            <w:vMerge/>
          </w:tcPr>
          <w:p w14:paraId="78CBDA10" w14:textId="77777777" w:rsidR="00B91701" w:rsidRPr="00296C11" w:rsidRDefault="00B91701" w:rsidP="00B91701">
            <w:pPr>
              <w:spacing w:after="0" w:line="240" w:lineRule="auto"/>
              <w:rPr>
                <w:rFonts w:ascii="Times New Roman" w:hAnsi="Times New Roman"/>
                <w:sz w:val="21"/>
                <w:szCs w:val="21"/>
                <w:lang w:val="de-DE"/>
              </w:rPr>
            </w:pPr>
          </w:p>
        </w:tc>
        <w:tc>
          <w:tcPr>
            <w:tcW w:w="6000" w:type="dxa"/>
          </w:tcPr>
          <w:p w14:paraId="3F79800A" w14:textId="77777777" w:rsidR="00B91701" w:rsidRPr="00296C11" w:rsidRDefault="00B91701" w:rsidP="00B91701">
            <w:pPr>
              <w:spacing w:after="0" w:line="240" w:lineRule="auto"/>
              <w:rPr>
                <w:rFonts w:ascii="Times New Roman" w:hAnsi="Times New Roman"/>
                <w:b/>
                <w:bCs/>
                <w:sz w:val="21"/>
                <w:szCs w:val="21"/>
                <w:lang w:val="de-DE"/>
              </w:rPr>
            </w:pPr>
          </w:p>
        </w:tc>
      </w:tr>
      <w:tr w:rsidR="00B91701" w:rsidRPr="00296C11" w14:paraId="7B822016" w14:textId="77777777" w:rsidTr="003F32DC">
        <w:trPr>
          <w:cantSplit/>
        </w:trPr>
        <w:tc>
          <w:tcPr>
            <w:tcW w:w="3240" w:type="dxa"/>
            <w:vMerge/>
          </w:tcPr>
          <w:p w14:paraId="18825EE0" w14:textId="77777777" w:rsidR="00B91701" w:rsidRPr="00296C11" w:rsidRDefault="00B91701" w:rsidP="00B91701">
            <w:pPr>
              <w:spacing w:after="0" w:line="240" w:lineRule="auto"/>
              <w:rPr>
                <w:rFonts w:ascii="Times New Roman" w:hAnsi="Times New Roman"/>
                <w:sz w:val="21"/>
                <w:szCs w:val="21"/>
                <w:lang w:val="de-DE"/>
              </w:rPr>
            </w:pPr>
          </w:p>
        </w:tc>
        <w:tc>
          <w:tcPr>
            <w:tcW w:w="6000" w:type="dxa"/>
          </w:tcPr>
          <w:p w14:paraId="5C7E7CAF" w14:textId="77777777" w:rsidR="00B91701" w:rsidRPr="00296C11" w:rsidRDefault="00B91701" w:rsidP="00B91701">
            <w:pPr>
              <w:spacing w:after="0" w:line="240" w:lineRule="auto"/>
              <w:rPr>
                <w:rFonts w:ascii="Times New Roman" w:hAnsi="Times New Roman"/>
                <w:b/>
                <w:bCs/>
                <w:sz w:val="21"/>
                <w:szCs w:val="21"/>
                <w:lang w:val="de-DE"/>
              </w:rPr>
            </w:pPr>
          </w:p>
        </w:tc>
      </w:tr>
      <w:tr w:rsidR="00B91701" w:rsidRPr="00296C11" w14:paraId="0C619674" w14:textId="77777777" w:rsidTr="003F32DC">
        <w:trPr>
          <w:cantSplit/>
        </w:trPr>
        <w:tc>
          <w:tcPr>
            <w:tcW w:w="3240" w:type="dxa"/>
            <w:vMerge w:val="restart"/>
          </w:tcPr>
          <w:p w14:paraId="4A15D604" w14:textId="77777777" w:rsidR="00B91701" w:rsidRPr="00296C11" w:rsidRDefault="00B91701" w:rsidP="00B91701">
            <w:pPr>
              <w:spacing w:after="0" w:line="240" w:lineRule="auto"/>
              <w:rPr>
                <w:rFonts w:ascii="Times New Roman" w:hAnsi="Times New Roman"/>
                <w:sz w:val="21"/>
                <w:szCs w:val="21"/>
                <w:lang w:val="it-IT"/>
              </w:rPr>
            </w:pPr>
            <w:r w:rsidRPr="00296C11">
              <w:rPr>
                <w:rFonts w:ascii="Times New Roman" w:hAnsi="Times New Roman"/>
                <w:sz w:val="21"/>
                <w:szCs w:val="21"/>
                <w:lang w:val="it-IT"/>
              </w:rPr>
              <w:t>7. Veprimtaria e deges – probleme per vemendje nga VKB.</w:t>
            </w:r>
          </w:p>
          <w:p w14:paraId="42C03231" w14:textId="77777777" w:rsidR="00B91701" w:rsidRPr="00296C11" w:rsidRDefault="00B91701" w:rsidP="00B91701">
            <w:pPr>
              <w:spacing w:after="0" w:line="240" w:lineRule="auto"/>
              <w:rPr>
                <w:rFonts w:ascii="Times New Roman" w:hAnsi="Times New Roman"/>
                <w:sz w:val="21"/>
                <w:szCs w:val="21"/>
                <w:lang w:val="it-IT"/>
              </w:rPr>
            </w:pPr>
          </w:p>
        </w:tc>
        <w:tc>
          <w:tcPr>
            <w:tcW w:w="6000" w:type="dxa"/>
          </w:tcPr>
          <w:p w14:paraId="62525A5D" w14:textId="77777777" w:rsidR="00B91701" w:rsidRPr="00296C11" w:rsidRDefault="00B91701" w:rsidP="00B91701">
            <w:pPr>
              <w:spacing w:after="0" w:line="240" w:lineRule="auto"/>
              <w:rPr>
                <w:rFonts w:ascii="Times New Roman" w:hAnsi="Times New Roman"/>
                <w:b/>
                <w:bCs/>
                <w:sz w:val="21"/>
                <w:szCs w:val="21"/>
                <w:lang w:val="it-IT"/>
              </w:rPr>
            </w:pPr>
          </w:p>
        </w:tc>
      </w:tr>
      <w:tr w:rsidR="00B91701" w:rsidRPr="00296C11" w14:paraId="3E41CE51" w14:textId="77777777" w:rsidTr="003F32DC">
        <w:trPr>
          <w:cantSplit/>
        </w:trPr>
        <w:tc>
          <w:tcPr>
            <w:tcW w:w="3240" w:type="dxa"/>
            <w:vMerge/>
          </w:tcPr>
          <w:p w14:paraId="16D58C80" w14:textId="77777777" w:rsidR="00B91701" w:rsidRPr="00296C11" w:rsidRDefault="00B91701" w:rsidP="00B91701">
            <w:pPr>
              <w:spacing w:after="0" w:line="240" w:lineRule="auto"/>
              <w:rPr>
                <w:rFonts w:ascii="Times New Roman" w:hAnsi="Times New Roman"/>
                <w:sz w:val="21"/>
                <w:szCs w:val="21"/>
                <w:lang w:val="it-IT"/>
              </w:rPr>
            </w:pPr>
          </w:p>
        </w:tc>
        <w:tc>
          <w:tcPr>
            <w:tcW w:w="6000" w:type="dxa"/>
          </w:tcPr>
          <w:p w14:paraId="197BD25C" w14:textId="77777777" w:rsidR="00B91701" w:rsidRPr="00296C11" w:rsidRDefault="00B91701" w:rsidP="00B91701">
            <w:pPr>
              <w:spacing w:after="0" w:line="240" w:lineRule="auto"/>
              <w:rPr>
                <w:rFonts w:ascii="Times New Roman" w:hAnsi="Times New Roman"/>
                <w:b/>
                <w:bCs/>
                <w:sz w:val="21"/>
                <w:szCs w:val="21"/>
                <w:lang w:val="it-IT"/>
              </w:rPr>
            </w:pPr>
          </w:p>
        </w:tc>
      </w:tr>
      <w:tr w:rsidR="00B91701" w:rsidRPr="00296C11" w14:paraId="6EEED22A" w14:textId="77777777" w:rsidTr="003F32DC">
        <w:trPr>
          <w:cantSplit/>
        </w:trPr>
        <w:tc>
          <w:tcPr>
            <w:tcW w:w="3240" w:type="dxa"/>
            <w:vMerge/>
          </w:tcPr>
          <w:p w14:paraId="7D94CA6B" w14:textId="77777777" w:rsidR="00B91701" w:rsidRPr="00296C11" w:rsidRDefault="00B91701" w:rsidP="00B91701">
            <w:pPr>
              <w:spacing w:after="0" w:line="240" w:lineRule="auto"/>
              <w:rPr>
                <w:rFonts w:ascii="Times New Roman" w:hAnsi="Times New Roman"/>
                <w:sz w:val="21"/>
                <w:szCs w:val="21"/>
                <w:lang w:val="it-IT"/>
              </w:rPr>
            </w:pPr>
          </w:p>
        </w:tc>
        <w:tc>
          <w:tcPr>
            <w:tcW w:w="6000" w:type="dxa"/>
          </w:tcPr>
          <w:p w14:paraId="502678A2" w14:textId="77777777" w:rsidR="00B91701" w:rsidRPr="00296C11" w:rsidRDefault="00B91701" w:rsidP="00B91701">
            <w:pPr>
              <w:spacing w:after="0" w:line="240" w:lineRule="auto"/>
              <w:rPr>
                <w:rFonts w:ascii="Times New Roman" w:hAnsi="Times New Roman"/>
                <w:b/>
                <w:bCs/>
                <w:sz w:val="21"/>
                <w:szCs w:val="21"/>
                <w:lang w:val="it-IT"/>
              </w:rPr>
            </w:pPr>
          </w:p>
        </w:tc>
      </w:tr>
      <w:tr w:rsidR="00B91701" w:rsidRPr="00296C11" w14:paraId="686463BD" w14:textId="77777777" w:rsidTr="003F32DC">
        <w:trPr>
          <w:cantSplit/>
        </w:trPr>
        <w:tc>
          <w:tcPr>
            <w:tcW w:w="3240" w:type="dxa"/>
            <w:vMerge/>
          </w:tcPr>
          <w:p w14:paraId="5B018400" w14:textId="77777777" w:rsidR="00B91701" w:rsidRPr="00296C11" w:rsidRDefault="00B91701" w:rsidP="00B91701">
            <w:pPr>
              <w:spacing w:after="0" w:line="240" w:lineRule="auto"/>
              <w:rPr>
                <w:rFonts w:ascii="Times New Roman" w:hAnsi="Times New Roman"/>
                <w:sz w:val="21"/>
                <w:szCs w:val="21"/>
                <w:lang w:val="it-IT"/>
              </w:rPr>
            </w:pPr>
          </w:p>
        </w:tc>
        <w:tc>
          <w:tcPr>
            <w:tcW w:w="6000" w:type="dxa"/>
          </w:tcPr>
          <w:p w14:paraId="6431DFD2" w14:textId="77777777" w:rsidR="00B91701" w:rsidRPr="00296C11" w:rsidRDefault="00B91701" w:rsidP="00B91701">
            <w:pPr>
              <w:spacing w:after="0" w:line="240" w:lineRule="auto"/>
              <w:rPr>
                <w:rFonts w:ascii="Times New Roman" w:hAnsi="Times New Roman"/>
                <w:b/>
                <w:bCs/>
                <w:sz w:val="21"/>
                <w:szCs w:val="21"/>
                <w:lang w:val="it-IT"/>
              </w:rPr>
            </w:pPr>
          </w:p>
        </w:tc>
      </w:tr>
      <w:tr w:rsidR="00B91701" w:rsidRPr="00296C11" w14:paraId="1415F777" w14:textId="77777777" w:rsidTr="003F32DC">
        <w:trPr>
          <w:cantSplit/>
        </w:trPr>
        <w:tc>
          <w:tcPr>
            <w:tcW w:w="3240" w:type="dxa"/>
            <w:vMerge w:val="restart"/>
          </w:tcPr>
          <w:p w14:paraId="6E532B70" w14:textId="77777777" w:rsidR="00B91701" w:rsidRPr="00296C11" w:rsidRDefault="00B91701" w:rsidP="00B91701">
            <w:pPr>
              <w:spacing w:after="0" w:line="240" w:lineRule="auto"/>
              <w:rPr>
                <w:rFonts w:ascii="Times New Roman" w:hAnsi="Times New Roman"/>
                <w:sz w:val="21"/>
                <w:szCs w:val="21"/>
                <w:lang w:val="de-DE"/>
              </w:rPr>
            </w:pPr>
            <w:r w:rsidRPr="00296C11">
              <w:rPr>
                <w:rFonts w:ascii="Times New Roman" w:hAnsi="Times New Roman"/>
                <w:sz w:val="21"/>
                <w:szCs w:val="21"/>
                <w:lang w:val="de-DE"/>
              </w:rPr>
              <w:t>8. Burime te tjera te informacionit qe duhen perdorur</w:t>
            </w:r>
          </w:p>
          <w:p w14:paraId="07B66978" w14:textId="77777777" w:rsidR="00B91701" w:rsidRPr="00296C11" w:rsidRDefault="00B91701" w:rsidP="00B91701">
            <w:pPr>
              <w:spacing w:after="0" w:line="240" w:lineRule="auto"/>
              <w:rPr>
                <w:rFonts w:ascii="Times New Roman" w:hAnsi="Times New Roman"/>
                <w:sz w:val="21"/>
                <w:szCs w:val="21"/>
                <w:lang w:val="de-DE"/>
              </w:rPr>
            </w:pPr>
          </w:p>
          <w:p w14:paraId="7BF8C4C8" w14:textId="77777777" w:rsidR="00B91701" w:rsidRPr="00296C11" w:rsidRDefault="00B91701" w:rsidP="00B91701">
            <w:pPr>
              <w:spacing w:after="0" w:line="240" w:lineRule="auto"/>
              <w:rPr>
                <w:rFonts w:ascii="Times New Roman" w:hAnsi="Times New Roman"/>
                <w:sz w:val="21"/>
                <w:szCs w:val="21"/>
                <w:lang w:val="de-DE"/>
              </w:rPr>
            </w:pPr>
          </w:p>
        </w:tc>
        <w:tc>
          <w:tcPr>
            <w:tcW w:w="6000" w:type="dxa"/>
          </w:tcPr>
          <w:p w14:paraId="11A22299" w14:textId="77777777" w:rsidR="00B91701" w:rsidRPr="00296C11" w:rsidRDefault="00B91701" w:rsidP="00B91701">
            <w:pPr>
              <w:spacing w:after="0" w:line="240" w:lineRule="auto"/>
              <w:rPr>
                <w:rFonts w:ascii="Times New Roman" w:hAnsi="Times New Roman"/>
                <w:b/>
                <w:bCs/>
                <w:sz w:val="21"/>
                <w:szCs w:val="21"/>
                <w:lang w:val="de-DE"/>
              </w:rPr>
            </w:pPr>
          </w:p>
        </w:tc>
      </w:tr>
      <w:tr w:rsidR="00B91701" w:rsidRPr="00296C11" w14:paraId="69CCD128" w14:textId="77777777" w:rsidTr="003F32DC">
        <w:trPr>
          <w:cantSplit/>
        </w:trPr>
        <w:tc>
          <w:tcPr>
            <w:tcW w:w="3240" w:type="dxa"/>
            <w:vMerge/>
          </w:tcPr>
          <w:p w14:paraId="29C34655" w14:textId="77777777" w:rsidR="00B91701" w:rsidRPr="00296C11" w:rsidRDefault="00B91701" w:rsidP="00B91701">
            <w:pPr>
              <w:spacing w:after="0" w:line="240" w:lineRule="auto"/>
              <w:rPr>
                <w:rFonts w:ascii="Times New Roman" w:hAnsi="Times New Roman"/>
                <w:sz w:val="21"/>
                <w:szCs w:val="21"/>
                <w:lang w:val="de-DE"/>
              </w:rPr>
            </w:pPr>
          </w:p>
        </w:tc>
        <w:tc>
          <w:tcPr>
            <w:tcW w:w="6000" w:type="dxa"/>
          </w:tcPr>
          <w:p w14:paraId="436DE3E6" w14:textId="77777777" w:rsidR="00B91701" w:rsidRPr="00296C11" w:rsidRDefault="00B91701" w:rsidP="00B91701">
            <w:pPr>
              <w:spacing w:after="0" w:line="240" w:lineRule="auto"/>
              <w:rPr>
                <w:rFonts w:ascii="Times New Roman" w:hAnsi="Times New Roman"/>
                <w:b/>
                <w:bCs/>
                <w:sz w:val="21"/>
                <w:szCs w:val="21"/>
                <w:lang w:val="de-DE"/>
              </w:rPr>
            </w:pPr>
          </w:p>
        </w:tc>
      </w:tr>
      <w:tr w:rsidR="00B91701" w:rsidRPr="00296C11" w14:paraId="4CDBB572" w14:textId="77777777" w:rsidTr="003F32DC">
        <w:trPr>
          <w:cantSplit/>
        </w:trPr>
        <w:tc>
          <w:tcPr>
            <w:tcW w:w="3240" w:type="dxa"/>
            <w:vMerge/>
          </w:tcPr>
          <w:p w14:paraId="7180ED3B" w14:textId="77777777" w:rsidR="00B91701" w:rsidRPr="00296C11" w:rsidRDefault="00B91701" w:rsidP="00B91701">
            <w:pPr>
              <w:spacing w:after="0" w:line="240" w:lineRule="auto"/>
              <w:rPr>
                <w:rFonts w:ascii="Times New Roman" w:hAnsi="Times New Roman"/>
                <w:sz w:val="21"/>
                <w:szCs w:val="21"/>
                <w:lang w:val="de-DE"/>
              </w:rPr>
            </w:pPr>
          </w:p>
        </w:tc>
        <w:tc>
          <w:tcPr>
            <w:tcW w:w="6000" w:type="dxa"/>
          </w:tcPr>
          <w:p w14:paraId="7A19DA61" w14:textId="77777777" w:rsidR="00B91701" w:rsidRPr="00296C11" w:rsidRDefault="00B91701" w:rsidP="00B91701">
            <w:pPr>
              <w:spacing w:after="0" w:line="240" w:lineRule="auto"/>
              <w:rPr>
                <w:rFonts w:ascii="Times New Roman" w:hAnsi="Times New Roman"/>
                <w:b/>
                <w:bCs/>
                <w:sz w:val="21"/>
                <w:szCs w:val="21"/>
                <w:lang w:val="de-DE"/>
              </w:rPr>
            </w:pPr>
          </w:p>
        </w:tc>
      </w:tr>
      <w:tr w:rsidR="00B91701" w:rsidRPr="00296C11" w14:paraId="3178867A" w14:textId="77777777" w:rsidTr="003F32DC">
        <w:trPr>
          <w:cantSplit/>
          <w:trHeight w:val="300"/>
        </w:trPr>
        <w:tc>
          <w:tcPr>
            <w:tcW w:w="3240" w:type="dxa"/>
            <w:vMerge/>
          </w:tcPr>
          <w:p w14:paraId="23CCBA25" w14:textId="77777777" w:rsidR="00B91701" w:rsidRPr="00296C11" w:rsidRDefault="00B91701" w:rsidP="00B91701">
            <w:pPr>
              <w:spacing w:after="0" w:line="240" w:lineRule="auto"/>
              <w:rPr>
                <w:rFonts w:ascii="Times New Roman" w:hAnsi="Times New Roman"/>
                <w:sz w:val="21"/>
                <w:szCs w:val="21"/>
                <w:lang w:val="de-DE"/>
              </w:rPr>
            </w:pPr>
          </w:p>
        </w:tc>
        <w:tc>
          <w:tcPr>
            <w:tcW w:w="6000" w:type="dxa"/>
          </w:tcPr>
          <w:p w14:paraId="000DEE38" w14:textId="77777777" w:rsidR="00B91701" w:rsidRPr="00296C11" w:rsidRDefault="00B91701" w:rsidP="00B91701">
            <w:pPr>
              <w:spacing w:after="0" w:line="240" w:lineRule="auto"/>
              <w:rPr>
                <w:rFonts w:ascii="Times New Roman" w:hAnsi="Times New Roman"/>
                <w:b/>
                <w:bCs/>
                <w:sz w:val="21"/>
                <w:szCs w:val="21"/>
                <w:lang w:val="de-DE"/>
              </w:rPr>
            </w:pPr>
          </w:p>
        </w:tc>
      </w:tr>
      <w:tr w:rsidR="00B91701" w:rsidRPr="00296C11" w14:paraId="773E855D" w14:textId="77777777" w:rsidTr="003F32DC">
        <w:trPr>
          <w:cantSplit/>
          <w:trHeight w:val="300"/>
        </w:trPr>
        <w:tc>
          <w:tcPr>
            <w:tcW w:w="3240" w:type="dxa"/>
            <w:vMerge/>
          </w:tcPr>
          <w:p w14:paraId="77CBCFA2" w14:textId="77777777" w:rsidR="00B91701" w:rsidRPr="00296C11" w:rsidRDefault="00B91701" w:rsidP="00B91701">
            <w:pPr>
              <w:spacing w:after="0" w:line="240" w:lineRule="auto"/>
              <w:rPr>
                <w:rFonts w:ascii="Times New Roman" w:hAnsi="Times New Roman"/>
                <w:sz w:val="21"/>
                <w:szCs w:val="21"/>
                <w:lang w:val="de-DE"/>
              </w:rPr>
            </w:pPr>
          </w:p>
        </w:tc>
        <w:tc>
          <w:tcPr>
            <w:tcW w:w="6000" w:type="dxa"/>
          </w:tcPr>
          <w:p w14:paraId="60E9751B" w14:textId="77777777" w:rsidR="00B91701" w:rsidRPr="00296C11" w:rsidRDefault="00B91701" w:rsidP="00B91701">
            <w:pPr>
              <w:spacing w:after="0" w:line="240" w:lineRule="auto"/>
              <w:rPr>
                <w:rFonts w:ascii="Times New Roman" w:hAnsi="Times New Roman"/>
                <w:b/>
                <w:bCs/>
                <w:sz w:val="21"/>
                <w:szCs w:val="21"/>
                <w:lang w:val="de-DE"/>
              </w:rPr>
            </w:pPr>
          </w:p>
        </w:tc>
      </w:tr>
      <w:tr w:rsidR="00B91701" w:rsidRPr="00296C11" w14:paraId="6AEBD3A8" w14:textId="77777777" w:rsidTr="003F32DC">
        <w:trPr>
          <w:cantSplit/>
        </w:trPr>
        <w:tc>
          <w:tcPr>
            <w:tcW w:w="3240" w:type="dxa"/>
            <w:vMerge w:val="restart"/>
          </w:tcPr>
          <w:p w14:paraId="348F4AF4" w14:textId="77777777" w:rsidR="00B91701" w:rsidRPr="00296C11" w:rsidRDefault="00B91701" w:rsidP="00B91701">
            <w:pPr>
              <w:spacing w:after="0" w:line="240" w:lineRule="auto"/>
              <w:rPr>
                <w:rFonts w:ascii="Times New Roman" w:hAnsi="Times New Roman"/>
                <w:sz w:val="21"/>
                <w:szCs w:val="21"/>
                <w:highlight w:val="yellow"/>
                <w:lang w:val="de-DE"/>
              </w:rPr>
            </w:pPr>
            <w:r w:rsidRPr="00296C11">
              <w:rPr>
                <w:rFonts w:ascii="Times New Roman" w:hAnsi="Times New Roman"/>
                <w:sz w:val="21"/>
                <w:szCs w:val="21"/>
                <w:lang w:val="de-DE"/>
              </w:rPr>
              <w:t>9. Vleresimi i kontrolleve te organeve drejtuese, kontrolleve te brendshme dhe sistemit te kontabilitetit.</w:t>
            </w:r>
          </w:p>
          <w:p w14:paraId="783B4A61" w14:textId="77777777" w:rsidR="00B91701" w:rsidRPr="00296C11" w:rsidRDefault="00B91701" w:rsidP="00B91701">
            <w:pPr>
              <w:spacing w:after="0" w:line="240" w:lineRule="auto"/>
              <w:rPr>
                <w:rFonts w:ascii="Times New Roman" w:hAnsi="Times New Roman"/>
                <w:sz w:val="21"/>
                <w:szCs w:val="21"/>
                <w:highlight w:val="yellow"/>
                <w:lang w:val="de-DE"/>
              </w:rPr>
            </w:pPr>
          </w:p>
        </w:tc>
        <w:tc>
          <w:tcPr>
            <w:tcW w:w="6000" w:type="dxa"/>
          </w:tcPr>
          <w:p w14:paraId="15A15FFB" w14:textId="77777777" w:rsidR="00B91701" w:rsidRPr="00296C11" w:rsidRDefault="00B91701" w:rsidP="00B91701">
            <w:pPr>
              <w:spacing w:after="0" w:line="240" w:lineRule="auto"/>
              <w:rPr>
                <w:rFonts w:ascii="Times New Roman" w:hAnsi="Times New Roman"/>
                <w:b/>
                <w:bCs/>
                <w:sz w:val="21"/>
                <w:szCs w:val="21"/>
                <w:lang w:val="de-DE"/>
              </w:rPr>
            </w:pPr>
          </w:p>
        </w:tc>
      </w:tr>
      <w:tr w:rsidR="00B91701" w:rsidRPr="00296C11" w14:paraId="0A7525B9" w14:textId="77777777" w:rsidTr="003F32DC">
        <w:trPr>
          <w:cantSplit/>
        </w:trPr>
        <w:tc>
          <w:tcPr>
            <w:tcW w:w="3240" w:type="dxa"/>
            <w:vMerge/>
          </w:tcPr>
          <w:p w14:paraId="7423CC10" w14:textId="77777777" w:rsidR="00B91701" w:rsidRPr="00296C11" w:rsidRDefault="00B91701" w:rsidP="00B91701">
            <w:pPr>
              <w:spacing w:after="0" w:line="240" w:lineRule="auto"/>
              <w:rPr>
                <w:rFonts w:ascii="Times New Roman" w:hAnsi="Times New Roman"/>
                <w:sz w:val="21"/>
                <w:szCs w:val="21"/>
                <w:lang w:val="de-DE"/>
              </w:rPr>
            </w:pPr>
          </w:p>
        </w:tc>
        <w:tc>
          <w:tcPr>
            <w:tcW w:w="6000" w:type="dxa"/>
          </w:tcPr>
          <w:p w14:paraId="1C5881B8" w14:textId="77777777" w:rsidR="00B91701" w:rsidRPr="00296C11" w:rsidRDefault="00B91701" w:rsidP="00B91701">
            <w:pPr>
              <w:spacing w:after="0" w:line="240" w:lineRule="auto"/>
              <w:rPr>
                <w:rFonts w:ascii="Times New Roman" w:hAnsi="Times New Roman"/>
                <w:b/>
                <w:bCs/>
                <w:sz w:val="21"/>
                <w:szCs w:val="21"/>
                <w:lang w:val="de-DE"/>
              </w:rPr>
            </w:pPr>
          </w:p>
        </w:tc>
      </w:tr>
      <w:tr w:rsidR="00B91701" w:rsidRPr="00296C11" w14:paraId="6C2F02B0" w14:textId="77777777" w:rsidTr="003F32DC">
        <w:trPr>
          <w:cantSplit/>
        </w:trPr>
        <w:tc>
          <w:tcPr>
            <w:tcW w:w="3240" w:type="dxa"/>
            <w:vMerge/>
          </w:tcPr>
          <w:p w14:paraId="4B34CE52" w14:textId="77777777" w:rsidR="00B91701" w:rsidRPr="00296C11" w:rsidRDefault="00B91701" w:rsidP="00B91701">
            <w:pPr>
              <w:spacing w:after="0" w:line="240" w:lineRule="auto"/>
              <w:rPr>
                <w:rFonts w:ascii="Times New Roman" w:hAnsi="Times New Roman"/>
                <w:sz w:val="21"/>
                <w:szCs w:val="21"/>
                <w:lang w:val="de-DE"/>
              </w:rPr>
            </w:pPr>
          </w:p>
        </w:tc>
        <w:tc>
          <w:tcPr>
            <w:tcW w:w="6000" w:type="dxa"/>
          </w:tcPr>
          <w:p w14:paraId="43DC0EC2" w14:textId="77777777" w:rsidR="00B91701" w:rsidRPr="00296C11" w:rsidRDefault="00B91701" w:rsidP="00B91701">
            <w:pPr>
              <w:spacing w:after="0" w:line="240" w:lineRule="auto"/>
              <w:rPr>
                <w:rFonts w:ascii="Times New Roman" w:hAnsi="Times New Roman"/>
                <w:b/>
                <w:bCs/>
                <w:sz w:val="21"/>
                <w:szCs w:val="21"/>
                <w:lang w:val="de-DE"/>
              </w:rPr>
            </w:pPr>
          </w:p>
        </w:tc>
      </w:tr>
      <w:tr w:rsidR="00B91701" w:rsidRPr="00296C11" w14:paraId="722B0010" w14:textId="77777777" w:rsidTr="003F32DC">
        <w:trPr>
          <w:cantSplit/>
        </w:trPr>
        <w:tc>
          <w:tcPr>
            <w:tcW w:w="3240" w:type="dxa"/>
            <w:vMerge/>
          </w:tcPr>
          <w:p w14:paraId="62870E73" w14:textId="77777777" w:rsidR="00B91701" w:rsidRPr="00296C11" w:rsidRDefault="00B91701" w:rsidP="00B91701">
            <w:pPr>
              <w:spacing w:after="0" w:line="240" w:lineRule="auto"/>
              <w:rPr>
                <w:rFonts w:ascii="Times New Roman" w:hAnsi="Times New Roman"/>
                <w:sz w:val="21"/>
                <w:szCs w:val="21"/>
                <w:lang w:val="de-DE"/>
              </w:rPr>
            </w:pPr>
          </w:p>
        </w:tc>
        <w:tc>
          <w:tcPr>
            <w:tcW w:w="6000" w:type="dxa"/>
          </w:tcPr>
          <w:p w14:paraId="72423CFF" w14:textId="77777777" w:rsidR="00B91701" w:rsidRPr="00296C11" w:rsidRDefault="00B91701" w:rsidP="00B91701">
            <w:pPr>
              <w:spacing w:after="0" w:line="240" w:lineRule="auto"/>
              <w:rPr>
                <w:rFonts w:ascii="Times New Roman" w:hAnsi="Times New Roman"/>
                <w:b/>
                <w:bCs/>
                <w:sz w:val="21"/>
                <w:szCs w:val="21"/>
                <w:lang w:val="de-DE"/>
              </w:rPr>
            </w:pPr>
          </w:p>
        </w:tc>
      </w:tr>
      <w:tr w:rsidR="00B91701" w:rsidRPr="00296C11" w14:paraId="78F95E05" w14:textId="77777777" w:rsidTr="003F32DC">
        <w:trPr>
          <w:cantSplit/>
        </w:trPr>
        <w:tc>
          <w:tcPr>
            <w:tcW w:w="3240" w:type="dxa"/>
            <w:vMerge w:val="restart"/>
          </w:tcPr>
          <w:p w14:paraId="76AE68B6" w14:textId="77777777" w:rsidR="00B91701" w:rsidRPr="00296C11" w:rsidRDefault="00B91701" w:rsidP="00B91701">
            <w:pPr>
              <w:spacing w:after="0" w:line="240" w:lineRule="auto"/>
              <w:rPr>
                <w:rFonts w:ascii="Times New Roman" w:hAnsi="Times New Roman"/>
                <w:sz w:val="21"/>
                <w:szCs w:val="21"/>
                <w:lang w:val="de-DE"/>
              </w:rPr>
            </w:pPr>
            <w:r w:rsidRPr="00296C11">
              <w:rPr>
                <w:rFonts w:ascii="Times New Roman" w:hAnsi="Times New Roman"/>
                <w:sz w:val="21"/>
                <w:szCs w:val="21"/>
                <w:lang w:val="de-DE"/>
              </w:rPr>
              <w:t>10. Identifikimi i legjislacionit qe ka ndikim te drejteperdrejte mbi tatimpaguesin.</w:t>
            </w:r>
          </w:p>
        </w:tc>
        <w:tc>
          <w:tcPr>
            <w:tcW w:w="6000" w:type="dxa"/>
          </w:tcPr>
          <w:p w14:paraId="1BF3F48C" w14:textId="77777777" w:rsidR="00B91701" w:rsidRPr="00296C11" w:rsidRDefault="00B91701" w:rsidP="00B91701">
            <w:pPr>
              <w:spacing w:after="0" w:line="240" w:lineRule="auto"/>
              <w:rPr>
                <w:rFonts w:ascii="Times New Roman" w:hAnsi="Times New Roman"/>
                <w:b/>
                <w:bCs/>
                <w:sz w:val="21"/>
                <w:szCs w:val="21"/>
                <w:lang w:val="de-DE"/>
              </w:rPr>
            </w:pPr>
          </w:p>
        </w:tc>
      </w:tr>
      <w:tr w:rsidR="00B91701" w:rsidRPr="00296C11" w14:paraId="62C7A6A7" w14:textId="77777777" w:rsidTr="003F32DC">
        <w:trPr>
          <w:cantSplit/>
        </w:trPr>
        <w:tc>
          <w:tcPr>
            <w:tcW w:w="3240" w:type="dxa"/>
            <w:vMerge/>
          </w:tcPr>
          <w:p w14:paraId="1198EABE" w14:textId="77777777" w:rsidR="00B91701" w:rsidRPr="00296C11" w:rsidRDefault="00B91701" w:rsidP="00B91701">
            <w:pPr>
              <w:spacing w:after="0" w:line="240" w:lineRule="auto"/>
              <w:rPr>
                <w:rFonts w:ascii="Times New Roman" w:hAnsi="Times New Roman"/>
                <w:sz w:val="21"/>
                <w:szCs w:val="21"/>
                <w:lang w:val="de-DE"/>
              </w:rPr>
            </w:pPr>
          </w:p>
        </w:tc>
        <w:tc>
          <w:tcPr>
            <w:tcW w:w="6000" w:type="dxa"/>
          </w:tcPr>
          <w:p w14:paraId="3272377E" w14:textId="77777777" w:rsidR="00B91701" w:rsidRPr="00296C11" w:rsidRDefault="00B91701" w:rsidP="00B91701">
            <w:pPr>
              <w:spacing w:after="0" w:line="240" w:lineRule="auto"/>
              <w:rPr>
                <w:rFonts w:ascii="Times New Roman" w:hAnsi="Times New Roman"/>
                <w:b/>
                <w:bCs/>
                <w:sz w:val="21"/>
                <w:szCs w:val="21"/>
                <w:lang w:val="de-DE"/>
              </w:rPr>
            </w:pPr>
          </w:p>
        </w:tc>
      </w:tr>
      <w:tr w:rsidR="00B91701" w:rsidRPr="00296C11" w14:paraId="6BA6B97A" w14:textId="77777777" w:rsidTr="003F32DC">
        <w:trPr>
          <w:cantSplit/>
        </w:trPr>
        <w:tc>
          <w:tcPr>
            <w:tcW w:w="3240" w:type="dxa"/>
            <w:vMerge/>
          </w:tcPr>
          <w:p w14:paraId="20513241" w14:textId="77777777" w:rsidR="00B91701" w:rsidRPr="00296C11" w:rsidRDefault="00B91701" w:rsidP="00B91701">
            <w:pPr>
              <w:spacing w:after="0" w:line="240" w:lineRule="auto"/>
              <w:rPr>
                <w:rFonts w:ascii="Times New Roman" w:hAnsi="Times New Roman"/>
                <w:sz w:val="21"/>
                <w:szCs w:val="21"/>
                <w:lang w:val="de-DE"/>
              </w:rPr>
            </w:pPr>
          </w:p>
        </w:tc>
        <w:tc>
          <w:tcPr>
            <w:tcW w:w="6000" w:type="dxa"/>
          </w:tcPr>
          <w:p w14:paraId="6601BC6E" w14:textId="77777777" w:rsidR="00B91701" w:rsidRPr="00296C11" w:rsidRDefault="00B91701" w:rsidP="00B91701">
            <w:pPr>
              <w:spacing w:after="0" w:line="240" w:lineRule="auto"/>
              <w:rPr>
                <w:rFonts w:ascii="Times New Roman" w:hAnsi="Times New Roman"/>
                <w:b/>
                <w:bCs/>
                <w:sz w:val="21"/>
                <w:szCs w:val="21"/>
                <w:lang w:val="de-DE"/>
              </w:rPr>
            </w:pPr>
          </w:p>
        </w:tc>
      </w:tr>
      <w:tr w:rsidR="00B91701" w:rsidRPr="00296C11" w14:paraId="29064C7F" w14:textId="77777777" w:rsidTr="003F32DC">
        <w:trPr>
          <w:cantSplit/>
        </w:trPr>
        <w:tc>
          <w:tcPr>
            <w:tcW w:w="3240" w:type="dxa"/>
            <w:vMerge/>
          </w:tcPr>
          <w:p w14:paraId="76265E46" w14:textId="77777777" w:rsidR="00B91701" w:rsidRPr="00296C11" w:rsidRDefault="00B91701" w:rsidP="00B91701">
            <w:pPr>
              <w:spacing w:after="0" w:line="240" w:lineRule="auto"/>
              <w:rPr>
                <w:rFonts w:ascii="Times New Roman" w:hAnsi="Times New Roman"/>
                <w:sz w:val="21"/>
                <w:szCs w:val="21"/>
                <w:lang w:val="de-DE"/>
              </w:rPr>
            </w:pPr>
          </w:p>
        </w:tc>
        <w:tc>
          <w:tcPr>
            <w:tcW w:w="6000" w:type="dxa"/>
          </w:tcPr>
          <w:p w14:paraId="38FBA56E" w14:textId="77777777" w:rsidR="00B91701" w:rsidRPr="00296C11" w:rsidRDefault="00B91701" w:rsidP="00B91701">
            <w:pPr>
              <w:spacing w:after="0" w:line="240" w:lineRule="auto"/>
              <w:rPr>
                <w:rFonts w:ascii="Times New Roman" w:hAnsi="Times New Roman"/>
                <w:b/>
                <w:bCs/>
                <w:sz w:val="21"/>
                <w:szCs w:val="21"/>
                <w:lang w:val="de-DE"/>
              </w:rPr>
            </w:pPr>
          </w:p>
        </w:tc>
      </w:tr>
      <w:tr w:rsidR="00B91701" w:rsidRPr="00296C11" w14:paraId="7C3B9516" w14:textId="77777777" w:rsidTr="003F32DC">
        <w:trPr>
          <w:cantSplit/>
        </w:trPr>
        <w:tc>
          <w:tcPr>
            <w:tcW w:w="3240" w:type="dxa"/>
            <w:vMerge w:val="restart"/>
          </w:tcPr>
          <w:p w14:paraId="71B16E50" w14:textId="77777777" w:rsidR="00B91701" w:rsidRPr="00296C11" w:rsidRDefault="00B91701" w:rsidP="00B91701">
            <w:pPr>
              <w:spacing w:after="0" w:line="240" w:lineRule="auto"/>
              <w:rPr>
                <w:rFonts w:ascii="Times New Roman" w:hAnsi="Times New Roman"/>
                <w:sz w:val="21"/>
                <w:szCs w:val="21"/>
                <w:lang w:val="it-IT"/>
              </w:rPr>
            </w:pPr>
            <w:r w:rsidRPr="00296C11">
              <w:rPr>
                <w:rFonts w:ascii="Times New Roman" w:hAnsi="Times New Roman"/>
                <w:sz w:val="21"/>
                <w:szCs w:val="21"/>
                <w:lang w:val="it-IT"/>
              </w:rPr>
              <w:t xml:space="preserve">11. Identifikimi i fushave kryesore te riskut. </w:t>
            </w:r>
          </w:p>
        </w:tc>
        <w:tc>
          <w:tcPr>
            <w:tcW w:w="6000" w:type="dxa"/>
          </w:tcPr>
          <w:p w14:paraId="3EE1EC86" w14:textId="77777777" w:rsidR="00B91701" w:rsidRPr="00296C11" w:rsidRDefault="00B91701" w:rsidP="00B91701">
            <w:pPr>
              <w:spacing w:after="0" w:line="240" w:lineRule="auto"/>
              <w:rPr>
                <w:rFonts w:ascii="Times New Roman" w:hAnsi="Times New Roman"/>
                <w:b/>
                <w:bCs/>
                <w:sz w:val="21"/>
                <w:szCs w:val="21"/>
                <w:lang w:val="it-IT"/>
              </w:rPr>
            </w:pPr>
          </w:p>
        </w:tc>
      </w:tr>
      <w:tr w:rsidR="00B91701" w:rsidRPr="00296C11" w14:paraId="78ECDE34" w14:textId="77777777" w:rsidTr="003F32DC">
        <w:trPr>
          <w:cantSplit/>
        </w:trPr>
        <w:tc>
          <w:tcPr>
            <w:tcW w:w="3240" w:type="dxa"/>
            <w:vMerge/>
          </w:tcPr>
          <w:p w14:paraId="14D366FA" w14:textId="77777777" w:rsidR="00B91701" w:rsidRPr="00296C11" w:rsidRDefault="00B91701" w:rsidP="00B91701">
            <w:pPr>
              <w:spacing w:after="0" w:line="240" w:lineRule="auto"/>
              <w:rPr>
                <w:rFonts w:ascii="Times New Roman" w:hAnsi="Times New Roman"/>
                <w:sz w:val="21"/>
                <w:szCs w:val="21"/>
                <w:lang w:val="it-IT"/>
              </w:rPr>
            </w:pPr>
          </w:p>
        </w:tc>
        <w:tc>
          <w:tcPr>
            <w:tcW w:w="6000" w:type="dxa"/>
          </w:tcPr>
          <w:p w14:paraId="0D225393" w14:textId="77777777" w:rsidR="00B91701" w:rsidRPr="00296C11" w:rsidRDefault="00B91701" w:rsidP="00B91701">
            <w:pPr>
              <w:spacing w:after="0" w:line="240" w:lineRule="auto"/>
              <w:rPr>
                <w:rFonts w:ascii="Times New Roman" w:hAnsi="Times New Roman"/>
                <w:b/>
                <w:bCs/>
                <w:sz w:val="21"/>
                <w:szCs w:val="21"/>
                <w:lang w:val="it-IT"/>
              </w:rPr>
            </w:pPr>
          </w:p>
        </w:tc>
      </w:tr>
      <w:tr w:rsidR="00B91701" w:rsidRPr="00296C11" w14:paraId="5A1FF2EE" w14:textId="77777777" w:rsidTr="003F32DC">
        <w:trPr>
          <w:cantSplit/>
        </w:trPr>
        <w:tc>
          <w:tcPr>
            <w:tcW w:w="3240" w:type="dxa"/>
            <w:vMerge/>
          </w:tcPr>
          <w:p w14:paraId="32156CC0" w14:textId="77777777" w:rsidR="00B91701" w:rsidRPr="00296C11" w:rsidRDefault="00B91701" w:rsidP="00B91701">
            <w:pPr>
              <w:spacing w:after="0" w:line="240" w:lineRule="auto"/>
              <w:rPr>
                <w:rFonts w:ascii="Times New Roman" w:hAnsi="Times New Roman"/>
                <w:sz w:val="21"/>
                <w:szCs w:val="21"/>
                <w:lang w:val="it-IT"/>
              </w:rPr>
            </w:pPr>
          </w:p>
        </w:tc>
        <w:tc>
          <w:tcPr>
            <w:tcW w:w="6000" w:type="dxa"/>
          </w:tcPr>
          <w:p w14:paraId="7AF9BEF7" w14:textId="77777777" w:rsidR="00B91701" w:rsidRPr="00296C11" w:rsidRDefault="00B91701" w:rsidP="00B91701">
            <w:pPr>
              <w:spacing w:after="0" w:line="240" w:lineRule="auto"/>
              <w:rPr>
                <w:rFonts w:ascii="Times New Roman" w:hAnsi="Times New Roman"/>
                <w:b/>
                <w:bCs/>
                <w:sz w:val="21"/>
                <w:szCs w:val="21"/>
                <w:lang w:val="it-IT"/>
              </w:rPr>
            </w:pPr>
          </w:p>
        </w:tc>
      </w:tr>
      <w:tr w:rsidR="00B91701" w:rsidRPr="00296C11" w14:paraId="1008F706" w14:textId="77777777" w:rsidTr="003F32DC">
        <w:trPr>
          <w:cantSplit/>
        </w:trPr>
        <w:tc>
          <w:tcPr>
            <w:tcW w:w="3240" w:type="dxa"/>
            <w:vMerge/>
          </w:tcPr>
          <w:p w14:paraId="16B76F34" w14:textId="77777777" w:rsidR="00B91701" w:rsidRPr="00296C11" w:rsidRDefault="00B91701" w:rsidP="00B91701">
            <w:pPr>
              <w:spacing w:after="0" w:line="240" w:lineRule="auto"/>
              <w:rPr>
                <w:rFonts w:ascii="Times New Roman" w:hAnsi="Times New Roman"/>
                <w:sz w:val="21"/>
                <w:szCs w:val="21"/>
                <w:lang w:val="it-IT"/>
              </w:rPr>
            </w:pPr>
          </w:p>
        </w:tc>
        <w:tc>
          <w:tcPr>
            <w:tcW w:w="6000" w:type="dxa"/>
          </w:tcPr>
          <w:p w14:paraId="1631D018" w14:textId="77777777" w:rsidR="00B91701" w:rsidRPr="00296C11" w:rsidRDefault="00B91701" w:rsidP="00B91701">
            <w:pPr>
              <w:spacing w:after="0" w:line="240" w:lineRule="auto"/>
              <w:rPr>
                <w:rFonts w:ascii="Times New Roman" w:hAnsi="Times New Roman"/>
                <w:b/>
                <w:bCs/>
                <w:sz w:val="21"/>
                <w:szCs w:val="21"/>
                <w:lang w:val="it-IT"/>
              </w:rPr>
            </w:pPr>
          </w:p>
        </w:tc>
      </w:tr>
    </w:tbl>
    <w:p w14:paraId="42F94D8A" w14:textId="77777777" w:rsidR="00B91701" w:rsidRPr="00296C11" w:rsidRDefault="00B91701" w:rsidP="00B91701">
      <w:pPr>
        <w:spacing w:after="0" w:line="240" w:lineRule="auto"/>
        <w:rPr>
          <w:rFonts w:ascii="Times New Roman" w:hAnsi="Times New Roman"/>
          <w:b/>
          <w:bCs/>
          <w:sz w:val="21"/>
          <w:szCs w:val="21"/>
          <w:lang w:val="it-IT"/>
        </w:rPr>
      </w:pPr>
    </w:p>
    <w:p w14:paraId="71206EFD" w14:textId="77777777" w:rsidR="00B91701" w:rsidRPr="00296C11" w:rsidRDefault="00B91701" w:rsidP="00B91701">
      <w:pPr>
        <w:spacing w:after="0" w:line="240" w:lineRule="auto"/>
        <w:rPr>
          <w:rFonts w:ascii="Times New Roman" w:hAnsi="Times New Roman"/>
          <w:b/>
          <w:bCs/>
          <w:sz w:val="21"/>
          <w:szCs w:val="21"/>
          <w:lang w:val="it-IT"/>
        </w:rPr>
      </w:pPr>
    </w:p>
    <w:tbl>
      <w:tblPr>
        <w:tblW w:w="9240" w:type="dxa"/>
        <w:tblInd w:w="-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3" w:type="dxa"/>
          <w:right w:w="43" w:type="dxa"/>
        </w:tblCellMar>
        <w:tblLook w:val="0000" w:firstRow="0" w:lastRow="0" w:firstColumn="0" w:lastColumn="0" w:noHBand="0" w:noVBand="0"/>
      </w:tblPr>
      <w:tblGrid>
        <w:gridCol w:w="3360"/>
        <w:gridCol w:w="5880"/>
      </w:tblGrid>
      <w:tr w:rsidR="00B91701" w:rsidRPr="00296C11" w14:paraId="5C555FC4" w14:textId="77777777" w:rsidTr="003F32DC">
        <w:trPr>
          <w:cantSplit/>
        </w:trPr>
        <w:tc>
          <w:tcPr>
            <w:tcW w:w="9240" w:type="dxa"/>
            <w:gridSpan w:val="2"/>
          </w:tcPr>
          <w:p w14:paraId="044EC12C" w14:textId="77777777" w:rsidR="00B91701" w:rsidRPr="00296C11" w:rsidRDefault="00B91701" w:rsidP="00B91701">
            <w:pPr>
              <w:keepNext/>
              <w:spacing w:after="0" w:line="240" w:lineRule="auto"/>
              <w:jc w:val="center"/>
              <w:outlineLvl w:val="3"/>
              <w:rPr>
                <w:rFonts w:ascii="Times New Roman" w:hAnsi="Times New Roman"/>
                <w:bCs/>
                <w:snapToGrid w:val="0"/>
                <w:sz w:val="21"/>
                <w:szCs w:val="21"/>
                <w:lang w:val="en-GB"/>
              </w:rPr>
            </w:pPr>
            <w:r w:rsidRPr="00296C11">
              <w:rPr>
                <w:rFonts w:ascii="Times New Roman" w:hAnsi="Times New Roman"/>
                <w:b/>
                <w:bCs/>
                <w:snapToGrid w:val="0"/>
                <w:sz w:val="21"/>
                <w:szCs w:val="21"/>
                <w:lang w:val="en-GB"/>
              </w:rPr>
              <w:t>STRATEGJIA E KONTROLLIT</w:t>
            </w:r>
          </w:p>
        </w:tc>
      </w:tr>
      <w:tr w:rsidR="00B91701" w:rsidRPr="00296C11" w14:paraId="00221E63" w14:textId="77777777" w:rsidTr="003F32DC">
        <w:trPr>
          <w:cantSplit/>
        </w:trPr>
        <w:tc>
          <w:tcPr>
            <w:tcW w:w="3360" w:type="dxa"/>
            <w:vMerge w:val="restart"/>
          </w:tcPr>
          <w:p w14:paraId="5247D78A" w14:textId="77777777" w:rsidR="00B91701" w:rsidRPr="00296C11" w:rsidRDefault="00B91701" w:rsidP="00B91701">
            <w:pPr>
              <w:spacing w:after="0" w:line="240" w:lineRule="auto"/>
              <w:rPr>
                <w:rFonts w:ascii="Times New Roman" w:hAnsi="Times New Roman"/>
                <w:snapToGrid w:val="0"/>
                <w:sz w:val="21"/>
                <w:szCs w:val="21"/>
                <w:lang w:val="en-GB"/>
              </w:rPr>
            </w:pPr>
            <w:r w:rsidRPr="00296C11">
              <w:rPr>
                <w:rFonts w:ascii="Times New Roman" w:hAnsi="Times New Roman"/>
                <w:snapToGrid w:val="0"/>
                <w:sz w:val="21"/>
                <w:szCs w:val="21"/>
                <w:lang w:val="en-GB"/>
              </w:rPr>
              <w:t>12. Objektivat e kontrollit</w:t>
            </w:r>
          </w:p>
        </w:tc>
        <w:tc>
          <w:tcPr>
            <w:tcW w:w="5880" w:type="dxa"/>
          </w:tcPr>
          <w:p w14:paraId="2924B435" w14:textId="77777777" w:rsidR="00B91701" w:rsidRPr="00296C11" w:rsidRDefault="00B91701" w:rsidP="00B91701">
            <w:pPr>
              <w:spacing w:after="0" w:line="240" w:lineRule="auto"/>
              <w:rPr>
                <w:rFonts w:ascii="Times New Roman" w:hAnsi="Times New Roman"/>
                <w:snapToGrid w:val="0"/>
                <w:sz w:val="21"/>
                <w:szCs w:val="21"/>
                <w:lang w:val="en-GB"/>
              </w:rPr>
            </w:pPr>
          </w:p>
        </w:tc>
      </w:tr>
      <w:tr w:rsidR="00B91701" w:rsidRPr="00296C11" w14:paraId="1CF1183E" w14:textId="77777777" w:rsidTr="003F32DC">
        <w:trPr>
          <w:cantSplit/>
        </w:trPr>
        <w:tc>
          <w:tcPr>
            <w:tcW w:w="3360" w:type="dxa"/>
            <w:vMerge/>
          </w:tcPr>
          <w:p w14:paraId="37F47A3B" w14:textId="77777777" w:rsidR="00B91701" w:rsidRPr="00296C11" w:rsidRDefault="00B91701" w:rsidP="00B91701">
            <w:pPr>
              <w:spacing w:after="0" w:line="240" w:lineRule="auto"/>
              <w:rPr>
                <w:rFonts w:ascii="Times New Roman" w:hAnsi="Times New Roman"/>
                <w:snapToGrid w:val="0"/>
                <w:sz w:val="21"/>
                <w:szCs w:val="21"/>
                <w:lang w:val="en-GB"/>
              </w:rPr>
            </w:pPr>
          </w:p>
        </w:tc>
        <w:tc>
          <w:tcPr>
            <w:tcW w:w="5880" w:type="dxa"/>
          </w:tcPr>
          <w:p w14:paraId="3902011A" w14:textId="77777777" w:rsidR="00B91701" w:rsidRPr="00296C11" w:rsidRDefault="00B91701" w:rsidP="00B91701">
            <w:pPr>
              <w:spacing w:after="0" w:line="240" w:lineRule="auto"/>
              <w:rPr>
                <w:rFonts w:ascii="Times New Roman" w:hAnsi="Times New Roman"/>
                <w:snapToGrid w:val="0"/>
                <w:sz w:val="21"/>
                <w:szCs w:val="21"/>
                <w:lang w:val="en-GB"/>
              </w:rPr>
            </w:pPr>
          </w:p>
        </w:tc>
      </w:tr>
      <w:tr w:rsidR="00B91701" w:rsidRPr="00296C11" w14:paraId="4F0DE613" w14:textId="77777777" w:rsidTr="003F32DC">
        <w:trPr>
          <w:cantSplit/>
        </w:trPr>
        <w:tc>
          <w:tcPr>
            <w:tcW w:w="3360" w:type="dxa"/>
            <w:vMerge/>
          </w:tcPr>
          <w:p w14:paraId="683BB52C" w14:textId="77777777" w:rsidR="00B91701" w:rsidRPr="00296C11" w:rsidRDefault="00B91701" w:rsidP="00B91701">
            <w:pPr>
              <w:spacing w:after="0" w:line="240" w:lineRule="auto"/>
              <w:rPr>
                <w:rFonts w:ascii="Times New Roman" w:hAnsi="Times New Roman"/>
                <w:snapToGrid w:val="0"/>
                <w:sz w:val="21"/>
                <w:szCs w:val="21"/>
                <w:lang w:val="en-GB"/>
              </w:rPr>
            </w:pPr>
          </w:p>
        </w:tc>
        <w:tc>
          <w:tcPr>
            <w:tcW w:w="5880" w:type="dxa"/>
          </w:tcPr>
          <w:p w14:paraId="55A25118" w14:textId="77777777" w:rsidR="00B91701" w:rsidRPr="00296C11" w:rsidRDefault="00B91701" w:rsidP="00B91701">
            <w:pPr>
              <w:spacing w:after="0" w:line="240" w:lineRule="auto"/>
              <w:rPr>
                <w:rFonts w:ascii="Times New Roman" w:hAnsi="Times New Roman"/>
                <w:snapToGrid w:val="0"/>
                <w:sz w:val="21"/>
                <w:szCs w:val="21"/>
                <w:lang w:val="en-GB"/>
              </w:rPr>
            </w:pPr>
          </w:p>
        </w:tc>
      </w:tr>
      <w:tr w:rsidR="00B91701" w:rsidRPr="00296C11" w14:paraId="4DE69309" w14:textId="77777777" w:rsidTr="003F32DC">
        <w:trPr>
          <w:cantSplit/>
        </w:trPr>
        <w:tc>
          <w:tcPr>
            <w:tcW w:w="3360" w:type="dxa"/>
            <w:vMerge/>
          </w:tcPr>
          <w:p w14:paraId="6340575E" w14:textId="77777777" w:rsidR="00B91701" w:rsidRPr="00296C11" w:rsidRDefault="00B91701" w:rsidP="00B91701">
            <w:pPr>
              <w:spacing w:after="0" w:line="240" w:lineRule="auto"/>
              <w:rPr>
                <w:rFonts w:ascii="Times New Roman" w:hAnsi="Times New Roman"/>
                <w:snapToGrid w:val="0"/>
                <w:sz w:val="21"/>
                <w:szCs w:val="21"/>
                <w:lang w:val="en-GB"/>
              </w:rPr>
            </w:pPr>
          </w:p>
        </w:tc>
        <w:tc>
          <w:tcPr>
            <w:tcW w:w="5880" w:type="dxa"/>
          </w:tcPr>
          <w:p w14:paraId="3664A3A4" w14:textId="77777777" w:rsidR="00B91701" w:rsidRPr="00296C11" w:rsidRDefault="00B91701" w:rsidP="00B91701">
            <w:pPr>
              <w:spacing w:after="0" w:line="240" w:lineRule="auto"/>
              <w:rPr>
                <w:rFonts w:ascii="Times New Roman" w:hAnsi="Times New Roman"/>
                <w:snapToGrid w:val="0"/>
                <w:sz w:val="21"/>
                <w:szCs w:val="21"/>
                <w:lang w:val="en-GB"/>
              </w:rPr>
            </w:pPr>
          </w:p>
        </w:tc>
      </w:tr>
      <w:tr w:rsidR="00B91701" w:rsidRPr="00296C11" w14:paraId="172A5AA7" w14:textId="77777777" w:rsidTr="003F32DC">
        <w:trPr>
          <w:cantSplit/>
        </w:trPr>
        <w:tc>
          <w:tcPr>
            <w:tcW w:w="3360" w:type="dxa"/>
            <w:vMerge/>
          </w:tcPr>
          <w:p w14:paraId="21A38C8C" w14:textId="77777777" w:rsidR="00B91701" w:rsidRPr="00296C11" w:rsidRDefault="00B91701" w:rsidP="00B91701">
            <w:pPr>
              <w:spacing w:after="0" w:line="240" w:lineRule="auto"/>
              <w:rPr>
                <w:rFonts w:ascii="Times New Roman" w:hAnsi="Times New Roman"/>
                <w:snapToGrid w:val="0"/>
                <w:sz w:val="21"/>
                <w:szCs w:val="21"/>
                <w:lang w:val="en-GB"/>
              </w:rPr>
            </w:pPr>
          </w:p>
        </w:tc>
        <w:tc>
          <w:tcPr>
            <w:tcW w:w="5880" w:type="dxa"/>
          </w:tcPr>
          <w:p w14:paraId="1A53AD41" w14:textId="77777777" w:rsidR="00B91701" w:rsidRPr="00296C11" w:rsidRDefault="00B91701" w:rsidP="00B91701">
            <w:pPr>
              <w:spacing w:after="0" w:line="240" w:lineRule="auto"/>
              <w:rPr>
                <w:rFonts w:ascii="Times New Roman" w:hAnsi="Times New Roman"/>
                <w:snapToGrid w:val="0"/>
                <w:sz w:val="21"/>
                <w:szCs w:val="21"/>
                <w:lang w:val="en-GB"/>
              </w:rPr>
            </w:pPr>
          </w:p>
        </w:tc>
      </w:tr>
      <w:tr w:rsidR="00B91701" w:rsidRPr="00296C11" w14:paraId="5E03D6A0" w14:textId="77777777" w:rsidTr="003F32DC">
        <w:trPr>
          <w:cantSplit/>
        </w:trPr>
        <w:tc>
          <w:tcPr>
            <w:tcW w:w="3360" w:type="dxa"/>
            <w:vMerge w:val="restart"/>
          </w:tcPr>
          <w:p w14:paraId="4EE46972" w14:textId="77777777" w:rsidR="00B91701" w:rsidRPr="00296C11" w:rsidRDefault="00B91701" w:rsidP="00B91701">
            <w:pPr>
              <w:spacing w:after="0" w:line="240" w:lineRule="auto"/>
              <w:rPr>
                <w:rFonts w:ascii="Times New Roman" w:hAnsi="Times New Roman"/>
                <w:snapToGrid w:val="0"/>
                <w:sz w:val="21"/>
                <w:szCs w:val="21"/>
                <w:lang w:val="de-DE"/>
              </w:rPr>
            </w:pPr>
            <w:r w:rsidRPr="00296C11">
              <w:rPr>
                <w:rFonts w:ascii="Times New Roman" w:hAnsi="Times New Roman"/>
                <w:snapToGrid w:val="0"/>
                <w:sz w:val="21"/>
                <w:szCs w:val="21"/>
                <w:lang w:val="de-DE"/>
              </w:rPr>
              <w:t>13. Sisteme qe i nenshtrohen kontrollit te zgjeruar</w:t>
            </w:r>
          </w:p>
          <w:p w14:paraId="2BAE1DC5" w14:textId="77777777" w:rsidR="00B91701" w:rsidRPr="00296C11" w:rsidRDefault="00B91701" w:rsidP="0030392E">
            <w:pPr>
              <w:numPr>
                <w:ilvl w:val="0"/>
                <w:numId w:val="100"/>
              </w:numPr>
              <w:spacing w:after="0" w:line="240" w:lineRule="auto"/>
              <w:rPr>
                <w:rFonts w:ascii="Times New Roman" w:hAnsi="Times New Roman"/>
                <w:snapToGrid w:val="0"/>
                <w:sz w:val="21"/>
                <w:szCs w:val="21"/>
                <w:lang w:val="en-GB"/>
              </w:rPr>
            </w:pPr>
            <w:r w:rsidRPr="00296C11">
              <w:rPr>
                <w:rFonts w:ascii="Times New Roman" w:hAnsi="Times New Roman"/>
                <w:snapToGrid w:val="0"/>
                <w:sz w:val="21"/>
                <w:szCs w:val="21"/>
                <w:lang w:val="en-GB"/>
              </w:rPr>
              <w:t>Financiare</w:t>
            </w:r>
          </w:p>
          <w:p w14:paraId="51B8E2DC" w14:textId="77777777" w:rsidR="00B91701" w:rsidRPr="00296C11" w:rsidRDefault="00B91701" w:rsidP="0030392E">
            <w:pPr>
              <w:numPr>
                <w:ilvl w:val="0"/>
                <w:numId w:val="100"/>
              </w:numPr>
              <w:spacing w:after="0" w:line="240" w:lineRule="auto"/>
              <w:rPr>
                <w:rFonts w:ascii="Times New Roman" w:hAnsi="Times New Roman"/>
                <w:snapToGrid w:val="0"/>
                <w:sz w:val="21"/>
                <w:szCs w:val="21"/>
                <w:lang w:val="en-GB"/>
              </w:rPr>
            </w:pPr>
            <w:r w:rsidRPr="00296C11">
              <w:rPr>
                <w:rFonts w:ascii="Times New Roman" w:hAnsi="Times New Roman"/>
                <w:snapToGrid w:val="0"/>
                <w:sz w:val="21"/>
                <w:szCs w:val="21"/>
                <w:lang w:val="en-GB"/>
              </w:rPr>
              <w:t>Jofinanciare</w:t>
            </w:r>
          </w:p>
          <w:p w14:paraId="3CE3F906" w14:textId="77777777" w:rsidR="00B91701" w:rsidRPr="00296C11" w:rsidRDefault="00B91701" w:rsidP="00B91701">
            <w:pPr>
              <w:spacing w:after="0" w:line="240" w:lineRule="auto"/>
              <w:rPr>
                <w:rFonts w:ascii="Times New Roman" w:hAnsi="Times New Roman"/>
                <w:snapToGrid w:val="0"/>
                <w:sz w:val="21"/>
                <w:szCs w:val="21"/>
                <w:lang w:val="de-DE"/>
              </w:rPr>
            </w:pPr>
          </w:p>
        </w:tc>
        <w:tc>
          <w:tcPr>
            <w:tcW w:w="5880" w:type="dxa"/>
          </w:tcPr>
          <w:p w14:paraId="10D532A0" w14:textId="77777777" w:rsidR="00B91701" w:rsidRPr="00296C11" w:rsidRDefault="00B91701" w:rsidP="00B91701">
            <w:pPr>
              <w:spacing w:after="0" w:line="240" w:lineRule="auto"/>
              <w:rPr>
                <w:rFonts w:ascii="Times New Roman" w:hAnsi="Times New Roman"/>
                <w:snapToGrid w:val="0"/>
                <w:sz w:val="21"/>
                <w:szCs w:val="21"/>
                <w:lang w:val="en-GB"/>
              </w:rPr>
            </w:pPr>
          </w:p>
        </w:tc>
      </w:tr>
      <w:tr w:rsidR="00B91701" w:rsidRPr="00296C11" w14:paraId="6DBEAEF8" w14:textId="77777777" w:rsidTr="003F32DC">
        <w:trPr>
          <w:cantSplit/>
        </w:trPr>
        <w:tc>
          <w:tcPr>
            <w:tcW w:w="3360" w:type="dxa"/>
            <w:vMerge/>
          </w:tcPr>
          <w:p w14:paraId="544DA24C" w14:textId="77777777" w:rsidR="00B91701" w:rsidRPr="00296C11" w:rsidRDefault="00B91701" w:rsidP="00B91701">
            <w:pPr>
              <w:spacing w:after="0" w:line="240" w:lineRule="auto"/>
              <w:rPr>
                <w:rFonts w:ascii="Times New Roman" w:hAnsi="Times New Roman"/>
                <w:snapToGrid w:val="0"/>
                <w:sz w:val="21"/>
                <w:szCs w:val="21"/>
                <w:lang w:val="en-GB"/>
              </w:rPr>
            </w:pPr>
          </w:p>
        </w:tc>
        <w:tc>
          <w:tcPr>
            <w:tcW w:w="5880" w:type="dxa"/>
          </w:tcPr>
          <w:p w14:paraId="41582636" w14:textId="77777777" w:rsidR="00B91701" w:rsidRPr="00296C11" w:rsidRDefault="00B91701" w:rsidP="00B91701">
            <w:pPr>
              <w:spacing w:after="0" w:line="240" w:lineRule="auto"/>
              <w:rPr>
                <w:rFonts w:ascii="Times New Roman" w:hAnsi="Times New Roman"/>
                <w:snapToGrid w:val="0"/>
                <w:sz w:val="21"/>
                <w:szCs w:val="21"/>
                <w:lang w:val="en-GB"/>
              </w:rPr>
            </w:pPr>
          </w:p>
        </w:tc>
      </w:tr>
      <w:tr w:rsidR="00B91701" w:rsidRPr="00296C11" w14:paraId="745A3404" w14:textId="77777777" w:rsidTr="003F32DC">
        <w:trPr>
          <w:cantSplit/>
        </w:trPr>
        <w:tc>
          <w:tcPr>
            <w:tcW w:w="3360" w:type="dxa"/>
            <w:vMerge/>
          </w:tcPr>
          <w:p w14:paraId="474B59A1" w14:textId="77777777" w:rsidR="00B91701" w:rsidRPr="00296C11" w:rsidRDefault="00B91701" w:rsidP="00B91701">
            <w:pPr>
              <w:spacing w:after="0" w:line="240" w:lineRule="auto"/>
              <w:rPr>
                <w:rFonts w:ascii="Times New Roman" w:hAnsi="Times New Roman"/>
                <w:snapToGrid w:val="0"/>
                <w:sz w:val="21"/>
                <w:szCs w:val="21"/>
                <w:lang w:val="de-DE"/>
              </w:rPr>
            </w:pPr>
          </w:p>
        </w:tc>
        <w:tc>
          <w:tcPr>
            <w:tcW w:w="5880" w:type="dxa"/>
          </w:tcPr>
          <w:p w14:paraId="30BA40F1" w14:textId="77777777" w:rsidR="00B91701" w:rsidRPr="00296C11" w:rsidRDefault="00B91701" w:rsidP="00B91701">
            <w:pPr>
              <w:spacing w:after="0" w:line="240" w:lineRule="auto"/>
              <w:rPr>
                <w:rFonts w:ascii="Times New Roman" w:hAnsi="Times New Roman"/>
                <w:snapToGrid w:val="0"/>
                <w:sz w:val="21"/>
                <w:szCs w:val="21"/>
                <w:lang w:val="en-GB"/>
              </w:rPr>
            </w:pPr>
          </w:p>
        </w:tc>
      </w:tr>
      <w:tr w:rsidR="00B91701" w:rsidRPr="00296C11" w14:paraId="5A3B374C" w14:textId="77777777" w:rsidTr="003F32DC">
        <w:trPr>
          <w:cantSplit/>
        </w:trPr>
        <w:tc>
          <w:tcPr>
            <w:tcW w:w="3360" w:type="dxa"/>
            <w:vMerge/>
          </w:tcPr>
          <w:p w14:paraId="438A6ED2" w14:textId="77777777" w:rsidR="00B91701" w:rsidRPr="00296C11" w:rsidRDefault="00B91701" w:rsidP="00B91701">
            <w:pPr>
              <w:spacing w:after="0" w:line="240" w:lineRule="auto"/>
              <w:rPr>
                <w:rFonts w:ascii="Times New Roman" w:hAnsi="Times New Roman"/>
                <w:snapToGrid w:val="0"/>
                <w:sz w:val="21"/>
                <w:szCs w:val="21"/>
                <w:lang w:val="de-DE"/>
              </w:rPr>
            </w:pPr>
          </w:p>
        </w:tc>
        <w:tc>
          <w:tcPr>
            <w:tcW w:w="5880" w:type="dxa"/>
          </w:tcPr>
          <w:p w14:paraId="30CA4163" w14:textId="77777777" w:rsidR="00B91701" w:rsidRPr="00296C11" w:rsidRDefault="00B91701" w:rsidP="00B91701">
            <w:pPr>
              <w:spacing w:after="0" w:line="240" w:lineRule="auto"/>
              <w:rPr>
                <w:rFonts w:ascii="Times New Roman" w:hAnsi="Times New Roman"/>
                <w:snapToGrid w:val="0"/>
                <w:sz w:val="21"/>
                <w:szCs w:val="21"/>
                <w:lang w:val="en-GB"/>
              </w:rPr>
            </w:pPr>
          </w:p>
        </w:tc>
      </w:tr>
      <w:tr w:rsidR="00B91701" w:rsidRPr="00296C11" w14:paraId="3092C16E" w14:textId="77777777" w:rsidTr="003F32DC">
        <w:trPr>
          <w:cantSplit/>
        </w:trPr>
        <w:tc>
          <w:tcPr>
            <w:tcW w:w="3360" w:type="dxa"/>
            <w:vMerge/>
          </w:tcPr>
          <w:p w14:paraId="2CC551A0" w14:textId="77777777" w:rsidR="00B91701" w:rsidRPr="00296C11" w:rsidRDefault="00B91701" w:rsidP="00B91701">
            <w:pPr>
              <w:spacing w:after="0" w:line="240" w:lineRule="auto"/>
              <w:rPr>
                <w:rFonts w:ascii="Times New Roman" w:hAnsi="Times New Roman"/>
                <w:snapToGrid w:val="0"/>
                <w:sz w:val="21"/>
                <w:szCs w:val="21"/>
                <w:lang w:val="de-DE"/>
              </w:rPr>
            </w:pPr>
          </w:p>
        </w:tc>
        <w:tc>
          <w:tcPr>
            <w:tcW w:w="5880" w:type="dxa"/>
          </w:tcPr>
          <w:p w14:paraId="28D939FF" w14:textId="77777777" w:rsidR="00B91701" w:rsidRPr="00296C11" w:rsidRDefault="00B91701" w:rsidP="00B91701">
            <w:pPr>
              <w:spacing w:after="0" w:line="240" w:lineRule="auto"/>
              <w:rPr>
                <w:rFonts w:ascii="Times New Roman" w:hAnsi="Times New Roman"/>
                <w:snapToGrid w:val="0"/>
                <w:sz w:val="21"/>
                <w:szCs w:val="21"/>
                <w:lang w:val="en-GB"/>
              </w:rPr>
            </w:pPr>
          </w:p>
        </w:tc>
      </w:tr>
      <w:tr w:rsidR="00B91701" w:rsidRPr="00296C11" w14:paraId="049CE8D3" w14:textId="77777777" w:rsidTr="003F32DC">
        <w:trPr>
          <w:cantSplit/>
        </w:trPr>
        <w:tc>
          <w:tcPr>
            <w:tcW w:w="3360" w:type="dxa"/>
            <w:vMerge w:val="restart"/>
          </w:tcPr>
          <w:p w14:paraId="091371FB" w14:textId="77777777" w:rsidR="00B91701" w:rsidRPr="00296C11" w:rsidRDefault="00B91701" w:rsidP="00B91701">
            <w:pPr>
              <w:spacing w:after="0" w:line="240" w:lineRule="auto"/>
              <w:rPr>
                <w:rFonts w:ascii="Times New Roman" w:hAnsi="Times New Roman"/>
                <w:snapToGrid w:val="0"/>
                <w:sz w:val="21"/>
                <w:szCs w:val="21"/>
                <w:lang w:val="en-GB"/>
              </w:rPr>
            </w:pPr>
            <w:r w:rsidRPr="00296C11">
              <w:rPr>
                <w:rFonts w:ascii="Times New Roman" w:hAnsi="Times New Roman"/>
                <w:snapToGrid w:val="0"/>
                <w:sz w:val="21"/>
                <w:szCs w:val="21"/>
                <w:lang w:val="en-GB"/>
              </w:rPr>
              <w:t>14. Metoda per teste te zgjeruara</w:t>
            </w:r>
          </w:p>
          <w:p w14:paraId="4A085591" w14:textId="77777777" w:rsidR="00B91701" w:rsidRPr="00296C11" w:rsidRDefault="00B91701" w:rsidP="0030392E">
            <w:pPr>
              <w:numPr>
                <w:ilvl w:val="0"/>
                <w:numId w:val="101"/>
              </w:numPr>
              <w:spacing w:after="0" w:line="240" w:lineRule="auto"/>
              <w:rPr>
                <w:rFonts w:ascii="Times New Roman" w:hAnsi="Times New Roman"/>
                <w:snapToGrid w:val="0"/>
                <w:sz w:val="21"/>
                <w:szCs w:val="21"/>
                <w:lang w:val="en-GB"/>
              </w:rPr>
            </w:pPr>
            <w:r w:rsidRPr="00296C11">
              <w:rPr>
                <w:rFonts w:ascii="Times New Roman" w:hAnsi="Times New Roman"/>
                <w:snapToGrid w:val="0"/>
                <w:sz w:val="21"/>
                <w:szCs w:val="21"/>
                <w:lang w:val="en-GB"/>
              </w:rPr>
              <w:t>Shqyrtim substantiv analitik</w:t>
            </w:r>
          </w:p>
          <w:p w14:paraId="3CC77C09" w14:textId="77777777" w:rsidR="00B91701" w:rsidRPr="00296C11" w:rsidRDefault="00B91701" w:rsidP="0030392E">
            <w:pPr>
              <w:numPr>
                <w:ilvl w:val="0"/>
                <w:numId w:val="101"/>
              </w:numPr>
              <w:spacing w:after="0" w:line="240" w:lineRule="auto"/>
              <w:rPr>
                <w:rFonts w:ascii="Times New Roman" w:hAnsi="Times New Roman"/>
                <w:snapToGrid w:val="0"/>
                <w:sz w:val="21"/>
                <w:szCs w:val="21"/>
                <w:lang w:val="en-GB"/>
              </w:rPr>
            </w:pPr>
            <w:r w:rsidRPr="00296C11">
              <w:rPr>
                <w:rFonts w:ascii="Times New Roman" w:hAnsi="Times New Roman"/>
                <w:snapToGrid w:val="0"/>
                <w:sz w:val="21"/>
                <w:szCs w:val="21"/>
                <w:lang w:val="en-GB"/>
              </w:rPr>
              <w:t>testim  per te dhena substantive</w:t>
            </w:r>
          </w:p>
          <w:p w14:paraId="4BEE2F60" w14:textId="77777777" w:rsidR="00B91701" w:rsidRPr="00296C11" w:rsidRDefault="00B91701" w:rsidP="00B91701">
            <w:pPr>
              <w:spacing w:after="0" w:line="240" w:lineRule="auto"/>
              <w:rPr>
                <w:rFonts w:ascii="Times New Roman" w:hAnsi="Times New Roman"/>
                <w:snapToGrid w:val="0"/>
                <w:sz w:val="21"/>
                <w:szCs w:val="21"/>
                <w:lang w:val="en-GB"/>
              </w:rPr>
            </w:pPr>
          </w:p>
        </w:tc>
        <w:tc>
          <w:tcPr>
            <w:tcW w:w="5880" w:type="dxa"/>
          </w:tcPr>
          <w:p w14:paraId="0B9C4201" w14:textId="77777777" w:rsidR="00B91701" w:rsidRPr="00296C11" w:rsidRDefault="00B91701" w:rsidP="00B91701">
            <w:pPr>
              <w:spacing w:after="0" w:line="240" w:lineRule="auto"/>
              <w:rPr>
                <w:rFonts w:ascii="Times New Roman" w:hAnsi="Times New Roman"/>
                <w:snapToGrid w:val="0"/>
                <w:sz w:val="21"/>
                <w:szCs w:val="21"/>
                <w:lang w:val="en-GB"/>
              </w:rPr>
            </w:pPr>
          </w:p>
        </w:tc>
      </w:tr>
      <w:tr w:rsidR="00B91701" w:rsidRPr="00296C11" w14:paraId="3C6A0F93" w14:textId="77777777" w:rsidTr="003F32DC">
        <w:trPr>
          <w:cantSplit/>
        </w:trPr>
        <w:tc>
          <w:tcPr>
            <w:tcW w:w="3360" w:type="dxa"/>
            <w:vMerge/>
          </w:tcPr>
          <w:p w14:paraId="129C8C92" w14:textId="77777777" w:rsidR="00B91701" w:rsidRPr="00296C11" w:rsidRDefault="00B91701" w:rsidP="00B91701">
            <w:pPr>
              <w:spacing w:after="0" w:line="240" w:lineRule="auto"/>
              <w:rPr>
                <w:rFonts w:ascii="Times New Roman" w:hAnsi="Times New Roman"/>
                <w:snapToGrid w:val="0"/>
                <w:sz w:val="21"/>
                <w:szCs w:val="21"/>
                <w:lang w:val="en-GB"/>
              </w:rPr>
            </w:pPr>
          </w:p>
        </w:tc>
        <w:tc>
          <w:tcPr>
            <w:tcW w:w="5880" w:type="dxa"/>
          </w:tcPr>
          <w:p w14:paraId="1AC96D12" w14:textId="77777777" w:rsidR="00B91701" w:rsidRPr="00296C11" w:rsidRDefault="00B91701" w:rsidP="00B91701">
            <w:pPr>
              <w:spacing w:after="0" w:line="240" w:lineRule="auto"/>
              <w:rPr>
                <w:rFonts w:ascii="Times New Roman" w:hAnsi="Times New Roman"/>
                <w:snapToGrid w:val="0"/>
                <w:sz w:val="21"/>
                <w:szCs w:val="21"/>
                <w:lang w:val="en-GB"/>
              </w:rPr>
            </w:pPr>
          </w:p>
        </w:tc>
      </w:tr>
      <w:tr w:rsidR="00B91701" w:rsidRPr="00296C11" w14:paraId="0CA7937E" w14:textId="77777777" w:rsidTr="003F32DC">
        <w:trPr>
          <w:cantSplit/>
        </w:trPr>
        <w:tc>
          <w:tcPr>
            <w:tcW w:w="3360" w:type="dxa"/>
            <w:vMerge/>
          </w:tcPr>
          <w:p w14:paraId="4BE4518B" w14:textId="77777777" w:rsidR="00B91701" w:rsidRPr="00296C11" w:rsidRDefault="00B91701" w:rsidP="00B91701">
            <w:pPr>
              <w:spacing w:after="0" w:line="240" w:lineRule="auto"/>
              <w:rPr>
                <w:rFonts w:ascii="Times New Roman" w:hAnsi="Times New Roman"/>
                <w:snapToGrid w:val="0"/>
                <w:sz w:val="21"/>
                <w:szCs w:val="21"/>
                <w:lang w:val="en-GB"/>
              </w:rPr>
            </w:pPr>
          </w:p>
        </w:tc>
        <w:tc>
          <w:tcPr>
            <w:tcW w:w="5880" w:type="dxa"/>
          </w:tcPr>
          <w:p w14:paraId="111924DB" w14:textId="77777777" w:rsidR="00B91701" w:rsidRPr="00296C11" w:rsidRDefault="00B91701" w:rsidP="00B91701">
            <w:pPr>
              <w:spacing w:after="0" w:line="240" w:lineRule="auto"/>
              <w:rPr>
                <w:rFonts w:ascii="Times New Roman" w:hAnsi="Times New Roman"/>
                <w:snapToGrid w:val="0"/>
                <w:sz w:val="21"/>
                <w:szCs w:val="21"/>
                <w:lang w:val="en-GB"/>
              </w:rPr>
            </w:pPr>
          </w:p>
        </w:tc>
      </w:tr>
      <w:tr w:rsidR="00B91701" w:rsidRPr="00296C11" w14:paraId="1F5E11C6" w14:textId="77777777" w:rsidTr="003F32DC">
        <w:trPr>
          <w:cantSplit/>
        </w:trPr>
        <w:tc>
          <w:tcPr>
            <w:tcW w:w="3360" w:type="dxa"/>
            <w:vMerge/>
          </w:tcPr>
          <w:p w14:paraId="13D20984" w14:textId="77777777" w:rsidR="00B91701" w:rsidRPr="00296C11" w:rsidRDefault="00B91701" w:rsidP="00B91701">
            <w:pPr>
              <w:spacing w:after="0" w:line="240" w:lineRule="auto"/>
              <w:rPr>
                <w:rFonts w:ascii="Times New Roman" w:hAnsi="Times New Roman"/>
                <w:snapToGrid w:val="0"/>
                <w:sz w:val="21"/>
                <w:szCs w:val="21"/>
                <w:lang w:val="en-GB"/>
              </w:rPr>
            </w:pPr>
          </w:p>
        </w:tc>
        <w:tc>
          <w:tcPr>
            <w:tcW w:w="5880" w:type="dxa"/>
          </w:tcPr>
          <w:p w14:paraId="7BC3BE07" w14:textId="77777777" w:rsidR="00B91701" w:rsidRPr="00296C11" w:rsidRDefault="00B91701" w:rsidP="00B91701">
            <w:pPr>
              <w:spacing w:after="0" w:line="240" w:lineRule="auto"/>
              <w:rPr>
                <w:rFonts w:ascii="Times New Roman" w:hAnsi="Times New Roman"/>
                <w:snapToGrid w:val="0"/>
                <w:sz w:val="21"/>
                <w:szCs w:val="21"/>
                <w:lang w:val="en-GB"/>
              </w:rPr>
            </w:pPr>
          </w:p>
        </w:tc>
      </w:tr>
      <w:tr w:rsidR="00B91701" w:rsidRPr="00296C11" w14:paraId="0AC292A1" w14:textId="77777777" w:rsidTr="003F32DC">
        <w:trPr>
          <w:cantSplit/>
        </w:trPr>
        <w:tc>
          <w:tcPr>
            <w:tcW w:w="3360" w:type="dxa"/>
            <w:vMerge w:val="restart"/>
          </w:tcPr>
          <w:p w14:paraId="76DC9CE3" w14:textId="77777777" w:rsidR="00B91701" w:rsidRPr="00296C11" w:rsidRDefault="00B91701" w:rsidP="00B91701">
            <w:pPr>
              <w:spacing w:after="0" w:line="240" w:lineRule="auto"/>
              <w:rPr>
                <w:rFonts w:ascii="Times New Roman" w:hAnsi="Times New Roman"/>
                <w:snapToGrid w:val="0"/>
                <w:sz w:val="21"/>
                <w:szCs w:val="21"/>
                <w:lang w:val="de-DE"/>
              </w:rPr>
            </w:pPr>
            <w:r w:rsidRPr="00296C11">
              <w:rPr>
                <w:rFonts w:ascii="Times New Roman" w:hAnsi="Times New Roman"/>
                <w:snapToGrid w:val="0"/>
                <w:sz w:val="21"/>
                <w:szCs w:val="21"/>
                <w:lang w:val="de-DE"/>
              </w:rPr>
              <w:t>15. Kontrolle te tjera qe duhen kryer</w:t>
            </w:r>
          </w:p>
        </w:tc>
        <w:tc>
          <w:tcPr>
            <w:tcW w:w="5880" w:type="dxa"/>
          </w:tcPr>
          <w:p w14:paraId="087BA701" w14:textId="77777777" w:rsidR="00B91701" w:rsidRPr="00296C11" w:rsidRDefault="00B91701" w:rsidP="00B91701">
            <w:pPr>
              <w:spacing w:after="0" w:line="240" w:lineRule="auto"/>
              <w:rPr>
                <w:rFonts w:ascii="Times New Roman" w:hAnsi="Times New Roman"/>
                <w:snapToGrid w:val="0"/>
                <w:sz w:val="21"/>
                <w:szCs w:val="21"/>
                <w:lang w:val="de-DE"/>
              </w:rPr>
            </w:pPr>
          </w:p>
        </w:tc>
      </w:tr>
      <w:tr w:rsidR="00B91701" w:rsidRPr="00296C11" w14:paraId="73D0711B" w14:textId="77777777" w:rsidTr="003F32DC">
        <w:trPr>
          <w:cantSplit/>
        </w:trPr>
        <w:tc>
          <w:tcPr>
            <w:tcW w:w="3360" w:type="dxa"/>
            <w:vMerge/>
          </w:tcPr>
          <w:p w14:paraId="657FE5FB" w14:textId="77777777" w:rsidR="00B91701" w:rsidRPr="00296C11" w:rsidRDefault="00B91701" w:rsidP="00B91701">
            <w:pPr>
              <w:spacing w:after="0" w:line="240" w:lineRule="auto"/>
              <w:rPr>
                <w:rFonts w:ascii="Times New Roman" w:hAnsi="Times New Roman"/>
                <w:snapToGrid w:val="0"/>
                <w:sz w:val="21"/>
                <w:szCs w:val="21"/>
                <w:lang w:val="de-DE"/>
              </w:rPr>
            </w:pPr>
          </w:p>
        </w:tc>
        <w:tc>
          <w:tcPr>
            <w:tcW w:w="5880" w:type="dxa"/>
          </w:tcPr>
          <w:p w14:paraId="76A6B090" w14:textId="77777777" w:rsidR="00B91701" w:rsidRPr="00296C11" w:rsidRDefault="00B91701" w:rsidP="00B91701">
            <w:pPr>
              <w:spacing w:after="0" w:line="240" w:lineRule="auto"/>
              <w:rPr>
                <w:rFonts w:ascii="Times New Roman" w:hAnsi="Times New Roman"/>
                <w:snapToGrid w:val="0"/>
                <w:sz w:val="21"/>
                <w:szCs w:val="21"/>
                <w:lang w:val="de-DE"/>
              </w:rPr>
            </w:pPr>
          </w:p>
        </w:tc>
      </w:tr>
      <w:tr w:rsidR="00B91701" w:rsidRPr="00296C11" w14:paraId="1360AD89" w14:textId="77777777" w:rsidTr="003F32DC">
        <w:trPr>
          <w:cantSplit/>
        </w:trPr>
        <w:tc>
          <w:tcPr>
            <w:tcW w:w="3360" w:type="dxa"/>
            <w:vMerge/>
          </w:tcPr>
          <w:p w14:paraId="1E900F1F" w14:textId="77777777" w:rsidR="00B91701" w:rsidRPr="00296C11" w:rsidRDefault="00B91701" w:rsidP="00B91701">
            <w:pPr>
              <w:spacing w:after="0" w:line="240" w:lineRule="auto"/>
              <w:rPr>
                <w:rFonts w:ascii="Times New Roman" w:hAnsi="Times New Roman"/>
                <w:snapToGrid w:val="0"/>
                <w:sz w:val="21"/>
                <w:szCs w:val="21"/>
                <w:lang w:val="de-DE"/>
              </w:rPr>
            </w:pPr>
          </w:p>
        </w:tc>
        <w:tc>
          <w:tcPr>
            <w:tcW w:w="5880" w:type="dxa"/>
          </w:tcPr>
          <w:p w14:paraId="17A0EAE9" w14:textId="77777777" w:rsidR="00B91701" w:rsidRPr="00296C11" w:rsidRDefault="00B91701" w:rsidP="00B91701">
            <w:pPr>
              <w:spacing w:after="0" w:line="240" w:lineRule="auto"/>
              <w:rPr>
                <w:rFonts w:ascii="Times New Roman" w:hAnsi="Times New Roman"/>
                <w:snapToGrid w:val="0"/>
                <w:sz w:val="21"/>
                <w:szCs w:val="21"/>
                <w:lang w:val="de-DE"/>
              </w:rPr>
            </w:pPr>
          </w:p>
        </w:tc>
      </w:tr>
      <w:tr w:rsidR="00B91701" w:rsidRPr="00296C11" w14:paraId="7011A880" w14:textId="77777777" w:rsidTr="003F32DC">
        <w:trPr>
          <w:cantSplit/>
        </w:trPr>
        <w:tc>
          <w:tcPr>
            <w:tcW w:w="3360" w:type="dxa"/>
            <w:vMerge/>
          </w:tcPr>
          <w:p w14:paraId="7EEE1FC8" w14:textId="77777777" w:rsidR="00B91701" w:rsidRPr="00296C11" w:rsidRDefault="00B91701" w:rsidP="00B91701">
            <w:pPr>
              <w:spacing w:after="0" w:line="240" w:lineRule="auto"/>
              <w:rPr>
                <w:rFonts w:ascii="Times New Roman" w:hAnsi="Times New Roman"/>
                <w:snapToGrid w:val="0"/>
                <w:sz w:val="21"/>
                <w:szCs w:val="21"/>
                <w:lang w:val="de-DE"/>
              </w:rPr>
            </w:pPr>
          </w:p>
        </w:tc>
        <w:tc>
          <w:tcPr>
            <w:tcW w:w="5880" w:type="dxa"/>
          </w:tcPr>
          <w:p w14:paraId="104632A5" w14:textId="77777777" w:rsidR="00B91701" w:rsidRPr="00296C11" w:rsidRDefault="00B91701" w:rsidP="00B91701">
            <w:pPr>
              <w:spacing w:after="0" w:line="240" w:lineRule="auto"/>
              <w:rPr>
                <w:rFonts w:ascii="Times New Roman" w:hAnsi="Times New Roman"/>
                <w:snapToGrid w:val="0"/>
                <w:sz w:val="21"/>
                <w:szCs w:val="21"/>
                <w:lang w:val="de-DE"/>
              </w:rPr>
            </w:pPr>
          </w:p>
        </w:tc>
      </w:tr>
      <w:tr w:rsidR="00B91701" w:rsidRPr="00296C11" w14:paraId="05FEF6BE" w14:textId="77777777" w:rsidTr="003F32DC">
        <w:trPr>
          <w:cantSplit/>
        </w:trPr>
        <w:tc>
          <w:tcPr>
            <w:tcW w:w="3360" w:type="dxa"/>
            <w:vMerge/>
          </w:tcPr>
          <w:p w14:paraId="707A180E" w14:textId="77777777" w:rsidR="00B91701" w:rsidRPr="00296C11" w:rsidRDefault="00B91701" w:rsidP="00B91701">
            <w:pPr>
              <w:spacing w:after="0" w:line="240" w:lineRule="auto"/>
              <w:rPr>
                <w:rFonts w:ascii="Times New Roman" w:hAnsi="Times New Roman"/>
                <w:snapToGrid w:val="0"/>
                <w:sz w:val="21"/>
                <w:szCs w:val="21"/>
                <w:lang w:val="de-DE"/>
              </w:rPr>
            </w:pPr>
          </w:p>
        </w:tc>
        <w:tc>
          <w:tcPr>
            <w:tcW w:w="5880" w:type="dxa"/>
          </w:tcPr>
          <w:p w14:paraId="16F9BE1C" w14:textId="77777777" w:rsidR="00B91701" w:rsidRPr="00296C11" w:rsidRDefault="00B91701" w:rsidP="00B91701">
            <w:pPr>
              <w:spacing w:after="0" w:line="240" w:lineRule="auto"/>
              <w:rPr>
                <w:rFonts w:ascii="Times New Roman" w:hAnsi="Times New Roman"/>
                <w:snapToGrid w:val="0"/>
                <w:sz w:val="21"/>
                <w:szCs w:val="21"/>
                <w:lang w:val="de-DE"/>
              </w:rPr>
            </w:pPr>
          </w:p>
        </w:tc>
      </w:tr>
      <w:tr w:rsidR="00B91701" w:rsidRPr="00296C11" w14:paraId="0631E3DB" w14:textId="77777777" w:rsidTr="003F32DC">
        <w:trPr>
          <w:cantSplit/>
        </w:trPr>
        <w:tc>
          <w:tcPr>
            <w:tcW w:w="3360" w:type="dxa"/>
          </w:tcPr>
          <w:p w14:paraId="214C7DD7" w14:textId="77777777" w:rsidR="00B91701" w:rsidRPr="00296C11" w:rsidRDefault="00B91701" w:rsidP="00B91701">
            <w:pPr>
              <w:spacing w:after="0" w:line="240" w:lineRule="auto"/>
              <w:rPr>
                <w:rFonts w:ascii="Times New Roman" w:hAnsi="Times New Roman"/>
                <w:snapToGrid w:val="0"/>
                <w:sz w:val="21"/>
                <w:szCs w:val="21"/>
                <w:lang w:val="it-IT"/>
              </w:rPr>
            </w:pPr>
            <w:r w:rsidRPr="00296C11">
              <w:rPr>
                <w:rFonts w:ascii="Times New Roman" w:hAnsi="Times New Roman"/>
                <w:snapToGrid w:val="0"/>
                <w:sz w:val="21"/>
                <w:szCs w:val="21"/>
                <w:lang w:val="it-IT"/>
              </w:rPr>
              <w:t>16. Arsyeja per kontroll me dy veta, nese propozohet</w:t>
            </w:r>
          </w:p>
        </w:tc>
        <w:tc>
          <w:tcPr>
            <w:tcW w:w="5880" w:type="dxa"/>
          </w:tcPr>
          <w:p w14:paraId="0E845808" w14:textId="77777777" w:rsidR="00B91701" w:rsidRPr="00296C11" w:rsidRDefault="00B91701" w:rsidP="00B91701">
            <w:pPr>
              <w:spacing w:after="0" w:line="240" w:lineRule="auto"/>
              <w:rPr>
                <w:rFonts w:ascii="Times New Roman" w:hAnsi="Times New Roman"/>
                <w:snapToGrid w:val="0"/>
                <w:sz w:val="21"/>
                <w:szCs w:val="21"/>
                <w:lang w:val="it-IT"/>
              </w:rPr>
            </w:pPr>
          </w:p>
        </w:tc>
      </w:tr>
    </w:tbl>
    <w:p w14:paraId="42FEFDD5" w14:textId="77777777" w:rsidR="00B91701" w:rsidRPr="00296C11" w:rsidRDefault="00B91701" w:rsidP="00B91701">
      <w:pPr>
        <w:spacing w:after="0" w:line="240" w:lineRule="auto"/>
        <w:rPr>
          <w:rFonts w:ascii="Times New Roman" w:hAnsi="Times New Roman"/>
          <w:snapToGrid w:val="0"/>
          <w:sz w:val="21"/>
          <w:szCs w:val="21"/>
          <w:lang w:val="it-IT"/>
        </w:rPr>
      </w:pPr>
    </w:p>
    <w:p w14:paraId="0302E87C" w14:textId="77777777" w:rsidR="00B91701" w:rsidRPr="00296C11" w:rsidRDefault="00B91701" w:rsidP="00B91701">
      <w:pPr>
        <w:spacing w:after="0" w:line="240" w:lineRule="auto"/>
        <w:jc w:val="both"/>
        <w:rPr>
          <w:rFonts w:ascii="Times New Roman" w:hAnsi="Times New Roman"/>
          <w:b/>
          <w:snapToGrid w:val="0"/>
          <w:sz w:val="21"/>
          <w:szCs w:val="21"/>
          <w:lang w:val="en-GB"/>
        </w:rPr>
      </w:pPr>
    </w:p>
    <w:p w14:paraId="219D8DAD" w14:textId="77777777" w:rsidR="00B91701" w:rsidRPr="00296C11" w:rsidRDefault="00B91701" w:rsidP="00B91701">
      <w:pPr>
        <w:spacing w:after="0" w:line="240" w:lineRule="auto"/>
        <w:jc w:val="both"/>
        <w:rPr>
          <w:rFonts w:ascii="Times New Roman" w:hAnsi="Times New Roman"/>
          <w:b/>
          <w:snapToGrid w:val="0"/>
          <w:sz w:val="21"/>
          <w:szCs w:val="21"/>
          <w:lang w:val="en-GB"/>
        </w:rPr>
      </w:pPr>
    </w:p>
    <w:p w14:paraId="21C4533F" w14:textId="5D4EEEF7" w:rsidR="00B91701" w:rsidRPr="00296C11" w:rsidRDefault="00B91701" w:rsidP="00B91701">
      <w:pPr>
        <w:pStyle w:val="Caption"/>
        <w:rPr>
          <w:rFonts w:ascii="Times New Roman" w:hAnsi="Times New Roman"/>
          <w:b/>
          <w:snapToGrid w:val="0"/>
          <w:color w:val="auto"/>
          <w:sz w:val="21"/>
          <w:szCs w:val="21"/>
          <w:lang w:val="en-GB"/>
        </w:rPr>
      </w:pPr>
      <w:bookmarkStart w:id="261" w:name="_Toc475979043"/>
      <w:r w:rsidRPr="00296C11">
        <w:rPr>
          <w:rFonts w:ascii="Times New Roman" w:hAnsi="Times New Roman"/>
          <w:color w:val="auto"/>
          <w:sz w:val="21"/>
          <w:szCs w:val="21"/>
        </w:rPr>
        <w:t xml:space="preserve">Formulari </w:t>
      </w:r>
      <w:r w:rsidRPr="00296C11">
        <w:rPr>
          <w:rFonts w:ascii="Times New Roman" w:hAnsi="Times New Roman"/>
          <w:color w:val="auto"/>
          <w:sz w:val="21"/>
          <w:szCs w:val="21"/>
        </w:rPr>
        <w:fldChar w:fldCharType="begin"/>
      </w:r>
      <w:r w:rsidRPr="00296C11">
        <w:rPr>
          <w:rFonts w:ascii="Times New Roman" w:hAnsi="Times New Roman"/>
          <w:color w:val="auto"/>
          <w:sz w:val="21"/>
          <w:szCs w:val="21"/>
        </w:rPr>
        <w:instrText xml:space="preserve"> SEQ Formulari \* ARABIC </w:instrText>
      </w:r>
      <w:r w:rsidRPr="00296C11">
        <w:rPr>
          <w:rFonts w:ascii="Times New Roman" w:hAnsi="Times New Roman"/>
          <w:color w:val="auto"/>
          <w:sz w:val="21"/>
          <w:szCs w:val="21"/>
        </w:rPr>
        <w:fldChar w:fldCharType="separate"/>
      </w:r>
      <w:r w:rsidR="00296C11" w:rsidRPr="00296C11">
        <w:rPr>
          <w:rFonts w:ascii="Times New Roman" w:hAnsi="Times New Roman"/>
          <w:noProof/>
          <w:color w:val="auto"/>
          <w:sz w:val="21"/>
          <w:szCs w:val="21"/>
        </w:rPr>
        <w:t>2</w:t>
      </w:r>
      <w:r w:rsidRPr="00296C11">
        <w:rPr>
          <w:rFonts w:ascii="Times New Roman" w:hAnsi="Times New Roman"/>
          <w:color w:val="auto"/>
          <w:sz w:val="21"/>
          <w:szCs w:val="21"/>
        </w:rPr>
        <w:fldChar w:fldCharType="end"/>
      </w:r>
      <w:r w:rsidRPr="00296C11">
        <w:rPr>
          <w:rFonts w:ascii="Times New Roman" w:hAnsi="Times New Roman"/>
          <w:color w:val="auto"/>
          <w:sz w:val="21"/>
          <w:szCs w:val="21"/>
        </w:rPr>
        <w:t xml:space="preserve"> </w:t>
      </w:r>
      <w:r w:rsidRPr="00296C11">
        <w:rPr>
          <w:rFonts w:ascii="Times New Roman" w:hAnsi="Times New Roman"/>
          <w:b/>
          <w:snapToGrid w:val="0"/>
          <w:color w:val="auto"/>
          <w:sz w:val="21"/>
          <w:szCs w:val="21"/>
          <w:lang w:val="it-IT"/>
        </w:rPr>
        <w:t xml:space="preserve">Liste-verifikimi i detyrueshem per </w:t>
      </w:r>
      <w:r w:rsidRPr="00296C11">
        <w:rPr>
          <w:rFonts w:ascii="Times New Roman" w:hAnsi="Times New Roman"/>
          <w:b/>
          <w:snapToGrid w:val="0"/>
          <w:color w:val="auto"/>
          <w:sz w:val="21"/>
          <w:szCs w:val="21"/>
          <w:lang w:val="en-GB"/>
        </w:rPr>
        <w:t>masat gjate kontrollit</w:t>
      </w:r>
      <w:bookmarkEnd w:id="261"/>
      <w:r w:rsidRPr="00296C11">
        <w:rPr>
          <w:rFonts w:ascii="Times New Roman" w:hAnsi="Times New Roman"/>
          <w:b/>
          <w:snapToGrid w:val="0"/>
          <w:color w:val="auto"/>
          <w:sz w:val="21"/>
          <w:szCs w:val="21"/>
          <w:lang w:val="en-GB"/>
        </w:rPr>
        <w:t xml:space="preserve"> </w:t>
      </w:r>
    </w:p>
    <w:p w14:paraId="03BA4ED0" w14:textId="77777777" w:rsidR="00B91701" w:rsidRPr="00296C11" w:rsidRDefault="00B91701" w:rsidP="00B91701">
      <w:pPr>
        <w:spacing w:after="0" w:line="240" w:lineRule="auto"/>
        <w:rPr>
          <w:rFonts w:ascii="Times New Roman" w:hAnsi="Times New Roman"/>
          <w:b/>
          <w:snapToGrid w:val="0"/>
          <w:sz w:val="21"/>
          <w:szCs w:val="21"/>
          <w:lang w:val="en-GB"/>
        </w:rPr>
      </w:pPr>
    </w:p>
    <w:tbl>
      <w:tblPr>
        <w:tblW w:w="911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3"/>
        <w:gridCol w:w="6600"/>
      </w:tblGrid>
      <w:tr w:rsidR="00B91701" w:rsidRPr="00296C11" w14:paraId="22C4F399" w14:textId="77777777" w:rsidTr="00B91701">
        <w:tc>
          <w:tcPr>
            <w:tcW w:w="2513" w:type="dxa"/>
          </w:tcPr>
          <w:p w14:paraId="1D6E3A83" w14:textId="77777777" w:rsidR="00B91701" w:rsidRPr="00296C11" w:rsidRDefault="00B91701" w:rsidP="00B91701">
            <w:pPr>
              <w:spacing w:after="0" w:line="240" w:lineRule="auto"/>
              <w:rPr>
                <w:rFonts w:ascii="Times New Roman" w:hAnsi="Times New Roman"/>
                <w:snapToGrid w:val="0"/>
                <w:sz w:val="21"/>
                <w:szCs w:val="21"/>
                <w:lang w:val="en-GB"/>
              </w:rPr>
            </w:pPr>
            <w:r w:rsidRPr="00296C11">
              <w:rPr>
                <w:rFonts w:ascii="Times New Roman" w:hAnsi="Times New Roman"/>
                <w:snapToGrid w:val="0"/>
                <w:sz w:val="21"/>
                <w:szCs w:val="21"/>
                <w:lang w:val="en-GB"/>
              </w:rPr>
              <w:t>Emri i tatimpaguesit:</w:t>
            </w:r>
          </w:p>
          <w:p w14:paraId="28C768DE" w14:textId="77777777" w:rsidR="00B91701" w:rsidRPr="00296C11" w:rsidRDefault="00B91701" w:rsidP="00B91701">
            <w:pPr>
              <w:spacing w:after="0" w:line="240" w:lineRule="auto"/>
              <w:rPr>
                <w:rFonts w:ascii="Times New Roman" w:hAnsi="Times New Roman"/>
                <w:snapToGrid w:val="0"/>
                <w:sz w:val="21"/>
                <w:szCs w:val="21"/>
                <w:lang w:val="en-GB"/>
              </w:rPr>
            </w:pPr>
          </w:p>
        </w:tc>
        <w:tc>
          <w:tcPr>
            <w:tcW w:w="6600" w:type="dxa"/>
          </w:tcPr>
          <w:p w14:paraId="050EC5BF" w14:textId="77777777" w:rsidR="00B91701" w:rsidRPr="00296C11" w:rsidRDefault="00B91701" w:rsidP="00B91701">
            <w:pPr>
              <w:spacing w:after="0" w:line="240" w:lineRule="auto"/>
              <w:rPr>
                <w:rFonts w:ascii="Times New Roman" w:hAnsi="Times New Roman"/>
                <w:snapToGrid w:val="0"/>
                <w:sz w:val="21"/>
                <w:szCs w:val="21"/>
                <w:lang w:val="en-GB"/>
              </w:rPr>
            </w:pPr>
          </w:p>
        </w:tc>
      </w:tr>
      <w:tr w:rsidR="00B91701" w:rsidRPr="00296C11" w14:paraId="745880D8" w14:textId="77777777" w:rsidTr="00B91701">
        <w:tc>
          <w:tcPr>
            <w:tcW w:w="2513" w:type="dxa"/>
          </w:tcPr>
          <w:p w14:paraId="78C20BCC" w14:textId="77777777" w:rsidR="00B91701" w:rsidRPr="00296C11" w:rsidRDefault="00B91701" w:rsidP="00B91701">
            <w:pPr>
              <w:spacing w:after="0" w:line="240" w:lineRule="auto"/>
              <w:rPr>
                <w:rFonts w:ascii="Times New Roman" w:hAnsi="Times New Roman"/>
                <w:snapToGrid w:val="0"/>
                <w:sz w:val="21"/>
                <w:szCs w:val="21"/>
                <w:lang w:val="en-GB"/>
              </w:rPr>
            </w:pPr>
            <w:r w:rsidRPr="00296C11">
              <w:rPr>
                <w:rFonts w:ascii="Times New Roman" w:hAnsi="Times New Roman"/>
                <w:snapToGrid w:val="0"/>
                <w:sz w:val="21"/>
                <w:szCs w:val="21"/>
                <w:lang w:val="en-GB"/>
              </w:rPr>
              <w:t>NIPT-i:</w:t>
            </w:r>
          </w:p>
          <w:p w14:paraId="474B7B6F" w14:textId="77777777" w:rsidR="00B91701" w:rsidRPr="00296C11" w:rsidRDefault="00B91701" w:rsidP="00B91701">
            <w:pPr>
              <w:spacing w:after="0" w:line="240" w:lineRule="auto"/>
              <w:rPr>
                <w:rFonts w:ascii="Times New Roman" w:hAnsi="Times New Roman"/>
                <w:snapToGrid w:val="0"/>
                <w:sz w:val="21"/>
                <w:szCs w:val="21"/>
                <w:lang w:val="en-GB"/>
              </w:rPr>
            </w:pPr>
          </w:p>
          <w:p w14:paraId="35CB2193" w14:textId="77777777" w:rsidR="00B91701" w:rsidRPr="00296C11" w:rsidRDefault="00B91701" w:rsidP="00B91701">
            <w:pPr>
              <w:spacing w:after="0" w:line="240" w:lineRule="auto"/>
              <w:rPr>
                <w:rFonts w:ascii="Times New Roman" w:hAnsi="Times New Roman"/>
                <w:snapToGrid w:val="0"/>
                <w:sz w:val="21"/>
                <w:szCs w:val="21"/>
                <w:lang w:val="en-GB"/>
              </w:rPr>
            </w:pPr>
          </w:p>
        </w:tc>
        <w:tc>
          <w:tcPr>
            <w:tcW w:w="6600" w:type="dxa"/>
          </w:tcPr>
          <w:p w14:paraId="4CD3CC7C" w14:textId="77777777" w:rsidR="00B91701" w:rsidRPr="00296C11" w:rsidRDefault="00B91701" w:rsidP="00B91701">
            <w:pPr>
              <w:spacing w:after="0" w:line="240" w:lineRule="auto"/>
              <w:rPr>
                <w:rFonts w:ascii="Times New Roman" w:hAnsi="Times New Roman"/>
                <w:snapToGrid w:val="0"/>
                <w:sz w:val="21"/>
                <w:szCs w:val="21"/>
                <w:lang w:val="en-GB"/>
              </w:rPr>
            </w:pPr>
          </w:p>
        </w:tc>
      </w:tr>
      <w:tr w:rsidR="00B91701" w:rsidRPr="00296C11" w14:paraId="5A2E6294" w14:textId="77777777" w:rsidTr="00B91701">
        <w:tc>
          <w:tcPr>
            <w:tcW w:w="2513" w:type="dxa"/>
          </w:tcPr>
          <w:p w14:paraId="0253C978" w14:textId="77777777" w:rsidR="00B91701" w:rsidRPr="00296C11" w:rsidRDefault="00B91701" w:rsidP="00B91701">
            <w:pPr>
              <w:spacing w:after="0" w:line="240" w:lineRule="auto"/>
              <w:rPr>
                <w:rFonts w:ascii="Times New Roman" w:hAnsi="Times New Roman"/>
                <w:snapToGrid w:val="0"/>
                <w:sz w:val="21"/>
                <w:szCs w:val="21"/>
                <w:lang w:val="en-GB"/>
              </w:rPr>
            </w:pPr>
            <w:r w:rsidRPr="00296C11">
              <w:rPr>
                <w:rFonts w:ascii="Times New Roman" w:hAnsi="Times New Roman"/>
                <w:snapToGrid w:val="0"/>
                <w:sz w:val="21"/>
                <w:szCs w:val="21"/>
                <w:lang w:val="en-GB"/>
              </w:rPr>
              <w:t xml:space="preserve">Lloji i Kontrolli: </w:t>
            </w:r>
          </w:p>
          <w:p w14:paraId="6364C2C1" w14:textId="77777777" w:rsidR="00B91701" w:rsidRPr="00296C11" w:rsidRDefault="00B91701" w:rsidP="00B91701">
            <w:pPr>
              <w:spacing w:after="0" w:line="240" w:lineRule="auto"/>
              <w:rPr>
                <w:rFonts w:ascii="Times New Roman" w:hAnsi="Times New Roman"/>
                <w:snapToGrid w:val="0"/>
                <w:sz w:val="21"/>
                <w:szCs w:val="21"/>
                <w:lang w:val="en-GB"/>
              </w:rPr>
            </w:pPr>
          </w:p>
        </w:tc>
        <w:tc>
          <w:tcPr>
            <w:tcW w:w="6600" w:type="dxa"/>
          </w:tcPr>
          <w:p w14:paraId="2B904EDE" w14:textId="77777777" w:rsidR="00B91701" w:rsidRPr="00296C11" w:rsidRDefault="00B91701" w:rsidP="00B91701">
            <w:pPr>
              <w:spacing w:after="0" w:line="240" w:lineRule="auto"/>
              <w:rPr>
                <w:rFonts w:ascii="Times New Roman" w:hAnsi="Times New Roman"/>
                <w:snapToGrid w:val="0"/>
                <w:sz w:val="21"/>
                <w:szCs w:val="21"/>
                <w:lang w:val="fr-FR"/>
              </w:rPr>
            </w:pPr>
            <w:r w:rsidRPr="00296C11">
              <w:rPr>
                <w:rFonts w:ascii="Times New Roman" w:hAnsi="Times New Roman"/>
                <w:snapToGrid w:val="0"/>
                <w:sz w:val="21"/>
                <w:szCs w:val="21"/>
                <w:lang w:val="fr-FR"/>
              </w:rPr>
              <w:t>Rutine/ Filial/Regjistrim/ I Veçante  * Fshij sipas rastit</w:t>
            </w:r>
          </w:p>
        </w:tc>
      </w:tr>
    </w:tbl>
    <w:p w14:paraId="4088AFFE" w14:textId="77777777" w:rsidR="00B91701" w:rsidRPr="00296C11" w:rsidRDefault="00B91701" w:rsidP="00B91701">
      <w:pPr>
        <w:spacing w:after="0" w:line="240" w:lineRule="auto"/>
        <w:rPr>
          <w:rFonts w:ascii="Times New Roman" w:hAnsi="Times New Roman"/>
          <w:sz w:val="21"/>
          <w:szCs w:val="21"/>
          <w:lang w:val="fr-FR"/>
        </w:rPr>
      </w:pPr>
    </w:p>
    <w:tbl>
      <w:tblPr>
        <w:tblW w:w="90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3" w:type="dxa"/>
          <w:right w:w="43" w:type="dxa"/>
        </w:tblCellMar>
        <w:tblLook w:val="0000" w:firstRow="0" w:lastRow="0" w:firstColumn="0" w:lastColumn="0" w:noHBand="0" w:noVBand="0"/>
      </w:tblPr>
      <w:tblGrid>
        <w:gridCol w:w="1968"/>
        <w:gridCol w:w="7122"/>
      </w:tblGrid>
      <w:tr w:rsidR="00B91701" w:rsidRPr="00296C11" w14:paraId="4716A28F" w14:textId="77777777" w:rsidTr="00B91701">
        <w:tc>
          <w:tcPr>
            <w:tcW w:w="1968" w:type="dxa"/>
          </w:tcPr>
          <w:p w14:paraId="56D47026" w14:textId="77777777" w:rsidR="00B91701" w:rsidRPr="00296C11" w:rsidRDefault="00B91701" w:rsidP="00B91701">
            <w:pPr>
              <w:spacing w:after="0" w:line="240" w:lineRule="auto"/>
              <w:rPr>
                <w:rFonts w:ascii="Times New Roman" w:hAnsi="Times New Roman"/>
                <w:b/>
                <w:bCs/>
                <w:snapToGrid w:val="0"/>
                <w:sz w:val="21"/>
                <w:szCs w:val="21"/>
                <w:lang w:val="en-GB"/>
              </w:rPr>
            </w:pPr>
            <w:r w:rsidRPr="00296C11">
              <w:rPr>
                <w:rFonts w:ascii="Times New Roman" w:hAnsi="Times New Roman"/>
                <w:b/>
                <w:bCs/>
                <w:snapToGrid w:val="0"/>
                <w:sz w:val="21"/>
                <w:szCs w:val="21"/>
                <w:lang w:val="en-GB"/>
              </w:rPr>
              <w:t>Verifiko nr.</w:t>
            </w:r>
          </w:p>
        </w:tc>
        <w:tc>
          <w:tcPr>
            <w:tcW w:w="7122" w:type="dxa"/>
          </w:tcPr>
          <w:p w14:paraId="2EDF4995" w14:textId="77777777" w:rsidR="00B91701" w:rsidRPr="00296C11" w:rsidRDefault="00B91701" w:rsidP="00B91701">
            <w:pPr>
              <w:spacing w:after="0" w:line="240" w:lineRule="auto"/>
              <w:rPr>
                <w:rFonts w:ascii="Times New Roman" w:hAnsi="Times New Roman"/>
                <w:b/>
                <w:bCs/>
                <w:snapToGrid w:val="0"/>
                <w:sz w:val="21"/>
                <w:szCs w:val="21"/>
                <w:lang w:val="en-GB"/>
              </w:rPr>
            </w:pPr>
            <w:r w:rsidRPr="00296C11">
              <w:rPr>
                <w:rFonts w:ascii="Times New Roman" w:hAnsi="Times New Roman"/>
                <w:b/>
                <w:bCs/>
                <w:snapToGrid w:val="0"/>
                <w:sz w:val="21"/>
                <w:szCs w:val="21"/>
                <w:lang w:val="en-GB"/>
              </w:rPr>
              <w:t xml:space="preserve">Rezultati     </w:t>
            </w:r>
          </w:p>
        </w:tc>
      </w:tr>
      <w:tr w:rsidR="00B91701" w:rsidRPr="00296C11" w14:paraId="458FDE0A" w14:textId="77777777" w:rsidTr="00B91701">
        <w:tc>
          <w:tcPr>
            <w:tcW w:w="1968" w:type="dxa"/>
          </w:tcPr>
          <w:p w14:paraId="4A672216" w14:textId="77777777" w:rsidR="00B91701" w:rsidRPr="00296C11" w:rsidRDefault="00B91701" w:rsidP="00B91701">
            <w:pPr>
              <w:spacing w:after="0" w:line="240" w:lineRule="auto"/>
              <w:rPr>
                <w:rFonts w:ascii="Times New Roman" w:hAnsi="Times New Roman"/>
                <w:snapToGrid w:val="0"/>
                <w:sz w:val="21"/>
                <w:szCs w:val="21"/>
                <w:lang w:val="de-DE"/>
              </w:rPr>
            </w:pPr>
            <w:r w:rsidRPr="00296C11">
              <w:rPr>
                <w:rFonts w:ascii="Times New Roman" w:hAnsi="Times New Roman"/>
                <w:snapToGrid w:val="0"/>
                <w:sz w:val="21"/>
                <w:szCs w:val="21"/>
                <w:lang w:val="de-DE"/>
              </w:rPr>
              <w:lastRenderedPageBreak/>
              <w:t>1. A jane te sakta te dhenat e regjistrimit</w:t>
            </w:r>
          </w:p>
        </w:tc>
        <w:tc>
          <w:tcPr>
            <w:tcW w:w="7122" w:type="dxa"/>
          </w:tcPr>
          <w:p w14:paraId="71939389" w14:textId="77777777" w:rsidR="00B91701" w:rsidRPr="00296C11" w:rsidRDefault="00B91701" w:rsidP="00B91701">
            <w:pPr>
              <w:spacing w:after="0" w:line="240" w:lineRule="auto"/>
              <w:rPr>
                <w:rFonts w:ascii="Times New Roman" w:hAnsi="Times New Roman"/>
                <w:snapToGrid w:val="0"/>
                <w:sz w:val="21"/>
                <w:szCs w:val="21"/>
                <w:lang w:val="en-GB"/>
              </w:rPr>
            </w:pPr>
            <w:r w:rsidRPr="00296C11">
              <w:rPr>
                <w:rFonts w:ascii="Times New Roman" w:hAnsi="Times New Roman"/>
                <w:snapToGrid w:val="0"/>
                <w:sz w:val="21"/>
                <w:szCs w:val="21"/>
                <w:lang w:val="en-GB"/>
              </w:rPr>
              <w:t>……………………………………………………….……..……………………………………………………………….…..…………………………………………………………….…………………………………..</w:t>
            </w:r>
          </w:p>
        </w:tc>
      </w:tr>
      <w:tr w:rsidR="00B91701" w:rsidRPr="00296C11" w14:paraId="4CD20A87" w14:textId="77777777" w:rsidTr="00B91701">
        <w:tc>
          <w:tcPr>
            <w:tcW w:w="1968" w:type="dxa"/>
          </w:tcPr>
          <w:p w14:paraId="3B45F56F" w14:textId="77777777" w:rsidR="00B91701" w:rsidRPr="00296C11" w:rsidRDefault="00B91701" w:rsidP="00B91701">
            <w:pPr>
              <w:spacing w:after="0" w:line="240" w:lineRule="auto"/>
              <w:rPr>
                <w:rFonts w:ascii="Times New Roman" w:hAnsi="Times New Roman"/>
                <w:snapToGrid w:val="0"/>
                <w:sz w:val="21"/>
                <w:szCs w:val="21"/>
                <w:lang w:val="it-IT"/>
              </w:rPr>
            </w:pPr>
            <w:r w:rsidRPr="00296C11">
              <w:rPr>
                <w:rFonts w:ascii="Times New Roman" w:hAnsi="Times New Roman"/>
                <w:snapToGrid w:val="0"/>
                <w:sz w:val="21"/>
                <w:szCs w:val="21"/>
                <w:lang w:val="it-IT"/>
              </w:rPr>
              <w:t>2. Tipi i regjistrimeve te subjektit qe jane perdorur</w:t>
            </w:r>
          </w:p>
        </w:tc>
        <w:tc>
          <w:tcPr>
            <w:tcW w:w="7122" w:type="dxa"/>
          </w:tcPr>
          <w:p w14:paraId="05E567F6" w14:textId="77777777" w:rsidR="00B91701" w:rsidRPr="00296C11" w:rsidRDefault="00B91701" w:rsidP="00B91701">
            <w:pPr>
              <w:spacing w:after="0" w:line="240" w:lineRule="auto"/>
              <w:rPr>
                <w:rFonts w:ascii="Times New Roman" w:hAnsi="Times New Roman"/>
                <w:snapToGrid w:val="0"/>
                <w:sz w:val="21"/>
                <w:szCs w:val="21"/>
                <w:lang w:val="en-GB"/>
              </w:rPr>
            </w:pPr>
            <w:r w:rsidRPr="00296C11">
              <w:rPr>
                <w:rFonts w:ascii="Times New Roman" w:hAnsi="Times New Roman"/>
                <w:snapToGrid w:val="0"/>
                <w:sz w:val="21"/>
                <w:szCs w:val="21"/>
                <w:lang w:val="en-GB"/>
              </w:rPr>
              <w:t>…………………………………………………….………..……..…..……………………………………………….…………………………..……………………………………………………………………………………………………………………………………………………………</w:t>
            </w:r>
          </w:p>
        </w:tc>
      </w:tr>
      <w:tr w:rsidR="00B91701" w:rsidRPr="00296C11" w14:paraId="1C7D4E90" w14:textId="77777777" w:rsidTr="00B91701">
        <w:tc>
          <w:tcPr>
            <w:tcW w:w="1968" w:type="dxa"/>
          </w:tcPr>
          <w:p w14:paraId="30EAC5CB" w14:textId="77777777" w:rsidR="00B91701" w:rsidRPr="00296C11" w:rsidRDefault="00B91701" w:rsidP="00B91701">
            <w:pPr>
              <w:spacing w:after="0" w:line="240" w:lineRule="auto"/>
              <w:rPr>
                <w:rFonts w:ascii="Times New Roman" w:hAnsi="Times New Roman"/>
                <w:snapToGrid w:val="0"/>
                <w:sz w:val="21"/>
                <w:szCs w:val="21"/>
                <w:lang w:val="en-GB"/>
              </w:rPr>
            </w:pPr>
            <w:r w:rsidRPr="00296C11">
              <w:rPr>
                <w:rFonts w:ascii="Times New Roman" w:hAnsi="Times New Roman"/>
                <w:snapToGrid w:val="0"/>
                <w:sz w:val="21"/>
                <w:szCs w:val="21"/>
                <w:lang w:val="en-GB"/>
              </w:rPr>
              <w:t>3. Pronësia dhe struktura e organeve drejtuese te subjektit</w:t>
            </w:r>
          </w:p>
        </w:tc>
        <w:tc>
          <w:tcPr>
            <w:tcW w:w="7122" w:type="dxa"/>
          </w:tcPr>
          <w:p w14:paraId="39B2D40A" w14:textId="77777777" w:rsidR="00B91701" w:rsidRPr="00296C11" w:rsidRDefault="00B91701" w:rsidP="00B91701">
            <w:pPr>
              <w:spacing w:after="0" w:line="240" w:lineRule="auto"/>
              <w:rPr>
                <w:rFonts w:ascii="Times New Roman" w:hAnsi="Times New Roman"/>
                <w:snapToGrid w:val="0"/>
                <w:sz w:val="21"/>
                <w:szCs w:val="21"/>
                <w:lang w:val="en-GB"/>
              </w:rPr>
            </w:pPr>
            <w:r w:rsidRPr="00296C11">
              <w:rPr>
                <w:rFonts w:ascii="Times New Roman" w:hAnsi="Times New Roman"/>
                <w:snapToGrid w:val="0"/>
                <w:sz w:val="21"/>
                <w:szCs w:val="21"/>
                <w:lang w:val="en-GB"/>
              </w:rPr>
              <w:t>…………………………………………………….…………..……..…..…………………………………………….……………………………..……………………………………………………………………………………………………………………………………………………………………………………………………………………………………..</w:t>
            </w:r>
          </w:p>
        </w:tc>
      </w:tr>
      <w:tr w:rsidR="00B91701" w:rsidRPr="00296C11" w14:paraId="7C0F3E9C" w14:textId="77777777" w:rsidTr="00B91701">
        <w:tc>
          <w:tcPr>
            <w:tcW w:w="1968" w:type="dxa"/>
          </w:tcPr>
          <w:p w14:paraId="0E3BB65E" w14:textId="77777777" w:rsidR="00B91701" w:rsidRPr="00296C11" w:rsidRDefault="00B91701" w:rsidP="00B91701">
            <w:pPr>
              <w:spacing w:after="0" w:line="240" w:lineRule="auto"/>
              <w:rPr>
                <w:rFonts w:ascii="Times New Roman" w:hAnsi="Times New Roman"/>
                <w:snapToGrid w:val="0"/>
                <w:sz w:val="21"/>
                <w:szCs w:val="21"/>
                <w:lang w:val="de-DE"/>
              </w:rPr>
            </w:pPr>
            <w:r w:rsidRPr="00296C11">
              <w:rPr>
                <w:rFonts w:ascii="Times New Roman" w:hAnsi="Times New Roman"/>
                <w:snapToGrid w:val="0"/>
                <w:sz w:val="21"/>
                <w:szCs w:val="21"/>
                <w:lang w:val="de-DE"/>
              </w:rPr>
              <w:t>4. Metodat e administrimit te te hollave</w:t>
            </w:r>
          </w:p>
        </w:tc>
        <w:tc>
          <w:tcPr>
            <w:tcW w:w="7122" w:type="dxa"/>
          </w:tcPr>
          <w:p w14:paraId="23CFF5A3" w14:textId="77777777" w:rsidR="00B91701" w:rsidRPr="00296C11" w:rsidRDefault="00B91701" w:rsidP="00B91701">
            <w:pPr>
              <w:spacing w:after="0" w:line="240" w:lineRule="auto"/>
              <w:rPr>
                <w:rFonts w:ascii="Times New Roman" w:hAnsi="Times New Roman"/>
                <w:snapToGrid w:val="0"/>
                <w:sz w:val="21"/>
                <w:szCs w:val="21"/>
                <w:lang w:val="en-GB"/>
              </w:rPr>
            </w:pPr>
            <w:r w:rsidRPr="00296C11">
              <w:rPr>
                <w:rFonts w:ascii="Times New Roman" w:hAnsi="Times New Roman"/>
                <w:snapToGrid w:val="0"/>
                <w:sz w:val="21"/>
                <w:szCs w:val="21"/>
                <w:lang w:val="en-GB"/>
              </w:rPr>
              <w:t>..…………………………………………………….……………………………………………………………….………..………….……………………………………………………..……………………………………………………………………………………………………………………………………………………………………………………………</w:t>
            </w:r>
          </w:p>
        </w:tc>
      </w:tr>
      <w:tr w:rsidR="00B91701" w:rsidRPr="00296C11" w14:paraId="1EBF1A67" w14:textId="77777777" w:rsidTr="00B91701">
        <w:tc>
          <w:tcPr>
            <w:tcW w:w="1968" w:type="dxa"/>
          </w:tcPr>
          <w:p w14:paraId="6FE1E30D" w14:textId="77777777" w:rsidR="00B91701" w:rsidRPr="00296C11" w:rsidRDefault="00B91701" w:rsidP="00B91701">
            <w:pPr>
              <w:spacing w:after="0" w:line="240" w:lineRule="auto"/>
              <w:rPr>
                <w:rFonts w:ascii="Times New Roman" w:hAnsi="Times New Roman"/>
                <w:snapToGrid w:val="0"/>
                <w:sz w:val="21"/>
                <w:szCs w:val="21"/>
                <w:lang w:val="en-GB"/>
              </w:rPr>
            </w:pPr>
            <w:r w:rsidRPr="00296C11">
              <w:rPr>
                <w:rFonts w:ascii="Times New Roman" w:hAnsi="Times New Roman"/>
                <w:snapToGrid w:val="0"/>
                <w:sz w:val="21"/>
                <w:szCs w:val="21"/>
                <w:lang w:val="en-GB"/>
              </w:rPr>
              <w:t>5. Veprimtarite ekonomike te tatimpaguesit</w:t>
            </w:r>
          </w:p>
        </w:tc>
        <w:tc>
          <w:tcPr>
            <w:tcW w:w="7122" w:type="dxa"/>
          </w:tcPr>
          <w:p w14:paraId="47D057A4" w14:textId="77777777" w:rsidR="00B91701" w:rsidRPr="00296C11" w:rsidRDefault="00B91701" w:rsidP="00B91701">
            <w:pPr>
              <w:spacing w:after="0" w:line="240" w:lineRule="auto"/>
              <w:rPr>
                <w:rFonts w:ascii="Times New Roman" w:hAnsi="Times New Roman"/>
                <w:snapToGrid w:val="0"/>
                <w:sz w:val="21"/>
                <w:szCs w:val="21"/>
                <w:lang w:val="en-GB"/>
              </w:rPr>
            </w:pPr>
            <w:r w:rsidRPr="00296C11">
              <w:rPr>
                <w:rFonts w:ascii="Times New Roman" w:hAnsi="Times New Roman"/>
                <w:snapToGrid w:val="0"/>
                <w:sz w:val="21"/>
                <w:szCs w:val="21"/>
                <w:lang w:val="en-GB"/>
              </w:rPr>
              <w:t>…………………………………………………….………..…………………………………………………….…………...…………………………………………………………………………………………………………………………………………………………………………………</w:t>
            </w:r>
          </w:p>
        </w:tc>
      </w:tr>
      <w:tr w:rsidR="00B91701" w:rsidRPr="00296C11" w14:paraId="3A382E5B" w14:textId="77777777" w:rsidTr="00B91701">
        <w:tc>
          <w:tcPr>
            <w:tcW w:w="1968" w:type="dxa"/>
          </w:tcPr>
          <w:p w14:paraId="2464A382" w14:textId="77777777" w:rsidR="00B91701" w:rsidRPr="00296C11" w:rsidRDefault="00B91701" w:rsidP="00B91701">
            <w:pPr>
              <w:spacing w:after="0" w:line="240" w:lineRule="auto"/>
              <w:rPr>
                <w:rFonts w:ascii="Times New Roman" w:hAnsi="Times New Roman"/>
                <w:snapToGrid w:val="0"/>
                <w:sz w:val="21"/>
                <w:szCs w:val="21"/>
                <w:lang w:val="it-IT"/>
              </w:rPr>
            </w:pPr>
            <w:r w:rsidRPr="00296C11">
              <w:rPr>
                <w:rFonts w:ascii="Times New Roman" w:hAnsi="Times New Roman"/>
                <w:snapToGrid w:val="0"/>
                <w:sz w:val="21"/>
                <w:szCs w:val="21"/>
                <w:lang w:val="it-IT"/>
              </w:rPr>
              <w:t>6. Tatimet e tjera te paguara nga tatimpaguesi</w:t>
            </w:r>
          </w:p>
        </w:tc>
        <w:tc>
          <w:tcPr>
            <w:tcW w:w="7122" w:type="dxa"/>
          </w:tcPr>
          <w:p w14:paraId="43E16DA5" w14:textId="77777777" w:rsidR="00B91701" w:rsidRPr="00296C11" w:rsidRDefault="00B91701" w:rsidP="00B91701">
            <w:pPr>
              <w:spacing w:after="0" w:line="240" w:lineRule="auto"/>
              <w:rPr>
                <w:rFonts w:ascii="Times New Roman" w:hAnsi="Times New Roman"/>
                <w:snapToGrid w:val="0"/>
                <w:sz w:val="21"/>
                <w:szCs w:val="21"/>
                <w:lang w:val="en-GB"/>
              </w:rPr>
            </w:pPr>
            <w:r w:rsidRPr="00296C11">
              <w:rPr>
                <w:rFonts w:ascii="Times New Roman" w:hAnsi="Times New Roman"/>
                <w:snapToGrid w:val="0"/>
                <w:sz w:val="21"/>
                <w:szCs w:val="21"/>
                <w:lang w:val="en-GB"/>
              </w:rPr>
              <w:t>…………………………………………………….………..…………………………………………………….…………..…………………………………………………………………………………………………………………………………………………………………………………</w:t>
            </w:r>
          </w:p>
        </w:tc>
      </w:tr>
      <w:tr w:rsidR="00B91701" w:rsidRPr="00296C11" w14:paraId="6A5CEFC3" w14:textId="77777777" w:rsidTr="00B91701">
        <w:tc>
          <w:tcPr>
            <w:tcW w:w="1968" w:type="dxa"/>
          </w:tcPr>
          <w:p w14:paraId="1857239D" w14:textId="77777777" w:rsidR="00B91701" w:rsidRPr="00296C11" w:rsidRDefault="00B91701" w:rsidP="00B91701">
            <w:pPr>
              <w:spacing w:after="0" w:line="240" w:lineRule="auto"/>
              <w:rPr>
                <w:rFonts w:ascii="Times New Roman" w:hAnsi="Times New Roman"/>
                <w:snapToGrid w:val="0"/>
                <w:sz w:val="21"/>
                <w:szCs w:val="21"/>
                <w:lang w:val="it-IT"/>
              </w:rPr>
            </w:pPr>
            <w:r w:rsidRPr="00296C11">
              <w:rPr>
                <w:rFonts w:ascii="Times New Roman" w:hAnsi="Times New Roman"/>
                <w:snapToGrid w:val="0"/>
                <w:sz w:val="21"/>
                <w:szCs w:val="21"/>
                <w:lang w:val="it-IT"/>
              </w:rPr>
              <w:t>7. Cili eshte pozicioni i rimbursimit te TVSH-se se zbritshme</w:t>
            </w:r>
          </w:p>
        </w:tc>
        <w:tc>
          <w:tcPr>
            <w:tcW w:w="7122" w:type="dxa"/>
          </w:tcPr>
          <w:p w14:paraId="61FE0D9B" w14:textId="77777777" w:rsidR="00B91701" w:rsidRPr="00296C11" w:rsidRDefault="00B91701" w:rsidP="00B91701">
            <w:pPr>
              <w:spacing w:after="0" w:line="240" w:lineRule="auto"/>
              <w:rPr>
                <w:rFonts w:ascii="Times New Roman" w:hAnsi="Times New Roman"/>
                <w:snapToGrid w:val="0"/>
                <w:sz w:val="21"/>
                <w:szCs w:val="21"/>
                <w:lang w:val="en-GB"/>
              </w:rPr>
            </w:pPr>
            <w:r w:rsidRPr="00296C11">
              <w:rPr>
                <w:rFonts w:ascii="Times New Roman" w:hAnsi="Times New Roman"/>
                <w:snapToGrid w:val="0"/>
                <w:sz w:val="21"/>
                <w:szCs w:val="21"/>
                <w:lang w:val="en-GB"/>
              </w:rPr>
              <w:t>…………………………………………………….……………………..……………………………………….………………………………..…………………………………………………………………………………………………………………………………………………………………………………………………………………………………………</w:t>
            </w:r>
          </w:p>
        </w:tc>
      </w:tr>
      <w:tr w:rsidR="00B91701" w:rsidRPr="00296C11" w14:paraId="3C4DAB05" w14:textId="77777777" w:rsidTr="00B91701">
        <w:tc>
          <w:tcPr>
            <w:tcW w:w="1968" w:type="dxa"/>
          </w:tcPr>
          <w:p w14:paraId="0A6700BB" w14:textId="77777777" w:rsidR="00B91701" w:rsidRPr="00296C11" w:rsidRDefault="00B91701" w:rsidP="00B91701">
            <w:pPr>
              <w:spacing w:after="0" w:line="240" w:lineRule="auto"/>
              <w:rPr>
                <w:rFonts w:ascii="Times New Roman" w:hAnsi="Times New Roman"/>
                <w:snapToGrid w:val="0"/>
                <w:sz w:val="21"/>
                <w:szCs w:val="21"/>
                <w:lang w:val="it-IT"/>
              </w:rPr>
            </w:pPr>
            <w:r w:rsidRPr="00296C11">
              <w:rPr>
                <w:rFonts w:ascii="Times New Roman" w:hAnsi="Times New Roman"/>
                <w:snapToGrid w:val="0"/>
                <w:sz w:val="21"/>
                <w:szCs w:val="21"/>
                <w:lang w:val="it-IT"/>
              </w:rPr>
              <w:t>8. Sa e njeh tatimpaguesi tatimin per te cilin po kontrollohet</w:t>
            </w:r>
          </w:p>
        </w:tc>
        <w:tc>
          <w:tcPr>
            <w:tcW w:w="7122" w:type="dxa"/>
          </w:tcPr>
          <w:p w14:paraId="2C93C733" w14:textId="77777777" w:rsidR="00B91701" w:rsidRPr="00296C11" w:rsidRDefault="00B91701" w:rsidP="00B91701">
            <w:pPr>
              <w:spacing w:after="0" w:line="240" w:lineRule="auto"/>
              <w:rPr>
                <w:rFonts w:ascii="Times New Roman" w:hAnsi="Times New Roman"/>
                <w:snapToGrid w:val="0"/>
                <w:sz w:val="21"/>
                <w:szCs w:val="21"/>
                <w:lang w:val="en-GB"/>
              </w:rPr>
            </w:pPr>
            <w:r w:rsidRPr="00296C11">
              <w:rPr>
                <w:rFonts w:ascii="Times New Roman" w:hAnsi="Times New Roman"/>
                <w:snapToGrid w:val="0"/>
                <w:sz w:val="21"/>
                <w:szCs w:val="21"/>
                <w:lang w:val="en-GB"/>
              </w:rPr>
              <w:t>…………………………………………………….………..…………………………………………………….…………..…………………………………………………………………………………………………………………………………………………………………………………</w:t>
            </w:r>
          </w:p>
        </w:tc>
      </w:tr>
      <w:tr w:rsidR="00B91701" w:rsidRPr="00296C11" w14:paraId="71C2B850" w14:textId="77777777" w:rsidTr="00B91701">
        <w:tc>
          <w:tcPr>
            <w:tcW w:w="1968" w:type="dxa"/>
          </w:tcPr>
          <w:p w14:paraId="0AA6C133" w14:textId="77777777" w:rsidR="00B91701" w:rsidRPr="00296C11" w:rsidRDefault="00B91701" w:rsidP="00B91701">
            <w:pPr>
              <w:spacing w:after="0" w:line="240" w:lineRule="auto"/>
              <w:rPr>
                <w:rFonts w:ascii="Times New Roman" w:hAnsi="Times New Roman"/>
                <w:snapToGrid w:val="0"/>
                <w:sz w:val="21"/>
                <w:szCs w:val="21"/>
                <w:lang w:val="en-GB"/>
              </w:rPr>
            </w:pPr>
            <w:r w:rsidRPr="00296C11">
              <w:rPr>
                <w:rFonts w:ascii="Times New Roman" w:hAnsi="Times New Roman"/>
                <w:snapToGrid w:val="0"/>
                <w:sz w:val="21"/>
                <w:szCs w:val="21"/>
                <w:lang w:val="en-GB"/>
              </w:rPr>
              <w:t>9. Cili e firmos deklaraten tatimore dhe autorizimin</w:t>
            </w:r>
          </w:p>
        </w:tc>
        <w:tc>
          <w:tcPr>
            <w:tcW w:w="7122" w:type="dxa"/>
          </w:tcPr>
          <w:p w14:paraId="3A4E87F6" w14:textId="77777777" w:rsidR="00B91701" w:rsidRPr="00296C11" w:rsidRDefault="00B91701" w:rsidP="00B91701">
            <w:pPr>
              <w:spacing w:after="0" w:line="240" w:lineRule="auto"/>
              <w:rPr>
                <w:rFonts w:ascii="Times New Roman" w:hAnsi="Times New Roman"/>
                <w:snapToGrid w:val="0"/>
                <w:sz w:val="21"/>
                <w:szCs w:val="21"/>
                <w:lang w:val="en-GB"/>
              </w:rPr>
            </w:pPr>
            <w:r w:rsidRPr="00296C11">
              <w:rPr>
                <w:rFonts w:ascii="Times New Roman" w:hAnsi="Times New Roman"/>
                <w:snapToGrid w:val="0"/>
                <w:sz w:val="21"/>
                <w:szCs w:val="21"/>
                <w:lang w:val="en-GB"/>
              </w:rPr>
              <w:t>…………………………………………………….…………………..………………………………………….…………….……………….………………………………………………………………………………………………………………………………………………………………</w:t>
            </w:r>
          </w:p>
        </w:tc>
      </w:tr>
      <w:tr w:rsidR="00B91701" w:rsidRPr="00296C11" w14:paraId="110FD39D" w14:textId="77777777" w:rsidTr="00B91701">
        <w:trPr>
          <w:cantSplit/>
        </w:trPr>
        <w:tc>
          <w:tcPr>
            <w:tcW w:w="1968" w:type="dxa"/>
          </w:tcPr>
          <w:p w14:paraId="5625CDFF" w14:textId="77777777" w:rsidR="00B91701" w:rsidRPr="00296C11" w:rsidRDefault="00B91701" w:rsidP="00B91701">
            <w:pPr>
              <w:spacing w:after="0" w:line="240" w:lineRule="auto"/>
              <w:rPr>
                <w:rFonts w:ascii="Times New Roman" w:hAnsi="Times New Roman"/>
                <w:snapToGrid w:val="0"/>
                <w:sz w:val="21"/>
                <w:szCs w:val="21"/>
                <w:lang w:val="en-GB"/>
              </w:rPr>
            </w:pPr>
            <w:r w:rsidRPr="00296C11">
              <w:rPr>
                <w:rFonts w:ascii="Times New Roman" w:hAnsi="Times New Roman"/>
                <w:snapToGrid w:val="0"/>
                <w:sz w:val="21"/>
                <w:szCs w:val="21"/>
                <w:lang w:val="en-GB"/>
              </w:rPr>
              <w:t>10. Inspekto te gjithe ambjentet e tatimpaguesit a perputhen veprimtarite e tatimpaguesit ne ate rreth me tatimin e deklaruar</w:t>
            </w:r>
          </w:p>
        </w:tc>
        <w:tc>
          <w:tcPr>
            <w:tcW w:w="7122" w:type="dxa"/>
          </w:tcPr>
          <w:p w14:paraId="035C9013" w14:textId="77777777" w:rsidR="00B91701" w:rsidRPr="00296C11" w:rsidRDefault="00B91701" w:rsidP="00B91701">
            <w:pPr>
              <w:spacing w:after="0" w:line="240" w:lineRule="auto"/>
              <w:rPr>
                <w:rFonts w:ascii="Times New Roman" w:hAnsi="Times New Roman"/>
                <w:snapToGrid w:val="0"/>
                <w:sz w:val="21"/>
                <w:szCs w:val="21"/>
                <w:lang w:val="en-GB"/>
              </w:rPr>
            </w:pPr>
            <w:r w:rsidRPr="00296C11">
              <w:rPr>
                <w:rFonts w:ascii="Times New Roman" w:hAnsi="Times New Roman"/>
                <w:snapToGrid w:val="0"/>
                <w:sz w:val="21"/>
                <w:szCs w:val="21"/>
                <w:lang w:val="en-GB"/>
              </w:rPr>
              <w:t>…………………………………………………….………...…………………………………………………….…………...………………………………………………………………………………………………………………………………………………………………………………………………………………………………………………………………………………………………………………………………………………………………………………………………………………………………………………………………………………………………………</w:t>
            </w:r>
          </w:p>
        </w:tc>
      </w:tr>
      <w:tr w:rsidR="00B91701" w:rsidRPr="00296C11" w14:paraId="3DBAA9C5" w14:textId="77777777" w:rsidTr="00B91701">
        <w:trPr>
          <w:trHeight w:val="70"/>
        </w:trPr>
        <w:tc>
          <w:tcPr>
            <w:tcW w:w="1968" w:type="dxa"/>
          </w:tcPr>
          <w:p w14:paraId="2735F60B" w14:textId="77777777" w:rsidR="00B91701" w:rsidRPr="00296C11" w:rsidRDefault="00B91701" w:rsidP="00B91701">
            <w:pPr>
              <w:spacing w:after="0" w:line="240" w:lineRule="auto"/>
              <w:rPr>
                <w:rFonts w:ascii="Times New Roman" w:hAnsi="Times New Roman"/>
                <w:snapToGrid w:val="0"/>
                <w:sz w:val="21"/>
                <w:szCs w:val="21"/>
                <w:lang w:val="en-GB"/>
              </w:rPr>
            </w:pPr>
          </w:p>
        </w:tc>
        <w:tc>
          <w:tcPr>
            <w:tcW w:w="7122" w:type="dxa"/>
          </w:tcPr>
          <w:p w14:paraId="5C2CCCD3" w14:textId="77777777" w:rsidR="00B91701" w:rsidRPr="00296C11" w:rsidRDefault="00B91701" w:rsidP="00B91701">
            <w:pPr>
              <w:spacing w:after="0" w:line="240" w:lineRule="auto"/>
              <w:rPr>
                <w:rFonts w:ascii="Times New Roman" w:hAnsi="Times New Roman"/>
                <w:snapToGrid w:val="0"/>
                <w:sz w:val="21"/>
                <w:szCs w:val="21"/>
                <w:lang w:val="en-GB"/>
              </w:rPr>
            </w:pPr>
          </w:p>
        </w:tc>
      </w:tr>
      <w:tr w:rsidR="00B91701" w:rsidRPr="00296C11" w14:paraId="1095285D" w14:textId="77777777" w:rsidTr="00B91701">
        <w:tc>
          <w:tcPr>
            <w:tcW w:w="1968" w:type="dxa"/>
          </w:tcPr>
          <w:p w14:paraId="3D0FD2B8" w14:textId="77777777" w:rsidR="00B91701" w:rsidRPr="00296C11" w:rsidRDefault="00B91701" w:rsidP="00B91701">
            <w:pPr>
              <w:spacing w:after="0" w:line="240" w:lineRule="auto"/>
              <w:rPr>
                <w:rFonts w:ascii="Times New Roman" w:hAnsi="Times New Roman"/>
                <w:snapToGrid w:val="0"/>
                <w:sz w:val="21"/>
                <w:szCs w:val="21"/>
                <w:lang w:val="it-IT"/>
              </w:rPr>
            </w:pPr>
            <w:r w:rsidRPr="00296C11">
              <w:rPr>
                <w:rFonts w:ascii="Times New Roman" w:hAnsi="Times New Roman"/>
                <w:snapToGrid w:val="0"/>
                <w:sz w:val="21"/>
                <w:szCs w:val="21"/>
                <w:lang w:val="it-IT"/>
              </w:rPr>
              <w:t>11. A perputhet historiku i deklarates se TVSHse me llogarine e tatimpaguesit?</w:t>
            </w:r>
          </w:p>
          <w:p w14:paraId="2313A2C1" w14:textId="77777777" w:rsidR="00B91701" w:rsidRPr="00296C11" w:rsidRDefault="00B91701" w:rsidP="00B91701">
            <w:pPr>
              <w:spacing w:after="0" w:line="240" w:lineRule="auto"/>
              <w:rPr>
                <w:rFonts w:ascii="Times New Roman" w:hAnsi="Times New Roman"/>
                <w:snapToGrid w:val="0"/>
                <w:sz w:val="21"/>
                <w:szCs w:val="21"/>
                <w:lang w:val="it-IT"/>
              </w:rPr>
            </w:pPr>
            <w:r w:rsidRPr="00296C11">
              <w:rPr>
                <w:rFonts w:ascii="Times New Roman" w:hAnsi="Times New Roman"/>
                <w:snapToGrid w:val="0"/>
                <w:sz w:val="21"/>
                <w:szCs w:val="21"/>
                <w:lang w:val="it-IT"/>
              </w:rPr>
              <w:t>Shenoni periudhat tatimore te verifikuara</w:t>
            </w:r>
          </w:p>
        </w:tc>
        <w:tc>
          <w:tcPr>
            <w:tcW w:w="7122" w:type="dxa"/>
          </w:tcPr>
          <w:p w14:paraId="43578BA6" w14:textId="77777777" w:rsidR="00B91701" w:rsidRPr="00296C11" w:rsidRDefault="00B91701" w:rsidP="00B91701">
            <w:pPr>
              <w:spacing w:after="0" w:line="240" w:lineRule="auto"/>
              <w:rPr>
                <w:rFonts w:ascii="Times New Roman" w:hAnsi="Times New Roman"/>
                <w:snapToGrid w:val="0"/>
                <w:sz w:val="21"/>
                <w:szCs w:val="21"/>
                <w:lang w:val="en-GB"/>
              </w:rPr>
            </w:pPr>
            <w:r w:rsidRPr="00296C11">
              <w:rPr>
                <w:rFonts w:ascii="Times New Roman" w:hAnsi="Times New Roman"/>
                <w:snapToGrid w:val="0"/>
                <w:sz w:val="21"/>
                <w:szCs w:val="21"/>
                <w:lang w:val="en-GB"/>
              </w:rPr>
              <w:t>…………………………………………………….…………………………………………………………….……………………………………………………………………………………………………………………….…………………………………………………….…………………………………………………………….……………………………………………………………………………………………………………………….…………………………………………………….……………………………………………………………………….…………………………………………………….………………………………………………………</w:t>
            </w:r>
            <w:r w:rsidRPr="00296C11">
              <w:rPr>
                <w:rFonts w:ascii="Times New Roman" w:hAnsi="Times New Roman"/>
                <w:snapToGrid w:val="0"/>
                <w:sz w:val="21"/>
                <w:szCs w:val="21"/>
                <w:lang w:val="en-GB"/>
              </w:rPr>
              <w:lastRenderedPageBreak/>
              <w:t>…….…………………………………………………………………………………………………………………….</w:t>
            </w:r>
          </w:p>
        </w:tc>
      </w:tr>
    </w:tbl>
    <w:p w14:paraId="453A2F15" w14:textId="77777777" w:rsidR="00B91701" w:rsidRPr="00296C11" w:rsidRDefault="00B91701" w:rsidP="00B91701">
      <w:pPr>
        <w:spacing w:after="0" w:line="240" w:lineRule="auto"/>
        <w:rPr>
          <w:rFonts w:ascii="Times New Roman" w:hAnsi="Times New Roman"/>
          <w:sz w:val="21"/>
          <w:szCs w:val="21"/>
          <w:lang w:val="en-GB"/>
        </w:rPr>
      </w:pPr>
    </w:p>
    <w:tbl>
      <w:tblPr>
        <w:tblW w:w="911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33"/>
        <w:gridCol w:w="7080"/>
      </w:tblGrid>
      <w:tr w:rsidR="00B91701" w:rsidRPr="00296C11" w14:paraId="0DED6042" w14:textId="77777777" w:rsidTr="00B91701">
        <w:tc>
          <w:tcPr>
            <w:tcW w:w="2033" w:type="dxa"/>
          </w:tcPr>
          <w:p w14:paraId="642D146A" w14:textId="77777777" w:rsidR="00B91701" w:rsidRPr="00296C11" w:rsidRDefault="00B91701" w:rsidP="00B91701">
            <w:pPr>
              <w:spacing w:after="0" w:line="240" w:lineRule="auto"/>
              <w:rPr>
                <w:rFonts w:ascii="Times New Roman" w:hAnsi="Times New Roman"/>
                <w:snapToGrid w:val="0"/>
                <w:sz w:val="21"/>
                <w:szCs w:val="21"/>
                <w:lang w:val="en-GB"/>
              </w:rPr>
            </w:pPr>
            <w:r w:rsidRPr="00296C11">
              <w:rPr>
                <w:rFonts w:ascii="Times New Roman" w:hAnsi="Times New Roman"/>
                <w:snapToGrid w:val="0"/>
                <w:sz w:val="21"/>
                <w:szCs w:val="21"/>
                <w:lang w:val="en-GB"/>
              </w:rPr>
              <w:t>Emri i kontrollorit:</w:t>
            </w:r>
          </w:p>
          <w:p w14:paraId="307513E8" w14:textId="77777777" w:rsidR="00B91701" w:rsidRPr="00296C11" w:rsidRDefault="00B91701" w:rsidP="00B91701">
            <w:pPr>
              <w:spacing w:after="0" w:line="240" w:lineRule="auto"/>
              <w:rPr>
                <w:rFonts w:ascii="Times New Roman" w:hAnsi="Times New Roman"/>
                <w:snapToGrid w:val="0"/>
                <w:sz w:val="21"/>
                <w:szCs w:val="21"/>
                <w:lang w:val="en-GB"/>
              </w:rPr>
            </w:pPr>
          </w:p>
        </w:tc>
        <w:tc>
          <w:tcPr>
            <w:tcW w:w="7080" w:type="dxa"/>
          </w:tcPr>
          <w:p w14:paraId="16896641" w14:textId="77777777" w:rsidR="00B91701" w:rsidRPr="00296C11" w:rsidRDefault="00B91701" w:rsidP="00B91701">
            <w:pPr>
              <w:spacing w:after="0" w:line="240" w:lineRule="auto"/>
              <w:rPr>
                <w:rFonts w:ascii="Times New Roman" w:hAnsi="Times New Roman"/>
                <w:snapToGrid w:val="0"/>
                <w:sz w:val="21"/>
                <w:szCs w:val="21"/>
                <w:lang w:val="en-GB"/>
              </w:rPr>
            </w:pPr>
          </w:p>
          <w:p w14:paraId="30247D38" w14:textId="77777777" w:rsidR="00B91701" w:rsidRPr="00296C11" w:rsidRDefault="00B91701" w:rsidP="00B91701">
            <w:pPr>
              <w:spacing w:after="0" w:line="240" w:lineRule="auto"/>
              <w:rPr>
                <w:rFonts w:ascii="Times New Roman" w:hAnsi="Times New Roman"/>
                <w:snapToGrid w:val="0"/>
                <w:sz w:val="21"/>
                <w:szCs w:val="21"/>
                <w:lang w:val="en-GB"/>
              </w:rPr>
            </w:pPr>
          </w:p>
          <w:p w14:paraId="02E48A44" w14:textId="77777777" w:rsidR="00B91701" w:rsidRPr="00296C11" w:rsidRDefault="00B91701" w:rsidP="00B91701">
            <w:pPr>
              <w:spacing w:after="0" w:line="240" w:lineRule="auto"/>
              <w:rPr>
                <w:rFonts w:ascii="Times New Roman" w:hAnsi="Times New Roman"/>
                <w:snapToGrid w:val="0"/>
                <w:sz w:val="21"/>
                <w:szCs w:val="21"/>
                <w:lang w:val="en-GB"/>
              </w:rPr>
            </w:pPr>
          </w:p>
          <w:p w14:paraId="1498F9AB" w14:textId="77777777" w:rsidR="00B91701" w:rsidRPr="00296C11" w:rsidRDefault="00B91701" w:rsidP="00B91701">
            <w:pPr>
              <w:spacing w:after="0" w:line="240" w:lineRule="auto"/>
              <w:rPr>
                <w:rFonts w:ascii="Times New Roman" w:hAnsi="Times New Roman"/>
                <w:snapToGrid w:val="0"/>
                <w:sz w:val="21"/>
                <w:szCs w:val="21"/>
                <w:lang w:val="en-GB"/>
              </w:rPr>
            </w:pPr>
          </w:p>
          <w:p w14:paraId="4BAED9FB" w14:textId="77777777" w:rsidR="00B91701" w:rsidRPr="00296C11" w:rsidRDefault="00B91701" w:rsidP="00B91701">
            <w:pPr>
              <w:spacing w:after="0" w:line="240" w:lineRule="auto"/>
              <w:rPr>
                <w:rFonts w:ascii="Times New Roman" w:hAnsi="Times New Roman"/>
                <w:snapToGrid w:val="0"/>
                <w:sz w:val="21"/>
                <w:szCs w:val="21"/>
                <w:lang w:val="en-GB"/>
              </w:rPr>
            </w:pPr>
            <w:r w:rsidRPr="00296C11">
              <w:rPr>
                <w:rFonts w:ascii="Times New Roman" w:hAnsi="Times New Roman"/>
                <w:snapToGrid w:val="0"/>
                <w:sz w:val="21"/>
                <w:szCs w:val="21"/>
                <w:lang w:val="en-GB"/>
              </w:rPr>
              <w:t>Emri, nënshkrimi dhe data</w:t>
            </w:r>
          </w:p>
        </w:tc>
      </w:tr>
      <w:tr w:rsidR="00B91701" w:rsidRPr="00296C11" w14:paraId="6AA2FE76" w14:textId="77777777" w:rsidTr="00B91701">
        <w:tc>
          <w:tcPr>
            <w:tcW w:w="2033" w:type="dxa"/>
          </w:tcPr>
          <w:p w14:paraId="669270EE" w14:textId="77777777" w:rsidR="00B91701" w:rsidRPr="00296C11" w:rsidRDefault="00B91701" w:rsidP="00B91701">
            <w:pPr>
              <w:spacing w:after="0" w:line="240" w:lineRule="auto"/>
              <w:rPr>
                <w:rFonts w:ascii="Times New Roman" w:hAnsi="Times New Roman"/>
                <w:snapToGrid w:val="0"/>
                <w:sz w:val="21"/>
                <w:szCs w:val="21"/>
                <w:lang w:val="de-DE"/>
              </w:rPr>
            </w:pPr>
            <w:r w:rsidRPr="00296C11">
              <w:rPr>
                <w:rFonts w:ascii="Times New Roman" w:hAnsi="Times New Roman"/>
                <w:snapToGrid w:val="0"/>
                <w:sz w:val="21"/>
                <w:szCs w:val="21"/>
                <w:lang w:val="de-DE"/>
              </w:rPr>
              <w:t>Komente te Pergjegjesit te Sektorit te Kontrollit:</w:t>
            </w:r>
          </w:p>
        </w:tc>
        <w:tc>
          <w:tcPr>
            <w:tcW w:w="7080" w:type="dxa"/>
          </w:tcPr>
          <w:p w14:paraId="1B035A11" w14:textId="77777777" w:rsidR="00B91701" w:rsidRPr="00296C11" w:rsidRDefault="00B91701" w:rsidP="00B91701">
            <w:pPr>
              <w:spacing w:after="0" w:line="240" w:lineRule="auto"/>
              <w:rPr>
                <w:rFonts w:ascii="Times New Roman" w:hAnsi="Times New Roman"/>
                <w:snapToGrid w:val="0"/>
                <w:sz w:val="21"/>
                <w:szCs w:val="21"/>
                <w:lang w:val="en-GB"/>
              </w:rPr>
            </w:pPr>
            <w:r w:rsidRPr="00296C11">
              <w:rPr>
                <w:rFonts w:ascii="Times New Roman" w:hAnsi="Times New Roman"/>
                <w:snapToGrid w:val="0"/>
                <w:sz w:val="21"/>
                <w:szCs w:val="21"/>
                <w:lang w:val="en-GB"/>
              </w:rPr>
              <w:t>…………………………………………………….…..…………………………………………………………………………………………………………………………………………………………………………………………………………………………………………….……..……………………………………………………….…...……………………………………………………………………………………………………………………………………………………………………………………………………………………………………………………………………………………………………………………</w:t>
            </w:r>
          </w:p>
        </w:tc>
      </w:tr>
      <w:tr w:rsidR="00B91701" w:rsidRPr="00296C11" w14:paraId="7465DEBC" w14:textId="77777777" w:rsidTr="00B91701">
        <w:tc>
          <w:tcPr>
            <w:tcW w:w="2033" w:type="dxa"/>
          </w:tcPr>
          <w:p w14:paraId="0A08EF3B" w14:textId="77777777" w:rsidR="00B91701" w:rsidRPr="00296C11" w:rsidRDefault="00B91701" w:rsidP="00B91701">
            <w:pPr>
              <w:spacing w:after="0" w:line="240" w:lineRule="auto"/>
              <w:rPr>
                <w:rFonts w:ascii="Times New Roman" w:hAnsi="Times New Roman"/>
                <w:snapToGrid w:val="0"/>
                <w:sz w:val="21"/>
                <w:szCs w:val="21"/>
                <w:lang w:val="de-DE"/>
              </w:rPr>
            </w:pPr>
            <w:r w:rsidRPr="00296C11">
              <w:rPr>
                <w:rFonts w:ascii="Times New Roman" w:hAnsi="Times New Roman"/>
                <w:snapToGrid w:val="0"/>
                <w:sz w:val="21"/>
                <w:szCs w:val="21"/>
                <w:lang w:val="de-DE"/>
              </w:rPr>
              <w:t xml:space="preserve">Pergjegjesi i Sektorit te Kontrollit       </w:t>
            </w:r>
          </w:p>
        </w:tc>
        <w:tc>
          <w:tcPr>
            <w:tcW w:w="7080" w:type="dxa"/>
          </w:tcPr>
          <w:p w14:paraId="13CE4F4D" w14:textId="77777777" w:rsidR="00B91701" w:rsidRPr="00296C11" w:rsidRDefault="00B91701" w:rsidP="00B91701">
            <w:pPr>
              <w:spacing w:after="0" w:line="240" w:lineRule="auto"/>
              <w:rPr>
                <w:rFonts w:ascii="Times New Roman" w:hAnsi="Times New Roman"/>
                <w:snapToGrid w:val="0"/>
                <w:sz w:val="21"/>
                <w:szCs w:val="21"/>
                <w:lang w:val="de-DE"/>
              </w:rPr>
            </w:pPr>
          </w:p>
          <w:p w14:paraId="6CC4FE88" w14:textId="77777777" w:rsidR="00B91701" w:rsidRPr="00296C11" w:rsidRDefault="00B91701" w:rsidP="00B91701">
            <w:pPr>
              <w:spacing w:after="0" w:line="240" w:lineRule="auto"/>
              <w:rPr>
                <w:rFonts w:ascii="Times New Roman" w:hAnsi="Times New Roman"/>
                <w:snapToGrid w:val="0"/>
                <w:sz w:val="21"/>
                <w:szCs w:val="21"/>
                <w:lang w:val="de-DE"/>
              </w:rPr>
            </w:pPr>
          </w:p>
          <w:p w14:paraId="5C65A522" w14:textId="77777777" w:rsidR="00B91701" w:rsidRPr="00296C11" w:rsidRDefault="00B91701" w:rsidP="00B91701">
            <w:pPr>
              <w:spacing w:after="0" w:line="240" w:lineRule="auto"/>
              <w:rPr>
                <w:rFonts w:ascii="Times New Roman" w:hAnsi="Times New Roman"/>
                <w:snapToGrid w:val="0"/>
                <w:sz w:val="21"/>
                <w:szCs w:val="21"/>
                <w:lang w:val="de-DE"/>
              </w:rPr>
            </w:pPr>
          </w:p>
          <w:p w14:paraId="427D01C3" w14:textId="77777777" w:rsidR="00B91701" w:rsidRPr="00296C11" w:rsidRDefault="00B91701" w:rsidP="00B91701">
            <w:pPr>
              <w:spacing w:after="0" w:line="240" w:lineRule="auto"/>
              <w:rPr>
                <w:rFonts w:ascii="Times New Roman" w:hAnsi="Times New Roman"/>
                <w:snapToGrid w:val="0"/>
                <w:sz w:val="21"/>
                <w:szCs w:val="21"/>
                <w:lang w:val="de-DE"/>
              </w:rPr>
            </w:pPr>
          </w:p>
          <w:p w14:paraId="50B96BB5" w14:textId="77777777" w:rsidR="00B91701" w:rsidRPr="00296C11" w:rsidRDefault="00B91701" w:rsidP="00B91701">
            <w:pPr>
              <w:spacing w:after="0" w:line="240" w:lineRule="auto"/>
              <w:rPr>
                <w:rFonts w:ascii="Times New Roman" w:hAnsi="Times New Roman"/>
                <w:snapToGrid w:val="0"/>
                <w:sz w:val="21"/>
                <w:szCs w:val="21"/>
                <w:lang w:val="en-GB"/>
              </w:rPr>
            </w:pPr>
            <w:r w:rsidRPr="00296C11">
              <w:rPr>
                <w:rFonts w:ascii="Times New Roman" w:hAnsi="Times New Roman"/>
                <w:snapToGrid w:val="0"/>
                <w:sz w:val="21"/>
                <w:szCs w:val="21"/>
                <w:lang w:val="en-GB"/>
              </w:rPr>
              <w:t>Emri, nënshkrimi dhe data</w:t>
            </w:r>
          </w:p>
        </w:tc>
      </w:tr>
      <w:tr w:rsidR="00B91701" w:rsidRPr="00296C11" w14:paraId="611AE732" w14:textId="77777777" w:rsidTr="00B91701">
        <w:tc>
          <w:tcPr>
            <w:tcW w:w="2033" w:type="dxa"/>
          </w:tcPr>
          <w:p w14:paraId="031EC64A" w14:textId="77777777" w:rsidR="00B91701" w:rsidRPr="00296C11" w:rsidRDefault="00B91701" w:rsidP="00B91701">
            <w:pPr>
              <w:spacing w:after="0" w:line="240" w:lineRule="auto"/>
              <w:rPr>
                <w:rFonts w:ascii="Times New Roman" w:hAnsi="Times New Roman"/>
                <w:snapToGrid w:val="0"/>
                <w:sz w:val="21"/>
                <w:szCs w:val="21"/>
                <w:lang w:val="de-DE"/>
              </w:rPr>
            </w:pPr>
            <w:r w:rsidRPr="00296C11">
              <w:rPr>
                <w:rFonts w:ascii="Times New Roman" w:hAnsi="Times New Roman"/>
                <w:snapToGrid w:val="0"/>
                <w:sz w:val="21"/>
                <w:szCs w:val="21"/>
                <w:lang w:val="de-DE"/>
              </w:rPr>
              <w:t>Komente te Drejtorit te Drejtorise se Kontrollit</w:t>
            </w:r>
          </w:p>
        </w:tc>
        <w:tc>
          <w:tcPr>
            <w:tcW w:w="7080" w:type="dxa"/>
          </w:tcPr>
          <w:p w14:paraId="4EA9BF40" w14:textId="77777777" w:rsidR="00B91701" w:rsidRPr="00296C11" w:rsidRDefault="00B91701" w:rsidP="00B91701">
            <w:pPr>
              <w:spacing w:after="0" w:line="240" w:lineRule="auto"/>
              <w:rPr>
                <w:rFonts w:ascii="Times New Roman" w:hAnsi="Times New Roman"/>
                <w:snapToGrid w:val="0"/>
                <w:sz w:val="21"/>
                <w:szCs w:val="21"/>
                <w:lang w:val="de-DE"/>
              </w:rPr>
            </w:pPr>
          </w:p>
        </w:tc>
      </w:tr>
      <w:tr w:rsidR="00B91701" w:rsidRPr="00296C11" w14:paraId="16C52AD6" w14:textId="77777777" w:rsidTr="00B91701">
        <w:tc>
          <w:tcPr>
            <w:tcW w:w="2033" w:type="dxa"/>
          </w:tcPr>
          <w:p w14:paraId="60245E0D" w14:textId="77777777" w:rsidR="00B91701" w:rsidRPr="00296C11" w:rsidRDefault="00B91701" w:rsidP="00B91701">
            <w:pPr>
              <w:spacing w:after="0" w:line="240" w:lineRule="auto"/>
              <w:rPr>
                <w:rFonts w:ascii="Times New Roman" w:hAnsi="Times New Roman"/>
                <w:snapToGrid w:val="0"/>
                <w:sz w:val="21"/>
                <w:szCs w:val="21"/>
                <w:lang w:val="de-DE"/>
              </w:rPr>
            </w:pPr>
          </w:p>
          <w:p w14:paraId="6E390059" w14:textId="77777777" w:rsidR="00B91701" w:rsidRPr="00296C11" w:rsidRDefault="00B91701" w:rsidP="00B91701">
            <w:pPr>
              <w:spacing w:after="0" w:line="240" w:lineRule="auto"/>
              <w:rPr>
                <w:rFonts w:ascii="Times New Roman" w:hAnsi="Times New Roman"/>
                <w:snapToGrid w:val="0"/>
                <w:sz w:val="21"/>
                <w:szCs w:val="21"/>
                <w:lang w:val="de-DE"/>
              </w:rPr>
            </w:pPr>
            <w:r w:rsidRPr="00296C11">
              <w:rPr>
                <w:rFonts w:ascii="Times New Roman" w:hAnsi="Times New Roman"/>
                <w:snapToGrid w:val="0"/>
                <w:sz w:val="21"/>
                <w:szCs w:val="21"/>
                <w:lang w:val="de-DE"/>
              </w:rPr>
              <w:t>Drejtori i Drejtorise se Kontrollit</w:t>
            </w:r>
          </w:p>
        </w:tc>
        <w:tc>
          <w:tcPr>
            <w:tcW w:w="7080" w:type="dxa"/>
          </w:tcPr>
          <w:p w14:paraId="1BCF3831" w14:textId="77777777" w:rsidR="00B91701" w:rsidRPr="00296C11" w:rsidRDefault="00B91701" w:rsidP="00B91701">
            <w:pPr>
              <w:spacing w:after="0" w:line="240" w:lineRule="auto"/>
              <w:rPr>
                <w:rFonts w:ascii="Times New Roman" w:hAnsi="Times New Roman"/>
                <w:snapToGrid w:val="0"/>
                <w:sz w:val="21"/>
                <w:szCs w:val="21"/>
                <w:lang w:val="en-GB"/>
              </w:rPr>
            </w:pPr>
          </w:p>
          <w:p w14:paraId="77AB6BF7" w14:textId="77777777" w:rsidR="00B91701" w:rsidRPr="00296C11" w:rsidRDefault="00B91701" w:rsidP="00B91701">
            <w:pPr>
              <w:spacing w:after="0" w:line="240" w:lineRule="auto"/>
              <w:rPr>
                <w:rFonts w:ascii="Times New Roman" w:hAnsi="Times New Roman"/>
                <w:snapToGrid w:val="0"/>
                <w:sz w:val="21"/>
                <w:szCs w:val="21"/>
                <w:lang w:val="en-GB"/>
              </w:rPr>
            </w:pPr>
          </w:p>
          <w:p w14:paraId="0659DD78" w14:textId="77777777" w:rsidR="00B91701" w:rsidRPr="00296C11" w:rsidRDefault="00B91701" w:rsidP="00B91701">
            <w:pPr>
              <w:spacing w:after="0" w:line="240" w:lineRule="auto"/>
              <w:rPr>
                <w:rFonts w:ascii="Times New Roman" w:hAnsi="Times New Roman"/>
                <w:snapToGrid w:val="0"/>
                <w:sz w:val="21"/>
                <w:szCs w:val="21"/>
                <w:lang w:val="en-GB"/>
              </w:rPr>
            </w:pPr>
          </w:p>
          <w:p w14:paraId="4091E616" w14:textId="77777777" w:rsidR="00B91701" w:rsidRPr="00296C11" w:rsidRDefault="00B91701" w:rsidP="00B91701">
            <w:pPr>
              <w:spacing w:after="0" w:line="240" w:lineRule="auto"/>
              <w:rPr>
                <w:rFonts w:ascii="Times New Roman" w:hAnsi="Times New Roman"/>
                <w:snapToGrid w:val="0"/>
                <w:sz w:val="21"/>
                <w:szCs w:val="21"/>
                <w:lang w:val="en-GB"/>
              </w:rPr>
            </w:pPr>
          </w:p>
          <w:p w14:paraId="3834BB40" w14:textId="77777777" w:rsidR="00B91701" w:rsidRPr="00296C11" w:rsidRDefault="00B91701" w:rsidP="00B91701">
            <w:pPr>
              <w:spacing w:after="0" w:line="240" w:lineRule="auto"/>
              <w:rPr>
                <w:rFonts w:ascii="Times New Roman" w:hAnsi="Times New Roman"/>
                <w:snapToGrid w:val="0"/>
                <w:sz w:val="21"/>
                <w:szCs w:val="21"/>
                <w:lang w:val="en-GB"/>
              </w:rPr>
            </w:pPr>
          </w:p>
          <w:p w14:paraId="5A00573F" w14:textId="77777777" w:rsidR="00B91701" w:rsidRPr="00296C11" w:rsidRDefault="00B91701" w:rsidP="00B91701">
            <w:pPr>
              <w:spacing w:after="0" w:line="240" w:lineRule="auto"/>
              <w:rPr>
                <w:rFonts w:ascii="Times New Roman" w:hAnsi="Times New Roman"/>
                <w:snapToGrid w:val="0"/>
                <w:sz w:val="21"/>
                <w:szCs w:val="21"/>
                <w:lang w:val="en-GB"/>
              </w:rPr>
            </w:pPr>
          </w:p>
          <w:p w14:paraId="5A1FF349" w14:textId="77777777" w:rsidR="00B91701" w:rsidRPr="00296C11" w:rsidRDefault="00B91701" w:rsidP="00B91701">
            <w:pPr>
              <w:spacing w:after="0" w:line="240" w:lineRule="auto"/>
              <w:rPr>
                <w:rFonts w:ascii="Times New Roman" w:hAnsi="Times New Roman"/>
                <w:snapToGrid w:val="0"/>
                <w:sz w:val="21"/>
                <w:szCs w:val="21"/>
                <w:lang w:val="de-DE"/>
              </w:rPr>
            </w:pPr>
            <w:r w:rsidRPr="00296C11">
              <w:rPr>
                <w:rFonts w:ascii="Times New Roman" w:hAnsi="Times New Roman"/>
                <w:snapToGrid w:val="0"/>
                <w:sz w:val="21"/>
                <w:szCs w:val="21"/>
                <w:lang w:val="en-GB"/>
              </w:rPr>
              <w:t>Emri, nënshkrimi dhe data</w:t>
            </w:r>
          </w:p>
        </w:tc>
      </w:tr>
      <w:tr w:rsidR="00B91701" w:rsidRPr="00296C11" w14:paraId="7AE5735D" w14:textId="77777777" w:rsidTr="00B91701">
        <w:trPr>
          <w:trHeight w:val="720"/>
        </w:trPr>
        <w:tc>
          <w:tcPr>
            <w:tcW w:w="2033" w:type="dxa"/>
          </w:tcPr>
          <w:p w14:paraId="25091C20" w14:textId="77777777" w:rsidR="00B91701" w:rsidRPr="00296C11" w:rsidRDefault="00B91701" w:rsidP="00B91701">
            <w:pPr>
              <w:spacing w:after="0" w:line="240" w:lineRule="auto"/>
              <w:rPr>
                <w:rFonts w:ascii="Times New Roman" w:hAnsi="Times New Roman"/>
                <w:snapToGrid w:val="0"/>
                <w:sz w:val="21"/>
                <w:szCs w:val="21"/>
                <w:lang w:val="it-IT"/>
              </w:rPr>
            </w:pPr>
            <w:r w:rsidRPr="00296C11">
              <w:rPr>
                <w:rFonts w:ascii="Times New Roman" w:hAnsi="Times New Roman"/>
                <w:snapToGrid w:val="0"/>
                <w:sz w:val="21"/>
                <w:szCs w:val="21"/>
                <w:lang w:val="it-IT"/>
              </w:rPr>
              <w:t xml:space="preserve">Komente dhe miratimi i </w:t>
            </w:r>
          </w:p>
          <w:p w14:paraId="6988BCEE" w14:textId="77777777" w:rsidR="00B91701" w:rsidRPr="00296C11" w:rsidRDefault="00B91701" w:rsidP="00B91701">
            <w:pPr>
              <w:spacing w:after="0" w:line="240" w:lineRule="auto"/>
              <w:rPr>
                <w:rFonts w:ascii="Times New Roman" w:hAnsi="Times New Roman"/>
                <w:snapToGrid w:val="0"/>
                <w:sz w:val="21"/>
                <w:szCs w:val="21"/>
                <w:lang w:val="it-IT"/>
              </w:rPr>
            </w:pPr>
            <w:r w:rsidRPr="00296C11">
              <w:rPr>
                <w:rFonts w:ascii="Times New Roman" w:hAnsi="Times New Roman"/>
                <w:snapToGrid w:val="0"/>
                <w:sz w:val="21"/>
                <w:szCs w:val="21"/>
                <w:lang w:val="it-IT"/>
              </w:rPr>
              <w:t>Drejtorit te Drejtorise Rajonale</w:t>
            </w:r>
          </w:p>
        </w:tc>
        <w:tc>
          <w:tcPr>
            <w:tcW w:w="7080" w:type="dxa"/>
          </w:tcPr>
          <w:p w14:paraId="3DC4F757" w14:textId="77777777" w:rsidR="00B91701" w:rsidRPr="00296C11" w:rsidRDefault="00B91701" w:rsidP="00B91701">
            <w:pPr>
              <w:spacing w:after="0" w:line="240" w:lineRule="auto"/>
              <w:rPr>
                <w:rFonts w:ascii="Times New Roman" w:hAnsi="Times New Roman"/>
                <w:snapToGrid w:val="0"/>
                <w:sz w:val="21"/>
                <w:szCs w:val="21"/>
                <w:lang w:val="de-DE"/>
              </w:rPr>
            </w:pPr>
            <w:r w:rsidRPr="00296C11">
              <w:rPr>
                <w:rFonts w:ascii="Times New Roman" w:hAnsi="Times New Roman"/>
                <w:snapToGrid w:val="0"/>
                <w:sz w:val="21"/>
                <w:szCs w:val="21"/>
                <w:lang w:val="en-GB"/>
              </w:rPr>
              <w:t>…………………………………………………….……..……………………………………………………….…..………………………………………………………………………………………………………………………………………………………………………………………..…………………………………………………….…….</w:t>
            </w:r>
          </w:p>
          <w:p w14:paraId="48518844" w14:textId="77777777" w:rsidR="00B91701" w:rsidRPr="00296C11" w:rsidRDefault="00B91701" w:rsidP="00B91701">
            <w:pPr>
              <w:spacing w:after="0" w:line="240" w:lineRule="auto"/>
              <w:rPr>
                <w:rFonts w:ascii="Times New Roman" w:hAnsi="Times New Roman"/>
                <w:snapToGrid w:val="0"/>
                <w:sz w:val="21"/>
                <w:szCs w:val="21"/>
                <w:lang w:val="de-DE"/>
              </w:rPr>
            </w:pPr>
            <w:r w:rsidRPr="00296C11">
              <w:rPr>
                <w:rFonts w:ascii="Times New Roman" w:hAnsi="Times New Roman"/>
                <w:snapToGrid w:val="0"/>
                <w:sz w:val="21"/>
                <w:szCs w:val="21"/>
                <w:lang w:val="en-GB"/>
              </w:rPr>
              <w:t>Emri, nënshkrimi dhe data</w:t>
            </w:r>
          </w:p>
        </w:tc>
      </w:tr>
    </w:tbl>
    <w:p w14:paraId="4F87AEBF" w14:textId="77777777" w:rsidR="00B91701" w:rsidRPr="00296C11" w:rsidRDefault="00B91701" w:rsidP="00B91701">
      <w:pPr>
        <w:spacing w:after="0" w:line="240" w:lineRule="auto"/>
        <w:rPr>
          <w:rFonts w:ascii="Times New Roman" w:hAnsi="Times New Roman"/>
          <w:b/>
          <w:bCs/>
          <w:sz w:val="21"/>
          <w:szCs w:val="21"/>
          <w:lang w:val="it-IT"/>
        </w:rPr>
      </w:pPr>
    </w:p>
    <w:p w14:paraId="0F00626B" w14:textId="17695886" w:rsidR="00B91701" w:rsidRPr="00296C11" w:rsidRDefault="00B91701" w:rsidP="00B91701">
      <w:pPr>
        <w:pStyle w:val="Caption"/>
        <w:rPr>
          <w:rFonts w:ascii="Times New Roman" w:hAnsi="Times New Roman"/>
          <w:b/>
          <w:bCs/>
          <w:color w:val="auto"/>
          <w:sz w:val="21"/>
          <w:szCs w:val="21"/>
          <w:lang w:val="it-IT"/>
        </w:rPr>
      </w:pPr>
      <w:bookmarkStart w:id="262" w:name="_Toc475979044"/>
      <w:r w:rsidRPr="00296C11">
        <w:rPr>
          <w:rFonts w:ascii="Times New Roman" w:hAnsi="Times New Roman"/>
          <w:color w:val="auto"/>
          <w:sz w:val="21"/>
          <w:szCs w:val="21"/>
        </w:rPr>
        <w:t xml:space="preserve">Formulari </w:t>
      </w:r>
      <w:r w:rsidRPr="00296C11">
        <w:rPr>
          <w:rFonts w:ascii="Times New Roman" w:hAnsi="Times New Roman"/>
          <w:color w:val="auto"/>
          <w:sz w:val="21"/>
          <w:szCs w:val="21"/>
        </w:rPr>
        <w:fldChar w:fldCharType="begin"/>
      </w:r>
      <w:r w:rsidRPr="00296C11">
        <w:rPr>
          <w:rFonts w:ascii="Times New Roman" w:hAnsi="Times New Roman"/>
          <w:color w:val="auto"/>
          <w:sz w:val="21"/>
          <w:szCs w:val="21"/>
        </w:rPr>
        <w:instrText xml:space="preserve"> SEQ Formulari \* ARABIC </w:instrText>
      </w:r>
      <w:r w:rsidRPr="00296C11">
        <w:rPr>
          <w:rFonts w:ascii="Times New Roman" w:hAnsi="Times New Roman"/>
          <w:color w:val="auto"/>
          <w:sz w:val="21"/>
          <w:szCs w:val="21"/>
        </w:rPr>
        <w:fldChar w:fldCharType="separate"/>
      </w:r>
      <w:r w:rsidR="00296C11" w:rsidRPr="00296C11">
        <w:rPr>
          <w:rFonts w:ascii="Times New Roman" w:hAnsi="Times New Roman"/>
          <w:noProof/>
          <w:color w:val="auto"/>
          <w:sz w:val="21"/>
          <w:szCs w:val="21"/>
        </w:rPr>
        <w:t>3</w:t>
      </w:r>
      <w:r w:rsidRPr="00296C11">
        <w:rPr>
          <w:rFonts w:ascii="Times New Roman" w:hAnsi="Times New Roman"/>
          <w:color w:val="auto"/>
          <w:sz w:val="21"/>
          <w:szCs w:val="21"/>
        </w:rPr>
        <w:fldChar w:fldCharType="end"/>
      </w:r>
      <w:r w:rsidRPr="00296C11">
        <w:rPr>
          <w:rFonts w:ascii="Times New Roman" w:hAnsi="Times New Roman"/>
          <w:color w:val="auto"/>
          <w:sz w:val="21"/>
          <w:szCs w:val="21"/>
        </w:rPr>
        <w:t xml:space="preserve"> </w:t>
      </w:r>
      <w:r w:rsidRPr="00296C11">
        <w:rPr>
          <w:rFonts w:ascii="Times New Roman" w:hAnsi="Times New Roman"/>
          <w:b/>
          <w:bCs/>
          <w:color w:val="auto"/>
          <w:sz w:val="21"/>
          <w:szCs w:val="21"/>
          <w:lang w:val="it-IT"/>
        </w:rPr>
        <w:t>Raporti i vizites se kontrollit</w:t>
      </w:r>
      <w:bookmarkEnd w:id="262"/>
    </w:p>
    <w:p w14:paraId="1CCC6A21" w14:textId="77777777" w:rsidR="00B91701" w:rsidRPr="00296C11" w:rsidRDefault="00B91701" w:rsidP="00B91701">
      <w:pPr>
        <w:spacing w:after="0" w:line="240" w:lineRule="auto"/>
        <w:rPr>
          <w:rFonts w:ascii="Times New Roman" w:hAnsi="Times New Roman"/>
          <w:b/>
          <w:bCs/>
          <w:sz w:val="21"/>
          <w:szCs w:val="21"/>
          <w:lang w:val="it-IT"/>
        </w:rPr>
      </w:pPr>
    </w:p>
    <w:p w14:paraId="691043DC" w14:textId="7DEAD7A3" w:rsidR="00B91701" w:rsidRPr="00296C11" w:rsidRDefault="00B91701" w:rsidP="00B91701">
      <w:pPr>
        <w:spacing w:after="0" w:line="240" w:lineRule="auto"/>
        <w:rPr>
          <w:rFonts w:ascii="Times New Roman" w:hAnsi="Times New Roman"/>
          <w:sz w:val="21"/>
          <w:szCs w:val="21"/>
          <w:lang w:val="en-GB"/>
        </w:rPr>
      </w:pPr>
      <w:r w:rsidRPr="00296C11">
        <w:rPr>
          <w:rFonts w:ascii="Times New Roman" w:hAnsi="Times New Roman"/>
          <w:b/>
          <w:bCs/>
          <w:sz w:val="21"/>
          <w:szCs w:val="21"/>
          <w:lang w:val="en-GB"/>
        </w:rPr>
        <w:t>Formulari i  dokumentimit te levizjes se dokumentacionit te kontrollit nga Inspektori deri tek Drejtori i Drejtorise Rajonale.</w:t>
      </w:r>
      <w:r w:rsidRPr="00296C11">
        <w:rPr>
          <w:rFonts w:ascii="Times New Roman" w:hAnsi="Times New Roman"/>
          <w:sz w:val="21"/>
          <w:szCs w:val="21"/>
          <w:lang w:val="en-GB"/>
        </w:rPr>
        <w:t xml:space="preserve"> (Inspektor,Pergjegjes Sektori,Drejtor Kontrolli,Drejtor Rajonal)</w:t>
      </w:r>
    </w:p>
    <w:p w14:paraId="300840E4" w14:textId="77777777" w:rsidR="00B91701" w:rsidRPr="00296C11" w:rsidRDefault="00B91701" w:rsidP="00B91701">
      <w:pPr>
        <w:spacing w:after="0" w:line="240" w:lineRule="auto"/>
        <w:rPr>
          <w:rFonts w:ascii="Times New Roman" w:hAnsi="Times New Roman"/>
          <w:sz w:val="21"/>
          <w:szCs w:val="21"/>
          <w:lang w:val="en-GB"/>
        </w:rPr>
      </w:pPr>
    </w:p>
    <w:tbl>
      <w:tblPr>
        <w:tblW w:w="9124" w:type="dxa"/>
        <w:tblInd w:w="-1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76"/>
        <w:gridCol w:w="1080"/>
        <w:gridCol w:w="844"/>
        <w:gridCol w:w="386"/>
        <w:gridCol w:w="214"/>
        <w:gridCol w:w="476"/>
        <w:gridCol w:w="784"/>
        <w:gridCol w:w="416"/>
        <w:gridCol w:w="124"/>
        <w:gridCol w:w="476"/>
        <w:gridCol w:w="844"/>
        <w:gridCol w:w="1204"/>
      </w:tblGrid>
      <w:tr w:rsidR="00B91701" w:rsidRPr="00296C11" w14:paraId="77892E00" w14:textId="77777777" w:rsidTr="003F32DC">
        <w:tc>
          <w:tcPr>
            <w:tcW w:w="2276" w:type="dxa"/>
          </w:tcPr>
          <w:p w14:paraId="47AE28DE" w14:textId="77777777" w:rsidR="00B91701" w:rsidRPr="00296C11" w:rsidRDefault="00B91701" w:rsidP="00B91701">
            <w:pPr>
              <w:spacing w:after="0" w:line="240" w:lineRule="auto"/>
              <w:rPr>
                <w:rFonts w:ascii="Times New Roman" w:hAnsi="Times New Roman"/>
                <w:snapToGrid w:val="0"/>
                <w:sz w:val="21"/>
                <w:szCs w:val="21"/>
                <w:lang w:val="en-GB"/>
              </w:rPr>
            </w:pPr>
          </w:p>
          <w:p w14:paraId="7F62B5C5" w14:textId="77777777" w:rsidR="00B91701" w:rsidRPr="00296C11" w:rsidRDefault="00B91701" w:rsidP="00B91701">
            <w:pPr>
              <w:spacing w:after="0" w:line="240" w:lineRule="auto"/>
              <w:rPr>
                <w:rFonts w:ascii="Times New Roman" w:hAnsi="Times New Roman"/>
                <w:snapToGrid w:val="0"/>
                <w:sz w:val="21"/>
                <w:szCs w:val="21"/>
                <w:lang w:val="en-GB"/>
              </w:rPr>
            </w:pPr>
            <w:r w:rsidRPr="00296C11">
              <w:rPr>
                <w:rFonts w:ascii="Times New Roman" w:hAnsi="Times New Roman"/>
                <w:snapToGrid w:val="0"/>
                <w:sz w:val="21"/>
                <w:szCs w:val="21"/>
                <w:lang w:val="en-GB"/>
              </w:rPr>
              <w:t>Numri i protokollit:</w:t>
            </w:r>
          </w:p>
        </w:tc>
        <w:tc>
          <w:tcPr>
            <w:tcW w:w="1080" w:type="dxa"/>
          </w:tcPr>
          <w:p w14:paraId="08E440B4" w14:textId="77777777" w:rsidR="00B91701" w:rsidRPr="00296C11" w:rsidRDefault="00B91701" w:rsidP="00B91701">
            <w:pPr>
              <w:spacing w:after="0" w:line="240" w:lineRule="auto"/>
              <w:rPr>
                <w:rFonts w:ascii="Times New Roman" w:hAnsi="Times New Roman"/>
                <w:snapToGrid w:val="0"/>
                <w:sz w:val="21"/>
                <w:szCs w:val="21"/>
                <w:lang w:val="en-GB"/>
              </w:rPr>
            </w:pPr>
          </w:p>
        </w:tc>
        <w:tc>
          <w:tcPr>
            <w:tcW w:w="1920" w:type="dxa"/>
            <w:gridSpan w:val="4"/>
          </w:tcPr>
          <w:p w14:paraId="3792EFDD" w14:textId="77777777" w:rsidR="00B91701" w:rsidRPr="00296C11" w:rsidRDefault="00B91701" w:rsidP="00B91701">
            <w:pPr>
              <w:spacing w:after="0" w:line="240" w:lineRule="auto"/>
              <w:rPr>
                <w:rFonts w:ascii="Times New Roman" w:hAnsi="Times New Roman"/>
                <w:snapToGrid w:val="0"/>
                <w:sz w:val="21"/>
                <w:szCs w:val="21"/>
                <w:lang w:val="en-GB"/>
              </w:rPr>
            </w:pPr>
            <w:r w:rsidRPr="00296C11">
              <w:rPr>
                <w:rFonts w:ascii="Times New Roman" w:hAnsi="Times New Roman"/>
                <w:snapToGrid w:val="0"/>
                <w:sz w:val="21"/>
                <w:szCs w:val="21"/>
                <w:lang w:val="en-GB"/>
              </w:rPr>
              <w:t>Data e njoftimit te kontrollit:</w:t>
            </w:r>
          </w:p>
        </w:tc>
        <w:tc>
          <w:tcPr>
            <w:tcW w:w="1200" w:type="dxa"/>
            <w:gridSpan w:val="2"/>
          </w:tcPr>
          <w:p w14:paraId="1B08CD26" w14:textId="77777777" w:rsidR="00B91701" w:rsidRPr="00296C11" w:rsidRDefault="00B91701" w:rsidP="00B91701">
            <w:pPr>
              <w:spacing w:after="0" w:line="240" w:lineRule="auto"/>
              <w:rPr>
                <w:rFonts w:ascii="Times New Roman" w:hAnsi="Times New Roman"/>
                <w:snapToGrid w:val="0"/>
                <w:sz w:val="21"/>
                <w:szCs w:val="21"/>
                <w:lang w:val="en-GB"/>
              </w:rPr>
            </w:pPr>
          </w:p>
          <w:p w14:paraId="3BB2F8CE" w14:textId="77777777" w:rsidR="00B91701" w:rsidRPr="00296C11" w:rsidRDefault="00B91701" w:rsidP="00B91701">
            <w:pPr>
              <w:spacing w:after="0" w:line="240" w:lineRule="auto"/>
              <w:rPr>
                <w:rFonts w:ascii="Times New Roman" w:hAnsi="Times New Roman"/>
                <w:snapToGrid w:val="0"/>
                <w:sz w:val="21"/>
                <w:szCs w:val="21"/>
                <w:lang w:val="en-GB"/>
              </w:rPr>
            </w:pPr>
          </w:p>
        </w:tc>
        <w:tc>
          <w:tcPr>
            <w:tcW w:w="1444" w:type="dxa"/>
            <w:gridSpan w:val="3"/>
          </w:tcPr>
          <w:p w14:paraId="5BFFD40C" w14:textId="77777777" w:rsidR="00B91701" w:rsidRPr="00296C11" w:rsidRDefault="00B91701" w:rsidP="00B91701">
            <w:pPr>
              <w:spacing w:after="0" w:line="240" w:lineRule="auto"/>
              <w:rPr>
                <w:rFonts w:ascii="Times New Roman" w:hAnsi="Times New Roman"/>
                <w:snapToGrid w:val="0"/>
                <w:sz w:val="21"/>
                <w:szCs w:val="21"/>
                <w:lang w:val="en-GB"/>
              </w:rPr>
            </w:pPr>
            <w:r w:rsidRPr="00296C11">
              <w:rPr>
                <w:rFonts w:ascii="Times New Roman" w:hAnsi="Times New Roman"/>
                <w:snapToGrid w:val="0"/>
                <w:sz w:val="21"/>
                <w:szCs w:val="21"/>
                <w:lang w:val="en-GB"/>
              </w:rPr>
              <w:t>Dite te planifikuara</w:t>
            </w:r>
          </w:p>
        </w:tc>
        <w:tc>
          <w:tcPr>
            <w:tcW w:w="1204" w:type="dxa"/>
          </w:tcPr>
          <w:p w14:paraId="0076A8B4" w14:textId="77777777" w:rsidR="00B91701" w:rsidRPr="00296C11" w:rsidRDefault="00B91701" w:rsidP="00B91701">
            <w:pPr>
              <w:spacing w:after="0" w:line="240" w:lineRule="auto"/>
              <w:rPr>
                <w:rFonts w:ascii="Times New Roman" w:hAnsi="Times New Roman"/>
                <w:snapToGrid w:val="0"/>
                <w:sz w:val="21"/>
                <w:szCs w:val="21"/>
                <w:lang w:val="en-GB"/>
              </w:rPr>
            </w:pPr>
          </w:p>
          <w:p w14:paraId="6332BAC9" w14:textId="77777777" w:rsidR="00B91701" w:rsidRPr="00296C11" w:rsidRDefault="00B91701" w:rsidP="00B91701">
            <w:pPr>
              <w:spacing w:after="0" w:line="240" w:lineRule="auto"/>
              <w:rPr>
                <w:rFonts w:ascii="Times New Roman" w:hAnsi="Times New Roman"/>
                <w:snapToGrid w:val="0"/>
                <w:sz w:val="21"/>
                <w:szCs w:val="21"/>
                <w:lang w:val="en-GB"/>
              </w:rPr>
            </w:pPr>
          </w:p>
          <w:p w14:paraId="2C34901B" w14:textId="77777777" w:rsidR="00B91701" w:rsidRPr="00296C11" w:rsidRDefault="00B91701" w:rsidP="00B91701">
            <w:pPr>
              <w:spacing w:after="0" w:line="240" w:lineRule="auto"/>
              <w:rPr>
                <w:rFonts w:ascii="Times New Roman" w:hAnsi="Times New Roman"/>
                <w:snapToGrid w:val="0"/>
                <w:sz w:val="21"/>
                <w:szCs w:val="21"/>
                <w:lang w:val="en-GB"/>
              </w:rPr>
            </w:pPr>
          </w:p>
        </w:tc>
      </w:tr>
      <w:tr w:rsidR="00B91701" w:rsidRPr="00296C11" w14:paraId="5F991595" w14:textId="77777777" w:rsidTr="003F32DC">
        <w:trPr>
          <w:trHeight w:val="315"/>
        </w:trPr>
        <w:tc>
          <w:tcPr>
            <w:tcW w:w="2276" w:type="dxa"/>
          </w:tcPr>
          <w:p w14:paraId="64B6C02A" w14:textId="77777777" w:rsidR="00B91701" w:rsidRPr="00296C11" w:rsidRDefault="00B91701" w:rsidP="00B91701">
            <w:pPr>
              <w:spacing w:after="0" w:line="240" w:lineRule="auto"/>
              <w:rPr>
                <w:rFonts w:ascii="Times New Roman" w:hAnsi="Times New Roman"/>
                <w:snapToGrid w:val="0"/>
                <w:sz w:val="21"/>
                <w:szCs w:val="21"/>
                <w:lang w:val="en-GB"/>
              </w:rPr>
            </w:pPr>
          </w:p>
          <w:p w14:paraId="51F7095D" w14:textId="77777777" w:rsidR="00B91701" w:rsidRPr="00296C11" w:rsidRDefault="00B91701" w:rsidP="00B91701">
            <w:pPr>
              <w:spacing w:after="0" w:line="240" w:lineRule="auto"/>
              <w:rPr>
                <w:rFonts w:ascii="Times New Roman" w:hAnsi="Times New Roman"/>
                <w:snapToGrid w:val="0"/>
                <w:sz w:val="21"/>
                <w:szCs w:val="21"/>
                <w:lang w:val="en-GB"/>
              </w:rPr>
            </w:pPr>
            <w:r w:rsidRPr="00296C11">
              <w:rPr>
                <w:rFonts w:ascii="Times New Roman" w:hAnsi="Times New Roman"/>
                <w:snapToGrid w:val="0"/>
                <w:sz w:val="21"/>
                <w:szCs w:val="21"/>
                <w:lang w:val="en-GB"/>
              </w:rPr>
              <w:t xml:space="preserve">Emri i tatimpaguesit </w:t>
            </w:r>
          </w:p>
        </w:tc>
        <w:tc>
          <w:tcPr>
            <w:tcW w:w="6848" w:type="dxa"/>
            <w:gridSpan w:val="11"/>
          </w:tcPr>
          <w:p w14:paraId="0D2F032A" w14:textId="77777777" w:rsidR="00B91701" w:rsidRPr="00296C11" w:rsidRDefault="00B91701" w:rsidP="00B91701">
            <w:pPr>
              <w:spacing w:after="0" w:line="240" w:lineRule="auto"/>
              <w:rPr>
                <w:rFonts w:ascii="Times New Roman" w:hAnsi="Times New Roman"/>
                <w:snapToGrid w:val="0"/>
                <w:sz w:val="21"/>
                <w:szCs w:val="21"/>
                <w:lang w:val="en-GB"/>
              </w:rPr>
            </w:pPr>
          </w:p>
        </w:tc>
      </w:tr>
      <w:tr w:rsidR="00B91701" w:rsidRPr="00296C11" w14:paraId="6C4C0297" w14:textId="77777777" w:rsidTr="003F32DC">
        <w:trPr>
          <w:trHeight w:val="510"/>
        </w:trPr>
        <w:tc>
          <w:tcPr>
            <w:tcW w:w="2276" w:type="dxa"/>
          </w:tcPr>
          <w:p w14:paraId="0EDDDF3B" w14:textId="77777777" w:rsidR="00B91701" w:rsidRPr="00296C11" w:rsidRDefault="00B91701" w:rsidP="00B91701">
            <w:pPr>
              <w:spacing w:after="0" w:line="240" w:lineRule="auto"/>
              <w:rPr>
                <w:rFonts w:ascii="Times New Roman" w:hAnsi="Times New Roman"/>
                <w:snapToGrid w:val="0"/>
                <w:sz w:val="21"/>
                <w:szCs w:val="21"/>
                <w:lang w:val="en-GB"/>
              </w:rPr>
            </w:pPr>
          </w:p>
          <w:p w14:paraId="70C995B3" w14:textId="77777777" w:rsidR="00B91701" w:rsidRPr="00296C11" w:rsidRDefault="00B91701" w:rsidP="00B91701">
            <w:pPr>
              <w:spacing w:after="0" w:line="240" w:lineRule="auto"/>
              <w:rPr>
                <w:rFonts w:ascii="Times New Roman" w:hAnsi="Times New Roman"/>
                <w:snapToGrid w:val="0"/>
                <w:sz w:val="21"/>
                <w:szCs w:val="21"/>
                <w:lang w:val="en-GB"/>
              </w:rPr>
            </w:pPr>
            <w:r w:rsidRPr="00296C11">
              <w:rPr>
                <w:rFonts w:ascii="Times New Roman" w:hAnsi="Times New Roman"/>
                <w:snapToGrid w:val="0"/>
                <w:sz w:val="21"/>
                <w:szCs w:val="21"/>
                <w:lang w:val="en-GB"/>
              </w:rPr>
              <w:t xml:space="preserve">Adresa: </w:t>
            </w:r>
          </w:p>
        </w:tc>
        <w:tc>
          <w:tcPr>
            <w:tcW w:w="6848" w:type="dxa"/>
            <w:gridSpan w:val="11"/>
          </w:tcPr>
          <w:p w14:paraId="0080E7DF" w14:textId="77777777" w:rsidR="00B91701" w:rsidRPr="00296C11" w:rsidRDefault="00B91701" w:rsidP="00B91701">
            <w:pPr>
              <w:spacing w:after="0" w:line="240" w:lineRule="auto"/>
              <w:rPr>
                <w:rFonts w:ascii="Times New Roman" w:hAnsi="Times New Roman"/>
                <w:snapToGrid w:val="0"/>
                <w:sz w:val="21"/>
                <w:szCs w:val="21"/>
                <w:lang w:val="en-GB"/>
              </w:rPr>
            </w:pPr>
          </w:p>
        </w:tc>
      </w:tr>
      <w:tr w:rsidR="00B91701" w:rsidRPr="00296C11" w14:paraId="52330611" w14:textId="77777777" w:rsidTr="003F32DC">
        <w:tc>
          <w:tcPr>
            <w:tcW w:w="2276" w:type="dxa"/>
          </w:tcPr>
          <w:p w14:paraId="3B0C5DFB" w14:textId="77777777" w:rsidR="00B91701" w:rsidRPr="00296C11" w:rsidRDefault="00B91701" w:rsidP="00B91701">
            <w:pPr>
              <w:spacing w:after="0" w:line="240" w:lineRule="auto"/>
              <w:rPr>
                <w:rFonts w:ascii="Times New Roman" w:hAnsi="Times New Roman"/>
                <w:snapToGrid w:val="0"/>
                <w:sz w:val="21"/>
                <w:szCs w:val="21"/>
                <w:lang w:val="en-GB"/>
              </w:rPr>
            </w:pPr>
            <w:r w:rsidRPr="00296C11">
              <w:rPr>
                <w:rFonts w:ascii="Times New Roman" w:hAnsi="Times New Roman"/>
                <w:snapToGrid w:val="0"/>
                <w:sz w:val="21"/>
                <w:szCs w:val="21"/>
                <w:lang w:val="en-GB"/>
              </w:rPr>
              <w:t>NIPT:</w:t>
            </w:r>
          </w:p>
        </w:tc>
        <w:tc>
          <w:tcPr>
            <w:tcW w:w="2524" w:type="dxa"/>
            <w:gridSpan w:val="4"/>
          </w:tcPr>
          <w:p w14:paraId="647E469D" w14:textId="77777777" w:rsidR="00B91701" w:rsidRPr="00296C11" w:rsidRDefault="00B91701" w:rsidP="00B91701">
            <w:pPr>
              <w:spacing w:after="0" w:line="240" w:lineRule="auto"/>
              <w:rPr>
                <w:rFonts w:ascii="Times New Roman" w:hAnsi="Times New Roman"/>
                <w:snapToGrid w:val="0"/>
                <w:sz w:val="21"/>
                <w:szCs w:val="21"/>
                <w:lang w:val="en-GB"/>
              </w:rPr>
            </w:pPr>
          </w:p>
          <w:p w14:paraId="5B67EC78" w14:textId="77777777" w:rsidR="00B91701" w:rsidRPr="00296C11" w:rsidRDefault="00B91701" w:rsidP="00B91701">
            <w:pPr>
              <w:spacing w:after="0" w:line="240" w:lineRule="auto"/>
              <w:rPr>
                <w:rFonts w:ascii="Times New Roman" w:hAnsi="Times New Roman"/>
                <w:snapToGrid w:val="0"/>
                <w:sz w:val="21"/>
                <w:szCs w:val="21"/>
                <w:lang w:val="en-GB"/>
              </w:rPr>
            </w:pPr>
          </w:p>
        </w:tc>
        <w:tc>
          <w:tcPr>
            <w:tcW w:w="1800" w:type="dxa"/>
            <w:gridSpan w:val="4"/>
          </w:tcPr>
          <w:p w14:paraId="3CE7A5F7" w14:textId="77777777" w:rsidR="00B91701" w:rsidRPr="00296C11" w:rsidRDefault="00B91701" w:rsidP="00B91701">
            <w:pPr>
              <w:spacing w:after="0" w:line="240" w:lineRule="auto"/>
              <w:ind w:left="297"/>
              <w:rPr>
                <w:rFonts w:ascii="Times New Roman" w:hAnsi="Times New Roman"/>
                <w:snapToGrid w:val="0"/>
                <w:sz w:val="21"/>
                <w:szCs w:val="21"/>
                <w:lang w:val="en-GB"/>
              </w:rPr>
            </w:pPr>
            <w:r w:rsidRPr="00296C11">
              <w:rPr>
                <w:rFonts w:ascii="Times New Roman" w:hAnsi="Times New Roman"/>
                <w:snapToGrid w:val="0"/>
                <w:sz w:val="21"/>
                <w:szCs w:val="21"/>
                <w:lang w:val="en-GB"/>
              </w:rPr>
              <w:t>Kod fiskal:</w:t>
            </w:r>
          </w:p>
        </w:tc>
        <w:tc>
          <w:tcPr>
            <w:tcW w:w="2524" w:type="dxa"/>
            <w:gridSpan w:val="3"/>
          </w:tcPr>
          <w:p w14:paraId="1DD6BD90" w14:textId="77777777" w:rsidR="00B91701" w:rsidRPr="00296C11" w:rsidRDefault="00B91701" w:rsidP="00B91701">
            <w:pPr>
              <w:spacing w:after="0" w:line="240" w:lineRule="auto"/>
              <w:rPr>
                <w:rFonts w:ascii="Times New Roman" w:hAnsi="Times New Roman"/>
                <w:snapToGrid w:val="0"/>
                <w:sz w:val="21"/>
                <w:szCs w:val="21"/>
                <w:lang w:val="en-GB"/>
              </w:rPr>
            </w:pPr>
          </w:p>
        </w:tc>
      </w:tr>
      <w:tr w:rsidR="00B91701" w:rsidRPr="00296C11" w14:paraId="24177172" w14:textId="77777777" w:rsidTr="003F32DC">
        <w:tc>
          <w:tcPr>
            <w:tcW w:w="2276" w:type="dxa"/>
          </w:tcPr>
          <w:p w14:paraId="0A7CA254" w14:textId="77777777" w:rsidR="00B91701" w:rsidRPr="00296C11" w:rsidRDefault="00B91701" w:rsidP="00B91701">
            <w:pPr>
              <w:spacing w:after="0" w:line="240" w:lineRule="auto"/>
              <w:rPr>
                <w:rFonts w:ascii="Times New Roman" w:hAnsi="Times New Roman"/>
                <w:snapToGrid w:val="0"/>
                <w:sz w:val="21"/>
                <w:szCs w:val="21"/>
                <w:lang w:val="en-GB"/>
              </w:rPr>
            </w:pPr>
            <w:r w:rsidRPr="00296C11">
              <w:rPr>
                <w:rFonts w:ascii="Times New Roman" w:hAnsi="Times New Roman"/>
                <w:snapToGrid w:val="0"/>
                <w:sz w:val="21"/>
                <w:szCs w:val="21"/>
                <w:lang w:val="en-GB"/>
              </w:rPr>
              <w:t xml:space="preserve">Lloji i kontrollit: </w:t>
            </w:r>
          </w:p>
          <w:p w14:paraId="6A6C366C" w14:textId="77777777" w:rsidR="00B91701" w:rsidRPr="00296C11" w:rsidRDefault="00B91701" w:rsidP="00B91701">
            <w:pPr>
              <w:spacing w:after="0" w:line="240" w:lineRule="auto"/>
              <w:rPr>
                <w:rFonts w:ascii="Times New Roman" w:hAnsi="Times New Roman"/>
                <w:snapToGrid w:val="0"/>
                <w:sz w:val="21"/>
                <w:szCs w:val="21"/>
                <w:lang w:val="en-GB"/>
              </w:rPr>
            </w:pPr>
            <w:r w:rsidRPr="00296C11">
              <w:rPr>
                <w:rFonts w:ascii="Times New Roman" w:hAnsi="Times New Roman"/>
                <w:snapToGrid w:val="0"/>
                <w:sz w:val="21"/>
                <w:szCs w:val="21"/>
                <w:lang w:val="en-GB"/>
              </w:rPr>
              <w:t>* fshij sipas rastit</w:t>
            </w:r>
          </w:p>
        </w:tc>
        <w:tc>
          <w:tcPr>
            <w:tcW w:w="6848" w:type="dxa"/>
            <w:gridSpan w:val="11"/>
          </w:tcPr>
          <w:p w14:paraId="5470B921" w14:textId="77777777" w:rsidR="00B91701" w:rsidRPr="00296C11" w:rsidRDefault="00B91701" w:rsidP="00B91701">
            <w:pPr>
              <w:spacing w:after="0" w:line="240" w:lineRule="auto"/>
              <w:rPr>
                <w:rFonts w:ascii="Times New Roman" w:hAnsi="Times New Roman"/>
                <w:b/>
                <w:snapToGrid w:val="0"/>
                <w:sz w:val="21"/>
                <w:szCs w:val="21"/>
                <w:lang w:val="en-GB"/>
              </w:rPr>
            </w:pPr>
            <w:r w:rsidRPr="00296C11">
              <w:rPr>
                <w:rFonts w:ascii="Times New Roman" w:hAnsi="Times New Roman"/>
                <w:snapToGrid w:val="0"/>
                <w:sz w:val="21"/>
                <w:szCs w:val="21"/>
                <w:lang w:val="en-GB"/>
              </w:rPr>
              <w:t>Plote/tematik…(</w:t>
            </w:r>
            <w:r w:rsidRPr="00296C11">
              <w:rPr>
                <w:rFonts w:ascii="Times New Roman" w:hAnsi="Times New Roman"/>
                <w:b/>
                <w:snapToGrid w:val="0"/>
                <w:sz w:val="21"/>
                <w:szCs w:val="21"/>
                <w:lang w:val="en-GB"/>
              </w:rPr>
              <w:t>perzjedhur nga DRT-ja apo DPT-ja</w:t>
            </w:r>
          </w:p>
          <w:p w14:paraId="037B1669" w14:textId="77777777" w:rsidR="00B91701" w:rsidRPr="00296C11" w:rsidRDefault="00B91701" w:rsidP="00B91701">
            <w:pPr>
              <w:spacing w:after="0" w:line="240" w:lineRule="auto"/>
              <w:rPr>
                <w:rFonts w:ascii="Times New Roman" w:hAnsi="Times New Roman"/>
                <w:snapToGrid w:val="0"/>
                <w:sz w:val="21"/>
                <w:szCs w:val="21"/>
                <w:lang w:val="en-GB"/>
              </w:rPr>
            </w:pPr>
            <w:r w:rsidRPr="00296C11">
              <w:rPr>
                <w:rFonts w:ascii="Times New Roman" w:hAnsi="Times New Roman"/>
                <w:snapToGrid w:val="0"/>
                <w:sz w:val="21"/>
                <w:szCs w:val="21"/>
                <w:lang w:val="en-GB"/>
              </w:rPr>
              <w:lastRenderedPageBreak/>
              <w:t xml:space="preserve">Tatim-Fitimi/TVSH/Tatim I Mbajtur në Burim/Tatim mbi të Ardhurat Personale/Tjeter (specifiko)……………………………………………….                                                  </w:t>
            </w:r>
          </w:p>
        </w:tc>
      </w:tr>
      <w:tr w:rsidR="00B91701" w:rsidRPr="00296C11" w14:paraId="67EB34A6" w14:textId="77777777" w:rsidTr="003F32DC">
        <w:tc>
          <w:tcPr>
            <w:tcW w:w="2276" w:type="dxa"/>
          </w:tcPr>
          <w:p w14:paraId="3267D7D7" w14:textId="77777777" w:rsidR="00B91701" w:rsidRPr="00296C11" w:rsidRDefault="00B91701" w:rsidP="00B91701">
            <w:pPr>
              <w:spacing w:after="0" w:line="240" w:lineRule="auto"/>
              <w:rPr>
                <w:rFonts w:ascii="Times New Roman" w:hAnsi="Times New Roman"/>
                <w:snapToGrid w:val="0"/>
                <w:sz w:val="21"/>
                <w:szCs w:val="21"/>
                <w:lang w:val="en-GB"/>
              </w:rPr>
            </w:pPr>
            <w:r w:rsidRPr="00296C11">
              <w:rPr>
                <w:rFonts w:ascii="Times New Roman" w:hAnsi="Times New Roman"/>
                <w:snapToGrid w:val="0"/>
                <w:sz w:val="21"/>
                <w:szCs w:val="21"/>
                <w:lang w:val="en-GB"/>
              </w:rPr>
              <w:lastRenderedPageBreak/>
              <w:t xml:space="preserve">Data e fillimit te kontrollit: : </w:t>
            </w:r>
          </w:p>
        </w:tc>
        <w:tc>
          <w:tcPr>
            <w:tcW w:w="1924" w:type="dxa"/>
            <w:gridSpan w:val="2"/>
          </w:tcPr>
          <w:p w14:paraId="54D01A23" w14:textId="77777777" w:rsidR="00B91701" w:rsidRPr="00296C11" w:rsidRDefault="00B91701" w:rsidP="00B91701">
            <w:pPr>
              <w:spacing w:after="0" w:line="240" w:lineRule="auto"/>
              <w:rPr>
                <w:rFonts w:ascii="Times New Roman" w:hAnsi="Times New Roman"/>
                <w:snapToGrid w:val="0"/>
                <w:sz w:val="21"/>
                <w:szCs w:val="21"/>
                <w:lang w:val="en-GB"/>
              </w:rPr>
            </w:pPr>
          </w:p>
          <w:p w14:paraId="4E87920C" w14:textId="77777777" w:rsidR="00B91701" w:rsidRPr="00296C11" w:rsidRDefault="00B91701" w:rsidP="00B91701">
            <w:pPr>
              <w:spacing w:after="0" w:line="240" w:lineRule="auto"/>
              <w:rPr>
                <w:rFonts w:ascii="Times New Roman" w:hAnsi="Times New Roman"/>
                <w:snapToGrid w:val="0"/>
                <w:sz w:val="21"/>
                <w:szCs w:val="21"/>
                <w:lang w:val="en-GB"/>
              </w:rPr>
            </w:pPr>
          </w:p>
        </w:tc>
        <w:tc>
          <w:tcPr>
            <w:tcW w:w="1860" w:type="dxa"/>
            <w:gridSpan w:val="4"/>
          </w:tcPr>
          <w:p w14:paraId="41FAAE53" w14:textId="77777777" w:rsidR="00B91701" w:rsidRPr="00296C11" w:rsidRDefault="00B91701" w:rsidP="00B91701">
            <w:pPr>
              <w:spacing w:after="0" w:line="240" w:lineRule="auto"/>
              <w:rPr>
                <w:rFonts w:ascii="Times New Roman" w:hAnsi="Times New Roman"/>
                <w:snapToGrid w:val="0"/>
                <w:sz w:val="21"/>
                <w:szCs w:val="21"/>
                <w:lang w:val="en-GB"/>
              </w:rPr>
            </w:pPr>
            <w:r w:rsidRPr="00296C11">
              <w:rPr>
                <w:rFonts w:ascii="Times New Roman" w:hAnsi="Times New Roman"/>
                <w:snapToGrid w:val="0"/>
                <w:sz w:val="21"/>
                <w:szCs w:val="21"/>
                <w:lang w:val="en-GB"/>
              </w:rPr>
              <w:t xml:space="preserve">Data e perfundimit te kontrollit: </w:t>
            </w:r>
          </w:p>
        </w:tc>
        <w:tc>
          <w:tcPr>
            <w:tcW w:w="3064" w:type="dxa"/>
            <w:gridSpan w:val="5"/>
          </w:tcPr>
          <w:p w14:paraId="48FE896F" w14:textId="77777777" w:rsidR="00B91701" w:rsidRPr="00296C11" w:rsidRDefault="00B91701" w:rsidP="00B91701">
            <w:pPr>
              <w:spacing w:after="0" w:line="240" w:lineRule="auto"/>
              <w:rPr>
                <w:rFonts w:ascii="Times New Roman" w:hAnsi="Times New Roman"/>
                <w:snapToGrid w:val="0"/>
                <w:sz w:val="21"/>
                <w:szCs w:val="21"/>
                <w:lang w:val="en-GB"/>
              </w:rPr>
            </w:pPr>
          </w:p>
        </w:tc>
      </w:tr>
      <w:tr w:rsidR="00B91701" w:rsidRPr="00296C11" w14:paraId="3FEBC2BC" w14:textId="77777777" w:rsidTr="003F32DC">
        <w:tc>
          <w:tcPr>
            <w:tcW w:w="2276" w:type="dxa"/>
          </w:tcPr>
          <w:p w14:paraId="454FAF87" w14:textId="77777777" w:rsidR="00B91701" w:rsidRPr="00296C11" w:rsidRDefault="00B91701" w:rsidP="00B91701">
            <w:pPr>
              <w:spacing w:after="0" w:line="240" w:lineRule="auto"/>
              <w:rPr>
                <w:rFonts w:ascii="Times New Roman" w:hAnsi="Times New Roman"/>
                <w:snapToGrid w:val="0"/>
                <w:sz w:val="21"/>
                <w:szCs w:val="21"/>
                <w:lang w:val="en-GB"/>
              </w:rPr>
            </w:pPr>
            <w:r w:rsidRPr="00296C11">
              <w:rPr>
                <w:rFonts w:ascii="Times New Roman" w:hAnsi="Times New Roman"/>
                <w:snapToGrid w:val="0"/>
                <w:sz w:val="21"/>
                <w:szCs w:val="21"/>
                <w:lang w:val="en-GB"/>
              </w:rPr>
              <w:t>Personat e pranishem</w:t>
            </w:r>
          </w:p>
          <w:p w14:paraId="1D0DA51D" w14:textId="77777777" w:rsidR="00B91701" w:rsidRPr="00296C11" w:rsidRDefault="00B91701" w:rsidP="00B91701">
            <w:pPr>
              <w:spacing w:after="0" w:line="240" w:lineRule="auto"/>
              <w:rPr>
                <w:rFonts w:ascii="Times New Roman" w:hAnsi="Times New Roman"/>
                <w:snapToGrid w:val="0"/>
                <w:sz w:val="21"/>
                <w:szCs w:val="21"/>
                <w:lang w:val="en-GB"/>
              </w:rPr>
            </w:pPr>
            <w:r w:rsidRPr="00296C11">
              <w:rPr>
                <w:rFonts w:ascii="Times New Roman" w:hAnsi="Times New Roman"/>
                <w:snapToGrid w:val="0"/>
                <w:sz w:val="21"/>
                <w:szCs w:val="21"/>
                <w:lang w:val="en-GB"/>
              </w:rPr>
              <w:t xml:space="preserve">* 1. Inspektore </w:t>
            </w:r>
          </w:p>
          <w:p w14:paraId="2F83FF8F" w14:textId="77777777" w:rsidR="00B91701" w:rsidRPr="00296C11" w:rsidRDefault="00B91701" w:rsidP="00B91701">
            <w:pPr>
              <w:spacing w:after="0" w:line="240" w:lineRule="auto"/>
              <w:rPr>
                <w:rFonts w:ascii="Times New Roman" w:hAnsi="Times New Roman"/>
                <w:snapToGrid w:val="0"/>
                <w:sz w:val="21"/>
                <w:szCs w:val="21"/>
                <w:lang w:val="en-GB"/>
              </w:rPr>
            </w:pPr>
            <w:r w:rsidRPr="00296C11">
              <w:rPr>
                <w:rFonts w:ascii="Times New Roman" w:hAnsi="Times New Roman"/>
                <w:snapToGrid w:val="0"/>
                <w:sz w:val="21"/>
                <w:szCs w:val="21"/>
                <w:lang w:val="en-GB"/>
              </w:rPr>
              <w:t xml:space="preserve">* 2. Perfaqesues te biznesit </w:t>
            </w:r>
          </w:p>
          <w:p w14:paraId="75EFE95D" w14:textId="77777777" w:rsidR="00B91701" w:rsidRPr="00296C11" w:rsidRDefault="00B91701" w:rsidP="00B91701">
            <w:pPr>
              <w:spacing w:after="0" w:line="240" w:lineRule="auto"/>
              <w:rPr>
                <w:rFonts w:ascii="Times New Roman" w:hAnsi="Times New Roman"/>
                <w:snapToGrid w:val="0"/>
                <w:sz w:val="21"/>
                <w:szCs w:val="21"/>
                <w:lang w:val="en-GB"/>
              </w:rPr>
            </w:pPr>
            <w:r w:rsidRPr="00296C11">
              <w:rPr>
                <w:rFonts w:ascii="Times New Roman" w:hAnsi="Times New Roman"/>
                <w:snapToGrid w:val="0"/>
                <w:sz w:val="21"/>
                <w:szCs w:val="21"/>
                <w:lang w:val="en-GB"/>
              </w:rPr>
              <w:t xml:space="preserve">* 3. Administrator </w:t>
            </w:r>
          </w:p>
        </w:tc>
        <w:tc>
          <w:tcPr>
            <w:tcW w:w="1924" w:type="dxa"/>
            <w:gridSpan w:val="2"/>
          </w:tcPr>
          <w:p w14:paraId="0FD87B84" w14:textId="77777777" w:rsidR="00B91701" w:rsidRPr="00296C11" w:rsidRDefault="00B91701" w:rsidP="00B91701">
            <w:pPr>
              <w:spacing w:after="0" w:line="240" w:lineRule="auto"/>
              <w:rPr>
                <w:rFonts w:ascii="Times New Roman" w:hAnsi="Times New Roman"/>
                <w:snapToGrid w:val="0"/>
                <w:sz w:val="21"/>
                <w:szCs w:val="21"/>
                <w:lang w:val="en-GB"/>
              </w:rPr>
            </w:pPr>
            <w:r w:rsidRPr="00296C11">
              <w:rPr>
                <w:rFonts w:ascii="Times New Roman" w:hAnsi="Times New Roman"/>
                <w:snapToGrid w:val="0"/>
                <w:sz w:val="21"/>
                <w:szCs w:val="21"/>
                <w:lang w:val="en-GB"/>
              </w:rPr>
              <w:t>1.</w:t>
            </w:r>
          </w:p>
          <w:p w14:paraId="7F072BA0" w14:textId="77777777" w:rsidR="00B91701" w:rsidRPr="00296C11" w:rsidRDefault="00B91701" w:rsidP="00B91701">
            <w:pPr>
              <w:spacing w:after="0" w:line="240" w:lineRule="auto"/>
              <w:rPr>
                <w:rFonts w:ascii="Times New Roman" w:hAnsi="Times New Roman"/>
                <w:snapToGrid w:val="0"/>
                <w:sz w:val="21"/>
                <w:szCs w:val="21"/>
                <w:lang w:val="en-GB"/>
              </w:rPr>
            </w:pPr>
          </w:p>
        </w:tc>
        <w:tc>
          <w:tcPr>
            <w:tcW w:w="1860" w:type="dxa"/>
            <w:gridSpan w:val="4"/>
          </w:tcPr>
          <w:p w14:paraId="51218D90" w14:textId="77777777" w:rsidR="00B91701" w:rsidRPr="00296C11" w:rsidRDefault="00B91701" w:rsidP="00B91701">
            <w:pPr>
              <w:spacing w:after="0" w:line="240" w:lineRule="auto"/>
              <w:rPr>
                <w:rFonts w:ascii="Times New Roman" w:hAnsi="Times New Roman"/>
                <w:snapToGrid w:val="0"/>
                <w:sz w:val="21"/>
                <w:szCs w:val="21"/>
                <w:lang w:val="en-GB"/>
              </w:rPr>
            </w:pPr>
            <w:r w:rsidRPr="00296C11">
              <w:rPr>
                <w:rFonts w:ascii="Times New Roman" w:hAnsi="Times New Roman"/>
                <w:snapToGrid w:val="0"/>
                <w:sz w:val="21"/>
                <w:szCs w:val="21"/>
                <w:lang w:val="en-GB"/>
              </w:rPr>
              <w:t>2.</w:t>
            </w:r>
          </w:p>
        </w:tc>
        <w:tc>
          <w:tcPr>
            <w:tcW w:w="3064" w:type="dxa"/>
            <w:gridSpan w:val="5"/>
          </w:tcPr>
          <w:p w14:paraId="0F40B1A5" w14:textId="77777777" w:rsidR="00B91701" w:rsidRPr="00296C11" w:rsidRDefault="00B91701" w:rsidP="00B91701">
            <w:pPr>
              <w:spacing w:after="0" w:line="240" w:lineRule="auto"/>
              <w:rPr>
                <w:rFonts w:ascii="Times New Roman" w:hAnsi="Times New Roman"/>
                <w:snapToGrid w:val="0"/>
                <w:sz w:val="21"/>
                <w:szCs w:val="21"/>
                <w:lang w:val="en-GB"/>
              </w:rPr>
            </w:pPr>
            <w:r w:rsidRPr="00296C11">
              <w:rPr>
                <w:rFonts w:ascii="Times New Roman" w:hAnsi="Times New Roman"/>
                <w:snapToGrid w:val="0"/>
                <w:sz w:val="21"/>
                <w:szCs w:val="21"/>
                <w:lang w:val="en-GB"/>
              </w:rPr>
              <w:t>3.</w:t>
            </w:r>
          </w:p>
        </w:tc>
      </w:tr>
      <w:tr w:rsidR="00B91701" w:rsidRPr="00296C11" w14:paraId="5B0FED5A" w14:textId="77777777" w:rsidTr="003F32DC">
        <w:tc>
          <w:tcPr>
            <w:tcW w:w="2276" w:type="dxa"/>
          </w:tcPr>
          <w:p w14:paraId="529A7E30" w14:textId="77777777" w:rsidR="00B91701" w:rsidRPr="00296C11" w:rsidRDefault="00B91701" w:rsidP="00B91701">
            <w:pPr>
              <w:spacing w:after="0" w:line="240" w:lineRule="auto"/>
              <w:rPr>
                <w:rFonts w:ascii="Times New Roman" w:hAnsi="Times New Roman"/>
                <w:snapToGrid w:val="0"/>
                <w:sz w:val="21"/>
                <w:szCs w:val="21"/>
                <w:lang w:val="en-GB"/>
              </w:rPr>
            </w:pPr>
          </w:p>
          <w:p w14:paraId="0BE7D3C1" w14:textId="77777777" w:rsidR="00B91701" w:rsidRPr="00296C11" w:rsidRDefault="00B91701" w:rsidP="00B91701">
            <w:pPr>
              <w:spacing w:after="0" w:line="240" w:lineRule="auto"/>
              <w:rPr>
                <w:rFonts w:ascii="Times New Roman" w:hAnsi="Times New Roman"/>
                <w:snapToGrid w:val="0"/>
                <w:sz w:val="21"/>
                <w:szCs w:val="21"/>
                <w:lang w:val="en-GB"/>
              </w:rPr>
            </w:pPr>
            <w:r w:rsidRPr="00296C11">
              <w:rPr>
                <w:rFonts w:ascii="Times New Roman" w:hAnsi="Times New Roman"/>
                <w:snapToGrid w:val="0"/>
                <w:sz w:val="21"/>
                <w:szCs w:val="21"/>
                <w:lang w:val="en-GB"/>
              </w:rPr>
              <w:t xml:space="preserve">Statusi ligjor: </w:t>
            </w:r>
          </w:p>
        </w:tc>
        <w:tc>
          <w:tcPr>
            <w:tcW w:w="1924" w:type="dxa"/>
            <w:gridSpan w:val="2"/>
          </w:tcPr>
          <w:p w14:paraId="57B33E32" w14:textId="77777777" w:rsidR="00B91701" w:rsidRPr="00296C11" w:rsidRDefault="00B91701" w:rsidP="00B91701">
            <w:pPr>
              <w:spacing w:after="0" w:line="240" w:lineRule="auto"/>
              <w:rPr>
                <w:rFonts w:ascii="Times New Roman" w:hAnsi="Times New Roman"/>
                <w:snapToGrid w:val="0"/>
                <w:sz w:val="21"/>
                <w:szCs w:val="21"/>
                <w:lang w:val="en-GB"/>
              </w:rPr>
            </w:pPr>
          </w:p>
          <w:p w14:paraId="1265EF04" w14:textId="77777777" w:rsidR="00B91701" w:rsidRPr="00296C11" w:rsidRDefault="00B91701" w:rsidP="00B91701">
            <w:pPr>
              <w:spacing w:after="0" w:line="240" w:lineRule="auto"/>
              <w:rPr>
                <w:rFonts w:ascii="Times New Roman" w:hAnsi="Times New Roman"/>
                <w:snapToGrid w:val="0"/>
                <w:sz w:val="21"/>
                <w:szCs w:val="21"/>
                <w:lang w:val="en-GB"/>
              </w:rPr>
            </w:pPr>
          </w:p>
        </w:tc>
        <w:tc>
          <w:tcPr>
            <w:tcW w:w="1860" w:type="dxa"/>
            <w:gridSpan w:val="4"/>
          </w:tcPr>
          <w:p w14:paraId="6B8F20AD" w14:textId="77777777" w:rsidR="00B91701" w:rsidRPr="00296C11" w:rsidRDefault="00B91701" w:rsidP="00B91701">
            <w:pPr>
              <w:spacing w:after="0" w:line="240" w:lineRule="auto"/>
              <w:rPr>
                <w:rFonts w:ascii="Times New Roman" w:hAnsi="Times New Roman"/>
                <w:snapToGrid w:val="0"/>
                <w:sz w:val="21"/>
                <w:szCs w:val="21"/>
                <w:lang w:val="en-GB"/>
              </w:rPr>
            </w:pPr>
            <w:r w:rsidRPr="00296C11">
              <w:rPr>
                <w:rFonts w:ascii="Times New Roman" w:hAnsi="Times New Roman"/>
                <w:snapToGrid w:val="0"/>
                <w:sz w:val="21"/>
                <w:szCs w:val="21"/>
                <w:lang w:val="en-GB"/>
              </w:rPr>
              <w:t>Aktiviteti ekonomik:</w:t>
            </w:r>
          </w:p>
          <w:p w14:paraId="6CE57DD6" w14:textId="77777777" w:rsidR="00B91701" w:rsidRPr="00296C11" w:rsidRDefault="00B91701" w:rsidP="00B91701">
            <w:pPr>
              <w:spacing w:after="0" w:line="240" w:lineRule="auto"/>
              <w:rPr>
                <w:rFonts w:ascii="Times New Roman" w:hAnsi="Times New Roman"/>
                <w:snapToGrid w:val="0"/>
                <w:sz w:val="21"/>
                <w:szCs w:val="21"/>
                <w:lang w:val="en-GB"/>
              </w:rPr>
            </w:pPr>
            <w:r w:rsidRPr="00296C11">
              <w:rPr>
                <w:rFonts w:ascii="Times New Roman" w:hAnsi="Times New Roman"/>
                <w:snapToGrid w:val="0"/>
                <w:sz w:val="21"/>
                <w:szCs w:val="21"/>
                <w:lang w:val="en-GB"/>
              </w:rPr>
              <w:t>* Sipas vendimit te gjykates dhe aktivitetit ne fakte.</w:t>
            </w:r>
          </w:p>
        </w:tc>
        <w:tc>
          <w:tcPr>
            <w:tcW w:w="3064" w:type="dxa"/>
            <w:gridSpan w:val="5"/>
          </w:tcPr>
          <w:p w14:paraId="3B1977A6" w14:textId="77777777" w:rsidR="00B91701" w:rsidRPr="00296C11" w:rsidRDefault="00B91701" w:rsidP="00B91701">
            <w:pPr>
              <w:spacing w:after="0" w:line="240" w:lineRule="auto"/>
              <w:rPr>
                <w:rFonts w:ascii="Times New Roman" w:hAnsi="Times New Roman"/>
                <w:snapToGrid w:val="0"/>
                <w:sz w:val="21"/>
                <w:szCs w:val="21"/>
                <w:lang w:val="en-GB"/>
              </w:rPr>
            </w:pPr>
          </w:p>
        </w:tc>
      </w:tr>
      <w:tr w:rsidR="00B91701" w:rsidRPr="00296C11" w14:paraId="61C5D687" w14:textId="77777777" w:rsidTr="003F32DC">
        <w:trPr>
          <w:trHeight w:val="300"/>
        </w:trPr>
        <w:tc>
          <w:tcPr>
            <w:tcW w:w="2276" w:type="dxa"/>
            <w:vMerge w:val="restart"/>
          </w:tcPr>
          <w:p w14:paraId="0D116B91" w14:textId="77777777" w:rsidR="00B91701" w:rsidRPr="00296C11" w:rsidRDefault="00B91701" w:rsidP="00B91701">
            <w:pPr>
              <w:spacing w:after="0" w:line="240" w:lineRule="auto"/>
              <w:rPr>
                <w:rFonts w:ascii="Times New Roman" w:hAnsi="Times New Roman"/>
                <w:sz w:val="21"/>
                <w:szCs w:val="21"/>
                <w:lang w:val="en-GB"/>
              </w:rPr>
            </w:pPr>
            <w:r w:rsidRPr="00296C11">
              <w:rPr>
                <w:rFonts w:ascii="Times New Roman" w:hAnsi="Times New Roman"/>
                <w:sz w:val="21"/>
                <w:szCs w:val="21"/>
                <w:lang w:val="en-GB"/>
              </w:rPr>
              <w:t>Periudha e kontrolluar</w:t>
            </w:r>
          </w:p>
        </w:tc>
        <w:tc>
          <w:tcPr>
            <w:tcW w:w="3784" w:type="dxa"/>
            <w:gridSpan w:val="6"/>
          </w:tcPr>
          <w:p w14:paraId="7058534B" w14:textId="77777777" w:rsidR="00B91701" w:rsidRPr="00296C11" w:rsidRDefault="00B91701" w:rsidP="00B91701">
            <w:pPr>
              <w:spacing w:after="0" w:line="240" w:lineRule="auto"/>
              <w:rPr>
                <w:rFonts w:ascii="Times New Roman" w:hAnsi="Times New Roman"/>
                <w:snapToGrid w:val="0"/>
                <w:sz w:val="21"/>
                <w:szCs w:val="21"/>
                <w:lang w:val="en-GB"/>
              </w:rPr>
            </w:pPr>
            <w:r w:rsidRPr="00296C11">
              <w:rPr>
                <w:rFonts w:ascii="Times New Roman" w:hAnsi="Times New Roman"/>
                <w:snapToGrid w:val="0"/>
                <w:sz w:val="21"/>
                <w:szCs w:val="21"/>
                <w:lang w:val="en-GB"/>
              </w:rPr>
              <w:t xml:space="preserve">Nga </w:t>
            </w:r>
          </w:p>
        </w:tc>
        <w:tc>
          <w:tcPr>
            <w:tcW w:w="3064" w:type="dxa"/>
            <w:gridSpan w:val="5"/>
          </w:tcPr>
          <w:p w14:paraId="0780583D" w14:textId="77777777" w:rsidR="00B91701" w:rsidRPr="00296C11" w:rsidRDefault="00B91701" w:rsidP="00B91701">
            <w:pPr>
              <w:spacing w:after="0" w:line="240" w:lineRule="auto"/>
              <w:rPr>
                <w:rFonts w:ascii="Times New Roman" w:hAnsi="Times New Roman"/>
                <w:snapToGrid w:val="0"/>
                <w:sz w:val="21"/>
                <w:szCs w:val="21"/>
                <w:lang w:val="en-GB"/>
              </w:rPr>
            </w:pPr>
            <w:r w:rsidRPr="00296C11">
              <w:rPr>
                <w:rFonts w:ascii="Times New Roman" w:hAnsi="Times New Roman"/>
                <w:snapToGrid w:val="0"/>
                <w:sz w:val="21"/>
                <w:szCs w:val="21"/>
                <w:lang w:val="en-GB"/>
              </w:rPr>
              <w:t xml:space="preserve">Deri </w:t>
            </w:r>
          </w:p>
        </w:tc>
      </w:tr>
      <w:tr w:rsidR="00B91701" w:rsidRPr="00296C11" w14:paraId="790DAD96" w14:textId="77777777" w:rsidTr="003F32DC">
        <w:trPr>
          <w:trHeight w:val="237"/>
        </w:trPr>
        <w:tc>
          <w:tcPr>
            <w:tcW w:w="2276" w:type="dxa"/>
            <w:vMerge/>
          </w:tcPr>
          <w:p w14:paraId="7DC3E5FC" w14:textId="77777777" w:rsidR="00B91701" w:rsidRPr="00296C11" w:rsidRDefault="00B91701" w:rsidP="00B91701">
            <w:pPr>
              <w:spacing w:after="0" w:line="240" w:lineRule="auto"/>
              <w:rPr>
                <w:rFonts w:ascii="Times New Roman" w:hAnsi="Times New Roman"/>
                <w:sz w:val="21"/>
                <w:szCs w:val="21"/>
                <w:lang w:val="en-GB"/>
              </w:rPr>
            </w:pPr>
          </w:p>
        </w:tc>
        <w:tc>
          <w:tcPr>
            <w:tcW w:w="3784" w:type="dxa"/>
            <w:gridSpan w:val="6"/>
          </w:tcPr>
          <w:p w14:paraId="5F5AF8CB" w14:textId="77777777" w:rsidR="00B91701" w:rsidRPr="00296C11" w:rsidRDefault="00B91701" w:rsidP="00B91701">
            <w:pPr>
              <w:spacing w:after="0" w:line="240" w:lineRule="auto"/>
              <w:rPr>
                <w:rFonts w:ascii="Times New Roman" w:hAnsi="Times New Roman"/>
                <w:snapToGrid w:val="0"/>
                <w:sz w:val="21"/>
                <w:szCs w:val="21"/>
                <w:lang w:val="en-GB"/>
              </w:rPr>
            </w:pPr>
            <w:r w:rsidRPr="00296C11">
              <w:rPr>
                <w:rFonts w:ascii="Times New Roman" w:hAnsi="Times New Roman"/>
                <w:snapToGrid w:val="0"/>
                <w:sz w:val="21"/>
                <w:szCs w:val="21"/>
                <w:lang w:val="en-GB"/>
              </w:rPr>
              <w:t xml:space="preserve">Nga </w:t>
            </w:r>
          </w:p>
        </w:tc>
        <w:tc>
          <w:tcPr>
            <w:tcW w:w="3064" w:type="dxa"/>
            <w:gridSpan w:val="5"/>
          </w:tcPr>
          <w:p w14:paraId="40077483" w14:textId="77777777" w:rsidR="00B91701" w:rsidRPr="00296C11" w:rsidRDefault="00B91701" w:rsidP="00B91701">
            <w:pPr>
              <w:spacing w:after="0" w:line="240" w:lineRule="auto"/>
              <w:rPr>
                <w:rFonts w:ascii="Times New Roman" w:hAnsi="Times New Roman"/>
                <w:sz w:val="21"/>
                <w:szCs w:val="21"/>
                <w:lang w:val="en-GB"/>
              </w:rPr>
            </w:pPr>
            <w:r w:rsidRPr="00296C11">
              <w:rPr>
                <w:rFonts w:ascii="Times New Roman" w:hAnsi="Times New Roman"/>
                <w:snapToGrid w:val="0"/>
                <w:sz w:val="21"/>
                <w:szCs w:val="21"/>
                <w:lang w:val="en-GB"/>
              </w:rPr>
              <w:t xml:space="preserve">Deri </w:t>
            </w:r>
          </w:p>
        </w:tc>
      </w:tr>
      <w:tr w:rsidR="00B91701" w:rsidRPr="00296C11" w14:paraId="375E2449" w14:textId="77777777" w:rsidTr="003F32DC">
        <w:trPr>
          <w:trHeight w:val="345"/>
        </w:trPr>
        <w:tc>
          <w:tcPr>
            <w:tcW w:w="2276" w:type="dxa"/>
            <w:vMerge/>
          </w:tcPr>
          <w:p w14:paraId="1CC95831" w14:textId="77777777" w:rsidR="00B91701" w:rsidRPr="00296C11" w:rsidRDefault="00B91701" w:rsidP="00B91701">
            <w:pPr>
              <w:spacing w:after="0" w:line="240" w:lineRule="auto"/>
              <w:rPr>
                <w:rFonts w:ascii="Times New Roman" w:hAnsi="Times New Roman"/>
                <w:sz w:val="21"/>
                <w:szCs w:val="21"/>
                <w:lang w:val="en-GB"/>
              </w:rPr>
            </w:pPr>
          </w:p>
        </w:tc>
        <w:tc>
          <w:tcPr>
            <w:tcW w:w="3784" w:type="dxa"/>
            <w:gridSpan w:val="6"/>
          </w:tcPr>
          <w:p w14:paraId="73491DA6" w14:textId="77777777" w:rsidR="00B91701" w:rsidRPr="00296C11" w:rsidRDefault="00B91701" w:rsidP="00B91701">
            <w:pPr>
              <w:spacing w:after="0" w:line="240" w:lineRule="auto"/>
              <w:rPr>
                <w:rFonts w:ascii="Times New Roman" w:hAnsi="Times New Roman"/>
                <w:snapToGrid w:val="0"/>
                <w:sz w:val="21"/>
                <w:szCs w:val="21"/>
                <w:lang w:val="en-GB"/>
              </w:rPr>
            </w:pPr>
            <w:r w:rsidRPr="00296C11">
              <w:rPr>
                <w:rFonts w:ascii="Times New Roman" w:hAnsi="Times New Roman"/>
                <w:snapToGrid w:val="0"/>
                <w:sz w:val="21"/>
                <w:szCs w:val="21"/>
                <w:lang w:val="en-GB"/>
              </w:rPr>
              <w:t>Nga</w:t>
            </w:r>
          </w:p>
        </w:tc>
        <w:tc>
          <w:tcPr>
            <w:tcW w:w="3064" w:type="dxa"/>
            <w:gridSpan w:val="5"/>
          </w:tcPr>
          <w:p w14:paraId="57035EF1" w14:textId="77777777" w:rsidR="00B91701" w:rsidRPr="00296C11" w:rsidRDefault="00B91701" w:rsidP="00B91701">
            <w:pPr>
              <w:spacing w:after="0" w:line="240" w:lineRule="auto"/>
              <w:rPr>
                <w:rFonts w:ascii="Times New Roman" w:hAnsi="Times New Roman"/>
                <w:sz w:val="21"/>
                <w:szCs w:val="21"/>
                <w:lang w:val="en-GB"/>
              </w:rPr>
            </w:pPr>
            <w:r w:rsidRPr="00296C11">
              <w:rPr>
                <w:rFonts w:ascii="Times New Roman" w:hAnsi="Times New Roman"/>
                <w:snapToGrid w:val="0"/>
                <w:sz w:val="21"/>
                <w:szCs w:val="21"/>
                <w:lang w:val="en-GB"/>
              </w:rPr>
              <w:t xml:space="preserve">Deri </w:t>
            </w:r>
          </w:p>
        </w:tc>
      </w:tr>
      <w:tr w:rsidR="00B91701" w:rsidRPr="00296C11" w14:paraId="524AEF49" w14:textId="77777777" w:rsidTr="003F32DC">
        <w:trPr>
          <w:trHeight w:val="255"/>
        </w:trPr>
        <w:tc>
          <w:tcPr>
            <w:tcW w:w="2276" w:type="dxa"/>
            <w:vMerge/>
          </w:tcPr>
          <w:p w14:paraId="31A2CB1A" w14:textId="77777777" w:rsidR="00B91701" w:rsidRPr="00296C11" w:rsidRDefault="00B91701" w:rsidP="00B91701">
            <w:pPr>
              <w:spacing w:after="0" w:line="240" w:lineRule="auto"/>
              <w:rPr>
                <w:rFonts w:ascii="Times New Roman" w:hAnsi="Times New Roman"/>
                <w:sz w:val="21"/>
                <w:szCs w:val="21"/>
                <w:lang w:val="en-GB"/>
              </w:rPr>
            </w:pPr>
          </w:p>
        </w:tc>
        <w:tc>
          <w:tcPr>
            <w:tcW w:w="3784" w:type="dxa"/>
            <w:gridSpan w:val="6"/>
          </w:tcPr>
          <w:p w14:paraId="4D568254" w14:textId="77777777" w:rsidR="00B91701" w:rsidRPr="00296C11" w:rsidRDefault="00B91701" w:rsidP="00B91701">
            <w:pPr>
              <w:spacing w:after="0" w:line="240" w:lineRule="auto"/>
              <w:rPr>
                <w:rFonts w:ascii="Times New Roman" w:hAnsi="Times New Roman"/>
                <w:snapToGrid w:val="0"/>
                <w:sz w:val="21"/>
                <w:szCs w:val="21"/>
                <w:lang w:val="en-GB"/>
              </w:rPr>
            </w:pPr>
            <w:r w:rsidRPr="00296C11">
              <w:rPr>
                <w:rFonts w:ascii="Times New Roman" w:hAnsi="Times New Roman"/>
                <w:snapToGrid w:val="0"/>
                <w:sz w:val="21"/>
                <w:szCs w:val="21"/>
                <w:lang w:val="en-GB"/>
              </w:rPr>
              <w:t>Nga</w:t>
            </w:r>
          </w:p>
        </w:tc>
        <w:tc>
          <w:tcPr>
            <w:tcW w:w="3064" w:type="dxa"/>
            <w:gridSpan w:val="5"/>
          </w:tcPr>
          <w:p w14:paraId="0AD2C136" w14:textId="77777777" w:rsidR="00B91701" w:rsidRPr="00296C11" w:rsidRDefault="00B91701" w:rsidP="00B91701">
            <w:pPr>
              <w:spacing w:after="0" w:line="240" w:lineRule="auto"/>
              <w:rPr>
                <w:rFonts w:ascii="Times New Roman" w:hAnsi="Times New Roman"/>
                <w:sz w:val="21"/>
                <w:szCs w:val="21"/>
                <w:lang w:val="en-GB"/>
              </w:rPr>
            </w:pPr>
            <w:r w:rsidRPr="00296C11">
              <w:rPr>
                <w:rFonts w:ascii="Times New Roman" w:hAnsi="Times New Roman"/>
                <w:snapToGrid w:val="0"/>
                <w:sz w:val="21"/>
                <w:szCs w:val="21"/>
                <w:lang w:val="en-GB"/>
              </w:rPr>
              <w:t xml:space="preserve">Deri </w:t>
            </w:r>
          </w:p>
        </w:tc>
      </w:tr>
      <w:tr w:rsidR="00B91701" w:rsidRPr="00296C11" w14:paraId="3E2E35B7" w14:textId="77777777" w:rsidTr="003F32DC">
        <w:trPr>
          <w:trHeight w:val="375"/>
        </w:trPr>
        <w:tc>
          <w:tcPr>
            <w:tcW w:w="2276" w:type="dxa"/>
            <w:vMerge/>
          </w:tcPr>
          <w:p w14:paraId="1FCAA5FA" w14:textId="77777777" w:rsidR="00B91701" w:rsidRPr="00296C11" w:rsidRDefault="00B91701" w:rsidP="00B91701">
            <w:pPr>
              <w:spacing w:after="0" w:line="240" w:lineRule="auto"/>
              <w:rPr>
                <w:rFonts w:ascii="Times New Roman" w:hAnsi="Times New Roman"/>
                <w:sz w:val="21"/>
                <w:szCs w:val="21"/>
                <w:lang w:val="en-GB"/>
              </w:rPr>
            </w:pPr>
          </w:p>
        </w:tc>
        <w:tc>
          <w:tcPr>
            <w:tcW w:w="3784" w:type="dxa"/>
            <w:gridSpan w:val="6"/>
          </w:tcPr>
          <w:p w14:paraId="3C4E3539" w14:textId="77777777" w:rsidR="00B91701" w:rsidRPr="00296C11" w:rsidRDefault="00B91701" w:rsidP="00B91701">
            <w:pPr>
              <w:spacing w:after="0" w:line="240" w:lineRule="auto"/>
              <w:rPr>
                <w:rFonts w:ascii="Times New Roman" w:hAnsi="Times New Roman"/>
                <w:snapToGrid w:val="0"/>
                <w:sz w:val="21"/>
                <w:szCs w:val="21"/>
                <w:lang w:val="en-GB"/>
              </w:rPr>
            </w:pPr>
            <w:r w:rsidRPr="00296C11">
              <w:rPr>
                <w:rFonts w:ascii="Times New Roman" w:hAnsi="Times New Roman"/>
                <w:snapToGrid w:val="0"/>
                <w:sz w:val="21"/>
                <w:szCs w:val="21"/>
                <w:lang w:val="en-GB"/>
              </w:rPr>
              <w:t xml:space="preserve">Nga </w:t>
            </w:r>
          </w:p>
        </w:tc>
        <w:tc>
          <w:tcPr>
            <w:tcW w:w="3064" w:type="dxa"/>
            <w:gridSpan w:val="5"/>
          </w:tcPr>
          <w:p w14:paraId="1F5C9789" w14:textId="77777777" w:rsidR="00B91701" w:rsidRPr="00296C11" w:rsidRDefault="00B91701" w:rsidP="00B91701">
            <w:pPr>
              <w:spacing w:after="0" w:line="240" w:lineRule="auto"/>
              <w:rPr>
                <w:rFonts w:ascii="Times New Roman" w:hAnsi="Times New Roman"/>
                <w:sz w:val="21"/>
                <w:szCs w:val="21"/>
                <w:lang w:val="en-GB"/>
              </w:rPr>
            </w:pPr>
            <w:r w:rsidRPr="00296C11">
              <w:rPr>
                <w:rFonts w:ascii="Times New Roman" w:hAnsi="Times New Roman"/>
                <w:snapToGrid w:val="0"/>
                <w:sz w:val="21"/>
                <w:szCs w:val="21"/>
                <w:lang w:val="en-GB"/>
              </w:rPr>
              <w:t xml:space="preserve">Deri </w:t>
            </w:r>
          </w:p>
        </w:tc>
      </w:tr>
      <w:tr w:rsidR="00B91701" w:rsidRPr="00296C11" w14:paraId="1E29281D" w14:textId="77777777" w:rsidTr="003F32DC">
        <w:trPr>
          <w:trHeight w:val="285"/>
        </w:trPr>
        <w:tc>
          <w:tcPr>
            <w:tcW w:w="2276" w:type="dxa"/>
            <w:vMerge w:val="restart"/>
          </w:tcPr>
          <w:p w14:paraId="0DCF8A3F" w14:textId="77777777" w:rsidR="00B91701" w:rsidRPr="00296C11" w:rsidRDefault="00B91701" w:rsidP="00B91701">
            <w:pPr>
              <w:spacing w:after="0" w:line="240" w:lineRule="auto"/>
              <w:rPr>
                <w:rFonts w:ascii="Times New Roman" w:hAnsi="Times New Roman"/>
                <w:snapToGrid w:val="0"/>
                <w:sz w:val="21"/>
                <w:szCs w:val="21"/>
                <w:lang w:val="en-GB"/>
              </w:rPr>
            </w:pPr>
            <w:r w:rsidRPr="00296C11">
              <w:rPr>
                <w:rFonts w:ascii="Times New Roman" w:hAnsi="Times New Roman"/>
                <w:snapToGrid w:val="0"/>
                <w:sz w:val="21"/>
                <w:szCs w:val="21"/>
                <w:lang w:val="en-GB"/>
              </w:rPr>
              <w:t>Data e dorzimit te procesverbaleve prane pergjegjesit te kontrollit.</w:t>
            </w:r>
          </w:p>
        </w:tc>
        <w:tc>
          <w:tcPr>
            <w:tcW w:w="3784" w:type="dxa"/>
            <w:gridSpan w:val="6"/>
          </w:tcPr>
          <w:p w14:paraId="6DF7416A" w14:textId="77777777" w:rsidR="00B91701" w:rsidRPr="00296C11" w:rsidRDefault="00B91701" w:rsidP="00B91701">
            <w:pPr>
              <w:spacing w:after="0" w:line="240" w:lineRule="auto"/>
              <w:rPr>
                <w:rFonts w:ascii="Times New Roman" w:hAnsi="Times New Roman"/>
                <w:snapToGrid w:val="0"/>
                <w:sz w:val="21"/>
                <w:szCs w:val="21"/>
                <w:lang w:val="en-GB"/>
              </w:rPr>
            </w:pPr>
            <w:r w:rsidRPr="00296C11">
              <w:rPr>
                <w:rFonts w:ascii="Times New Roman" w:hAnsi="Times New Roman"/>
                <w:snapToGrid w:val="0"/>
                <w:sz w:val="21"/>
                <w:szCs w:val="21"/>
                <w:lang w:val="en-GB"/>
              </w:rPr>
              <w:t xml:space="preserve">Proc Nr 1      date </w:t>
            </w:r>
          </w:p>
        </w:tc>
        <w:tc>
          <w:tcPr>
            <w:tcW w:w="3064" w:type="dxa"/>
            <w:gridSpan w:val="5"/>
            <w:vMerge w:val="restart"/>
          </w:tcPr>
          <w:p w14:paraId="419577FE" w14:textId="77777777" w:rsidR="00B91701" w:rsidRPr="00296C11" w:rsidRDefault="00B91701" w:rsidP="00B91701">
            <w:pPr>
              <w:spacing w:after="0" w:line="240" w:lineRule="auto"/>
              <w:rPr>
                <w:rFonts w:ascii="Times New Roman" w:hAnsi="Times New Roman"/>
                <w:snapToGrid w:val="0"/>
                <w:sz w:val="21"/>
                <w:szCs w:val="21"/>
                <w:lang w:val="en-GB"/>
              </w:rPr>
            </w:pPr>
            <w:r w:rsidRPr="00296C11">
              <w:rPr>
                <w:rFonts w:ascii="Times New Roman" w:hAnsi="Times New Roman"/>
                <w:snapToGrid w:val="0"/>
                <w:sz w:val="21"/>
                <w:szCs w:val="21"/>
                <w:lang w:val="en-GB"/>
              </w:rPr>
              <w:t>Natyra e procesverbalit(psh Inventari fizik,fuqi puntore,shpenzime panjohura etj)</w:t>
            </w:r>
          </w:p>
        </w:tc>
      </w:tr>
      <w:tr w:rsidR="00B91701" w:rsidRPr="00296C11" w14:paraId="411BED22" w14:textId="77777777" w:rsidTr="003F32DC">
        <w:trPr>
          <w:trHeight w:val="270"/>
        </w:trPr>
        <w:tc>
          <w:tcPr>
            <w:tcW w:w="2276" w:type="dxa"/>
            <w:vMerge/>
          </w:tcPr>
          <w:p w14:paraId="2BF49609" w14:textId="77777777" w:rsidR="00B91701" w:rsidRPr="00296C11" w:rsidRDefault="00B91701" w:rsidP="00B91701">
            <w:pPr>
              <w:spacing w:after="0" w:line="240" w:lineRule="auto"/>
              <w:rPr>
                <w:rFonts w:ascii="Times New Roman" w:hAnsi="Times New Roman"/>
                <w:snapToGrid w:val="0"/>
                <w:sz w:val="21"/>
                <w:szCs w:val="21"/>
                <w:lang w:val="en-GB"/>
              </w:rPr>
            </w:pPr>
          </w:p>
        </w:tc>
        <w:tc>
          <w:tcPr>
            <w:tcW w:w="3784" w:type="dxa"/>
            <w:gridSpan w:val="6"/>
          </w:tcPr>
          <w:p w14:paraId="612CA545" w14:textId="77777777" w:rsidR="00B91701" w:rsidRPr="00296C11" w:rsidRDefault="00B91701" w:rsidP="00B91701">
            <w:pPr>
              <w:spacing w:after="0" w:line="240" w:lineRule="auto"/>
              <w:rPr>
                <w:rFonts w:ascii="Times New Roman" w:hAnsi="Times New Roman"/>
                <w:snapToGrid w:val="0"/>
                <w:sz w:val="21"/>
                <w:szCs w:val="21"/>
                <w:lang w:val="en-GB"/>
              </w:rPr>
            </w:pPr>
            <w:r w:rsidRPr="00296C11">
              <w:rPr>
                <w:rFonts w:ascii="Times New Roman" w:hAnsi="Times New Roman"/>
                <w:snapToGrid w:val="0"/>
                <w:sz w:val="21"/>
                <w:szCs w:val="21"/>
                <w:lang w:val="en-GB"/>
              </w:rPr>
              <w:t>Proc Nr 2      date</w:t>
            </w:r>
          </w:p>
        </w:tc>
        <w:tc>
          <w:tcPr>
            <w:tcW w:w="3064" w:type="dxa"/>
            <w:gridSpan w:val="5"/>
            <w:vMerge/>
          </w:tcPr>
          <w:p w14:paraId="08CD2548" w14:textId="77777777" w:rsidR="00B91701" w:rsidRPr="00296C11" w:rsidRDefault="00B91701" w:rsidP="00B91701">
            <w:pPr>
              <w:spacing w:after="0" w:line="240" w:lineRule="auto"/>
              <w:rPr>
                <w:rFonts w:ascii="Times New Roman" w:hAnsi="Times New Roman"/>
                <w:snapToGrid w:val="0"/>
                <w:sz w:val="21"/>
                <w:szCs w:val="21"/>
                <w:lang w:val="en-GB"/>
              </w:rPr>
            </w:pPr>
          </w:p>
        </w:tc>
      </w:tr>
      <w:tr w:rsidR="00B91701" w:rsidRPr="00296C11" w14:paraId="55D47B93" w14:textId="77777777" w:rsidTr="003F32DC">
        <w:trPr>
          <w:trHeight w:val="264"/>
        </w:trPr>
        <w:tc>
          <w:tcPr>
            <w:tcW w:w="2276" w:type="dxa"/>
            <w:vMerge/>
          </w:tcPr>
          <w:p w14:paraId="6765111C" w14:textId="77777777" w:rsidR="00B91701" w:rsidRPr="00296C11" w:rsidRDefault="00B91701" w:rsidP="00B91701">
            <w:pPr>
              <w:spacing w:after="0" w:line="240" w:lineRule="auto"/>
              <w:rPr>
                <w:rFonts w:ascii="Times New Roman" w:hAnsi="Times New Roman"/>
                <w:snapToGrid w:val="0"/>
                <w:sz w:val="21"/>
                <w:szCs w:val="21"/>
                <w:lang w:val="en-GB"/>
              </w:rPr>
            </w:pPr>
          </w:p>
        </w:tc>
        <w:tc>
          <w:tcPr>
            <w:tcW w:w="3784" w:type="dxa"/>
            <w:gridSpan w:val="6"/>
          </w:tcPr>
          <w:p w14:paraId="2B4E3E42" w14:textId="77777777" w:rsidR="00B91701" w:rsidRPr="00296C11" w:rsidRDefault="00B91701" w:rsidP="00B91701">
            <w:pPr>
              <w:spacing w:after="0" w:line="240" w:lineRule="auto"/>
              <w:rPr>
                <w:rFonts w:ascii="Times New Roman" w:hAnsi="Times New Roman"/>
                <w:snapToGrid w:val="0"/>
                <w:sz w:val="21"/>
                <w:szCs w:val="21"/>
                <w:lang w:val="en-GB"/>
              </w:rPr>
            </w:pPr>
            <w:r w:rsidRPr="00296C11">
              <w:rPr>
                <w:rFonts w:ascii="Times New Roman" w:hAnsi="Times New Roman"/>
                <w:snapToGrid w:val="0"/>
                <w:sz w:val="21"/>
                <w:szCs w:val="21"/>
                <w:lang w:val="en-GB"/>
              </w:rPr>
              <w:t>Proc Nr 3      date</w:t>
            </w:r>
          </w:p>
        </w:tc>
        <w:tc>
          <w:tcPr>
            <w:tcW w:w="3064" w:type="dxa"/>
            <w:gridSpan w:val="5"/>
            <w:vMerge/>
          </w:tcPr>
          <w:p w14:paraId="73B730B5" w14:textId="77777777" w:rsidR="00B91701" w:rsidRPr="00296C11" w:rsidRDefault="00B91701" w:rsidP="00B91701">
            <w:pPr>
              <w:spacing w:after="0" w:line="240" w:lineRule="auto"/>
              <w:rPr>
                <w:rFonts w:ascii="Times New Roman" w:hAnsi="Times New Roman"/>
                <w:snapToGrid w:val="0"/>
                <w:sz w:val="21"/>
                <w:szCs w:val="21"/>
                <w:lang w:val="en-GB"/>
              </w:rPr>
            </w:pPr>
          </w:p>
        </w:tc>
      </w:tr>
      <w:tr w:rsidR="00B91701" w:rsidRPr="00296C11" w14:paraId="2250E48E" w14:textId="77777777" w:rsidTr="003F32DC">
        <w:trPr>
          <w:trHeight w:val="258"/>
        </w:trPr>
        <w:tc>
          <w:tcPr>
            <w:tcW w:w="2276" w:type="dxa"/>
            <w:vMerge/>
          </w:tcPr>
          <w:p w14:paraId="53959EED" w14:textId="77777777" w:rsidR="00B91701" w:rsidRPr="00296C11" w:rsidRDefault="00B91701" w:rsidP="00B91701">
            <w:pPr>
              <w:spacing w:after="0" w:line="240" w:lineRule="auto"/>
              <w:rPr>
                <w:rFonts w:ascii="Times New Roman" w:hAnsi="Times New Roman"/>
                <w:snapToGrid w:val="0"/>
                <w:sz w:val="21"/>
                <w:szCs w:val="21"/>
                <w:lang w:val="en-GB"/>
              </w:rPr>
            </w:pPr>
          </w:p>
        </w:tc>
        <w:tc>
          <w:tcPr>
            <w:tcW w:w="3784" w:type="dxa"/>
            <w:gridSpan w:val="6"/>
          </w:tcPr>
          <w:p w14:paraId="2DFED2D9" w14:textId="77777777" w:rsidR="00B91701" w:rsidRPr="00296C11" w:rsidRDefault="00B91701" w:rsidP="00B91701">
            <w:pPr>
              <w:spacing w:after="0" w:line="240" w:lineRule="auto"/>
              <w:rPr>
                <w:rFonts w:ascii="Times New Roman" w:hAnsi="Times New Roman"/>
                <w:snapToGrid w:val="0"/>
                <w:sz w:val="21"/>
                <w:szCs w:val="21"/>
                <w:lang w:val="en-GB"/>
              </w:rPr>
            </w:pPr>
            <w:r w:rsidRPr="00296C11">
              <w:rPr>
                <w:rFonts w:ascii="Times New Roman" w:hAnsi="Times New Roman"/>
                <w:snapToGrid w:val="0"/>
                <w:sz w:val="21"/>
                <w:szCs w:val="21"/>
                <w:lang w:val="en-GB"/>
              </w:rPr>
              <w:t>Proc nr 4       date</w:t>
            </w:r>
          </w:p>
        </w:tc>
        <w:tc>
          <w:tcPr>
            <w:tcW w:w="3064" w:type="dxa"/>
            <w:gridSpan w:val="5"/>
            <w:vMerge/>
          </w:tcPr>
          <w:p w14:paraId="23EBA620" w14:textId="77777777" w:rsidR="00B91701" w:rsidRPr="00296C11" w:rsidRDefault="00B91701" w:rsidP="00B91701">
            <w:pPr>
              <w:spacing w:after="0" w:line="240" w:lineRule="auto"/>
              <w:rPr>
                <w:rFonts w:ascii="Times New Roman" w:hAnsi="Times New Roman"/>
                <w:snapToGrid w:val="0"/>
                <w:sz w:val="21"/>
                <w:szCs w:val="21"/>
                <w:lang w:val="en-GB"/>
              </w:rPr>
            </w:pPr>
          </w:p>
        </w:tc>
      </w:tr>
      <w:tr w:rsidR="00B91701" w:rsidRPr="00296C11" w14:paraId="61B8896B" w14:textId="77777777" w:rsidTr="003F32DC">
        <w:trPr>
          <w:trHeight w:val="345"/>
        </w:trPr>
        <w:tc>
          <w:tcPr>
            <w:tcW w:w="2276" w:type="dxa"/>
            <w:vMerge/>
          </w:tcPr>
          <w:p w14:paraId="145CE7A4" w14:textId="77777777" w:rsidR="00B91701" w:rsidRPr="00296C11" w:rsidRDefault="00B91701" w:rsidP="00B91701">
            <w:pPr>
              <w:spacing w:after="0" w:line="240" w:lineRule="auto"/>
              <w:rPr>
                <w:rFonts w:ascii="Times New Roman" w:hAnsi="Times New Roman"/>
                <w:snapToGrid w:val="0"/>
                <w:sz w:val="21"/>
                <w:szCs w:val="21"/>
                <w:lang w:val="en-GB"/>
              </w:rPr>
            </w:pPr>
          </w:p>
        </w:tc>
        <w:tc>
          <w:tcPr>
            <w:tcW w:w="3784" w:type="dxa"/>
            <w:gridSpan w:val="6"/>
          </w:tcPr>
          <w:p w14:paraId="4B2F4011" w14:textId="77777777" w:rsidR="00B91701" w:rsidRPr="00296C11" w:rsidRDefault="00B91701" w:rsidP="00B91701">
            <w:pPr>
              <w:spacing w:after="0" w:line="240" w:lineRule="auto"/>
              <w:rPr>
                <w:rFonts w:ascii="Times New Roman" w:hAnsi="Times New Roman"/>
                <w:snapToGrid w:val="0"/>
                <w:sz w:val="21"/>
                <w:szCs w:val="21"/>
                <w:lang w:val="en-GB"/>
              </w:rPr>
            </w:pPr>
            <w:r w:rsidRPr="00296C11">
              <w:rPr>
                <w:rFonts w:ascii="Times New Roman" w:hAnsi="Times New Roman"/>
                <w:snapToGrid w:val="0"/>
                <w:sz w:val="21"/>
                <w:szCs w:val="21"/>
                <w:lang w:val="en-GB"/>
              </w:rPr>
              <w:t>( e te tjer sipas rastit)</w:t>
            </w:r>
          </w:p>
        </w:tc>
        <w:tc>
          <w:tcPr>
            <w:tcW w:w="3064" w:type="dxa"/>
            <w:gridSpan w:val="5"/>
            <w:vMerge/>
          </w:tcPr>
          <w:p w14:paraId="6EB99C92" w14:textId="77777777" w:rsidR="00B91701" w:rsidRPr="00296C11" w:rsidRDefault="00B91701" w:rsidP="00B91701">
            <w:pPr>
              <w:spacing w:after="0" w:line="240" w:lineRule="auto"/>
              <w:rPr>
                <w:rFonts w:ascii="Times New Roman" w:hAnsi="Times New Roman"/>
                <w:snapToGrid w:val="0"/>
                <w:sz w:val="21"/>
                <w:szCs w:val="21"/>
                <w:lang w:val="en-GB"/>
              </w:rPr>
            </w:pPr>
          </w:p>
        </w:tc>
      </w:tr>
      <w:tr w:rsidR="00B91701" w:rsidRPr="00296C11" w14:paraId="1706739F" w14:textId="77777777" w:rsidTr="003F32DC">
        <w:trPr>
          <w:trHeight w:val="300"/>
        </w:trPr>
        <w:tc>
          <w:tcPr>
            <w:tcW w:w="2276" w:type="dxa"/>
            <w:vMerge w:val="restart"/>
          </w:tcPr>
          <w:p w14:paraId="7F7CBBCA" w14:textId="77777777" w:rsidR="00B91701" w:rsidRPr="00296C11" w:rsidRDefault="00B91701" w:rsidP="00B91701">
            <w:pPr>
              <w:spacing w:after="0" w:line="240" w:lineRule="auto"/>
              <w:rPr>
                <w:rFonts w:ascii="Times New Roman" w:hAnsi="Times New Roman"/>
                <w:snapToGrid w:val="0"/>
                <w:sz w:val="21"/>
                <w:szCs w:val="21"/>
                <w:lang w:val="en-GB"/>
              </w:rPr>
            </w:pPr>
            <w:r w:rsidRPr="00296C11">
              <w:rPr>
                <w:rFonts w:ascii="Times New Roman" w:hAnsi="Times New Roman"/>
                <w:snapToGrid w:val="0"/>
                <w:sz w:val="21"/>
                <w:szCs w:val="21"/>
                <w:lang w:val="en-GB"/>
              </w:rPr>
              <w:t>Data e dorzimit te  raport kontrollit  prane pergjegjesit te  sektorit te kontrollit</w:t>
            </w:r>
          </w:p>
        </w:tc>
        <w:tc>
          <w:tcPr>
            <w:tcW w:w="6848" w:type="dxa"/>
            <w:gridSpan w:val="11"/>
          </w:tcPr>
          <w:p w14:paraId="6F3D2021" w14:textId="77777777" w:rsidR="00B91701" w:rsidRPr="00296C11" w:rsidRDefault="00B91701" w:rsidP="00B91701">
            <w:pPr>
              <w:spacing w:after="0" w:line="240" w:lineRule="auto"/>
              <w:jc w:val="center"/>
              <w:rPr>
                <w:rFonts w:ascii="Times New Roman" w:hAnsi="Times New Roman"/>
                <w:snapToGrid w:val="0"/>
                <w:sz w:val="21"/>
                <w:szCs w:val="21"/>
                <w:lang w:val="en-GB"/>
              </w:rPr>
            </w:pPr>
            <w:r w:rsidRPr="00296C11">
              <w:rPr>
                <w:rFonts w:ascii="Times New Roman" w:hAnsi="Times New Roman"/>
                <w:snapToGrid w:val="0"/>
                <w:sz w:val="21"/>
                <w:szCs w:val="21"/>
                <w:lang w:val="en-GB"/>
              </w:rPr>
              <w:t>Zbulimet  sipas llojit te tatimeve</w:t>
            </w:r>
          </w:p>
        </w:tc>
      </w:tr>
      <w:tr w:rsidR="00B91701" w:rsidRPr="00296C11" w14:paraId="504E51B1" w14:textId="77777777" w:rsidTr="003F32DC">
        <w:trPr>
          <w:trHeight w:val="270"/>
        </w:trPr>
        <w:tc>
          <w:tcPr>
            <w:tcW w:w="2276" w:type="dxa"/>
            <w:vMerge/>
          </w:tcPr>
          <w:p w14:paraId="6D8E684F" w14:textId="77777777" w:rsidR="00B91701" w:rsidRPr="00296C11" w:rsidRDefault="00B91701" w:rsidP="00B91701">
            <w:pPr>
              <w:spacing w:after="0" w:line="240" w:lineRule="auto"/>
              <w:rPr>
                <w:rFonts w:ascii="Times New Roman" w:hAnsi="Times New Roman"/>
                <w:snapToGrid w:val="0"/>
                <w:sz w:val="21"/>
                <w:szCs w:val="21"/>
                <w:lang w:val="en-GB"/>
              </w:rPr>
            </w:pPr>
          </w:p>
        </w:tc>
        <w:tc>
          <w:tcPr>
            <w:tcW w:w="2310" w:type="dxa"/>
            <w:gridSpan w:val="3"/>
          </w:tcPr>
          <w:p w14:paraId="0B449ED5" w14:textId="77777777" w:rsidR="00B91701" w:rsidRPr="00296C11" w:rsidRDefault="00B91701" w:rsidP="00B91701">
            <w:pPr>
              <w:spacing w:after="0" w:line="240" w:lineRule="auto"/>
              <w:rPr>
                <w:rFonts w:ascii="Times New Roman" w:hAnsi="Times New Roman"/>
                <w:snapToGrid w:val="0"/>
                <w:sz w:val="21"/>
                <w:szCs w:val="21"/>
                <w:lang w:val="en-GB"/>
              </w:rPr>
            </w:pPr>
            <w:r w:rsidRPr="00296C11">
              <w:rPr>
                <w:rFonts w:ascii="Times New Roman" w:hAnsi="Times New Roman"/>
                <w:snapToGrid w:val="0"/>
                <w:sz w:val="21"/>
                <w:szCs w:val="21"/>
                <w:lang w:val="en-GB"/>
              </w:rPr>
              <w:t>tvsh</w:t>
            </w:r>
          </w:p>
        </w:tc>
        <w:tc>
          <w:tcPr>
            <w:tcW w:w="2490" w:type="dxa"/>
            <w:gridSpan w:val="6"/>
          </w:tcPr>
          <w:p w14:paraId="628DF5DE" w14:textId="77777777" w:rsidR="00B91701" w:rsidRPr="00296C11" w:rsidRDefault="00B91701" w:rsidP="00B91701">
            <w:pPr>
              <w:spacing w:after="0" w:line="240" w:lineRule="auto"/>
              <w:rPr>
                <w:rFonts w:ascii="Times New Roman" w:hAnsi="Times New Roman"/>
                <w:snapToGrid w:val="0"/>
                <w:sz w:val="21"/>
                <w:szCs w:val="21"/>
                <w:lang w:val="en-GB"/>
              </w:rPr>
            </w:pPr>
            <w:r w:rsidRPr="00296C11">
              <w:rPr>
                <w:rFonts w:ascii="Times New Roman" w:hAnsi="Times New Roman"/>
                <w:snapToGrid w:val="0"/>
                <w:sz w:val="21"/>
                <w:szCs w:val="21"/>
                <w:lang w:val="en-GB"/>
              </w:rPr>
              <w:t>detyrim</w:t>
            </w:r>
          </w:p>
        </w:tc>
        <w:tc>
          <w:tcPr>
            <w:tcW w:w="2048" w:type="dxa"/>
            <w:gridSpan w:val="2"/>
          </w:tcPr>
          <w:p w14:paraId="7B1E3118" w14:textId="77777777" w:rsidR="00B91701" w:rsidRPr="00296C11" w:rsidRDefault="00B91701" w:rsidP="00B91701">
            <w:pPr>
              <w:spacing w:after="0" w:line="240" w:lineRule="auto"/>
              <w:rPr>
                <w:rFonts w:ascii="Times New Roman" w:hAnsi="Times New Roman"/>
                <w:snapToGrid w:val="0"/>
                <w:sz w:val="21"/>
                <w:szCs w:val="21"/>
                <w:lang w:val="en-GB"/>
              </w:rPr>
            </w:pPr>
            <w:r w:rsidRPr="00296C11">
              <w:rPr>
                <w:rFonts w:ascii="Times New Roman" w:hAnsi="Times New Roman"/>
                <w:snapToGrid w:val="0"/>
                <w:sz w:val="21"/>
                <w:szCs w:val="21"/>
                <w:lang w:val="en-GB"/>
              </w:rPr>
              <w:t>gjobe</w:t>
            </w:r>
          </w:p>
        </w:tc>
      </w:tr>
      <w:tr w:rsidR="00B91701" w:rsidRPr="00296C11" w14:paraId="25F7E71F" w14:textId="77777777" w:rsidTr="003F32DC">
        <w:trPr>
          <w:trHeight w:val="270"/>
        </w:trPr>
        <w:tc>
          <w:tcPr>
            <w:tcW w:w="2276" w:type="dxa"/>
            <w:vMerge/>
          </w:tcPr>
          <w:p w14:paraId="67A0C366" w14:textId="77777777" w:rsidR="00B91701" w:rsidRPr="00296C11" w:rsidRDefault="00B91701" w:rsidP="00B91701">
            <w:pPr>
              <w:spacing w:after="0" w:line="240" w:lineRule="auto"/>
              <w:rPr>
                <w:rFonts w:ascii="Times New Roman" w:hAnsi="Times New Roman"/>
                <w:snapToGrid w:val="0"/>
                <w:sz w:val="21"/>
                <w:szCs w:val="21"/>
                <w:lang w:val="en-GB"/>
              </w:rPr>
            </w:pPr>
          </w:p>
        </w:tc>
        <w:tc>
          <w:tcPr>
            <w:tcW w:w="2310" w:type="dxa"/>
            <w:gridSpan w:val="3"/>
          </w:tcPr>
          <w:p w14:paraId="1D750091" w14:textId="77777777" w:rsidR="00B91701" w:rsidRPr="00296C11" w:rsidRDefault="00B91701" w:rsidP="00B91701">
            <w:pPr>
              <w:spacing w:after="0" w:line="240" w:lineRule="auto"/>
              <w:rPr>
                <w:rFonts w:ascii="Times New Roman" w:hAnsi="Times New Roman"/>
                <w:snapToGrid w:val="0"/>
                <w:sz w:val="21"/>
                <w:szCs w:val="21"/>
                <w:lang w:val="en-GB"/>
              </w:rPr>
            </w:pPr>
            <w:r w:rsidRPr="00296C11">
              <w:rPr>
                <w:rFonts w:ascii="Times New Roman" w:hAnsi="Times New Roman"/>
                <w:snapToGrid w:val="0"/>
                <w:sz w:val="21"/>
                <w:szCs w:val="21"/>
                <w:lang w:val="en-GB"/>
              </w:rPr>
              <w:t>Tatim fitimi</w:t>
            </w:r>
          </w:p>
        </w:tc>
        <w:tc>
          <w:tcPr>
            <w:tcW w:w="2490" w:type="dxa"/>
            <w:gridSpan w:val="6"/>
          </w:tcPr>
          <w:p w14:paraId="2CA36C5B" w14:textId="77777777" w:rsidR="00B91701" w:rsidRPr="00296C11" w:rsidRDefault="00B91701" w:rsidP="00B91701">
            <w:pPr>
              <w:spacing w:after="0" w:line="240" w:lineRule="auto"/>
              <w:rPr>
                <w:rFonts w:ascii="Times New Roman" w:hAnsi="Times New Roman"/>
                <w:snapToGrid w:val="0"/>
                <w:sz w:val="21"/>
                <w:szCs w:val="21"/>
                <w:lang w:val="en-GB"/>
              </w:rPr>
            </w:pPr>
          </w:p>
        </w:tc>
        <w:tc>
          <w:tcPr>
            <w:tcW w:w="2048" w:type="dxa"/>
            <w:gridSpan w:val="2"/>
          </w:tcPr>
          <w:p w14:paraId="1480A2F2" w14:textId="77777777" w:rsidR="00B91701" w:rsidRPr="00296C11" w:rsidRDefault="00B91701" w:rsidP="00B91701">
            <w:pPr>
              <w:spacing w:after="0" w:line="240" w:lineRule="auto"/>
              <w:rPr>
                <w:rFonts w:ascii="Times New Roman" w:hAnsi="Times New Roman"/>
                <w:snapToGrid w:val="0"/>
                <w:sz w:val="21"/>
                <w:szCs w:val="21"/>
                <w:lang w:val="en-GB"/>
              </w:rPr>
            </w:pPr>
          </w:p>
        </w:tc>
      </w:tr>
      <w:tr w:rsidR="00B91701" w:rsidRPr="00296C11" w14:paraId="3B5E0974" w14:textId="77777777" w:rsidTr="003F32DC">
        <w:trPr>
          <w:trHeight w:val="240"/>
        </w:trPr>
        <w:tc>
          <w:tcPr>
            <w:tcW w:w="2276" w:type="dxa"/>
            <w:vMerge/>
          </w:tcPr>
          <w:p w14:paraId="326A557F" w14:textId="77777777" w:rsidR="00B91701" w:rsidRPr="00296C11" w:rsidRDefault="00B91701" w:rsidP="00B91701">
            <w:pPr>
              <w:spacing w:after="0" w:line="240" w:lineRule="auto"/>
              <w:rPr>
                <w:rFonts w:ascii="Times New Roman" w:hAnsi="Times New Roman"/>
                <w:snapToGrid w:val="0"/>
                <w:sz w:val="21"/>
                <w:szCs w:val="21"/>
                <w:lang w:val="en-GB"/>
              </w:rPr>
            </w:pPr>
          </w:p>
        </w:tc>
        <w:tc>
          <w:tcPr>
            <w:tcW w:w="2310" w:type="dxa"/>
            <w:gridSpan w:val="3"/>
          </w:tcPr>
          <w:p w14:paraId="345EBCAF" w14:textId="77777777" w:rsidR="00B91701" w:rsidRPr="00296C11" w:rsidRDefault="00B91701" w:rsidP="00B91701">
            <w:pPr>
              <w:spacing w:after="0" w:line="240" w:lineRule="auto"/>
              <w:rPr>
                <w:rFonts w:ascii="Times New Roman" w:hAnsi="Times New Roman"/>
                <w:snapToGrid w:val="0"/>
                <w:sz w:val="21"/>
                <w:szCs w:val="21"/>
                <w:lang w:val="en-GB"/>
              </w:rPr>
            </w:pPr>
            <w:r w:rsidRPr="00296C11">
              <w:rPr>
                <w:rFonts w:ascii="Times New Roman" w:hAnsi="Times New Roman"/>
                <w:snapToGrid w:val="0"/>
                <w:sz w:val="21"/>
                <w:szCs w:val="21"/>
                <w:lang w:val="en-GB"/>
              </w:rPr>
              <w:t>Sigurime shoqerore</w:t>
            </w:r>
          </w:p>
        </w:tc>
        <w:tc>
          <w:tcPr>
            <w:tcW w:w="2490" w:type="dxa"/>
            <w:gridSpan w:val="6"/>
          </w:tcPr>
          <w:p w14:paraId="31794D5B" w14:textId="77777777" w:rsidR="00B91701" w:rsidRPr="00296C11" w:rsidRDefault="00B91701" w:rsidP="00B91701">
            <w:pPr>
              <w:spacing w:after="0" w:line="240" w:lineRule="auto"/>
              <w:rPr>
                <w:rFonts w:ascii="Times New Roman" w:hAnsi="Times New Roman"/>
                <w:snapToGrid w:val="0"/>
                <w:sz w:val="21"/>
                <w:szCs w:val="21"/>
                <w:lang w:val="en-GB"/>
              </w:rPr>
            </w:pPr>
          </w:p>
        </w:tc>
        <w:tc>
          <w:tcPr>
            <w:tcW w:w="2048" w:type="dxa"/>
            <w:gridSpan w:val="2"/>
          </w:tcPr>
          <w:p w14:paraId="1599765A" w14:textId="77777777" w:rsidR="00B91701" w:rsidRPr="00296C11" w:rsidRDefault="00B91701" w:rsidP="00B91701">
            <w:pPr>
              <w:spacing w:after="0" w:line="240" w:lineRule="auto"/>
              <w:rPr>
                <w:rFonts w:ascii="Times New Roman" w:hAnsi="Times New Roman"/>
                <w:snapToGrid w:val="0"/>
                <w:sz w:val="21"/>
                <w:szCs w:val="21"/>
                <w:lang w:val="en-GB"/>
              </w:rPr>
            </w:pPr>
          </w:p>
        </w:tc>
      </w:tr>
      <w:tr w:rsidR="00B91701" w:rsidRPr="00296C11" w14:paraId="6294ECA2" w14:textId="77777777" w:rsidTr="003F32DC">
        <w:trPr>
          <w:trHeight w:val="240"/>
        </w:trPr>
        <w:tc>
          <w:tcPr>
            <w:tcW w:w="2276" w:type="dxa"/>
            <w:vMerge/>
          </w:tcPr>
          <w:p w14:paraId="219D67CE" w14:textId="77777777" w:rsidR="00B91701" w:rsidRPr="00296C11" w:rsidRDefault="00B91701" w:rsidP="00B91701">
            <w:pPr>
              <w:spacing w:after="0" w:line="240" w:lineRule="auto"/>
              <w:rPr>
                <w:rFonts w:ascii="Times New Roman" w:hAnsi="Times New Roman"/>
                <w:snapToGrid w:val="0"/>
                <w:sz w:val="21"/>
                <w:szCs w:val="21"/>
                <w:lang w:val="en-GB"/>
              </w:rPr>
            </w:pPr>
          </w:p>
        </w:tc>
        <w:tc>
          <w:tcPr>
            <w:tcW w:w="2310" w:type="dxa"/>
            <w:gridSpan w:val="3"/>
          </w:tcPr>
          <w:p w14:paraId="2EA41A4F" w14:textId="77777777" w:rsidR="00B91701" w:rsidRPr="00296C11" w:rsidRDefault="00B91701" w:rsidP="00B91701">
            <w:pPr>
              <w:spacing w:after="0" w:line="240" w:lineRule="auto"/>
              <w:rPr>
                <w:rFonts w:ascii="Times New Roman" w:hAnsi="Times New Roman"/>
                <w:snapToGrid w:val="0"/>
                <w:sz w:val="21"/>
                <w:szCs w:val="21"/>
                <w:lang w:val="en-GB"/>
              </w:rPr>
            </w:pPr>
            <w:r w:rsidRPr="00296C11">
              <w:rPr>
                <w:rFonts w:ascii="Times New Roman" w:hAnsi="Times New Roman"/>
                <w:snapToGrid w:val="0"/>
                <w:sz w:val="21"/>
                <w:szCs w:val="21"/>
                <w:lang w:val="en-GB"/>
              </w:rPr>
              <w:t xml:space="preserve">Akcize, </w:t>
            </w:r>
          </w:p>
        </w:tc>
        <w:tc>
          <w:tcPr>
            <w:tcW w:w="2490" w:type="dxa"/>
            <w:gridSpan w:val="6"/>
          </w:tcPr>
          <w:p w14:paraId="689225AF" w14:textId="77777777" w:rsidR="00B91701" w:rsidRPr="00296C11" w:rsidRDefault="00B91701" w:rsidP="00B91701">
            <w:pPr>
              <w:spacing w:after="0" w:line="240" w:lineRule="auto"/>
              <w:rPr>
                <w:rFonts w:ascii="Times New Roman" w:hAnsi="Times New Roman"/>
                <w:snapToGrid w:val="0"/>
                <w:sz w:val="21"/>
                <w:szCs w:val="21"/>
                <w:lang w:val="en-GB"/>
              </w:rPr>
            </w:pPr>
          </w:p>
        </w:tc>
        <w:tc>
          <w:tcPr>
            <w:tcW w:w="2048" w:type="dxa"/>
            <w:gridSpan w:val="2"/>
          </w:tcPr>
          <w:p w14:paraId="49BC945F" w14:textId="77777777" w:rsidR="00B91701" w:rsidRPr="00296C11" w:rsidRDefault="00B91701" w:rsidP="00B91701">
            <w:pPr>
              <w:spacing w:after="0" w:line="240" w:lineRule="auto"/>
              <w:rPr>
                <w:rFonts w:ascii="Times New Roman" w:hAnsi="Times New Roman"/>
                <w:snapToGrid w:val="0"/>
                <w:sz w:val="21"/>
                <w:szCs w:val="21"/>
                <w:lang w:val="en-GB"/>
              </w:rPr>
            </w:pPr>
          </w:p>
        </w:tc>
      </w:tr>
      <w:tr w:rsidR="00B91701" w:rsidRPr="00296C11" w14:paraId="3627F77F" w14:textId="77777777" w:rsidTr="003F32DC">
        <w:trPr>
          <w:trHeight w:val="240"/>
        </w:trPr>
        <w:tc>
          <w:tcPr>
            <w:tcW w:w="2276" w:type="dxa"/>
            <w:vMerge/>
          </w:tcPr>
          <w:p w14:paraId="0646E0D1" w14:textId="77777777" w:rsidR="00B91701" w:rsidRPr="00296C11" w:rsidRDefault="00B91701" w:rsidP="00B91701">
            <w:pPr>
              <w:spacing w:after="0" w:line="240" w:lineRule="auto"/>
              <w:rPr>
                <w:rFonts w:ascii="Times New Roman" w:hAnsi="Times New Roman"/>
                <w:snapToGrid w:val="0"/>
                <w:sz w:val="21"/>
                <w:szCs w:val="21"/>
                <w:lang w:val="en-GB"/>
              </w:rPr>
            </w:pPr>
          </w:p>
        </w:tc>
        <w:tc>
          <w:tcPr>
            <w:tcW w:w="2310" w:type="dxa"/>
            <w:gridSpan w:val="3"/>
          </w:tcPr>
          <w:p w14:paraId="682B5CDC" w14:textId="77777777" w:rsidR="00B91701" w:rsidRPr="00296C11" w:rsidRDefault="00B91701" w:rsidP="00B91701">
            <w:pPr>
              <w:spacing w:after="0" w:line="240" w:lineRule="auto"/>
              <w:rPr>
                <w:rFonts w:ascii="Times New Roman" w:hAnsi="Times New Roman"/>
                <w:snapToGrid w:val="0"/>
                <w:sz w:val="21"/>
                <w:szCs w:val="21"/>
                <w:lang w:val="en-GB"/>
              </w:rPr>
            </w:pPr>
            <w:r w:rsidRPr="00296C11">
              <w:rPr>
                <w:rFonts w:ascii="Times New Roman" w:hAnsi="Times New Roman"/>
                <w:snapToGrid w:val="0"/>
                <w:sz w:val="21"/>
                <w:szCs w:val="21"/>
                <w:lang w:val="en-GB"/>
              </w:rPr>
              <w:t>Te tjera, tap etj</w:t>
            </w:r>
          </w:p>
        </w:tc>
        <w:tc>
          <w:tcPr>
            <w:tcW w:w="2490" w:type="dxa"/>
            <w:gridSpan w:val="6"/>
          </w:tcPr>
          <w:p w14:paraId="629640D5" w14:textId="77777777" w:rsidR="00B91701" w:rsidRPr="00296C11" w:rsidRDefault="00B91701" w:rsidP="00B91701">
            <w:pPr>
              <w:spacing w:after="0" w:line="240" w:lineRule="auto"/>
              <w:rPr>
                <w:rFonts w:ascii="Times New Roman" w:hAnsi="Times New Roman"/>
                <w:snapToGrid w:val="0"/>
                <w:sz w:val="21"/>
                <w:szCs w:val="21"/>
                <w:lang w:val="en-GB"/>
              </w:rPr>
            </w:pPr>
          </w:p>
        </w:tc>
        <w:tc>
          <w:tcPr>
            <w:tcW w:w="2048" w:type="dxa"/>
            <w:gridSpan w:val="2"/>
          </w:tcPr>
          <w:p w14:paraId="39420E36" w14:textId="77777777" w:rsidR="00B91701" w:rsidRPr="00296C11" w:rsidRDefault="00B91701" w:rsidP="00B91701">
            <w:pPr>
              <w:spacing w:after="0" w:line="240" w:lineRule="auto"/>
              <w:rPr>
                <w:rFonts w:ascii="Times New Roman" w:hAnsi="Times New Roman"/>
                <w:snapToGrid w:val="0"/>
                <w:sz w:val="21"/>
                <w:szCs w:val="21"/>
                <w:lang w:val="en-GB"/>
              </w:rPr>
            </w:pPr>
          </w:p>
        </w:tc>
      </w:tr>
      <w:tr w:rsidR="00B91701" w:rsidRPr="00296C11" w14:paraId="6F5528C0" w14:textId="77777777" w:rsidTr="003F32DC">
        <w:tc>
          <w:tcPr>
            <w:tcW w:w="2276" w:type="dxa"/>
          </w:tcPr>
          <w:p w14:paraId="364EA0B9" w14:textId="77777777" w:rsidR="00B91701" w:rsidRPr="00296C11" w:rsidRDefault="00B91701" w:rsidP="00B91701">
            <w:pPr>
              <w:spacing w:after="0" w:line="240" w:lineRule="auto"/>
              <w:rPr>
                <w:rFonts w:ascii="Times New Roman" w:hAnsi="Times New Roman"/>
                <w:snapToGrid w:val="0"/>
                <w:sz w:val="21"/>
                <w:szCs w:val="21"/>
                <w:lang w:val="en-GB"/>
              </w:rPr>
            </w:pPr>
            <w:r w:rsidRPr="00296C11">
              <w:rPr>
                <w:rFonts w:ascii="Times New Roman" w:hAnsi="Times New Roman"/>
                <w:snapToGrid w:val="0"/>
                <w:sz w:val="21"/>
                <w:szCs w:val="21"/>
                <w:lang w:val="en-GB"/>
              </w:rPr>
              <w:t xml:space="preserve">Inspektori I </w:t>
            </w:r>
          </w:p>
          <w:p w14:paraId="0178AE08" w14:textId="77777777" w:rsidR="00B91701" w:rsidRPr="00296C11" w:rsidRDefault="00B91701" w:rsidP="00B91701">
            <w:pPr>
              <w:spacing w:after="0" w:line="240" w:lineRule="auto"/>
              <w:rPr>
                <w:rFonts w:ascii="Times New Roman" w:hAnsi="Times New Roman"/>
                <w:snapToGrid w:val="0"/>
                <w:sz w:val="21"/>
                <w:szCs w:val="21"/>
                <w:lang w:val="en-GB"/>
              </w:rPr>
            </w:pPr>
            <w:r w:rsidRPr="00296C11">
              <w:rPr>
                <w:rFonts w:ascii="Times New Roman" w:hAnsi="Times New Roman"/>
                <w:snapToGrid w:val="0"/>
                <w:sz w:val="21"/>
                <w:szCs w:val="21"/>
                <w:lang w:val="en-GB"/>
              </w:rPr>
              <w:t>kontrollit</w:t>
            </w:r>
          </w:p>
        </w:tc>
        <w:tc>
          <w:tcPr>
            <w:tcW w:w="6848" w:type="dxa"/>
            <w:gridSpan w:val="11"/>
          </w:tcPr>
          <w:p w14:paraId="0DB90DB3" w14:textId="77777777" w:rsidR="00B91701" w:rsidRPr="00296C11" w:rsidRDefault="00B91701" w:rsidP="00B91701">
            <w:pPr>
              <w:spacing w:after="0" w:line="240" w:lineRule="auto"/>
              <w:rPr>
                <w:rFonts w:ascii="Times New Roman" w:hAnsi="Times New Roman"/>
                <w:snapToGrid w:val="0"/>
                <w:sz w:val="21"/>
                <w:szCs w:val="21"/>
                <w:lang w:val="en-GB"/>
              </w:rPr>
            </w:pPr>
          </w:p>
          <w:p w14:paraId="0F4F46A0" w14:textId="77777777" w:rsidR="00B91701" w:rsidRPr="00296C11" w:rsidRDefault="00B91701" w:rsidP="00B91701">
            <w:pPr>
              <w:spacing w:after="0" w:line="240" w:lineRule="auto"/>
              <w:rPr>
                <w:rFonts w:ascii="Times New Roman" w:hAnsi="Times New Roman"/>
                <w:snapToGrid w:val="0"/>
                <w:sz w:val="21"/>
                <w:szCs w:val="21"/>
                <w:lang w:val="en-GB"/>
              </w:rPr>
            </w:pPr>
            <w:r w:rsidRPr="00296C11">
              <w:rPr>
                <w:rFonts w:ascii="Times New Roman" w:hAnsi="Times New Roman"/>
                <w:snapToGrid w:val="0"/>
                <w:sz w:val="21"/>
                <w:szCs w:val="21"/>
                <w:lang w:val="en-GB"/>
              </w:rPr>
              <w:t>Emri; firma; data</w:t>
            </w:r>
          </w:p>
        </w:tc>
      </w:tr>
    </w:tbl>
    <w:p w14:paraId="31092DEC" w14:textId="77777777" w:rsidR="00B91701" w:rsidRPr="00296C11" w:rsidRDefault="00B91701" w:rsidP="00B91701">
      <w:pPr>
        <w:spacing w:after="0" w:line="240" w:lineRule="auto"/>
        <w:rPr>
          <w:rFonts w:ascii="Times New Roman" w:hAnsi="Times New Roman"/>
          <w:snapToGrid w:val="0"/>
          <w:sz w:val="21"/>
          <w:szCs w:val="21"/>
          <w:lang w:val="en-GB"/>
        </w:rPr>
      </w:pPr>
    </w:p>
    <w:p w14:paraId="483382A3" w14:textId="77777777" w:rsidR="00B91701" w:rsidRPr="00296C11" w:rsidRDefault="00B91701" w:rsidP="00B91701">
      <w:pPr>
        <w:spacing w:after="0" w:line="240" w:lineRule="auto"/>
        <w:rPr>
          <w:rFonts w:ascii="Times New Roman" w:hAnsi="Times New Roman"/>
          <w:snapToGrid w:val="0"/>
          <w:sz w:val="21"/>
          <w:szCs w:val="21"/>
          <w:lang w:val="en-GB"/>
        </w:rPr>
      </w:pPr>
    </w:p>
    <w:p w14:paraId="7B278120" w14:textId="77777777" w:rsidR="00B91701" w:rsidRPr="00296C11" w:rsidRDefault="00B91701" w:rsidP="00B91701">
      <w:pPr>
        <w:spacing w:after="0" w:line="240" w:lineRule="auto"/>
        <w:rPr>
          <w:rFonts w:ascii="Times New Roman" w:hAnsi="Times New Roman"/>
          <w:snapToGrid w:val="0"/>
          <w:sz w:val="21"/>
          <w:szCs w:val="21"/>
          <w:lang w:val="en-GB"/>
        </w:rPr>
      </w:pPr>
    </w:p>
    <w:tbl>
      <w:tblPr>
        <w:tblW w:w="9312" w:type="dxa"/>
        <w:tblInd w:w="-1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40"/>
        <w:gridCol w:w="85"/>
        <w:gridCol w:w="2420"/>
        <w:gridCol w:w="1300"/>
        <w:gridCol w:w="995"/>
        <w:gridCol w:w="608"/>
        <w:gridCol w:w="1664"/>
      </w:tblGrid>
      <w:tr w:rsidR="00B91701" w:rsidRPr="00296C11" w14:paraId="463EBEAB" w14:textId="77777777" w:rsidTr="003F32DC">
        <w:trPr>
          <w:cantSplit/>
        </w:trPr>
        <w:tc>
          <w:tcPr>
            <w:tcW w:w="9312" w:type="dxa"/>
            <w:gridSpan w:val="7"/>
          </w:tcPr>
          <w:p w14:paraId="3591A7A1" w14:textId="77777777" w:rsidR="00B91701" w:rsidRPr="00296C11" w:rsidRDefault="00B91701" w:rsidP="00B91701">
            <w:pPr>
              <w:spacing w:after="0" w:line="240" w:lineRule="auto"/>
              <w:rPr>
                <w:rFonts w:ascii="Times New Roman" w:hAnsi="Times New Roman"/>
                <w:snapToGrid w:val="0"/>
                <w:sz w:val="21"/>
                <w:szCs w:val="21"/>
                <w:lang w:val="en-GB"/>
              </w:rPr>
            </w:pPr>
            <w:r w:rsidRPr="00296C11">
              <w:rPr>
                <w:rFonts w:ascii="Times New Roman" w:hAnsi="Times New Roman"/>
                <w:snapToGrid w:val="0"/>
                <w:sz w:val="21"/>
                <w:szCs w:val="21"/>
                <w:lang w:val="en-GB"/>
              </w:rPr>
              <w:t>Komentet e Pergjegjesit te Sektorit te Kontrollit:</w:t>
            </w:r>
          </w:p>
          <w:p w14:paraId="2FD8A0D5" w14:textId="77777777" w:rsidR="00B91701" w:rsidRPr="00296C11" w:rsidRDefault="00B91701" w:rsidP="00B91701">
            <w:pPr>
              <w:spacing w:after="0" w:line="240" w:lineRule="auto"/>
              <w:rPr>
                <w:rFonts w:ascii="Times New Roman" w:hAnsi="Times New Roman"/>
                <w:snapToGrid w:val="0"/>
                <w:sz w:val="21"/>
                <w:szCs w:val="21"/>
                <w:lang w:val="en-GB"/>
              </w:rPr>
            </w:pPr>
          </w:p>
          <w:p w14:paraId="249EE0F3" w14:textId="77777777" w:rsidR="00B91701" w:rsidRPr="00296C11" w:rsidRDefault="00B91701" w:rsidP="00B91701">
            <w:pPr>
              <w:spacing w:after="0" w:line="240" w:lineRule="auto"/>
              <w:rPr>
                <w:rFonts w:ascii="Times New Roman" w:hAnsi="Times New Roman"/>
                <w:snapToGrid w:val="0"/>
                <w:sz w:val="21"/>
                <w:szCs w:val="21"/>
                <w:lang w:val="en-GB"/>
              </w:rPr>
            </w:pPr>
          </w:p>
          <w:p w14:paraId="7E288E62" w14:textId="77777777" w:rsidR="00B91701" w:rsidRPr="00296C11" w:rsidRDefault="00B91701" w:rsidP="00B91701">
            <w:pPr>
              <w:spacing w:after="0" w:line="240" w:lineRule="auto"/>
              <w:rPr>
                <w:rFonts w:ascii="Times New Roman" w:hAnsi="Times New Roman"/>
                <w:snapToGrid w:val="0"/>
                <w:sz w:val="21"/>
                <w:szCs w:val="21"/>
                <w:lang w:val="en-GB"/>
              </w:rPr>
            </w:pPr>
          </w:p>
          <w:p w14:paraId="74EB4A12" w14:textId="77777777" w:rsidR="00B91701" w:rsidRPr="00296C11" w:rsidRDefault="00B91701" w:rsidP="00B91701">
            <w:pPr>
              <w:spacing w:after="0" w:line="240" w:lineRule="auto"/>
              <w:rPr>
                <w:rFonts w:ascii="Times New Roman" w:hAnsi="Times New Roman"/>
                <w:snapToGrid w:val="0"/>
                <w:sz w:val="21"/>
                <w:szCs w:val="21"/>
                <w:lang w:val="en-GB"/>
              </w:rPr>
            </w:pPr>
          </w:p>
          <w:p w14:paraId="01859A24" w14:textId="77777777" w:rsidR="00B91701" w:rsidRPr="00296C11" w:rsidRDefault="00B91701" w:rsidP="00B91701">
            <w:pPr>
              <w:spacing w:after="0" w:line="240" w:lineRule="auto"/>
              <w:rPr>
                <w:rFonts w:ascii="Times New Roman" w:hAnsi="Times New Roman"/>
                <w:snapToGrid w:val="0"/>
                <w:sz w:val="21"/>
                <w:szCs w:val="21"/>
                <w:lang w:val="en-GB"/>
              </w:rPr>
            </w:pPr>
          </w:p>
          <w:p w14:paraId="7D770575" w14:textId="77777777" w:rsidR="00B91701" w:rsidRPr="00296C11" w:rsidRDefault="00B91701" w:rsidP="00B91701">
            <w:pPr>
              <w:spacing w:after="0" w:line="240" w:lineRule="auto"/>
              <w:rPr>
                <w:rFonts w:ascii="Times New Roman" w:hAnsi="Times New Roman"/>
                <w:snapToGrid w:val="0"/>
                <w:sz w:val="21"/>
                <w:szCs w:val="21"/>
                <w:lang w:val="en-GB"/>
              </w:rPr>
            </w:pPr>
          </w:p>
          <w:p w14:paraId="5A19440D" w14:textId="77777777" w:rsidR="00B91701" w:rsidRPr="00296C11" w:rsidRDefault="00B91701" w:rsidP="00B91701">
            <w:pPr>
              <w:spacing w:after="0" w:line="240" w:lineRule="auto"/>
              <w:rPr>
                <w:rFonts w:ascii="Times New Roman" w:hAnsi="Times New Roman"/>
                <w:snapToGrid w:val="0"/>
                <w:sz w:val="21"/>
                <w:szCs w:val="21"/>
                <w:lang w:val="en-GB"/>
              </w:rPr>
            </w:pPr>
          </w:p>
          <w:p w14:paraId="16549758" w14:textId="77777777" w:rsidR="00B91701" w:rsidRPr="00296C11" w:rsidRDefault="00B91701" w:rsidP="00B91701">
            <w:pPr>
              <w:spacing w:after="0" w:line="240" w:lineRule="auto"/>
              <w:rPr>
                <w:rFonts w:ascii="Times New Roman" w:hAnsi="Times New Roman"/>
                <w:snapToGrid w:val="0"/>
                <w:sz w:val="21"/>
                <w:szCs w:val="21"/>
                <w:lang w:val="en-GB"/>
              </w:rPr>
            </w:pPr>
          </w:p>
        </w:tc>
      </w:tr>
      <w:tr w:rsidR="00B91701" w:rsidRPr="00296C11" w14:paraId="03502DF4" w14:textId="77777777" w:rsidTr="003F32DC">
        <w:tc>
          <w:tcPr>
            <w:tcW w:w="2240" w:type="dxa"/>
          </w:tcPr>
          <w:p w14:paraId="70258CB2" w14:textId="77777777" w:rsidR="00B91701" w:rsidRPr="00296C11" w:rsidRDefault="00B91701" w:rsidP="00B91701">
            <w:pPr>
              <w:spacing w:after="0" w:line="240" w:lineRule="auto"/>
              <w:rPr>
                <w:rFonts w:ascii="Times New Roman" w:hAnsi="Times New Roman"/>
                <w:snapToGrid w:val="0"/>
                <w:sz w:val="21"/>
                <w:szCs w:val="21"/>
                <w:lang w:val="en-GB"/>
              </w:rPr>
            </w:pPr>
            <w:r w:rsidRPr="00296C11">
              <w:rPr>
                <w:rFonts w:ascii="Times New Roman" w:hAnsi="Times New Roman"/>
                <w:snapToGrid w:val="0"/>
                <w:sz w:val="21"/>
                <w:szCs w:val="21"/>
                <w:lang w:val="en-GB"/>
              </w:rPr>
              <w:t>Pergjegjesi I sektorit te kontrollit</w:t>
            </w:r>
          </w:p>
        </w:tc>
        <w:tc>
          <w:tcPr>
            <w:tcW w:w="7072" w:type="dxa"/>
            <w:gridSpan w:val="6"/>
          </w:tcPr>
          <w:p w14:paraId="6B937C0D" w14:textId="77777777" w:rsidR="00B91701" w:rsidRPr="00296C11" w:rsidRDefault="00B91701" w:rsidP="00B91701">
            <w:pPr>
              <w:spacing w:after="0" w:line="240" w:lineRule="auto"/>
              <w:rPr>
                <w:rFonts w:ascii="Times New Roman" w:hAnsi="Times New Roman"/>
                <w:snapToGrid w:val="0"/>
                <w:sz w:val="21"/>
                <w:szCs w:val="21"/>
                <w:lang w:val="en-GB"/>
              </w:rPr>
            </w:pPr>
          </w:p>
          <w:p w14:paraId="140AF470" w14:textId="77777777" w:rsidR="00B91701" w:rsidRPr="00296C11" w:rsidRDefault="00B91701" w:rsidP="00B91701">
            <w:pPr>
              <w:spacing w:after="0" w:line="240" w:lineRule="auto"/>
              <w:rPr>
                <w:rFonts w:ascii="Times New Roman" w:hAnsi="Times New Roman"/>
                <w:snapToGrid w:val="0"/>
                <w:sz w:val="21"/>
                <w:szCs w:val="21"/>
                <w:lang w:val="en-GB"/>
              </w:rPr>
            </w:pPr>
            <w:r w:rsidRPr="00296C11">
              <w:rPr>
                <w:rFonts w:ascii="Times New Roman" w:hAnsi="Times New Roman"/>
                <w:snapToGrid w:val="0"/>
                <w:sz w:val="21"/>
                <w:szCs w:val="21"/>
                <w:lang w:val="en-GB"/>
              </w:rPr>
              <w:t>Emri; firma; data</w:t>
            </w:r>
          </w:p>
        </w:tc>
      </w:tr>
      <w:tr w:rsidR="00B91701" w:rsidRPr="00296C11" w14:paraId="16ACB297" w14:textId="77777777" w:rsidTr="003F32DC">
        <w:tc>
          <w:tcPr>
            <w:tcW w:w="9312" w:type="dxa"/>
            <w:gridSpan w:val="7"/>
          </w:tcPr>
          <w:p w14:paraId="35FFA522" w14:textId="77777777" w:rsidR="00B91701" w:rsidRPr="00296C11" w:rsidRDefault="00B91701" w:rsidP="00B91701">
            <w:pPr>
              <w:spacing w:after="0" w:line="240" w:lineRule="auto"/>
              <w:rPr>
                <w:rFonts w:ascii="Times New Roman" w:hAnsi="Times New Roman"/>
                <w:snapToGrid w:val="0"/>
                <w:sz w:val="21"/>
                <w:szCs w:val="21"/>
                <w:lang w:val="en-GB"/>
              </w:rPr>
            </w:pPr>
            <w:r w:rsidRPr="00296C11">
              <w:rPr>
                <w:rFonts w:ascii="Times New Roman" w:hAnsi="Times New Roman"/>
                <w:snapToGrid w:val="0"/>
                <w:sz w:val="21"/>
                <w:szCs w:val="21"/>
                <w:lang w:val="en-GB"/>
              </w:rPr>
              <w:t xml:space="preserve">Komentet e Drejtorit te Kontrollit.       </w:t>
            </w:r>
          </w:p>
          <w:p w14:paraId="2B6EEBBD" w14:textId="77777777" w:rsidR="00B91701" w:rsidRPr="00296C11" w:rsidRDefault="00B91701" w:rsidP="00B91701">
            <w:pPr>
              <w:spacing w:after="0" w:line="240" w:lineRule="auto"/>
              <w:rPr>
                <w:rFonts w:ascii="Times New Roman" w:hAnsi="Times New Roman"/>
                <w:snapToGrid w:val="0"/>
                <w:sz w:val="21"/>
                <w:szCs w:val="21"/>
                <w:lang w:val="en-GB"/>
              </w:rPr>
            </w:pPr>
          </w:p>
          <w:p w14:paraId="595668BB" w14:textId="77777777" w:rsidR="00B91701" w:rsidRPr="00296C11" w:rsidRDefault="00B91701" w:rsidP="00B91701">
            <w:pPr>
              <w:spacing w:after="0" w:line="240" w:lineRule="auto"/>
              <w:rPr>
                <w:rFonts w:ascii="Times New Roman" w:hAnsi="Times New Roman"/>
                <w:snapToGrid w:val="0"/>
                <w:sz w:val="21"/>
                <w:szCs w:val="21"/>
                <w:lang w:val="en-GB"/>
              </w:rPr>
            </w:pPr>
            <w:r w:rsidRPr="00296C11">
              <w:rPr>
                <w:rFonts w:ascii="Times New Roman" w:hAnsi="Times New Roman"/>
                <w:snapToGrid w:val="0"/>
                <w:sz w:val="21"/>
                <w:szCs w:val="21"/>
                <w:lang w:val="en-GB"/>
              </w:rPr>
              <w:t xml:space="preserve">      </w:t>
            </w:r>
          </w:p>
          <w:p w14:paraId="62FCBB2D" w14:textId="77777777" w:rsidR="00B91701" w:rsidRPr="00296C11" w:rsidRDefault="00B91701" w:rsidP="00B91701">
            <w:pPr>
              <w:spacing w:after="0" w:line="240" w:lineRule="auto"/>
              <w:rPr>
                <w:rFonts w:ascii="Times New Roman" w:hAnsi="Times New Roman"/>
                <w:snapToGrid w:val="0"/>
                <w:sz w:val="21"/>
                <w:szCs w:val="21"/>
                <w:lang w:val="en-GB"/>
              </w:rPr>
            </w:pPr>
          </w:p>
          <w:p w14:paraId="14A5A71C" w14:textId="77777777" w:rsidR="00B91701" w:rsidRPr="00296C11" w:rsidRDefault="00B91701" w:rsidP="00B91701">
            <w:pPr>
              <w:spacing w:after="0" w:line="240" w:lineRule="auto"/>
              <w:rPr>
                <w:rFonts w:ascii="Times New Roman" w:hAnsi="Times New Roman"/>
                <w:snapToGrid w:val="0"/>
                <w:sz w:val="21"/>
                <w:szCs w:val="21"/>
                <w:lang w:val="en-GB"/>
              </w:rPr>
            </w:pPr>
          </w:p>
          <w:p w14:paraId="32089705" w14:textId="77777777" w:rsidR="00B91701" w:rsidRPr="00296C11" w:rsidRDefault="00B91701" w:rsidP="00B91701">
            <w:pPr>
              <w:spacing w:after="0" w:line="240" w:lineRule="auto"/>
              <w:rPr>
                <w:rFonts w:ascii="Times New Roman" w:hAnsi="Times New Roman"/>
                <w:snapToGrid w:val="0"/>
                <w:sz w:val="21"/>
                <w:szCs w:val="21"/>
                <w:lang w:val="en-GB"/>
              </w:rPr>
            </w:pPr>
          </w:p>
          <w:p w14:paraId="0E9656FD" w14:textId="77777777" w:rsidR="00B91701" w:rsidRPr="00296C11" w:rsidRDefault="00B91701" w:rsidP="00B91701">
            <w:pPr>
              <w:spacing w:after="0" w:line="240" w:lineRule="auto"/>
              <w:rPr>
                <w:rFonts w:ascii="Times New Roman" w:hAnsi="Times New Roman"/>
                <w:snapToGrid w:val="0"/>
                <w:sz w:val="21"/>
                <w:szCs w:val="21"/>
                <w:lang w:val="en-GB"/>
              </w:rPr>
            </w:pPr>
          </w:p>
          <w:p w14:paraId="3893D5EB" w14:textId="77777777" w:rsidR="00B91701" w:rsidRPr="00296C11" w:rsidRDefault="00B91701" w:rsidP="00B91701">
            <w:pPr>
              <w:spacing w:after="0" w:line="240" w:lineRule="auto"/>
              <w:rPr>
                <w:rFonts w:ascii="Times New Roman" w:hAnsi="Times New Roman"/>
                <w:snapToGrid w:val="0"/>
                <w:sz w:val="21"/>
                <w:szCs w:val="21"/>
                <w:lang w:val="en-GB"/>
              </w:rPr>
            </w:pPr>
            <w:r w:rsidRPr="00296C11">
              <w:rPr>
                <w:rFonts w:ascii="Times New Roman" w:hAnsi="Times New Roman"/>
                <w:snapToGrid w:val="0"/>
                <w:sz w:val="21"/>
                <w:szCs w:val="21"/>
                <w:lang w:val="en-GB"/>
              </w:rPr>
              <w:t xml:space="preserve">           </w:t>
            </w:r>
          </w:p>
          <w:p w14:paraId="1A826015" w14:textId="77777777" w:rsidR="00B91701" w:rsidRPr="00296C11" w:rsidRDefault="00B91701" w:rsidP="00B91701">
            <w:pPr>
              <w:spacing w:after="0" w:line="240" w:lineRule="auto"/>
              <w:rPr>
                <w:rFonts w:ascii="Times New Roman" w:hAnsi="Times New Roman"/>
                <w:snapToGrid w:val="0"/>
                <w:sz w:val="21"/>
                <w:szCs w:val="21"/>
                <w:lang w:val="en-GB"/>
              </w:rPr>
            </w:pPr>
          </w:p>
        </w:tc>
      </w:tr>
      <w:tr w:rsidR="00B91701" w:rsidRPr="00296C11" w14:paraId="20593E13" w14:textId="77777777" w:rsidTr="003F32DC">
        <w:tc>
          <w:tcPr>
            <w:tcW w:w="2325" w:type="dxa"/>
            <w:gridSpan w:val="2"/>
          </w:tcPr>
          <w:p w14:paraId="7A4BFDBB" w14:textId="77777777" w:rsidR="00B91701" w:rsidRPr="00296C11" w:rsidRDefault="00B91701" w:rsidP="00B91701">
            <w:pPr>
              <w:spacing w:after="0" w:line="240" w:lineRule="auto"/>
              <w:rPr>
                <w:rFonts w:ascii="Times New Roman" w:hAnsi="Times New Roman"/>
                <w:snapToGrid w:val="0"/>
                <w:sz w:val="21"/>
                <w:szCs w:val="21"/>
                <w:lang w:val="en-GB"/>
              </w:rPr>
            </w:pPr>
          </w:p>
          <w:p w14:paraId="5051D596" w14:textId="77777777" w:rsidR="00B91701" w:rsidRPr="00296C11" w:rsidRDefault="00B91701" w:rsidP="00B91701">
            <w:pPr>
              <w:spacing w:after="0" w:line="240" w:lineRule="auto"/>
              <w:rPr>
                <w:rFonts w:ascii="Times New Roman" w:hAnsi="Times New Roman"/>
                <w:snapToGrid w:val="0"/>
                <w:sz w:val="21"/>
                <w:szCs w:val="21"/>
                <w:lang w:val="en-GB"/>
              </w:rPr>
            </w:pPr>
            <w:r w:rsidRPr="00296C11">
              <w:rPr>
                <w:rFonts w:ascii="Times New Roman" w:hAnsi="Times New Roman"/>
                <w:snapToGrid w:val="0"/>
                <w:sz w:val="21"/>
                <w:szCs w:val="21"/>
                <w:lang w:val="en-GB"/>
              </w:rPr>
              <w:t>Drejtorit I Kontrollit</w:t>
            </w:r>
          </w:p>
        </w:tc>
        <w:tc>
          <w:tcPr>
            <w:tcW w:w="6987" w:type="dxa"/>
            <w:gridSpan w:val="5"/>
          </w:tcPr>
          <w:p w14:paraId="6E7BAFA2" w14:textId="77777777" w:rsidR="00B91701" w:rsidRPr="00296C11" w:rsidRDefault="00B91701" w:rsidP="00B91701">
            <w:pPr>
              <w:spacing w:after="0" w:line="240" w:lineRule="auto"/>
              <w:rPr>
                <w:rFonts w:ascii="Times New Roman" w:hAnsi="Times New Roman"/>
                <w:snapToGrid w:val="0"/>
                <w:sz w:val="21"/>
                <w:szCs w:val="21"/>
                <w:lang w:val="en-GB"/>
              </w:rPr>
            </w:pPr>
          </w:p>
          <w:p w14:paraId="1A0DD962" w14:textId="77777777" w:rsidR="00B91701" w:rsidRPr="00296C11" w:rsidRDefault="00B91701" w:rsidP="00B91701">
            <w:pPr>
              <w:spacing w:after="0" w:line="240" w:lineRule="auto"/>
              <w:rPr>
                <w:rFonts w:ascii="Times New Roman" w:hAnsi="Times New Roman"/>
                <w:snapToGrid w:val="0"/>
                <w:sz w:val="21"/>
                <w:szCs w:val="21"/>
                <w:lang w:val="en-GB"/>
              </w:rPr>
            </w:pPr>
            <w:r w:rsidRPr="00296C11">
              <w:rPr>
                <w:rFonts w:ascii="Times New Roman" w:hAnsi="Times New Roman"/>
                <w:snapToGrid w:val="0"/>
                <w:sz w:val="21"/>
                <w:szCs w:val="21"/>
                <w:lang w:val="en-GB"/>
              </w:rPr>
              <w:t>Emri; firma; data</w:t>
            </w:r>
          </w:p>
        </w:tc>
      </w:tr>
      <w:tr w:rsidR="00B91701" w:rsidRPr="00296C11" w14:paraId="1A1F1CE2" w14:textId="77777777" w:rsidTr="003F32DC">
        <w:trPr>
          <w:cantSplit/>
        </w:trPr>
        <w:tc>
          <w:tcPr>
            <w:tcW w:w="9312" w:type="dxa"/>
            <w:gridSpan w:val="7"/>
          </w:tcPr>
          <w:p w14:paraId="1AAF1E98" w14:textId="77777777" w:rsidR="00B91701" w:rsidRPr="00296C11" w:rsidRDefault="00B91701" w:rsidP="00B91701">
            <w:pPr>
              <w:spacing w:after="0" w:line="240" w:lineRule="auto"/>
              <w:rPr>
                <w:rFonts w:ascii="Times New Roman" w:hAnsi="Times New Roman"/>
                <w:snapToGrid w:val="0"/>
                <w:sz w:val="21"/>
                <w:szCs w:val="21"/>
                <w:lang w:val="en-GB"/>
              </w:rPr>
            </w:pPr>
            <w:r w:rsidRPr="00296C11">
              <w:rPr>
                <w:rFonts w:ascii="Times New Roman" w:hAnsi="Times New Roman"/>
                <w:snapToGrid w:val="0"/>
                <w:sz w:val="21"/>
                <w:szCs w:val="21"/>
                <w:lang w:val="en-GB"/>
              </w:rPr>
              <w:t xml:space="preserve">Komentet e Drejtorit Rajonal     </w:t>
            </w:r>
          </w:p>
          <w:p w14:paraId="4B356FD4" w14:textId="77777777" w:rsidR="00B91701" w:rsidRPr="00296C11" w:rsidRDefault="00B91701" w:rsidP="00B91701">
            <w:pPr>
              <w:spacing w:after="0" w:line="240" w:lineRule="auto"/>
              <w:rPr>
                <w:rFonts w:ascii="Times New Roman" w:hAnsi="Times New Roman"/>
                <w:snapToGrid w:val="0"/>
                <w:sz w:val="21"/>
                <w:szCs w:val="21"/>
                <w:lang w:val="en-GB"/>
              </w:rPr>
            </w:pPr>
          </w:p>
          <w:p w14:paraId="5C100436" w14:textId="77777777" w:rsidR="00B91701" w:rsidRPr="00296C11" w:rsidRDefault="00B91701" w:rsidP="00B91701">
            <w:pPr>
              <w:spacing w:after="0" w:line="240" w:lineRule="auto"/>
              <w:rPr>
                <w:rFonts w:ascii="Times New Roman" w:hAnsi="Times New Roman"/>
                <w:snapToGrid w:val="0"/>
                <w:sz w:val="21"/>
                <w:szCs w:val="21"/>
                <w:lang w:val="en-GB"/>
              </w:rPr>
            </w:pPr>
            <w:r w:rsidRPr="00296C11">
              <w:rPr>
                <w:rFonts w:ascii="Times New Roman" w:hAnsi="Times New Roman"/>
                <w:snapToGrid w:val="0"/>
                <w:sz w:val="21"/>
                <w:szCs w:val="21"/>
                <w:lang w:val="en-GB"/>
              </w:rPr>
              <w:t xml:space="preserve">                  </w:t>
            </w:r>
          </w:p>
          <w:p w14:paraId="6D7E708B" w14:textId="77777777" w:rsidR="00B91701" w:rsidRPr="00296C11" w:rsidRDefault="00B91701" w:rsidP="00B91701">
            <w:pPr>
              <w:spacing w:after="0" w:line="240" w:lineRule="auto"/>
              <w:rPr>
                <w:rFonts w:ascii="Times New Roman" w:hAnsi="Times New Roman"/>
                <w:snapToGrid w:val="0"/>
                <w:sz w:val="21"/>
                <w:szCs w:val="21"/>
                <w:lang w:val="en-GB"/>
              </w:rPr>
            </w:pPr>
          </w:p>
          <w:p w14:paraId="26B0780A" w14:textId="77777777" w:rsidR="00B91701" w:rsidRPr="00296C11" w:rsidRDefault="00B91701" w:rsidP="00B91701">
            <w:pPr>
              <w:spacing w:after="0" w:line="240" w:lineRule="auto"/>
              <w:rPr>
                <w:rFonts w:ascii="Times New Roman" w:hAnsi="Times New Roman"/>
                <w:snapToGrid w:val="0"/>
                <w:sz w:val="21"/>
                <w:szCs w:val="21"/>
                <w:lang w:val="en-GB"/>
              </w:rPr>
            </w:pPr>
          </w:p>
          <w:p w14:paraId="5AF9CEB4" w14:textId="77777777" w:rsidR="00B91701" w:rsidRPr="00296C11" w:rsidRDefault="00B91701" w:rsidP="00B91701">
            <w:pPr>
              <w:spacing w:after="0" w:line="240" w:lineRule="auto"/>
              <w:rPr>
                <w:rFonts w:ascii="Times New Roman" w:hAnsi="Times New Roman"/>
                <w:snapToGrid w:val="0"/>
                <w:sz w:val="21"/>
                <w:szCs w:val="21"/>
                <w:lang w:val="en-GB"/>
              </w:rPr>
            </w:pPr>
          </w:p>
          <w:p w14:paraId="3C7BBCA3" w14:textId="77777777" w:rsidR="00B91701" w:rsidRPr="00296C11" w:rsidRDefault="00B91701" w:rsidP="00B91701">
            <w:pPr>
              <w:spacing w:after="0" w:line="240" w:lineRule="auto"/>
              <w:rPr>
                <w:rFonts w:ascii="Times New Roman" w:hAnsi="Times New Roman"/>
                <w:snapToGrid w:val="0"/>
                <w:sz w:val="21"/>
                <w:szCs w:val="21"/>
                <w:lang w:val="en-GB"/>
              </w:rPr>
            </w:pPr>
          </w:p>
          <w:p w14:paraId="72008C9B" w14:textId="77777777" w:rsidR="00B91701" w:rsidRPr="00296C11" w:rsidRDefault="00B91701" w:rsidP="00B91701">
            <w:pPr>
              <w:spacing w:after="0" w:line="240" w:lineRule="auto"/>
              <w:rPr>
                <w:rFonts w:ascii="Times New Roman" w:hAnsi="Times New Roman"/>
                <w:snapToGrid w:val="0"/>
                <w:sz w:val="21"/>
                <w:szCs w:val="21"/>
                <w:lang w:val="en-GB"/>
              </w:rPr>
            </w:pPr>
          </w:p>
        </w:tc>
      </w:tr>
      <w:tr w:rsidR="00B91701" w:rsidRPr="00296C11" w14:paraId="02AD5570" w14:textId="77777777" w:rsidTr="003F32DC">
        <w:tc>
          <w:tcPr>
            <w:tcW w:w="2240" w:type="dxa"/>
          </w:tcPr>
          <w:p w14:paraId="36A3C645" w14:textId="77777777" w:rsidR="00B91701" w:rsidRPr="00296C11" w:rsidRDefault="00B91701" w:rsidP="00B91701">
            <w:pPr>
              <w:spacing w:after="0" w:line="240" w:lineRule="auto"/>
              <w:rPr>
                <w:rFonts w:ascii="Times New Roman" w:hAnsi="Times New Roman"/>
                <w:snapToGrid w:val="0"/>
                <w:sz w:val="21"/>
                <w:szCs w:val="21"/>
                <w:lang w:val="en-GB"/>
              </w:rPr>
            </w:pPr>
          </w:p>
          <w:p w14:paraId="43FA1970" w14:textId="77777777" w:rsidR="00B91701" w:rsidRPr="00296C11" w:rsidRDefault="00B91701" w:rsidP="00B91701">
            <w:pPr>
              <w:spacing w:after="0" w:line="240" w:lineRule="auto"/>
              <w:rPr>
                <w:rFonts w:ascii="Times New Roman" w:hAnsi="Times New Roman"/>
                <w:snapToGrid w:val="0"/>
                <w:sz w:val="21"/>
                <w:szCs w:val="21"/>
                <w:lang w:val="en-GB"/>
              </w:rPr>
            </w:pPr>
            <w:r w:rsidRPr="00296C11">
              <w:rPr>
                <w:rFonts w:ascii="Times New Roman" w:hAnsi="Times New Roman"/>
                <w:snapToGrid w:val="0"/>
                <w:sz w:val="21"/>
                <w:szCs w:val="21"/>
                <w:lang w:val="en-GB"/>
              </w:rPr>
              <w:t>Miratimi I Drejtorit Drejtorise Rajonale</w:t>
            </w:r>
          </w:p>
        </w:tc>
        <w:tc>
          <w:tcPr>
            <w:tcW w:w="7072" w:type="dxa"/>
            <w:gridSpan w:val="6"/>
          </w:tcPr>
          <w:p w14:paraId="6CAEA564" w14:textId="77777777" w:rsidR="00B91701" w:rsidRPr="00296C11" w:rsidRDefault="00B91701" w:rsidP="00B91701">
            <w:pPr>
              <w:spacing w:after="0" w:line="240" w:lineRule="auto"/>
              <w:rPr>
                <w:rFonts w:ascii="Times New Roman" w:hAnsi="Times New Roman"/>
                <w:snapToGrid w:val="0"/>
                <w:sz w:val="21"/>
                <w:szCs w:val="21"/>
                <w:lang w:val="en-GB"/>
              </w:rPr>
            </w:pPr>
          </w:p>
          <w:p w14:paraId="030BE704" w14:textId="77777777" w:rsidR="00B91701" w:rsidRPr="00296C11" w:rsidRDefault="00B91701" w:rsidP="00B91701">
            <w:pPr>
              <w:spacing w:after="0" w:line="240" w:lineRule="auto"/>
              <w:rPr>
                <w:rFonts w:ascii="Times New Roman" w:hAnsi="Times New Roman"/>
                <w:snapToGrid w:val="0"/>
                <w:sz w:val="21"/>
                <w:szCs w:val="21"/>
                <w:lang w:val="en-GB"/>
              </w:rPr>
            </w:pPr>
          </w:p>
          <w:p w14:paraId="7AAA3754" w14:textId="77777777" w:rsidR="00B91701" w:rsidRPr="00296C11" w:rsidRDefault="00B91701" w:rsidP="00B91701">
            <w:pPr>
              <w:spacing w:after="0" w:line="240" w:lineRule="auto"/>
              <w:rPr>
                <w:rFonts w:ascii="Times New Roman" w:hAnsi="Times New Roman"/>
                <w:snapToGrid w:val="0"/>
                <w:sz w:val="21"/>
                <w:szCs w:val="21"/>
                <w:lang w:val="en-GB"/>
              </w:rPr>
            </w:pPr>
            <w:r w:rsidRPr="00296C11">
              <w:rPr>
                <w:rFonts w:ascii="Times New Roman" w:hAnsi="Times New Roman"/>
                <w:snapToGrid w:val="0"/>
                <w:sz w:val="21"/>
                <w:szCs w:val="21"/>
                <w:lang w:val="en-GB"/>
              </w:rPr>
              <w:t>Emri; firma; data</w:t>
            </w:r>
          </w:p>
          <w:p w14:paraId="6F19782B" w14:textId="77777777" w:rsidR="00B91701" w:rsidRPr="00296C11" w:rsidRDefault="00B91701" w:rsidP="00B91701">
            <w:pPr>
              <w:spacing w:after="0" w:line="240" w:lineRule="auto"/>
              <w:rPr>
                <w:rFonts w:ascii="Times New Roman" w:hAnsi="Times New Roman"/>
                <w:snapToGrid w:val="0"/>
                <w:sz w:val="21"/>
                <w:szCs w:val="21"/>
                <w:lang w:val="en-GB"/>
              </w:rPr>
            </w:pPr>
          </w:p>
          <w:p w14:paraId="3F23F4B2" w14:textId="77777777" w:rsidR="00B91701" w:rsidRPr="00296C11" w:rsidRDefault="00B91701" w:rsidP="00B91701">
            <w:pPr>
              <w:spacing w:after="0" w:line="240" w:lineRule="auto"/>
              <w:rPr>
                <w:rFonts w:ascii="Times New Roman" w:hAnsi="Times New Roman"/>
                <w:snapToGrid w:val="0"/>
                <w:sz w:val="21"/>
                <w:szCs w:val="21"/>
                <w:lang w:val="en-GB"/>
              </w:rPr>
            </w:pPr>
          </w:p>
          <w:p w14:paraId="616F19DE" w14:textId="77777777" w:rsidR="00B91701" w:rsidRPr="00296C11" w:rsidRDefault="00B91701" w:rsidP="00B91701">
            <w:pPr>
              <w:spacing w:after="0" w:line="240" w:lineRule="auto"/>
              <w:rPr>
                <w:rFonts w:ascii="Times New Roman" w:hAnsi="Times New Roman"/>
                <w:snapToGrid w:val="0"/>
                <w:sz w:val="21"/>
                <w:szCs w:val="21"/>
                <w:lang w:val="en-GB"/>
              </w:rPr>
            </w:pPr>
          </w:p>
          <w:p w14:paraId="7E40453E" w14:textId="77777777" w:rsidR="00B91701" w:rsidRPr="00296C11" w:rsidRDefault="00B91701" w:rsidP="00B91701">
            <w:pPr>
              <w:spacing w:after="0" w:line="240" w:lineRule="auto"/>
              <w:rPr>
                <w:rFonts w:ascii="Times New Roman" w:hAnsi="Times New Roman"/>
                <w:snapToGrid w:val="0"/>
                <w:sz w:val="21"/>
                <w:szCs w:val="21"/>
                <w:lang w:val="en-GB"/>
              </w:rPr>
            </w:pPr>
          </w:p>
        </w:tc>
      </w:tr>
      <w:tr w:rsidR="00B91701" w:rsidRPr="00296C11" w14:paraId="2DFC250E" w14:textId="77777777" w:rsidTr="003F32DC">
        <w:tc>
          <w:tcPr>
            <w:tcW w:w="2240" w:type="dxa"/>
          </w:tcPr>
          <w:p w14:paraId="4EB34B2E" w14:textId="77777777" w:rsidR="00B91701" w:rsidRPr="00296C11" w:rsidRDefault="00B91701" w:rsidP="00B91701">
            <w:pPr>
              <w:spacing w:after="0" w:line="240" w:lineRule="auto"/>
              <w:rPr>
                <w:rFonts w:ascii="Times New Roman" w:hAnsi="Times New Roman"/>
                <w:snapToGrid w:val="0"/>
                <w:sz w:val="21"/>
                <w:szCs w:val="21"/>
                <w:lang w:val="en-GB"/>
              </w:rPr>
            </w:pPr>
            <w:r w:rsidRPr="00296C11">
              <w:rPr>
                <w:rFonts w:ascii="Times New Roman" w:hAnsi="Times New Roman"/>
                <w:snapToGrid w:val="0"/>
                <w:sz w:val="21"/>
                <w:szCs w:val="21"/>
                <w:lang w:val="en-GB"/>
              </w:rPr>
              <w:t>Observacion I shoqerise</w:t>
            </w:r>
          </w:p>
          <w:p w14:paraId="4F5804F8" w14:textId="77777777" w:rsidR="00B91701" w:rsidRPr="00296C11" w:rsidRDefault="00B91701" w:rsidP="00B91701">
            <w:pPr>
              <w:spacing w:after="0" w:line="240" w:lineRule="auto"/>
              <w:rPr>
                <w:rFonts w:ascii="Times New Roman" w:hAnsi="Times New Roman"/>
                <w:snapToGrid w:val="0"/>
                <w:sz w:val="21"/>
                <w:szCs w:val="21"/>
                <w:lang w:val="en-GB"/>
              </w:rPr>
            </w:pPr>
          </w:p>
        </w:tc>
        <w:tc>
          <w:tcPr>
            <w:tcW w:w="7072" w:type="dxa"/>
            <w:gridSpan w:val="6"/>
          </w:tcPr>
          <w:p w14:paraId="7EC38617" w14:textId="77777777" w:rsidR="00B91701" w:rsidRPr="00296C11" w:rsidRDefault="00B91701" w:rsidP="00B91701">
            <w:pPr>
              <w:spacing w:after="0" w:line="240" w:lineRule="auto"/>
              <w:rPr>
                <w:rFonts w:ascii="Times New Roman" w:hAnsi="Times New Roman"/>
                <w:snapToGrid w:val="0"/>
                <w:sz w:val="21"/>
                <w:szCs w:val="21"/>
                <w:lang w:val="en-GB"/>
              </w:rPr>
            </w:pPr>
            <w:r w:rsidRPr="00296C11">
              <w:rPr>
                <w:rFonts w:ascii="Times New Roman" w:hAnsi="Times New Roman"/>
                <w:snapToGrid w:val="0"/>
                <w:sz w:val="21"/>
                <w:szCs w:val="21"/>
                <w:lang w:val="en-GB"/>
              </w:rPr>
              <w:t xml:space="preserve">Nr prot                         Date  </w:t>
            </w:r>
          </w:p>
        </w:tc>
      </w:tr>
      <w:tr w:rsidR="00B91701" w:rsidRPr="00296C11" w14:paraId="0679BA3B" w14:textId="77777777" w:rsidTr="003F32DC">
        <w:trPr>
          <w:trHeight w:val="270"/>
        </w:trPr>
        <w:tc>
          <w:tcPr>
            <w:tcW w:w="2240" w:type="dxa"/>
            <w:vMerge w:val="restart"/>
          </w:tcPr>
          <w:p w14:paraId="3D2657F0" w14:textId="77777777" w:rsidR="00B91701" w:rsidRPr="00296C11" w:rsidRDefault="00B91701" w:rsidP="00B91701">
            <w:pPr>
              <w:spacing w:after="0" w:line="240" w:lineRule="auto"/>
              <w:rPr>
                <w:rFonts w:ascii="Times New Roman" w:hAnsi="Times New Roman"/>
                <w:snapToGrid w:val="0"/>
                <w:sz w:val="21"/>
                <w:szCs w:val="21"/>
                <w:lang w:val="en-GB"/>
              </w:rPr>
            </w:pPr>
            <w:r w:rsidRPr="00296C11">
              <w:rPr>
                <w:rFonts w:ascii="Times New Roman" w:hAnsi="Times New Roman"/>
                <w:snapToGrid w:val="0"/>
                <w:sz w:val="21"/>
                <w:szCs w:val="21"/>
                <w:lang w:val="en-GB"/>
              </w:rPr>
              <w:t>Rezultati mbas shqyrtimit te observacionit te shoqerise</w:t>
            </w:r>
          </w:p>
        </w:tc>
        <w:tc>
          <w:tcPr>
            <w:tcW w:w="2505" w:type="dxa"/>
            <w:gridSpan w:val="2"/>
          </w:tcPr>
          <w:p w14:paraId="03086177" w14:textId="77777777" w:rsidR="00B91701" w:rsidRPr="00296C11" w:rsidRDefault="00B91701" w:rsidP="00B91701">
            <w:pPr>
              <w:spacing w:after="0" w:line="240" w:lineRule="auto"/>
              <w:rPr>
                <w:rFonts w:ascii="Times New Roman" w:hAnsi="Times New Roman"/>
                <w:snapToGrid w:val="0"/>
                <w:sz w:val="21"/>
                <w:szCs w:val="21"/>
                <w:lang w:val="en-GB"/>
              </w:rPr>
            </w:pPr>
            <w:r w:rsidRPr="00296C11">
              <w:rPr>
                <w:rFonts w:ascii="Times New Roman" w:hAnsi="Times New Roman"/>
                <w:snapToGrid w:val="0"/>
                <w:sz w:val="21"/>
                <w:szCs w:val="21"/>
                <w:lang w:val="en-GB"/>
              </w:rPr>
              <w:t>tvsh</w:t>
            </w:r>
          </w:p>
        </w:tc>
        <w:tc>
          <w:tcPr>
            <w:tcW w:w="2295" w:type="dxa"/>
            <w:gridSpan w:val="2"/>
          </w:tcPr>
          <w:p w14:paraId="738FCC72" w14:textId="77777777" w:rsidR="00B91701" w:rsidRPr="00296C11" w:rsidRDefault="00B91701" w:rsidP="00B91701">
            <w:pPr>
              <w:spacing w:after="0" w:line="240" w:lineRule="auto"/>
              <w:rPr>
                <w:rFonts w:ascii="Times New Roman" w:hAnsi="Times New Roman"/>
                <w:snapToGrid w:val="0"/>
                <w:sz w:val="21"/>
                <w:szCs w:val="21"/>
                <w:lang w:val="en-GB"/>
              </w:rPr>
            </w:pPr>
            <w:r w:rsidRPr="00296C11">
              <w:rPr>
                <w:rFonts w:ascii="Times New Roman" w:hAnsi="Times New Roman"/>
                <w:snapToGrid w:val="0"/>
                <w:sz w:val="21"/>
                <w:szCs w:val="21"/>
                <w:lang w:val="en-GB"/>
              </w:rPr>
              <w:t>detyrim</w:t>
            </w:r>
          </w:p>
        </w:tc>
        <w:tc>
          <w:tcPr>
            <w:tcW w:w="2272" w:type="dxa"/>
            <w:gridSpan w:val="2"/>
          </w:tcPr>
          <w:p w14:paraId="6EA336C9" w14:textId="77777777" w:rsidR="00B91701" w:rsidRPr="00296C11" w:rsidRDefault="00B91701" w:rsidP="00B91701">
            <w:pPr>
              <w:spacing w:after="0" w:line="240" w:lineRule="auto"/>
              <w:rPr>
                <w:rFonts w:ascii="Times New Roman" w:hAnsi="Times New Roman"/>
                <w:snapToGrid w:val="0"/>
                <w:sz w:val="21"/>
                <w:szCs w:val="21"/>
                <w:lang w:val="en-GB"/>
              </w:rPr>
            </w:pPr>
            <w:r w:rsidRPr="00296C11">
              <w:rPr>
                <w:rFonts w:ascii="Times New Roman" w:hAnsi="Times New Roman"/>
                <w:snapToGrid w:val="0"/>
                <w:sz w:val="21"/>
                <w:szCs w:val="21"/>
                <w:lang w:val="en-GB"/>
              </w:rPr>
              <w:t>gjobe</w:t>
            </w:r>
          </w:p>
        </w:tc>
      </w:tr>
      <w:tr w:rsidR="00B91701" w:rsidRPr="00296C11" w14:paraId="0F6A61E4" w14:textId="77777777" w:rsidTr="003F32DC">
        <w:trPr>
          <w:trHeight w:val="286"/>
        </w:trPr>
        <w:tc>
          <w:tcPr>
            <w:tcW w:w="2240" w:type="dxa"/>
            <w:vMerge/>
          </w:tcPr>
          <w:p w14:paraId="06EA0AA1" w14:textId="77777777" w:rsidR="00B91701" w:rsidRPr="00296C11" w:rsidRDefault="00B91701" w:rsidP="00B91701">
            <w:pPr>
              <w:spacing w:after="0" w:line="240" w:lineRule="auto"/>
              <w:rPr>
                <w:rFonts w:ascii="Times New Roman" w:hAnsi="Times New Roman"/>
                <w:snapToGrid w:val="0"/>
                <w:sz w:val="21"/>
                <w:szCs w:val="21"/>
                <w:lang w:val="en-GB"/>
              </w:rPr>
            </w:pPr>
          </w:p>
        </w:tc>
        <w:tc>
          <w:tcPr>
            <w:tcW w:w="2505" w:type="dxa"/>
            <w:gridSpan w:val="2"/>
          </w:tcPr>
          <w:p w14:paraId="5BA687DF" w14:textId="77777777" w:rsidR="00B91701" w:rsidRPr="00296C11" w:rsidRDefault="00B91701" w:rsidP="00B91701">
            <w:pPr>
              <w:spacing w:after="0" w:line="240" w:lineRule="auto"/>
              <w:rPr>
                <w:rFonts w:ascii="Times New Roman" w:hAnsi="Times New Roman"/>
                <w:snapToGrid w:val="0"/>
                <w:sz w:val="21"/>
                <w:szCs w:val="21"/>
                <w:lang w:val="en-GB"/>
              </w:rPr>
            </w:pPr>
            <w:r w:rsidRPr="00296C11">
              <w:rPr>
                <w:rFonts w:ascii="Times New Roman" w:hAnsi="Times New Roman"/>
                <w:snapToGrid w:val="0"/>
                <w:sz w:val="21"/>
                <w:szCs w:val="21"/>
                <w:lang w:val="en-GB"/>
              </w:rPr>
              <w:t>Tatim fitimi</w:t>
            </w:r>
          </w:p>
        </w:tc>
        <w:tc>
          <w:tcPr>
            <w:tcW w:w="2295" w:type="dxa"/>
            <w:gridSpan w:val="2"/>
          </w:tcPr>
          <w:p w14:paraId="1EB7577F" w14:textId="77777777" w:rsidR="00B91701" w:rsidRPr="00296C11" w:rsidRDefault="00B91701" w:rsidP="00B91701">
            <w:pPr>
              <w:spacing w:after="0" w:line="240" w:lineRule="auto"/>
              <w:rPr>
                <w:rFonts w:ascii="Times New Roman" w:hAnsi="Times New Roman"/>
                <w:snapToGrid w:val="0"/>
                <w:sz w:val="21"/>
                <w:szCs w:val="21"/>
                <w:lang w:val="en-GB"/>
              </w:rPr>
            </w:pPr>
          </w:p>
        </w:tc>
        <w:tc>
          <w:tcPr>
            <w:tcW w:w="2272" w:type="dxa"/>
            <w:gridSpan w:val="2"/>
          </w:tcPr>
          <w:p w14:paraId="7AA462AC" w14:textId="77777777" w:rsidR="00B91701" w:rsidRPr="00296C11" w:rsidRDefault="00B91701" w:rsidP="00B91701">
            <w:pPr>
              <w:spacing w:after="0" w:line="240" w:lineRule="auto"/>
              <w:rPr>
                <w:rFonts w:ascii="Times New Roman" w:hAnsi="Times New Roman"/>
                <w:snapToGrid w:val="0"/>
                <w:sz w:val="21"/>
                <w:szCs w:val="21"/>
                <w:lang w:val="en-GB"/>
              </w:rPr>
            </w:pPr>
          </w:p>
        </w:tc>
      </w:tr>
      <w:tr w:rsidR="00B91701" w:rsidRPr="00296C11" w14:paraId="130D7178" w14:textId="77777777" w:rsidTr="003F32DC">
        <w:trPr>
          <w:trHeight w:val="180"/>
        </w:trPr>
        <w:tc>
          <w:tcPr>
            <w:tcW w:w="2240" w:type="dxa"/>
            <w:vMerge/>
          </w:tcPr>
          <w:p w14:paraId="7F3A0F9D" w14:textId="77777777" w:rsidR="00B91701" w:rsidRPr="00296C11" w:rsidRDefault="00B91701" w:rsidP="00B91701">
            <w:pPr>
              <w:spacing w:after="0" w:line="240" w:lineRule="auto"/>
              <w:rPr>
                <w:rFonts w:ascii="Times New Roman" w:hAnsi="Times New Roman"/>
                <w:snapToGrid w:val="0"/>
                <w:sz w:val="21"/>
                <w:szCs w:val="21"/>
                <w:lang w:val="en-GB"/>
              </w:rPr>
            </w:pPr>
          </w:p>
        </w:tc>
        <w:tc>
          <w:tcPr>
            <w:tcW w:w="2505" w:type="dxa"/>
            <w:gridSpan w:val="2"/>
          </w:tcPr>
          <w:p w14:paraId="7175E52E" w14:textId="77777777" w:rsidR="00B91701" w:rsidRPr="00296C11" w:rsidRDefault="00B91701" w:rsidP="00B91701">
            <w:pPr>
              <w:spacing w:after="0" w:line="240" w:lineRule="auto"/>
              <w:rPr>
                <w:rFonts w:ascii="Times New Roman" w:hAnsi="Times New Roman"/>
                <w:snapToGrid w:val="0"/>
                <w:sz w:val="21"/>
                <w:szCs w:val="21"/>
                <w:lang w:val="en-GB"/>
              </w:rPr>
            </w:pPr>
            <w:r w:rsidRPr="00296C11">
              <w:rPr>
                <w:rFonts w:ascii="Times New Roman" w:hAnsi="Times New Roman"/>
                <w:snapToGrid w:val="0"/>
                <w:sz w:val="21"/>
                <w:szCs w:val="21"/>
                <w:lang w:val="en-GB"/>
              </w:rPr>
              <w:t>Sigurime shoqerore</w:t>
            </w:r>
          </w:p>
        </w:tc>
        <w:tc>
          <w:tcPr>
            <w:tcW w:w="2295" w:type="dxa"/>
            <w:gridSpan w:val="2"/>
          </w:tcPr>
          <w:p w14:paraId="52E60C52" w14:textId="77777777" w:rsidR="00B91701" w:rsidRPr="00296C11" w:rsidRDefault="00B91701" w:rsidP="00B91701">
            <w:pPr>
              <w:spacing w:after="0" w:line="240" w:lineRule="auto"/>
              <w:rPr>
                <w:rFonts w:ascii="Times New Roman" w:hAnsi="Times New Roman"/>
                <w:snapToGrid w:val="0"/>
                <w:sz w:val="21"/>
                <w:szCs w:val="21"/>
                <w:lang w:val="en-GB"/>
              </w:rPr>
            </w:pPr>
          </w:p>
        </w:tc>
        <w:tc>
          <w:tcPr>
            <w:tcW w:w="2272" w:type="dxa"/>
            <w:gridSpan w:val="2"/>
          </w:tcPr>
          <w:p w14:paraId="5E73944F" w14:textId="77777777" w:rsidR="00B91701" w:rsidRPr="00296C11" w:rsidRDefault="00B91701" w:rsidP="00B91701">
            <w:pPr>
              <w:spacing w:after="0" w:line="240" w:lineRule="auto"/>
              <w:rPr>
                <w:rFonts w:ascii="Times New Roman" w:hAnsi="Times New Roman"/>
                <w:snapToGrid w:val="0"/>
                <w:sz w:val="21"/>
                <w:szCs w:val="21"/>
                <w:lang w:val="en-GB"/>
              </w:rPr>
            </w:pPr>
          </w:p>
        </w:tc>
      </w:tr>
      <w:tr w:rsidR="00B91701" w:rsidRPr="00296C11" w14:paraId="09D1799A" w14:textId="77777777" w:rsidTr="003F32DC">
        <w:trPr>
          <w:trHeight w:val="225"/>
        </w:trPr>
        <w:tc>
          <w:tcPr>
            <w:tcW w:w="2240" w:type="dxa"/>
            <w:vMerge/>
          </w:tcPr>
          <w:p w14:paraId="05C6C91C" w14:textId="77777777" w:rsidR="00B91701" w:rsidRPr="00296C11" w:rsidRDefault="00B91701" w:rsidP="00B91701">
            <w:pPr>
              <w:spacing w:after="0" w:line="240" w:lineRule="auto"/>
              <w:rPr>
                <w:rFonts w:ascii="Times New Roman" w:hAnsi="Times New Roman"/>
                <w:snapToGrid w:val="0"/>
                <w:sz w:val="21"/>
                <w:szCs w:val="21"/>
                <w:lang w:val="en-GB"/>
              </w:rPr>
            </w:pPr>
          </w:p>
        </w:tc>
        <w:tc>
          <w:tcPr>
            <w:tcW w:w="2505" w:type="dxa"/>
            <w:gridSpan w:val="2"/>
          </w:tcPr>
          <w:p w14:paraId="361DF9B6" w14:textId="77777777" w:rsidR="00B91701" w:rsidRPr="00296C11" w:rsidRDefault="00B91701" w:rsidP="00B91701">
            <w:pPr>
              <w:spacing w:after="0" w:line="240" w:lineRule="auto"/>
              <w:rPr>
                <w:rFonts w:ascii="Times New Roman" w:hAnsi="Times New Roman"/>
                <w:snapToGrid w:val="0"/>
                <w:sz w:val="21"/>
                <w:szCs w:val="21"/>
                <w:lang w:val="en-GB"/>
              </w:rPr>
            </w:pPr>
            <w:r w:rsidRPr="00296C11">
              <w:rPr>
                <w:rFonts w:ascii="Times New Roman" w:hAnsi="Times New Roman"/>
                <w:snapToGrid w:val="0"/>
                <w:sz w:val="21"/>
                <w:szCs w:val="21"/>
                <w:lang w:val="en-GB"/>
              </w:rPr>
              <w:t xml:space="preserve">Akcize, </w:t>
            </w:r>
          </w:p>
        </w:tc>
        <w:tc>
          <w:tcPr>
            <w:tcW w:w="2295" w:type="dxa"/>
            <w:gridSpan w:val="2"/>
          </w:tcPr>
          <w:p w14:paraId="370179FC" w14:textId="77777777" w:rsidR="00B91701" w:rsidRPr="00296C11" w:rsidRDefault="00B91701" w:rsidP="00B91701">
            <w:pPr>
              <w:spacing w:after="0" w:line="240" w:lineRule="auto"/>
              <w:rPr>
                <w:rFonts w:ascii="Times New Roman" w:hAnsi="Times New Roman"/>
                <w:snapToGrid w:val="0"/>
                <w:sz w:val="21"/>
                <w:szCs w:val="21"/>
                <w:lang w:val="en-GB"/>
              </w:rPr>
            </w:pPr>
          </w:p>
        </w:tc>
        <w:tc>
          <w:tcPr>
            <w:tcW w:w="2272" w:type="dxa"/>
            <w:gridSpan w:val="2"/>
          </w:tcPr>
          <w:p w14:paraId="4EB17B3C" w14:textId="77777777" w:rsidR="00B91701" w:rsidRPr="00296C11" w:rsidRDefault="00B91701" w:rsidP="00B91701">
            <w:pPr>
              <w:spacing w:after="0" w:line="240" w:lineRule="auto"/>
              <w:rPr>
                <w:rFonts w:ascii="Times New Roman" w:hAnsi="Times New Roman"/>
                <w:snapToGrid w:val="0"/>
                <w:sz w:val="21"/>
                <w:szCs w:val="21"/>
                <w:lang w:val="en-GB"/>
              </w:rPr>
            </w:pPr>
          </w:p>
        </w:tc>
      </w:tr>
      <w:tr w:rsidR="00B91701" w:rsidRPr="00296C11" w14:paraId="037DD431" w14:textId="77777777" w:rsidTr="003F32DC">
        <w:trPr>
          <w:trHeight w:val="195"/>
        </w:trPr>
        <w:tc>
          <w:tcPr>
            <w:tcW w:w="2240" w:type="dxa"/>
            <w:vMerge/>
          </w:tcPr>
          <w:p w14:paraId="4432C364" w14:textId="77777777" w:rsidR="00B91701" w:rsidRPr="00296C11" w:rsidRDefault="00B91701" w:rsidP="00B91701">
            <w:pPr>
              <w:spacing w:after="0" w:line="240" w:lineRule="auto"/>
              <w:rPr>
                <w:rFonts w:ascii="Times New Roman" w:hAnsi="Times New Roman"/>
                <w:snapToGrid w:val="0"/>
                <w:sz w:val="21"/>
                <w:szCs w:val="21"/>
                <w:lang w:val="en-GB"/>
              </w:rPr>
            </w:pPr>
          </w:p>
        </w:tc>
        <w:tc>
          <w:tcPr>
            <w:tcW w:w="2505" w:type="dxa"/>
            <w:gridSpan w:val="2"/>
          </w:tcPr>
          <w:p w14:paraId="6A7EA0E0" w14:textId="77777777" w:rsidR="00B91701" w:rsidRPr="00296C11" w:rsidRDefault="00B91701" w:rsidP="00B91701">
            <w:pPr>
              <w:spacing w:after="0" w:line="240" w:lineRule="auto"/>
              <w:rPr>
                <w:rFonts w:ascii="Times New Roman" w:hAnsi="Times New Roman"/>
                <w:snapToGrid w:val="0"/>
                <w:sz w:val="21"/>
                <w:szCs w:val="21"/>
                <w:lang w:val="en-GB"/>
              </w:rPr>
            </w:pPr>
            <w:r w:rsidRPr="00296C11">
              <w:rPr>
                <w:rFonts w:ascii="Times New Roman" w:hAnsi="Times New Roman"/>
                <w:snapToGrid w:val="0"/>
                <w:sz w:val="21"/>
                <w:szCs w:val="21"/>
                <w:lang w:val="en-GB"/>
              </w:rPr>
              <w:t>Te tjera ,tap, etj</w:t>
            </w:r>
          </w:p>
        </w:tc>
        <w:tc>
          <w:tcPr>
            <w:tcW w:w="2295" w:type="dxa"/>
            <w:gridSpan w:val="2"/>
          </w:tcPr>
          <w:p w14:paraId="16EEB181" w14:textId="77777777" w:rsidR="00B91701" w:rsidRPr="00296C11" w:rsidRDefault="00B91701" w:rsidP="00B91701">
            <w:pPr>
              <w:spacing w:after="0" w:line="240" w:lineRule="auto"/>
              <w:rPr>
                <w:rFonts w:ascii="Times New Roman" w:hAnsi="Times New Roman"/>
                <w:snapToGrid w:val="0"/>
                <w:sz w:val="21"/>
                <w:szCs w:val="21"/>
                <w:lang w:val="en-GB"/>
              </w:rPr>
            </w:pPr>
          </w:p>
        </w:tc>
        <w:tc>
          <w:tcPr>
            <w:tcW w:w="2272" w:type="dxa"/>
            <w:gridSpan w:val="2"/>
          </w:tcPr>
          <w:p w14:paraId="5E1C6C91" w14:textId="77777777" w:rsidR="00B91701" w:rsidRPr="00296C11" w:rsidRDefault="00B91701" w:rsidP="00B91701">
            <w:pPr>
              <w:spacing w:after="0" w:line="240" w:lineRule="auto"/>
              <w:rPr>
                <w:rFonts w:ascii="Times New Roman" w:hAnsi="Times New Roman"/>
                <w:snapToGrid w:val="0"/>
                <w:sz w:val="21"/>
                <w:szCs w:val="21"/>
                <w:lang w:val="en-GB"/>
              </w:rPr>
            </w:pPr>
          </w:p>
        </w:tc>
      </w:tr>
      <w:tr w:rsidR="00B91701" w:rsidRPr="00296C11" w14:paraId="50146CB4" w14:textId="77777777" w:rsidTr="003F32DC">
        <w:tc>
          <w:tcPr>
            <w:tcW w:w="2240" w:type="dxa"/>
          </w:tcPr>
          <w:p w14:paraId="0D42034B" w14:textId="77777777" w:rsidR="00B91701" w:rsidRPr="00296C11" w:rsidRDefault="00B91701" w:rsidP="00B91701">
            <w:pPr>
              <w:spacing w:after="0" w:line="240" w:lineRule="auto"/>
              <w:rPr>
                <w:rFonts w:ascii="Times New Roman" w:hAnsi="Times New Roman"/>
                <w:snapToGrid w:val="0"/>
                <w:sz w:val="21"/>
                <w:szCs w:val="21"/>
                <w:lang w:val="en-GB"/>
              </w:rPr>
            </w:pPr>
          </w:p>
          <w:p w14:paraId="3884FD28" w14:textId="77777777" w:rsidR="00B91701" w:rsidRPr="00296C11" w:rsidRDefault="00B91701" w:rsidP="00B91701">
            <w:pPr>
              <w:spacing w:after="0" w:line="240" w:lineRule="auto"/>
              <w:rPr>
                <w:rFonts w:ascii="Times New Roman" w:hAnsi="Times New Roman"/>
                <w:snapToGrid w:val="0"/>
                <w:sz w:val="21"/>
                <w:szCs w:val="21"/>
                <w:lang w:val="en-GB"/>
              </w:rPr>
            </w:pPr>
            <w:r w:rsidRPr="00296C11">
              <w:rPr>
                <w:rFonts w:ascii="Times New Roman" w:hAnsi="Times New Roman"/>
                <w:snapToGrid w:val="0"/>
                <w:sz w:val="21"/>
                <w:szCs w:val="21"/>
                <w:lang w:val="en-GB"/>
              </w:rPr>
              <w:t>Evadimi i raportit perfundimtar te kontrollit</w:t>
            </w:r>
          </w:p>
          <w:p w14:paraId="60F0C81D" w14:textId="77777777" w:rsidR="00B91701" w:rsidRPr="00296C11" w:rsidRDefault="00B91701" w:rsidP="00B91701">
            <w:pPr>
              <w:spacing w:after="0" w:line="240" w:lineRule="auto"/>
              <w:rPr>
                <w:rFonts w:ascii="Times New Roman" w:hAnsi="Times New Roman"/>
                <w:snapToGrid w:val="0"/>
                <w:sz w:val="21"/>
                <w:szCs w:val="21"/>
                <w:lang w:val="en-GB"/>
              </w:rPr>
            </w:pPr>
          </w:p>
        </w:tc>
        <w:tc>
          <w:tcPr>
            <w:tcW w:w="7072" w:type="dxa"/>
            <w:gridSpan w:val="6"/>
          </w:tcPr>
          <w:p w14:paraId="1039DF8C" w14:textId="77777777" w:rsidR="00B91701" w:rsidRPr="00296C11" w:rsidRDefault="00B91701" w:rsidP="00B91701">
            <w:pPr>
              <w:spacing w:after="0" w:line="240" w:lineRule="auto"/>
              <w:rPr>
                <w:rFonts w:ascii="Times New Roman" w:hAnsi="Times New Roman"/>
                <w:snapToGrid w:val="0"/>
                <w:sz w:val="21"/>
                <w:szCs w:val="21"/>
                <w:lang w:val="en-GB"/>
              </w:rPr>
            </w:pPr>
          </w:p>
          <w:p w14:paraId="1741BDA0" w14:textId="77777777" w:rsidR="00B91701" w:rsidRPr="00296C11" w:rsidRDefault="00B91701" w:rsidP="00B91701">
            <w:pPr>
              <w:spacing w:after="0" w:line="240" w:lineRule="auto"/>
              <w:rPr>
                <w:rFonts w:ascii="Times New Roman" w:hAnsi="Times New Roman"/>
                <w:snapToGrid w:val="0"/>
                <w:sz w:val="21"/>
                <w:szCs w:val="21"/>
                <w:lang w:val="en-GB"/>
              </w:rPr>
            </w:pPr>
            <w:r w:rsidRPr="00296C11">
              <w:rPr>
                <w:rFonts w:ascii="Times New Roman" w:hAnsi="Times New Roman"/>
                <w:snapToGrid w:val="0"/>
                <w:sz w:val="21"/>
                <w:szCs w:val="21"/>
                <w:lang w:val="en-GB"/>
              </w:rPr>
              <w:t>Nr prot                         Date</w:t>
            </w:r>
          </w:p>
        </w:tc>
      </w:tr>
      <w:tr w:rsidR="00B91701" w:rsidRPr="00296C11" w14:paraId="6BC64388" w14:textId="77777777" w:rsidTr="003F32DC">
        <w:tc>
          <w:tcPr>
            <w:tcW w:w="9312" w:type="dxa"/>
            <w:gridSpan w:val="7"/>
          </w:tcPr>
          <w:p w14:paraId="3A9B1D77" w14:textId="77777777" w:rsidR="00B91701" w:rsidRPr="00296C11" w:rsidRDefault="00B91701" w:rsidP="00B91701">
            <w:pPr>
              <w:spacing w:after="0" w:line="240" w:lineRule="auto"/>
              <w:rPr>
                <w:rFonts w:ascii="Times New Roman" w:hAnsi="Times New Roman"/>
                <w:sz w:val="21"/>
                <w:szCs w:val="21"/>
                <w:lang w:val="en-GB"/>
              </w:rPr>
            </w:pPr>
            <w:r w:rsidRPr="00296C11">
              <w:rPr>
                <w:rFonts w:ascii="Times New Roman" w:hAnsi="Times New Roman"/>
                <w:b/>
                <w:bCs/>
                <w:snapToGrid w:val="0"/>
                <w:sz w:val="21"/>
                <w:szCs w:val="21"/>
                <w:lang w:val="it-IT"/>
              </w:rPr>
              <w:t>RAPORTI I PERMBLEDHJES SE VLERESIMIT</w:t>
            </w:r>
          </w:p>
        </w:tc>
      </w:tr>
      <w:tr w:rsidR="00B91701" w:rsidRPr="00296C11" w14:paraId="544F32D8" w14:textId="77777777" w:rsidTr="003F32DC">
        <w:tc>
          <w:tcPr>
            <w:tcW w:w="2240" w:type="dxa"/>
          </w:tcPr>
          <w:p w14:paraId="3019A86D" w14:textId="77777777" w:rsidR="00B91701" w:rsidRPr="00296C11" w:rsidRDefault="00B91701" w:rsidP="00B91701">
            <w:pPr>
              <w:spacing w:after="0" w:line="240" w:lineRule="auto"/>
              <w:rPr>
                <w:rFonts w:ascii="Times New Roman" w:hAnsi="Times New Roman"/>
                <w:snapToGrid w:val="0"/>
                <w:sz w:val="21"/>
                <w:szCs w:val="21"/>
                <w:lang w:val="en-GB"/>
              </w:rPr>
            </w:pPr>
            <w:r w:rsidRPr="00296C11">
              <w:rPr>
                <w:rFonts w:ascii="Times New Roman" w:hAnsi="Times New Roman"/>
                <w:snapToGrid w:val="0"/>
                <w:sz w:val="21"/>
                <w:szCs w:val="21"/>
                <w:lang w:val="en-GB"/>
              </w:rPr>
              <w:t>Tatimi gjithsej</w:t>
            </w:r>
          </w:p>
        </w:tc>
        <w:tc>
          <w:tcPr>
            <w:tcW w:w="7072" w:type="dxa"/>
            <w:gridSpan w:val="6"/>
            <w:tcBorders>
              <w:top w:val="nil"/>
            </w:tcBorders>
          </w:tcPr>
          <w:p w14:paraId="635F265A" w14:textId="77777777" w:rsidR="00B91701" w:rsidRPr="00296C11" w:rsidRDefault="00B91701" w:rsidP="00B91701">
            <w:pPr>
              <w:spacing w:after="0" w:line="240" w:lineRule="auto"/>
              <w:rPr>
                <w:rFonts w:ascii="Times New Roman" w:hAnsi="Times New Roman"/>
                <w:sz w:val="21"/>
                <w:szCs w:val="21"/>
                <w:lang w:val="en-GB"/>
              </w:rPr>
            </w:pPr>
          </w:p>
        </w:tc>
      </w:tr>
      <w:tr w:rsidR="00B91701" w:rsidRPr="00296C11" w14:paraId="4F1ED101" w14:textId="77777777" w:rsidTr="003F32DC">
        <w:tc>
          <w:tcPr>
            <w:tcW w:w="2240" w:type="dxa"/>
          </w:tcPr>
          <w:p w14:paraId="7D5E74BD" w14:textId="77777777" w:rsidR="00B91701" w:rsidRPr="00296C11" w:rsidRDefault="00B91701" w:rsidP="00B91701">
            <w:pPr>
              <w:spacing w:after="0" w:line="240" w:lineRule="auto"/>
              <w:rPr>
                <w:rFonts w:ascii="Times New Roman" w:hAnsi="Times New Roman"/>
                <w:snapToGrid w:val="0"/>
                <w:sz w:val="21"/>
                <w:szCs w:val="21"/>
                <w:lang w:val="en-GB"/>
              </w:rPr>
            </w:pPr>
            <w:r w:rsidRPr="00296C11">
              <w:rPr>
                <w:rFonts w:ascii="Times New Roman" w:hAnsi="Times New Roman"/>
                <w:snapToGrid w:val="0"/>
                <w:sz w:val="21"/>
                <w:szCs w:val="21"/>
                <w:lang w:val="en-GB"/>
              </w:rPr>
              <w:t>Gjobat gjithsej</w:t>
            </w:r>
          </w:p>
        </w:tc>
        <w:tc>
          <w:tcPr>
            <w:tcW w:w="7072" w:type="dxa"/>
            <w:gridSpan w:val="6"/>
          </w:tcPr>
          <w:p w14:paraId="2BB1628F" w14:textId="77777777" w:rsidR="00B91701" w:rsidRPr="00296C11" w:rsidRDefault="00B91701" w:rsidP="00B91701">
            <w:pPr>
              <w:spacing w:after="0" w:line="240" w:lineRule="auto"/>
              <w:rPr>
                <w:rFonts w:ascii="Times New Roman" w:hAnsi="Times New Roman"/>
                <w:snapToGrid w:val="0"/>
                <w:sz w:val="21"/>
                <w:szCs w:val="21"/>
                <w:lang w:val="en-GB"/>
              </w:rPr>
            </w:pPr>
          </w:p>
        </w:tc>
      </w:tr>
      <w:tr w:rsidR="00B91701" w:rsidRPr="00296C11" w14:paraId="30E54734" w14:textId="77777777" w:rsidTr="003F32DC">
        <w:tc>
          <w:tcPr>
            <w:tcW w:w="2240" w:type="dxa"/>
          </w:tcPr>
          <w:p w14:paraId="6C44F105" w14:textId="77777777" w:rsidR="00B91701" w:rsidRPr="00296C11" w:rsidRDefault="00B91701" w:rsidP="00B91701">
            <w:pPr>
              <w:spacing w:after="0" w:line="240" w:lineRule="auto"/>
              <w:rPr>
                <w:rFonts w:ascii="Times New Roman" w:hAnsi="Times New Roman"/>
                <w:snapToGrid w:val="0"/>
                <w:sz w:val="21"/>
                <w:szCs w:val="21"/>
                <w:lang w:val="en-GB"/>
              </w:rPr>
            </w:pPr>
            <w:r w:rsidRPr="00296C11">
              <w:rPr>
                <w:rFonts w:ascii="Times New Roman" w:hAnsi="Times New Roman"/>
                <w:snapToGrid w:val="0"/>
                <w:sz w:val="21"/>
                <w:szCs w:val="21"/>
                <w:lang w:val="en-GB"/>
              </w:rPr>
              <w:t>Interesi gjithsej</w:t>
            </w:r>
          </w:p>
        </w:tc>
        <w:tc>
          <w:tcPr>
            <w:tcW w:w="7072" w:type="dxa"/>
            <w:gridSpan w:val="6"/>
          </w:tcPr>
          <w:p w14:paraId="2BDF4EF8" w14:textId="77777777" w:rsidR="00B91701" w:rsidRPr="00296C11" w:rsidRDefault="00B91701" w:rsidP="00B91701">
            <w:pPr>
              <w:spacing w:after="0" w:line="240" w:lineRule="auto"/>
              <w:rPr>
                <w:rFonts w:ascii="Times New Roman" w:hAnsi="Times New Roman"/>
                <w:snapToGrid w:val="0"/>
                <w:sz w:val="21"/>
                <w:szCs w:val="21"/>
                <w:lang w:val="en-GB"/>
              </w:rPr>
            </w:pPr>
          </w:p>
        </w:tc>
      </w:tr>
      <w:tr w:rsidR="00B91701" w:rsidRPr="00296C11" w14:paraId="14616294" w14:textId="77777777" w:rsidTr="003F32DC">
        <w:tc>
          <w:tcPr>
            <w:tcW w:w="2240" w:type="dxa"/>
          </w:tcPr>
          <w:p w14:paraId="66E957D3" w14:textId="77777777" w:rsidR="00B91701" w:rsidRPr="00296C11" w:rsidRDefault="00B91701" w:rsidP="00B91701">
            <w:pPr>
              <w:spacing w:after="0" w:line="240" w:lineRule="auto"/>
              <w:rPr>
                <w:rFonts w:ascii="Times New Roman" w:hAnsi="Times New Roman"/>
                <w:snapToGrid w:val="0"/>
                <w:sz w:val="21"/>
                <w:szCs w:val="21"/>
                <w:lang w:val="en-GB"/>
              </w:rPr>
            </w:pPr>
          </w:p>
        </w:tc>
        <w:tc>
          <w:tcPr>
            <w:tcW w:w="7072" w:type="dxa"/>
            <w:gridSpan w:val="6"/>
          </w:tcPr>
          <w:p w14:paraId="20DB33DD" w14:textId="77777777" w:rsidR="00B91701" w:rsidRPr="00296C11" w:rsidRDefault="00B91701" w:rsidP="00B91701">
            <w:pPr>
              <w:spacing w:after="0" w:line="240" w:lineRule="auto"/>
              <w:rPr>
                <w:rFonts w:ascii="Times New Roman" w:hAnsi="Times New Roman"/>
                <w:snapToGrid w:val="0"/>
                <w:sz w:val="21"/>
                <w:szCs w:val="21"/>
                <w:lang w:val="en-GB"/>
              </w:rPr>
            </w:pPr>
          </w:p>
        </w:tc>
      </w:tr>
      <w:tr w:rsidR="00B91701" w:rsidRPr="00296C11" w14:paraId="463259F9" w14:textId="77777777" w:rsidTr="003F32DC">
        <w:tc>
          <w:tcPr>
            <w:tcW w:w="2240" w:type="dxa"/>
          </w:tcPr>
          <w:p w14:paraId="770F9191" w14:textId="77777777" w:rsidR="00B91701" w:rsidRPr="00296C11" w:rsidRDefault="00B91701" w:rsidP="00B91701">
            <w:pPr>
              <w:spacing w:after="0" w:line="240" w:lineRule="auto"/>
              <w:rPr>
                <w:rFonts w:ascii="Times New Roman" w:hAnsi="Times New Roman"/>
                <w:b/>
                <w:snapToGrid w:val="0"/>
                <w:sz w:val="21"/>
                <w:szCs w:val="21"/>
                <w:lang w:val="en-GB"/>
              </w:rPr>
            </w:pPr>
            <w:r w:rsidRPr="00296C11">
              <w:rPr>
                <w:rFonts w:ascii="Times New Roman" w:hAnsi="Times New Roman"/>
                <w:b/>
                <w:snapToGrid w:val="0"/>
                <w:sz w:val="21"/>
                <w:szCs w:val="21"/>
                <w:lang w:val="en-GB"/>
              </w:rPr>
              <w:t>TOTAL</w:t>
            </w:r>
          </w:p>
        </w:tc>
        <w:tc>
          <w:tcPr>
            <w:tcW w:w="7072" w:type="dxa"/>
            <w:gridSpan w:val="6"/>
          </w:tcPr>
          <w:p w14:paraId="2B5064A8" w14:textId="77777777" w:rsidR="00B91701" w:rsidRPr="00296C11" w:rsidRDefault="00B91701" w:rsidP="00B91701">
            <w:pPr>
              <w:spacing w:after="0" w:line="240" w:lineRule="auto"/>
              <w:rPr>
                <w:rFonts w:ascii="Times New Roman" w:hAnsi="Times New Roman"/>
                <w:snapToGrid w:val="0"/>
                <w:sz w:val="21"/>
                <w:szCs w:val="21"/>
                <w:lang w:val="en-GB"/>
              </w:rPr>
            </w:pPr>
          </w:p>
        </w:tc>
      </w:tr>
      <w:tr w:rsidR="00B91701" w:rsidRPr="00296C11" w14:paraId="7A8C1139" w14:textId="77777777" w:rsidTr="003F32DC">
        <w:tc>
          <w:tcPr>
            <w:tcW w:w="6045" w:type="dxa"/>
            <w:gridSpan w:val="4"/>
          </w:tcPr>
          <w:p w14:paraId="14B2703D" w14:textId="77777777" w:rsidR="00B91701" w:rsidRPr="00296C11" w:rsidRDefault="00B91701" w:rsidP="00B91701">
            <w:pPr>
              <w:spacing w:after="0" w:line="240" w:lineRule="auto"/>
              <w:rPr>
                <w:rFonts w:ascii="Times New Roman" w:hAnsi="Times New Roman"/>
                <w:sz w:val="21"/>
                <w:szCs w:val="21"/>
                <w:lang w:val="it-IT"/>
              </w:rPr>
            </w:pPr>
            <w:r w:rsidRPr="00296C11">
              <w:rPr>
                <w:rFonts w:ascii="Times New Roman" w:hAnsi="Times New Roman"/>
                <w:sz w:val="21"/>
                <w:szCs w:val="21"/>
                <w:lang w:val="it-IT"/>
              </w:rPr>
              <w:t xml:space="preserve">Kalimi per Hetim </w:t>
            </w:r>
            <w:r w:rsidRPr="00296C11">
              <w:rPr>
                <w:rFonts w:ascii="Times New Roman" w:hAnsi="Times New Roman"/>
                <w:snapToGrid w:val="0"/>
                <w:sz w:val="21"/>
                <w:szCs w:val="21"/>
                <w:lang w:val="it-IT"/>
              </w:rPr>
              <w:t>(Sheno kutine)</w:t>
            </w:r>
          </w:p>
        </w:tc>
        <w:tc>
          <w:tcPr>
            <w:tcW w:w="1603" w:type="dxa"/>
            <w:gridSpan w:val="2"/>
          </w:tcPr>
          <w:p w14:paraId="1C889247" w14:textId="77777777" w:rsidR="00B91701" w:rsidRPr="00296C11" w:rsidRDefault="00B91701" w:rsidP="00B91701">
            <w:pPr>
              <w:spacing w:after="0" w:line="240" w:lineRule="auto"/>
              <w:jc w:val="center"/>
              <w:rPr>
                <w:rFonts w:ascii="Times New Roman" w:hAnsi="Times New Roman"/>
                <w:sz w:val="21"/>
                <w:szCs w:val="21"/>
                <w:lang w:val="it-IT"/>
              </w:rPr>
            </w:pPr>
            <w:r w:rsidRPr="00296C11">
              <w:rPr>
                <w:rFonts w:ascii="Times New Roman" w:hAnsi="Times New Roman"/>
                <w:sz w:val="21"/>
                <w:szCs w:val="21"/>
                <w:lang w:val="it-IT"/>
              </w:rPr>
              <w:t>PO</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72"/>
            </w:tblGrid>
            <w:tr w:rsidR="00B91701" w:rsidRPr="00296C11" w14:paraId="15D61F55" w14:textId="77777777" w:rsidTr="003F32DC">
              <w:tc>
                <w:tcPr>
                  <w:tcW w:w="1372" w:type="dxa"/>
                </w:tcPr>
                <w:p w14:paraId="3E607786" w14:textId="77777777" w:rsidR="00B91701" w:rsidRPr="00296C11" w:rsidRDefault="00B91701" w:rsidP="00B91701">
                  <w:pPr>
                    <w:spacing w:after="0" w:line="240" w:lineRule="auto"/>
                    <w:jc w:val="center"/>
                    <w:rPr>
                      <w:rFonts w:ascii="Times New Roman" w:hAnsi="Times New Roman"/>
                      <w:sz w:val="21"/>
                      <w:szCs w:val="21"/>
                      <w:lang w:val="it-IT"/>
                    </w:rPr>
                  </w:pPr>
                </w:p>
              </w:tc>
            </w:tr>
          </w:tbl>
          <w:p w14:paraId="527CB693" w14:textId="77777777" w:rsidR="00B91701" w:rsidRPr="00296C11" w:rsidRDefault="00B91701" w:rsidP="00B91701">
            <w:pPr>
              <w:spacing w:after="0" w:line="240" w:lineRule="auto"/>
              <w:jc w:val="center"/>
              <w:rPr>
                <w:rFonts w:ascii="Times New Roman" w:hAnsi="Times New Roman"/>
                <w:sz w:val="21"/>
                <w:szCs w:val="21"/>
                <w:lang w:val="it-IT"/>
              </w:rPr>
            </w:pPr>
          </w:p>
        </w:tc>
        <w:tc>
          <w:tcPr>
            <w:tcW w:w="1664" w:type="dxa"/>
            <w:tcBorders>
              <w:bottom w:val="single" w:sz="4" w:space="0" w:color="auto"/>
            </w:tcBorders>
          </w:tcPr>
          <w:p w14:paraId="1575162C" w14:textId="77777777" w:rsidR="00B91701" w:rsidRPr="00296C11" w:rsidRDefault="00B91701" w:rsidP="00B91701">
            <w:pPr>
              <w:spacing w:after="0" w:line="240" w:lineRule="auto"/>
              <w:jc w:val="center"/>
              <w:rPr>
                <w:rFonts w:ascii="Times New Roman" w:hAnsi="Times New Roman"/>
                <w:sz w:val="21"/>
                <w:szCs w:val="21"/>
                <w:lang w:val="it-IT"/>
              </w:rPr>
            </w:pPr>
            <w:r w:rsidRPr="00296C11">
              <w:rPr>
                <w:rFonts w:ascii="Times New Roman" w:hAnsi="Times New Roman"/>
                <w:sz w:val="21"/>
                <w:szCs w:val="21"/>
                <w:lang w:val="it-IT"/>
              </w:rPr>
              <w:t>JO</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433"/>
            </w:tblGrid>
            <w:tr w:rsidR="00B91701" w:rsidRPr="00296C11" w14:paraId="048E4D1A" w14:textId="77777777" w:rsidTr="003F32DC">
              <w:tc>
                <w:tcPr>
                  <w:tcW w:w="1433" w:type="dxa"/>
                </w:tcPr>
                <w:p w14:paraId="47E0579F" w14:textId="77777777" w:rsidR="00B91701" w:rsidRPr="00296C11" w:rsidRDefault="00B91701" w:rsidP="00B91701">
                  <w:pPr>
                    <w:spacing w:after="0" w:line="240" w:lineRule="auto"/>
                    <w:jc w:val="center"/>
                    <w:rPr>
                      <w:rFonts w:ascii="Times New Roman" w:hAnsi="Times New Roman"/>
                      <w:sz w:val="21"/>
                      <w:szCs w:val="21"/>
                      <w:lang w:val="it-IT"/>
                    </w:rPr>
                  </w:pPr>
                </w:p>
              </w:tc>
            </w:tr>
          </w:tbl>
          <w:p w14:paraId="623085DB" w14:textId="77777777" w:rsidR="00B91701" w:rsidRPr="00296C11" w:rsidRDefault="00B91701" w:rsidP="00B91701">
            <w:pPr>
              <w:spacing w:after="0" w:line="240" w:lineRule="auto"/>
              <w:jc w:val="center"/>
              <w:rPr>
                <w:rFonts w:ascii="Times New Roman" w:hAnsi="Times New Roman"/>
                <w:sz w:val="21"/>
                <w:szCs w:val="21"/>
                <w:lang w:val="it-IT"/>
              </w:rPr>
            </w:pPr>
          </w:p>
        </w:tc>
      </w:tr>
    </w:tbl>
    <w:p w14:paraId="6A7DC2C6" w14:textId="77777777" w:rsidR="00B91701" w:rsidRPr="00296C11" w:rsidRDefault="00B91701" w:rsidP="00B91701">
      <w:pPr>
        <w:spacing w:after="0" w:line="240" w:lineRule="auto"/>
        <w:rPr>
          <w:rFonts w:ascii="Times New Roman" w:hAnsi="Times New Roman"/>
          <w:snapToGrid w:val="0"/>
          <w:sz w:val="21"/>
          <w:szCs w:val="21"/>
          <w:highlight w:val="cyan"/>
          <w:lang w:val="en-GB"/>
        </w:rPr>
      </w:pPr>
    </w:p>
    <w:p w14:paraId="75A60490" w14:textId="77777777" w:rsidR="00B91701" w:rsidRPr="00296C11" w:rsidRDefault="00B91701" w:rsidP="00B91701">
      <w:pPr>
        <w:spacing w:after="0" w:line="240" w:lineRule="auto"/>
        <w:jc w:val="both"/>
        <w:rPr>
          <w:rFonts w:ascii="Times New Roman" w:hAnsi="Times New Roman"/>
          <w:b/>
          <w:bCs/>
          <w:sz w:val="21"/>
          <w:szCs w:val="21"/>
          <w:lang w:val="it-IT"/>
        </w:rPr>
      </w:pPr>
    </w:p>
    <w:p w14:paraId="7D09F1F5" w14:textId="77777777" w:rsidR="00B91701" w:rsidRPr="00296C11" w:rsidRDefault="00B91701" w:rsidP="00B91701">
      <w:pPr>
        <w:spacing w:after="0" w:line="240" w:lineRule="auto"/>
        <w:jc w:val="both"/>
        <w:rPr>
          <w:rFonts w:ascii="Times New Roman" w:hAnsi="Times New Roman"/>
          <w:b/>
          <w:bCs/>
          <w:sz w:val="21"/>
          <w:szCs w:val="21"/>
          <w:lang w:val="it-IT"/>
        </w:rPr>
      </w:pPr>
    </w:p>
    <w:p w14:paraId="019448B5" w14:textId="77777777" w:rsidR="00B91701" w:rsidRPr="00296C11" w:rsidRDefault="00B91701" w:rsidP="00B91701">
      <w:pPr>
        <w:spacing w:after="0" w:line="240" w:lineRule="auto"/>
        <w:jc w:val="both"/>
        <w:rPr>
          <w:rFonts w:ascii="Times New Roman" w:hAnsi="Times New Roman"/>
          <w:b/>
          <w:bCs/>
          <w:sz w:val="21"/>
          <w:szCs w:val="21"/>
          <w:lang w:val="it-IT"/>
        </w:rPr>
      </w:pPr>
    </w:p>
    <w:p w14:paraId="30B5EF3E" w14:textId="77777777" w:rsidR="00B91701" w:rsidRPr="00296C11" w:rsidRDefault="00B91701" w:rsidP="00B91701">
      <w:pPr>
        <w:spacing w:after="0" w:line="240" w:lineRule="auto"/>
        <w:jc w:val="both"/>
        <w:rPr>
          <w:rFonts w:ascii="Times New Roman" w:hAnsi="Times New Roman"/>
          <w:b/>
          <w:bCs/>
          <w:sz w:val="21"/>
          <w:szCs w:val="21"/>
          <w:lang w:val="it-IT"/>
        </w:rPr>
      </w:pPr>
    </w:p>
    <w:p w14:paraId="4EA7ECCC" w14:textId="77777777" w:rsidR="00B91701" w:rsidRPr="00296C11" w:rsidRDefault="00B91701" w:rsidP="00B91701">
      <w:pPr>
        <w:spacing w:after="0" w:line="240" w:lineRule="auto"/>
        <w:jc w:val="both"/>
        <w:rPr>
          <w:rFonts w:ascii="Times New Roman" w:hAnsi="Times New Roman"/>
          <w:b/>
          <w:bCs/>
          <w:sz w:val="21"/>
          <w:szCs w:val="21"/>
          <w:lang w:val="it-IT"/>
        </w:rPr>
      </w:pPr>
    </w:p>
    <w:p w14:paraId="1B343A32" w14:textId="77777777" w:rsidR="00B91701" w:rsidRPr="00296C11" w:rsidRDefault="00B91701" w:rsidP="00B91701">
      <w:pPr>
        <w:spacing w:after="0" w:line="240" w:lineRule="auto"/>
        <w:jc w:val="both"/>
        <w:rPr>
          <w:rFonts w:ascii="Times New Roman" w:hAnsi="Times New Roman"/>
          <w:b/>
          <w:bCs/>
          <w:sz w:val="21"/>
          <w:szCs w:val="21"/>
          <w:lang w:val="it-IT"/>
        </w:rPr>
      </w:pPr>
    </w:p>
    <w:p w14:paraId="3DA9577F" w14:textId="77777777" w:rsidR="00B91701" w:rsidRPr="00296C11" w:rsidRDefault="00B91701" w:rsidP="00B91701">
      <w:pPr>
        <w:spacing w:after="0" w:line="240" w:lineRule="auto"/>
        <w:jc w:val="both"/>
        <w:rPr>
          <w:rFonts w:ascii="Times New Roman" w:hAnsi="Times New Roman"/>
          <w:b/>
          <w:bCs/>
          <w:sz w:val="21"/>
          <w:szCs w:val="21"/>
          <w:lang w:val="it-IT"/>
        </w:rPr>
      </w:pPr>
    </w:p>
    <w:p w14:paraId="248E79FB" w14:textId="77777777" w:rsidR="00B91701" w:rsidRPr="00296C11" w:rsidRDefault="00B91701" w:rsidP="00B91701">
      <w:pPr>
        <w:spacing w:after="0" w:line="240" w:lineRule="auto"/>
        <w:jc w:val="both"/>
        <w:rPr>
          <w:rFonts w:ascii="Times New Roman" w:hAnsi="Times New Roman"/>
          <w:b/>
          <w:bCs/>
          <w:sz w:val="21"/>
          <w:szCs w:val="21"/>
          <w:lang w:val="it-IT"/>
        </w:rPr>
      </w:pPr>
    </w:p>
    <w:p w14:paraId="08EA59AB" w14:textId="77777777" w:rsidR="00B91701" w:rsidRPr="00296C11" w:rsidRDefault="00B91701" w:rsidP="00B91701">
      <w:pPr>
        <w:spacing w:after="0" w:line="240" w:lineRule="auto"/>
        <w:jc w:val="both"/>
        <w:rPr>
          <w:rFonts w:ascii="Times New Roman" w:hAnsi="Times New Roman"/>
          <w:b/>
          <w:bCs/>
          <w:sz w:val="21"/>
          <w:szCs w:val="21"/>
          <w:lang w:val="it-IT"/>
        </w:rPr>
      </w:pPr>
    </w:p>
    <w:p w14:paraId="217EB38A" w14:textId="77777777" w:rsidR="00B91701" w:rsidRPr="00296C11" w:rsidRDefault="00B91701" w:rsidP="00B91701">
      <w:pPr>
        <w:spacing w:after="0" w:line="240" w:lineRule="auto"/>
        <w:jc w:val="both"/>
        <w:rPr>
          <w:rFonts w:ascii="Times New Roman" w:hAnsi="Times New Roman"/>
          <w:b/>
          <w:bCs/>
          <w:sz w:val="21"/>
          <w:szCs w:val="21"/>
          <w:lang w:val="it-IT"/>
        </w:rPr>
      </w:pPr>
    </w:p>
    <w:p w14:paraId="14BA7460" w14:textId="77777777" w:rsidR="00B91701" w:rsidRPr="00296C11" w:rsidRDefault="00B91701" w:rsidP="00B91701">
      <w:pPr>
        <w:spacing w:after="0" w:line="240" w:lineRule="auto"/>
        <w:jc w:val="both"/>
        <w:rPr>
          <w:rFonts w:ascii="Times New Roman" w:hAnsi="Times New Roman"/>
          <w:b/>
          <w:bCs/>
          <w:sz w:val="21"/>
          <w:szCs w:val="21"/>
          <w:lang w:val="it-IT"/>
        </w:rPr>
      </w:pPr>
    </w:p>
    <w:p w14:paraId="500F460A" w14:textId="77777777" w:rsidR="00B91701" w:rsidRPr="00296C11" w:rsidRDefault="00B91701" w:rsidP="00B91701">
      <w:pPr>
        <w:spacing w:after="0" w:line="240" w:lineRule="auto"/>
        <w:jc w:val="both"/>
        <w:rPr>
          <w:rFonts w:ascii="Times New Roman" w:hAnsi="Times New Roman"/>
          <w:b/>
          <w:bCs/>
          <w:sz w:val="21"/>
          <w:szCs w:val="21"/>
          <w:lang w:val="it-IT"/>
        </w:rPr>
      </w:pPr>
    </w:p>
    <w:p w14:paraId="74FECC30" w14:textId="77777777" w:rsidR="00B91701" w:rsidRPr="00296C11" w:rsidRDefault="00B91701" w:rsidP="00B91701">
      <w:pPr>
        <w:spacing w:after="0" w:line="240" w:lineRule="auto"/>
        <w:jc w:val="both"/>
        <w:rPr>
          <w:rFonts w:ascii="Times New Roman" w:hAnsi="Times New Roman"/>
          <w:b/>
          <w:bCs/>
          <w:sz w:val="21"/>
          <w:szCs w:val="21"/>
          <w:lang w:val="it-IT"/>
        </w:rPr>
      </w:pPr>
    </w:p>
    <w:p w14:paraId="6DEC567B" w14:textId="77777777" w:rsidR="00B91701" w:rsidRPr="00296C11" w:rsidRDefault="00B91701" w:rsidP="00B91701">
      <w:pPr>
        <w:spacing w:after="0" w:line="240" w:lineRule="auto"/>
        <w:jc w:val="both"/>
        <w:rPr>
          <w:rFonts w:ascii="Times New Roman" w:hAnsi="Times New Roman"/>
          <w:b/>
          <w:bCs/>
          <w:sz w:val="21"/>
          <w:szCs w:val="21"/>
          <w:lang w:val="it-IT"/>
        </w:rPr>
      </w:pPr>
    </w:p>
    <w:p w14:paraId="4C2731BB" w14:textId="77777777" w:rsidR="00B91701" w:rsidRPr="00296C11" w:rsidRDefault="00B91701" w:rsidP="00B91701">
      <w:pPr>
        <w:spacing w:after="0" w:line="240" w:lineRule="auto"/>
        <w:jc w:val="both"/>
        <w:rPr>
          <w:rFonts w:ascii="Times New Roman" w:hAnsi="Times New Roman"/>
          <w:b/>
          <w:bCs/>
          <w:sz w:val="21"/>
          <w:szCs w:val="21"/>
          <w:lang w:val="it-IT"/>
        </w:rPr>
      </w:pPr>
    </w:p>
    <w:p w14:paraId="44FFC766" w14:textId="77777777" w:rsidR="00B91701" w:rsidRPr="00296C11" w:rsidRDefault="00B91701" w:rsidP="00B91701">
      <w:pPr>
        <w:spacing w:after="0" w:line="240" w:lineRule="auto"/>
        <w:jc w:val="both"/>
        <w:rPr>
          <w:rFonts w:ascii="Times New Roman" w:hAnsi="Times New Roman"/>
          <w:b/>
          <w:bCs/>
          <w:sz w:val="21"/>
          <w:szCs w:val="21"/>
          <w:lang w:val="it-IT"/>
        </w:rPr>
      </w:pPr>
    </w:p>
    <w:p w14:paraId="1B0CB491" w14:textId="3FFBD43B" w:rsidR="00B91701" w:rsidRPr="00296C11" w:rsidRDefault="00B91701" w:rsidP="00B91701">
      <w:pPr>
        <w:pStyle w:val="Caption"/>
        <w:rPr>
          <w:rFonts w:ascii="Times New Roman" w:hAnsi="Times New Roman"/>
          <w:b/>
          <w:bCs/>
          <w:color w:val="auto"/>
          <w:sz w:val="21"/>
          <w:szCs w:val="21"/>
          <w:lang w:val="it-IT"/>
        </w:rPr>
      </w:pPr>
      <w:bookmarkStart w:id="263" w:name="_Toc475979045"/>
      <w:r w:rsidRPr="00296C11">
        <w:rPr>
          <w:rFonts w:ascii="Times New Roman" w:hAnsi="Times New Roman"/>
          <w:color w:val="auto"/>
          <w:sz w:val="21"/>
          <w:szCs w:val="21"/>
        </w:rPr>
        <w:t xml:space="preserve">Formulari </w:t>
      </w:r>
      <w:r w:rsidRPr="00296C11">
        <w:rPr>
          <w:rFonts w:ascii="Times New Roman" w:hAnsi="Times New Roman"/>
          <w:color w:val="auto"/>
          <w:sz w:val="21"/>
          <w:szCs w:val="21"/>
        </w:rPr>
        <w:fldChar w:fldCharType="begin"/>
      </w:r>
      <w:r w:rsidRPr="00296C11">
        <w:rPr>
          <w:rFonts w:ascii="Times New Roman" w:hAnsi="Times New Roman"/>
          <w:color w:val="auto"/>
          <w:sz w:val="21"/>
          <w:szCs w:val="21"/>
        </w:rPr>
        <w:instrText xml:space="preserve"> SEQ Formulari \* ARABIC </w:instrText>
      </w:r>
      <w:r w:rsidRPr="00296C11">
        <w:rPr>
          <w:rFonts w:ascii="Times New Roman" w:hAnsi="Times New Roman"/>
          <w:color w:val="auto"/>
          <w:sz w:val="21"/>
          <w:szCs w:val="21"/>
        </w:rPr>
        <w:fldChar w:fldCharType="separate"/>
      </w:r>
      <w:r w:rsidR="00296C11" w:rsidRPr="00296C11">
        <w:rPr>
          <w:rFonts w:ascii="Times New Roman" w:hAnsi="Times New Roman"/>
          <w:noProof/>
          <w:color w:val="auto"/>
          <w:sz w:val="21"/>
          <w:szCs w:val="21"/>
        </w:rPr>
        <w:t>4</w:t>
      </w:r>
      <w:r w:rsidRPr="00296C11">
        <w:rPr>
          <w:rFonts w:ascii="Times New Roman" w:hAnsi="Times New Roman"/>
          <w:color w:val="auto"/>
          <w:sz w:val="21"/>
          <w:szCs w:val="21"/>
        </w:rPr>
        <w:fldChar w:fldCharType="end"/>
      </w:r>
      <w:r w:rsidRPr="00296C11">
        <w:rPr>
          <w:rFonts w:ascii="Times New Roman" w:hAnsi="Times New Roman"/>
          <w:color w:val="auto"/>
          <w:sz w:val="21"/>
          <w:szCs w:val="21"/>
        </w:rPr>
        <w:t xml:space="preserve"> </w:t>
      </w:r>
      <w:r w:rsidRPr="00296C11">
        <w:rPr>
          <w:rFonts w:ascii="Times New Roman" w:hAnsi="Times New Roman"/>
          <w:b/>
          <w:bCs/>
          <w:color w:val="auto"/>
          <w:sz w:val="21"/>
          <w:szCs w:val="21"/>
          <w:lang w:val="it-IT"/>
        </w:rPr>
        <w:t>Formulari i informatizuar per të dhenat e kontrollit</w:t>
      </w:r>
      <w:bookmarkEnd w:id="263"/>
      <w:r w:rsidRPr="00296C11">
        <w:rPr>
          <w:rFonts w:ascii="Times New Roman" w:hAnsi="Times New Roman"/>
          <w:b/>
          <w:bCs/>
          <w:color w:val="auto"/>
          <w:sz w:val="21"/>
          <w:szCs w:val="21"/>
          <w:lang w:val="it-IT"/>
        </w:rPr>
        <w:t xml:space="preserve">   </w:t>
      </w:r>
    </w:p>
    <w:p w14:paraId="5177E58F" w14:textId="2E8DF0C6" w:rsidR="00B91701" w:rsidRPr="00296C11" w:rsidRDefault="00B91701" w:rsidP="00B91701">
      <w:pPr>
        <w:spacing w:after="0" w:line="240" w:lineRule="auto"/>
        <w:rPr>
          <w:rFonts w:ascii="Times New Roman" w:hAnsi="Times New Roman"/>
          <w:b/>
          <w:bCs/>
          <w:sz w:val="21"/>
          <w:szCs w:val="21"/>
          <w:lang w:val="it-IT"/>
        </w:rPr>
      </w:pPr>
      <w:r w:rsidRPr="00296C11">
        <w:rPr>
          <w:rFonts w:ascii="Times New Roman" w:hAnsi="Times New Roman"/>
          <w:b/>
          <w:bCs/>
          <w:sz w:val="21"/>
          <w:szCs w:val="21"/>
          <w:lang w:val="it-IT"/>
        </w:rPr>
        <w:t xml:space="preserve">    </w:t>
      </w:r>
    </w:p>
    <w:p w14:paraId="7FAE7257" w14:textId="355F92C2" w:rsidR="00B91701" w:rsidRPr="00296C11" w:rsidRDefault="00B91701" w:rsidP="00B91701">
      <w:pPr>
        <w:spacing w:after="0" w:line="240" w:lineRule="auto"/>
        <w:rPr>
          <w:rFonts w:ascii="Times New Roman" w:hAnsi="Times New Roman"/>
          <w:b/>
          <w:bCs/>
          <w:sz w:val="21"/>
          <w:szCs w:val="21"/>
          <w:lang w:val="sq-AL"/>
        </w:rPr>
      </w:pPr>
      <w:r w:rsidRPr="00296C11">
        <w:rPr>
          <w:rFonts w:ascii="Times New Roman" w:hAnsi="Times New Roman"/>
          <w:b/>
          <w:bCs/>
          <w:sz w:val="21"/>
          <w:szCs w:val="21"/>
          <w:lang w:val="sq-AL"/>
        </w:rPr>
        <w:t>KONTROLLI  I  KRYER</w:t>
      </w:r>
    </w:p>
    <w:tbl>
      <w:tblPr>
        <w:tblW w:w="0" w:type="auto"/>
        <w:tblInd w:w="4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500"/>
      </w:tblGrid>
      <w:tr w:rsidR="00B91701" w:rsidRPr="00296C11" w14:paraId="6A0CF2E0" w14:textId="77777777" w:rsidTr="003F32DC">
        <w:trPr>
          <w:trHeight w:val="1080"/>
        </w:trPr>
        <w:tc>
          <w:tcPr>
            <w:tcW w:w="4840" w:type="dxa"/>
            <w:shd w:val="clear" w:color="auto" w:fill="auto"/>
          </w:tcPr>
          <w:p w14:paraId="62657A2D" w14:textId="77777777" w:rsidR="00B91701" w:rsidRPr="00296C11" w:rsidRDefault="00B91701" w:rsidP="00B91701">
            <w:pPr>
              <w:spacing w:after="0" w:line="240" w:lineRule="auto"/>
              <w:rPr>
                <w:rFonts w:ascii="Times New Roman" w:hAnsi="Times New Roman"/>
                <w:b/>
                <w:bCs/>
                <w:sz w:val="21"/>
                <w:szCs w:val="21"/>
                <w:lang w:val="sq-AL"/>
              </w:rPr>
            </w:pPr>
            <w:r w:rsidRPr="00296C11">
              <w:rPr>
                <w:rFonts w:ascii="Times New Roman" w:hAnsi="Times New Roman"/>
                <w:b/>
                <w:bCs/>
                <w:sz w:val="21"/>
                <w:szCs w:val="21"/>
                <w:lang w:val="sq-AL"/>
              </w:rPr>
              <w:t>Nr Vendosjes se Dokumentit (N.V.D)</w:t>
            </w:r>
          </w:p>
        </w:tc>
      </w:tr>
    </w:tbl>
    <w:p w14:paraId="0DCE761C" w14:textId="77777777" w:rsidR="00B91701" w:rsidRPr="00296C11" w:rsidRDefault="00B91701" w:rsidP="00B91701">
      <w:pPr>
        <w:spacing w:after="0" w:line="240" w:lineRule="auto"/>
        <w:rPr>
          <w:rFonts w:ascii="Times New Roman" w:hAnsi="Times New Roman"/>
          <w:b/>
          <w:bCs/>
          <w:sz w:val="21"/>
          <w:szCs w:val="21"/>
          <w:lang w:val="sq-AL"/>
        </w:rPr>
      </w:pPr>
    </w:p>
    <w:tbl>
      <w:tblPr>
        <w:tblW w:w="10440" w:type="dxa"/>
        <w:tblInd w:w="-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77"/>
        <w:gridCol w:w="358"/>
        <w:gridCol w:w="359"/>
        <w:gridCol w:w="359"/>
        <w:gridCol w:w="359"/>
        <w:gridCol w:w="445"/>
        <w:gridCol w:w="358"/>
        <w:gridCol w:w="358"/>
        <w:gridCol w:w="358"/>
        <w:gridCol w:w="359"/>
        <w:gridCol w:w="477"/>
        <w:gridCol w:w="160"/>
        <w:gridCol w:w="429"/>
        <w:gridCol w:w="356"/>
        <w:gridCol w:w="356"/>
        <w:gridCol w:w="356"/>
        <w:gridCol w:w="355"/>
        <w:gridCol w:w="355"/>
        <w:gridCol w:w="356"/>
        <w:gridCol w:w="356"/>
        <w:gridCol w:w="356"/>
        <w:gridCol w:w="355"/>
        <w:gridCol w:w="356"/>
        <w:gridCol w:w="356"/>
        <w:gridCol w:w="356"/>
        <w:gridCol w:w="356"/>
        <w:gridCol w:w="355"/>
        <w:gridCol w:w="704"/>
      </w:tblGrid>
      <w:tr w:rsidR="00B91701" w:rsidRPr="00296C11" w14:paraId="32425497" w14:textId="77777777" w:rsidTr="003F32DC">
        <w:trPr>
          <w:trHeight w:val="585"/>
        </w:trPr>
        <w:tc>
          <w:tcPr>
            <w:tcW w:w="4167" w:type="dxa"/>
            <w:gridSpan w:val="11"/>
            <w:vAlign w:val="center"/>
          </w:tcPr>
          <w:p w14:paraId="4495D7E1" w14:textId="77777777" w:rsidR="00B91701" w:rsidRPr="00296C11" w:rsidRDefault="00B91701" w:rsidP="00B91701">
            <w:pPr>
              <w:spacing w:after="0" w:line="240" w:lineRule="auto"/>
              <w:jc w:val="center"/>
              <w:rPr>
                <w:rFonts w:ascii="Times New Roman" w:hAnsi="Times New Roman"/>
                <w:b/>
                <w:sz w:val="21"/>
                <w:szCs w:val="21"/>
                <w:lang w:val="en-GB"/>
              </w:rPr>
            </w:pPr>
            <w:r w:rsidRPr="00296C11">
              <w:rPr>
                <w:rFonts w:ascii="Times New Roman" w:hAnsi="Times New Roman"/>
                <w:b/>
                <w:sz w:val="21"/>
                <w:szCs w:val="21"/>
                <w:lang w:val="en-GB"/>
              </w:rPr>
              <w:t>Nr.Identifikimit te tatimpaguesit           (Nipti)</w:t>
            </w:r>
          </w:p>
        </w:tc>
        <w:tc>
          <w:tcPr>
            <w:tcW w:w="160" w:type="dxa"/>
            <w:vMerge w:val="restart"/>
            <w:tcBorders>
              <w:top w:val="nil"/>
            </w:tcBorders>
            <w:shd w:val="clear" w:color="auto" w:fill="auto"/>
          </w:tcPr>
          <w:p w14:paraId="4387A60F" w14:textId="77777777" w:rsidR="00B91701" w:rsidRPr="00296C11" w:rsidRDefault="00B91701" w:rsidP="00B91701">
            <w:pPr>
              <w:spacing w:after="0" w:line="240" w:lineRule="auto"/>
              <w:rPr>
                <w:rFonts w:ascii="Times New Roman" w:hAnsi="Times New Roman"/>
                <w:b/>
                <w:sz w:val="21"/>
                <w:szCs w:val="21"/>
                <w:lang w:val="en-GB"/>
              </w:rPr>
            </w:pPr>
          </w:p>
        </w:tc>
        <w:tc>
          <w:tcPr>
            <w:tcW w:w="6113" w:type="dxa"/>
            <w:gridSpan w:val="16"/>
            <w:shd w:val="clear" w:color="auto" w:fill="auto"/>
          </w:tcPr>
          <w:p w14:paraId="45FA66B0" w14:textId="77777777" w:rsidR="00B91701" w:rsidRPr="00296C11" w:rsidRDefault="00B91701" w:rsidP="00B91701">
            <w:pPr>
              <w:spacing w:after="0" w:line="240" w:lineRule="auto"/>
              <w:rPr>
                <w:rFonts w:ascii="Times New Roman" w:hAnsi="Times New Roman"/>
                <w:b/>
                <w:sz w:val="21"/>
                <w:szCs w:val="21"/>
                <w:lang w:val="en-GB"/>
              </w:rPr>
            </w:pPr>
            <w:r w:rsidRPr="00296C11">
              <w:rPr>
                <w:rFonts w:ascii="Times New Roman" w:hAnsi="Times New Roman"/>
                <w:b/>
                <w:sz w:val="21"/>
                <w:szCs w:val="21"/>
                <w:lang w:val="en-GB"/>
              </w:rPr>
              <w:t>Emri i Tatimpaguesit</w:t>
            </w:r>
          </w:p>
        </w:tc>
      </w:tr>
      <w:tr w:rsidR="00B91701" w:rsidRPr="00296C11" w14:paraId="0E5CED90" w14:textId="77777777" w:rsidTr="003F32DC">
        <w:trPr>
          <w:trHeight w:val="480"/>
        </w:trPr>
        <w:tc>
          <w:tcPr>
            <w:tcW w:w="377" w:type="dxa"/>
            <w:vAlign w:val="center"/>
          </w:tcPr>
          <w:p w14:paraId="35B3F8DA" w14:textId="77777777" w:rsidR="00B91701" w:rsidRPr="00296C11" w:rsidRDefault="00B91701" w:rsidP="00B91701">
            <w:pPr>
              <w:spacing w:after="0" w:line="240" w:lineRule="auto"/>
              <w:jc w:val="center"/>
              <w:rPr>
                <w:rFonts w:ascii="Times New Roman" w:hAnsi="Times New Roman"/>
                <w:b/>
                <w:sz w:val="21"/>
                <w:szCs w:val="21"/>
                <w:lang w:val="en-GB"/>
              </w:rPr>
            </w:pPr>
          </w:p>
        </w:tc>
        <w:tc>
          <w:tcPr>
            <w:tcW w:w="358" w:type="dxa"/>
            <w:tcBorders>
              <w:right w:val="single" w:sz="4" w:space="0" w:color="auto"/>
            </w:tcBorders>
            <w:vAlign w:val="center"/>
          </w:tcPr>
          <w:p w14:paraId="545E8E6C" w14:textId="77777777" w:rsidR="00B91701" w:rsidRPr="00296C11" w:rsidRDefault="00B91701" w:rsidP="00B91701">
            <w:pPr>
              <w:spacing w:after="0" w:line="240" w:lineRule="auto"/>
              <w:jc w:val="center"/>
              <w:rPr>
                <w:rFonts w:ascii="Times New Roman" w:hAnsi="Times New Roman"/>
                <w:b/>
                <w:sz w:val="21"/>
                <w:szCs w:val="21"/>
                <w:lang w:val="en-GB"/>
              </w:rPr>
            </w:pPr>
          </w:p>
        </w:tc>
        <w:tc>
          <w:tcPr>
            <w:tcW w:w="359" w:type="dxa"/>
            <w:tcBorders>
              <w:top w:val="nil"/>
              <w:left w:val="single" w:sz="4" w:space="0" w:color="auto"/>
              <w:bottom w:val="single" w:sz="4" w:space="0" w:color="auto"/>
              <w:right w:val="single" w:sz="4" w:space="0" w:color="auto"/>
              <w:tl2br w:val="nil"/>
            </w:tcBorders>
            <w:vAlign w:val="center"/>
          </w:tcPr>
          <w:p w14:paraId="4A8AAD29" w14:textId="77777777" w:rsidR="00B91701" w:rsidRPr="00296C11" w:rsidRDefault="00B91701" w:rsidP="00B91701">
            <w:pPr>
              <w:spacing w:after="0" w:line="240" w:lineRule="auto"/>
              <w:jc w:val="center"/>
              <w:rPr>
                <w:rFonts w:ascii="Times New Roman" w:hAnsi="Times New Roman"/>
                <w:b/>
                <w:sz w:val="21"/>
                <w:szCs w:val="21"/>
                <w:lang w:val="en-GB"/>
              </w:rPr>
            </w:pPr>
          </w:p>
        </w:tc>
        <w:tc>
          <w:tcPr>
            <w:tcW w:w="359" w:type="dxa"/>
            <w:tcBorders>
              <w:top w:val="single" w:sz="4" w:space="0" w:color="auto"/>
              <w:left w:val="single" w:sz="4" w:space="0" w:color="auto"/>
              <w:bottom w:val="single" w:sz="4" w:space="0" w:color="auto"/>
              <w:right w:val="single" w:sz="4" w:space="0" w:color="auto"/>
              <w:tl2br w:val="nil"/>
            </w:tcBorders>
            <w:vAlign w:val="center"/>
          </w:tcPr>
          <w:p w14:paraId="4521D543" w14:textId="77777777" w:rsidR="00B91701" w:rsidRPr="00296C11" w:rsidRDefault="00B91701" w:rsidP="00B91701">
            <w:pPr>
              <w:spacing w:after="0" w:line="240" w:lineRule="auto"/>
              <w:jc w:val="center"/>
              <w:rPr>
                <w:rFonts w:ascii="Times New Roman" w:hAnsi="Times New Roman"/>
                <w:b/>
                <w:sz w:val="21"/>
                <w:szCs w:val="21"/>
                <w:lang w:val="en-GB"/>
              </w:rPr>
            </w:pPr>
          </w:p>
        </w:tc>
        <w:tc>
          <w:tcPr>
            <w:tcW w:w="359" w:type="dxa"/>
            <w:tcBorders>
              <w:top w:val="single" w:sz="4" w:space="0" w:color="auto"/>
              <w:left w:val="single" w:sz="4" w:space="0" w:color="auto"/>
              <w:bottom w:val="single" w:sz="4" w:space="0" w:color="auto"/>
              <w:right w:val="single" w:sz="4" w:space="0" w:color="auto"/>
              <w:tl2br w:val="nil"/>
            </w:tcBorders>
            <w:vAlign w:val="center"/>
          </w:tcPr>
          <w:p w14:paraId="3DFF3D3D" w14:textId="77777777" w:rsidR="00B91701" w:rsidRPr="00296C11" w:rsidRDefault="00B91701" w:rsidP="00B91701">
            <w:pPr>
              <w:spacing w:after="0" w:line="240" w:lineRule="auto"/>
              <w:jc w:val="center"/>
              <w:rPr>
                <w:rFonts w:ascii="Times New Roman" w:hAnsi="Times New Roman"/>
                <w:b/>
                <w:sz w:val="21"/>
                <w:szCs w:val="21"/>
                <w:lang w:val="en-GB"/>
              </w:rPr>
            </w:pPr>
          </w:p>
        </w:tc>
        <w:tc>
          <w:tcPr>
            <w:tcW w:w="445" w:type="dxa"/>
            <w:tcBorders>
              <w:top w:val="single" w:sz="4" w:space="0" w:color="auto"/>
              <w:left w:val="single" w:sz="4" w:space="0" w:color="auto"/>
              <w:bottom w:val="single" w:sz="4" w:space="0" w:color="auto"/>
              <w:right w:val="single" w:sz="4" w:space="0" w:color="auto"/>
              <w:tl2br w:val="nil"/>
            </w:tcBorders>
            <w:vAlign w:val="center"/>
          </w:tcPr>
          <w:p w14:paraId="03DD1518" w14:textId="77777777" w:rsidR="00B91701" w:rsidRPr="00296C11" w:rsidRDefault="00B91701" w:rsidP="00B91701">
            <w:pPr>
              <w:spacing w:after="0" w:line="240" w:lineRule="auto"/>
              <w:jc w:val="center"/>
              <w:rPr>
                <w:rFonts w:ascii="Times New Roman" w:hAnsi="Times New Roman"/>
                <w:b/>
                <w:sz w:val="21"/>
                <w:szCs w:val="21"/>
                <w:lang w:val="en-GB"/>
              </w:rPr>
            </w:pPr>
          </w:p>
        </w:tc>
        <w:tc>
          <w:tcPr>
            <w:tcW w:w="358" w:type="dxa"/>
            <w:tcBorders>
              <w:top w:val="single" w:sz="4" w:space="0" w:color="auto"/>
              <w:left w:val="single" w:sz="4" w:space="0" w:color="auto"/>
              <w:bottom w:val="single" w:sz="4" w:space="0" w:color="auto"/>
              <w:right w:val="single" w:sz="4" w:space="0" w:color="auto"/>
              <w:tl2br w:val="nil"/>
            </w:tcBorders>
            <w:vAlign w:val="center"/>
          </w:tcPr>
          <w:p w14:paraId="537EFB94" w14:textId="77777777" w:rsidR="00B91701" w:rsidRPr="00296C11" w:rsidRDefault="00B91701" w:rsidP="00B91701">
            <w:pPr>
              <w:spacing w:after="0" w:line="240" w:lineRule="auto"/>
              <w:jc w:val="center"/>
              <w:rPr>
                <w:rFonts w:ascii="Times New Roman" w:hAnsi="Times New Roman"/>
                <w:b/>
                <w:sz w:val="21"/>
                <w:szCs w:val="21"/>
                <w:lang w:val="en-GB"/>
              </w:rPr>
            </w:pPr>
          </w:p>
        </w:tc>
        <w:tc>
          <w:tcPr>
            <w:tcW w:w="358" w:type="dxa"/>
            <w:tcBorders>
              <w:top w:val="single" w:sz="4" w:space="0" w:color="auto"/>
              <w:left w:val="single" w:sz="4" w:space="0" w:color="auto"/>
              <w:bottom w:val="single" w:sz="4" w:space="0" w:color="auto"/>
              <w:right w:val="single" w:sz="4" w:space="0" w:color="auto"/>
              <w:tl2br w:val="nil"/>
            </w:tcBorders>
            <w:vAlign w:val="center"/>
          </w:tcPr>
          <w:p w14:paraId="49865001" w14:textId="77777777" w:rsidR="00B91701" w:rsidRPr="00296C11" w:rsidRDefault="00B91701" w:rsidP="00B91701">
            <w:pPr>
              <w:spacing w:after="0" w:line="240" w:lineRule="auto"/>
              <w:jc w:val="center"/>
              <w:rPr>
                <w:rFonts w:ascii="Times New Roman" w:hAnsi="Times New Roman"/>
                <w:b/>
                <w:sz w:val="21"/>
                <w:szCs w:val="21"/>
                <w:lang w:val="en-GB"/>
              </w:rPr>
            </w:pPr>
          </w:p>
        </w:tc>
        <w:tc>
          <w:tcPr>
            <w:tcW w:w="358" w:type="dxa"/>
            <w:tcBorders>
              <w:top w:val="single" w:sz="4" w:space="0" w:color="auto"/>
              <w:left w:val="single" w:sz="4" w:space="0" w:color="auto"/>
              <w:bottom w:val="single" w:sz="4" w:space="0" w:color="auto"/>
              <w:right w:val="single" w:sz="4" w:space="0" w:color="auto"/>
              <w:tl2br w:val="nil"/>
            </w:tcBorders>
            <w:vAlign w:val="center"/>
          </w:tcPr>
          <w:p w14:paraId="40B81E24" w14:textId="77777777" w:rsidR="00B91701" w:rsidRPr="00296C11" w:rsidRDefault="00B91701" w:rsidP="00B91701">
            <w:pPr>
              <w:spacing w:after="0" w:line="240" w:lineRule="auto"/>
              <w:jc w:val="center"/>
              <w:rPr>
                <w:rFonts w:ascii="Times New Roman" w:hAnsi="Times New Roman"/>
                <w:b/>
                <w:sz w:val="21"/>
                <w:szCs w:val="21"/>
                <w:lang w:val="en-GB"/>
              </w:rPr>
            </w:pPr>
          </w:p>
        </w:tc>
        <w:tc>
          <w:tcPr>
            <w:tcW w:w="359" w:type="dxa"/>
            <w:tcBorders>
              <w:top w:val="single" w:sz="4" w:space="0" w:color="auto"/>
              <w:left w:val="single" w:sz="4" w:space="0" w:color="auto"/>
              <w:bottom w:val="single" w:sz="4" w:space="0" w:color="auto"/>
              <w:right w:val="single" w:sz="4" w:space="0" w:color="auto"/>
              <w:tl2br w:val="nil"/>
            </w:tcBorders>
            <w:vAlign w:val="center"/>
          </w:tcPr>
          <w:p w14:paraId="72691481" w14:textId="77777777" w:rsidR="00B91701" w:rsidRPr="00296C11" w:rsidRDefault="00B91701" w:rsidP="00B91701">
            <w:pPr>
              <w:spacing w:after="0" w:line="240" w:lineRule="auto"/>
              <w:jc w:val="center"/>
              <w:rPr>
                <w:rFonts w:ascii="Times New Roman" w:hAnsi="Times New Roman"/>
                <w:b/>
                <w:sz w:val="21"/>
                <w:szCs w:val="21"/>
                <w:lang w:val="en-GB"/>
              </w:rPr>
            </w:pPr>
          </w:p>
        </w:tc>
        <w:tc>
          <w:tcPr>
            <w:tcW w:w="477" w:type="dxa"/>
            <w:tcBorders>
              <w:top w:val="single" w:sz="4" w:space="0" w:color="auto"/>
              <w:left w:val="single" w:sz="4" w:space="0" w:color="auto"/>
              <w:bottom w:val="single" w:sz="4" w:space="0" w:color="auto"/>
              <w:right w:val="single" w:sz="4" w:space="0" w:color="auto"/>
              <w:tl2br w:val="nil"/>
            </w:tcBorders>
            <w:vAlign w:val="center"/>
          </w:tcPr>
          <w:p w14:paraId="4444995E" w14:textId="77777777" w:rsidR="00B91701" w:rsidRPr="00296C11" w:rsidRDefault="00B91701" w:rsidP="00B91701">
            <w:pPr>
              <w:spacing w:after="0" w:line="240" w:lineRule="auto"/>
              <w:jc w:val="center"/>
              <w:rPr>
                <w:rFonts w:ascii="Times New Roman" w:hAnsi="Times New Roman"/>
                <w:b/>
                <w:sz w:val="21"/>
                <w:szCs w:val="21"/>
                <w:lang w:val="en-GB"/>
              </w:rPr>
            </w:pPr>
          </w:p>
        </w:tc>
        <w:tc>
          <w:tcPr>
            <w:tcW w:w="160" w:type="dxa"/>
            <w:vMerge/>
            <w:tcBorders>
              <w:left w:val="single" w:sz="4" w:space="0" w:color="auto"/>
              <w:bottom w:val="nil"/>
            </w:tcBorders>
            <w:shd w:val="clear" w:color="auto" w:fill="auto"/>
            <w:vAlign w:val="center"/>
          </w:tcPr>
          <w:p w14:paraId="16BC7268" w14:textId="77777777" w:rsidR="00B91701" w:rsidRPr="00296C11" w:rsidRDefault="00B91701" w:rsidP="00B91701">
            <w:pPr>
              <w:spacing w:after="0" w:line="240" w:lineRule="auto"/>
              <w:jc w:val="center"/>
              <w:rPr>
                <w:rFonts w:ascii="Times New Roman" w:hAnsi="Times New Roman"/>
                <w:b/>
                <w:sz w:val="21"/>
                <w:szCs w:val="21"/>
                <w:lang w:val="en-GB"/>
              </w:rPr>
            </w:pPr>
          </w:p>
        </w:tc>
        <w:tc>
          <w:tcPr>
            <w:tcW w:w="429" w:type="dxa"/>
            <w:shd w:val="clear" w:color="auto" w:fill="auto"/>
            <w:vAlign w:val="center"/>
          </w:tcPr>
          <w:p w14:paraId="567DCFA7" w14:textId="77777777" w:rsidR="00B91701" w:rsidRPr="00296C11" w:rsidRDefault="00B91701" w:rsidP="00B91701">
            <w:pPr>
              <w:spacing w:after="0" w:line="240" w:lineRule="auto"/>
              <w:jc w:val="center"/>
              <w:rPr>
                <w:rFonts w:ascii="Times New Roman" w:hAnsi="Times New Roman"/>
                <w:b/>
                <w:sz w:val="21"/>
                <w:szCs w:val="21"/>
                <w:lang w:val="en-GB"/>
              </w:rPr>
            </w:pPr>
          </w:p>
        </w:tc>
        <w:tc>
          <w:tcPr>
            <w:tcW w:w="356" w:type="dxa"/>
            <w:shd w:val="clear" w:color="auto" w:fill="auto"/>
            <w:vAlign w:val="center"/>
          </w:tcPr>
          <w:p w14:paraId="33942BA3" w14:textId="77777777" w:rsidR="00B91701" w:rsidRPr="00296C11" w:rsidRDefault="00B91701" w:rsidP="00B91701">
            <w:pPr>
              <w:spacing w:after="0" w:line="240" w:lineRule="auto"/>
              <w:jc w:val="center"/>
              <w:rPr>
                <w:rFonts w:ascii="Times New Roman" w:hAnsi="Times New Roman"/>
                <w:b/>
                <w:sz w:val="21"/>
                <w:szCs w:val="21"/>
                <w:lang w:val="en-GB"/>
              </w:rPr>
            </w:pPr>
          </w:p>
        </w:tc>
        <w:tc>
          <w:tcPr>
            <w:tcW w:w="356" w:type="dxa"/>
            <w:shd w:val="clear" w:color="auto" w:fill="auto"/>
            <w:vAlign w:val="center"/>
          </w:tcPr>
          <w:p w14:paraId="565ACA41" w14:textId="77777777" w:rsidR="00B91701" w:rsidRPr="00296C11" w:rsidRDefault="00B91701" w:rsidP="00B91701">
            <w:pPr>
              <w:spacing w:after="0" w:line="240" w:lineRule="auto"/>
              <w:jc w:val="center"/>
              <w:rPr>
                <w:rFonts w:ascii="Times New Roman" w:hAnsi="Times New Roman"/>
                <w:b/>
                <w:sz w:val="21"/>
                <w:szCs w:val="21"/>
                <w:lang w:val="en-GB"/>
              </w:rPr>
            </w:pPr>
          </w:p>
        </w:tc>
        <w:tc>
          <w:tcPr>
            <w:tcW w:w="356" w:type="dxa"/>
            <w:shd w:val="clear" w:color="auto" w:fill="auto"/>
            <w:vAlign w:val="center"/>
          </w:tcPr>
          <w:p w14:paraId="740E08BC" w14:textId="77777777" w:rsidR="00B91701" w:rsidRPr="00296C11" w:rsidRDefault="00B91701" w:rsidP="00B91701">
            <w:pPr>
              <w:spacing w:after="0" w:line="240" w:lineRule="auto"/>
              <w:jc w:val="center"/>
              <w:rPr>
                <w:rFonts w:ascii="Times New Roman" w:hAnsi="Times New Roman"/>
                <w:b/>
                <w:sz w:val="21"/>
                <w:szCs w:val="21"/>
                <w:lang w:val="en-GB"/>
              </w:rPr>
            </w:pPr>
          </w:p>
        </w:tc>
        <w:tc>
          <w:tcPr>
            <w:tcW w:w="355" w:type="dxa"/>
            <w:shd w:val="clear" w:color="auto" w:fill="auto"/>
            <w:vAlign w:val="center"/>
          </w:tcPr>
          <w:p w14:paraId="59720E6E" w14:textId="77777777" w:rsidR="00B91701" w:rsidRPr="00296C11" w:rsidRDefault="00B91701" w:rsidP="00B91701">
            <w:pPr>
              <w:spacing w:after="0" w:line="240" w:lineRule="auto"/>
              <w:jc w:val="center"/>
              <w:rPr>
                <w:rFonts w:ascii="Times New Roman" w:hAnsi="Times New Roman"/>
                <w:b/>
                <w:sz w:val="21"/>
                <w:szCs w:val="21"/>
                <w:lang w:val="en-GB"/>
              </w:rPr>
            </w:pPr>
          </w:p>
        </w:tc>
        <w:tc>
          <w:tcPr>
            <w:tcW w:w="355" w:type="dxa"/>
            <w:shd w:val="clear" w:color="auto" w:fill="auto"/>
            <w:vAlign w:val="center"/>
          </w:tcPr>
          <w:p w14:paraId="07A06ECD" w14:textId="77777777" w:rsidR="00B91701" w:rsidRPr="00296C11" w:rsidRDefault="00B91701" w:rsidP="00B91701">
            <w:pPr>
              <w:spacing w:after="0" w:line="240" w:lineRule="auto"/>
              <w:jc w:val="center"/>
              <w:rPr>
                <w:rFonts w:ascii="Times New Roman" w:hAnsi="Times New Roman"/>
                <w:b/>
                <w:sz w:val="21"/>
                <w:szCs w:val="21"/>
                <w:lang w:val="en-GB"/>
              </w:rPr>
            </w:pPr>
          </w:p>
        </w:tc>
        <w:tc>
          <w:tcPr>
            <w:tcW w:w="356" w:type="dxa"/>
            <w:shd w:val="clear" w:color="auto" w:fill="auto"/>
            <w:vAlign w:val="center"/>
          </w:tcPr>
          <w:p w14:paraId="30C763F9" w14:textId="77777777" w:rsidR="00B91701" w:rsidRPr="00296C11" w:rsidRDefault="00B91701" w:rsidP="00B91701">
            <w:pPr>
              <w:spacing w:after="0" w:line="240" w:lineRule="auto"/>
              <w:jc w:val="center"/>
              <w:rPr>
                <w:rFonts w:ascii="Times New Roman" w:hAnsi="Times New Roman"/>
                <w:b/>
                <w:sz w:val="21"/>
                <w:szCs w:val="21"/>
                <w:lang w:val="en-GB"/>
              </w:rPr>
            </w:pPr>
          </w:p>
        </w:tc>
        <w:tc>
          <w:tcPr>
            <w:tcW w:w="356" w:type="dxa"/>
            <w:shd w:val="clear" w:color="auto" w:fill="auto"/>
            <w:vAlign w:val="center"/>
          </w:tcPr>
          <w:p w14:paraId="6C531574" w14:textId="77777777" w:rsidR="00B91701" w:rsidRPr="00296C11" w:rsidRDefault="00B91701" w:rsidP="00B91701">
            <w:pPr>
              <w:spacing w:after="0" w:line="240" w:lineRule="auto"/>
              <w:jc w:val="center"/>
              <w:rPr>
                <w:rFonts w:ascii="Times New Roman" w:hAnsi="Times New Roman"/>
                <w:b/>
                <w:sz w:val="21"/>
                <w:szCs w:val="21"/>
                <w:lang w:val="en-GB"/>
              </w:rPr>
            </w:pPr>
          </w:p>
        </w:tc>
        <w:tc>
          <w:tcPr>
            <w:tcW w:w="356" w:type="dxa"/>
            <w:shd w:val="clear" w:color="auto" w:fill="auto"/>
            <w:vAlign w:val="center"/>
          </w:tcPr>
          <w:p w14:paraId="4A6B06B7" w14:textId="77777777" w:rsidR="00B91701" w:rsidRPr="00296C11" w:rsidRDefault="00B91701" w:rsidP="00B91701">
            <w:pPr>
              <w:spacing w:after="0" w:line="240" w:lineRule="auto"/>
              <w:jc w:val="center"/>
              <w:rPr>
                <w:rFonts w:ascii="Times New Roman" w:hAnsi="Times New Roman"/>
                <w:b/>
                <w:sz w:val="21"/>
                <w:szCs w:val="21"/>
                <w:lang w:val="en-GB"/>
              </w:rPr>
            </w:pPr>
          </w:p>
        </w:tc>
        <w:tc>
          <w:tcPr>
            <w:tcW w:w="355" w:type="dxa"/>
            <w:shd w:val="clear" w:color="auto" w:fill="auto"/>
            <w:vAlign w:val="center"/>
          </w:tcPr>
          <w:p w14:paraId="06ED72D3" w14:textId="77777777" w:rsidR="00B91701" w:rsidRPr="00296C11" w:rsidRDefault="00B91701" w:rsidP="00B91701">
            <w:pPr>
              <w:spacing w:after="0" w:line="240" w:lineRule="auto"/>
              <w:jc w:val="center"/>
              <w:rPr>
                <w:rFonts w:ascii="Times New Roman" w:hAnsi="Times New Roman"/>
                <w:b/>
                <w:sz w:val="21"/>
                <w:szCs w:val="21"/>
                <w:lang w:val="en-GB"/>
              </w:rPr>
            </w:pPr>
          </w:p>
        </w:tc>
        <w:tc>
          <w:tcPr>
            <w:tcW w:w="356" w:type="dxa"/>
            <w:shd w:val="clear" w:color="auto" w:fill="auto"/>
            <w:vAlign w:val="center"/>
          </w:tcPr>
          <w:p w14:paraId="5E5AC20C" w14:textId="77777777" w:rsidR="00B91701" w:rsidRPr="00296C11" w:rsidRDefault="00B91701" w:rsidP="00B91701">
            <w:pPr>
              <w:spacing w:after="0" w:line="240" w:lineRule="auto"/>
              <w:jc w:val="center"/>
              <w:rPr>
                <w:rFonts w:ascii="Times New Roman" w:hAnsi="Times New Roman"/>
                <w:b/>
                <w:sz w:val="21"/>
                <w:szCs w:val="21"/>
                <w:lang w:val="en-GB"/>
              </w:rPr>
            </w:pPr>
          </w:p>
        </w:tc>
        <w:tc>
          <w:tcPr>
            <w:tcW w:w="356" w:type="dxa"/>
            <w:shd w:val="clear" w:color="auto" w:fill="auto"/>
            <w:vAlign w:val="center"/>
          </w:tcPr>
          <w:p w14:paraId="5AD32571" w14:textId="77777777" w:rsidR="00B91701" w:rsidRPr="00296C11" w:rsidRDefault="00B91701" w:rsidP="00B91701">
            <w:pPr>
              <w:spacing w:after="0" w:line="240" w:lineRule="auto"/>
              <w:jc w:val="center"/>
              <w:rPr>
                <w:rFonts w:ascii="Times New Roman" w:hAnsi="Times New Roman"/>
                <w:b/>
                <w:sz w:val="21"/>
                <w:szCs w:val="21"/>
                <w:lang w:val="en-GB"/>
              </w:rPr>
            </w:pPr>
          </w:p>
        </w:tc>
        <w:tc>
          <w:tcPr>
            <w:tcW w:w="356" w:type="dxa"/>
            <w:shd w:val="clear" w:color="auto" w:fill="auto"/>
            <w:vAlign w:val="center"/>
          </w:tcPr>
          <w:p w14:paraId="71504D25" w14:textId="77777777" w:rsidR="00B91701" w:rsidRPr="00296C11" w:rsidRDefault="00B91701" w:rsidP="00B91701">
            <w:pPr>
              <w:spacing w:after="0" w:line="240" w:lineRule="auto"/>
              <w:jc w:val="center"/>
              <w:rPr>
                <w:rFonts w:ascii="Times New Roman" w:hAnsi="Times New Roman"/>
                <w:b/>
                <w:sz w:val="21"/>
                <w:szCs w:val="21"/>
                <w:lang w:val="en-GB"/>
              </w:rPr>
            </w:pPr>
          </w:p>
        </w:tc>
        <w:tc>
          <w:tcPr>
            <w:tcW w:w="356" w:type="dxa"/>
            <w:shd w:val="clear" w:color="auto" w:fill="auto"/>
            <w:vAlign w:val="center"/>
          </w:tcPr>
          <w:p w14:paraId="30AC7044" w14:textId="77777777" w:rsidR="00B91701" w:rsidRPr="00296C11" w:rsidRDefault="00B91701" w:rsidP="00B91701">
            <w:pPr>
              <w:spacing w:after="0" w:line="240" w:lineRule="auto"/>
              <w:jc w:val="center"/>
              <w:rPr>
                <w:rFonts w:ascii="Times New Roman" w:hAnsi="Times New Roman"/>
                <w:b/>
                <w:sz w:val="21"/>
                <w:szCs w:val="21"/>
                <w:lang w:val="en-GB"/>
              </w:rPr>
            </w:pPr>
          </w:p>
        </w:tc>
        <w:tc>
          <w:tcPr>
            <w:tcW w:w="355" w:type="dxa"/>
            <w:shd w:val="clear" w:color="auto" w:fill="auto"/>
            <w:vAlign w:val="center"/>
          </w:tcPr>
          <w:p w14:paraId="625BA2DD" w14:textId="77777777" w:rsidR="00B91701" w:rsidRPr="00296C11" w:rsidRDefault="00B91701" w:rsidP="00B91701">
            <w:pPr>
              <w:spacing w:after="0" w:line="240" w:lineRule="auto"/>
              <w:jc w:val="center"/>
              <w:rPr>
                <w:rFonts w:ascii="Times New Roman" w:hAnsi="Times New Roman"/>
                <w:b/>
                <w:sz w:val="21"/>
                <w:szCs w:val="21"/>
                <w:lang w:val="en-GB"/>
              </w:rPr>
            </w:pPr>
          </w:p>
        </w:tc>
        <w:tc>
          <w:tcPr>
            <w:tcW w:w="704" w:type="dxa"/>
            <w:shd w:val="clear" w:color="auto" w:fill="auto"/>
          </w:tcPr>
          <w:p w14:paraId="7083E108" w14:textId="77777777" w:rsidR="00B91701" w:rsidRPr="00296C11" w:rsidRDefault="00B91701" w:rsidP="00B91701">
            <w:pPr>
              <w:spacing w:after="0" w:line="240" w:lineRule="auto"/>
              <w:rPr>
                <w:rFonts w:ascii="Times New Roman" w:hAnsi="Times New Roman"/>
                <w:b/>
                <w:sz w:val="21"/>
                <w:szCs w:val="21"/>
                <w:lang w:val="en-GB"/>
              </w:rPr>
            </w:pPr>
          </w:p>
        </w:tc>
      </w:tr>
    </w:tbl>
    <w:p w14:paraId="1E127851" w14:textId="77777777" w:rsidR="00B91701" w:rsidRPr="00296C11" w:rsidRDefault="00B91701" w:rsidP="00B91701">
      <w:pPr>
        <w:pBdr>
          <w:bottom w:val="single" w:sz="12" w:space="1" w:color="auto"/>
        </w:pBdr>
        <w:spacing w:after="0" w:line="240" w:lineRule="auto"/>
        <w:ind w:left="-540"/>
        <w:rPr>
          <w:rFonts w:ascii="Times New Roman" w:hAnsi="Times New Roman"/>
          <w:b/>
          <w:sz w:val="21"/>
          <w:szCs w:val="21"/>
          <w:lang w:val="en-GB"/>
        </w:rPr>
      </w:pPr>
    </w:p>
    <w:tbl>
      <w:tblPr>
        <w:tblpPr w:leftFromText="141" w:rightFromText="141" w:vertAnchor="text" w:tblpY="5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40"/>
      </w:tblGrid>
      <w:tr w:rsidR="00B91701" w:rsidRPr="00296C11" w14:paraId="6ECB8F24" w14:textId="77777777" w:rsidTr="003F32DC">
        <w:trPr>
          <w:trHeight w:val="360"/>
        </w:trPr>
        <w:tc>
          <w:tcPr>
            <w:tcW w:w="540" w:type="dxa"/>
            <w:vAlign w:val="center"/>
          </w:tcPr>
          <w:p w14:paraId="459E8E72" w14:textId="77777777" w:rsidR="00B91701" w:rsidRPr="00296C11" w:rsidRDefault="00B91701" w:rsidP="00B91701">
            <w:pPr>
              <w:spacing w:after="0" w:line="240" w:lineRule="auto"/>
              <w:jc w:val="center"/>
              <w:rPr>
                <w:rFonts w:ascii="Times New Roman" w:hAnsi="Times New Roman"/>
                <w:b/>
                <w:sz w:val="21"/>
                <w:szCs w:val="21"/>
                <w:lang w:val="en-GB"/>
              </w:rPr>
            </w:pPr>
            <w:r w:rsidRPr="00296C11">
              <w:rPr>
                <w:rFonts w:ascii="Times New Roman" w:hAnsi="Times New Roman"/>
                <w:b/>
                <w:sz w:val="21"/>
                <w:szCs w:val="21"/>
                <w:lang w:val="en-GB"/>
              </w:rPr>
              <w:t>1</w:t>
            </w:r>
          </w:p>
        </w:tc>
      </w:tr>
    </w:tbl>
    <w:p w14:paraId="123F4F38" w14:textId="77777777" w:rsidR="00B91701" w:rsidRPr="00296C11" w:rsidRDefault="00B91701" w:rsidP="00B91701">
      <w:pPr>
        <w:spacing w:after="0" w:line="240" w:lineRule="auto"/>
        <w:ind w:left="-720"/>
        <w:rPr>
          <w:rFonts w:ascii="Times New Roman" w:hAnsi="Times New Roman"/>
          <w:sz w:val="21"/>
          <w:szCs w:val="21"/>
          <w:lang w:val="it-IT"/>
        </w:rPr>
      </w:pPr>
      <w:r w:rsidRPr="00296C11">
        <w:rPr>
          <w:rFonts w:ascii="Times New Roman" w:hAnsi="Times New Roman"/>
          <w:b/>
          <w:sz w:val="21"/>
          <w:szCs w:val="21"/>
          <w:lang w:val="it-IT"/>
        </w:rPr>
        <w:t xml:space="preserve">  Tipi i kontrollit (0 Kontroll Tematik,1 Kontroll i plote)</w:t>
      </w:r>
      <w:r w:rsidRPr="00296C11">
        <w:rPr>
          <w:rFonts w:ascii="Times New Roman" w:hAnsi="Times New Roman"/>
          <w:sz w:val="21"/>
          <w:szCs w:val="21"/>
          <w:lang w:val="it-IT"/>
        </w:rPr>
        <w:t xml:space="preserve">       </w:t>
      </w:r>
    </w:p>
    <w:p w14:paraId="21CEC3A1" w14:textId="77777777" w:rsidR="00B91701" w:rsidRPr="00296C11" w:rsidRDefault="00B91701" w:rsidP="00B91701">
      <w:pPr>
        <w:pBdr>
          <w:bottom w:val="single" w:sz="6" w:space="18" w:color="auto"/>
        </w:pBdr>
        <w:spacing w:after="0" w:line="240" w:lineRule="auto"/>
        <w:ind w:left="-720"/>
        <w:rPr>
          <w:rFonts w:ascii="Times New Roman" w:hAnsi="Times New Roman"/>
          <w:sz w:val="21"/>
          <w:szCs w:val="21"/>
          <w:lang w:val="it-IT"/>
        </w:rPr>
      </w:pPr>
    </w:p>
    <w:tbl>
      <w:tblPr>
        <w:tblW w:w="0" w:type="auto"/>
        <w:tblInd w:w="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60"/>
        <w:gridCol w:w="360"/>
        <w:gridCol w:w="360"/>
        <w:gridCol w:w="360"/>
        <w:gridCol w:w="360"/>
        <w:gridCol w:w="360"/>
        <w:gridCol w:w="540"/>
        <w:gridCol w:w="1440"/>
        <w:gridCol w:w="360"/>
        <w:gridCol w:w="360"/>
        <w:gridCol w:w="360"/>
        <w:gridCol w:w="360"/>
        <w:gridCol w:w="360"/>
        <w:gridCol w:w="360"/>
        <w:gridCol w:w="360"/>
      </w:tblGrid>
      <w:tr w:rsidR="00B91701" w:rsidRPr="00296C11" w14:paraId="64B19EB8" w14:textId="77777777" w:rsidTr="003F32DC">
        <w:trPr>
          <w:trHeight w:val="390"/>
        </w:trPr>
        <w:tc>
          <w:tcPr>
            <w:tcW w:w="2700" w:type="dxa"/>
            <w:gridSpan w:val="7"/>
            <w:vAlign w:val="center"/>
          </w:tcPr>
          <w:p w14:paraId="1433B861" w14:textId="77777777" w:rsidR="00B91701" w:rsidRPr="00296C11" w:rsidRDefault="00B91701" w:rsidP="00B91701">
            <w:pPr>
              <w:tabs>
                <w:tab w:val="center" w:pos="525"/>
              </w:tabs>
              <w:spacing w:after="0" w:line="240" w:lineRule="auto"/>
              <w:ind w:left="-1510"/>
              <w:jc w:val="center"/>
              <w:rPr>
                <w:rFonts w:ascii="Times New Roman" w:hAnsi="Times New Roman"/>
                <w:b/>
                <w:sz w:val="21"/>
                <w:szCs w:val="21"/>
                <w:lang w:val="it-IT"/>
              </w:rPr>
            </w:pPr>
            <w:r w:rsidRPr="00296C11">
              <w:rPr>
                <w:rFonts w:ascii="Times New Roman" w:hAnsi="Times New Roman"/>
                <w:b/>
                <w:sz w:val="21"/>
                <w:szCs w:val="21"/>
                <w:lang w:val="it-IT"/>
              </w:rPr>
              <w:t xml:space="preserve">                Data e fillimit</w:t>
            </w:r>
          </w:p>
        </w:tc>
        <w:tc>
          <w:tcPr>
            <w:tcW w:w="1440" w:type="dxa"/>
            <w:vMerge w:val="restart"/>
            <w:tcBorders>
              <w:top w:val="nil"/>
            </w:tcBorders>
            <w:shd w:val="clear" w:color="auto" w:fill="auto"/>
          </w:tcPr>
          <w:p w14:paraId="1F352041" w14:textId="77777777" w:rsidR="00B91701" w:rsidRPr="00296C11" w:rsidRDefault="00B91701" w:rsidP="00B91701">
            <w:pPr>
              <w:spacing w:after="0" w:line="240" w:lineRule="auto"/>
              <w:rPr>
                <w:rFonts w:ascii="Times New Roman" w:hAnsi="Times New Roman"/>
                <w:b/>
                <w:sz w:val="21"/>
                <w:szCs w:val="21"/>
                <w:lang w:val="it-IT"/>
              </w:rPr>
            </w:pPr>
          </w:p>
        </w:tc>
        <w:tc>
          <w:tcPr>
            <w:tcW w:w="2520" w:type="dxa"/>
            <w:gridSpan w:val="7"/>
            <w:shd w:val="clear" w:color="auto" w:fill="auto"/>
          </w:tcPr>
          <w:p w14:paraId="54232E3C" w14:textId="77777777" w:rsidR="00B91701" w:rsidRPr="00296C11" w:rsidRDefault="00B91701" w:rsidP="00B91701">
            <w:pPr>
              <w:spacing w:after="0" w:line="240" w:lineRule="auto"/>
              <w:rPr>
                <w:rFonts w:ascii="Times New Roman" w:hAnsi="Times New Roman"/>
                <w:b/>
                <w:sz w:val="21"/>
                <w:szCs w:val="21"/>
                <w:lang w:val="it-IT"/>
              </w:rPr>
            </w:pPr>
            <w:r w:rsidRPr="00296C11">
              <w:rPr>
                <w:rFonts w:ascii="Times New Roman" w:hAnsi="Times New Roman"/>
                <w:b/>
                <w:sz w:val="21"/>
                <w:szCs w:val="21"/>
                <w:lang w:val="it-IT"/>
              </w:rPr>
              <w:t>Data e perfundimit</w:t>
            </w:r>
          </w:p>
        </w:tc>
      </w:tr>
      <w:tr w:rsidR="00B91701" w:rsidRPr="00296C11" w14:paraId="4E504746" w14:textId="77777777" w:rsidTr="003F32DC">
        <w:trPr>
          <w:trHeight w:val="330"/>
        </w:trPr>
        <w:tc>
          <w:tcPr>
            <w:tcW w:w="360" w:type="dxa"/>
          </w:tcPr>
          <w:p w14:paraId="0D22DA67" w14:textId="77777777" w:rsidR="00B91701" w:rsidRPr="00296C11" w:rsidRDefault="00B91701" w:rsidP="00B91701">
            <w:pPr>
              <w:spacing w:after="0" w:line="240" w:lineRule="auto"/>
              <w:rPr>
                <w:rFonts w:ascii="Times New Roman" w:hAnsi="Times New Roman"/>
                <w:b/>
                <w:sz w:val="21"/>
                <w:szCs w:val="21"/>
                <w:lang w:val="it-IT"/>
              </w:rPr>
            </w:pPr>
          </w:p>
        </w:tc>
        <w:tc>
          <w:tcPr>
            <w:tcW w:w="360" w:type="dxa"/>
          </w:tcPr>
          <w:p w14:paraId="0D2167EE" w14:textId="77777777" w:rsidR="00B91701" w:rsidRPr="00296C11" w:rsidRDefault="00B91701" w:rsidP="00B91701">
            <w:pPr>
              <w:spacing w:after="0" w:line="240" w:lineRule="auto"/>
              <w:rPr>
                <w:rFonts w:ascii="Times New Roman" w:hAnsi="Times New Roman"/>
                <w:b/>
                <w:sz w:val="21"/>
                <w:szCs w:val="21"/>
                <w:lang w:val="it-IT"/>
              </w:rPr>
            </w:pPr>
          </w:p>
        </w:tc>
        <w:tc>
          <w:tcPr>
            <w:tcW w:w="360" w:type="dxa"/>
          </w:tcPr>
          <w:p w14:paraId="559CC603" w14:textId="77777777" w:rsidR="00B91701" w:rsidRPr="00296C11" w:rsidRDefault="00B91701" w:rsidP="00B91701">
            <w:pPr>
              <w:spacing w:after="0" w:line="240" w:lineRule="auto"/>
              <w:rPr>
                <w:rFonts w:ascii="Times New Roman" w:hAnsi="Times New Roman"/>
                <w:b/>
                <w:sz w:val="21"/>
                <w:szCs w:val="21"/>
                <w:lang w:val="it-IT"/>
              </w:rPr>
            </w:pPr>
          </w:p>
        </w:tc>
        <w:tc>
          <w:tcPr>
            <w:tcW w:w="360" w:type="dxa"/>
          </w:tcPr>
          <w:p w14:paraId="7A6555E6" w14:textId="77777777" w:rsidR="00B91701" w:rsidRPr="00296C11" w:rsidRDefault="00B91701" w:rsidP="00B91701">
            <w:pPr>
              <w:spacing w:after="0" w:line="240" w:lineRule="auto"/>
              <w:rPr>
                <w:rFonts w:ascii="Times New Roman" w:hAnsi="Times New Roman"/>
                <w:b/>
                <w:sz w:val="21"/>
                <w:szCs w:val="21"/>
                <w:lang w:val="it-IT"/>
              </w:rPr>
            </w:pPr>
          </w:p>
        </w:tc>
        <w:tc>
          <w:tcPr>
            <w:tcW w:w="360" w:type="dxa"/>
          </w:tcPr>
          <w:p w14:paraId="1C9D5F94" w14:textId="77777777" w:rsidR="00B91701" w:rsidRPr="00296C11" w:rsidRDefault="00B91701" w:rsidP="00B91701">
            <w:pPr>
              <w:spacing w:after="0" w:line="240" w:lineRule="auto"/>
              <w:rPr>
                <w:rFonts w:ascii="Times New Roman" w:hAnsi="Times New Roman"/>
                <w:b/>
                <w:sz w:val="21"/>
                <w:szCs w:val="21"/>
                <w:lang w:val="it-IT"/>
              </w:rPr>
            </w:pPr>
          </w:p>
        </w:tc>
        <w:tc>
          <w:tcPr>
            <w:tcW w:w="360" w:type="dxa"/>
          </w:tcPr>
          <w:p w14:paraId="5C687087" w14:textId="77777777" w:rsidR="00B91701" w:rsidRPr="00296C11" w:rsidRDefault="00B91701" w:rsidP="00B91701">
            <w:pPr>
              <w:spacing w:after="0" w:line="240" w:lineRule="auto"/>
              <w:rPr>
                <w:rFonts w:ascii="Times New Roman" w:hAnsi="Times New Roman"/>
                <w:b/>
                <w:sz w:val="21"/>
                <w:szCs w:val="21"/>
                <w:lang w:val="it-IT"/>
              </w:rPr>
            </w:pPr>
          </w:p>
        </w:tc>
        <w:tc>
          <w:tcPr>
            <w:tcW w:w="540" w:type="dxa"/>
          </w:tcPr>
          <w:p w14:paraId="2DB1DAFD" w14:textId="77777777" w:rsidR="00B91701" w:rsidRPr="00296C11" w:rsidRDefault="00B91701" w:rsidP="00B91701">
            <w:pPr>
              <w:spacing w:after="0" w:line="240" w:lineRule="auto"/>
              <w:rPr>
                <w:rFonts w:ascii="Times New Roman" w:hAnsi="Times New Roman"/>
                <w:b/>
                <w:sz w:val="21"/>
                <w:szCs w:val="21"/>
                <w:lang w:val="it-IT"/>
              </w:rPr>
            </w:pPr>
          </w:p>
        </w:tc>
        <w:tc>
          <w:tcPr>
            <w:tcW w:w="1440" w:type="dxa"/>
            <w:vMerge/>
            <w:tcBorders>
              <w:bottom w:val="nil"/>
            </w:tcBorders>
            <w:shd w:val="clear" w:color="auto" w:fill="auto"/>
          </w:tcPr>
          <w:p w14:paraId="1B2ADDA0" w14:textId="77777777" w:rsidR="00B91701" w:rsidRPr="00296C11" w:rsidRDefault="00B91701" w:rsidP="00B91701">
            <w:pPr>
              <w:spacing w:after="0" w:line="240" w:lineRule="auto"/>
              <w:rPr>
                <w:rFonts w:ascii="Times New Roman" w:hAnsi="Times New Roman"/>
                <w:b/>
                <w:sz w:val="21"/>
                <w:szCs w:val="21"/>
                <w:lang w:val="it-IT"/>
              </w:rPr>
            </w:pPr>
          </w:p>
        </w:tc>
        <w:tc>
          <w:tcPr>
            <w:tcW w:w="360" w:type="dxa"/>
            <w:shd w:val="clear" w:color="auto" w:fill="auto"/>
          </w:tcPr>
          <w:p w14:paraId="56850210" w14:textId="77777777" w:rsidR="00B91701" w:rsidRPr="00296C11" w:rsidRDefault="00B91701" w:rsidP="00B91701">
            <w:pPr>
              <w:spacing w:after="0" w:line="240" w:lineRule="auto"/>
              <w:rPr>
                <w:rFonts w:ascii="Times New Roman" w:hAnsi="Times New Roman"/>
                <w:b/>
                <w:sz w:val="21"/>
                <w:szCs w:val="21"/>
                <w:lang w:val="it-IT"/>
              </w:rPr>
            </w:pPr>
          </w:p>
        </w:tc>
        <w:tc>
          <w:tcPr>
            <w:tcW w:w="360" w:type="dxa"/>
            <w:shd w:val="clear" w:color="auto" w:fill="auto"/>
          </w:tcPr>
          <w:p w14:paraId="47AD0FD5" w14:textId="77777777" w:rsidR="00B91701" w:rsidRPr="00296C11" w:rsidRDefault="00B91701" w:rsidP="00B91701">
            <w:pPr>
              <w:spacing w:after="0" w:line="240" w:lineRule="auto"/>
              <w:rPr>
                <w:rFonts w:ascii="Times New Roman" w:hAnsi="Times New Roman"/>
                <w:b/>
                <w:sz w:val="21"/>
                <w:szCs w:val="21"/>
                <w:lang w:val="it-IT"/>
              </w:rPr>
            </w:pPr>
          </w:p>
        </w:tc>
        <w:tc>
          <w:tcPr>
            <w:tcW w:w="360" w:type="dxa"/>
            <w:shd w:val="clear" w:color="auto" w:fill="auto"/>
          </w:tcPr>
          <w:p w14:paraId="5545270F" w14:textId="77777777" w:rsidR="00B91701" w:rsidRPr="00296C11" w:rsidRDefault="00B91701" w:rsidP="00B91701">
            <w:pPr>
              <w:spacing w:after="0" w:line="240" w:lineRule="auto"/>
              <w:rPr>
                <w:rFonts w:ascii="Times New Roman" w:hAnsi="Times New Roman"/>
                <w:b/>
                <w:sz w:val="21"/>
                <w:szCs w:val="21"/>
                <w:lang w:val="it-IT"/>
              </w:rPr>
            </w:pPr>
          </w:p>
        </w:tc>
        <w:tc>
          <w:tcPr>
            <w:tcW w:w="360" w:type="dxa"/>
            <w:shd w:val="clear" w:color="auto" w:fill="auto"/>
          </w:tcPr>
          <w:p w14:paraId="58F84BA1" w14:textId="77777777" w:rsidR="00B91701" w:rsidRPr="00296C11" w:rsidRDefault="00B91701" w:rsidP="00B91701">
            <w:pPr>
              <w:spacing w:after="0" w:line="240" w:lineRule="auto"/>
              <w:rPr>
                <w:rFonts w:ascii="Times New Roman" w:hAnsi="Times New Roman"/>
                <w:b/>
                <w:sz w:val="21"/>
                <w:szCs w:val="21"/>
                <w:lang w:val="it-IT"/>
              </w:rPr>
            </w:pPr>
          </w:p>
        </w:tc>
        <w:tc>
          <w:tcPr>
            <w:tcW w:w="360" w:type="dxa"/>
            <w:shd w:val="clear" w:color="auto" w:fill="auto"/>
          </w:tcPr>
          <w:p w14:paraId="487A4FE1" w14:textId="77777777" w:rsidR="00B91701" w:rsidRPr="00296C11" w:rsidRDefault="00B91701" w:rsidP="00B91701">
            <w:pPr>
              <w:spacing w:after="0" w:line="240" w:lineRule="auto"/>
              <w:rPr>
                <w:rFonts w:ascii="Times New Roman" w:hAnsi="Times New Roman"/>
                <w:b/>
                <w:sz w:val="21"/>
                <w:szCs w:val="21"/>
                <w:lang w:val="it-IT"/>
              </w:rPr>
            </w:pPr>
          </w:p>
        </w:tc>
        <w:tc>
          <w:tcPr>
            <w:tcW w:w="360" w:type="dxa"/>
            <w:shd w:val="clear" w:color="auto" w:fill="auto"/>
          </w:tcPr>
          <w:p w14:paraId="17575643" w14:textId="77777777" w:rsidR="00B91701" w:rsidRPr="00296C11" w:rsidRDefault="00B91701" w:rsidP="00B91701">
            <w:pPr>
              <w:spacing w:after="0" w:line="240" w:lineRule="auto"/>
              <w:rPr>
                <w:rFonts w:ascii="Times New Roman" w:hAnsi="Times New Roman"/>
                <w:b/>
                <w:sz w:val="21"/>
                <w:szCs w:val="21"/>
                <w:lang w:val="it-IT"/>
              </w:rPr>
            </w:pPr>
          </w:p>
        </w:tc>
        <w:tc>
          <w:tcPr>
            <w:tcW w:w="360" w:type="dxa"/>
            <w:shd w:val="clear" w:color="auto" w:fill="auto"/>
          </w:tcPr>
          <w:p w14:paraId="0C9514EC" w14:textId="77777777" w:rsidR="00B91701" w:rsidRPr="00296C11" w:rsidRDefault="00B91701" w:rsidP="00B91701">
            <w:pPr>
              <w:spacing w:after="0" w:line="240" w:lineRule="auto"/>
              <w:rPr>
                <w:rFonts w:ascii="Times New Roman" w:hAnsi="Times New Roman"/>
                <w:b/>
                <w:sz w:val="21"/>
                <w:szCs w:val="21"/>
                <w:lang w:val="it-IT"/>
              </w:rPr>
            </w:pPr>
          </w:p>
        </w:tc>
      </w:tr>
    </w:tbl>
    <w:p w14:paraId="78CB2257" w14:textId="77777777" w:rsidR="00B91701" w:rsidRPr="00296C11" w:rsidRDefault="00B91701" w:rsidP="00B91701">
      <w:pPr>
        <w:pBdr>
          <w:bottom w:val="single" w:sz="6" w:space="1" w:color="auto"/>
        </w:pBdr>
        <w:spacing w:after="0" w:line="240" w:lineRule="auto"/>
        <w:ind w:left="-720"/>
        <w:rPr>
          <w:rFonts w:ascii="Times New Roman" w:hAnsi="Times New Roman"/>
          <w:b/>
          <w:sz w:val="21"/>
          <w:szCs w:val="21"/>
          <w:lang w:val="it-IT"/>
        </w:rPr>
      </w:pPr>
      <w:r w:rsidRPr="00296C11">
        <w:rPr>
          <w:rFonts w:ascii="Times New Roman" w:hAnsi="Times New Roman"/>
          <w:b/>
          <w:sz w:val="21"/>
          <w:szCs w:val="21"/>
          <w:lang w:val="it-IT"/>
        </w:rPr>
        <w:t xml:space="preserve">              Kontrolluar per:</w:t>
      </w:r>
    </w:p>
    <w:p w14:paraId="23F1629C" w14:textId="77777777" w:rsidR="00B91701" w:rsidRPr="00296C11" w:rsidRDefault="00B91701" w:rsidP="00B91701">
      <w:pPr>
        <w:spacing w:after="0" w:line="240" w:lineRule="auto"/>
        <w:ind w:left="-720"/>
        <w:rPr>
          <w:rFonts w:ascii="Times New Roman" w:hAnsi="Times New Roman"/>
          <w:b/>
          <w:sz w:val="21"/>
          <w:szCs w:val="21"/>
          <w:lang w:val="it-IT"/>
        </w:rPr>
      </w:pPr>
      <w:r w:rsidRPr="00296C11">
        <w:rPr>
          <w:rFonts w:ascii="Times New Roman" w:hAnsi="Times New Roman"/>
          <w:b/>
          <w:sz w:val="21"/>
          <w:szCs w:val="21"/>
          <w:lang w:val="it-IT"/>
        </w:rPr>
        <w:t xml:space="preserve">Tatimi dhe Periudha Tatimore </w:t>
      </w:r>
    </w:p>
    <w:p w14:paraId="7E60D003" w14:textId="77777777" w:rsidR="00B91701" w:rsidRPr="00296C11" w:rsidRDefault="00B91701" w:rsidP="00B91701">
      <w:pPr>
        <w:spacing w:after="0" w:line="240" w:lineRule="auto"/>
        <w:ind w:left="-720"/>
        <w:rPr>
          <w:rFonts w:ascii="Times New Roman" w:hAnsi="Times New Roman"/>
          <w:b/>
          <w:sz w:val="21"/>
          <w:szCs w:val="21"/>
          <w:lang w:val="it-IT"/>
        </w:rPr>
      </w:pPr>
      <w:r w:rsidRPr="00296C11">
        <w:rPr>
          <w:rFonts w:ascii="Times New Roman" w:hAnsi="Times New Roman"/>
          <w:b/>
          <w:sz w:val="21"/>
          <w:szCs w:val="21"/>
          <w:lang w:val="it-IT"/>
        </w:rPr>
        <w:t>Tipi i Tatimit (0-TVSH,1-Tatim Fitimi,2-Akciza,4-Tap,5-Sig.shoq.6-Sig shend,7-Lojra fati)</w:t>
      </w:r>
    </w:p>
    <w:p w14:paraId="6318FF05" w14:textId="77777777" w:rsidR="00B91701" w:rsidRPr="00296C11" w:rsidRDefault="00B91701" w:rsidP="00B91701">
      <w:pPr>
        <w:spacing w:after="0" w:line="240" w:lineRule="auto"/>
        <w:ind w:left="-720"/>
        <w:rPr>
          <w:rFonts w:ascii="Times New Roman" w:hAnsi="Times New Roman"/>
          <w:b/>
          <w:sz w:val="21"/>
          <w:szCs w:val="21"/>
          <w:lang w:val="it-IT"/>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8"/>
        <w:gridCol w:w="1440"/>
        <w:gridCol w:w="1440"/>
        <w:gridCol w:w="1344"/>
        <w:gridCol w:w="910"/>
        <w:gridCol w:w="1163"/>
        <w:gridCol w:w="1864"/>
      </w:tblGrid>
      <w:tr w:rsidR="00B91701" w:rsidRPr="00296C11" w14:paraId="45B12555" w14:textId="77777777" w:rsidTr="003F32DC">
        <w:tc>
          <w:tcPr>
            <w:tcW w:w="1368" w:type="dxa"/>
            <w:vAlign w:val="center"/>
          </w:tcPr>
          <w:p w14:paraId="50FC4D70" w14:textId="77777777" w:rsidR="00B91701" w:rsidRPr="00296C11" w:rsidRDefault="00B91701" w:rsidP="00B91701">
            <w:pPr>
              <w:spacing w:after="0" w:line="240" w:lineRule="auto"/>
              <w:jc w:val="center"/>
              <w:rPr>
                <w:rFonts w:ascii="Times New Roman" w:hAnsi="Times New Roman"/>
                <w:b/>
                <w:sz w:val="21"/>
                <w:szCs w:val="21"/>
                <w:lang w:val="it-IT"/>
              </w:rPr>
            </w:pPr>
            <w:r w:rsidRPr="00296C11">
              <w:rPr>
                <w:rFonts w:ascii="Times New Roman" w:hAnsi="Times New Roman"/>
                <w:b/>
                <w:sz w:val="21"/>
                <w:szCs w:val="21"/>
                <w:lang w:val="it-IT"/>
              </w:rPr>
              <w:t>Tatimi</w:t>
            </w:r>
          </w:p>
        </w:tc>
        <w:tc>
          <w:tcPr>
            <w:tcW w:w="1440" w:type="dxa"/>
            <w:tcBorders>
              <w:right w:val="single" w:sz="4" w:space="0" w:color="auto"/>
            </w:tcBorders>
          </w:tcPr>
          <w:p w14:paraId="7A33ADBB" w14:textId="77777777" w:rsidR="00B91701" w:rsidRPr="00296C11" w:rsidRDefault="00B91701" w:rsidP="00B91701">
            <w:pPr>
              <w:spacing w:after="0" w:line="240" w:lineRule="auto"/>
              <w:rPr>
                <w:rFonts w:ascii="Times New Roman" w:hAnsi="Times New Roman"/>
                <w:b/>
                <w:sz w:val="21"/>
                <w:szCs w:val="21"/>
                <w:lang w:val="it-IT"/>
              </w:rPr>
            </w:pPr>
            <w:r w:rsidRPr="00296C11">
              <w:rPr>
                <w:rFonts w:ascii="Times New Roman" w:hAnsi="Times New Roman"/>
                <w:b/>
                <w:sz w:val="21"/>
                <w:szCs w:val="21"/>
                <w:lang w:val="it-IT"/>
              </w:rPr>
              <w:t>Periudha e fillimit</w:t>
            </w:r>
          </w:p>
        </w:tc>
        <w:tc>
          <w:tcPr>
            <w:tcW w:w="1440" w:type="dxa"/>
            <w:tcBorders>
              <w:right w:val="single" w:sz="4" w:space="0" w:color="auto"/>
            </w:tcBorders>
          </w:tcPr>
          <w:p w14:paraId="2B9CDC4A" w14:textId="77777777" w:rsidR="00B91701" w:rsidRPr="00296C11" w:rsidRDefault="00B91701" w:rsidP="00B91701">
            <w:pPr>
              <w:spacing w:after="0" w:line="240" w:lineRule="auto"/>
              <w:rPr>
                <w:rFonts w:ascii="Times New Roman" w:hAnsi="Times New Roman"/>
                <w:b/>
                <w:sz w:val="21"/>
                <w:szCs w:val="21"/>
                <w:lang w:val="it-IT"/>
              </w:rPr>
            </w:pPr>
            <w:r w:rsidRPr="00296C11">
              <w:rPr>
                <w:rFonts w:ascii="Times New Roman" w:hAnsi="Times New Roman"/>
                <w:b/>
                <w:sz w:val="21"/>
                <w:szCs w:val="21"/>
                <w:lang w:val="it-IT"/>
              </w:rPr>
              <w:t>Periudha e mbarimit</w:t>
            </w:r>
          </w:p>
        </w:tc>
        <w:tc>
          <w:tcPr>
            <w:tcW w:w="1344" w:type="dxa"/>
            <w:tcBorders>
              <w:top w:val="nil"/>
              <w:left w:val="single" w:sz="4" w:space="0" w:color="auto"/>
              <w:bottom w:val="nil"/>
              <w:right w:val="single" w:sz="4" w:space="0" w:color="auto"/>
            </w:tcBorders>
          </w:tcPr>
          <w:p w14:paraId="3BBBD860" w14:textId="77777777" w:rsidR="00B91701" w:rsidRPr="00296C11" w:rsidRDefault="00B91701" w:rsidP="00B91701">
            <w:pPr>
              <w:spacing w:after="0" w:line="240" w:lineRule="auto"/>
              <w:rPr>
                <w:rFonts w:ascii="Times New Roman" w:hAnsi="Times New Roman"/>
                <w:b/>
                <w:sz w:val="21"/>
                <w:szCs w:val="21"/>
                <w:lang w:val="it-IT"/>
              </w:rPr>
            </w:pPr>
          </w:p>
        </w:tc>
        <w:tc>
          <w:tcPr>
            <w:tcW w:w="910" w:type="dxa"/>
            <w:tcBorders>
              <w:left w:val="single" w:sz="4" w:space="0" w:color="auto"/>
            </w:tcBorders>
            <w:vAlign w:val="center"/>
          </w:tcPr>
          <w:p w14:paraId="3068BE62" w14:textId="77777777" w:rsidR="00B91701" w:rsidRPr="00296C11" w:rsidRDefault="00B91701" w:rsidP="00B91701">
            <w:pPr>
              <w:spacing w:after="0" w:line="240" w:lineRule="auto"/>
              <w:jc w:val="center"/>
              <w:rPr>
                <w:rFonts w:ascii="Times New Roman" w:hAnsi="Times New Roman"/>
                <w:b/>
                <w:sz w:val="21"/>
                <w:szCs w:val="21"/>
                <w:lang w:val="it-IT"/>
              </w:rPr>
            </w:pPr>
            <w:r w:rsidRPr="00296C11">
              <w:rPr>
                <w:rFonts w:ascii="Times New Roman" w:hAnsi="Times New Roman"/>
                <w:b/>
                <w:sz w:val="21"/>
                <w:szCs w:val="21"/>
                <w:lang w:val="it-IT"/>
              </w:rPr>
              <w:t>Tatimi</w:t>
            </w:r>
          </w:p>
        </w:tc>
        <w:tc>
          <w:tcPr>
            <w:tcW w:w="1163" w:type="dxa"/>
            <w:tcBorders>
              <w:left w:val="single" w:sz="4" w:space="0" w:color="auto"/>
            </w:tcBorders>
          </w:tcPr>
          <w:p w14:paraId="3D5C7178" w14:textId="77777777" w:rsidR="00B91701" w:rsidRPr="00296C11" w:rsidRDefault="00B91701" w:rsidP="00B91701">
            <w:pPr>
              <w:spacing w:after="0" w:line="240" w:lineRule="auto"/>
              <w:rPr>
                <w:rFonts w:ascii="Times New Roman" w:hAnsi="Times New Roman"/>
                <w:b/>
                <w:sz w:val="21"/>
                <w:szCs w:val="21"/>
                <w:lang w:val="it-IT"/>
              </w:rPr>
            </w:pPr>
            <w:r w:rsidRPr="00296C11">
              <w:rPr>
                <w:rFonts w:ascii="Times New Roman" w:hAnsi="Times New Roman"/>
                <w:b/>
                <w:sz w:val="21"/>
                <w:szCs w:val="21"/>
                <w:lang w:val="it-IT"/>
              </w:rPr>
              <w:t>Periudha fillimit</w:t>
            </w:r>
          </w:p>
        </w:tc>
        <w:tc>
          <w:tcPr>
            <w:tcW w:w="1864" w:type="dxa"/>
          </w:tcPr>
          <w:p w14:paraId="1E79E775" w14:textId="77777777" w:rsidR="00B91701" w:rsidRPr="00296C11" w:rsidRDefault="00B91701" w:rsidP="00B91701">
            <w:pPr>
              <w:spacing w:after="0" w:line="240" w:lineRule="auto"/>
              <w:rPr>
                <w:rFonts w:ascii="Times New Roman" w:hAnsi="Times New Roman"/>
                <w:b/>
                <w:sz w:val="21"/>
                <w:szCs w:val="21"/>
                <w:lang w:val="it-IT"/>
              </w:rPr>
            </w:pPr>
            <w:r w:rsidRPr="00296C11">
              <w:rPr>
                <w:rFonts w:ascii="Times New Roman" w:hAnsi="Times New Roman"/>
                <w:b/>
                <w:sz w:val="21"/>
                <w:szCs w:val="21"/>
                <w:lang w:val="it-IT"/>
              </w:rPr>
              <w:t>Periudha mbarimit</w:t>
            </w:r>
          </w:p>
        </w:tc>
      </w:tr>
      <w:tr w:rsidR="00B91701" w:rsidRPr="00296C11" w14:paraId="15A2309A" w14:textId="77777777" w:rsidTr="003F32DC">
        <w:tc>
          <w:tcPr>
            <w:tcW w:w="1368" w:type="dxa"/>
          </w:tcPr>
          <w:p w14:paraId="37F1FFB4" w14:textId="77777777" w:rsidR="00B91701" w:rsidRPr="00296C11" w:rsidRDefault="00B91701" w:rsidP="00B91701">
            <w:pPr>
              <w:spacing w:after="0" w:line="240" w:lineRule="auto"/>
              <w:rPr>
                <w:rFonts w:ascii="Times New Roman" w:hAnsi="Times New Roman"/>
                <w:b/>
                <w:sz w:val="21"/>
                <w:szCs w:val="21"/>
                <w:lang w:val="it-IT"/>
              </w:rPr>
            </w:pPr>
            <w:r w:rsidRPr="00296C11">
              <w:rPr>
                <w:rFonts w:ascii="Times New Roman" w:hAnsi="Times New Roman"/>
                <w:b/>
                <w:sz w:val="21"/>
                <w:szCs w:val="21"/>
                <w:lang w:val="it-IT"/>
              </w:rPr>
              <w:t>0-TVSH</w:t>
            </w:r>
          </w:p>
        </w:tc>
        <w:tc>
          <w:tcPr>
            <w:tcW w:w="1440" w:type="dxa"/>
            <w:tcBorders>
              <w:right w:val="single" w:sz="4" w:space="0" w:color="auto"/>
            </w:tcBorders>
          </w:tcPr>
          <w:p w14:paraId="59EB5D5A" w14:textId="77777777" w:rsidR="00B91701" w:rsidRPr="00296C11" w:rsidRDefault="00B91701" w:rsidP="00B91701">
            <w:pPr>
              <w:spacing w:after="0" w:line="240" w:lineRule="auto"/>
              <w:rPr>
                <w:rFonts w:ascii="Times New Roman" w:hAnsi="Times New Roman"/>
                <w:b/>
                <w:sz w:val="21"/>
                <w:szCs w:val="21"/>
                <w:lang w:val="it-IT"/>
              </w:rPr>
            </w:pPr>
          </w:p>
        </w:tc>
        <w:tc>
          <w:tcPr>
            <w:tcW w:w="1440" w:type="dxa"/>
            <w:tcBorders>
              <w:right w:val="single" w:sz="4" w:space="0" w:color="auto"/>
            </w:tcBorders>
          </w:tcPr>
          <w:p w14:paraId="3569320B" w14:textId="77777777" w:rsidR="00B91701" w:rsidRPr="00296C11" w:rsidRDefault="00B91701" w:rsidP="00B91701">
            <w:pPr>
              <w:spacing w:after="0" w:line="240" w:lineRule="auto"/>
              <w:rPr>
                <w:rFonts w:ascii="Times New Roman" w:hAnsi="Times New Roman"/>
                <w:b/>
                <w:sz w:val="21"/>
                <w:szCs w:val="21"/>
                <w:lang w:val="it-IT"/>
              </w:rPr>
            </w:pPr>
          </w:p>
        </w:tc>
        <w:tc>
          <w:tcPr>
            <w:tcW w:w="1344" w:type="dxa"/>
            <w:tcBorders>
              <w:top w:val="nil"/>
              <w:left w:val="single" w:sz="4" w:space="0" w:color="auto"/>
              <w:bottom w:val="nil"/>
              <w:right w:val="single" w:sz="4" w:space="0" w:color="auto"/>
            </w:tcBorders>
          </w:tcPr>
          <w:p w14:paraId="1FB19C80" w14:textId="77777777" w:rsidR="00B91701" w:rsidRPr="00296C11" w:rsidRDefault="00B91701" w:rsidP="00B91701">
            <w:pPr>
              <w:spacing w:after="0" w:line="240" w:lineRule="auto"/>
              <w:rPr>
                <w:rFonts w:ascii="Times New Roman" w:hAnsi="Times New Roman"/>
                <w:b/>
                <w:sz w:val="21"/>
                <w:szCs w:val="21"/>
                <w:lang w:val="it-IT"/>
              </w:rPr>
            </w:pPr>
          </w:p>
        </w:tc>
        <w:tc>
          <w:tcPr>
            <w:tcW w:w="910" w:type="dxa"/>
            <w:tcBorders>
              <w:left w:val="single" w:sz="4" w:space="0" w:color="auto"/>
            </w:tcBorders>
          </w:tcPr>
          <w:p w14:paraId="7BCD9F6E" w14:textId="77777777" w:rsidR="00B91701" w:rsidRPr="00296C11" w:rsidRDefault="00B91701" w:rsidP="00B91701">
            <w:pPr>
              <w:spacing w:after="0" w:line="240" w:lineRule="auto"/>
              <w:rPr>
                <w:rFonts w:ascii="Times New Roman" w:hAnsi="Times New Roman"/>
                <w:b/>
                <w:sz w:val="21"/>
                <w:szCs w:val="21"/>
                <w:lang w:val="it-IT"/>
              </w:rPr>
            </w:pPr>
          </w:p>
        </w:tc>
        <w:tc>
          <w:tcPr>
            <w:tcW w:w="1163" w:type="dxa"/>
            <w:tcBorders>
              <w:left w:val="single" w:sz="4" w:space="0" w:color="auto"/>
            </w:tcBorders>
          </w:tcPr>
          <w:p w14:paraId="1A6A435D" w14:textId="77777777" w:rsidR="00B91701" w:rsidRPr="00296C11" w:rsidRDefault="00B91701" w:rsidP="00B91701">
            <w:pPr>
              <w:spacing w:after="0" w:line="240" w:lineRule="auto"/>
              <w:rPr>
                <w:rFonts w:ascii="Times New Roman" w:hAnsi="Times New Roman"/>
                <w:b/>
                <w:sz w:val="21"/>
                <w:szCs w:val="21"/>
                <w:lang w:val="it-IT"/>
              </w:rPr>
            </w:pPr>
          </w:p>
        </w:tc>
        <w:tc>
          <w:tcPr>
            <w:tcW w:w="1864" w:type="dxa"/>
          </w:tcPr>
          <w:p w14:paraId="79A6F8C2" w14:textId="77777777" w:rsidR="00B91701" w:rsidRPr="00296C11" w:rsidRDefault="00B91701" w:rsidP="00B91701">
            <w:pPr>
              <w:spacing w:after="0" w:line="240" w:lineRule="auto"/>
              <w:rPr>
                <w:rFonts w:ascii="Times New Roman" w:hAnsi="Times New Roman"/>
                <w:b/>
                <w:sz w:val="21"/>
                <w:szCs w:val="21"/>
                <w:lang w:val="it-IT"/>
              </w:rPr>
            </w:pPr>
          </w:p>
        </w:tc>
      </w:tr>
      <w:tr w:rsidR="00B91701" w:rsidRPr="00296C11" w14:paraId="6052AFCD" w14:textId="77777777" w:rsidTr="003F32DC">
        <w:tc>
          <w:tcPr>
            <w:tcW w:w="1368" w:type="dxa"/>
          </w:tcPr>
          <w:p w14:paraId="0A2F3CD2" w14:textId="77777777" w:rsidR="00B91701" w:rsidRPr="00296C11" w:rsidRDefault="00B91701" w:rsidP="00B91701">
            <w:pPr>
              <w:spacing w:after="0" w:line="240" w:lineRule="auto"/>
              <w:rPr>
                <w:rFonts w:ascii="Times New Roman" w:hAnsi="Times New Roman"/>
                <w:b/>
                <w:sz w:val="21"/>
                <w:szCs w:val="21"/>
                <w:lang w:val="it-IT"/>
              </w:rPr>
            </w:pPr>
            <w:r w:rsidRPr="00296C11">
              <w:rPr>
                <w:rFonts w:ascii="Times New Roman" w:hAnsi="Times New Roman"/>
                <w:b/>
                <w:sz w:val="21"/>
                <w:szCs w:val="21"/>
                <w:lang w:val="it-IT"/>
              </w:rPr>
              <w:t>1-T.Fitimi</w:t>
            </w:r>
          </w:p>
        </w:tc>
        <w:tc>
          <w:tcPr>
            <w:tcW w:w="1440" w:type="dxa"/>
            <w:tcBorders>
              <w:right w:val="single" w:sz="4" w:space="0" w:color="auto"/>
            </w:tcBorders>
          </w:tcPr>
          <w:p w14:paraId="513CF298" w14:textId="77777777" w:rsidR="00B91701" w:rsidRPr="00296C11" w:rsidRDefault="00B91701" w:rsidP="00B91701">
            <w:pPr>
              <w:spacing w:after="0" w:line="240" w:lineRule="auto"/>
              <w:rPr>
                <w:rFonts w:ascii="Times New Roman" w:hAnsi="Times New Roman"/>
                <w:b/>
                <w:sz w:val="21"/>
                <w:szCs w:val="21"/>
                <w:lang w:val="it-IT"/>
              </w:rPr>
            </w:pPr>
          </w:p>
        </w:tc>
        <w:tc>
          <w:tcPr>
            <w:tcW w:w="1440" w:type="dxa"/>
            <w:tcBorders>
              <w:right w:val="single" w:sz="4" w:space="0" w:color="auto"/>
            </w:tcBorders>
          </w:tcPr>
          <w:p w14:paraId="2A3394CD" w14:textId="77777777" w:rsidR="00B91701" w:rsidRPr="00296C11" w:rsidRDefault="00B91701" w:rsidP="00B91701">
            <w:pPr>
              <w:spacing w:after="0" w:line="240" w:lineRule="auto"/>
              <w:rPr>
                <w:rFonts w:ascii="Times New Roman" w:hAnsi="Times New Roman"/>
                <w:b/>
                <w:sz w:val="21"/>
                <w:szCs w:val="21"/>
                <w:lang w:val="it-IT"/>
              </w:rPr>
            </w:pPr>
          </w:p>
        </w:tc>
        <w:tc>
          <w:tcPr>
            <w:tcW w:w="1344" w:type="dxa"/>
            <w:tcBorders>
              <w:top w:val="nil"/>
              <w:left w:val="single" w:sz="4" w:space="0" w:color="auto"/>
              <w:bottom w:val="nil"/>
              <w:right w:val="single" w:sz="4" w:space="0" w:color="auto"/>
            </w:tcBorders>
          </w:tcPr>
          <w:p w14:paraId="17E03F50" w14:textId="77777777" w:rsidR="00B91701" w:rsidRPr="00296C11" w:rsidRDefault="00B91701" w:rsidP="00B91701">
            <w:pPr>
              <w:spacing w:after="0" w:line="240" w:lineRule="auto"/>
              <w:rPr>
                <w:rFonts w:ascii="Times New Roman" w:hAnsi="Times New Roman"/>
                <w:b/>
                <w:sz w:val="21"/>
                <w:szCs w:val="21"/>
                <w:lang w:val="it-IT"/>
              </w:rPr>
            </w:pPr>
          </w:p>
        </w:tc>
        <w:tc>
          <w:tcPr>
            <w:tcW w:w="910" w:type="dxa"/>
            <w:tcBorders>
              <w:left w:val="single" w:sz="4" w:space="0" w:color="auto"/>
            </w:tcBorders>
          </w:tcPr>
          <w:p w14:paraId="10E99471" w14:textId="77777777" w:rsidR="00B91701" w:rsidRPr="00296C11" w:rsidRDefault="00B91701" w:rsidP="00B91701">
            <w:pPr>
              <w:spacing w:after="0" w:line="240" w:lineRule="auto"/>
              <w:rPr>
                <w:rFonts w:ascii="Times New Roman" w:hAnsi="Times New Roman"/>
                <w:b/>
                <w:sz w:val="21"/>
                <w:szCs w:val="21"/>
                <w:lang w:val="it-IT"/>
              </w:rPr>
            </w:pPr>
          </w:p>
        </w:tc>
        <w:tc>
          <w:tcPr>
            <w:tcW w:w="1163" w:type="dxa"/>
            <w:tcBorders>
              <w:left w:val="single" w:sz="4" w:space="0" w:color="auto"/>
            </w:tcBorders>
          </w:tcPr>
          <w:p w14:paraId="6BF06540" w14:textId="77777777" w:rsidR="00B91701" w:rsidRPr="00296C11" w:rsidRDefault="00B91701" w:rsidP="00B91701">
            <w:pPr>
              <w:spacing w:after="0" w:line="240" w:lineRule="auto"/>
              <w:rPr>
                <w:rFonts w:ascii="Times New Roman" w:hAnsi="Times New Roman"/>
                <w:b/>
                <w:sz w:val="21"/>
                <w:szCs w:val="21"/>
                <w:lang w:val="it-IT"/>
              </w:rPr>
            </w:pPr>
          </w:p>
        </w:tc>
        <w:tc>
          <w:tcPr>
            <w:tcW w:w="1864" w:type="dxa"/>
          </w:tcPr>
          <w:p w14:paraId="00693CEB" w14:textId="77777777" w:rsidR="00B91701" w:rsidRPr="00296C11" w:rsidRDefault="00B91701" w:rsidP="00B91701">
            <w:pPr>
              <w:spacing w:after="0" w:line="240" w:lineRule="auto"/>
              <w:rPr>
                <w:rFonts w:ascii="Times New Roman" w:hAnsi="Times New Roman"/>
                <w:b/>
                <w:sz w:val="21"/>
                <w:szCs w:val="21"/>
                <w:lang w:val="it-IT"/>
              </w:rPr>
            </w:pPr>
          </w:p>
        </w:tc>
      </w:tr>
      <w:tr w:rsidR="00B91701" w:rsidRPr="00296C11" w14:paraId="023B97B6" w14:textId="77777777" w:rsidTr="003F32DC">
        <w:tc>
          <w:tcPr>
            <w:tcW w:w="1368" w:type="dxa"/>
          </w:tcPr>
          <w:p w14:paraId="5F2F40A9" w14:textId="77777777" w:rsidR="00B91701" w:rsidRPr="00296C11" w:rsidRDefault="00B91701" w:rsidP="00B91701">
            <w:pPr>
              <w:spacing w:after="0" w:line="240" w:lineRule="auto"/>
              <w:rPr>
                <w:rFonts w:ascii="Times New Roman" w:hAnsi="Times New Roman"/>
                <w:b/>
                <w:sz w:val="21"/>
                <w:szCs w:val="21"/>
                <w:lang w:val="it-IT"/>
              </w:rPr>
            </w:pPr>
            <w:r w:rsidRPr="00296C11">
              <w:rPr>
                <w:rFonts w:ascii="Times New Roman" w:hAnsi="Times New Roman"/>
                <w:b/>
                <w:sz w:val="21"/>
                <w:szCs w:val="21"/>
                <w:lang w:val="it-IT"/>
              </w:rPr>
              <w:t>4.T.A.P.</w:t>
            </w:r>
          </w:p>
        </w:tc>
        <w:tc>
          <w:tcPr>
            <w:tcW w:w="1440" w:type="dxa"/>
            <w:tcBorders>
              <w:right w:val="single" w:sz="4" w:space="0" w:color="auto"/>
            </w:tcBorders>
          </w:tcPr>
          <w:p w14:paraId="32D07EEB" w14:textId="77777777" w:rsidR="00B91701" w:rsidRPr="00296C11" w:rsidRDefault="00B91701" w:rsidP="00B91701">
            <w:pPr>
              <w:spacing w:after="0" w:line="240" w:lineRule="auto"/>
              <w:rPr>
                <w:rFonts w:ascii="Times New Roman" w:hAnsi="Times New Roman"/>
                <w:b/>
                <w:sz w:val="21"/>
                <w:szCs w:val="21"/>
                <w:lang w:val="it-IT"/>
              </w:rPr>
            </w:pPr>
          </w:p>
        </w:tc>
        <w:tc>
          <w:tcPr>
            <w:tcW w:w="1440" w:type="dxa"/>
            <w:tcBorders>
              <w:right w:val="single" w:sz="4" w:space="0" w:color="auto"/>
            </w:tcBorders>
          </w:tcPr>
          <w:p w14:paraId="03A1C9F4" w14:textId="77777777" w:rsidR="00B91701" w:rsidRPr="00296C11" w:rsidRDefault="00B91701" w:rsidP="00B91701">
            <w:pPr>
              <w:spacing w:after="0" w:line="240" w:lineRule="auto"/>
              <w:rPr>
                <w:rFonts w:ascii="Times New Roman" w:hAnsi="Times New Roman"/>
                <w:b/>
                <w:sz w:val="21"/>
                <w:szCs w:val="21"/>
                <w:lang w:val="it-IT"/>
              </w:rPr>
            </w:pPr>
          </w:p>
        </w:tc>
        <w:tc>
          <w:tcPr>
            <w:tcW w:w="1344" w:type="dxa"/>
            <w:tcBorders>
              <w:top w:val="nil"/>
              <w:left w:val="single" w:sz="4" w:space="0" w:color="auto"/>
              <w:bottom w:val="nil"/>
              <w:right w:val="single" w:sz="4" w:space="0" w:color="auto"/>
            </w:tcBorders>
          </w:tcPr>
          <w:p w14:paraId="70CD3B2D" w14:textId="77777777" w:rsidR="00B91701" w:rsidRPr="00296C11" w:rsidRDefault="00B91701" w:rsidP="00B91701">
            <w:pPr>
              <w:spacing w:after="0" w:line="240" w:lineRule="auto"/>
              <w:rPr>
                <w:rFonts w:ascii="Times New Roman" w:hAnsi="Times New Roman"/>
                <w:b/>
                <w:sz w:val="21"/>
                <w:szCs w:val="21"/>
                <w:lang w:val="it-IT"/>
              </w:rPr>
            </w:pPr>
          </w:p>
        </w:tc>
        <w:tc>
          <w:tcPr>
            <w:tcW w:w="910" w:type="dxa"/>
            <w:tcBorders>
              <w:left w:val="single" w:sz="4" w:space="0" w:color="auto"/>
            </w:tcBorders>
          </w:tcPr>
          <w:p w14:paraId="0C642DA1" w14:textId="77777777" w:rsidR="00B91701" w:rsidRPr="00296C11" w:rsidRDefault="00B91701" w:rsidP="00B91701">
            <w:pPr>
              <w:spacing w:after="0" w:line="240" w:lineRule="auto"/>
              <w:rPr>
                <w:rFonts w:ascii="Times New Roman" w:hAnsi="Times New Roman"/>
                <w:b/>
                <w:sz w:val="21"/>
                <w:szCs w:val="21"/>
                <w:lang w:val="it-IT"/>
              </w:rPr>
            </w:pPr>
          </w:p>
        </w:tc>
        <w:tc>
          <w:tcPr>
            <w:tcW w:w="1163" w:type="dxa"/>
            <w:tcBorders>
              <w:left w:val="single" w:sz="4" w:space="0" w:color="auto"/>
            </w:tcBorders>
          </w:tcPr>
          <w:p w14:paraId="7A372BC3" w14:textId="77777777" w:rsidR="00B91701" w:rsidRPr="00296C11" w:rsidRDefault="00B91701" w:rsidP="00B91701">
            <w:pPr>
              <w:spacing w:after="0" w:line="240" w:lineRule="auto"/>
              <w:rPr>
                <w:rFonts w:ascii="Times New Roman" w:hAnsi="Times New Roman"/>
                <w:b/>
                <w:sz w:val="21"/>
                <w:szCs w:val="21"/>
                <w:lang w:val="it-IT"/>
              </w:rPr>
            </w:pPr>
          </w:p>
        </w:tc>
        <w:tc>
          <w:tcPr>
            <w:tcW w:w="1864" w:type="dxa"/>
          </w:tcPr>
          <w:p w14:paraId="3196D379" w14:textId="77777777" w:rsidR="00B91701" w:rsidRPr="00296C11" w:rsidRDefault="00B91701" w:rsidP="00B91701">
            <w:pPr>
              <w:spacing w:after="0" w:line="240" w:lineRule="auto"/>
              <w:rPr>
                <w:rFonts w:ascii="Times New Roman" w:hAnsi="Times New Roman"/>
                <w:b/>
                <w:sz w:val="21"/>
                <w:szCs w:val="21"/>
                <w:lang w:val="it-IT"/>
              </w:rPr>
            </w:pPr>
          </w:p>
        </w:tc>
      </w:tr>
      <w:tr w:rsidR="00B91701" w:rsidRPr="00296C11" w14:paraId="1F0812D0" w14:textId="77777777" w:rsidTr="003F32DC">
        <w:tc>
          <w:tcPr>
            <w:tcW w:w="1368" w:type="dxa"/>
          </w:tcPr>
          <w:p w14:paraId="4337D0EC" w14:textId="77777777" w:rsidR="00B91701" w:rsidRPr="00296C11" w:rsidRDefault="00B91701" w:rsidP="00B91701">
            <w:pPr>
              <w:spacing w:after="0" w:line="240" w:lineRule="auto"/>
              <w:rPr>
                <w:rFonts w:ascii="Times New Roman" w:hAnsi="Times New Roman"/>
                <w:b/>
                <w:sz w:val="21"/>
                <w:szCs w:val="21"/>
                <w:lang w:val="it-IT"/>
              </w:rPr>
            </w:pPr>
            <w:r w:rsidRPr="00296C11">
              <w:rPr>
                <w:rFonts w:ascii="Times New Roman" w:hAnsi="Times New Roman"/>
                <w:b/>
                <w:sz w:val="21"/>
                <w:szCs w:val="21"/>
                <w:lang w:val="it-IT"/>
              </w:rPr>
              <w:t>5-Sig.Shoq</w:t>
            </w:r>
          </w:p>
        </w:tc>
        <w:tc>
          <w:tcPr>
            <w:tcW w:w="1440" w:type="dxa"/>
            <w:tcBorders>
              <w:right w:val="single" w:sz="4" w:space="0" w:color="auto"/>
            </w:tcBorders>
          </w:tcPr>
          <w:p w14:paraId="4F56C33B" w14:textId="77777777" w:rsidR="00B91701" w:rsidRPr="00296C11" w:rsidRDefault="00B91701" w:rsidP="00B91701">
            <w:pPr>
              <w:spacing w:after="0" w:line="240" w:lineRule="auto"/>
              <w:rPr>
                <w:rFonts w:ascii="Times New Roman" w:hAnsi="Times New Roman"/>
                <w:b/>
                <w:sz w:val="21"/>
                <w:szCs w:val="21"/>
                <w:lang w:val="it-IT"/>
              </w:rPr>
            </w:pPr>
          </w:p>
        </w:tc>
        <w:tc>
          <w:tcPr>
            <w:tcW w:w="1440" w:type="dxa"/>
            <w:tcBorders>
              <w:right w:val="single" w:sz="4" w:space="0" w:color="auto"/>
            </w:tcBorders>
          </w:tcPr>
          <w:p w14:paraId="4E8C8294" w14:textId="77777777" w:rsidR="00B91701" w:rsidRPr="00296C11" w:rsidRDefault="00B91701" w:rsidP="00B91701">
            <w:pPr>
              <w:spacing w:after="0" w:line="240" w:lineRule="auto"/>
              <w:rPr>
                <w:rFonts w:ascii="Times New Roman" w:hAnsi="Times New Roman"/>
                <w:b/>
                <w:sz w:val="21"/>
                <w:szCs w:val="21"/>
                <w:lang w:val="it-IT"/>
              </w:rPr>
            </w:pPr>
          </w:p>
        </w:tc>
        <w:tc>
          <w:tcPr>
            <w:tcW w:w="1344" w:type="dxa"/>
            <w:tcBorders>
              <w:top w:val="nil"/>
              <w:left w:val="single" w:sz="4" w:space="0" w:color="auto"/>
              <w:bottom w:val="nil"/>
              <w:right w:val="single" w:sz="4" w:space="0" w:color="auto"/>
            </w:tcBorders>
          </w:tcPr>
          <w:p w14:paraId="7F7A40ED" w14:textId="77777777" w:rsidR="00B91701" w:rsidRPr="00296C11" w:rsidRDefault="00B91701" w:rsidP="00B91701">
            <w:pPr>
              <w:spacing w:after="0" w:line="240" w:lineRule="auto"/>
              <w:rPr>
                <w:rFonts w:ascii="Times New Roman" w:hAnsi="Times New Roman"/>
                <w:b/>
                <w:sz w:val="21"/>
                <w:szCs w:val="21"/>
                <w:lang w:val="it-IT"/>
              </w:rPr>
            </w:pPr>
          </w:p>
        </w:tc>
        <w:tc>
          <w:tcPr>
            <w:tcW w:w="910" w:type="dxa"/>
            <w:tcBorders>
              <w:left w:val="single" w:sz="4" w:space="0" w:color="auto"/>
            </w:tcBorders>
          </w:tcPr>
          <w:p w14:paraId="1019CA26" w14:textId="77777777" w:rsidR="00B91701" w:rsidRPr="00296C11" w:rsidRDefault="00B91701" w:rsidP="00B91701">
            <w:pPr>
              <w:spacing w:after="0" w:line="240" w:lineRule="auto"/>
              <w:rPr>
                <w:rFonts w:ascii="Times New Roman" w:hAnsi="Times New Roman"/>
                <w:b/>
                <w:sz w:val="21"/>
                <w:szCs w:val="21"/>
                <w:lang w:val="it-IT"/>
              </w:rPr>
            </w:pPr>
          </w:p>
        </w:tc>
        <w:tc>
          <w:tcPr>
            <w:tcW w:w="1163" w:type="dxa"/>
            <w:tcBorders>
              <w:left w:val="single" w:sz="4" w:space="0" w:color="auto"/>
            </w:tcBorders>
          </w:tcPr>
          <w:p w14:paraId="486CC5A2" w14:textId="77777777" w:rsidR="00B91701" w:rsidRPr="00296C11" w:rsidRDefault="00B91701" w:rsidP="00B91701">
            <w:pPr>
              <w:spacing w:after="0" w:line="240" w:lineRule="auto"/>
              <w:rPr>
                <w:rFonts w:ascii="Times New Roman" w:hAnsi="Times New Roman"/>
                <w:b/>
                <w:sz w:val="21"/>
                <w:szCs w:val="21"/>
                <w:lang w:val="it-IT"/>
              </w:rPr>
            </w:pPr>
          </w:p>
        </w:tc>
        <w:tc>
          <w:tcPr>
            <w:tcW w:w="1864" w:type="dxa"/>
          </w:tcPr>
          <w:p w14:paraId="0FE6A9AD" w14:textId="77777777" w:rsidR="00B91701" w:rsidRPr="00296C11" w:rsidRDefault="00B91701" w:rsidP="00B91701">
            <w:pPr>
              <w:spacing w:after="0" w:line="240" w:lineRule="auto"/>
              <w:rPr>
                <w:rFonts w:ascii="Times New Roman" w:hAnsi="Times New Roman"/>
                <w:b/>
                <w:sz w:val="21"/>
                <w:szCs w:val="21"/>
                <w:lang w:val="it-IT"/>
              </w:rPr>
            </w:pPr>
          </w:p>
        </w:tc>
      </w:tr>
      <w:tr w:rsidR="00B91701" w:rsidRPr="00296C11" w14:paraId="1B4D8D04" w14:textId="77777777" w:rsidTr="003F32DC">
        <w:tc>
          <w:tcPr>
            <w:tcW w:w="1368" w:type="dxa"/>
          </w:tcPr>
          <w:p w14:paraId="13C67B8C" w14:textId="77777777" w:rsidR="00B91701" w:rsidRPr="00296C11" w:rsidRDefault="00B91701" w:rsidP="00B91701">
            <w:pPr>
              <w:spacing w:after="0" w:line="240" w:lineRule="auto"/>
              <w:rPr>
                <w:rFonts w:ascii="Times New Roman" w:hAnsi="Times New Roman"/>
                <w:b/>
                <w:sz w:val="21"/>
                <w:szCs w:val="21"/>
                <w:lang w:val="it-IT"/>
              </w:rPr>
            </w:pPr>
            <w:r w:rsidRPr="00296C11">
              <w:rPr>
                <w:rFonts w:ascii="Times New Roman" w:hAnsi="Times New Roman"/>
                <w:b/>
                <w:sz w:val="21"/>
                <w:szCs w:val="21"/>
                <w:lang w:val="it-IT"/>
              </w:rPr>
              <w:t>6-Sig.Shen.</w:t>
            </w:r>
          </w:p>
        </w:tc>
        <w:tc>
          <w:tcPr>
            <w:tcW w:w="1440" w:type="dxa"/>
            <w:tcBorders>
              <w:right w:val="single" w:sz="4" w:space="0" w:color="auto"/>
            </w:tcBorders>
          </w:tcPr>
          <w:p w14:paraId="407E765D" w14:textId="77777777" w:rsidR="00B91701" w:rsidRPr="00296C11" w:rsidRDefault="00B91701" w:rsidP="00B91701">
            <w:pPr>
              <w:spacing w:after="0" w:line="240" w:lineRule="auto"/>
              <w:rPr>
                <w:rFonts w:ascii="Times New Roman" w:hAnsi="Times New Roman"/>
                <w:b/>
                <w:sz w:val="21"/>
                <w:szCs w:val="21"/>
                <w:lang w:val="it-IT"/>
              </w:rPr>
            </w:pPr>
          </w:p>
        </w:tc>
        <w:tc>
          <w:tcPr>
            <w:tcW w:w="1440" w:type="dxa"/>
            <w:tcBorders>
              <w:right w:val="single" w:sz="4" w:space="0" w:color="auto"/>
            </w:tcBorders>
          </w:tcPr>
          <w:p w14:paraId="4E8F92B8" w14:textId="77777777" w:rsidR="00B91701" w:rsidRPr="00296C11" w:rsidRDefault="00B91701" w:rsidP="00B91701">
            <w:pPr>
              <w:spacing w:after="0" w:line="240" w:lineRule="auto"/>
              <w:rPr>
                <w:rFonts w:ascii="Times New Roman" w:hAnsi="Times New Roman"/>
                <w:b/>
                <w:sz w:val="21"/>
                <w:szCs w:val="21"/>
                <w:lang w:val="it-IT"/>
              </w:rPr>
            </w:pPr>
          </w:p>
        </w:tc>
        <w:tc>
          <w:tcPr>
            <w:tcW w:w="1344" w:type="dxa"/>
            <w:tcBorders>
              <w:top w:val="nil"/>
              <w:left w:val="single" w:sz="4" w:space="0" w:color="auto"/>
              <w:bottom w:val="nil"/>
              <w:right w:val="single" w:sz="4" w:space="0" w:color="auto"/>
            </w:tcBorders>
          </w:tcPr>
          <w:p w14:paraId="74FC7AE0" w14:textId="77777777" w:rsidR="00B91701" w:rsidRPr="00296C11" w:rsidRDefault="00B91701" w:rsidP="00B91701">
            <w:pPr>
              <w:spacing w:after="0" w:line="240" w:lineRule="auto"/>
              <w:rPr>
                <w:rFonts w:ascii="Times New Roman" w:hAnsi="Times New Roman"/>
                <w:b/>
                <w:sz w:val="21"/>
                <w:szCs w:val="21"/>
                <w:lang w:val="it-IT"/>
              </w:rPr>
            </w:pPr>
          </w:p>
        </w:tc>
        <w:tc>
          <w:tcPr>
            <w:tcW w:w="910" w:type="dxa"/>
            <w:tcBorders>
              <w:left w:val="single" w:sz="4" w:space="0" w:color="auto"/>
            </w:tcBorders>
          </w:tcPr>
          <w:p w14:paraId="1502E202" w14:textId="77777777" w:rsidR="00B91701" w:rsidRPr="00296C11" w:rsidRDefault="00B91701" w:rsidP="00B91701">
            <w:pPr>
              <w:spacing w:after="0" w:line="240" w:lineRule="auto"/>
              <w:rPr>
                <w:rFonts w:ascii="Times New Roman" w:hAnsi="Times New Roman"/>
                <w:b/>
                <w:sz w:val="21"/>
                <w:szCs w:val="21"/>
                <w:lang w:val="it-IT"/>
              </w:rPr>
            </w:pPr>
          </w:p>
        </w:tc>
        <w:tc>
          <w:tcPr>
            <w:tcW w:w="1163" w:type="dxa"/>
            <w:tcBorders>
              <w:left w:val="single" w:sz="4" w:space="0" w:color="auto"/>
            </w:tcBorders>
          </w:tcPr>
          <w:p w14:paraId="2AA5194E" w14:textId="77777777" w:rsidR="00B91701" w:rsidRPr="00296C11" w:rsidRDefault="00B91701" w:rsidP="00B91701">
            <w:pPr>
              <w:spacing w:after="0" w:line="240" w:lineRule="auto"/>
              <w:rPr>
                <w:rFonts w:ascii="Times New Roman" w:hAnsi="Times New Roman"/>
                <w:b/>
                <w:sz w:val="21"/>
                <w:szCs w:val="21"/>
                <w:lang w:val="it-IT"/>
              </w:rPr>
            </w:pPr>
          </w:p>
        </w:tc>
        <w:tc>
          <w:tcPr>
            <w:tcW w:w="1864" w:type="dxa"/>
          </w:tcPr>
          <w:p w14:paraId="1AC8901E" w14:textId="77777777" w:rsidR="00B91701" w:rsidRPr="00296C11" w:rsidRDefault="00B91701" w:rsidP="00B91701">
            <w:pPr>
              <w:spacing w:after="0" w:line="240" w:lineRule="auto"/>
              <w:rPr>
                <w:rFonts w:ascii="Times New Roman" w:hAnsi="Times New Roman"/>
                <w:b/>
                <w:sz w:val="21"/>
                <w:szCs w:val="21"/>
                <w:lang w:val="it-IT"/>
              </w:rPr>
            </w:pPr>
          </w:p>
        </w:tc>
      </w:tr>
      <w:tr w:rsidR="00B91701" w:rsidRPr="00296C11" w14:paraId="76B23A17" w14:textId="77777777" w:rsidTr="003F32DC">
        <w:tc>
          <w:tcPr>
            <w:tcW w:w="1368" w:type="dxa"/>
          </w:tcPr>
          <w:p w14:paraId="09279C30" w14:textId="77777777" w:rsidR="00B91701" w:rsidRPr="00296C11" w:rsidRDefault="00B91701" w:rsidP="00B91701">
            <w:pPr>
              <w:spacing w:after="0" w:line="240" w:lineRule="auto"/>
              <w:rPr>
                <w:rFonts w:ascii="Times New Roman" w:hAnsi="Times New Roman"/>
                <w:b/>
                <w:sz w:val="21"/>
                <w:szCs w:val="21"/>
                <w:lang w:val="it-IT"/>
              </w:rPr>
            </w:pPr>
          </w:p>
        </w:tc>
        <w:tc>
          <w:tcPr>
            <w:tcW w:w="1440" w:type="dxa"/>
            <w:tcBorders>
              <w:right w:val="single" w:sz="4" w:space="0" w:color="auto"/>
            </w:tcBorders>
          </w:tcPr>
          <w:p w14:paraId="4F9F86B9" w14:textId="77777777" w:rsidR="00B91701" w:rsidRPr="00296C11" w:rsidRDefault="00B91701" w:rsidP="00B91701">
            <w:pPr>
              <w:spacing w:after="0" w:line="240" w:lineRule="auto"/>
              <w:rPr>
                <w:rFonts w:ascii="Times New Roman" w:hAnsi="Times New Roman"/>
                <w:b/>
                <w:sz w:val="21"/>
                <w:szCs w:val="21"/>
                <w:lang w:val="it-IT"/>
              </w:rPr>
            </w:pPr>
          </w:p>
        </w:tc>
        <w:tc>
          <w:tcPr>
            <w:tcW w:w="1440" w:type="dxa"/>
            <w:tcBorders>
              <w:right w:val="single" w:sz="4" w:space="0" w:color="auto"/>
            </w:tcBorders>
          </w:tcPr>
          <w:p w14:paraId="36004445" w14:textId="77777777" w:rsidR="00B91701" w:rsidRPr="00296C11" w:rsidRDefault="00B91701" w:rsidP="00B91701">
            <w:pPr>
              <w:spacing w:after="0" w:line="240" w:lineRule="auto"/>
              <w:rPr>
                <w:rFonts w:ascii="Times New Roman" w:hAnsi="Times New Roman"/>
                <w:b/>
                <w:sz w:val="21"/>
                <w:szCs w:val="21"/>
                <w:lang w:val="it-IT"/>
              </w:rPr>
            </w:pPr>
          </w:p>
        </w:tc>
        <w:tc>
          <w:tcPr>
            <w:tcW w:w="1344" w:type="dxa"/>
            <w:tcBorders>
              <w:top w:val="nil"/>
              <w:left w:val="single" w:sz="4" w:space="0" w:color="auto"/>
              <w:bottom w:val="nil"/>
              <w:right w:val="single" w:sz="4" w:space="0" w:color="auto"/>
            </w:tcBorders>
          </w:tcPr>
          <w:p w14:paraId="4347D578" w14:textId="77777777" w:rsidR="00B91701" w:rsidRPr="00296C11" w:rsidRDefault="00B91701" w:rsidP="00B91701">
            <w:pPr>
              <w:spacing w:after="0" w:line="240" w:lineRule="auto"/>
              <w:rPr>
                <w:rFonts w:ascii="Times New Roman" w:hAnsi="Times New Roman"/>
                <w:b/>
                <w:sz w:val="21"/>
                <w:szCs w:val="21"/>
                <w:lang w:val="it-IT"/>
              </w:rPr>
            </w:pPr>
          </w:p>
        </w:tc>
        <w:tc>
          <w:tcPr>
            <w:tcW w:w="910" w:type="dxa"/>
            <w:tcBorders>
              <w:left w:val="single" w:sz="4" w:space="0" w:color="auto"/>
            </w:tcBorders>
          </w:tcPr>
          <w:p w14:paraId="35D54498" w14:textId="77777777" w:rsidR="00B91701" w:rsidRPr="00296C11" w:rsidRDefault="00B91701" w:rsidP="00B91701">
            <w:pPr>
              <w:spacing w:after="0" w:line="240" w:lineRule="auto"/>
              <w:rPr>
                <w:rFonts w:ascii="Times New Roman" w:hAnsi="Times New Roman"/>
                <w:b/>
                <w:sz w:val="21"/>
                <w:szCs w:val="21"/>
                <w:lang w:val="it-IT"/>
              </w:rPr>
            </w:pPr>
          </w:p>
        </w:tc>
        <w:tc>
          <w:tcPr>
            <w:tcW w:w="1163" w:type="dxa"/>
            <w:tcBorders>
              <w:left w:val="single" w:sz="4" w:space="0" w:color="auto"/>
            </w:tcBorders>
          </w:tcPr>
          <w:p w14:paraId="51B5598D" w14:textId="77777777" w:rsidR="00B91701" w:rsidRPr="00296C11" w:rsidRDefault="00B91701" w:rsidP="00B91701">
            <w:pPr>
              <w:spacing w:after="0" w:line="240" w:lineRule="auto"/>
              <w:rPr>
                <w:rFonts w:ascii="Times New Roman" w:hAnsi="Times New Roman"/>
                <w:b/>
                <w:sz w:val="21"/>
                <w:szCs w:val="21"/>
                <w:lang w:val="it-IT"/>
              </w:rPr>
            </w:pPr>
          </w:p>
        </w:tc>
        <w:tc>
          <w:tcPr>
            <w:tcW w:w="1864" w:type="dxa"/>
          </w:tcPr>
          <w:p w14:paraId="35396A5D" w14:textId="77777777" w:rsidR="00B91701" w:rsidRPr="00296C11" w:rsidRDefault="00B91701" w:rsidP="00B91701">
            <w:pPr>
              <w:spacing w:after="0" w:line="240" w:lineRule="auto"/>
              <w:rPr>
                <w:rFonts w:ascii="Times New Roman" w:hAnsi="Times New Roman"/>
                <w:b/>
                <w:sz w:val="21"/>
                <w:szCs w:val="21"/>
                <w:lang w:val="it-IT"/>
              </w:rPr>
            </w:pPr>
          </w:p>
        </w:tc>
      </w:tr>
      <w:tr w:rsidR="00B91701" w:rsidRPr="00296C11" w14:paraId="69B1475B" w14:textId="77777777" w:rsidTr="003F32DC">
        <w:tc>
          <w:tcPr>
            <w:tcW w:w="1368" w:type="dxa"/>
          </w:tcPr>
          <w:p w14:paraId="2E6B690F" w14:textId="77777777" w:rsidR="00B91701" w:rsidRPr="00296C11" w:rsidRDefault="00B91701" w:rsidP="00B91701">
            <w:pPr>
              <w:spacing w:after="0" w:line="240" w:lineRule="auto"/>
              <w:rPr>
                <w:rFonts w:ascii="Times New Roman" w:hAnsi="Times New Roman"/>
                <w:b/>
                <w:sz w:val="21"/>
                <w:szCs w:val="21"/>
                <w:lang w:val="it-IT"/>
              </w:rPr>
            </w:pPr>
          </w:p>
        </w:tc>
        <w:tc>
          <w:tcPr>
            <w:tcW w:w="1440" w:type="dxa"/>
            <w:tcBorders>
              <w:right w:val="single" w:sz="4" w:space="0" w:color="auto"/>
            </w:tcBorders>
          </w:tcPr>
          <w:p w14:paraId="69AA4315" w14:textId="77777777" w:rsidR="00B91701" w:rsidRPr="00296C11" w:rsidRDefault="00B91701" w:rsidP="00B91701">
            <w:pPr>
              <w:spacing w:after="0" w:line="240" w:lineRule="auto"/>
              <w:rPr>
                <w:rFonts w:ascii="Times New Roman" w:hAnsi="Times New Roman"/>
                <w:b/>
                <w:sz w:val="21"/>
                <w:szCs w:val="21"/>
                <w:lang w:val="it-IT"/>
              </w:rPr>
            </w:pPr>
          </w:p>
        </w:tc>
        <w:tc>
          <w:tcPr>
            <w:tcW w:w="1440" w:type="dxa"/>
            <w:tcBorders>
              <w:right w:val="single" w:sz="4" w:space="0" w:color="auto"/>
            </w:tcBorders>
          </w:tcPr>
          <w:p w14:paraId="43DC6647" w14:textId="77777777" w:rsidR="00B91701" w:rsidRPr="00296C11" w:rsidRDefault="00B91701" w:rsidP="00B91701">
            <w:pPr>
              <w:spacing w:after="0" w:line="240" w:lineRule="auto"/>
              <w:rPr>
                <w:rFonts w:ascii="Times New Roman" w:hAnsi="Times New Roman"/>
                <w:b/>
                <w:sz w:val="21"/>
                <w:szCs w:val="21"/>
                <w:lang w:val="it-IT"/>
              </w:rPr>
            </w:pPr>
          </w:p>
        </w:tc>
        <w:tc>
          <w:tcPr>
            <w:tcW w:w="1344" w:type="dxa"/>
            <w:tcBorders>
              <w:top w:val="nil"/>
              <w:left w:val="single" w:sz="4" w:space="0" w:color="auto"/>
              <w:bottom w:val="nil"/>
              <w:right w:val="single" w:sz="4" w:space="0" w:color="auto"/>
            </w:tcBorders>
          </w:tcPr>
          <w:p w14:paraId="794C8FFA" w14:textId="77777777" w:rsidR="00B91701" w:rsidRPr="00296C11" w:rsidRDefault="00B91701" w:rsidP="00B91701">
            <w:pPr>
              <w:spacing w:after="0" w:line="240" w:lineRule="auto"/>
              <w:rPr>
                <w:rFonts w:ascii="Times New Roman" w:hAnsi="Times New Roman"/>
                <w:b/>
                <w:sz w:val="21"/>
                <w:szCs w:val="21"/>
                <w:lang w:val="it-IT"/>
              </w:rPr>
            </w:pPr>
          </w:p>
        </w:tc>
        <w:tc>
          <w:tcPr>
            <w:tcW w:w="910" w:type="dxa"/>
            <w:tcBorders>
              <w:left w:val="single" w:sz="4" w:space="0" w:color="auto"/>
            </w:tcBorders>
          </w:tcPr>
          <w:p w14:paraId="093C5007" w14:textId="77777777" w:rsidR="00B91701" w:rsidRPr="00296C11" w:rsidRDefault="00B91701" w:rsidP="00B91701">
            <w:pPr>
              <w:spacing w:after="0" w:line="240" w:lineRule="auto"/>
              <w:rPr>
                <w:rFonts w:ascii="Times New Roman" w:hAnsi="Times New Roman"/>
                <w:b/>
                <w:sz w:val="21"/>
                <w:szCs w:val="21"/>
                <w:lang w:val="it-IT"/>
              </w:rPr>
            </w:pPr>
          </w:p>
        </w:tc>
        <w:tc>
          <w:tcPr>
            <w:tcW w:w="1163" w:type="dxa"/>
            <w:tcBorders>
              <w:left w:val="single" w:sz="4" w:space="0" w:color="auto"/>
            </w:tcBorders>
          </w:tcPr>
          <w:p w14:paraId="69D6C6BA" w14:textId="77777777" w:rsidR="00B91701" w:rsidRPr="00296C11" w:rsidRDefault="00B91701" w:rsidP="00B91701">
            <w:pPr>
              <w:spacing w:after="0" w:line="240" w:lineRule="auto"/>
              <w:rPr>
                <w:rFonts w:ascii="Times New Roman" w:hAnsi="Times New Roman"/>
                <w:b/>
                <w:sz w:val="21"/>
                <w:szCs w:val="21"/>
                <w:lang w:val="it-IT"/>
              </w:rPr>
            </w:pPr>
          </w:p>
        </w:tc>
        <w:tc>
          <w:tcPr>
            <w:tcW w:w="1864" w:type="dxa"/>
          </w:tcPr>
          <w:p w14:paraId="6F92B186" w14:textId="77777777" w:rsidR="00B91701" w:rsidRPr="00296C11" w:rsidRDefault="00B91701" w:rsidP="00B91701">
            <w:pPr>
              <w:spacing w:after="0" w:line="240" w:lineRule="auto"/>
              <w:rPr>
                <w:rFonts w:ascii="Times New Roman" w:hAnsi="Times New Roman"/>
                <w:b/>
                <w:sz w:val="21"/>
                <w:szCs w:val="21"/>
                <w:lang w:val="it-IT"/>
              </w:rPr>
            </w:pPr>
          </w:p>
        </w:tc>
      </w:tr>
    </w:tbl>
    <w:p w14:paraId="510B5AA1" w14:textId="77777777" w:rsidR="00B91701" w:rsidRPr="00296C11" w:rsidRDefault="00B91701" w:rsidP="00B91701">
      <w:pPr>
        <w:spacing w:after="0" w:line="240" w:lineRule="auto"/>
        <w:ind w:left="-720"/>
        <w:rPr>
          <w:rFonts w:ascii="Times New Roman" w:hAnsi="Times New Roman"/>
          <w:b/>
          <w:sz w:val="21"/>
          <w:szCs w:val="21"/>
          <w:lang w:val="it-IT"/>
        </w:rPr>
      </w:pPr>
      <w:r w:rsidRPr="00296C11">
        <w:rPr>
          <w:rFonts w:ascii="Times New Roman" w:hAnsi="Times New Roman"/>
          <w:b/>
          <w:sz w:val="21"/>
          <w:szCs w:val="21"/>
          <w:lang w:val="it-IT"/>
        </w:rPr>
        <w:t xml:space="preserve">Inspektori  :    </w:t>
      </w:r>
    </w:p>
    <w:p w14:paraId="3BA0B3E5" w14:textId="77777777" w:rsidR="00B91701" w:rsidRPr="00296C11" w:rsidRDefault="00B91701" w:rsidP="00B91701">
      <w:pPr>
        <w:spacing w:after="0" w:line="240" w:lineRule="auto"/>
        <w:ind w:left="-720"/>
        <w:rPr>
          <w:rFonts w:ascii="Times New Roman" w:hAnsi="Times New Roman"/>
          <w:b/>
          <w:sz w:val="21"/>
          <w:szCs w:val="21"/>
          <w:lang w:val="it-IT"/>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68"/>
        <w:gridCol w:w="3060"/>
        <w:gridCol w:w="3240"/>
      </w:tblGrid>
      <w:tr w:rsidR="00B91701" w:rsidRPr="00296C11" w14:paraId="25CBC39F" w14:textId="77777777" w:rsidTr="003F32DC">
        <w:tc>
          <w:tcPr>
            <w:tcW w:w="3168" w:type="dxa"/>
            <w:tcBorders>
              <w:top w:val="single" w:sz="4" w:space="0" w:color="auto"/>
              <w:left w:val="single" w:sz="4" w:space="0" w:color="auto"/>
              <w:bottom w:val="single" w:sz="4" w:space="0" w:color="auto"/>
              <w:right w:val="single" w:sz="4" w:space="0" w:color="auto"/>
            </w:tcBorders>
          </w:tcPr>
          <w:p w14:paraId="1F223721" w14:textId="77777777" w:rsidR="00B91701" w:rsidRPr="00296C11" w:rsidRDefault="00B91701" w:rsidP="00B91701">
            <w:pPr>
              <w:spacing w:after="0" w:line="240" w:lineRule="auto"/>
              <w:rPr>
                <w:rFonts w:ascii="Times New Roman" w:hAnsi="Times New Roman"/>
                <w:b/>
                <w:sz w:val="21"/>
                <w:szCs w:val="21"/>
                <w:lang w:val="it-IT"/>
              </w:rPr>
            </w:pPr>
            <w:r w:rsidRPr="00296C11">
              <w:rPr>
                <w:rFonts w:ascii="Times New Roman" w:hAnsi="Times New Roman"/>
                <w:b/>
                <w:sz w:val="21"/>
                <w:szCs w:val="21"/>
                <w:lang w:val="it-IT"/>
              </w:rPr>
              <w:t>Kodi</w:t>
            </w:r>
          </w:p>
        </w:tc>
        <w:tc>
          <w:tcPr>
            <w:tcW w:w="3060" w:type="dxa"/>
            <w:tcBorders>
              <w:top w:val="single" w:sz="4" w:space="0" w:color="auto"/>
              <w:left w:val="single" w:sz="4" w:space="0" w:color="auto"/>
              <w:bottom w:val="single" w:sz="4" w:space="0" w:color="auto"/>
              <w:right w:val="single" w:sz="4" w:space="0" w:color="auto"/>
            </w:tcBorders>
          </w:tcPr>
          <w:p w14:paraId="7EA9A5C8" w14:textId="77777777" w:rsidR="00B91701" w:rsidRPr="00296C11" w:rsidRDefault="00B91701" w:rsidP="00B91701">
            <w:pPr>
              <w:spacing w:after="0" w:line="240" w:lineRule="auto"/>
              <w:rPr>
                <w:rFonts w:ascii="Times New Roman" w:hAnsi="Times New Roman"/>
                <w:b/>
                <w:sz w:val="21"/>
                <w:szCs w:val="21"/>
                <w:lang w:val="it-IT"/>
              </w:rPr>
            </w:pPr>
            <w:r w:rsidRPr="00296C11">
              <w:rPr>
                <w:rFonts w:ascii="Times New Roman" w:hAnsi="Times New Roman"/>
                <w:b/>
                <w:sz w:val="21"/>
                <w:szCs w:val="21"/>
                <w:lang w:val="it-IT"/>
              </w:rPr>
              <w:t>Emer</w:t>
            </w:r>
          </w:p>
        </w:tc>
        <w:tc>
          <w:tcPr>
            <w:tcW w:w="3240" w:type="dxa"/>
            <w:tcBorders>
              <w:left w:val="single" w:sz="4" w:space="0" w:color="auto"/>
            </w:tcBorders>
          </w:tcPr>
          <w:p w14:paraId="4D49DDB8" w14:textId="77777777" w:rsidR="00B91701" w:rsidRPr="00296C11" w:rsidRDefault="00B91701" w:rsidP="00B91701">
            <w:pPr>
              <w:spacing w:after="0" w:line="240" w:lineRule="auto"/>
              <w:rPr>
                <w:rFonts w:ascii="Times New Roman" w:hAnsi="Times New Roman"/>
                <w:b/>
                <w:sz w:val="21"/>
                <w:szCs w:val="21"/>
                <w:lang w:val="it-IT"/>
              </w:rPr>
            </w:pPr>
            <w:r w:rsidRPr="00296C11">
              <w:rPr>
                <w:rFonts w:ascii="Times New Roman" w:hAnsi="Times New Roman"/>
                <w:b/>
                <w:sz w:val="21"/>
                <w:szCs w:val="21"/>
                <w:lang w:val="it-IT"/>
              </w:rPr>
              <w:t>Mbiemer</w:t>
            </w:r>
          </w:p>
        </w:tc>
      </w:tr>
      <w:tr w:rsidR="00B91701" w:rsidRPr="00296C11" w14:paraId="37F9865A" w14:textId="77777777" w:rsidTr="003F32DC">
        <w:tc>
          <w:tcPr>
            <w:tcW w:w="3168" w:type="dxa"/>
            <w:tcBorders>
              <w:top w:val="single" w:sz="4" w:space="0" w:color="auto"/>
              <w:left w:val="single" w:sz="4" w:space="0" w:color="auto"/>
              <w:bottom w:val="single" w:sz="4" w:space="0" w:color="auto"/>
              <w:right w:val="single" w:sz="4" w:space="0" w:color="auto"/>
            </w:tcBorders>
          </w:tcPr>
          <w:p w14:paraId="151C7432" w14:textId="77777777" w:rsidR="00B91701" w:rsidRPr="00296C11" w:rsidRDefault="00B91701" w:rsidP="00B91701">
            <w:pPr>
              <w:spacing w:after="0" w:line="240" w:lineRule="auto"/>
              <w:rPr>
                <w:rFonts w:ascii="Times New Roman" w:hAnsi="Times New Roman"/>
                <w:b/>
                <w:sz w:val="21"/>
                <w:szCs w:val="21"/>
                <w:lang w:val="it-IT"/>
              </w:rPr>
            </w:pPr>
          </w:p>
        </w:tc>
        <w:tc>
          <w:tcPr>
            <w:tcW w:w="3060" w:type="dxa"/>
            <w:tcBorders>
              <w:top w:val="single" w:sz="4" w:space="0" w:color="auto"/>
              <w:left w:val="single" w:sz="4" w:space="0" w:color="auto"/>
              <w:bottom w:val="single" w:sz="4" w:space="0" w:color="auto"/>
              <w:right w:val="single" w:sz="4" w:space="0" w:color="auto"/>
            </w:tcBorders>
          </w:tcPr>
          <w:p w14:paraId="7FA255F0" w14:textId="77777777" w:rsidR="00B91701" w:rsidRPr="00296C11" w:rsidRDefault="00B91701" w:rsidP="00B91701">
            <w:pPr>
              <w:spacing w:after="0" w:line="240" w:lineRule="auto"/>
              <w:rPr>
                <w:rFonts w:ascii="Times New Roman" w:hAnsi="Times New Roman"/>
                <w:b/>
                <w:sz w:val="21"/>
                <w:szCs w:val="21"/>
                <w:lang w:val="it-IT"/>
              </w:rPr>
            </w:pPr>
          </w:p>
        </w:tc>
        <w:tc>
          <w:tcPr>
            <w:tcW w:w="3240" w:type="dxa"/>
            <w:tcBorders>
              <w:left w:val="single" w:sz="4" w:space="0" w:color="auto"/>
            </w:tcBorders>
          </w:tcPr>
          <w:p w14:paraId="11C7C5BC" w14:textId="77777777" w:rsidR="00B91701" w:rsidRPr="00296C11" w:rsidRDefault="00B91701" w:rsidP="00B91701">
            <w:pPr>
              <w:spacing w:after="0" w:line="240" w:lineRule="auto"/>
              <w:rPr>
                <w:rFonts w:ascii="Times New Roman" w:hAnsi="Times New Roman"/>
                <w:b/>
                <w:sz w:val="21"/>
                <w:szCs w:val="21"/>
                <w:lang w:val="it-IT"/>
              </w:rPr>
            </w:pPr>
          </w:p>
        </w:tc>
      </w:tr>
    </w:tbl>
    <w:p w14:paraId="7AA4085A" w14:textId="77777777" w:rsidR="00B91701" w:rsidRPr="00296C11" w:rsidRDefault="00B91701" w:rsidP="00B91701">
      <w:pPr>
        <w:spacing w:after="0" w:line="240" w:lineRule="auto"/>
        <w:ind w:left="-720"/>
        <w:rPr>
          <w:rFonts w:ascii="Times New Roman" w:hAnsi="Times New Roman"/>
          <w:b/>
          <w:sz w:val="21"/>
          <w:szCs w:val="21"/>
          <w:lang w:val="it-IT"/>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40"/>
      </w:tblGrid>
      <w:tr w:rsidR="00B91701" w:rsidRPr="00296C11" w14:paraId="3F3359F0" w14:textId="77777777" w:rsidTr="003F32DC">
        <w:tc>
          <w:tcPr>
            <w:tcW w:w="9648" w:type="dxa"/>
            <w:tcBorders>
              <w:top w:val="single" w:sz="4" w:space="0" w:color="auto"/>
              <w:left w:val="single" w:sz="4" w:space="0" w:color="auto"/>
              <w:bottom w:val="single" w:sz="4" w:space="0" w:color="auto"/>
              <w:right w:val="single" w:sz="4" w:space="0" w:color="auto"/>
            </w:tcBorders>
          </w:tcPr>
          <w:p w14:paraId="01E166DA" w14:textId="77777777" w:rsidR="00B91701" w:rsidRPr="00296C11" w:rsidRDefault="00B91701" w:rsidP="00B91701">
            <w:pPr>
              <w:spacing w:after="0" w:line="240" w:lineRule="auto"/>
              <w:rPr>
                <w:rFonts w:ascii="Times New Roman" w:hAnsi="Times New Roman"/>
                <w:b/>
                <w:sz w:val="21"/>
                <w:szCs w:val="21"/>
                <w:lang w:val="it-IT"/>
              </w:rPr>
            </w:pPr>
            <w:r w:rsidRPr="00296C11">
              <w:rPr>
                <w:rFonts w:ascii="Times New Roman" w:hAnsi="Times New Roman"/>
                <w:b/>
                <w:sz w:val="21"/>
                <w:szCs w:val="21"/>
                <w:lang w:val="it-IT"/>
              </w:rPr>
              <w:t>Veprimet</w:t>
            </w:r>
          </w:p>
        </w:tc>
      </w:tr>
      <w:tr w:rsidR="00B91701" w:rsidRPr="00296C11" w14:paraId="2C008A42" w14:textId="77777777" w:rsidTr="003F32DC">
        <w:tc>
          <w:tcPr>
            <w:tcW w:w="9648" w:type="dxa"/>
            <w:tcBorders>
              <w:top w:val="single" w:sz="4" w:space="0" w:color="auto"/>
              <w:left w:val="single" w:sz="4" w:space="0" w:color="auto"/>
              <w:bottom w:val="single" w:sz="4" w:space="0" w:color="auto"/>
              <w:right w:val="single" w:sz="4" w:space="0" w:color="auto"/>
            </w:tcBorders>
          </w:tcPr>
          <w:p w14:paraId="300E347E" w14:textId="77777777" w:rsidR="00B91701" w:rsidRPr="00296C11" w:rsidRDefault="00B91701" w:rsidP="00B91701">
            <w:pPr>
              <w:spacing w:after="0" w:line="240" w:lineRule="auto"/>
              <w:rPr>
                <w:rFonts w:ascii="Times New Roman" w:hAnsi="Times New Roman"/>
                <w:b/>
                <w:sz w:val="21"/>
                <w:szCs w:val="21"/>
                <w:lang w:val="it-IT"/>
              </w:rPr>
            </w:pPr>
            <w:r w:rsidRPr="00296C11">
              <w:rPr>
                <w:rFonts w:ascii="Times New Roman" w:hAnsi="Times New Roman"/>
                <w:b/>
                <w:sz w:val="21"/>
                <w:szCs w:val="21"/>
                <w:lang w:val="it-IT"/>
              </w:rPr>
              <w:t xml:space="preserve">Numri i Protokollit       </w:t>
            </w:r>
          </w:p>
        </w:tc>
      </w:tr>
      <w:tr w:rsidR="00B91701" w:rsidRPr="00296C11" w14:paraId="3AE7E54E" w14:textId="77777777" w:rsidTr="003F32DC">
        <w:tc>
          <w:tcPr>
            <w:tcW w:w="9648" w:type="dxa"/>
            <w:tcBorders>
              <w:top w:val="single" w:sz="4" w:space="0" w:color="auto"/>
              <w:left w:val="single" w:sz="4" w:space="0" w:color="auto"/>
              <w:bottom w:val="single" w:sz="4" w:space="0" w:color="auto"/>
              <w:right w:val="single" w:sz="4" w:space="0" w:color="auto"/>
            </w:tcBorders>
          </w:tcPr>
          <w:p w14:paraId="2BC4E091" w14:textId="77777777" w:rsidR="00B91701" w:rsidRPr="00296C11" w:rsidRDefault="00B91701" w:rsidP="00B91701">
            <w:pPr>
              <w:spacing w:after="0" w:line="240" w:lineRule="auto"/>
              <w:rPr>
                <w:rFonts w:ascii="Times New Roman" w:hAnsi="Times New Roman"/>
                <w:b/>
                <w:sz w:val="21"/>
                <w:szCs w:val="21"/>
                <w:lang w:val="it-IT"/>
              </w:rPr>
            </w:pPr>
            <w:r w:rsidRPr="00296C11">
              <w:rPr>
                <w:rFonts w:ascii="Times New Roman" w:hAnsi="Times New Roman"/>
                <w:b/>
                <w:sz w:val="21"/>
                <w:szCs w:val="21"/>
                <w:lang w:val="it-IT"/>
              </w:rPr>
              <w:t xml:space="preserve">Pregatitur nga                </w:t>
            </w:r>
          </w:p>
        </w:tc>
      </w:tr>
      <w:tr w:rsidR="00B91701" w:rsidRPr="00296C11" w14:paraId="661F04B5" w14:textId="77777777" w:rsidTr="003F32DC">
        <w:tc>
          <w:tcPr>
            <w:tcW w:w="9648" w:type="dxa"/>
            <w:tcBorders>
              <w:top w:val="single" w:sz="4" w:space="0" w:color="auto"/>
              <w:left w:val="single" w:sz="4" w:space="0" w:color="auto"/>
              <w:bottom w:val="single" w:sz="4" w:space="0" w:color="auto"/>
              <w:right w:val="single" w:sz="4" w:space="0" w:color="auto"/>
            </w:tcBorders>
          </w:tcPr>
          <w:p w14:paraId="6D54B7E0" w14:textId="77777777" w:rsidR="00B91701" w:rsidRPr="00296C11" w:rsidRDefault="00B91701" w:rsidP="00B91701">
            <w:pPr>
              <w:spacing w:after="0" w:line="240" w:lineRule="auto"/>
              <w:rPr>
                <w:rFonts w:ascii="Times New Roman" w:hAnsi="Times New Roman"/>
                <w:b/>
                <w:sz w:val="21"/>
                <w:szCs w:val="21"/>
                <w:lang w:val="it-IT"/>
              </w:rPr>
            </w:pPr>
            <w:r w:rsidRPr="00296C11">
              <w:rPr>
                <w:rFonts w:ascii="Times New Roman" w:hAnsi="Times New Roman"/>
                <w:b/>
                <w:sz w:val="21"/>
                <w:szCs w:val="21"/>
                <w:lang w:val="it-IT"/>
              </w:rPr>
              <w:t xml:space="preserve">Aprovuar </w:t>
            </w:r>
          </w:p>
        </w:tc>
      </w:tr>
      <w:tr w:rsidR="00B91701" w:rsidRPr="00296C11" w14:paraId="7C0F024C" w14:textId="77777777" w:rsidTr="003F32DC">
        <w:tc>
          <w:tcPr>
            <w:tcW w:w="9648" w:type="dxa"/>
            <w:tcBorders>
              <w:top w:val="single" w:sz="4" w:space="0" w:color="auto"/>
              <w:left w:val="single" w:sz="4" w:space="0" w:color="auto"/>
              <w:bottom w:val="single" w:sz="4" w:space="0" w:color="auto"/>
              <w:right w:val="single" w:sz="4" w:space="0" w:color="auto"/>
            </w:tcBorders>
          </w:tcPr>
          <w:p w14:paraId="4F04892A" w14:textId="77777777" w:rsidR="00B91701" w:rsidRPr="00296C11" w:rsidRDefault="00B91701" w:rsidP="00B91701">
            <w:pPr>
              <w:spacing w:after="0" w:line="240" w:lineRule="auto"/>
              <w:rPr>
                <w:rFonts w:ascii="Times New Roman" w:hAnsi="Times New Roman"/>
                <w:b/>
                <w:sz w:val="21"/>
                <w:szCs w:val="21"/>
                <w:lang w:val="it-IT"/>
              </w:rPr>
            </w:pPr>
            <w:r w:rsidRPr="00296C11">
              <w:rPr>
                <w:rFonts w:ascii="Times New Roman" w:hAnsi="Times New Roman"/>
                <w:b/>
                <w:sz w:val="21"/>
                <w:szCs w:val="21"/>
                <w:lang w:val="it-IT"/>
              </w:rPr>
              <w:t xml:space="preserve">Perpunuar nga               </w:t>
            </w:r>
          </w:p>
        </w:tc>
      </w:tr>
    </w:tbl>
    <w:p w14:paraId="66D808FB" w14:textId="77777777" w:rsidR="00B91701" w:rsidRPr="00296C11" w:rsidRDefault="00B91701" w:rsidP="00B91701">
      <w:pPr>
        <w:spacing w:after="0" w:line="240" w:lineRule="auto"/>
        <w:jc w:val="both"/>
        <w:rPr>
          <w:rFonts w:ascii="Times New Roman" w:hAnsi="Times New Roman"/>
          <w:snapToGrid w:val="0"/>
          <w:sz w:val="21"/>
          <w:szCs w:val="21"/>
          <w:lang w:val="en-GB"/>
        </w:rPr>
      </w:pPr>
      <w:r w:rsidRPr="00296C11">
        <w:rPr>
          <w:rFonts w:ascii="Times New Roman" w:hAnsi="Times New Roman"/>
          <w:b/>
          <w:sz w:val="21"/>
          <w:szCs w:val="21"/>
          <w:lang w:val="it-IT"/>
        </w:rPr>
        <w:t xml:space="preserve">                            Emri                          kodi                                 date</w:t>
      </w:r>
    </w:p>
    <w:p w14:paraId="08DD6A44" w14:textId="77777777" w:rsidR="00B91701" w:rsidRPr="00296C11" w:rsidRDefault="00B91701" w:rsidP="00B91701">
      <w:pPr>
        <w:spacing w:after="0" w:line="240" w:lineRule="auto"/>
        <w:rPr>
          <w:rFonts w:ascii="Times New Roman" w:hAnsi="Times New Roman"/>
          <w:snapToGrid w:val="0"/>
          <w:sz w:val="21"/>
          <w:szCs w:val="21"/>
          <w:lang w:val="it-IT"/>
        </w:rPr>
      </w:pPr>
      <w:r w:rsidRPr="00296C11">
        <w:rPr>
          <w:rFonts w:ascii="Times New Roman" w:hAnsi="Times New Roman"/>
          <w:snapToGrid w:val="0"/>
          <w:sz w:val="21"/>
          <w:szCs w:val="21"/>
          <w:lang w:val="it-IT"/>
        </w:rPr>
        <w:br w:type="page"/>
      </w:r>
    </w:p>
    <w:p w14:paraId="5B87A22F" w14:textId="7AF0F070" w:rsidR="00B91701" w:rsidRPr="00296C11" w:rsidRDefault="00B91701" w:rsidP="00B91701">
      <w:pPr>
        <w:pStyle w:val="Caption"/>
        <w:rPr>
          <w:rFonts w:ascii="Times New Roman" w:hAnsi="Times New Roman"/>
          <w:b/>
          <w:snapToGrid w:val="0"/>
          <w:color w:val="auto"/>
          <w:sz w:val="21"/>
          <w:szCs w:val="21"/>
          <w:lang w:val="it-IT"/>
        </w:rPr>
      </w:pPr>
      <w:bookmarkStart w:id="264" w:name="_Toc475979046"/>
      <w:r w:rsidRPr="00296C11">
        <w:rPr>
          <w:rFonts w:ascii="Times New Roman" w:hAnsi="Times New Roman"/>
          <w:color w:val="auto"/>
          <w:sz w:val="21"/>
          <w:szCs w:val="21"/>
        </w:rPr>
        <w:lastRenderedPageBreak/>
        <w:t xml:space="preserve">Formulari </w:t>
      </w:r>
      <w:r w:rsidRPr="00296C11">
        <w:rPr>
          <w:rFonts w:ascii="Times New Roman" w:hAnsi="Times New Roman"/>
          <w:color w:val="auto"/>
          <w:sz w:val="21"/>
          <w:szCs w:val="21"/>
        </w:rPr>
        <w:fldChar w:fldCharType="begin"/>
      </w:r>
      <w:r w:rsidRPr="00296C11">
        <w:rPr>
          <w:rFonts w:ascii="Times New Roman" w:hAnsi="Times New Roman"/>
          <w:color w:val="auto"/>
          <w:sz w:val="21"/>
          <w:szCs w:val="21"/>
        </w:rPr>
        <w:instrText xml:space="preserve"> SEQ Formulari \* ARABIC </w:instrText>
      </w:r>
      <w:r w:rsidRPr="00296C11">
        <w:rPr>
          <w:rFonts w:ascii="Times New Roman" w:hAnsi="Times New Roman"/>
          <w:color w:val="auto"/>
          <w:sz w:val="21"/>
          <w:szCs w:val="21"/>
        </w:rPr>
        <w:fldChar w:fldCharType="separate"/>
      </w:r>
      <w:r w:rsidR="00296C11" w:rsidRPr="00296C11">
        <w:rPr>
          <w:rFonts w:ascii="Times New Roman" w:hAnsi="Times New Roman"/>
          <w:noProof/>
          <w:color w:val="auto"/>
          <w:sz w:val="21"/>
          <w:szCs w:val="21"/>
        </w:rPr>
        <w:t>5</w:t>
      </w:r>
      <w:r w:rsidRPr="00296C11">
        <w:rPr>
          <w:rFonts w:ascii="Times New Roman" w:hAnsi="Times New Roman"/>
          <w:color w:val="auto"/>
          <w:sz w:val="21"/>
          <w:szCs w:val="21"/>
        </w:rPr>
        <w:fldChar w:fldCharType="end"/>
      </w:r>
      <w:r w:rsidRPr="00296C11">
        <w:rPr>
          <w:rFonts w:ascii="Times New Roman" w:hAnsi="Times New Roman"/>
          <w:color w:val="auto"/>
          <w:sz w:val="21"/>
          <w:szCs w:val="21"/>
        </w:rPr>
        <w:t xml:space="preserve"> </w:t>
      </w:r>
      <w:r w:rsidRPr="00296C11">
        <w:rPr>
          <w:rFonts w:ascii="Times New Roman" w:hAnsi="Times New Roman"/>
          <w:b/>
          <w:bCs/>
          <w:snapToGrid w:val="0"/>
          <w:color w:val="auto"/>
          <w:sz w:val="21"/>
          <w:szCs w:val="21"/>
          <w:lang w:val="it-IT"/>
        </w:rPr>
        <w:t>Analiza e llogarive vjetore</w:t>
      </w:r>
      <w:bookmarkEnd w:id="264"/>
    </w:p>
    <w:p w14:paraId="7D65C521" w14:textId="77777777" w:rsidR="00B91701" w:rsidRPr="00296C11" w:rsidRDefault="00B91701" w:rsidP="00B91701">
      <w:pPr>
        <w:spacing w:after="0" w:line="240" w:lineRule="auto"/>
        <w:ind w:right="-564"/>
        <w:jc w:val="right"/>
        <w:rPr>
          <w:rFonts w:ascii="Times New Roman" w:hAnsi="Times New Roman"/>
          <w:b/>
          <w:snapToGrid w:val="0"/>
          <w:sz w:val="21"/>
          <w:szCs w:val="21"/>
          <w:lang w:val="it-IT"/>
        </w:rPr>
      </w:pPr>
    </w:p>
    <w:tbl>
      <w:tblPr>
        <w:tblpPr w:leftFromText="180" w:rightFromText="180" w:vertAnchor="text" w:horzAnchor="margin" w:tblpX="-36" w:tblpY="86"/>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760"/>
        <w:gridCol w:w="3240"/>
      </w:tblGrid>
      <w:tr w:rsidR="00B91701" w:rsidRPr="00296C11" w14:paraId="46E18F41" w14:textId="77777777" w:rsidTr="003F32DC">
        <w:tc>
          <w:tcPr>
            <w:tcW w:w="5760" w:type="dxa"/>
          </w:tcPr>
          <w:p w14:paraId="44487DF2" w14:textId="77777777" w:rsidR="00B91701" w:rsidRPr="00296C11" w:rsidRDefault="00B91701" w:rsidP="00B91701">
            <w:pPr>
              <w:spacing w:after="0" w:line="240" w:lineRule="auto"/>
              <w:rPr>
                <w:rFonts w:ascii="Times New Roman" w:hAnsi="Times New Roman"/>
                <w:snapToGrid w:val="0"/>
                <w:sz w:val="21"/>
                <w:szCs w:val="21"/>
                <w:lang w:val="en-GB"/>
              </w:rPr>
            </w:pPr>
            <w:r w:rsidRPr="00296C11">
              <w:rPr>
                <w:rFonts w:ascii="Times New Roman" w:hAnsi="Times New Roman"/>
                <w:snapToGrid w:val="0"/>
                <w:sz w:val="21"/>
                <w:szCs w:val="21"/>
                <w:lang w:val="en-GB"/>
              </w:rPr>
              <w:t>Emri i Tatimpaguesit:</w:t>
            </w:r>
          </w:p>
          <w:p w14:paraId="2C14899A" w14:textId="77777777" w:rsidR="00B91701" w:rsidRPr="00296C11" w:rsidRDefault="00B91701" w:rsidP="00B91701">
            <w:pPr>
              <w:spacing w:after="0" w:line="240" w:lineRule="auto"/>
              <w:rPr>
                <w:rFonts w:ascii="Times New Roman" w:hAnsi="Times New Roman"/>
                <w:snapToGrid w:val="0"/>
                <w:sz w:val="21"/>
                <w:szCs w:val="21"/>
                <w:lang w:val="en-GB"/>
              </w:rPr>
            </w:pPr>
          </w:p>
        </w:tc>
        <w:tc>
          <w:tcPr>
            <w:tcW w:w="3240" w:type="dxa"/>
          </w:tcPr>
          <w:p w14:paraId="2AEFA6DF" w14:textId="77777777" w:rsidR="00B91701" w:rsidRPr="00296C11" w:rsidRDefault="00B91701" w:rsidP="00B91701">
            <w:pPr>
              <w:spacing w:after="0" w:line="240" w:lineRule="auto"/>
              <w:jc w:val="both"/>
              <w:rPr>
                <w:rFonts w:ascii="Times New Roman" w:hAnsi="Times New Roman"/>
                <w:snapToGrid w:val="0"/>
                <w:sz w:val="21"/>
                <w:szCs w:val="21"/>
                <w:lang w:val="en-GB"/>
              </w:rPr>
            </w:pPr>
            <w:r w:rsidRPr="00296C11">
              <w:rPr>
                <w:rFonts w:ascii="Times New Roman" w:hAnsi="Times New Roman"/>
                <w:snapToGrid w:val="0"/>
                <w:sz w:val="21"/>
                <w:szCs w:val="21"/>
                <w:lang w:val="en-GB"/>
              </w:rPr>
              <w:t>NIPT-i:</w:t>
            </w:r>
          </w:p>
        </w:tc>
      </w:tr>
    </w:tbl>
    <w:p w14:paraId="56418D13" w14:textId="77777777" w:rsidR="00B91701" w:rsidRPr="00296C11" w:rsidRDefault="00B91701" w:rsidP="00B91701">
      <w:pPr>
        <w:spacing w:after="0" w:line="240" w:lineRule="auto"/>
        <w:ind w:hanging="360"/>
        <w:jc w:val="both"/>
        <w:rPr>
          <w:rFonts w:ascii="Times New Roman" w:hAnsi="Times New Roman"/>
          <w:snapToGrid w:val="0"/>
          <w:sz w:val="21"/>
          <w:szCs w:val="21"/>
          <w:lang w:val="en-GB"/>
        </w:rPr>
      </w:pPr>
    </w:p>
    <w:p w14:paraId="2BCDF14A" w14:textId="77777777" w:rsidR="00B91701" w:rsidRPr="00296C11" w:rsidRDefault="00B91701" w:rsidP="00B91701">
      <w:pPr>
        <w:spacing w:after="0" w:line="240" w:lineRule="auto"/>
        <w:ind w:hanging="360"/>
        <w:jc w:val="both"/>
        <w:rPr>
          <w:rFonts w:ascii="Times New Roman" w:hAnsi="Times New Roman"/>
          <w:b/>
          <w:bCs/>
          <w:sz w:val="21"/>
          <w:szCs w:val="21"/>
          <w:lang w:val="en-GB"/>
        </w:rPr>
      </w:pPr>
      <w:r w:rsidRPr="00296C11">
        <w:rPr>
          <w:rFonts w:ascii="Times New Roman" w:hAnsi="Times New Roman"/>
          <w:snapToGrid w:val="0"/>
          <w:sz w:val="21"/>
          <w:szCs w:val="21"/>
          <w:lang w:val="en-GB"/>
        </w:rPr>
        <w:t xml:space="preserve">      </w:t>
      </w:r>
      <w:r w:rsidRPr="00296C11">
        <w:rPr>
          <w:rFonts w:ascii="Times New Roman" w:hAnsi="Times New Roman"/>
          <w:b/>
          <w:bCs/>
          <w:sz w:val="21"/>
          <w:szCs w:val="21"/>
          <w:lang w:val="en-GB"/>
        </w:rPr>
        <w:t xml:space="preserve">A. Analiza e llogarive tregtare                  </w:t>
      </w:r>
    </w:p>
    <w:tbl>
      <w:tblPr>
        <w:tblW w:w="9000" w:type="dxa"/>
        <w:tblInd w:w="-7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43" w:type="dxa"/>
          <w:right w:w="43" w:type="dxa"/>
        </w:tblCellMar>
        <w:tblLook w:val="0000" w:firstRow="0" w:lastRow="0" w:firstColumn="0" w:lastColumn="0" w:noHBand="0" w:noVBand="0"/>
      </w:tblPr>
      <w:tblGrid>
        <w:gridCol w:w="480"/>
        <w:gridCol w:w="3360"/>
        <w:gridCol w:w="1320"/>
        <w:gridCol w:w="1200"/>
        <w:gridCol w:w="1320"/>
        <w:gridCol w:w="1320"/>
      </w:tblGrid>
      <w:tr w:rsidR="00B91701" w:rsidRPr="00296C11" w14:paraId="7D1C224C" w14:textId="77777777" w:rsidTr="003F32DC">
        <w:tc>
          <w:tcPr>
            <w:tcW w:w="480" w:type="dxa"/>
          </w:tcPr>
          <w:p w14:paraId="16AE6021" w14:textId="77777777" w:rsidR="00B91701" w:rsidRPr="00296C11" w:rsidRDefault="00B91701" w:rsidP="00B91701">
            <w:pPr>
              <w:spacing w:after="0" w:line="240" w:lineRule="auto"/>
              <w:jc w:val="both"/>
              <w:rPr>
                <w:rFonts w:ascii="Times New Roman" w:hAnsi="Times New Roman"/>
                <w:sz w:val="21"/>
                <w:szCs w:val="21"/>
                <w:lang w:val="en-GB"/>
              </w:rPr>
            </w:pPr>
          </w:p>
        </w:tc>
        <w:tc>
          <w:tcPr>
            <w:tcW w:w="3360" w:type="dxa"/>
          </w:tcPr>
          <w:p w14:paraId="3AAA86F7" w14:textId="77777777" w:rsidR="00B91701" w:rsidRPr="00296C11" w:rsidRDefault="00B91701" w:rsidP="00B91701">
            <w:pPr>
              <w:spacing w:after="0" w:line="240" w:lineRule="auto"/>
              <w:rPr>
                <w:rFonts w:ascii="Times New Roman" w:hAnsi="Times New Roman"/>
                <w:sz w:val="21"/>
                <w:szCs w:val="21"/>
                <w:lang w:val="en-GB"/>
              </w:rPr>
            </w:pPr>
            <w:r w:rsidRPr="00296C11">
              <w:rPr>
                <w:rFonts w:ascii="Times New Roman" w:hAnsi="Times New Roman"/>
                <w:sz w:val="21"/>
                <w:szCs w:val="21"/>
                <w:lang w:val="en-GB"/>
              </w:rPr>
              <w:t>Fundi i vitit</w:t>
            </w:r>
          </w:p>
        </w:tc>
        <w:tc>
          <w:tcPr>
            <w:tcW w:w="1320" w:type="dxa"/>
          </w:tcPr>
          <w:p w14:paraId="3B087551" w14:textId="77777777" w:rsidR="00B91701" w:rsidRPr="00296C11" w:rsidRDefault="00B91701" w:rsidP="00B91701">
            <w:pPr>
              <w:spacing w:after="0" w:line="240" w:lineRule="auto"/>
              <w:jc w:val="both"/>
              <w:rPr>
                <w:rFonts w:ascii="Times New Roman" w:hAnsi="Times New Roman"/>
                <w:snapToGrid w:val="0"/>
                <w:sz w:val="21"/>
                <w:szCs w:val="21"/>
                <w:lang w:val="en-GB"/>
              </w:rPr>
            </w:pPr>
            <w:r w:rsidRPr="00296C11">
              <w:rPr>
                <w:rFonts w:ascii="Times New Roman" w:hAnsi="Times New Roman"/>
                <w:snapToGrid w:val="0"/>
                <w:sz w:val="21"/>
                <w:szCs w:val="21"/>
                <w:lang w:val="en-GB"/>
              </w:rPr>
              <w:t xml:space="preserve">      /      /     </w:t>
            </w:r>
          </w:p>
        </w:tc>
        <w:tc>
          <w:tcPr>
            <w:tcW w:w="1200" w:type="dxa"/>
          </w:tcPr>
          <w:p w14:paraId="4E89781F" w14:textId="77777777" w:rsidR="00B91701" w:rsidRPr="00296C11" w:rsidRDefault="00B91701" w:rsidP="00B91701">
            <w:pPr>
              <w:spacing w:after="0" w:line="240" w:lineRule="auto"/>
              <w:jc w:val="both"/>
              <w:rPr>
                <w:rFonts w:ascii="Times New Roman" w:hAnsi="Times New Roman"/>
                <w:snapToGrid w:val="0"/>
                <w:sz w:val="21"/>
                <w:szCs w:val="21"/>
                <w:lang w:val="en-GB"/>
              </w:rPr>
            </w:pPr>
            <w:r w:rsidRPr="00296C11">
              <w:rPr>
                <w:rFonts w:ascii="Times New Roman" w:hAnsi="Times New Roman"/>
                <w:snapToGrid w:val="0"/>
                <w:sz w:val="21"/>
                <w:szCs w:val="21"/>
                <w:lang w:val="en-GB"/>
              </w:rPr>
              <w:t xml:space="preserve">      /      /     </w:t>
            </w:r>
          </w:p>
        </w:tc>
        <w:tc>
          <w:tcPr>
            <w:tcW w:w="1320" w:type="dxa"/>
          </w:tcPr>
          <w:p w14:paraId="0AD212FC" w14:textId="77777777" w:rsidR="00B91701" w:rsidRPr="00296C11" w:rsidRDefault="00B91701" w:rsidP="00B91701">
            <w:pPr>
              <w:spacing w:after="0" w:line="240" w:lineRule="auto"/>
              <w:jc w:val="both"/>
              <w:rPr>
                <w:rFonts w:ascii="Times New Roman" w:hAnsi="Times New Roman"/>
                <w:snapToGrid w:val="0"/>
                <w:sz w:val="21"/>
                <w:szCs w:val="21"/>
                <w:lang w:val="en-GB"/>
              </w:rPr>
            </w:pPr>
            <w:r w:rsidRPr="00296C11">
              <w:rPr>
                <w:rFonts w:ascii="Times New Roman" w:hAnsi="Times New Roman"/>
                <w:snapToGrid w:val="0"/>
                <w:sz w:val="21"/>
                <w:szCs w:val="21"/>
                <w:lang w:val="en-GB"/>
              </w:rPr>
              <w:t xml:space="preserve">      /      /     </w:t>
            </w:r>
          </w:p>
        </w:tc>
        <w:tc>
          <w:tcPr>
            <w:tcW w:w="1320" w:type="dxa"/>
          </w:tcPr>
          <w:p w14:paraId="382EF93B" w14:textId="77777777" w:rsidR="00B91701" w:rsidRPr="00296C11" w:rsidRDefault="00B91701" w:rsidP="00B91701">
            <w:pPr>
              <w:spacing w:after="0" w:line="240" w:lineRule="auto"/>
              <w:jc w:val="both"/>
              <w:rPr>
                <w:rFonts w:ascii="Times New Roman" w:hAnsi="Times New Roman"/>
                <w:snapToGrid w:val="0"/>
                <w:sz w:val="21"/>
                <w:szCs w:val="21"/>
                <w:lang w:val="en-GB"/>
              </w:rPr>
            </w:pPr>
            <w:r w:rsidRPr="00296C11">
              <w:rPr>
                <w:rFonts w:ascii="Times New Roman" w:hAnsi="Times New Roman"/>
                <w:snapToGrid w:val="0"/>
                <w:sz w:val="21"/>
                <w:szCs w:val="21"/>
                <w:lang w:val="en-GB"/>
              </w:rPr>
              <w:t xml:space="preserve">      /      /     </w:t>
            </w:r>
          </w:p>
        </w:tc>
      </w:tr>
      <w:tr w:rsidR="00B91701" w:rsidRPr="00296C11" w14:paraId="15391352" w14:textId="77777777" w:rsidTr="003F32DC">
        <w:tc>
          <w:tcPr>
            <w:tcW w:w="480" w:type="dxa"/>
          </w:tcPr>
          <w:p w14:paraId="3B5CC3F5" w14:textId="77777777" w:rsidR="00B91701" w:rsidRPr="00296C11" w:rsidRDefault="00B91701" w:rsidP="00B91701">
            <w:pPr>
              <w:spacing w:after="0" w:line="240" w:lineRule="auto"/>
              <w:jc w:val="both"/>
              <w:rPr>
                <w:rFonts w:ascii="Times New Roman" w:hAnsi="Times New Roman"/>
                <w:snapToGrid w:val="0"/>
                <w:sz w:val="21"/>
                <w:szCs w:val="21"/>
                <w:lang w:val="en-GB"/>
              </w:rPr>
            </w:pPr>
            <w:r w:rsidRPr="00296C11">
              <w:rPr>
                <w:rFonts w:ascii="Times New Roman" w:hAnsi="Times New Roman"/>
                <w:snapToGrid w:val="0"/>
                <w:sz w:val="21"/>
                <w:szCs w:val="21"/>
                <w:lang w:val="en-GB"/>
              </w:rPr>
              <w:t>1</w:t>
            </w:r>
          </w:p>
        </w:tc>
        <w:tc>
          <w:tcPr>
            <w:tcW w:w="3360" w:type="dxa"/>
          </w:tcPr>
          <w:p w14:paraId="70D65BB4" w14:textId="77777777" w:rsidR="00B91701" w:rsidRPr="00296C11" w:rsidRDefault="00B91701" w:rsidP="00B91701">
            <w:pPr>
              <w:spacing w:after="0" w:line="240" w:lineRule="auto"/>
              <w:rPr>
                <w:rFonts w:ascii="Times New Roman" w:hAnsi="Times New Roman"/>
                <w:snapToGrid w:val="0"/>
                <w:sz w:val="21"/>
                <w:szCs w:val="21"/>
                <w:lang w:val="en-GB"/>
              </w:rPr>
            </w:pPr>
            <w:r w:rsidRPr="00296C11">
              <w:rPr>
                <w:rFonts w:ascii="Times New Roman" w:hAnsi="Times New Roman"/>
                <w:snapToGrid w:val="0"/>
                <w:sz w:val="21"/>
                <w:szCs w:val="21"/>
                <w:lang w:val="en-GB"/>
              </w:rPr>
              <w:t xml:space="preserve">Shitjet            </w:t>
            </w:r>
          </w:p>
          <w:p w14:paraId="6A88F017" w14:textId="77777777" w:rsidR="00B91701" w:rsidRPr="00296C11" w:rsidRDefault="00B91701" w:rsidP="00B91701">
            <w:pPr>
              <w:spacing w:after="0" w:line="240" w:lineRule="auto"/>
              <w:rPr>
                <w:rFonts w:ascii="Times New Roman" w:hAnsi="Times New Roman"/>
                <w:snapToGrid w:val="0"/>
                <w:sz w:val="21"/>
                <w:szCs w:val="21"/>
                <w:lang w:val="en-GB"/>
              </w:rPr>
            </w:pPr>
          </w:p>
        </w:tc>
        <w:tc>
          <w:tcPr>
            <w:tcW w:w="1320" w:type="dxa"/>
          </w:tcPr>
          <w:p w14:paraId="226F8B2F" w14:textId="77777777" w:rsidR="00B91701" w:rsidRPr="00296C11" w:rsidRDefault="00B91701" w:rsidP="00B91701">
            <w:pPr>
              <w:spacing w:after="0" w:line="240" w:lineRule="auto"/>
              <w:jc w:val="both"/>
              <w:rPr>
                <w:rFonts w:ascii="Times New Roman" w:hAnsi="Times New Roman"/>
                <w:snapToGrid w:val="0"/>
                <w:sz w:val="21"/>
                <w:szCs w:val="21"/>
                <w:lang w:val="en-GB"/>
              </w:rPr>
            </w:pPr>
          </w:p>
        </w:tc>
        <w:tc>
          <w:tcPr>
            <w:tcW w:w="1200" w:type="dxa"/>
          </w:tcPr>
          <w:p w14:paraId="2C3B41F9" w14:textId="77777777" w:rsidR="00B91701" w:rsidRPr="00296C11" w:rsidRDefault="00B91701" w:rsidP="00B91701">
            <w:pPr>
              <w:spacing w:after="0" w:line="240" w:lineRule="auto"/>
              <w:jc w:val="both"/>
              <w:rPr>
                <w:rFonts w:ascii="Times New Roman" w:hAnsi="Times New Roman"/>
                <w:snapToGrid w:val="0"/>
                <w:sz w:val="21"/>
                <w:szCs w:val="21"/>
                <w:lang w:val="en-GB"/>
              </w:rPr>
            </w:pPr>
          </w:p>
        </w:tc>
        <w:tc>
          <w:tcPr>
            <w:tcW w:w="1320" w:type="dxa"/>
          </w:tcPr>
          <w:p w14:paraId="785EB443" w14:textId="77777777" w:rsidR="00B91701" w:rsidRPr="00296C11" w:rsidRDefault="00B91701" w:rsidP="00B91701">
            <w:pPr>
              <w:spacing w:after="0" w:line="240" w:lineRule="auto"/>
              <w:jc w:val="both"/>
              <w:rPr>
                <w:rFonts w:ascii="Times New Roman" w:hAnsi="Times New Roman"/>
                <w:snapToGrid w:val="0"/>
                <w:sz w:val="21"/>
                <w:szCs w:val="21"/>
                <w:lang w:val="en-GB"/>
              </w:rPr>
            </w:pPr>
          </w:p>
        </w:tc>
        <w:tc>
          <w:tcPr>
            <w:tcW w:w="1320" w:type="dxa"/>
          </w:tcPr>
          <w:p w14:paraId="64366121" w14:textId="77777777" w:rsidR="00B91701" w:rsidRPr="00296C11" w:rsidRDefault="00B91701" w:rsidP="00B91701">
            <w:pPr>
              <w:spacing w:after="0" w:line="240" w:lineRule="auto"/>
              <w:jc w:val="both"/>
              <w:rPr>
                <w:rFonts w:ascii="Times New Roman" w:hAnsi="Times New Roman"/>
                <w:snapToGrid w:val="0"/>
                <w:sz w:val="21"/>
                <w:szCs w:val="21"/>
                <w:lang w:val="en-GB"/>
              </w:rPr>
            </w:pPr>
          </w:p>
        </w:tc>
      </w:tr>
      <w:tr w:rsidR="00B91701" w:rsidRPr="00296C11" w14:paraId="1BEFA3C6" w14:textId="77777777" w:rsidTr="003F32DC">
        <w:tc>
          <w:tcPr>
            <w:tcW w:w="480" w:type="dxa"/>
          </w:tcPr>
          <w:p w14:paraId="49A6EC95" w14:textId="77777777" w:rsidR="00B91701" w:rsidRPr="00296C11" w:rsidRDefault="00B91701" w:rsidP="00B91701">
            <w:pPr>
              <w:spacing w:after="0" w:line="240" w:lineRule="auto"/>
              <w:jc w:val="both"/>
              <w:rPr>
                <w:rFonts w:ascii="Times New Roman" w:hAnsi="Times New Roman"/>
                <w:snapToGrid w:val="0"/>
                <w:sz w:val="21"/>
                <w:szCs w:val="21"/>
                <w:lang w:val="en-GB"/>
              </w:rPr>
            </w:pPr>
            <w:r w:rsidRPr="00296C11">
              <w:rPr>
                <w:rFonts w:ascii="Times New Roman" w:hAnsi="Times New Roman"/>
                <w:snapToGrid w:val="0"/>
                <w:sz w:val="21"/>
                <w:szCs w:val="21"/>
                <w:lang w:val="en-GB"/>
              </w:rPr>
              <w:t>2</w:t>
            </w:r>
          </w:p>
        </w:tc>
        <w:tc>
          <w:tcPr>
            <w:tcW w:w="3360" w:type="dxa"/>
          </w:tcPr>
          <w:p w14:paraId="23CEE806" w14:textId="77777777" w:rsidR="00B91701" w:rsidRPr="00296C11" w:rsidRDefault="00B91701" w:rsidP="00B91701">
            <w:pPr>
              <w:spacing w:after="0" w:line="240" w:lineRule="auto"/>
              <w:rPr>
                <w:rFonts w:ascii="Times New Roman" w:hAnsi="Times New Roman"/>
                <w:sz w:val="21"/>
                <w:szCs w:val="21"/>
                <w:lang w:val="de-DE"/>
              </w:rPr>
            </w:pPr>
            <w:r w:rsidRPr="00296C11">
              <w:rPr>
                <w:rFonts w:ascii="Times New Roman" w:hAnsi="Times New Roman"/>
                <w:sz w:val="21"/>
                <w:szCs w:val="21"/>
                <w:lang w:val="de-DE"/>
              </w:rPr>
              <w:t>Malli gjendje ne fillim te ushtrimit</w:t>
            </w:r>
          </w:p>
        </w:tc>
        <w:tc>
          <w:tcPr>
            <w:tcW w:w="1320" w:type="dxa"/>
          </w:tcPr>
          <w:p w14:paraId="53A7E421" w14:textId="77777777" w:rsidR="00B91701" w:rsidRPr="00296C11" w:rsidRDefault="00B91701" w:rsidP="00B91701">
            <w:pPr>
              <w:spacing w:after="0" w:line="240" w:lineRule="auto"/>
              <w:jc w:val="both"/>
              <w:rPr>
                <w:rFonts w:ascii="Times New Roman" w:hAnsi="Times New Roman"/>
                <w:snapToGrid w:val="0"/>
                <w:sz w:val="21"/>
                <w:szCs w:val="21"/>
                <w:lang w:val="de-DE"/>
              </w:rPr>
            </w:pPr>
          </w:p>
        </w:tc>
        <w:tc>
          <w:tcPr>
            <w:tcW w:w="1200" w:type="dxa"/>
          </w:tcPr>
          <w:p w14:paraId="6AE7976F" w14:textId="77777777" w:rsidR="00B91701" w:rsidRPr="00296C11" w:rsidRDefault="00B91701" w:rsidP="00B91701">
            <w:pPr>
              <w:spacing w:after="0" w:line="240" w:lineRule="auto"/>
              <w:jc w:val="both"/>
              <w:rPr>
                <w:rFonts w:ascii="Times New Roman" w:hAnsi="Times New Roman"/>
                <w:snapToGrid w:val="0"/>
                <w:sz w:val="21"/>
                <w:szCs w:val="21"/>
                <w:lang w:val="de-DE"/>
              </w:rPr>
            </w:pPr>
          </w:p>
        </w:tc>
        <w:tc>
          <w:tcPr>
            <w:tcW w:w="1320" w:type="dxa"/>
          </w:tcPr>
          <w:p w14:paraId="51A9682C" w14:textId="77777777" w:rsidR="00B91701" w:rsidRPr="00296C11" w:rsidRDefault="00B91701" w:rsidP="00B91701">
            <w:pPr>
              <w:spacing w:after="0" w:line="240" w:lineRule="auto"/>
              <w:jc w:val="both"/>
              <w:rPr>
                <w:rFonts w:ascii="Times New Roman" w:hAnsi="Times New Roman"/>
                <w:snapToGrid w:val="0"/>
                <w:sz w:val="21"/>
                <w:szCs w:val="21"/>
                <w:lang w:val="de-DE"/>
              </w:rPr>
            </w:pPr>
          </w:p>
        </w:tc>
        <w:tc>
          <w:tcPr>
            <w:tcW w:w="1320" w:type="dxa"/>
          </w:tcPr>
          <w:p w14:paraId="6B0E3AB8" w14:textId="77777777" w:rsidR="00B91701" w:rsidRPr="00296C11" w:rsidRDefault="00B91701" w:rsidP="00B91701">
            <w:pPr>
              <w:spacing w:after="0" w:line="240" w:lineRule="auto"/>
              <w:jc w:val="both"/>
              <w:rPr>
                <w:rFonts w:ascii="Times New Roman" w:hAnsi="Times New Roman"/>
                <w:snapToGrid w:val="0"/>
                <w:sz w:val="21"/>
                <w:szCs w:val="21"/>
                <w:lang w:val="de-DE"/>
              </w:rPr>
            </w:pPr>
          </w:p>
        </w:tc>
      </w:tr>
      <w:tr w:rsidR="00B91701" w:rsidRPr="00296C11" w14:paraId="0023C842" w14:textId="77777777" w:rsidTr="003F32DC">
        <w:tc>
          <w:tcPr>
            <w:tcW w:w="480" w:type="dxa"/>
          </w:tcPr>
          <w:p w14:paraId="536AB161" w14:textId="77777777" w:rsidR="00B91701" w:rsidRPr="00296C11" w:rsidRDefault="00B91701" w:rsidP="00B91701">
            <w:pPr>
              <w:spacing w:after="0" w:line="240" w:lineRule="auto"/>
              <w:jc w:val="both"/>
              <w:rPr>
                <w:rFonts w:ascii="Times New Roman" w:hAnsi="Times New Roman"/>
                <w:snapToGrid w:val="0"/>
                <w:sz w:val="21"/>
                <w:szCs w:val="21"/>
                <w:lang w:val="en-GB"/>
              </w:rPr>
            </w:pPr>
            <w:r w:rsidRPr="00296C11">
              <w:rPr>
                <w:rFonts w:ascii="Times New Roman" w:hAnsi="Times New Roman"/>
                <w:snapToGrid w:val="0"/>
                <w:sz w:val="21"/>
                <w:szCs w:val="21"/>
                <w:lang w:val="en-GB"/>
              </w:rPr>
              <w:t>3</w:t>
            </w:r>
          </w:p>
        </w:tc>
        <w:tc>
          <w:tcPr>
            <w:tcW w:w="3360" w:type="dxa"/>
          </w:tcPr>
          <w:p w14:paraId="3F23B6E5" w14:textId="77777777" w:rsidR="00B91701" w:rsidRPr="00296C11" w:rsidRDefault="00B91701" w:rsidP="00B91701">
            <w:pPr>
              <w:spacing w:after="0" w:line="240" w:lineRule="auto"/>
              <w:rPr>
                <w:rFonts w:ascii="Times New Roman" w:hAnsi="Times New Roman"/>
                <w:snapToGrid w:val="0"/>
                <w:sz w:val="21"/>
                <w:szCs w:val="21"/>
                <w:lang w:val="en-GB"/>
              </w:rPr>
            </w:pPr>
            <w:r w:rsidRPr="00296C11">
              <w:rPr>
                <w:rFonts w:ascii="Times New Roman" w:hAnsi="Times New Roman"/>
                <w:snapToGrid w:val="0"/>
                <w:sz w:val="21"/>
                <w:szCs w:val="21"/>
                <w:lang w:val="en-GB"/>
              </w:rPr>
              <w:t>(shto +)  blerjet</w:t>
            </w:r>
          </w:p>
          <w:p w14:paraId="582C552B" w14:textId="77777777" w:rsidR="00B91701" w:rsidRPr="00296C11" w:rsidRDefault="00B91701" w:rsidP="00B91701">
            <w:pPr>
              <w:spacing w:after="0" w:line="240" w:lineRule="auto"/>
              <w:rPr>
                <w:rFonts w:ascii="Times New Roman" w:hAnsi="Times New Roman"/>
                <w:snapToGrid w:val="0"/>
                <w:sz w:val="21"/>
                <w:szCs w:val="21"/>
                <w:lang w:val="en-GB"/>
              </w:rPr>
            </w:pPr>
          </w:p>
        </w:tc>
        <w:tc>
          <w:tcPr>
            <w:tcW w:w="1320" w:type="dxa"/>
          </w:tcPr>
          <w:p w14:paraId="37CC34A1" w14:textId="77777777" w:rsidR="00B91701" w:rsidRPr="00296C11" w:rsidRDefault="00B91701" w:rsidP="00B91701">
            <w:pPr>
              <w:spacing w:after="0" w:line="240" w:lineRule="auto"/>
              <w:jc w:val="both"/>
              <w:rPr>
                <w:rFonts w:ascii="Times New Roman" w:hAnsi="Times New Roman"/>
                <w:snapToGrid w:val="0"/>
                <w:sz w:val="21"/>
                <w:szCs w:val="21"/>
                <w:lang w:val="en-GB"/>
              </w:rPr>
            </w:pPr>
          </w:p>
        </w:tc>
        <w:tc>
          <w:tcPr>
            <w:tcW w:w="1200" w:type="dxa"/>
          </w:tcPr>
          <w:p w14:paraId="300BCE72" w14:textId="77777777" w:rsidR="00B91701" w:rsidRPr="00296C11" w:rsidRDefault="00B91701" w:rsidP="00B91701">
            <w:pPr>
              <w:spacing w:after="0" w:line="240" w:lineRule="auto"/>
              <w:jc w:val="both"/>
              <w:rPr>
                <w:rFonts w:ascii="Times New Roman" w:hAnsi="Times New Roman"/>
                <w:snapToGrid w:val="0"/>
                <w:sz w:val="21"/>
                <w:szCs w:val="21"/>
                <w:lang w:val="en-GB"/>
              </w:rPr>
            </w:pPr>
          </w:p>
        </w:tc>
        <w:tc>
          <w:tcPr>
            <w:tcW w:w="1320" w:type="dxa"/>
          </w:tcPr>
          <w:p w14:paraId="4FFBA99B" w14:textId="77777777" w:rsidR="00B91701" w:rsidRPr="00296C11" w:rsidRDefault="00B91701" w:rsidP="00B91701">
            <w:pPr>
              <w:spacing w:after="0" w:line="240" w:lineRule="auto"/>
              <w:jc w:val="both"/>
              <w:rPr>
                <w:rFonts w:ascii="Times New Roman" w:hAnsi="Times New Roman"/>
                <w:snapToGrid w:val="0"/>
                <w:sz w:val="21"/>
                <w:szCs w:val="21"/>
                <w:lang w:val="en-GB"/>
              </w:rPr>
            </w:pPr>
          </w:p>
        </w:tc>
        <w:tc>
          <w:tcPr>
            <w:tcW w:w="1320" w:type="dxa"/>
          </w:tcPr>
          <w:p w14:paraId="04A67003" w14:textId="77777777" w:rsidR="00B91701" w:rsidRPr="00296C11" w:rsidRDefault="00B91701" w:rsidP="00B91701">
            <w:pPr>
              <w:spacing w:after="0" w:line="240" w:lineRule="auto"/>
              <w:jc w:val="both"/>
              <w:rPr>
                <w:rFonts w:ascii="Times New Roman" w:hAnsi="Times New Roman"/>
                <w:snapToGrid w:val="0"/>
                <w:sz w:val="21"/>
                <w:szCs w:val="21"/>
                <w:lang w:val="en-GB"/>
              </w:rPr>
            </w:pPr>
          </w:p>
        </w:tc>
      </w:tr>
      <w:tr w:rsidR="00B91701" w:rsidRPr="00296C11" w14:paraId="76B1324E" w14:textId="77777777" w:rsidTr="003F32DC">
        <w:tc>
          <w:tcPr>
            <w:tcW w:w="480" w:type="dxa"/>
          </w:tcPr>
          <w:p w14:paraId="77C6430C" w14:textId="77777777" w:rsidR="00B91701" w:rsidRPr="00296C11" w:rsidRDefault="00B91701" w:rsidP="00B91701">
            <w:pPr>
              <w:spacing w:after="0" w:line="240" w:lineRule="auto"/>
              <w:jc w:val="both"/>
              <w:rPr>
                <w:rFonts w:ascii="Times New Roman" w:hAnsi="Times New Roman"/>
                <w:snapToGrid w:val="0"/>
                <w:sz w:val="21"/>
                <w:szCs w:val="21"/>
                <w:lang w:val="en-GB"/>
              </w:rPr>
            </w:pPr>
            <w:r w:rsidRPr="00296C11">
              <w:rPr>
                <w:rFonts w:ascii="Times New Roman" w:hAnsi="Times New Roman"/>
                <w:snapToGrid w:val="0"/>
                <w:sz w:val="21"/>
                <w:szCs w:val="21"/>
                <w:lang w:val="en-GB"/>
              </w:rPr>
              <w:t>4</w:t>
            </w:r>
          </w:p>
        </w:tc>
        <w:tc>
          <w:tcPr>
            <w:tcW w:w="3360" w:type="dxa"/>
          </w:tcPr>
          <w:p w14:paraId="0C07109C" w14:textId="77777777" w:rsidR="00B91701" w:rsidRPr="00296C11" w:rsidRDefault="00B91701" w:rsidP="00B91701">
            <w:pPr>
              <w:spacing w:after="0" w:line="240" w:lineRule="auto"/>
              <w:rPr>
                <w:rFonts w:ascii="Times New Roman" w:hAnsi="Times New Roman"/>
                <w:snapToGrid w:val="0"/>
                <w:sz w:val="21"/>
                <w:szCs w:val="21"/>
                <w:lang w:val="en-GB"/>
              </w:rPr>
            </w:pPr>
            <w:r w:rsidRPr="00296C11">
              <w:rPr>
                <w:rFonts w:ascii="Times New Roman" w:hAnsi="Times New Roman"/>
                <w:snapToGrid w:val="0"/>
                <w:sz w:val="21"/>
                <w:szCs w:val="21"/>
                <w:lang w:val="en-GB"/>
              </w:rPr>
              <w:t>(zbrit -)  malli gjendje ne fund</w:t>
            </w:r>
          </w:p>
          <w:p w14:paraId="0614EC18" w14:textId="77777777" w:rsidR="00B91701" w:rsidRPr="00296C11" w:rsidRDefault="00B91701" w:rsidP="00B91701">
            <w:pPr>
              <w:spacing w:after="0" w:line="240" w:lineRule="auto"/>
              <w:rPr>
                <w:rFonts w:ascii="Times New Roman" w:hAnsi="Times New Roman"/>
                <w:snapToGrid w:val="0"/>
                <w:sz w:val="21"/>
                <w:szCs w:val="21"/>
                <w:lang w:val="en-GB"/>
              </w:rPr>
            </w:pPr>
          </w:p>
        </w:tc>
        <w:tc>
          <w:tcPr>
            <w:tcW w:w="1320" w:type="dxa"/>
          </w:tcPr>
          <w:p w14:paraId="6BB209C4" w14:textId="77777777" w:rsidR="00B91701" w:rsidRPr="00296C11" w:rsidRDefault="00B91701" w:rsidP="00B91701">
            <w:pPr>
              <w:spacing w:after="0" w:line="240" w:lineRule="auto"/>
              <w:jc w:val="both"/>
              <w:rPr>
                <w:rFonts w:ascii="Times New Roman" w:hAnsi="Times New Roman"/>
                <w:snapToGrid w:val="0"/>
                <w:sz w:val="21"/>
                <w:szCs w:val="21"/>
                <w:lang w:val="en-GB"/>
              </w:rPr>
            </w:pPr>
          </w:p>
        </w:tc>
        <w:tc>
          <w:tcPr>
            <w:tcW w:w="1200" w:type="dxa"/>
          </w:tcPr>
          <w:p w14:paraId="282D951F" w14:textId="77777777" w:rsidR="00B91701" w:rsidRPr="00296C11" w:rsidRDefault="00B91701" w:rsidP="00B91701">
            <w:pPr>
              <w:spacing w:after="0" w:line="240" w:lineRule="auto"/>
              <w:jc w:val="both"/>
              <w:rPr>
                <w:rFonts w:ascii="Times New Roman" w:hAnsi="Times New Roman"/>
                <w:snapToGrid w:val="0"/>
                <w:sz w:val="21"/>
                <w:szCs w:val="21"/>
                <w:lang w:val="en-GB"/>
              </w:rPr>
            </w:pPr>
          </w:p>
        </w:tc>
        <w:tc>
          <w:tcPr>
            <w:tcW w:w="1320" w:type="dxa"/>
          </w:tcPr>
          <w:p w14:paraId="77BE95E8" w14:textId="77777777" w:rsidR="00B91701" w:rsidRPr="00296C11" w:rsidRDefault="00B91701" w:rsidP="00B91701">
            <w:pPr>
              <w:spacing w:after="0" w:line="240" w:lineRule="auto"/>
              <w:jc w:val="both"/>
              <w:rPr>
                <w:rFonts w:ascii="Times New Roman" w:hAnsi="Times New Roman"/>
                <w:snapToGrid w:val="0"/>
                <w:sz w:val="21"/>
                <w:szCs w:val="21"/>
                <w:lang w:val="en-GB"/>
              </w:rPr>
            </w:pPr>
          </w:p>
        </w:tc>
        <w:tc>
          <w:tcPr>
            <w:tcW w:w="1320" w:type="dxa"/>
          </w:tcPr>
          <w:p w14:paraId="6589E8B4" w14:textId="77777777" w:rsidR="00B91701" w:rsidRPr="00296C11" w:rsidRDefault="00B91701" w:rsidP="00B91701">
            <w:pPr>
              <w:spacing w:after="0" w:line="240" w:lineRule="auto"/>
              <w:jc w:val="both"/>
              <w:rPr>
                <w:rFonts w:ascii="Times New Roman" w:hAnsi="Times New Roman"/>
                <w:snapToGrid w:val="0"/>
                <w:sz w:val="21"/>
                <w:szCs w:val="21"/>
                <w:lang w:val="en-GB"/>
              </w:rPr>
            </w:pPr>
          </w:p>
        </w:tc>
      </w:tr>
      <w:tr w:rsidR="00B91701" w:rsidRPr="00296C11" w14:paraId="721C352D" w14:textId="77777777" w:rsidTr="003F32DC">
        <w:tc>
          <w:tcPr>
            <w:tcW w:w="480" w:type="dxa"/>
          </w:tcPr>
          <w:p w14:paraId="06E3D047" w14:textId="77777777" w:rsidR="00B91701" w:rsidRPr="00296C11" w:rsidRDefault="00B91701" w:rsidP="00B91701">
            <w:pPr>
              <w:spacing w:after="0" w:line="240" w:lineRule="auto"/>
              <w:jc w:val="both"/>
              <w:rPr>
                <w:rFonts w:ascii="Times New Roman" w:hAnsi="Times New Roman"/>
                <w:snapToGrid w:val="0"/>
                <w:sz w:val="21"/>
                <w:szCs w:val="21"/>
                <w:lang w:val="en-GB"/>
              </w:rPr>
            </w:pPr>
            <w:r w:rsidRPr="00296C11">
              <w:rPr>
                <w:rFonts w:ascii="Times New Roman" w:hAnsi="Times New Roman"/>
                <w:snapToGrid w:val="0"/>
                <w:sz w:val="21"/>
                <w:szCs w:val="21"/>
                <w:lang w:val="en-GB"/>
              </w:rPr>
              <w:t>5</w:t>
            </w:r>
          </w:p>
        </w:tc>
        <w:tc>
          <w:tcPr>
            <w:tcW w:w="3360" w:type="dxa"/>
          </w:tcPr>
          <w:p w14:paraId="6CB9E3AB" w14:textId="77777777" w:rsidR="00B91701" w:rsidRPr="00296C11" w:rsidRDefault="00B91701" w:rsidP="00B91701">
            <w:pPr>
              <w:spacing w:after="0" w:line="240" w:lineRule="auto"/>
              <w:rPr>
                <w:rFonts w:ascii="Times New Roman" w:hAnsi="Times New Roman"/>
                <w:snapToGrid w:val="0"/>
                <w:sz w:val="21"/>
                <w:szCs w:val="21"/>
                <w:lang w:val="de-DE"/>
              </w:rPr>
            </w:pPr>
            <w:r w:rsidRPr="00296C11">
              <w:rPr>
                <w:rFonts w:ascii="Times New Roman" w:hAnsi="Times New Roman"/>
                <w:snapToGrid w:val="0"/>
                <w:sz w:val="21"/>
                <w:szCs w:val="21"/>
                <w:lang w:val="de-DE"/>
              </w:rPr>
              <w:t>(=) kostoja e mallit te shitur</w:t>
            </w:r>
          </w:p>
          <w:p w14:paraId="326019F2" w14:textId="77777777" w:rsidR="00B91701" w:rsidRPr="00296C11" w:rsidRDefault="00B91701" w:rsidP="00B91701">
            <w:pPr>
              <w:spacing w:after="0" w:line="240" w:lineRule="auto"/>
              <w:rPr>
                <w:rFonts w:ascii="Times New Roman" w:hAnsi="Times New Roman"/>
                <w:snapToGrid w:val="0"/>
                <w:sz w:val="21"/>
                <w:szCs w:val="21"/>
                <w:lang w:val="de-DE"/>
              </w:rPr>
            </w:pPr>
          </w:p>
        </w:tc>
        <w:tc>
          <w:tcPr>
            <w:tcW w:w="1320" w:type="dxa"/>
          </w:tcPr>
          <w:p w14:paraId="2BD03873" w14:textId="77777777" w:rsidR="00B91701" w:rsidRPr="00296C11" w:rsidRDefault="00B91701" w:rsidP="00B91701">
            <w:pPr>
              <w:spacing w:after="0" w:line="240" w:lineRule="auto"/>
              <w:jc w:val="both"/>
              <w:rPr>
                <w:rFonts w:ascii="Times New Roman" w:hAnsi="Times New Roman"/>
                <w:snapToGrid w:val="0"/>
                <w:sz w:val="21"/>
                <w:szCs w:val="21"/>
                <w:lang w:val="de-DE"/>
              </w:rPr>
            </w:pPr>
          </w:p>
        </w:tc>
        <w:tc>
          <w:tcPr>
            <w:tcW w:w="1200" w:type="dxa"/>
          </w:tcPr>
          <w:p w14:paraId="6E125DF4" w14:textId="77777777" w:rsidR="00B91701" w:rsidRPr="00296C11" w:rsidRDefault="00B91701" w:rsidP="00B91701">
            <w:pPr>
              <w:spacing w:after="0" w:line="240" w:lineRule="auto"/>
              <w:jc w:val="both"/>
              <w:rPr>
                <w:rFonts w:ascii="Times New Roman" w:hAnsi="Times New Roman"/>
                <w:snapToGrid w:val="0"/>
                <w:sz w:val="21"/>
                <w:szCs w:val="21"/>
                <w:lang w:val="de-DE"/>
              </w:rPr>
            </w:pPr>
          </w:p>
        </w:tc>
        <w:tc>
          <w:tcPr>
            <w:tcW w:w="1320" w:type="dxa"/>
          </w:tcPr>
          <w:p w14:paraId="51AB5319" w14:textId="77777777" w:rsidR="00B91701" w:rsidRPr="00296C11" w:rsidRDefault="00B91701" w:rsidP="00B91701">
            <w:pPr>
              <w:spacing w:after="0" w:line="240" w:lineRule="auto"/>
              <w:jc w:val="both"/>
              <w:rPr>
                <w:rFonts w:ascii="Times New Roman" w:hAnsi="Times New Roman"/>
                <w:snapToGrid w:val="0"/>
                <w:sz w:val="21"/>
                <w:szCs w:val="21"/>
                <w:lang w:val="de-DE"/>
              </w:rPr>
            </w:pPr>
          </w:p>
        </w:tc>
        <w:tc>
          <w:tcPr>
            <w:tcW w:w="1320" w:type="dxa"/>
          </w:tcPr>
          <w:p w14:paraId="349FD0DB" w14:textId="77777777" w:rsidR="00B91701" w:rsidRPr="00296C11" w:rsidRDefault="00B91701" w:rsidP="00B91701">
            <w:pPr>
              <w:spacing w:after="0" w:line="240" w:lineRule="auto"/>
              <w:jc w:val="both"/>
              <w:rPr>
                <w:rFonts w:ascii="Times New Roman" w:hAnsi="Times New Roman"/>
                <w:snapToGrid w:val="0"/>
                <w:sz w:val="21"/>
                <w:szCs w:val="21"/>
                <w:lang w:val="de-DE"/>
              </w:rPr>
            </w:pPr>
          </w:p>
        </w:tc>
      </w:tr>
      <w:tr w:rsidR="00B91701" w:rsidRPr="00296C11" w14:paraId="19566E83" w14:textId="77777777" w:rsidTr="003F32DC">
        <w:tc>
          <w:tcPr>
            <w:tcW w:w="480" w:type="dxa"/>
          </w:tcPr>
          <w:p w14:paraId="3F30F476" w14:textId="77777777" w:rsidR="00B91701" w:rsidRPr="00296C11" w:rsidRDefault="00B91701" w:rsidP="00B91701">
            <w:pPr>
              <w:spacing w:after="0" w:line="240" w:lineRule="auto"/>
              <w:jc w:val="both"/>
              <w:rPr>
                <w:rFonts w:ascii="Times New Roman" w:hAnsi="Times New Roman"/>
                <w:snapToGrid w:val="0"/>
                <w:sz w:val="21"/>
                <w:szCs w:val="21"/>
                <w:lang w:val="en-GB"/>
              </w:rPr>
            </w:pPr>
            <w:r w:rsidRPr="00296C11">
              <w:rPr>
                <w:rFonts w:ascii="Times New Roman" w:hAnsi="Times New Roman"/>
                <w:snapToGrid w:val="0"/>
                <w:sz w:val="21"/>
                <w:szCs w:val="21"/>
                <w:lang w:val="en-GB"/>
              </w:rPr>
              <w:t>6</w:t>
            </w:r>
          </w:p>
        </w:tc>
        <w:tc>
          <w:tcPr>
            <w:tcW w:w="3360" w:type="dxa"/>
          </w:tcPr>
          <w:p w14:paraId="541F291C" w14:textId="77777777" w:rsidR="00B91701" w:rsidRPr="00296C11" w:rsidRDefault="00B91701" w:rsidP="00B91701">
            <w:pPr>
              <w:spacing w:after="0" w:line="240" w:lineRule="auto"/>
              <w:rPr>
                <w:rFonts w:ascii="Times New Roman" w:hAnsi="Times New Roman"/>
                <w:snapToGrid w:val="0"/>
                <w:sz w:val="21"/>
                <w:szCs w:val="21"/>
                <w:lang w:val="en-GB"/>
              </w:rPr>
            </w:pPr>
            <w:r w:rsidRPr="00296C11">
              <w:rPr>
                <w:rFonts w:ascii="Times New Roman" w:hAnsi="Times New Roman"/>
                <w:snapToGrid w:val="0"/>
                <w:sz w:val="21"/>
                <w:szCs w:val="21"/>
                <w:lang w:val="en-GB"/>
              </w:rPr>
              <w:t xml:space="preserve">Fitimi bruto </w:t>
            </w:r>
          </w:p>
          <w:p w14:paraId="4A78F3A2" w14:textId="77777777" w:rsidR="00B91701" w:rsidRPr="00296C11" w:rsidRDefault="00B91701" w:rsidP="00B91701">
            <w:pPr>
              <w:spacing w:after="0" w:line="240" w:lineRule="auto"/>
              <w:rPr>
                <w:rFonts w:ascii="Times New Roman" w:hAnsi="Times New Roman"/>
                <w:snapToGrid w:val="0"/>
                <w:sz w:val="21"/>
                <w:szCs w:val="21"/>
                <w:lang w:val="en-GB"/>
              </w:rPr>
            </w:pPr>
          </w:p>
        </w:tc>
        <w:tc>
          <w:tcPr>
            <w:tcW w:w="1320" w:type="dxa"/>
          </w:tcPr>
          <w:p w14:paraId="1D276D3D" w14:textId="77777777" w:rsidR="00B91701" w:rsidRPr="00296C11" w:rsidRDefault="00B91701" w:rsidP="00B91701">
            <w:pPr>
              <w:spacing w:after="0" w:line="240" w:lineRule="auto"/>
              <w:jc w:val="both"/>
              <w:rPr>
                <w:rFonts w:ascii="Times New Roman" w:hAnsi="Times New Roman"/>
                <w:snapToGrid w:val="0"/>
                <w:sz w:val="21"/>
                <w:szCs w:val="21"/>
                <w:lang w:val="en-GB"/>
              </w:rPr>
            </w:pPr>
          </w:p>
        </w:tc>
        <w:tc>
          <w:tcPr>
            <w:tcW w:w="1200" w:type="dxa"/>
          </w:tcPr>
          <w:p w14:paraId="0C967968" w14:textId="77777777" w:rsidR="00B91701" w:rsidRPr="00296C11" w:rsidRDefault="00B91701" w:rsidP="00B91701">
            <w:pPr>
              <w:spacing w:after="0" w:line="240" w:lineRule="auto"/>
              <w:jc w:val="both"/>
              <w:rPr>
                <w:rFonts w:ascii="Times New Roman" w:hAnsi="Times New Roman"/>
                <w:snapToGrid w:val="0"/>
                <w:sz w:val="21"/>
                <w:szCs w:val="21"/>
                <w:lang w:val="en-GB"/>
              </w:rPr>
            </w:pPr>
          </w:p>
        </w:tc>
        <w:tc>
          <w:tcPr>
            <w:tcW w:w="1320" w:type="dxa"/>
          </w:tcPr>
          <w:p w14:paraId="03BC3FC2" w14:textId="77777777" w:rsidR="00B91701" w:rsidRPr="00296C11" w:rsidRDefault="00B91701" w:rsidP="00B91701">
            <w:pPr>
              <w:spacing w:after="0" w:line="240" w:lineRule="auto"/>
              <w:jc w:val="both"/>
              <w:rPr>
                <w:rFonts w:ascii="Times New Roman" w:hAnsi="Times New Roman"/>
                <w:snapToGrid w:val="0"/>
                <w:sz w:val="21"/>
                <w:szCs w:val="21"/>
                <w:lang w:val="en-GB"/>
              </w:rPr>
            </w:pPr>
          </w:p>
        </w:tc>
        <w:tc>
          <w:tcPr>
            <w:tcW w:w="1320" w:type="dxa"/>
          </w:tcPr>
          <w:p w14:paraId="67E6B90F" w14:textId="77777777" w:rsidR="00B91701" w:rsidRPr="00296C11" w:rsidRDefault="00B91701" w:rsidP="00B91701">
            <w:pPr>
              <w:spacing w:after="0" w:line="240" w:lineRule="auto"/>
              <w:jc w:val="both"/>
              <w:rPr>
                <w:rFonts w:ascii="Times New Roman" w:hAnsi="Times New Roman"/>
                <w:snapToGrid w:val="0"/>
                <w:sz w:val="21"/>
                <w:szCs w:val="21"/>
                <w:lang w:val="en-GB"/>
              </w:rPr>
            </w:pPr>
          </w:p>
        </w:tc>
      </w:tr>
      <w:tr w:rsidR="00B91701" w:rsidRPr="00296C11" w14:paraId="49246E08" w14:textId="77777777" w:rsidTr="003F32DC">
        <w:tc>
          <w:tcPr>
            <w:tcW w:w="480" w:type="dxa"/>
          </w:tcPr>
          <w:p w14:paraId="23DA46F2" w14:textId="77777777" w:rsidR="00B91701" w:rsidRPr="00296C11" w:rsidRDefault="00B91701" w:rsidP="00B91701">
            <w:pPr>
              <w:spacing w:after="0" w:line="240" w:lineRule="auto"/>
              <w:jc w:val="both"/>
              <w:rPr>
                <w:rFonts w:ascii="Times New Roman" w:hAnsi="Times New Roman"/>
                <w:snapToGrid w:val="0"/>
                <w:sz w:val="21"/>
                <w:szCs w:val="21"/>
                <w:lang w:val="en-GB"/>
              </w:rPr>
            </w:pPr>
            <w:r w:rsidRPr="00296C11">
              <w:rPr>
                <w:rFonts w:ascii="Times New Roman" w:hAnsi="Times New Roman"/>
                <w:snapToGrid w:val="0"/>
                <w:sz w:val="21"/>
                <w:szCs w:val="21"/>
                <w:lang w:val="en-GB"/>
              </w:rPr>
              <w:t>7</w:t>
            </w:r>
          </w:p>
        </w:tc>
        <w:tc>
          <w:tcPr>
            <w:tcW w:w="3360" w:type="dxa"/>
          </w:tcPr>
          <w:p w14:paraId="07E083F7" w14:textId="77777777" w:rsidR="00B91701" w:rsidRPr="00296C11" w:rsidRDefault="00B91701" w:rsidP="00B91701">
            <w:pPr>
              <w:spacing w:after="0" w:line="240" w:lineRule="auto"/>
              <w:rPr>
                <w:rFonts w:ascii="Times New Roman" w:hAnsi="Times New Roman"/>
                <w:snapToGrid w:val="0"/>
                <w:sz w:val="21"/>
                <w:szCs w:val="21"/>
                <w:lang w:val="en-GB"/>
              </w:rPr>
            </w:pPr>
            <w:r w:rsidRPr="00296C11">
              <w:rPr>
                <w:rFonts w:ascii="Times New Roman" w:hAnsi="Times New Roman"/>
                <w:snapToGrid w:val="0"/>
                <w:sz w:val="21"/>
                <w:szCs w:val="21"/>
                <w:lang w:val="en-GB"/>
              </w:rPr>
              <w:t xml:space="preserve">Koefiçienti i ngritjes se çmimit </w:t>
            </w:r>
          </w:p>
          <w:p w14:paraId="4B334A3C" w14:textId="77777777" w:rsidR="00B91701" w:rsidRPr="00296C11" w:rsidRDefault="00B91701" w:rsidP="00B91701">
            <w:pPr>
              <w:spacing w:after="0" w:line="240" w:lineRule="auto"/>
              <w:rPr>
                <w:rFonts w:ascii="Times New Roman" w:hAnsi="Times New Roman"/>
                <w:snapToGrid w:val="0"/>
                <w:sz w:val="21"/>
                <w:szCs w:val="21"/>
                <w:lang w:val="en-GB"/>
              </w:rPr>
            </w:pPr>
            <w:r w:rsidRPr="00296C11">
              <w:rPr>
                <w:rFonts w:ascii="Times New Roman" w:hAnsi="Times New Roman"/>
                <w:snapToGrid w:val="0"/>
                <w:sz w:val="21"/>
                <w:szCs w:val="21"/>
                <w:lang w:val="en-GB"/>
              </w:rPr>
              <w:t xml:space="preserve">(Kutiza 6/Kutiza 5 x 100) </w:t>
            </w:r>
          </w:p>
        </w:tc>
        <w:tc>
          <w:tcPr>
            <w:tcW w:w="1320" w:type="dxa"/>
          </w:tcPr>
          <w:p w14:paraId="09B3BFC9" w14:textId="77777777" w:rsidR="00B91701" w:rsidRPr="00296C11" w:rsidRDefault="00B91701" w:rsidP="00B91701">
            <w:pPr>
              <w:spacing w:after="0" w:line="240" w:lineRule="auto"/>
              <w:jc w:val="both"/>
              <w:rPr>
                <w:rFonts w:ascii="Times New Roman" w:hAnsi="Times New Roman"/>
                <w:snapToGrid w:val="0"/>
                <w:sz w:val="21"/>
                <w:szCs w:val="21"/>
                <w:lang w:val="en-GB"/>
              </w:rPr>
            </w:pPr>
            <w:r w:rsidRPr="00296C11">
              <w:rPr>
                <w:rFonts w:ascii="Times New Roman" w:hAnsi="Times New Roman"/>
                <w:snapToGrid w:val="0"/>
                <w:sz w:val="21"/>
                <w:szCs w:val="21"/>
                <w:lang w:val="en-GB"/>
              </w:rPr>
              <w:t xml:space="preserve">               %</w:t>
            </w:r>
          </w:p>
        </w:tc>
        <w:tc>
          <w:tcPr>
            <w:tcW w:w="1200" w:type="dxa"/>
          </w:tcPr>
          <w:p w14:paraId="4FD12948" w14:textId="77777777" w:rsidR="00B91701" w:rsidRPr="00296C11" w:rsidRDefault="00B91701" w:rsidP="00B91701">
            <w:pPr>
              <w:spacing w:after="0" w:line="240" w:lineRule="auto"/>
              <w:jc w:val="both"/>
              <w:rPr>
                <w:rFonts w:ascii="Times New Roman" w:hAnsi="Times New Roman"/>
                <w:snapToGrid w:val="0"/>
                <w:sz w:val="21"/>
                <w:szCs w:val="21"/>
                <w:lang w:val="en-GB"/>
              </w:rPr>
            </w:pPr>
            <w:r w:rsidRPr="00296C11">
              <w:rPr>
                <w:rFonts w:ascii="Times New Roman" w:hAnsi="Times New Roman"/>
                <w:snapToGrid w:val="0"/>
                <w:sz w:val="21"/>
                <w:szCs w:val="21"/>
                <w:lang w:val="en-GB"/>
              </w:rPr>
              <w:t xml:space="preserve">               %</w:t>
            </w:r>
          </w:p>
        </w:tc>
        <w:tc>
          <w:tcPr>
            <w:tcW w:w="1320" w:type="dxa"/>
          </w:tcPr>
          <w:p w14:paraId="26298FE4" w14:textId="77777777" w:rsidR="00B91701" w:rsidRPr="00296C11" w:rsidRDefault="00B91701" w:rsidP="00B91701">
            <w:pPr>
              <w:spacing w:after="0" w:line="240" w:lineRule="auto"/>
              <w:jc w:val="both"/>
              <w:rPr>
                <w:rFonts w:ascii="Times New Roman" w:hAnsi="Times New Roman"/>
                <w:snapToGrid w:val="0"/>
                <w:sz w:val="21"/>
                <w:szCs w:val="21"/>
                <w:lang w:val="en-GB"/>
              </w:rPr>
            </w:pPr>
            <w:r w:rsidRPr="00296C11">
              <w:rPr>
                <w:rFonts w:ascii="Times New Roman" w:hAnsi="Times New Roman"/>
                <w:snapToGrid w:val="0"/>
                <w:sz w:val="21"/>
                <w:szCs w:val="21"/>
                <w:lang w:val="en-GB"/>
              </w:rPr>
              <w:t xml:space="preserve">               %</w:t>
            </w:r>
          </w:p>
        </w:tc>
        <w:tc>
          <w:tcPr>
            <w:tcW w:w="1320" w:type="dxa"/>
          </w:tcPr>
          <w:p w14:paraId="2381E46A" w14:textId="77777777" w:rsidR="00B91701" w:rsidRPr="00296C11" w:rsidRDefault="00B91701" w:rsidP="00B91701">
            <w:pPr>
              <w:spacing w:after="0" w:line="240" w:lineRule="auto"/>
              <w:jc w:val="both"/>
              <w:rPr>
                <w:rFonts w:ascii="Times New Roman" w:hAnsi="Times New Roman"/>
                <w:snapToGrid w:val="0"/>
                <w:sz w:val="21"/>
                <w:szCs w:val="21"/>
                <w:lang w:val="en-GB"/>
              </w:rPr>
            </w:pPr>
            <w:r w:rsidRPr="00296C11">
              <w:rPr>
                <w:rFonts w:ascii="Times New Roman" w:hAnsi="Times New Roman"/>
                <w:snapToGrid w:val="0"/>
                <w:sz w:val="21"/>
                <w:szCs w:val="21"/>
                <w:lang w:val="en-GB"/>
              </w:rPr>
              <w:t xml:space="preserve">              %</w:t>
            </w:r>
          </w:p>
        </w:tc>
      </w:tr>
      <w:tr w:rsidR="00B91701" w:rsidRPr="00296C11" w14:paraId="279284FE" w14:textId="77777777" w:rsidTr="003F32DC">
        <w:tc>
          <w:tcPr>
            <w:tcW w:w="480" w:type="dxa"/>
          </w:tcPr>
          <w:p w14:paraId="159DF33D" w14:textId="77777777" w:rsidR="00B91701" w:rsidRPr="00296C11" w:rsidRDefault="00B91701" w:rsidP="00B91701">
            <w:pPr>
              <w:spacing w:after="0" w:line="240" w:lineRule="auto"/>
              <w:jc w:val="both"/>
              <w:rPr>
                <w:rFonts w:ascii="Times New Roman" w:hAnsi="Times New Roman"/>
                <w:snapToGrid w:val="0"/>
                <w:sz w:val="21"/>
                <w:szCs w:val="21"/>
                <w:lang w:val="en-GB"/>
              </w:rPr>
            </w:pPr>
            <w:r w:rsidRPr="00296C11">
              <w:rPr>
                <w:rFonts w:ascii="Times New Roman" w:hAnsi="Times New Roman"/>
                <w:snapToGrid w:val="0"/>
                <w:sz w:val="21"/>
                <w:szCs w:val="21"/>
                <w:lang w:val="en-GB"/>
              </w:rPr>
              <w:t>8</w:t>
            </w:r>
          </w:p>
        </w:tc>
        <w:tc>
          <w:tcPr>
            <w:tcW w:w="3360" w:type="dxa"/>
          </w:tcPr>
          <w:p w14:paraId="678925D4" w14:textId="77777777" w:rsidR="00B91701" w:rsidRPr="00296C11" w:rsidRDefault="00B91701" w:rsidP="00B91701">
            <w:pPr>
              <w:spacing w:after="0" w:line="240" w:lineRule="auto"/>
              <w:rPr>
                <w:rFonts w:ascii="Times New Roman" w:hAnsi="Times New Roman"/>
                <w:snapToGrid w:val="0"/>
                <w:sz w:val="21"/>
                <w:szCs w:val="21"/>
                <w:lang w:val="en-GB"/>
              </w:rPr>
            </w:pPr>
            <w:r w:rsidRPr="00296C11">
              <w:rPr>
                <w:rFonts w:ascii="Times New Roman" w:hAnsi="Times New Roman"/>
                <w:snapToGrid w:val="0"/>
                <w:sz w:val="21"/>
                <w:szCs w:val="21"/>
                <w:lang w:val="en-GB"/>
              </w:rPr>
              <w:t>Norma te tjera (specifiko)</w:t>
            </w:r>
          </w:p>
          <w:p w14:paraId="137D1879" w14:textId="77777777" w:rsidR="00B91701" w:rsidRPr="00296C11" w:rsidRDefault="00B91701" w:rsidP="00B91701">
            <w:pPr>
              <w:spacing w:after="0" w:line="240" w:lineRule="auto"/>
              <w:rPr>
                <w:rFonts w:ascii="Times New Roman" w:hAnsi="Times New Roman"/>
                <w:snapToGrid w:val="0"/>
                <w:sz w:val="21"/>
                <w:szCs w:val="21"/>
                <w:lang w:val="en-GB"/>
              </w:rPr>
            </w:pPr>
          </w:p>
        </w:tc>
        <w:tc>
          <w:tcPr>
            <w:tcW w:w="1320" w:type="dxa"/>
          </w:tcPr>
          <w:p w14:paraId="4120A75C" w14:textId="77777777" w:rsidR="00B91701" w:rsidRPr="00296C11" w:rsidRDefault="00B91701" w:rsidP="00B91701">
            <w:pPr>
              <w:spacing w:after="0" w:line="240" w:lineRule="auto"/>
              <w:jc w:val="both"/>
              <w:rPr>
                <w:rFonts w:ascii="Times New Roman" w:hAnsi="Times New Roman"/>
                <w:snapToGrid w:val="0"/>
                <w:sz w:val="21"/>
                <w:szCs w:val="21"/>
                <w:lang w:val="en-GB"/>
              </w:rPr>
            </w:pPr>
          </w:p>
        </w:tc>
        <w:tc>
          <w:tcPr>
            <w:tcW w:w="1200" w:type="dxa"/>
          </w:tcPr>
          <w:p w14:paraId="1CC14040" w14:textId="77777777" w:rsidR="00B91701" w:rsidRPr="00296C11" w:rsidRDefault="00B91701" w:rsidP="00B91701">
            <w:pPr>
              <w:spacing w:after="0" w:line="240" w:lineRule="auto"/>
              <w:jc w:val="both"/>
              <w:rPr>
                <w:rFonts w:ascii="Times New Roman" w:hAnsi="Times New Roman"/>
                <w:snapToGrid w:val="0"/>
                <w:sz w:val="21"/>
                <w:szCs w:val="21"/>
                <w:lang w:val="en-GB"/>
              </w:rPr>
            </w:pPr>
          </w:p>
        </w:tc>
        <w:tc>
          <w:tcPr>
            <w:tcW w:w="1320" w:type="dxa"/>
          </w:tcPr>
          <w:p w14:paraId="3CCAAA32" w14:textId="77777777" w:rsidR="00B91701" w:rsidRPr="00296C11" w:rsidRDefault="00B91701" w:rsidP="00B91701">
            <w:pPr>
              <w:spacing w:after="0" w:line="240" w:lineRule="auto"/>
              <w:jc w:val="both"/>
              <w:rPr>
                <w:rFonts w:ascii="Times New Roman" w:hAnsi="Times New Roman"/>
                <w:snapToGrid w:val="0"/>
                <w:sz w:val="21"/>
                <w:szCs w:val="21"/>
                <w:lang w:val="en-GB"/>
              </w:rPr>
            </w:pPr>
          </w:p>
        </w:tc>
        <w:tc>
          <w:tcPr>
            <w:tcW w:w="1320" w:type="dxa"/>
          </w:tcPr>
          <w:p w14:paraId="45F01CED" w14:textId="77777777" w:rsidR="00B91701" w:rsidRPr="00296C11" w:rsidRDefault="00B91701" w:rsidP="00B91701">
            <w:pPr>
              <w:spacing w:after="0" w:line="240" w:lineRule="auto"/>
              <w:jc w:val="both"/>
              <w:rPr>
                <w:rFonts w:ascii="Times New Roman" w:hAnsi="Times New Roman"/>
                <w:snapToGrid w:val="0"/>
                <w:sz w:val="21"/>
                <w:szCs w:val="21"/>
                <w:lang w:val="en-GB"/>
              </w:rPr>
            </w:pPr>
          </w:p>
        </w:tc>
      </w:tr>
      <w:tr w:rsidR="00B91701" w:rsidRPr="00296C11" w14:paraId="3212C5B5" w14:textId="77777777" w:rsidTr="003F32DC">
        <w:tc>
          <w:tcPr>
            <w:tcW w:w="480" w:type="dxa"/>
          </w:tcPr>
          <w:p w14:paraId="3B04D665" w14:textId="77777777" w:rsidR="00B91701" w:rsidRPr="00296C11" w:rsidRDefault="00B91701" w:rsidP="00B91701">
            <w:pPr>
              <w:spacing w:after="0" w:line="240" w:lineRule="auto"/>
              <w:jc w:val="both"/>
              <w:rPr>
                <w:rFonts w:ascii="Times New Roman" w:hAnsi="Times New Roman"/>
                <w:snapToGrid w:val="0"/>
                <w:sz w:val="21"/>
                <w:szCs w:val="21"/>
                <w:lang w:val="en-GB"/>
              </w:rPr>
            </w:pPr>
            <w:r w:rsidRPr="00296C11">
              <w:rPr>
                <w:rFonts w:ascii="Times New Roman" w:hAnsi="Times New Roman"/>
                <w:snapToGrid w:val="0"/>
                <w:sz w:val="21"/>
                <w:szCs w:val="21"/>
                <w:lang w:val="en-GB"/>
              </w:rPr>
              <w:t>9</w:t>
            </w:r>
          </w:p>
        </w:tc>
        <w:tc>
          <w:tcPr>
            <w:tcW w:w="3360" w:type="dxa"/>
          </w:tcPr>
          <w:p w14:paraId="43A1BD87" w14:textId="77777777" w:rsidR="00B91701" w:rsidRPr="00296C11" w:rsidRDefault="00B91701" w:rsidP="00B91701">
            <w:pPr>
              <w:spacing w:after="0" w:line="240" w:lineRule="auto"/>
              <w:rPr>
                <w:rFonts w:ascii="Times New Roman" w:hAnsi="Times New Roman"/>
                <w:snapToGrid w:val="0"/>
                <w:sz w:val="21"/>
                <w:szCs w:val="21"/>
                <w:lang w:val="en-GB"/>
              </w:rPr>
            </w:pPr>
            <w:r w:rsidRPr="00296C11">
              <w:rPr>
                <w:rFonts w:ascii="Times New Roman" w:hAnsi="Times New Roman"/>
                <w:snapToGrid w:val="0"/>
                <w:sz w:val="21"/>
                <w:szCs w:val="21"/>
                <w:lang w:val="en-GB"/>
              </w:rPr>
              <w:t>Norme tjeter (specifiko)</w:t>
            </w:r>
          </w:p>
          <w:p w14:paraId="2EF0BFE8" w14:textId="77777777" w:rsidR="00B91701" w:rsidRPr="00296C11" w:rsidRDefault="00B91701" w:rsidP="00B91701">
            <w:pPr>
              <w:spacing w:after="0" w:line="240" w:lineRule="auto"/>
              <w:rPr>
                <w:rFonts w:ascii="Times New Roman" w:hAnsi="Times New Roman"/>
                <w:snapToGrid w:val="0"/>
                <w:sz w:val="21"/>
                <w:szCs w:val="21"/>
                <w:lang w:val="en-GB"/>
              </w:rPr>
            </w:pPr>
          </w:p>
        </w:tc>
        <w:tc>
          <w:tcPr>
            <w:tcW w:w="1320" w:type="dxa"/>
          </w:tcPr>
          <w:p w14:paraId="64FEF548" w14:textId="77777777" w:rsidR="00B91701" w:rsidRPr="00296C11" w:rsidRDefault="00B91701" w:rsidP="00B91701">
            <w:pPr>
              <w:spacing w:after="0" w:line="240" w:lineRule="auto"/>
              <w:jc w:val="both"/>
              <w:rPr>
                <w:rFonts w:ascii="Times New Roman" w:hAnsi="Times New Roman"/>
                <w:snapToGrid w:val="0"/>
                <w:sz w:val="21"/>
                <w:szCs w:val="21"/>
                <w:lang w:val="en-GB"/>
              </w:rPr>
            </w:pPr>
          </w:p>
        </w:tc>
        <w:tc>
          <w:tcPr>
            <w:tcW w:w="1200" w:type="dxa"/>
          </w:tcPr>
          <w:p w14:paraId="2414A85E" w14:textId="77777777" w:rsidR="00B91701" w:rsidRPr="00296C11" w:rsidRDefault="00B91701" w:rsidP="00B91701">
            <w:pPr>
              <w:spacing w:after="0" w:line="240" w:lineRule="auto"/>
              <w:jc w:val="both"/>
              <w:rPr>
                <w:rFonts w:ascii="Times New Roman" w:hAnsi="Times New Roman"/>
                <w:snapToGrid w:val="0"/>
                <w:sz w:val="21"/>
                <w:szCs w:val="21"/>
                <w:lang w:val="en-GB"/>
              </w:rPr>
            </w:pPr>
          </w:p>
        </w:tc>
        <w:tc>
          <w:tcPr>
            <w:tcW w:w="1320" w:type="dxa"/>
          </w:tcPr>
          <w:p w14:paraId="478BF67D" w14:textId="77777777" w:rsidR="00B91701" w:rsidRPr="00296C11" w:rsidRDefault="00B91701" w:rsidP="00B91701">
            <w:pPr>
              <w:spacing w:after="0" w:line="240" w:lineRule="auto"/>
              <w:jc w:val="both"/>
              <w:rPr>
                <w:rFonts w:ascii="Times New Roman" w:hAnsi="Times New Roman"/>
                <w:snapToGrid w:val="0"/>
                <w:sz w:val="21"/>
                <w:szCs w:val="21"/>
                <w:lang w:val="en-GB"/>
              </w:rPr>
            </w:pPr>
          </w:p>
        </w:tc>
        <w:tc>
          <w:tcPr>
            <w:tcW w:w="1320" w:type="dxa"/>
          </w:tcPr>
          <w:p w14:paraId="5F7BF92B" w14:textId="77777777" w:rsidR="00B91701" w:rsidRPr="00296C11" w:rsidRDefault="00B91701" w:rsidP="00B91701">
            <w:pPr>
              <w:spacing w:after="0" w:line="240" w:lineRule="auto"/>
              <w:jc w:val="both"/>
              <w:rPr>
                <w:rFonts w:ascii="Times New Roman" w:hAnsi="Times New Roman"/>
                <w:snapToGrid w:val="0"/>
                <w:sz w:val="21"/>
                <w:szCs w:val="21"/>
                <w:lang w:val="en-GB"/>
              </w:rPr>
            </w:pPr>
          </w:p>
        </w:tc>
      </w:tr>
    </w:tbl>
    <w:p w14:paraId="1537777D" w14:textId="77777777" w:rsidR="00B91701" w:rsidRPr="00296C11" w:rsidRDefault="00B91701" w:rsidP="00B91701">
      <w:pPr>
        <w:spacing w:after="0" w:line="240" w:lineRule="auto"/>
        <w:rPr>
          <w:rFonts w:ascii="Times New Roman" w:hAnsi="Times New Roman"/>
          <w:sz w:val="21"/>
          <w:szCs w:val="21"/>
          <w:lang w:val="en-GB"/>
        </w:rPr>
      </w:pPr>
    </w:p>
    <w:p w14:paraId="0BEFBBDF" w14:textId="77777777" w:rsidR="00B91701" w:rsidRPr="00296C11" w:rsidRDefault="00B91701" w:rsidP="00B91701">
      <w:pPr>
        <w:spacing w:after="0" w:line="240" w:lineRule="auto"/>
        <w:ind w:hanging="360"/>
        <w:rPr>
          <w:rFonts w:ascii="Times New Roman" w:hAnsi="Times New Roman"/>
          <w:b/>
          <w:bCs/>
          <w:snapToGrid w:val="0"/>
          <w:sz w:val="21"/>
          <w:szCs w:val="21"/>
          <w:lang w:val="it-IT"/>
        </w:rPr>
      </w:pPr>
      <w:r w:rsidRPr="00296C11">
        <w:rPr>
          <w:rFonts w:ascii="Times New Roman" w:hAnsi="Times New Roman"/>
          <w:b/>
          <w:bCs/>
          <w:snapToGrid w:val="0"/>
          <w:sz w:val="21"/>
          <w:szCs w:val="21"/>
          <w:lang w:val="it-IT"/>
        </w:rPr>
        <w:t xml:space="preserve">      B. Krahaso tatimin e llogaritur me shitjet e llogaritura</w:t>
      </w:r>
    </w:p>
    <w:tbl>
      <w:tblPr>
        <w:tblW w:w="9000"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0"/>
        <w:gridCol w:w="3360"/>
        <w:gridCol w:w="1320"/>
        <w:gridCol w:w="1200"/>
        <w:gridCol w:w="1320"/>
        <w:gridCol w:w="1320"/>
      </w:tblGrid>
      <w:tr w:rsidR="00B91701" w:rsidRPr="00296C11" w14:paraId="753E074F" w14:textId="77777777" w:rsidTr="003F32DC">
        <w:tc>
          <w:tcPr>
            <w:tcW w:w="480" w:type="dxa"/>
          </w:tcPr>
          <w:p w14:paraId="07071C1A" w14:textId="77777777" w:rsidR="00B91701" w:rsidRPr="00296C11" w:rsidRDefault="00B91701" w:rsidP="00B91701">
            <w:pPr>
              <w:spacing w:after="0" w:line="240" w:lineRule="auto"/>
              <w:rPr>
                <w:rFonts w:ascii="Times New Roman" w:hAnsi="Times New Roman"/>
                <w:sz w:val="21"/>
                <w:szCs w:val="21"/>
                <w:lang w:val="en-GB"/>
              </w:rPr>
            </w:pPr>
            <w:r w:rsidRPr="00296C11">
              <w:rPr>
                <w:rFonts w:ascii="Times New Roman" w:hAnsi="Times New Roman"/>
                <w:sz w:val="21"/>
                <w:szCs w:val="21"/>
                <w:lang w:val="en-GB"/>
              </w:rPr>
              <w:t>10</w:t>
            </w:r>
          </w:p>
        </w:tc>
        <w:tc>
          <w:tcPr>
            <w:tcW w:w="3360" w:type="dxa"/>
          </w:tcPr>
          <w:p w14:paraId="36CDCCDD" w14:textId="77777777" w:rsidR="00B91701" w:rsidRPr="00296C11" w:rsidRDefault="00B91701" w:rsidP="00B91701">
            <w:pPr>
              <w:spacing w:after="0" w:line="240" w:lineRule="auto"/>
              <w:rPr>
                <w:rFonts w:ascii="Times New Roman" w:hAnsi="Times New Roman"/>
                <w:snapToGrid w:val="0"/>
                <w:sz w:val="21"/>
                <w:szCs w:val="21"/>
                <w:lang w:val="en-GB"/>
              </w:rPr>
            </w:pPr>
            <w:r w:rsidRPr="00296C11">
              <w:rPr>
                <w:rFonts w:ascii="Times New Roman" w:hAnsi="Times New Roman"/>
                <w:snapToGrid w:val="0"/>
                <w:sz w:val="21"/>
                <w:szCs w:val="21"/>
                <w:lang w:val="en-GB"/>
              </w:rPr>
              <w:t>Shitjet ne llogari</w:t>
            </w:r>
          </w:p>
        </w:tc>
        <w:tc>
          <w:tcPr>
            <w:tcW w:w="1320" w:type="dxa"/>
          </w:tcPr>
          <w:p w14:paraId="103915B3" w14:textId="77777777" w:rsidR="00B91701" w:rsidRPr="00296C11" w:rsidRDefault="00B91701" w:rsidP="00B91701">
            <w:pPr>
              <w:spacing w:after="0" w:line="240" w:lineRule="auto"/>
              <w:rPr>
                <w:rFonts w:ascii="Times New Roman" w:hAnsi="Times New Roman"/>
                <w:sz w:val="21"/>
                <w:szCs w:val="21"/>
                <w:lang w:val="en-GB"/>
              </w:rPr>
            </w:pPr>
          </w:p>
        </w:tc>
        <w:tc>
          <w:tcPr>
            <w:tcW w:w="1200" w:type="dxa"/>
          </w:tcPr>
          <w:p w14:paraId="79023E94" w14:textId="77777777" w:rsidR="00B91701" w:rsidRPr="00296C11" w:rsidRDefault="00B91701" w:rsidP="00B91701">
            <w:pPr>
              <w:spacing w:after="0" w:line="240" w:lineRule="auto"/>
              <w:rPr>
                <w:rFonts w:ascii="Times New Roman" w:hAnsi="Times New Roman"/>
                <w:sz w:val="21"/>
                <w:szCs w:val="21"/>
                <w:lang w:val="en-GB"/>
              </w:rPr>
            </w:pPr>
          </w:p>
        </w:tc>
        <w:tc>
          <w:tcPr>
            <w:tcW w:w="1320" w:type="dxa"/>
          </w:tcPr>
          <w:p w14:paraId="6627A9B3" w14:textId="77777777" w:rsidR="00B91701" w:rsidRPr="00296C11" w:rsidRDefault="00B91701" w:rsidP="00B91701">
            <w:pPr>
              <w:spacing w:after="0" w:line="240" w:lineRule="auto"/>
              <w:rPr>
                <w:rFonts w:ascii="Times New Roman" w:hAnsi="Times New Roman"/>
                <w:sz w:val="21"/>
                <w:szCs w:val="21"/>
                <w:lang w:val="en-GB"/>
              </w:rPr>
            </w:pPr>
          </w:p>
        </w:tc>
        <w:tc>
          <w:tcPr>
            <w:tcW w:w="1320" w:type="dxa"/>
          </w:tcPr>
          <w:p w14:paraId="1AA634A3" w14:textId="77777777" w:rsidR="00B91701" w:rsidRPr="00296C11" w:rsidRDefault="00B91701" w:rsidP="00B91701">
            <w:pPr>
              <w:spacing w:after="0" w:line="240" w:lineRule="auto"/>
              <w:rPr>
                <w:rFonts w:ascii="Times New Roman" w:hAnsi="Times New Roman"/>
                <w:sz w:val="21"/>
                <w:szCs w:val="21"/>
                <w:lang w:val="en-GB"/>
              </w:rPr>
            </w:pPr>
          </w:p>
        </w:tc>
      </w:tr>
      <w:tr w:rsidR="00B91701" w:rsidRPr="00296C11" w14:paraId="58841637" w14:textId="77777777" w:rsidTr="003F32DC">
        <w:tc>
          <w:tcPr>
            <w:tcW w:w="480" w:type="dxa"/>
          </w:tcPr>
          <w:p w14:paraId="67AB6772" w14:textId="77777777" w:rsidR="00B91701" w:rsidRPr="00296C11" w:rsidRDefault="00B91701" w:rsidP="00B91701">
            <w:pPr>
              <w:spacing w:after="0" w:line="240" w:lineRule="auto"/>
              <w:rPr>
                <w:rFonts w:ascii="Times New Roman" w:hAnsi="Times New Roman"/>
                <w:sz w:val="21"/>
                <w:szCs w:val="21"/>
                <w:lang w:val="en-GB"/>
              </w:rPr>
            </w:pPr>
            <w:r w:rsidRPr="00296C11">
              <w:rPr>
                <w:rFonts w:ascii="Times New Roman" w:hAnsi="Times New Roman"/>
                <w:sz w:val="21"/>
                <w:szCs w:val="21"/>
                <w:lang w:val="en-GB"/>
              </w:rPr>
              <w:t>11</w:t>
            </w:r>
          </w:p>
        </w:tc>
        <w:tc>
          <w:tcPr>
            <w:tcW w:w="3360" w:type="dxa"/>
          </w:tcPr>
          <w:p w14:paraId="35AC6318" w14:textId="77777777" w:rsidR="00B91701" w:rsidRPr="00296C11" w:rsidRDefault="00B91701" w:rsidP="00B91701">
            <w:pPr>
              <w:spacing w:after="0" w:line="240" w:lineRule="auto"/>
              <w:rPr>
                <w:rFonts w:ascii="Times New Roman" w:hAnsi="Times New Roman"/>
                <w:snapToGrid w:val="0"/>
                <w:sz w:val="21"/>
                <w:szCs w:val="21"/>
                <w:lang w:val="en-GB"/>
              </w:rPr>
            </w:pPr>
            <w:r w:rsidRPr="00296C11">
              <w:rPr>
                <w:rFonts w:ascii="Times New Roman" w:hAnsi="Times New Roman"/>
                <w:snapToGrid w:val="0"/>
                <w:sz w:val="21"/>
                <w:szCs w:val="21"/>
                <w:lang w:val="en-GB"/>
              </w:rPr>
              <w:t>Ndonje e ardhur tjeter</w:t>
            </w:r>
          </w:p>
        </w:tc>
        <w:tc>
          <w:tcPr>
            <w:tcW w:w="1320" w:type="dxa"/>
          </w:tcPr>
          <w:p w14:paraId="31627207" w14:textId="77777777" w:rsidR="00B91701" w:rsidRPr="00296C11" w:rsidRDefault="00B91701" w:rsidP="00B91701">
            <w:pPr>
              <w:spacing w:after="0" w:line="240" w:lineRule="auto"/>
              <w:rPr>
                <w:rFonts w:ascii="Times New Roman" w:hAnsi="Times New Roman"/>
                <w:sz w:val="21"/>
                <w:szCs w:val="21"/>
                <w:lang w:val="en-GB"/>
              </w:rPr>
            </w:pPr>
          </w:p>
        </w:tc>
        <w:tc>
          <w:tcPr>
            <w:tcW w:w="1200" w:type="dxa"/>
          </w:tcPr>
          <w:p w14:paraId="28BD3602" w14:textId="77777777" w:rsidR="00B91701" w:rsidRPr="00296C11" w:rsidRDefault="00B91701" w:rsidP="00B91701">
            <w:pPr>
              <w:spacing w:after="0" w:line="240" w:lineRule="auto"/>
              <w:rPr>
                <w:rFonts w:ascii="Times New Roman" w:hAnsi="Times New Roman"/>
                <w:sz w:val="21"/>
                <w:szCs w:val="21"/>
                <w:lang w:val="en-GB"/>
              </w:rPr>
            </w:pPr>
          </w:p>
        </w:tc>
        <w:tc>
          <w:tcPr>
            <w:tcW w:w="1320" w:type="dxa"/>
          </w:tcPr>
          <w:p w14:paraId="7DCDBECB" w14:textId="77777777" w:rsidR="00B91701" w:rsidRPr="00296C11" w:rsidRDefault="00B91701" w:rsidP="00B91701">
            <w:pPr>
              <w:spacing w:after="0" w:line="240" w:lineRule="auto"/>
              <w:rPr>
                <w:rFonts w:ascii="Times New Roman" w:hAnsi="Times New Roman"/>
                <w:sz w:val="21"/>
                <w:szCs w:val="21"/>
                <w:lang w:val="en-GB"/>
              </w:rPr>
            </w:pPr>
          </w:p>
        </w:tc>
        <w:tc>
          <w:tcPr>
            <w:tcW w:w="1320" w:type="dxa"/>
          </w:tcPr>
          <w:p w14:paraId="591D6A4E" w14:textId="77777777" w:rsidR="00B91701" w:rsidRPr="00296C11" w:rsidRDefault="00B91701" w:rsidP="00B91701">
            <w:pPr>
              <w:spacing w:after="0" w:line="240" w:lineRule="auto"/>
              <w:rPr>
                <w:rFonts w:ascii="Times New Roman" w:hAnsi="Times New Roman"/>
                <w:sz w:val="21"/>
                <w:szCs w:val="21"/>
                <w:lang w:val="en-GB"/>
              </w:rPr>
            </w:pPr>
          </w:p>
        </w:tc>
      </w:tr>
      <w:tr w:rsidR="00B91701" w:rsidRPr="00296C11" w14:paraId="30AC903A" w14:textId="77777777" w:rsidTr="003F32DC">
        <w:tc>
          <w:tcPr>
            <w:tcW w:w="480" w:type="dxa"/>
          </w:tcPr>
          <w:p w14:paraId="5E551AB0" w14:textId="77777777" w:rsidR="00B91701" w:rsidRPr="00296C11" w:rsidRDefault="00B91701" w:rsidP="00B91701">
            <w:pPr>
              <w:spacing w:after="0" w:line="240" w:lineRule="auto"/>
              <w:rPr>
                <w:rFonts w:ascii="Times New Roman" w:hAnsi="Times New Roman"/>
                <w:sz w:val="21"/>
                <w:szCs w:val="21"/>
                <w:lang w:val="en-GB"/>
              </w:rPr>
            </w:pPr>
            <w:r w:rsidRPr="00296C11">
              <w:rPr>
                <w:rFonts w:ascii="Times New Roman" w:hAnsi="Times New Roman"/>
                <w:sz w:val="21"/>
                <w:szCs w:val="21"/>
                <w:lang w:val="en-GB"/>
              </w:rPr>
              <w:t>12</w:t>
            </w:r>
          </w:p>
        </w:tc>
        <w:tc>
          <w:tcPr>
            <w:tcW w:w="3360" w:type="dxa"/>
          </w:tcPr>
          <w:p w14:paraId="01EDC28F" w14:textId="77777777" w:rsidR="00B91701" w:rsidRPr="00296C11" w:rsidRDefault="00B91701" w:rsidP="00B91701">
            <w:pPr>
              <w:spacing w:after="0" w:line="240" w:lineRule="auto"/>
              <w:rPr>
                <w:rFonts w:ascii="Times New Roman" w:hAnsi="Times New Roman"/>
                <w:snapToGrid w:val="0"/>
                <w:sz w:val="21"/>
                <w:szCs w:val="21"/>
                <w:lang w:val="en-GB"/>
              </w:rPr>
            </w:pPr>
            <w:r w:rsidRPr="00296C11">
              <w:rPr>
                <w:rFonts w:ascii="Times New Roman" w:hAnsi="Times New Roman"/>
                <w:snapToGrid w:val="0"/>
                <w:sz w:val="21"/>
                <w:szCs w:val="21"/>
                <w:lang w:val="en-GB"/>
              </w:rPr>
              <w:t>Total i te ardhurave (10 + 11)</w:t>
            </w:r>
          </w:p>
        </w:tc>
        <w:tc>
          <w:tcPr>
            <w:tcW w:w="1320" w:type="dxa"/>
          </w:tcPr>
          <w:p w14:paraId="194D9BA7" w14:textId="77777777" w:rsidR="00B91701" w:rsidRPr="00296C11" w:rsidRDefault="00B91701" w:rsidP="00B91701">
            <w:pPr>
              <w:spacing w:after="0" w:line="240" w:lineRule="auto"/>
              <w:rPr>
                <w:rFonts w:ascii="Times New Roman" w:hAnsi="Times New Roman"/>
                <w:sz w:val="21"/>
                <w:szCs w:val="21"/>
                <w:lang w:val="en-GB"/>
              </w:rPr>
            </w:pPr>
          </w:p>
        </w:tc>
        <w:tc>
          <w:tcPr>
            <w:tcW w:w="1200" w:type="dxa"/>
          </w:tcPr>
          <w:p w14:paraId="515915E2" w14:textId="77777777" w:rsidR="00B91701" w:rsidRPr="00296C11" w:rsidRDefault="00B91701" w:rsidP="00B91701">
            <w:pPr>
              <w:spacing w:after="0" w:line="240" w:lineRule="auto"/>
              <w:rPr>
                <w:rFonts w:ascii="Times New Roman" w:hAnsi="Times New Roman"/>
                <w:sz w:val="21"/>
                <w:szCs w:val="21"/>
                <w:lang w:val="en-GB"/>
              </w:rPr>
            </w:pPr>
          </w:p>
        </w:tc>
        <w:tc>
          <w:tcPr>
            <w:tcW w:w="1320" w:type="dxa"/>
          </w:tcPr>
          <w:p w14:paraId="61A96321" w14:textId="77777777" w:rsidR="00B91701" w:rsidRPr="00296C11" w:rsidRDefault="00B91701" w:rsidP="00B91701">
            <w:pPr>
              <w:spacing w:after="0" w:line="240" w:lineRule="auto"/>
              <w:rPr>
                <w:rFonts w:ascii="Times New Roman" w:hAnsi="Times New Roman"/>
                <w:sz w:val="21"/>
                <w:szCs w:val="21"/>
                <w:lang w:val="en-GB"/>
              </w:rPr>
            </w:pPr>
          </w:p>
        </w:tc>
        <w:tc>
          <w:tcPr>
            <w:tcW w:w="1320" w:type="dxa"/>
          </w:tcPr>
          <w:p w14:paraId="3A4CD5A3" w14:textId="77777777" w:rsidR="00B91701" w:rsidRPr="00296C11" w:rsidRDefault="00B91701" w:rsidP="00B91701">
            <w:pPr>
              <w:spacing w:after="0" w:line="240" w:lineRule="auto"/>
              <w:rPr>
                <w:rFonts w:ascii="Times New Roman" w:hAnsi="Times New Roman"/>
                <w:sz w:val="21"/>
                <w:szCs w:val="21"/>
                <w:lang w:val="en-GB"/>
              </w:rPr>
            </w:pPr>
          </w:p>
        </w:tc>
      </w:tr>
      <w:tr w:rsidR="00B91701" w:rsidRPr="00296C11" w14:paraId="277D7B02" w14:textId="77777777" w:rsidTr="003F32DC">
        <w:tc>
          <w:tcPr>
            <w:tcW w:w="480" w:type="dxa"/>
          </w:tcPr>
          <w:p w14:paraId="6725DBE2" w14:textId="77777777" w:rsidR="00B91701" w:rsidRPr="00296C11" w:rsidRDefault="00B91701" w:rsidP="00B91701">
            <w:pPr>
              <w:spacing w:after="0" w:line="240" w:lineRule="auto"/>
              <w:rPr>
                <w:rFonts w:ascii="Times New Roman" w:hAnsi="Times New Roman"/>
                <w:sz w:val="21"/>
                <w:szCs w:val="21"/>
                <w:lang w:val="en-GB"/>
              </w:rPr>
            </w:pPr>
            <w:r w:rsidRPr="00296C11">
              <w:rPr>
                <w:rFonts w:ascii="Times New Roman" w:hAnsi="Times New Roman"/>
                <w:sz w:val="21"/>
                <w:szCs w:val="21"/>
                <w:lang w:val="en-GB"/>
              </w:rPr>
              <w:t>13</w:t>
            </w:r>
          </w:p>
        </w:tc>
        <w:tc>
          <w:tcPr>
            <w:tcW w:w="3360" w:type="dxa"/>
          </w:tcPr>
          <w:p w14:paraId="32714CA3" w14:textId="77777777" w:rsidR="00B91701" w:rsidRPr="00296C11" w:rsidRDefault="00B91701" w:rsidP="00B91701">
            <w:pPr>
              <w:spacing w:after="0" w:line="240" w:lineRule="auto"/>
              <w:rPr>
                <w:rFonts w:ascii="Times New Roman" w:hAnsi="Times New Roman"/>
                <w:snapToGrid w:val="0"/>
                <w:sz w:val="21"/>
                <w:szCs w:val="21"/>
                <w:lang w:val="de-DE"/>
              </w:rPr>
            </w:pPr>
            <w:r w:rsidRPr="00296C11">
              <w:rPr>
                <w:rFonts w:ascii="Times New Roman" w:hAnsi="Times New Roman"/>
                <w:snapToGrid w:val="0"/>
                <w:sz w:val="21"/>
                <w:szCs w:val="21"/>
                <w:lang w:val="de-DE"/>
              </w:rPr>
              <w:t>Vlera e llogaritur e deklaruar</w:t>
            </w:r>
          </w:p>
        </w:tc>
        <w:tc>
          <w:tcPr>
            <w:tcW w:w="1320" w:type="dxa"/>
          </w:tcPr>
          <w:p w14:paraId="3F95D365" w14:textId="77777777" w:rsidR="00B91701" w:rsidRPr="00296C11" w:rsidRDefault="00B91701" w:rsidP="00B91701">
            <w:pPr>
              <w:spacing w:after="0" w:line="240" w:lineRule="auto"/>
              <w:rPr>
                <w:rFonts w:ascii="Times New Roman" w:hAnsi="Times New Roman"/>
                <w:sz w:val="21"/>
                <w:szCs w:val="21"/>
                <w:lang w:val="de-DE"/>
              </w:rPr>
            </w:pPr>
          </w:p>
        </w:tc>
        <w:tc>
          <w:tcPr>
            <w:tcW w:w="1200" w:type="dxa"/>
          </w:tcPr>
          <w:p w14:paraId="71DB9CC9" w14:textId="77777777" w:rsidR="00B91701" w:rsidRPr="00296C11" w:rsidRDefault="00B91701" w:rsidP="00B91701">
            <w:pPr>
              <w:spacing w:after="0" w:line="240" w:lineRule="auto"/>
              <w:rPr>
                <w:rFonts w:ascii="Times New Roman" w:hAnsi="Times New Roman"/>
                <w:sz w:val="21"/>
                <w:szCs w:val="21"/>
                <w:lang w:val="de-DE"/>
              </w:rPr>
            </w:pPr>
          </w:p>
        </w:tc>
        <w:tc>
          <w:tcPr>
            <w:tcW w:w="1320" w:type="dxa"/>
          </w:tcPr>
          <w:p w14:paraId="111AB5B8" w14:textId="77777777" w:rsidR="00B91701" w:rsidRPr="00296C11" w:rsidRDefault="00B91701" w:rsidP="00B91701">
            <w:pPr>
              <w:spacing w:after="0" w:line="240" w:lineRule="auto"/>
              <w:rPr>
                <w:rFonts w:ascii="Times New Roman" w:hAnsi="Times New Roman"/>
                <w:sz w:val="21"/>
                <w:szCs w:val="21"/>
                <w:lang w:val="de-DE"/>
              </w:rPr>
            </w:pPr>
          </w:p>
        </w:tc>
        <w:tc>
          <w:tcPr>
            <w:tcW w:w="1320" w:type="dxa"/>
          </w:tcPr>
          <w:p w14:paraId="48BA207F" w14:textId="77777777" w:rsidR="00B91701" w:rsidRPr="00296C11" w:rsidRDefault="00B91701" w:rsidP="00B91701">
            <w:pPr>
              <w:spacing w:after="0" w:line="240" w:lineRule="auto"/>
              <w:rPr>
                <w:rFonts w:ascii="Times New Roman" w:hAnsi="Times New Roman"/>
                <w:sz w:val="21"/>
                <w:szCs w:val="21"/>
                <w:lang w:val="de-DE"/>
              </w:rPr>
            </w:pPr>
          </w:p>
        </w:tc>
      </w:tr>
      <w:tr w:rsidR="00B91701" w:rsidRPr="00296C11" w14:paraId="14A62B11" w14:textId="77777777" w:rsidTr="003F32DC">
        <w:tc>
          <w:tcPr>
            <w:tcW w:w="480" w:type="dxa"/>
          </w:tcPr>
          <w:p w14:paraId="13E4D186" w14:textId="77777777" w:rsidR="00B91701" w:rsidRPr="00296C11" w:rsidRDefault="00B91701" w:rsidP="00B91701">
            <w:pPr>
              <w:spacing w:after="0" w:line="240" w:lineRule="auto"/>
              <w:rPr>
                <w:rFonts w:ascii="Times New Roman" w:hAnsi="Times New Roman"/>
                <w:sz w:val="21"/>
                <w:szCs w:val="21"/>
                <w:lang w:val="en-GB"/>
              </w:rPr>
            </w:pPr>
            <w:r w:rsidRPr="00296C11">
              <w:rPr>
                <w:rFonts w:ascii="Times New Roman" w:hAnsi="Times New Roman"/>
                <w:sz w:val="21"/>
                <w:szCs w:val="21"/>
                <w:lang w:val="en-GB"/>
              </w:rPr>
              <w:t>14</w:t>
            </w:r>
          </w:p>
        </w:tc>
        <w:tc>
          <w:tcPr>
            <w:tcW w:w="3360" w:type="dxa"/>
          </w:tcPr>
          <w:p w14:paraId="4C46B455" w14:textId="77777777" w:rsidR="00B91701" w:rsidRPr="00296C11" w:rsidRDefault="00B91701" w:rsidP="00B91701">
            <w:pPr>
              <w:spacing w:after="0" w:line="240" w:lineRule="auto"/>
              <w:rPr>
                <w:rFonts w:ascii="Times New Roman" w:hAnsi="Times New Roman"/>
                <w:snapToGrid w:val="0"/>
                <w:sz w:val="21"/>
                <w:szCs w:val="21"/>
                <w:lang w:val="it-IT"/>
              </w:rPr>
            </w:pPr>
            <w:r w:rsidRPr="00296C11">
              <w:rPr>
                <w:rFonts w:ascii="Times New Roman" w:hAnsi="Times New Roman"/>
                <w:snapToGrid w:val="0"/>
                <w:sz w:val="21"/>
                <w:szCs w:val="21"/>
                <w:lang w:val="it-IT"/>
              </w:rPr>
              <w:t xml:space="preserve">Tatimi i llogaritur i deklaruar </w:t>
            </w:r>
          </w:p>
        </w:tc>
        <w:tc>
          <w:tcPr>
            <w:tcW w:w="1320" w:type="dxa"/>
          </w:tcPr>
          <w:p w14:paraId="4F80F2A0" w14:textId="77777777" w:rsidR="00B91701" w:rsidRPr="00296C11" w:rsidRDefault="00B91701" w:rsidP="00B91701">
            <w:pPr>
              <w:spacing w:after="0" w:line="240" w:lineRule="auto"/>
              <w:rPr>
                <w:rFonts w:ascii="Times New Roman" w:hAnsi="Times New Roman"/>
                <w:sz w:val="21"/>
                <w:szCs w:val="21"/>
                <w:lang w:val="it-IT"/>
              </w:rPr>
            </w:pPr>
          </w:p>
        </w:tc>
        <w:tc>
          <w:tcPr>
            <w:tcW w:w="1200" w:type="dxa"/>
          </w:tcPr>
          <w:p w14:paraId="20E8C47C" w14:textId="77777777" w:rsidR="00B91701" w:rsidRPr="00296C11" w:rsidRDefault="00B91701" w:rsidP="00B91701">
            <w:pPr>
              <w:spacing w:after="0" w:line="240" w:lineRule="auto"/>
              <w:rPr>
                <w:rFonts w:ascii="Times New Roman" w:hAnsi="Times New Roman"/>
                <w:sz w:val="21"/>
                <w:szCs w:val="21"/>
                <w:lang w:val="it-IT"/>
              </w:rPr>
            </w:pPr>
          </w:p>
        </w:tc>
        <w:tc>
          <w:tcPr>
            <w:tcW w:w="1320" w:type="dxa"/>
          </w:tcPr>
          <w:p w14:paraId="1CC69327" w14:textId="77777777" w:rsidR="00B91701" w:rsidRPr="00296C11" w:rsidRDefault="00B91701" w:rsidP="00B91701">
            <w:pPr>
              <w:spacing w:after="0" w:line="240" w:lineRule="auto"/>
              <w:rPr>
                <w:rFonts w:ascii="Times New Roman" w:hAnsi="Times New Roman"/>
                <w:sz w:val="21"/>
                <w:szCs w:val="21"/>
                <w:lang w:val="it-IT"/>
              </w:rPr>
            </w:pPr>
          </w:p>
        </w:tc>
        <w:tc>
          <w:tcPr>
            <w:tcW w:w="1320" w:type="dxa"/>
          </w:tcPr>
          <w:p w14:paraId="09080B4C" w14:textId="77777777" w:rsidR="00B91701" w:rsidRPr="00296C11" w:rsidRDefault="00B91701" w:rsidP="00B91701">
            <w:pPr>
              <w:spacing w:after="0" w:line="240" w:lineRule="auto"/>
              <w:rPr>
                <w:rFonts w:ascii="Times New Roman" w:hAnsi="Times New Roman"/>
                <w:sz w:val="21"/>
                <w:szCs w:val="21"/>
                <w:lang w:val="it-IT"/>
              </w:rPr>
            </w:pPr>
          </w:p>
        </w:tc>
      </w:tr>
      <w:tr w:rsidR="00B91701" w:rsidRPr="00296C11" w14:paraId="768BA96B" w14:textId="77777777" w:rsidTr="003F32DC">
        <w:tc>
          <w:tcPr>
            <w:tcW w:w="480" w:type="dxa"/>
          </w:tcPr>
          <w:p w14:paraId="45CEF774" w14:textId="77777777" w:rsidR="00B91701" w:rsidRPr="00296C11" w:rsidRDefault="00B91701" w:rsidP="00B91701">
            <w:pPr>
              <w:spacing w:after="0" w:line="240" w:lineRule="auto"/>
              <w:rPr>
                <w:rFonts w:ascii="Times New Roman" w:hAnsi="Times New Roman"/>
                <w:sz w:val="21"/>
                <w:szCs w:val="21"/>
                <w:lang w:val="en-GB"/>
              </w:rPr>
            </w:pPr>
            <w:r w:rsidRPr="00296C11">
              <w:rPr>
                <w:rFonts w:ascii="Times New Roman" w:hAnsi="Times New Roman"/>
                <w:sz w:val="21"/>
                <w:szCs w:val="21"/>
                <w:lang w:val="en-GB"/>
              </w:rPr>
              <w:t>15</w:t>
            </w:r>
          </w:p>
        </w:tc>
        <w:tc>
          <w:tcPr>
            <w:tcW w:w="3360" w:type="dxa"/>
          </w:tcPr>
          <w:p w14:paraId="2FF7F389" w14:textId="77777777" w:rsidR="00B91701" w:rsidRPr="00296C11" w:rsidRDefault="00B91701" w:rsidP="00B91701">
            <w:pPr>
              <w:spacing w:after="0" w:line="240" w:lineRule="auto"/>
              <w:rPr>
                <w:rFonts w:ascii="Times New Roman" w:hAnsi="Times New Roman"/>
                <w:sz w:val="21"/>
                <w:szCs w:val="21"/>
                <w:lang w:val="de-DE"/>
              </w:rPr>
            </w:pPr>
            <w:r w:rsidRPr="00296C11">
              <w:rPr>
                <w:rFonts w:ascii="Times New Roman" w:hAnsi="Times New Roman"/>
                <w:snapToGrid w:val="0"/>
                <w:sz w:val="21"/>
                <w:szCs w:val="21"/>
                <w:lang w:val="de-DE"/>
              </w:rPr>
              <w:t xml:space="preserve">Tatimi llogaritur i deklaruar*  (rreshti 12 </w:t>
            </w:r>
            <w:r w:rsidRPr="00296C11">
              <w:rPr>
                <w:rFonts w:ascii="Times New Roman" w:hAnsi="Times New Roman"/>
                <w:i/>
                <w:iCs/>
                <w:snapToGrid w:val="0"/>
                <w:sz w:val="21"/>
                <w:szCs w:val="21"/>
                <w:lang w:val="de-DE"/>
              </w:rPr>
              <w:t>x</w:t>
            </w:r>
            <w:r w:rsidRPr="00296C11">
              <w:rPr>
                <w:rFonts w:ascii="Times New Roman" w:hAnsi="Times New Roman"/>
                <w:snapToGrid w:val="0"/>
                <w:sz w:val="21"/>
                <w:szCs w:val="21"/>
                <w:lang w:val="de-DE"/>
              </w:rPr>
              <w:t xml:space="preserve"> normen e tatimit /100)    </w:t>
            </w:r>
          </w:p>
        </w:tc>
        <w:tc>
          <w:tcPr>
            <w:tcW w:w="1320" w:type="dxa"/>
          </w:tcPr>
          <w:p w14:paraId="564692CE" w14:textId="77777777" w:rsidR="00B91701" w:rsidRPr="00296C11" w:rsidRDefault="00B91701" w:rsidP="00B91701">
            <w:pPr>
              <w:spacing w:after="0" w:line="240" w:lineRule="auto"/>
              <w:rPr>
                <w:rFonts w:ascii="Times New Roman" w:hAnsi="Times New Roman"/>
                <w:sz w:val="21"/>
                <w:szCs w:val="21"/>
                <w:lang w:val="de-DE"/>
              </w:rPr>
            </w:pPr>
          </w:p>
        </w:tc>
        <w:tc>
          <w:tcPr>
            <w:tcW w:w="1200" w:type="dxa"/>
          </w:tcPr>
          <w:p w14:paraId="6C7ABFFA" w14:textId="77777777" w:rsidR="00B91701" w:rsidRPr="00296C11" w:rsidRDefault="00B91701" w:rsidP="00B91701">
            <w:pPr>
              <w:spacing w:after="0" w:line="240" w:lineRule="auto"/>
              <w:rPr>
                <w:rFonts w:ascii="Times New Roman" w:hAnsi="Times New Roman"/>
                <w:sz w:val="21"/>
                <w:szCs w:val="21"/>
                <w:lang w:val="de-DE"/>
              </w:rPr>
            </w:pPr>
          </w:p>
        </w:tc>
        <w:tc>
          <w:tcPr>
            <w:tcW w:w="1320" w:type="dxa"/>
          </w:tcPr>
          <w:p w14:paraId="3C23BD2D" w14:textId="77777777" w:rsidR="00B91701" w:rsidRPr="00296C11" w:rsidRDefault="00B91701" w:rsidP="00B91701">
            <w:pPr>
              <w:spacing w:after="0" w:line="240" w:lineRule="auto"/>
              <w:rPr>
                <w:rFonts w:ascii="Times New Roman" w:hAnsi="Times New Roman"/>
                <w:sz w:val="21"/>
                <w:szCs w:val="21"/>
                <w:lang w:val="de-DE"/>
              </w:rPr>
            </w:pPr>
          </w:p>
        </w:tc>
        <w:tc>
          <w:tcPr>
            <w:tcW w:w="1320" w:type="dxa"/>
          </w:tcPr>
          <w:p w14:paraId="421D3BCB" w14:textId="77777777" w:rsidR="00B91701" w:rsidRPr="00296C11" w:rsidRDefault="00B91701" w:rsidP="00B91701">
            <w:pPr>
              <w:spacing w:after="0" w:line="240" w:lineRule="auto"/>
              <w:rPr>
                <w:rFonts w:ascii="Times New Roman" w:hAnsi="Times New Roman"/>
                <w:sz w:val="21"/>
                <w:szCs w:val="21"/>
                <w:lang w:val="de-DE"/>
              </w:rPr>
            </w:pPr>
          </w:p>
        </w:tc>
      </w:tr>
      <w:tr w:rsidR="00B91701" w:rsidRPr="00296C11" w14:paraId="1966E514" w14:textId="77777777" w:rsidTr="003F32DC">
        <w:tc>
          <w:tcPr>
            <w:tcW w:w="480" w:type="dxa"/>
          </w:tcPr>
          <w:p w14:paraId="66EF636E" w14:textId="77777777" w:rsidR="00B91701" w:rsidRPr="00296C11" w:rsidRDefault="00B91701" w:rsidP="00B91701">
            <w:pPr>
              <w:spacing w:after="0" w:line="240" w:lineRule="auto"/>
              <w:rPr>
                <w:rFonts w:ascii="Times New Roman" w:hAnsi="Times New Roman"/>
                <w:sz w:val="21"/>
                <w:szCs w:val="21"/>
                <w:lang w:val="en-GB"/>
              </w:rPr>
            </w:pPr>
            <w:r w:rsidRPr="00296C11">
              <w:rPr>
                <w:rFonts w:ascii="Times New Roman" w:hAnsi="Times New Roman"/>
                <w:sz w:val="21"/>
                <w:szCs w:val="21"/>
                <w:lang w:val="en-GB"/>
              </w:rPr>
              <w:t>16</w:t>
            </w:r>
          </w:p>
        </w:tc>
        <w:tc>
          <w:tcPr>
            <w:tcW w:w="3360" w:type="dxa"/>
          </w:tcPr>
          <w:p w14:paraId="08C67304" w14:textId="77777777" w:rsidR="00B91701" w:rsidRPr="00296C11" w:rsidRDefault="00B91701" w:rsidP="00B91701">
            <w:pPr>
              <w:spacing w:after="0" w:line="240" w:lineRule="auto"/>
              <w:rPr>
                <w:rFonts w:ascii="Times New Roman" w:hAnsi="Times New Roman"/>
                <w:snapToGrid w:val="0"/>
                <w:sz w:val="21"/>
                <w:szCs w:val="21"/>
                <w:lang w:val="en-GB"/>
              </w:rPr>
            </w:pPr>
            <w:r w:rsidRPr="00296C11">
              <w:rPr>
                <w:rFonts w:ascii="Times New Roman" w:hAnsi="Times New Roman"/>
                <w:snapToGrid w:val="0"/>
                <w:sz w:val="21"/>
                <w:szCs w:val="21"/>
                <w:lang w:val="en-GB"/>
              </w:rPr>
              <w:t>Rrjeshti 12 – rrjeshti 13</w:t>
            </w:r>
          </w:p>
        </w:tc>
        <w:tc>
          <w:tcPr>
            <w:tcW w:w="1320" w:type="dxa"/>
          </w:tcPr>
          <w:p w14:paraId="40372430" w14:textId="77777777" w:rsidR="00B91701" w:rsidRPr="00296C11" w:rsidRDefault="00B91701" w:rsidP="00B91701">
            <w:pPr>
              <w:spacing w:after="0" w:line="240" w:lineRule="auto"/>
              <w:rPr>
                <w:rFonts w:ascii="Times New Roman" w:hAnsi="Times New Roman"/>
                <w:sz w:val="21"/>
                <w:szCs w:val="21"/>
                <w:lang w:val="en-GB"/>
              </w:rPr>
            </w:pPr>
          </w:p>
        </w:tc>
        <w:tc>
          <w:tcPr>
            <w:tcW w:w="1200" w:type="dxa"/>
          </w:tcPr>
          <w:p w14:paraId="1E742712" w14:textId="77777777" w:rsidR="00B91701" w:rsidRPr="00296C11" w:rsidRDefault="00B91701" w:rsidP="00B91701">
            <w:pPr>
              <w:spacing w:after="0" w:line="240" w:lineRule="auto"/>
              <w:rPr>
                <w:rFonts w:ascii="Times New Roman" w:hAnsi="Times New Roman"/>
                <w:sz w:val="21"/>
                <w:szCs w:val="21"/>
                <w:lang w:val="en-GB"/>
              </w:rPr>
            </w:pPr>
          </w:p>
        </w:tc>
        <w:tc>
          <w:tcPr>
            <w:tcW w:w="1320" w:type="dxa"/>
          </w:tcPr>
          <w:p w14:paraId="690BAB03" w14:textId="77777777" w:rsidR="00B91701" w:rsidRPr="00296C11" w:rsidRDefault="00B91701" w:rsidP="00B91701">
            <w:pPr>
              <w:spacing w:after="0" w:line="240" w:lineRule="auto"/>
              <w:rPr>
                <w:rFonts w:ascii="Times New Roman" w:hAnsi="Times New Roman"/>
                <w:sz w:val="21"/>
                <w:szCs w:val="21"/>
                <w:lang w:val="en-GB"/>
              </w:rPr>
            </w:pPr>
          </w:p>
        </w:tc>
        <w:tc>
          <w:tcPr>
            <w:tcW w:w="1320" w:type="dxa"/>
          </w:tcPr>
          <w:p w14:paraId="7FAC8B3F" w14:textId="77777777" w:rsidR="00B91701" w:rsidRPr="00296C11" w:rsidRDefault="00B91701" w:rsidP="00B91701">
            <w:pPr>
              <w:spacing w:after="0" w:line="240" w:lineRule="auto"/>
              <w:rPr>
                <w:rFonts w:ascii="Times New Roman" w:hAnsi="Times New Roman"/>
                <w:sz w:val="21"/>
                <w:szCs w:val="21"/>
                <w:lang w:val="en-GB"/>
              </w:rPr>
            </w:pPr>
          </w:p>
        </w:tc>
      </w:tr>
      <w:tr w:rsidR="00B91701" w:rsidRPr="00296C11" w14:paraId="53F8ACBF" w14:textId="77777777" w:rsidTr="003F32DC">
        <w:tc>
          <w:tcPr>
            <w:tcW w:w="480" w:type="dxa"/>
          </w:tcPr>
          <w:p w14:paraId="1B6EE70A" w14:textId="77777777" w:rsidR="00B91701" w:rsidRPr="00296C11" w:rsidRDefault="00B91701" w:rsidP="00B91701">
            <w:pPr>
              <w:spacing w:after="0" w:line="240" w:lineRule="auto"/>
              <w:rPr>
                <w:rFonts w:ascii="Times New Roman" w:hAnsi="Times New Roman"/>
                <w:sz w:val="21"/>
                <w:szCs w:val="21"/>
                <w:lang w:val="en-GB"/>
              </w:rPr>
            </w:pPr>
            <w:r w:rsidRPr="00296C11">
              <w:rPr>
                <w:rFonts w:ascii="Times New Roman" w:hAnsi="Times New Roman"/>
                <w:sz w:val="21"/>
                <w:szCs w:val="21"/>
                <w:lang w:val="en-GB"/>
              </w:rPr>
              <w:t>17</w:t>
            </w:r>
          </w:p>
        </w:tc>
        <w:tc>
          <w:tcPr>
            <w:tcW w:w="3360" w:type="dxa"/>
          </w:tcPr>
          <w:p w14:paraId="08A23C02" w14:textId="77777777" w:rsidR="00B91701" w:rsidRPr="00296C11" w:rsidRDefault="00B91701" w:rsidP="00B91701">
            <w:pPr>
              <w:spacing w:after="0" w:line="240" w:lineRule="auto"/>
              <w:rPr>
                <w:rFonts w:ascii="Times New Roman" w:hAnsi="Times New Roman"/>
                <w:snapToGrid w:val="0"/>
                <w:sz w:val="21"/>
                <w:szCs w:val="21"/>
                <w:lang w:val="en-GB"/>
              </w:rPr>
            </w:pPr>
            <w:r w:rsidRPr="00296C11">
              <w:rPr>
                <w:rFonts w:ascii="Times New Roman" w:hAnsi="Times New Roman"/>
                <w:snapToGrid w:val="0"/>
                <w:sz w:val="21"/>
                <w:szCs w:val="21"/>
                <w:lang w:val="en-GB"/>
              </w:rPr>
              <w:t>Rrjeshti 14 – rrjeshti 15</w:t>
            </w:r>
          </w:p>
        </w:tc>
        <w:tc>
          <w:tcPr>
            <w:tcW w:w="1320" w:type="dxa"/>
          </w:tcPr>
          <w:p w14:paraId="52E4D63E" w14:textId="77777777" w:rsidR="00B91701" w:rsidRPr="00296C11" w:rsidRDefault="00B91701" w:rsidP="00B91701">
            <w:pPr>
              <w:spacing w:after="0" w:line="240" w:lineRule="auto"/>
              <w:rPr>
                <w:rFonts w:ascii="Times New Roman" w:hAnsi="Times New Roman"/>
                <w:sz w:val="21"/>
                <w:szCs w:val="21"/>
                <w:lang w:val="en-GB"/>
              </w:rPr>
            </w:pPr>
          </w:p>
        </w:tc>
        <w:tc>
          <w:tcPr>
            <w:tcW w:w="1200" w:type="dxa"/>
          </w:tcPr>
          <w:p w14:paraId="2FFBE73C" w14:textId="77777777" w:rsidR="00B91701" w:rsidRPr="00296C11" w:rsidRDefault="00B91701" w:rsidP="00B91701">
            <w:pPr>
              <w:spacing w:after="0" w:line="240" w:lineRule="auto"/>
              <w:rPr>
                <w:rFonts w:ascii="Times New Roman" w:hAnsi="Times New Roman"/>
                <w:sz w:val="21"/>
                <w:szCs w:val="21"/>
                <w:lang w:val="en-GB"/>
              </w:rPr>
            </w:pPr>
          </w:p>
        </w:tc>
        <w:tc>
          <w:tcPr>
            <w:tcW w:w="1320" w:type="dxa"/>
          </w:tcPr>
          <w:p w14:paraId="6DE2B30C" w14:textId="77777777" w:rsidR="00B91701" w:rsidRPr="00296C11" w:rsidRDefault="00B91701" w:rsidP="00B91701">
            <w:pPr>
              <w:spacing w:after="0" w:line="240" w:lineRule="auto"/>
              <w:rPr>
                <w:rFonts w:ascii="Times New Roman" w:hAnsi="Times New Roman"/>
                <w:sz w:val="21"/>
                <w:szCs w:val="21"/>
                <w:lang w:val="en-GB"/>
              </w:rPr>
            </w:pPr>
          </w:p>
        </w:tc>
        <w:tc>
          <w:tcPr>
            <w:tcW w:w="1320" w:type="dxa"/>
          </w:tcPr>
          <w:p w14:paraId="2CFBD3CA" w14:textId="77777777" w:rsidR="00B91701" w:rsidRPr="00296C11" w:rsidRDefault="00B91701" w:rsidP="00B91701">
            <w:pPr>
              <w:spacing w:after="0" w:line="240" w:lineRule="auto"/>
              <w:rPr>
                <w:rFonts w:ascii="Times New Roman" w:hAnsi="Times New Roman"/>
                <w:sz w:val="21"/>
                <w:szCs w:val="21"/>
                <w:lang w:val="en-GB"/>
              </w:rPr>
            </w:pPr>
          </w:p>
        </w:tc>
      </w:tr>
    </w:tbl>
    <w:p w14:paraId="0607F65B" w14:textId="77777777" w:rsidR="00B91701" w:rsidRPr="00296C11" w:rsidRDefault="00B91701" w:rsidP="00207C0C">
      <w:pPr>
        <w:rPr>
          <w:rFonts w:ascii="Times New Roman" w:hAnsi="Times New Roman"/>
          <w:bCs/>
          <w:snapToGrid w:val="0"/>
          <w:sz w:val="21"/>
          <w:szCs w:val="21"/>
          <w:lang w:val="it-IT"/>
        </w:rPr>
      </w:pPr>
      <w:r w:rsidRPr="00296C11">
        <w:rPr>
          <w:rFonts w:ascii="Times New Roman" w:hAnsi="Times New Roman"/>
          <w:bCs/>
          <w:snapToGrid w:val="0"/>
          <w:sz w:val="21"/>
          <w:szCs w:val="21"/>
          <w:lang w:val="it-IT"/>
        </w:rPr>
        <w:t>* Saktesohet per rastet e tatimit me norme zero dhe shitjeve te perjashtuara</w:t>
      </w:r>
    </w:p>
    <w:p w14:paraId="7A82A1CD" w14:textId="77777777" w:rsidR="00B91701" w:rsidRPr="00296C11" w:rsidRDefault="00B91701" w:rsidP="00207C0C">
      <w:pPr>
        <w:rPr>
          <w:rFonts w:ascii="Times New Roman" w:hAnsi="Times New Roman"/>
          <w:b/>
          <w:bCs/>
          <w:snapToGrid w:val="0"/>
          <w:sz w:val="21"/>
          <w:szCs w:val="21"/>
          <w:lang w:val="it-IT"/>
        </w:rPr>
      </w:pPr>
    </w:p>
    <w:p w14:paraId="00861DC7" w14:textId="77777777" w:rsidR="00B91701" w:rsidRPr="00296C11" w:rsidRDefault="00B91701" w:rsidP="00207C0C">
      <w:pPr>
        <w:rPr>
          <w:rFonts w:ascii="Times New Roman" w:hAnsi="Times New Roman"/>
          <w:b/>
          <w:bCs/>
          <w:snapToGrid w:val="0"/>
          <w:sz w:val="21"/>
          <w:szCs w:val="21"/>
          <w:lang w:val="it-IT"/>
        </w:rPr>
      </w:pPr>
      <w:r w:rsidRPr="00296C11">
        <w:rPr>
          <w:rFonts w:ascii="Times New Roman" w:hAnsi="Times New Roman"/>
          <w:b/>
          <w:bCs/>
          <w:snapToGrid w:val="0"/>
          <w:sz w:val="21"/>
          <w:szCs w:val="21"/>
          <w:lang w:val="it-IT"/>
        </w:rPr>
        <w:t xml:space="preserve">      C. Krahasimi i tatimit te zbritshem me blerjet e llogaritura</w:t>
      </w:r>
    </w:p>
    <w:p w14:paraId="343108C7" w14:textId="77777777" w:rsidR="00B91701" w:rsidRPr="00296C11" w:rsidRDefault="00B91701" w:rsidP="00207C0C">
      <w:pPr>
        <w:rPr>
          <w:rFonts w:ascii="Times New Roman" w:hAnsi="Times New Roman"/>
          <w:b/>
          <w:bCs/>
          <w:sz w:val="21"/>
          <w:szCs w:val="21"/>
          <w:lang w:val="it-IT"/>
        </w:rPr>
      </w:pPr>
      <w:r w:rsidRPr="00296C11">
        <w:rPr>
          <w:rFonts w:ascii="Times New Roman" w:hAnsi="Times New Roman"/>
          <w:b/>
          <w:bCs/>
          <w:sz w:val="21"/>
          <w:szCs w:val="21"/>
          <w:lang w:val="it-IT"/>
        </w:rPr>
        <w:t xml:space="preserve"> Raporti i analizes</w:t>
      </w:r>
    </w:p>
    <w:tbl>
      <w:tblPr>
        <w:tblW w:w="9000"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0"/>
        <w:gridCol w:w="3360"/>
        <w:gridCol w:w="1320"/>
        <w:gridCol w:w="1200"/>
        <w:gridCol w:w="1320"/>
        <w:gridCol w:w="1320"/>
      </w:tblGrid>
      <w:tr w:rsidR="00B91701" w:rsidRPr="00296C11" w14:paraId="2CC0AE8B" w14:textId="77777777" w:rsidTr="003F32DC">
        <w:tc>
          <w:tcPr>
            <w:tcW w:w="480" w:type="dxa"/>
          </w:tcPr>
          <w:p w14:paraId="582A7796" w14:textId="77777777" w:rsidR="00B91701" w:rsidRPr="00296C11" w:rsidRDefault="00B91701" w:rsidP="00B91701">
            <w:pPr>
              <w:spacing w:after="0" w:line="240" w:lineRule="auto"/>
              <w:rPr>
                <w:rFonts w:ascii="Times New Roman" w:hAnsi="Times New Roman"/>
                <w:sz w:val="21"/>
                <w:szCs w:val="21"/>
                <w:lang w:val="en-GB"/>
              </w:rPr>
            </w:pPr>
            <w:r w:rsidRPr="00296C11">
              <w:rPr>
                <w:rFonts w:ascii="Times New Roman" w:hAnsi="Times New Roman"/>
                <w:sz w:val="21"/>
                <w:szCs w:val="21"/>
                <w:lang w:val="en-GB"/>
              </w:rPr>
              <w:t>18</w:t>
            </w:r>
          </w:p>
        </w:tc>
        <w:tc>
          <w:tcPr>
            <w:tcW w:w="3360" w:type="dxa"/>
          </w:tcPr>
          <w:p w14:paraId="703A8ACC" w14:textId="77777777" w:rsidR="00B91701" w:rsidRPr="00296C11" w:rsidRDefault="00B91701" w:rsidP="00B91701">
            <w:pPr>
              <w:spacing w:after="0" w:line="240" w:lineRule="auto"/>
              <w:rPr>
                <w:rFonts w:ascii="Times New Roman" w:hAnsi="Times New Roman"/>
                <w:snapToGrid w:val="0"/>
                <w:sz w:val="21"/>
                <w:szCs w:val="21"/>
                <w:lang w:val="de-DE"/>
              </w:rPr>
            </w:pPr>
            <w:r w:rsidRPr="00296C11">
              <w:rPr>
                <w:rFonts w:ascii="Times New Roman" w:hAnsi="Times New Roman"/>
                <w:snapToGrid w:val="0"/>
                <w:sz w:val="21"/>
                <w:szCs w:val="21"/>
                <w:lang w:val="de-DE"/>
              </w:rPr>
              <w:t>Blerjet e tatuara te mallit gjendje</w:t>
            </w:r>
          </w:p>
        </w:tc>
        <w:tc>
          <w:tcPr>
            <w:tcW w:w="1320" w:type="dxa"/>
          </w:tcPr>
          <w:p w14:paraId="10EB996A" w14:textId="77777777" w:rsidR="00B91701" w:rsidRPr="00296C11" w:rsidRDefault="00B91701" w:rsidP="00B91701">
            <w:pPr>
              <w:spacing w:after="0" w:line="240" w:lineRule="auto"/>
              <w:rPr>
                <w:rFonts w:ascii="Times New Roman" w:hAnsi="Times New Roman"/>
                <w:sz w:val="21"/>
                <w:szCs w:val="21"/>
                <w:lang w:val="de-DE"/>
              </w:rPr>
            </w:pPr>
          </w:p>
        </w:tc>
        <w:tc>
          <w:tcPr>
            <w:tcW w:w="1200" w:type="dxa"/>
          </w:tcPr>
          <w:p w14:paraId="3969412A" w14:textId="77777777" w:rsidR="00B91701" w:rsidRPr="00296C11" w:rsidRDefault="00B91701" w:rsidP="00B91701">
            <w:pPr>
              <w:spacing w:after="0" w:line="240" w:lineRule="auto"/>
              <w:rPr>
                <w:rFonts w:ascii="Times New Roman" w:hAnsi="Times New Roman"/>
                <w:sz w:val="21"/>
                <w:szCs w:val="21"/>
                <w:lang w:val="de-DE"/>
              </w:rPr>
            </w:pPr>
          </w:p>
        </w:tc>
        <w:tc>
          <w:tcPr>
            <w:tcW w:w="1320" w:type="dxa"/>
          </w:tcPr>
          <w:p w14:paraId="15F5B0F1" w14:textId="77777777" w:rsidR="00B91701" w:rsidRPr="00296C11" w:rsidRDefault="00B91701" w:rsidP="00B91701">
            <w:pPr>
              <w:spacing w:after="0" w:line="240" w:lineRule="auto"/>
              <w:rPr>
                <w:rFonts w:ascii="Times New Roman" w:hAnsi="Times New Roman"/>
                <w:sz w:val="21"/>
                <w:szCs w:val="21"/>
                <w:lang w:val="de-DE"/>
              </w:rPr>
            </w:pPr>
          </w:p>
        </w:tc>
        <w:tc>
          <w:tcPr>
            <w:tcW w:w="1320" w:type="dxa"/>
          </w:tcPr>
          <w:p w14:paraId="0D91C85F" w14:textId="77777777" w:rsidR="00B91701" w:rsidRPr="00296C11" w:rsidRDefault="00B91701" w:rsidP="00B91701">
            <w:pPr>
              <w:spacing w:after="0" w:line="240" w:lineRule="auto"/>
              <w:rPr>
                <w:rFonts w:ascii="Times New Roman" w:hAnsi="Times New Roman"/>
                <w:sz w:val="21"/>
                <w:szCs w:val="21"/>
                <w:lang w:val="de-DE"/>
              </w:rPr>
            </w:pPr>
          </w:p>
        </w:tc>
      </w:tr>
      <w:tr w:rsidR="00B91701" w:rsidRPr="00296C11" w14:paraId="46D3B8C0" w14:textId="77777777" w:rsidTr="003F32DC">
        <w:tc>
          <w:tcPr>
            <w:tcW w:w="480" w:type="dxa"/>
          </w:tcPr>
          <w:p w14:paraId="76F4CFA7" w14:textId="77777777" w:rsidR="00B91701" w:rsidRPr="00296C11" w:rsidRDefault="00B91701" w:rsidP="00B91701">
            <w:pPr>
              <w:spacing w:after="0" w:line="240" w:lineRule="auto"/>
              <w:rPr>
                <w:rFonts w:ascii="Times New Roman" w:hAnsi="Times New Roman"/>
                <w:sz w:val="21"/>
                <w:szCs w:val="21"/>
                <w:lang w:val="en-GB"/>
              </w:rPr>
            </w:pPr>
            <w:r w:rsidRPr="00296C11">
              <w:rPr>
                <w:rFonts w:ascii="Times New Roman" w:hAnsi="Times New Roman"/>
                <w:sz w:val="21"/>
                <w:szCs w:val="21"/>
                <w:lang w:val="en-GB"/>
              </w:rPr>
              <w:t>19</w:t>
            </w:r>
          </w:p>
        </w:tc>
        <w:tc>
          <w:tcPr>
            <w:tcW w:w="3360" w:type="dxa"/>
          </w:tcPr>
          <w:p w14:paraId="28CF2C9C" w14:textId="77777777" w:rsidR="00B91701" w:rsidRPr="00296C11" w:rsidRDefault="00B91701" w:rsidP="00B91701">
            <w:pPr>
              <w:spacing w:after="0" w:line="240" w:lineRule="auto"/>
              <w:rPr>
                <w:rFonts w:ascii="Times New Roman" w:hAnsi="Times New Roman"/>
                <w:snapToGrid w:val="0"/>
                <w:sz w:val="21"/>
                <w:szCs w:val="21"/>
                <w:lang w:val="de-DE"/>
              </w:rPr>
            </w:pPr>
            <w:r w:rsidRPr="00296C11">
              <w:rPr>
                <w:rFonts w:ascii="Times New Roman" w:hAnsi="Times New Roman"/>
                <w:snapToGrid w:val="0"/>
                <w:sz w:val="21"/>
                <w:szCs w:val="21"/>
                <w:lang w:val="de-DE"/>
              </w:rPr>
              <w:t xml:space="preserve">Blerje te tatuara te aktiveve  </w:t>
            </w:r>
          </w:p>
        </w:tc>
        <w:tc>
          <w:tcPr>
            <w:tcW w:w="1320" w:type="dxa"/>
          </w:tcPr>
          <w:p w14:paraId="2EEF28BA" w14:textId="77777777" w:rsidR="00B91701" w:rsidRPr="00296C11" w:rsidRDefault="00B91701" w:rsidP="00B91701">
            <w:pPr>
              <w:spacing w:after="0" w:line="240" w:lineRule="auto"/>
              <w:rPr>
                <w:rFonts w:ascii="Times New Roman" w:hAnsi="Times New Roman"/>
                <w:sz w:val="21"/>
                <w:szCs w:val="21"/>
                <w:lang w:val="de-DE"/>
              </w:rPr>
            </w:pPr>
          </w:p>
        </w:tc>
        <w:tc>
          <w:tcPr>
            <w:tcW w:w="1200" w:type="dxa"/>
          </w:tcPr>
          <w:p w14:paraId="27FA290F" w14:textId="77777777" w:rsidR="00B91701" w:rsidRPr="00296C11" w:rsidRDefault="00B91701" w:rsidP="00B91701">
            <w:pPr>
              <w:spacing w:after="0" w:line="240" w:lineRule="auto"/>
              <w:rPr>
                <w:rFonts w:ascii="Times New Roman" w:hAnsi="Times New Roman"/>
                <w:sz w:val="21"/>
                <w:szCs w:val="21"/>
                <w:lang w:val="de-DE"/>
              </w:rPr>
            </w:pPr>
          </w:p>
        </w:tc>
        <w:tc>
          <w:tcPr>
            <w:tcW w:w="1320" w:type="dxa"/>
          </w:tcPr>
          <w:p w14:paraId="4305F4D9" w14:textId="77777777" w:rsidR="00B91701" w:rsidRPr="00296C11" w:rsidRDefault="00B91701" w:rsidP="00B91701">
            <w:pPr>
              <w:spacing w:after="0" w:line="240" w:lineRule="auto"/>
              <w:rPr>
                <w:rFonts w:ascii="Times New Roman" w:hAnsi="Times New Roman"/>
                <w:sz w:val="21"/>
                <w:szCs w:val="21"/>
                <w:lang w:val="de-DE"/>
              </w:rPr>
            </w:pPr>
          </w:p>
        </w:tc>
        <w:tc>
          <w:tcPr>
            <w:tcW w:w="1320" w:type="dxa"/>
          </w:tcPr>
          <w:p w14:paraId="568EFED9" w14:textId="77777777" w:rsidR="00B91701" w:rsidRPr="00296C11" w:rsidRDefault="00B91701" w:rsidP="00B91701">
            <w:pPr>
              <w:spacing w:after="0" w:line="240" w:lineRule="auto"/>
              <w:rPr>
                <w:rFonts w:ascii="Times New Roman" w:hAnsi="Times New Roman"/>
                <w:sz w:val="21"/>
                <w:szCs w:val="21"/>
                <w:lang w:val="de-DE"/>
              </w:rPr>
            </w:pPr>
          </w:p>
        </w:tc>
      </w:tr>
      <w:tr w:rsidR="00B91701" w:rsidRPr="00296C11" w14:paraId="6F86CAE8" w14:textId="77777777" w:rsidTr="003F32DC">
        <w:tc>
          <w:tcPr>
            <w:tcW w:w="480" w:type="dxa"/>
          </w:tcPr>
          <w:p w14:paraId="4363897F" w14:textId="77777777" w:rsidR="00B91701" w:rsidRPr="00296C11" w:rsidRDefault="00B91701" w:rsidP="00B91701">
            <w:pPr>
              <w:spacing w:after="0" w:line="240" w:lineRule="auto"/>
              <w:rPr>
                <w:rFonts w:ascii="Times New Roman" w:hAnsi="Times New Roman"/>
                <w:sz w:val="21"/>
                <w:szCs w:val="21"/>
                <w:lang w:val="en-GB"/>
              </w:rPr>
            </w:pPr>
            <w:r w:rsidRPr="00296C11">
              <w:rPr>
                <w:rFonts w:ascii="Times New Roman" w:hAnsi="Times New Roman"/>
                <w:sz w:val="21"/>
                <w:szCs w:val="21"/>
                <w:lang w:val="en-GB"/>
              </w:rPr>
              <w:t>20</w:t>
            </w:r>
          </w:p>
        </w:tc>
        <w:tc>
          <w:tcPr>
            <w:tcW w:w="3360" w:type="dxa"/>
          </w:tcPr>
          <w:p w14:paraId="5C9EAE9E" w14:textId="77777777" w:rsidR="00B91701" w:rsidRPr="00296C11" w:rsidRDefault="00B91701" w:rsidP="00B91701">
            <w:pPr>
              <w:spacing w:after="0" w:line="240" w:lineRule="auto"/>
              <w:rPr>
                <w:rFonts w:ascii="Times New Roman" w:hAnsi="Times New Roman"/>
                <w:snapToGrid w:val="0"/>
                <w:sz w:val="21"/>
                <w:szCs w:val="21"/>
                <w:lang w:val="de-DE"/>
              </w:rPr>
            </w:pPr>
            <w:r w:rsidRPr="00296C11">
              <w:rPr>
                <w:rFonts w:ascii="Times New Roman" w:hAnsi="Times New Roman"/>
                <w:snapToGrid w:val="0"/>
                <w:sz w:val="21"/>
                <w:szCs w:val="21"/>
                <w:lang w:val="de-DE"/>
              </w:rPr>
              <w:t xml:space="preserve">Blerje te tjera te tatuara  </w:t>
            </w:r>
          </w:p>
        </w:tc>
        <w:tc>
          <w:tcPr>
            <w:tcW w:w="1320" w:type="dxa"/>
          </w:tcPr>
          <w:p w14:paraId="4E9DC94D" w14:textId="77777777" w:rsidR="00B91701" w:rsidRPr="00296C11" w:rsidRDefault="00B91701" w:rsidP="00B91701">
            <w:pPr>
              <w:spacing w:after="0" w:line="240" w:lineRule="auto"/>
              <w:rPr>
                <w:rFonts w:ascii="Times New Roman" w:hAnsi="Times New Roman"/>
                <w:sz w:val="21"/>
                <w:szCs w:val="21"/>
                <w:lang w:val="de-DE"/>
              </w:rPr>
            </w:pPr>
          </w:p>
        </w:tc>
        <w:tc>
          <w:tcPr>
            <w:tcW w:w="1200" w:type="dxa"/>
          </w:tcPr>
          <w:p w14:paraId="16406A03" w14:textId="77777777" w:rsidR="00B91701" w:rsidRPr="00296C11" w:rsidRDefault="00B91701" w:rsidP="00B91701">
            <w:pPr>
              <w:spacing w:after="0" w:line="240" w:lineRule="auto"/>
              <w:rPr>
                <w:rFonts w:ascii="Times New Roman" w:hAnsi="Times New Roman"/>
                <w:sz w:val="21"/>
                <w:szCs w:val="21"/>
                <w:lang w:val="de-DE"/>
              </w:rPr>
            </w:pPr>
          </w:p>
        </w:tc>
        <w:tc>
          <w:tcPr>
            <w:tcW w:w="1320" w:type="dxa"/>
          </w:tcPr>
          <w:p w14:paraId="402FC32A" w14:textId="77777777" w:rsidR="00B91701" w:rsidRPr="00296C11" w:rsidRDefault="00B91701" w:rsidP="00B91701">
            <w:pPr>
              <w:spacing w:after="0" w:line="240" w:lineRule="auto"/>
              <w:rPr>
                <w:rFonts w:ascii="Times New Roman" w:hAnsi="Times New Roman"/>
                <w:sz w:val="21"/>
                <w:szCs w:val="21"/>
                <w:lang w:val="de-DE"/>
              </w:rPr>
            </w:pPr>
          </w:p>
        </w:tc>
        <w:tc>
          <w:tcPr>
            <w:tcW w:w="1320" w:type="dxa"/>
          </w:tcPr>
          <w:p w14:paraId="035F0671" w14:textId="77777777" w:rsidR="00B91701" w:rsidRPr="00296C11" w:rsidRDefault="00B91701" w:rsidP="00B91701">
            <w:pPr>
              <w:spacing w:after="0" w:line="240" w:lineRule="auto"/>
              <w:rPr>
                <w:rFonts w:ascii="Times New Roman" w:hAnsi="Times New Roman"/>
                <w:sz w:val="21"/>
                <w:szCs w:val="21"/>
                <w:lang w:val="de-DE"/>
              </w:rPr>
            </w:pPr>
          </w:p>
        </w:tc>
      </w:tr>
      <w:tr w:rsidR="00B91701" w:rsidRPr="00296C11" w14:paraId="47A78B3B" w14:textId="77777777" w:rsidTr="003F32DC">
        <w:tc>
          <w:tcPr>
            <w:tcW w:w="480" w:type="dxa"/>
          </w:tcPr>
          <w:p w14:paraId="2123066B" w14:textId="77777777" w:rsidR="00B91701" w:rsidRPr="00296C11" w:rsidRDefault="00B91701" w:rsidP="00B91701">
            <w:pPr>
              <w:spacing w:after="0" w:line="240" w:lineRule="auto"/>
              <w:rPr>
                <w:rFonts w:ascii="Times New Roman" w:hAnsi="Times New Roman"/>
                <w:sz w:val="21"/>
                <w:szCs w:val="21"/>
                <w:lang w:val="en-GB"/>
              </w:rPr>
            </w:pPr>
            <w:r w:rsidRPr="00296C11">
              <w:rPr>
                <w:rFonts w:ascii="Times New Roman" w:hAnsi="Times New Roman"/>
                <w:sz w:val="21"/>
                <w:szCs w:val="21"/>
                <w:lang w:val="en-GB"/>
              </w:rPr>
              <w:t>21</w:t>
            </w:r>
          </w:p>
        </w:tc>
        <w:tc>
          <w:tcPr>
            <w:tcW w:w="3360" w:type="dxa"/>
          </w:tcPr>
          <w:p w14:paraId="57B9EC25" w14:textId="77777777" w:rsidR="00B91701" w:rsidRPr="00296C11" w:rsidRDefault="00B91701" w:rsidP="00B91701">
            <w:pPr>
              <w:spacing w:after="0" w:line="240" w:lineRule="auto"/>
              <w:rPr>
                <w:rFonts w:ascii="Times New Roman" w:hAnsi="Times New Roman"/>
                <w:snapToGrid w:val="0"/>
                <w:sz w:val="21"/>
                <w:szCs w:val="21"/>
                <w:lang w:val="en-GB"/>
              </w:rPr>
            </w:pPr>
            <w:r w:rsidRPr="00296C11">
              <w:rPr>
                <w:rFonts w:ascii="Times New Roman" w:hAnsi="Times New Roman"/>
                <w:snapToGrid w:val="0"/>
                <w:sz w:val="21"/>
                <w:szCs w:val="21"/>
                <w:lang w:val="en-GB"/>
              </w:rPr>
              <w:t xml:space="preserve">Gjithsej (18 + 19 + 20) </w:t>
            </w:r>
          </w:p>
        </w:tc>
        <w:tc>
          <w:tcPr>
            <w:tcW w:w="1320" w:type="dxa"/>
          </w:tcPr>
          <w:p w14:paraId="12A526E7" w14:textId="77777777" w:rsidR="00B91701" w:rsidRPr="00296C11" w:rsidRDefault="00B91701" w:rsidP="00B91701">
            <w:pPr>
              <w:spacing w:after="0" w:line="240" w:lineRule="auto"/>
              <w:rPr>
                <w:rFonts w:ascii="Times New Roman" w:hAnsi="Times New Roman"/>
                <w:sz w:val="21"/>
                <w:szCs w:val="21"/>
                <w:lang w:val="en-GB"/>
              </w:rPr>
            </w:pPr>
          </w:p>
        </w:tc>
        <w:tc>
          <w:tcPr>
            <w:tcW w:w="1200" w:type="dxa"/>
          </w:tcPr>
          <w:p w14:paraId="64D22F20" w14:textId="77777777" w:rsidR="00B91701" w:rsidRPr="00296C11" w:rsidRDefault="00B91701" w:rsidP="00B91701">
            <w:pPr>
              <w:spacing w:after="0" w:line="240" w:lineRule="auto"/>
              <w:rPr>
                <w:rFonts w:ascii="Times New Roman" w:hAnsi="Times New Roman"/>
                <w:sz w:val="21"/>
                <w:szCs w:val="21"/>
                <w:lang w:val="en-GB"/>
              </w:rPr>
            </w:pPr>
          </w:p>
        </w:tc>
        <w:tc>
          <w:tcPr>
            <w:tcW w:w="1320" w:type="dxa"/>
          </w:tcPr>
          <w:p w14:paraId="6E66DC34" w14:textId="77777777" w:rsidR="00B91701" w:rsidRPr="00296C11" w:rsidRDefault="00B91701" w:rsidP="00B91701">
            <w:pPr>
              <w:spacing w:after="0" w:line="240" w:lineRule="auto"/>
              <w:rPr>
                <w:rFonts w:ascii="Times New Roman" w:hAnsi="Times New Roman"/>
                <w:sz w:val="21"/>
                <w:szCs w:val="21"/>
                <w:lang w:val="en-GB"/>
              </w:rPr>
            </w:pPr>
          </w:p>
        </w:tc>
        <w:tc>
          <w:tcPr>
            <w:tcW w:w="1320" w:type="dxa"/>
          </w:tcPr>
          <w:p w14:paraId="7B1AA136" w14:textId="77777777" w:rsidR="00B91701" w:rsidRPr="00296C11" w:rsidRDefault="00B91701" w:rsidP="00B91701">
            <w:pPr>
              <w:spacing w:after="0" w:line="240" w:lineRule="auto"/>
              <w:rPr>
                <w:rFonts w:ascii="Times New Roman" w:hAnsi="Times New Roman"/>
                <w:sz w:val="21"/>
                <w:szCs w:val="21"/>
                <w:lang w:val="en-GB"/>
              </w:rPr>
            </w:pPr>
          </w:p>
        </w:tc>
      </w:tr>
      <w:tr w:rsidR="00B91701" w:rsidRPr="00296C11" w14:paraId="56BFB36A" w14:textId="77777777" w:rsidTr="003F32DC">
        <w:tc>
          <w:tcPr>
            <w:tcW w:w="480" w:type="dxa"/>
          </w:tcPr>
          <w:p w14:paraId="01951E98" w14:textId="77777777" w:rsidR="00B91701" w:rsidRPr="00296C11" w:rsidRDefault="00B91701" w:rsidP="00B91701">
            <w:pPr>
              <w:spacing w:after="0" w:line="240" w:lineRule="auto"/>
              <w:rPr>
                <w:rFonts w:ascii="Times New Roman" w:hAnsi="Times New Roman"/>
                <w:sz w:val="21"/>
                <w:szCs w:val="21"/>
                <w:lang w:val="en-GB"/>
              </w:rPr>
            </w:pPr>
            <w:r w:rsidRPr="00296C11">
              <w:rPr>
                <w:rFonts w:ascii="Times New Roman" w:hAnsi="Times New Roman"/>
                <w:sz w:val="21"/>
                <w:szCs w:val="21"/>
                <w:lang w:val="en-GB"/>
              </w:rPr>
              <w:t>22</w:t>
            </w:r>
          </w:p>
        </w:tc>
        <w:tc>
          <w:tcPr>
            <w:tcW w:w="3360" w:type="dxa"/>
          </w:tcPr>
          <w:p w14:paraId="50C35D9F" w14:textId="77777777" w:rsidR="00B91701" w:rsidRPr="00296C11" w:rsidRDefault="00B91701" w:rsidP="00B91701">
            <w:pPr>
              <w:spacing w:after="0" w:line="240" w:lineRule="auto"/>
              <w:rPr>
                <w:rFonts w:ascii="Times New Roman" w:hAnsi="Times New Roman"/>
                <w:snapToGrid w:val="0"/>
                <w:sz w:val="21"/>
                <w:szCs w:val="21"/>
                <w:lang w:val="de-DE"/>
              </w:rPr>
            </w:pPr>
            <w:r w:rsidRPr="00296C11">
              <w:rPr>
                <w:rFonts w:ascii="Times New Roman" w:hAnsi="Times New Roman"/>
                <w:snapToGrid w:val="0"/>
                <w:sz w:val="21"/>
                <w:szCs w:val="21"/>
                <w:lang w:val="de-DE"/>
              </w:rPr>
              <w:t xml:space="preserve">Tatim per blerje te rimbursueshme      </w:t>
            </w:r>
          </w:p>
        </w:tc>
        <w:tc>
          <w:tcPr>
            <w:tcW w:w="1320" w:type="dxa"/>
          </w:tcPr>
          <w:p w14:paraId="71EB83A3" w14:textId="77777777" w:rsidR="00B91701" w:rsidRPr="00296C11" w:rsidRDefault="00B91701" w:rsidP="00B91701">
            <w:pPr>
              <w:spacing w:after="0" w:line="240" w:lineRule="auto"/>
              <w:rPr>
                <w:rFonts w:ascii="Times New Roman" w:hAnsi="Times New Roman"/>
                <w:sz w:val="21"/>
                <w:szCs w:val="21"/>
                <w:lang w:val="de-DE"/>
              </w:rPr>
            </w:pPr>
          </w:p>
        </w:tc>
        <w:tc>
          <w:tcPr>
            <w:tcW w:w="1200" w:type="dxa"/>
          </w:tcPr>
          <w:p w14:paraId="7325F893" w14:textId="77777777" w:rsidR="00B91701" w:rsidRPr="00296C11" w:rsidRDefault="00B91701" w:rsidP="00B91701">
            <w:pPr>
              <w:spacing w:after="0" w:line="240" w:lineRule="auto"/>
              <w:rPr>
                <w:rFonts w:ascii="Times New Roman" w:hAnsi="Times New Roman"/>
                <w:sz w:val="21"/>
                <w:szCs w:val="21"/>
                <w:lang w:val="de-DE"/>
              </w:rPr>
            </w:pPr>
          </w:p>
        </w:tc>
        <w:tc>
          <w:tcPr>
            <w:tcW w:w="1320" w:type="dxa"/>
          </w:tcPr>
          <w:p w14:paraId="12BE230E" w14:textId="77777777" w:rsidR="00B91701" w:rsidRPr="00296C11" w:rsidRDefault="00B91701" w:rsidP="00B91701">
            <w:pPr>
              <w:spacing w:after="0" w:line="240" w:lineRule="auto"/>
              <w:rPr>
                <w:rFonts w:ascii="Times New Roman" w:hAnsi="Times New Roman"/>
                <w:sz w:val="21"/>
                <w:szCs w:val="21"/>
                <w:lang w:val="de-DE"/>
              </w:rPr>
            </w:pPr>
          </w:p>
        </w:tc>
        <w:tc>
          <w:tcPr>
            <w:tcW w:w="1320" w:type="dxa"/>
          </w:tcPr>
          <w:p w14:paraId="2353891C" w14:textId="77777777" w:rsidR="00B91701" w:rsidRPr="00296C11" w:rsidRDefault="00B91701" w:rsidP="00B91701">
            <w:pPr>
              <w:spacing w:after="0" w:line="240" w:lineRule="auto"/>
              <w:rPr>
                <w:rFonts w:ascii="Times New Roman" w:hAnsi="Times New Roman"/>
                <w:sz w:val="21"/>
                <w:szCs w:val="21"/>
                <w:lang w:val="de-DE"/>
              </w:rPr>
            </w:pPr>
          </w:p>
        </w:tc>
      </w:tr>
      <w:tr w:rsidR="00B91701" w:rsidRPr="00296C11" w14:paraId="44BC2D2B" w14:textId="77777777" w:rsidTr="003F32DC">
        <w:tc>
          <w:tcPr>
            <w:tcW w:w="480" w:type="dxa"/>
          </w:tcPr>
          <w:p w14:paraId="1352C4D9" w14:textId="77777777" w:rsidR="00B91701" w:rsidRPr="00296C11" w:rsidRDefault="00B91701" w:rsidP="00B91701">
            <w:pPr>
              <w:spacing w:after="0" w:line="240" w:lineRule="auto"/>
              <w:rPr>
                <w:rFonts w:ascii="Times New Roman" w:hAnsi="Times New Roman"/>
                <w:sz w:val="21"/>
                <w:szCs w:val="21"/>
                <w:lang w:val="en-GB"/>
              </w:rPr>
            </w:pPr>
            <w:r w:rsidRPr="00296C11">
              <w:rPr>
                <w:rFonts w:ascii="Times New Roman" w:hAnsi="Times New Roman"/>
                <w:sz w:val="21"/>
                <w:szCs w:val="21"/>
                <w:lang w:val="en-GB"/>
              </w:rPr>
              <w:t>23</w:t>
            </w:r>
          </w:p>
        </w:tc>
        <w:tc>
          <w:tcPr>
            <w:tcW w:w="3360" w:type="dxa"/>
          </w:tcPr>
          <w:p w14:paraId="69567C6A" w14:textId="77777777" w:rsidR="00B91701" w:rsidRPr="00296C11" w:rsidRDefault="00B91701" w:rsidP="00B91701">
            <w:pPr>
              <w:spacing w:after="0" w:line="240" w:lineRule="auto"/>
              <w:rPr>
                <w:rFonts w:ascii="Times New Roman" w:hAnsi="Times New Roman"/>
                <w:snapToGrid w:val="0"/>
                <w:sz w:val="21"/>
                <w:szCs w:val="21"/>
                <w:lang w:val="de-DE"/>
              </w:rPr>
            </w:pPr>
            <w:r w:rsidRPr="00296C11">
              <w:rPr>
                <w:rFonts w:ascii="Times New Roman" w:hAnsi="Times New Roman"/>
                <w:snapToGrid w:val="0"/>
                <w:sz w:val="21"/>
                <w:szCs w:val="21"/>
                <w:lang w:val="de-DE"/>
              </w:rPr>
              <w:t>Tatim llogaritur per blerje</w:t>
            </w:r>
          </w:p>
          <w:p w14:paraId="35EFE891" w14:textId="77777777" w:rsidR="00B91701" w:rsidRPr="00296C11" w:rsidRDefault="00B91701" w:rsidP="00B91701">
            <w:pPr>
              <w:spacing w:after="0" w:line="240" w:lineRule="auto"/>
              <w:rPr>
                <w:rFonts w:ascii="Times New Roman" w:hAnsi="Times New Roman"/>
                <w:snapToGrid w:val="0"/>
                <w:sz w:val="21"/>
                <w:szCs w:val="21"/>
                <w:lang w:val="de-DE"/>
              </w:rPr>
            </w:pPr>
            <w:r w:rsidRPr="00296C11">
              <w:rPr>
                <w:rFonts w:ascii="Times New Roman" w:hAnsi="Times New Roman"/>
                <w:snapToGrid w:val="0"/>
                <w:sz w:val="21"/>
                <w:szCs w:val="21"/>
                <w:lang w:val="de-DE"/>
              </w:rPr>
              <w:t xml:space="preserve">(Rreshti 21 x tarifen tatimore / 100)            </w:t>
            </w:r>
          </w:p>
        </w:tc>
        <w:tc>
          <w:tcPr>
            <w:tcW w:w="1320" w:type="dxa"/>
          </w:tcPr>
          <w:p w14:paraId="4FB9D865" w14:textId="77777777" w:rsidR="00B91701" w:rsidRPr="00296C11" w:rsidRDefault="00B91701" w:rsidP="00B91701">
            <w:pPr>
              <w:spacing w:after="0" w:line="240" w:lineRule="auto"/>
              <w:rPr>
                <w:rFonts w:ascii="Times New Roman" w:hAnsi="Times New Roman"/>
                <w:sz w:val="21"/>
                <w:szCs w:val="21"/>
                <w:lang w:val="de-DE"/>
              </w:rPr>
            </w:pPr>
          </w:p>
        </w:tc>
        <w:tc>
          <w:tcPr>
            <w:tcW w:w="1200" w:type="dxa"/>
          </w:tcPr>
          <w:p w14:paraId="27AF6CBD" w14:textId="77777777" w:rsidR="00B91701" w:rsidRPr="00296C11" w:rsidRDefault="00B91701" w:rsidP="00B91701">
            <w:pPr>
              <w:spacing w:after="0" w:line="240" w:lineRule="auto"/>
              <w:rPr>
                <w:rFonts w:ascii="Times New Roman" w:hAnsi="Times New Roman"/>
                <w:sz w:val="21"/>
                <w:szCs w:val="21"/>
                <w:lang w:val="de-DE"/>
              </w:rPr>
            </w:pPr>
          </w:p>
        </w:tc>
        <w:tc>
          <w:tcPr>
            <w:tcW w:w="1320" w:type="dxa"/>
          </w:tcPr>
          <w:p w14:paraId="0FEB6488" w14:textId="77777777" w:rsidR="00B91701" w:rsidRPr="00296C11" w:rsidRDefault="00B91701" w:rsidP="00B91701">
            <w:pPr>
              <w:spacing w:after="0" w:line="240" w:lineRule="auto"/>
              <w:rPr>
                <w:rFonts w:ascii="Times New Roman" w:hAnsi="Times New Roman"/>
                <w:sz w:val="21"/>
                <w:szCs w:val="21"/>
                <w:lang w:val="de-DE"/>
              </w:rPr>
            </w:pPr>
          </w:p>
        </w:tc>
        <w:tc>
          <w:tcPr>
            <w:tcW w:w="1320" w:type="dxa"/>
          </w:tcPr>
          <w:p w14:paraId="547C6F06" w14:textId="77777777" w:rsidR="00B91701" w:rsidRPr="00296C11" w:rsidRDefault="00B91701" w:rsidP="00B91701">
            <w:pPr>
              <w:spacing w:after="0" w:line="240" w:lineRule="auto"/>
              <w:rPr>
                <w:rFonts w:ascii="Times New Roman" w:hAnsi="Times New Roman"/>
                <w:sz w:val="21"/>
                <w:szCs w:val="21"/>
                <w:lang w:val="de-DE"/>
              </w:rPr>
            </w:pPr>
          </w:p>
        </w:tc>
      </w:tr>
      <w:tr w:rsidR="00B91701" w:rsidRPr="00296C11" w14:paraId="39A3804B" w14:textId="77777777" w:rsidTr="003F32DC">
        <w:tc>
          <w:tcPr>
            <w:tcW w:w="480" w:type="dxa"/>
          </w:tcPr>
          <w:p w14:paraId="021DAB5C" w14:textId="77777777" w:rsidR="00B91701" w:rsidRPr="00296C11" w:rsidRDefault="00B91701" w:rsidP="00B91701">
            <w:pPr>
              <w:spacing w:after="0" w:line="240" w:lineRule="auto"/>
              <w:rPr>
                <w:rFonts w:ascii="Times New Roman" w:hAnsi="Times New Roman"/>
                <w:sz w:val="21"/>
                <w:szCs w:val="21"/>
                <w:lang w:val="en-GB"/>
              </w:rPr>
            </w:pPr>
            <w:r w:rsidRPr="00296C11">
              <w:rPr>
                <w:rFonts w:ascii="Times New Roman" w:hAnsi="Times New Roman"/>
                <w:sz w:val="21"/>
                <w:szCs w:val="21"/>
                <w:lang w:val="en-GB"/>
              </w:rPr>
              <w:t>24</w:t>
            </w:r>
          </w:p>
        </w:tc>
        <w:tc>
          <w:tcPr>
            <w:tcW w:w="3360" w:type="dxa"/>
          </w:tcPr>
          <w:p w14:paraId="474388A4" w14:textId="77777777" w:rsidR="00B91701" w:rsidRPr="00296C11" w:rsidRDefault="00B91701" w:rsidP="00B91701">
            <w:pPr>
              <w:spacing w:after="0" w:line="240" w:lineRule="auto"/>
              <w:jc w:val="both"/>
              <w:rPr>
                <w:rFonts w:ascii="Times New Roman" w:hAnsi="Times New Roman"/>
                <w:snapToGrid w:val="0"/>
                <w:sz w:val="21"/>
                <w:szCs w:val="21"/>
                <w:lang w:val="en-GB"/>
              </w:rPr>
            </w:pPr>
            <w:r w:rsidRPr="00296C11">
              <w:rPr>
                <w:rFonts w:ascii="Times New Roman" w:hAnsi="Times New Roman"/>
                <w:snapToGrid w:val="0"/>
                <w:sz w:val="21"/>
                <w:szCs w:val="21"/>
                <w:lang w:val="en-GB"/>
              </w:rPr>
              <w:t xml:space="preserve">Rreshti 22 – rreshtin 23        </w:t>
            </w:r>
          </w:p>
          <w:p w14:paraId="04DDD978" w14:textId="77777777" w:rsidR="00B91701" w:rsidRPr="00296C11" w:rsidRDefault="00B91701" w:rsidP="00B91701">
            <w:pPr>
              <w:spacing w:after="0" w:line="240" w:lineRule="auto"/>
              <w:jc w:val="both"/>
              <w:rPr>
                <w:rFonts w:ascii="Times New Roman" w:hAnsi="Times New Roman"/>
                <w:snapToGrid w:val="0"/>
                <w:sz w:val="21"/>
                <w:szCs w:val="21"/>
                <w:lang w:val="en-GB"/>
              </w:rPr>
            </w:pPr>
          </w:p>
        </w:tc>
        <w:tc>
          <w:tcPr>
            <w:tcW w:w="1320" w:type="dxa"/>
          </w:tcPr>
          <w:p w14:paraId="4DEC8B90" w14:textId="77777777" w:rsidR="00B91701" w:rsidRPr="00296C11" w:rsidRDefault="00B91701" w:rsidP="00B91701">
            <w:pPr>
              <w:spacing w:after="0" w:line="240" w:lineRule="auto"/>
              <w:rPr>
                <w:rFonts w:ascii="Times New Roman" w:hAnsi="Times New Roman"/>
                <w:sz w:val="21"/>
                <w:szCs w:val="21"/>
                <w:lang w:val="en-GB"/>
              </w:rPr>
            </w:pPr>
          </w:p>
        </w:tc>
        <w:tc>
          <w:tcPr>
            <w:tcW w:w="1200" w:type="dxa"/>
          </w:tcPr>
          <w:p w14:paraId="06B2EB48" w14:textId="77777777" w:rsidR="00B91701" w:rsidRPr="00296C11" w:rsidRDefault="00B91701" w:rsidP="00B91701">
            <w:pPr>
              <w:spacing w:after="0" w:line="240" w:lineRule="auto"/>
              <w:rPr>
                <w:rFonts w:ascii="Times New Roman" w:hAnsi="Times New Roman"/>
                <w:sz w:val="21"/>
                <w:szCs w:val="21"/>
                <w:lang w:val="en-GB"/>
              </w:rPr>
            </w:pPr>
          </w:p>
        </w:tc>
        <w:tc>
          <w:tcPr>
            <w:tcW w:w="1320" w:type="dxa"/>
          </w:tcPr>
          <w:p w14:paraId="18F8E613" w14:textId="77777777" w:rsidR="00B91701" w:rsidRPr="00296C11" w:rsidRDefault="00B91701" w:rsidP="00B91701">
            <w:pPr>
              <w:spacing w:after="0" w:line="240" w:lineRule="auto"/>
              <w:rPr>
                <w:rFonts w:ascii="Times New Roman" w:hAnsi="Times New Roman"/>
                <w:sz w:val="21"/>
                <w:szCs w:val="21"/>
                <w:lang w:val="en-GB"/>
              </w:rPr>
            </w:pPr>
          </w:p>
        </w:tc>
        <w:tc>
          <w:tcPr>
            <w:tcW w:w="1320" w:type="dxa"/>
          </w:tcPr>
          <w:p w14:paraId="1F9F343B" w14:textId="77777777" w:rsidR="00B91701" w:rsidRPr="00296C11" w:rsidRDefault="00B91701" w:rsidP="00B91701">
            <w:pPr>
              <w:spacing w:after="0" w:line="240" w:lineRule="auto"/>
              <w:rPr>
                <w:rFonts w:ascii="Times New Roman" w:hAnsi="Times New Roman"/>
                <w:sz w:val="21"/>
                <w:szCs w:val="21"/>
                <w:lang w:val="en-GB"/>
              </w:rPr>
            </w:pPr>
          </w:p>
        </w:tc>
      </w:tr>
    </w:tbl>
    <w:p w14:paraId="507D9450" w14:textId="77777777" w:rsidR="00B91701" w:rsidRPr="00296C11" w:rsidRDefault="00B91701" w:rsidP="00B91701">
      <w:pPr>
        <w:spacing w:after="0" w:line="240" w:lineRule="auto"/>
        <w:rPr>
          <w:rFonts w:ascii="Times New Roman" w:hAnsi="Times New Roman"/>
          <w:sz w:val="21"/>
          <w:szCs w:val="21"/>
          <w:lang w:val="en-GB"/>
        </w:rPr>
      </w:pPr>
    </w:p>
    <w:tbl>
      <w:tblPr>
        <w:tblW w:w="9000" w:type="dxa"/>
        <w:tblInd w:w="-7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43" w:type="dxa"/>
          <w:right w:w="43" w:type="dxa"/>
        </w:tblCellMar>
        <w:tblLook w:val="0000" w:firstRow="0" w:lastRow="0" w:firstColumn="0" w:lastColumn="0" w:noHBand="0" w:noVBand="0"/>
      </w:tblPr>
      <w:tblGrid>
        <w:gridCol w:w="3000"/>
        <w:gridCol w:w="6000"/>
      </w:tblGrid>
      <w:tr w:rsidR="00B91701" w:rsidRPr="00296C11" w14:paraId="67276114" w14:textId="77777777" w:rsidTr="003F32DC">
        <w:tc>
          <w:tcPr>
            <w:tcW w:w="3000" w:type="dxa"/>
          </w:tcPr>
          <w:p w14:paraId="7CAF9D72" w14:textId="77777777" w:rsidR="00B91701" w:rsidRPr="00296C11" w:rsidRDefault="00B91701" w:rsidP="00B91701">
            <w:pPr>
              <w:spacing w:after="0" w:line="240" w:lineRule="auto"/>
              <w:jc w:val="both"/>
              <w:rPr>
                <w:rFonts w:ascii="Times New Roman" w:hAnsi="Times New Roman"/>
                <w:b/>
                <w:bCs/>
                <w:sz w:val="21"/>
                <w:szCs w:val="21"/>
                <w:lang w:val="en-GB"/>
              </w:rPr>
            </w:pPr>
            <w:r w:rsidRPr="00296C11">
              <w:rPr>
                <w:rFonts w:ascii="Times New Roman" w:hAnsi="Times New Roman"/>
                <w:b/>
                <w:bCs/>
                <w:sz w:val="21"/>
                <w:szCs w:val="21"/>
                <w:lang w:val="en-GB"/>
              </w:rPr>
              <w:lastRenderedPageBreak/>
              <w:t xml:space="preserve">Analize dhe krahasim </w:t>
            </w:r>
          </w:p>
          <w:p w14:paraId="78381D31" w14:textId="77777777" w:rsidR="00B91701" w:rsidRPr="00296C11" w:rsidRDefault="00B91701" w:rsidP="00B91701">
            <w:pPr>
              <w:spacing w:after="0" w:line="240" w:lineRule="auto"/>
              <w:jc w:val="both"/>
              <w:rPr>
                <w:rFonts w:ascii="Times New Roman" w:hAnsi="Times New Roman"/>
                <w:b/>
                <w:bCs/>
                <w:sz w:val="21"/>
                <w:szCs w:val="21"/>
                <w:lang w:val="en-GB"/>
              </w:rPr>
            </w:pPr>
            <w:r w:rsidRPr="00296C11">
              <w:rPr>
                <w:rFonts w:ascii="Times New Roman" w:hAnsi="Times New Roman"/>
                <w:b/>
                <w:bCs/>
                <w:sz w:val="21"/>
                <w:szCs w:val="21"/>
                <w:lang w:val="en-GB"/>
              </w:rPr>
              <w:t>Viti [                                  ]</w:t>
            </w:r>
          </w:p>
        </w:tc>
        <w:tc>
          <w:tcPr>
            <w:tcW w:w="6000" w:type="dxa"/>
          </w:tcPr>
          <w:p w14:paraId="1BC4C788" w14:textId="77777777" w:rsidR="00B91701" w:rsidRPr="00296C11" w:rsidRDefault="00B91701" w:rsidP="00B91701">
            <w:pPr>
              <w:spacing w:after="0" w:line="240" w:lineRule="auto"/>
              <w:jc w:val="both"/>
              <w:rPr>
                <w:rFonts w:ascii="Times New Roman" w:hAnsi="Times New Roman"/>
                <w:b/>
                <w:snapToGrid w:val="0"/>
                <w:sz w:val="21"/>
                <w:szCs w:val="21"/>
                <w:lang w:val="it-IT"/>
              </w:rPr>
            </w:pPr>
            <w:r w:rsidRPr="00296C11">
              <w:rPr>
                <w:rFonts w:ascii="Times New Roman" w:hAnsi="Times New Roman"/>
                <w:b/>
                <w:snapToGrid w:val="0"/>
                <w:sz w:val="21"/>
                <w:szCs w:val="21"/>
                <w:lang w:val="it-IT"/>
              </w:rPr>
              <w:t>Rezultati i analizave/shpjegime/verifikim i shpjegimeve</w:t>
            </w:r>
          </w:p>
        </w:tc>
      </w:tr>
      <w:tr w:rsidR="00B91701" w:rsidRPr="00296C11" w14:paraId="70E5AE55" w14:textId="77777777" w:rsidTr="003F32DC">
        <w:tc>
          <w:tcPr>
            <w:tcW w:w="3000" w:type="dxa"/>
          </w:tcPr>
          <w:p w14:paraId="6CC430B4" w14:textId="77777777" w:rsidR="00B91701" w:rsidRPr="00296C11" w:rsidRDefault="00B91701" w:rsidP="00B91701">
            <w:pPr>
              <w:spacing w:after="0" w:line="240" w:lineRule="auto"/>
              <w:rPr>
                <w:rFonts w:ascii="Times New Roman" w:hAnsi="Times New Roman"/>
                <w:snapToGrid w:val="0"/>
                <w:sz w:val="21"/>
                <w:szCs w:val="21"/>
                <w:lang w:val="it-IT"/>
              </w:rPr>
            </w:pPr>
            <w:r w:rsidRPr="00296C11">
              <w:rPr>
                <w:rFonts w:ascii="Times New Roman" w:hAnsi="Times New Roman"/>
                <w:snapToGrid w:val="0"/>
                <w:sz w:val="21"/>
                <w:szCs w:val="21"/>
                <w:lang w:val="it-IT"/>
              </w:rPr>
              <w:t>Levizjet ne koefiçientin e ngritjes se çmimit ne periudha te meparshme:</w:t>
            </w:r>
          </w:p>
        </w:tc>
        <w:tc>
          <w:tcPr>
            <w:tcW w:w="6000" w:type="dxa"/>
          </w:tcPr>
          <w:p w14:paraId="3D8D4D92" w14:textId="77777777" w:rsidR="00B91701" w:rsidRPr="00296C11" w:rsidRDefault="00B91701" w:rsidP="00B91701">
            <w:pPr>
              <w:spacing w:after="0" w:line="240" w:lineRule="auto"/>
              <w:jc w:val="both"/>
              <w:rPr>
                <w:rFonts w:ascii="Times New Roman" w:hAnsi="Times New Roman"/>
                <w:snapToGrid w:val="0"/>
                <w:sz w:val="21"/>
                <w:szCs w:val="21"/>
                <w:lang w:val="it-IT"/>
              </w:rPr>
            </w:pPr>
          </w:p>
        </w:tc>
      </w:tr>
      <w:tr w:rsidR="00B91701" w:rsidRPr="00296C11" w14:paraId="515D6F15" w14:textId="77777777" w:rsidTr="003F32DC">
        <w:tc>
          <w:tcPr>
            <w:tcW w:w="3000" w:type="dxa"/>
          </w:tcPr>
          <w:p w14:paraId="365DD9FB" w14:textId="77777777" w:rsidR="00B91701" w:rsidRPr="00296C11" w:rsidRDefault="00B91701" w:rsidP="00B91701">
            <w:pPr>
              <w:spacing w:after="0" w:line="240" w:lineRule="auto"/>
              <w:rPr>
                <w:rFonts w:ascii="Times New Roman" w:hAnsi="Times New Roman"/>
                <w:snapToGrid w:val="0"/>
                <w:sz w:val="21"/>
                <w:szCs w:val="21"/>
                <w:lang w:val="en-GB"/>
              </w:rPr>
            </w:pPr>
            <w:r w:rsidRPr="00296C11">
              <w:rPr>
                <w:rFonts w:ascii="Times New Roman" w:hAnsi="Times New Roman"/>
                <w:snapToGrid w:val="0"/>
                <w:sz w:val="21"/>
                <w:szCs w:val="21"/>
                <w:lang w:val="en-GB"/>
              </w:rPr>
              <w:t>Arsyet per levizje dhene nga organet drejtuese:</w:t>
            </w:r>
          </w:p>
          <w:p w14:paraId="498049A0" w14:textId="77777777" w:rsidR="00B91701" w:rsidRPr="00296C11" w:rsidRDefault="00B91701" w:rsidP="00B91701">
            <w:pPr>
              <w:spacing w:after="0" w:line="240" w:lineRule="auto"/>
              <w:rPr>
                <w:rFonts w:ascii="Times New Roman" w:hAnsi="Times New Roman"/>
                <w:snapToGrid w:val="0"/>
                <w:sz w:val="21"/>
                <w:szCs w:val="21"/>
                <w:lang w:val="en-GB"/>
              </w:rPr>
            </w:pPr>
          </w:p>
        </w:tc>
        <w:tc>
          <w:tcPr>
            <w:tcW w:w="6000" w:type="dxa"/>
          </w:tcPr>
          <w:p w14:paraId="599557FD" w14:textId="77777777" w:rsidR="00B91701" w:rsidRPr="00296C11" w:rsidRDefault="00B91701" w:rsidP="00B91701">
            <w:pPr>
              <w:spacing w:after="0" w:line="240" w:lineRule="auto"/>
              <w:jc w:val="both"/>
              <w:rPr>
                <w:rFonts w:ascii="Times New Roman" w:hAnsi="Times New Roman"/>
                <w:snapToGrid w:val="0"/>
                <w:sz w:val="21"/>
                <w:szCs w:val="21"/>
                <w:lang w:val="en-GB"/>
              </w:rPr>
            </w:pPr>
          </w:p>
        </w:tc>
      </w:tr>
      <w:tr w:rsidR="00B91701" w:rsidRPr="00296C11" w14:paraId="4642618E" w14:textId="77777777" w:rsidTr="003F32DC">
        <w:tc>
          <w:tcPr>
            <w:tcW w:w="3000" w:type="dxa"/>
          </w:tcPr>
          <w:p w14:paraId="087B613C" w14:textId="77777777" w:rsidR="00B91701" w:rsidRPr="00296C11" w:rsidRDefault="00B91701" w:rsidP="00B91701">
            <w:pPr>
              <w:spacing w:after="0" w:line="240" w:lineRule="auto"/>
              <w:rPr>
                <w:rFonts w:ascii="Times New Roman" w:hAnsi="Times New Roman"/>
                <w:snapToGrid w:val="0"/>
                <w:sz w:val="21"/>
                <w:szCs w:val="21"/>
                <w:lang w:val="it-IT"/>
              </w:rPr>
            </w:pPr>
            <w:r w:rsidRPr="00296C11">
              <w:rPr>
                <w:rFonts w:ascii="Times New Roman" w:hAnsi="Times New Roman"/>
                <w:snapToGrid w:val="0"/>
                <w:sz w:val="21"/>
                <w:szCs w:val="21"/>
                <w:lang w:val="it-IT"/>
              </w:rPr>
              <w:t>Metoda dhe rezultati i verifikimit per arsyen e dhene:</w:t>
            </w:r>
          </w:p>
        </w:tc>
        <w:tc>
          <w:tcPr>
            <w:tcW w:w="6000" w:type="dxa"/>
          </w:tcPr>
          <w:p w14:paraId="004DDDCB" w14:textId="77777777" w:rsidR="00B91701" w:rsidRPr="00296C11" w:rsidRDefault="00B91701" w:rsidP="00B91701">
            <w:pPr>
              <w:spacing w:after="0" w:line="240" w:lineRule="auto"/>
              <w:jc w:val="both"/>
              <w:rPr>
                <w:rFonts w:ascii="Times New Roman" w:hAnsi="Times New Roman"/>
                <w:snapToGrid w:val="0"/>
                <w:sz w:val="21"/>
                <w:szCs w:val="21"/>
                <w:lang w:val="it-IT"/>
              </w:rPr>
            </w:pPr>
          </w:p>
        </w:tc>
      </w:tr>
      <w:tr w:rsidR="00B91701" w:rsidRPr="00296C11" w14:paraId="0680D1D7" w14:textId="77777777" w:rsidTr="003F32DC">
        <w:tc>
          <w:tcPr>
            <w:tcW w:w="3000" w:type="dxa"/>
          </w:tcPr>
          <w:p w14:paraId="7BA54FE3" w14:textId="77777777" w:rsidR="00B91701" w:rsidRPr="00296C11" w:rsidRDefault="00B91701" w:rsidP="00B91701">
            <w:pPr>
              <w:spacing w:after="0" w:line="240" w:lineRule="auto"/>
              <w:rPr>
                <w:rFonts w:ascii="Times New Roman" w:hAnsi="Times New Roman"/>
                <w:snapToGrid w:val="0"/>
                <w:sz w:val="21"/>
                <w:szCs w:val="21"/>
                <w:lang w:val="de-DE"/>
              </w:rPr>
            </w:pPr>
            <w:r w:rsidRPr="00296C11">
              <w:rPr>
                <w:rFonts w:ascii="Times New Roman" w:hAnsi="Times New Roman"/>
                <w:snapToGrid w:val="0"/>
                <w:sz w:val="21"/>
                <w:szCs w:val="21"/>
                <w:lang w:val="de-DE"/>
              </w:rPr>
              <w:t>Levizje ne koefiçiente te tjere te perzgjedhur per periudhen e mepareshme:</w:t>
            </w:r>
          </w:p>
        </w:tc>
        <w:tc>
          <w:tcPr>
            <w:tcW w:w="6000" w:type="dxa"/>
          </w:tcPr>
          <w:p w14:paraId="0FF6B4C0" w14:textId="77777777" w:rsidR="00B91701" w:rsidRPr="00296C11" w:rsidRDefault="00B91701" w:rsidP="00B91701">
            <w:pPr>
              <w:spacing w:after="0" w:line="240" w:lineRule="auto"/>
              <w:jc w:val="both"/>
              <w:rPr>
                <w:rFonts w:ascii="Times New Roman" w:hAnsi="Times New Roman"/>
                <w:snapToGrid w:val="0"/>
                <w:sz w:val="21"/>
                <w:szCs w:val="21"/>
                <w:lang w:val="de-DE"/>
              </w:rPr>
            </w:pPr>
          </w:p>
        </w:tc>
      </w:tr>
      <w:tr w:rsidR="00B91701" w:rsidRPr="00296C11" w14:paraId="3D053EEA" w14:textId="77777777" w:rsidTr="003F32DC">
        <w:tc>
          <w:tcPr>
            <w:tcW w:w="3000" w:type="dxa"/>
          </w:tcPr>
          <w:p w14:paraId="16FEDF67" w14:textId="77777777" w:rsidR="00B91701" w:rsidRPr="00296C11" w:rsidRDefault="00B91701" w:rsidP="00B91701">
            <w:pPr>
              <w:spacing w:after="0" w:line="240" w:lineRule="auto"/>
              <w:rPr>
                <w:rFonts w:ascii="Times New Roman" w:hAnsi="Times New Roman"/>
                <w:snapToGrid w:val="0"/>
                <w:sz w:val="21"/>
                <w:szCs w:val="21"/>
                <w:lang w:val="it-IT"/>
              </w:rPr>
            </w:pPr>
            <w:r w:rsidRPr="00296C11">
              <w:rPr>
                <w:rFonts w:ascii="Times New Roman" w:hAnsi="Times New Roman"/>
                <w:snapToGrid w:val="0"/>
                <w:sz w:val="21"/>
                <w:szCs w:val="21"/>
                <w:lang w:val="it-IT"/>
              </w:rPr>
              <w:t>Arsyeja e dhene per levizjen nga ana e drejtuesve:</w:t>
            </w:r>
          </w:p>
        </w:tc>
        <w:tc>
          <w:tcPr>
            <w:tcW w:w="6000" w:type="dxa"/>
          </w:tcPr>
          <w:p w14:paraId="4ACD3208" w14:textId="77777777" w:rsidR="00B91701" w:rsidRPr="00296C11" w:rsidRDefault="00B91701" w:rsidP="00B91701">
            <w:pPr>
              <w:spacing w:after="0" w:line="240" w:lineRule="auto"/>
              <w:jc w:val="both"/>
              <w:rPr>
                <w:rFonts w:ascii="Times New Roman" w:hAnsi="Times New Roman"/>
                <w:snapToGrid w:val="0"/>
                <w:sz w:val="21"/>
                <w:szCs w:val="21"/>
                <w:lang w:val="it-IT"/>
              </w:rPr>
            </w:pPr>
          </w:p>
        </w:tc>
      </w:tr>
      <w:tr w:rsidR="00B91701" w:rsidRPr="00296C11" w14:paraId="14F7AB6F" w14:textId="77777777" w:rsidTr="003F32DC">
        <w:tc>
          <w:tcPr>
            <w:tcW w:w="3000" w:type="dxa"/>
          </w:tcPr>
          <w:p w14:paraId="0D4B60F7" w14:textId="77777777" w:rsidR="00B91701" w:rsidRPr="00296C11" w:rsidRDefault="00B91701" w:rsidP="00B91701">
            <w:pPr>
              <w:spacing w:after="0" w:line="240" w:lineRule="auto"/>
              <w:rPr>
                <w:rFonts w:ascii="Times New Roman" w:hAnsi="Times New Roman"/>
                <w:snapToGrid w:val="0"/>
                <w:sz w:val="21"/>
                <w:szCs w:val="21"/>
                <w:lang w:val="it-IT"/>
              </w:rPr>
            </w:pPr>
            <w:r w:rsidRPr="00296C11">
              <w:rPr>
                <w:rFonts w:ascii="Times New Roman" w:hAnsi="Times New Roman"/>
                <w:snapToGrid w:val="0"/>
                <w:sz w:val="21"/>
                <w:szCs w:val="21"/>
                <w:lang w:val="it-IT"/>
              </w:rPr>
              <w:t>Metoda dhe rezultati i verifikimit te arsyes se dhene:</w:t>
            </w:r>
          </w:p>
        </w:tc>
        <w:tc>
          <w:tcPr>
            <w:tcW w:w="6000" w:type="dxa"/>
          </w:tcPr>
          <w:p w14:paraId="1FD3A1EC" w14:textId="77777777" w:rsidR="00B91701" w:rsidRPr="00296C11" w:rsidRDefault="00B91701" w:rsidP="00B91701">
            <w:pPr>
              <w:spacing w:after="0" w:line="240" w:lineRule="auto"/>
              <w:jc w:val="both"/>
              <w:rPr>
                <w:rFonts w:ascii="Times New Roman" w:hAnsi="Times New Roman"/>
                <w:snapToGrid w:val="0"/>
                <w:sz w:val="21"/>
                <w:szCs w:val="21"/>
                <w:lang w:val="it-IT"/>
              </w:rPr>
            </w:pPr>
          </w:p>
        </w:tc>
      </w:tr>
      <w:tr w:rsidR="00B91701" w:rsidRPr="00296C11" w14:paraId="6AE161CE" w14:textId="77777777" w:rsidTr="003F32DC">
        <w:tc>
          <w:tcPr>
            <w:tcW w:w="3000" w:type="dxa"/>
          </w:tcPr>
          <w:p w14:paraId="7C788CD9" w14:textId="77777777" w:rsidR="00B91701" w:rsidRPr="00296C11" w:rsidRDefault="00B91701" w:rsidP="00B91701">
            <w:pPr>
              <w:spacing w:after="0" w:line="240" w:lineRule="auto"/>
              <w:rPr>
                <w:rFonts w:ascii="Times New Roman" w:hAnsi="Times New Roman"/>
                <w:snapToGrid w:val="0"/>
                <w:sz w:val="21"/>
                <w:szCs w:val="21"/>
                <w:lang w:val="en-GB"/>
              </w:rPr>
            </w:pPr>
            <w:r w:rsidRPr="00296C11">
              <w:rPr>
                <w:rFonts w:ascii="Times New Roman" w:hAnsi="Times New Roman"/>
                <w:snapToGrid w:val="0"/>
                <w:sz w:val="21"/>
                <w:szCs w:val="21"/>
                <w:lang w:val="en-GB"/>
              </w:rPr>
              <w:t>Diferenca midis rreshtit 12 dhe 13:</w:t>
            </w:r>
          </w:p>
        </w:tc>
        <w:tc>
          <w:tcPr>
            <w:tcW w:w="6000" w:type="dxa"/>
          </w:tcPr>
          <w:p w14:paraId="37C064A2" w14:textId="77777777" w:rsidR="00B91701" w:rsidRPr="00296C11" w:rsidRDefault="00B91701" w:rsidP="00B91701">
            <w:pPr>
              <w:spacing w:after="0" w:line="240" w:lineRule="auto"/>
              <w:jc w:val="both"/>
              <w:rPr>
                <w:rFonts w:ascii="Times New Roman" w:hAnsi="Times New Roman"/>
                <w:snapToGrid w:val="0"/>
                <w:sz w:val="21"/>
                <w:szCs w:val="21"/>
                <w:lang w:val="en-GB"/>
              </w:rPr>
            </w:pPr>
          </w:p>
        </w:tc>
      </w:tr>
      <w:tr w:rsidR="00B91701" w:rsidRPr="00296C11" w14:paraId="75309CFE" w14:textId="77777777" w:rsidTr="003F32DC">
        <w:tc>
          <w:tcPr>
            <w:tcW w:w="3000" w:type="dxa"/>
          </w:tcPr>
          <w:p w14:paraId="63721C90" w14:textId="77777777" w:rsidR="00B91701" w:rsidRPr="00296C11" w:rsidRDefault="00B91701" w:rsidP="00B91701">
            <w:pPr>
              <w:spacing w:after="0" w:line="240" w:lineRule="auto"/>
              <w:rPr>
                <w:rFonts w:ascii="Times New Roman" w:hAnsi="Times New Roman"/>
                <w:snapToGrid w:val="0"/>
                <w:sz w:val="21"/>
                <w:szCs w:val="21"/>
                <w:lang w:val="it-IT"/>
              </w:rPr>
            </w:pPr>
            <w:r w:rsidRPr="00296C11">
              <w:rPr>
                <w:rFonts w:ascii="Times New Roman" w:hAnsi="Times New Roman"/>
                <w:snapToGrid w:val="0"/>
                <w:sz w:val="21"/>
                <w:szCs w:val="21"/>
                <w:lang w:val="it-IT"/>
              </w:rPr>
              <w:t>Rezultati i investigimit te diferences:</w:t>
            </w:r>
          </w:p>
          <w:p w14:paraId="2BBE9C8D" w14:textId="77777777" w:rsidR="00B91701" w:rsidRPr="00296C11" w:rsidRDefault="00B91701" w:rsidP="00B91701">
            <w:pPr>
              <w:spacing w:after="0" w:line="240" w:lineRule="auto"/>
              <w:rPr>
                <w:rFonts w:ascii="Times New Roman" w:hAnsi="Times New Roman"/>
                <w:snapToGrid w:val="0"/>
                <w:sz w:val="21"/>
                <w:szCs w:val="21"/>
                <w:lang w:val="it-IT"/>
              </w:rPr>
            </w:pPr>
          </w:p>
        </w:tc>
        <w:tc>
          <w:tcPr>
            <w:tcW w:w="6000" w:type="dxa"/>
          </w:tcPr>
          <w:p w14:paraId="4A8897B3" w14:textId="77777777" w:rsidR="00B91701" w:rsidRPr="00296C11" w:rsidRDefault="00B91701" w:rsidP="00B91701">
            <w:pPr>
              <w:spacing w:after="0" w:line="240" w:lineRule="auto"/>
              <w:jc w:val="both"/>
              <w:rPr>
                <w:rFonts w:ascii="Times New Roman" w:hAnsi="Times New Roman"/>
                <w:snapToGrid w:val="0"/>
                <w:sz w:val="21"/>
                <w:szCs w:val="21"/>
                <w:lang w:val="it-IT"/>
              </w:rPr>
            </w:pPr>
          </w:p>
        </w:tc>
      </w:tr>
      <w:tr w:rsidR="00B91701" w:rsidRPr="00296C11" w14:paraId="104FAC1F" w14:textId="77777777" w:rsidTr="003F32DC">
        <w:tc>
          <w:tcPr>
            <w:tcW w:w="3000" w:type="dxa"/>
          </w:tcPr>
          <w:p w14:paraId="6503BCD9" w14:textId="77777777" w:rsidR="00B91701" w:rsidRPr="00296C11" w:rsidRDefault="00B91701" w:rsidP="00B91701">
            <w:pPr>
              <w:spacing w:after="0" w:line="240" w:lineRule="auto"/>
              <w:rPr>
                <w:rFonts w:ascii="Times New Roman" w:hAnsi="Times New Roman"/>
                <w:snapToGrid w:val="0"/>
                <w:sz w:val="21"/>
                <w:szCs w:val="21"/>
                <w:lang w:val="en-GB"/>
              </w:rPr>
            </w:pPr>
            <w:r w:rsidRPr="00296C11">
              <w:rPr>
                <w:rFonts w:ascii="Times New Roman" w:hAnsi="Times New Roman"/>
                <w:snapToGrid w:val="0"/>
                <w:sz w:val="21"/>
                <w:szCs w:val="21"/>
                <w:lang w:val="en-GB"/>
              </w:rPr>
              <w:t>Diferenca midis rreshtave 14 dhe 15:</w:t>
            </w:r>
          </w:p>
        </w:tc>
        <w:tc>
          <w:tcPr>
            <w:tcW w:w="6000" w:type="dxa"/>
          </w:tcPr>
          <w:p w14:paraId="5B70C558" w14:textId="77777777" w:rsidR="00B91701" w:rsidRPr="00296C11" w:rsidRDefault="00B91701" w:rsidP="00B91701">
            <w:pPr>
              <w:spacing w:after="0" w:line="240" w:lineRule="auto"/>
              <w:jc w:val="both"/>
              <w:rPr>
                <w:rFonts w:ascii="Times New Roman" w:hAnsi="Times New Roman"/>
                <w:snapToGrid w:val="0"/>
                <w:sz w:val="21"/>
                <w:szCs w:val="21"/>
                <w:lang w:val="en-GB"/>
              </w:rPr>
            </w:pPr>
          </w:p>
        </w:tc>
      </w:tr>
      <w:tr w:rsidR="00B91701" w:rsidRPr="00296C11" w14:paraId="1D1D5102" w14:textId="77777777" w:rsidTr="003F32DC">
        <w:tc>
          <w:tcPr>
            <w:tcW w:w="3000" w:type="dxa"/>
          </w:tcPr>
          <w:p w14:paraId="5B8ACAFF" w14:textId="77777777" w:rsidR="00B91701" w:rsidRPr="00296C11" w:rsidRDefault="00B91701" w:rsidP="00B91701">
            <w:pPr>
              <w:spacing w:after="0" w:line="240" w:lineRule="auto"/>
              <w:rPr>
                <w:rFonts w:ascii="Times New Roman" w:hAnsi="Times New Roman"/>
                <w:snapToGrid w:val="0"/>
                <w:sz w:val="21"/>
                <w:szCs w:val="21"/>
                <w:lang w:val="it-IT"/>
              </w:rPr>
            </w:pPr>
            <w:r w:rsidRPr="00296C11">
              <w:rPr>
                <w:rFonts w:ascii="Times New Roman" w:hAnsi="Times New Roman"/>
                <w:snapToGrid w:val="0"/>
                <w:sz w:val="21"/>
                <w:szCs w:val="21"/>
                <w:lang w:val="it-IT"/>
              </w:rPr>
              <w:t>Rezultati i investigimit te diferences:</w:t>
            </w:r>
          </w:p>
          <w:p w14:paraId="769A7924" w14:textId="77777777" w:rsidR="00B91701" w:rsidRPr="00296C11" w:rsidRDefault="00B91701" w:rsidP="00B91701">
            <w:pPr>
              <w:spacing w:after="0" w:line="240" w:lineRule="auto"/>
              <w:rPr>
                <w:rFonts w:ascii="Times New Roman" w:hAnsi="Times New Roman"/>
                <w:snapToGrid w:val="0"/>
                <w:sz w:val="21"/>
                <w:szCs w:val="21"/>
                <w:lang w:val="it-IT"/>
              </w:rPr>
            </w:pPr>
          </w:p>
        </w:tc>
        <w:tc>
          <w:tcPr>
            <w:tcW w:w="6000" w:type="dxa"/>
          </w:tcPr>
          <w:p w14:paraId="1F26587C" w14:textId="77777777" w:rsidR="00B91701" w:rsidRPr="00296C11" w:rsidRDefault="00B91701" w:rsidP="00B91701">
            <w:pPr>
              <w:spacing w:after="0" w:line="240" w:lineRule="auto"/>
              <w:jc w:val="both"/>
              <w:rPr>
                <w:rFonts w:ascii="Times New Roman" w:hAnsi="Times New Roman"/>
                <w:snapToGrid w:val="0"/>
                <w:sz w:val="21"/>
                <w:szCs w:val="21"/>
                <w:lang w:val="it-IT"/>
              </w:rPr>
            </w:pPr>
          </w:p>
        </w:tc>
      </w:tr>
      <w:tr w:rsidR="00B91701" w:rsidRPr="00296C11" w14:paraId="0E2F1AD4" w14:textId="77777777" w:rsidTr="003F32DC">
        <w:tc>
          <w:tcPr>
            <w:tcW w:w="3000" w:type="dxa"/>
          </w:tcPr>
          <w:p w14:paraId="08B989E7" w14:textId="77777777" w:rsidR="00B91701" w:rsidRPr="00296C11" w:rsidRDefault="00B91701" w:rsidP="00B91701">
            <w:pPr>
              <w:spacing w:after="0" w:line="240" w:lineRule="auto"/>
              <w:rPr>
                <w:rFonts w:ascii="Times New Roman" w:hAnsi="Times New Roman"/>
                <w:snapToGrid w:val="0"/>
                <w:sz w:val="21"/>
                <w:szCs w:val="21"/>
                <w:lang w:val="en-GB"/>
              </w:rPr>
            </w:pPr>
            <w:r w:rsidRPr="00296C11">
              <w:rPr>
                <w:rFonts w:ascii="Times New Roman" w:hAnsi="Times New Roman"/>
                <w:snapToGrid w:val="0"/>
                <w:sz w:val="21"/>
                <w:szCs w:val="21"/>
                <w:lang w:val="en-GB"/>
              </w:rPr>
              <w:t>Diferenca midis rreshtave 22 dhe 23:</w:t>
            </w:r>
          </w:p>
        </w:tc>
        <w:tc>
          <w:tcPr>
            <w:tcW w:w="6000" w:type="dxa"/>
          </w:tcPr>
          <w:p w14:paraId="50EC2408" w14:textId="77777777" w:rsidR="00B91701" w:rsidRPr="00296C11" w:rsidRDefault="00B91701" w:rsidP="00B91701">
            <w:pPr>
              <w:spacing w:after="0" w:line="240" w:lineRule="auto"/>
              <w:jc w:val="both"/>
              <w:rPr>
                <w:rFonts w:ascii="Times New Roman" w:hAnsi="Times New Roman"/>
                <w:snapToGrid w:val="0"/>
                <w:sz w:val="21"/>
                <w:szCs w:val="21"/>
                <w:lang w:val="en-GB"/>
              </w:rPr>
            </w:pPr>
          </w:p>
        </w:tc>
      </w:tr>
      <w:tr w:rsidR="00B91701" w:rsidRPr="00296C11" w14:paraId="7EB86D7A" w14:textId="77777777" w:rsidTr="003F32DC">
        <w:tc>
          <w:tcPr>
            <w:tcW w:w="3000" w:type="dxa"/>
          </w:tcPr>
          <w:p w14:paraId="4024FB47" w14:textId="77777777" w:rsidR="00B91701" w:rsidRPr="00296C11" w:rsidRDefault="00B91701" w:rsidP="00B91701">
            <w:pPr>
              <w:spacing w:after="0" w:line="240" w:lineRule="auto"/>
              <w:rPr>
                <w:rFonts w:ascii="Times New Roman" w:hAnsi="Times New Roman"/>
                <w:snapToGrid w:val="0"/>
                <w:sz w:val="21"/>
                <w:szCs w:val="21"/>
                <w:lang w:val="it-IT"/>
              </w:rPr>
            </w:pPr>
            <w:r w:rsidRPr="00296C11">
              <w:rPr>
                <w:rFonts w:ascii="Times New Roman" w:hAnsi="Times New Roman"/>
                <w:snapToGrid w:val="0"/>
                <w:sz w:val="21"/>
                <w:szCs w:val="21"/>
                <w:lang w:val="it-IT"/>
              </w:rPr>
              <w:t>Rezultati i investigimit te diferences:</w:t>
            </w:r>
          </w:p>
          <w:p w14:paraId="65C89879" w14:textId="77777777" w:rsidR="00B91701" w:rsidRPr="00296C11" w:rsidRDefault="00B91701" w:rsidP="00B91701">
            <w:pPr>
              <w:spacing w:after="0" w:line="240" w:lineRule="auto"/>
              <w:rPr>
                <w:rFonts w:ascii="Times New Roman" w:hAnsi="Times New Roman"/>
                <w:snapToGrid w:val="0"/>
                <w:sz w:val="21"/>
                <w:szCs w:val="21"/>
                <w:lang w:val="it-IT"/>
              </w:rPr>
            </w:pPr>
          </w:p>
        </w:tc>
        <w:tc>
          <w:tcPr>
            <w:tcW w:w="6000" w:type="dxa"/>
          </w:tcPr>
          <w:p w14:paraId="5B8E5750" w14:textId="77777777" w:rsidR="00B91701" w:rsidRPr="00296C11" w:rsidRDefault="00B91701" w:rsidP="00B91701">
            <w:pPr>
              <w:spacing w:after="0" w:line="240" w:lineRule="auto"/>
              <w:jc w:val="both"/>
              <w:rPr>
                <w:rFonts w:ascii="Times New Roman" w:hAnsi="Times New Roman"/>
                <w:snapToGrid w:val="0"/>
                <w:sz w:val="21"/>
                <w:szCs w:val="21"/>
                <w:lang w:val="it-IT"/>
              </w:rPr>
            </w:pPr>
          </w:p>
        </w:tc>
      </w:tr>
    </w:tbl>
    <w:p w14:paraId="044CE439" w14:textId="77777777" w:rsidR="00B91701" w:rsidRPr="00296C11" w:rsidRDefault="00B91701" w:rsidP="00B91701">
      <w:pPr>
        <w:spacing w:after="0" w:line="240" w:lineRule="auto"/>
        <w:jc w:val="both"/>
        <w:rPr>
          <w:rFonts w:ascii="Times New Roman" w:hAnsi="Times New Roman"/>
          <w:snapToGrid w:val="0"/>
          <w:sz w:val="21"/>
          <w:szCs w:val="21"/>
          <w:lang w:val="it-IT"/>
        </w:rPr>
      </w:pPr>
    </w:p>
    <w:tbl>
      <w:tblPr>
        <w:tblW w:w="9000"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10"/>
        <w:gridCol w:w="1190"/>
        <w:gridCol w:w="5400"/>
      </w:tblGrid>
      <w:tr w:rsidR="00B91701" w:rsidRPr="00296C11" w14:paraId="077FF096" w14:textId="77777777" w:rsidTr="003F32DC">
        <w:tc>
          <w:tcPr>
            <w:tcW w:w="2410" w:type="dxa"/>
          </w:tcPr>
          <w:p w14:paraId="14DC1EC6" w14:textId="77777777" w:rsidR="00B91701" w:rsidRPr="00296C11" w:rsidRDefault="00B91701" w:rsidP="00B91701">
            <w:pPr>
              <w:spacing w:after="0" w:line="240" w:lineRule="auto"/>
              <w:rPr>
                <w:rFonts w:ascii="Times New Roman" w:hAnsi="Times New Roman"/>
                <w:snapToGrid w:val="0"/>
                <w:sz w:val="21"/>
                <w:szCs w:val="21"/>
                <w:lang w:val="en-GB"/>
              </w:rPr>
            </w:pPr>
            <w:r w:rsidRPr="00296C11">
              <w:rPr>
                <w:rFonts w:ascii="Times New Roman" w:hAnsi="Times New Roman"/>
                <w:snapToGrid w:val="0"/>
                <w:sz w:val="21"/>
                <w:szCs w:val="21"/>
                <w:lang w:val="en-GB"/>
              </w:rPr>
              <w:t>Emri I Kontrollorit:</w:t>
            </w:r>
          </w:p>
        </w:tc>
        <w:tc>
          <w:tcPr>
            <w:tcW w:w="6590" w:type="dxa"/>
            <w:gridSpan w:val="2"/>
          </w:tcPr>
          <w:p w14:paraId="5B955105" w14:textId="77777777" w:rsidR="00B91701" w:rsidRPr="00296C11" w:rsidRDefault="00B91701" w:rsidP="00B91701">
            <w:pPr>
              <w:spacing w:after="0" w:line="240" w:lineRule="auto"/>
              <w:rPr>
                <w:rFonts w:ascii="Times New Roman" w:hAnsi="Times New Roman"/>
                <w:snapToGrid w:val="0"/>
                <w:sz w:val="21"/>
                <w:szCs w:val="21"/>
                <w:lang w:val="en-GB"/>
              </w:rPr>
            </w:pPr>
          </w:p>
          <w:p w14:paraId="0A520469" w14:textId="77777777" w:rsidR="00B91701" w:rsidRPr="00296C11" w:rsidRDefault="00B91701" w:rsidP="00B91701">
            <w:pPr>
              <w:spacing w:after="0" w:line="240" w:lineRule="auto"/>
              <w:rPr>
                <w:rFonts w:ascii="Times New Roman" w:hAnsi="Times New Roman"/>
                <w:snapToGrid w:val="0"/>
                <w:sz w:val="21"/>
                <w:szCs w:val="21"/>
                <w:lang w:val="en-GB"/>
              </w:rPr>
            </w:pPr>
            <w:r w:rsidRPr="00296C11">
              <w:rPr>
                <w:rFonts w:ascii="Times New Roman" w:hAnsi="Times New Roman"/>
                <w:snapToGrid w:val="0"/>
                <w:sz w:val="21"/>
                <w:szCs w:val="21"/>
                <w:lang w:val="en-GB"/>
              </w:rPr>
              <w:t>Emri, nenshkrimi dhe firma</w:t>
            </w:r>
          </w:p>
        </w:tc>
      </w:tr>
      <w:tr w:rsidR="00B91701" w:rsidRPr="00296C11" w14:paraId="5A63A757" w14:textId="77777777" w:rsidTr="003F32DC">
        <w:trPr>
          <w:cantSplit/>
        </w:trPr>
        <w:tc>
          <w:tcPr>
            <w:tcW w:w="9000" w:type="dxa"/>
            <w:gridSpan w:val="3"/>
          </w:tcPr>
          <w:p w14:paraId="523D660F" w14:textId="77777777" w:rsidR="00B91701" w:rsidRPr="00296C11" w:rsidRDefault="00B91701" w:rsidP="00B91701">
            <w:pPr>
              <w:spacing w:after="0" w:line="240" w:lineRule="auto"/>
              <w:jc w:val="both"/>
              <w:rPr>
                <w:rFonts w:ascii="Times New Roman" w:hAnsi="Times New Roman"/>
                <w:snapToGrid w:val="0"/>
                <w:sz w:val="21"/>
                <w:szCs w:val="21"/>
                <w:lang w:val="de-DE"/>
              </w:rPr>
            </w:pPr>
            <w:r w:rsidRPr="00296C11">
              <w:rPr>
                <w:rFonts w:ascii="Times New Roman" w:hAnsi="Times New Roman"/>
                <w:snapToGrid w:val="0"/>
                <w:sz w:val="21"/>
                <w:szCs w:val="21"/>
                <w:lang w:val="de-DE"/>
              </w:rPr>
              <w:t>Komente te Pergjegjesit te Sektorit te Kontrollit:</w:t>
            </w:r>
          </w:p>
          <w:p w14:paraId="188136CD" w14:textId="77777777" w:rsidR="00B91701" w:rsidRPr="00296C11" w:rsidRDefault="00B91701" w:rsidP="00B91701">
            <w:pPr>
              <w:spacing w:after="0" w:line="240" w:lineRule="auto"/>
              <w:jc w:val="both"/>
              <w:rPr>
                <w:rFonts w:ascii="Times New Roman" w:hAnsi="Times New Roman"/>
                <w:snapToGrid w:val="0"/>
                <w:sz w:val="21"/>
                <w:szCs w:val="21"/>
                <w:lang w:val="en-GB"/>
              </w:rPr>
            </w:pPr>
            <w:r w:rsidRPr="00296C11">
              <w:rPr>
                <w:rFonts w:ascii="Times New Roman" w:hAnsi="Times New Roman"/>
                <w:snapToGrid w:val="0"/>
                <w:sz w:val="21"/>
                <w:szCs w:val="21"/>
                <w:lang w:val="en-GB"/>
              </w:rPr>
              <w:t>………………………………………………………………………………………………………………………………………………………………………………………………</w:t>
            </w:r>
          </w:p>
          <w:p w14:paraId="302018C9" w14:textId="77777777" w:rsidR="00B91701" w:rsidRPr="00296C11" w:rsidRDefault="00B91701" w:rsidP="00B91701">
            <w:pPr>
              <w:spacing w:after="0" w:line="240" w:lineRule="auto"/>
              <w:jc w:val="both"/>
              <w:rPr>
                <w:rFonts w:ascii="Times New Roman" w:hAnsi="Times New Roman"/>
                <w:snapToGrid w:val="0"/>
                <w:sz w:val="21"/>
                <w:szCs w:val="21"/>
                <w:lang w:val="en-GB"/>
              </w:rPr>
            </w:pPr>
            <w:r w:rsidRPr="00296C11">
              <w:rPr>
                <w:rFonts w:ascii="Times New Roman" w:hAnsi="Times New Roman"/>
                <w:snapToGrid w:val="0"/>
                <w:sz w:val="21"/>
                <w:szCs w:val="21"/>
                <w:lang w:val="en-GB"/>
              </w:rPr>
              <w:t>………………………………………………………………………………………………</w:t>
            </w:r>
          </w:p>
        </w:tc>
      </w:tr>
      <w:tr w:rsidR="00B91701" w:rsidRPr="00296C11" w14:paraId="67955E85" w14:textId="77777777" w:rsidTr="003F32DC">
        <w:trPr>
          <w:cantSplit/>
        </w:trPr>
        <w:tc>
          <w:tcPr>
            <w:tcW w:w="3600" w:type="dxa"/>
            <w:gridSpan w:val="2"/>
          </w:tcPr>
          <w:p w14:paraId="3C17AA05" w14:textId="77777777" w:rsidR="00B91701" w:rsidRPr="00296C11" w:rsidRDefault="00B91701" w:rsidP="00B91701">
            <w:pPr>
              <w:spacing w:after="0" w:line="240" w:lineRule="auto"/>
              <w:rPr>
                <w:rFonts w:ascii="Times New Roman" w:hAnsi="Times New Roman"/>
                <w:snapToGrid w:val="0"/>
                <w:sz w:val="21"/>
                <w:szCs w:val="21"/>
                <w:lang w:val="de-DE"/>
              </w:rPr>
            </w:pPr>
            <w:r w:rsidRPr="00296C11">
              <w:rPr>
                <w:rFonts w:ascii="Times New Roman" w:hAnsi="Times New Roman"/>
                <w:snapToGrid w:val="0"/>
                <w:sz w:val="21"/>
                <w:szCs w:val="21"/>
                <w:lang w:val="de-DE"/>
              </w:rPr>
              <w:t>Pergjegjesi i Sektorit te Kontrollit</w:t>
            </w:r>
          </w:p>
        </w:tc>
        <w:tc>
          <w:tcPr>
            <w:tcW w:w="5400" w:type="dxa"/>
          </w:tcPr>
          <w:p w14:paraId="72E24D7E" w14:textId="77777777" w:rsidR="00B91701" w:rsidRPr="00296C11" w:rsidRDefault="00B91701" w:rsidP="00B91701">
            <w:pPr>
              <w:spacing w:after="0" w:line="240" w:lineRule="auto"/>
              <w:jc w:val="both"/>
              <w:rPr>
                <w:rFonts w:ascii="Times New Roman" w:hAnsi="Times New Roman"/>
                <w:snapToGrid w:val="0"/>
                <w:sz w:val="21"/>
                <w:szCs w:val="21"/>
                <w:lang w:val="de-DE"/>
              </w:rPr>
            </w:pPr>
          </w:p>
          <w:p w14:paraId="6EC3C625" w14:textId="77777777" w:rsidR="00B91701" w:rsidRPr="00296C11" w:rsidRDefault="00B91701" w:rsidP="00B91701">
            <w:pPr>
              <w:spacing w:after="0" w:line="240" w:lineRule="auto"/>
              <w:rPr>
                <w:rFonts w:ascii="Times New Roman" w:hAnsi="Times New Roman"/>
                <w:snapToGrid w:val="0"/>
                <w:sz w:val="21"/>
                <w:szCs w:val="21"/>
                <w:lang w:val="en-GB"/>
              </w:rPr>
            </w:pPr>
            <w:r w:rsidRPr="00296C11">
              <w:rPr>
                <w:rFonts w:ascii="Times New Roman" w:hAnsi="Times New Roman"/>
                <w:snapToGrid w:val="0"/>
                <w:sz w:val="21"/>
                <w:szCs w:val="21"/>
                <w:lang w:val="en-GB"/>
              </w:rPr>
              <w:t>Emri, nenshkrimi dhe firma</w:t>
            </w:r>
          </w:p>
        </w:tc>
      </w:tr>
      <w:tr w:rsidR="00B91701" w:rsidRPr="00296C11" w14:paraId="667D844F" w14:textId="77777777" w:rsidTr="003F32DC">
        <w:trPr>
          <w:cantSplit/>
        </w:trPr>
        <w:tc>
          <w:tcPr>
            <w:tcW w:w="9000" w:type="dxa"/>
            <w:gridSpan w:val="3"/>
          </w:tcPr>
          <w:p w14:paraId="6857EF81" w14:textId="77777777" w:rsidR="00B91701" w:rsidRPr="00296C11" w:rsidRDefault="00B91701" w:rsidP="00B91701">
            <w:pPr>
              <w:spacing w:after="0" w:line="240" w:lineRule="auto"/>
              <w:rPr>
                <w:rFonts w:ascii="Times New Roman" w:hAnsi="Times New Roman"/>
                <w:snapToGrid w:val="0"/>
                <w:sz w:val="21"/>
                <w:szCs w:val="21"/>
                <w:lang w:val="de-DE"/>
              </w:rPr>
            </w:pPr>
            <w:r w:rsidRPr="00296C11">
              <w:rPr>
                <w:rFonts w:ascii="Times New Roman" w:hAnsi="Times New Roman"/>
                <w:snapToGrid w:val="0"/>
                <w:sz w:val="21"/>
                <w:szCs w:val="21"/>
                <w:lang w:val="de-DE"/>
              </w:rPr>
              <w:t xml:space="preserve">Komentet e Drejtorit te Drejtorise se Kontrollit                         </w:t>
            </w:r>
          </w:p>
          <w:p w14:paraId="108C03E1" w14:textId="77777777" w:rsidR="00B91701" w:rsidRPr="00296C11" w:rsidRDefault="00B91701" w:rsidP="00B91701">
            <w:pPr>
              <w:spacing w:after="0" w:line="240" w:lineRule="auto"/>
              <w:jc w:val="both"/>
              <w:rPr>
                <w:rFonts w:ascii="Times New Roman" w:hAnsi="Times New Roman"/>
                <w:snapToGrid w:val="0"/>
                <w:sz w:val="21"/>
                <w:szCs w:val="21"/>
                <w:lang w:val="de-DE"/>
              </w:rPr>
            </w:pPr>
            <w:r w:rsidRPr="00296C11">
              <w:rPr>
                <w:rFonts w:ascii="Times New Roman" w:hAnsi="Times New Roman"/>
                <w:snapToGrid w:val="0"/>
                <w:sz w:val="21"/>
                <w:szCs w:val="21"/>
                <w:lang w:val="de-DE"/>
              </w:rPr>
              <w:t>………………………………………………………………………………………………………………………………………………………………………………………………</w:t>
            </w:r>
          </w:p>
        </w:tc>
      </w:tr>
      <w:tr w:rsidR="00B91701" w:rsidRPr="00296C11" w14:paraId="102A2CCE" w14:textId="77777777" w:rsidTr="003F32DC">
        <w:tc>
          <w:tcPr>
            <w:tcW w:w="3600" w:type="dxa"/>
            <w:gridSpan w:val="2"/>
          </w:tcPr>
          <w:p w14:paraId="7849C607" w14:textId="77777777" w:rsidR="00B91701" w:rsidRPr="00296C11" w:rsidRDefault="00B91701" w:rsidP="00B91701">
            <w:pPr>
              <w:spacing w:after="0" w:line="240" w:lineRule="auto"/>
              <w:rPr>
                <w:rFonts w:ascii="Times New Roman" w:hAnsi="Times New Roman"/>
                <w:snapToGrid w:val="0"/>
                <w:sz w:val="21"/>
                <w:szCs w:val="21"/>
                <w:lang w:val="it-IT"/>
              </w:rPr>
            </w:pPr>
            <w:r w:rsidRPr="00296C11">
              <w:rPr>
                <w:rFonts w:ascii="Times New Roman" w:hAnsi="Times New Roman"/>
                <w:snapToGrid w:val="0"/>
                <w:sz w:val="21"/>
                <w:szCs w:val="21"/>
                <w:lang w:val="it-IT"/>
              </w:rPr>
              <w:t>Drejtori i Kontrollit</w:t>
            </w:r>
          </w:p>
        </w:tc>
        <w:tc>
          <w:tcPr>
            <w:tcW w:w="5400" w:type="dxa"/>
          </w:tcPr>
          <w:p w14:paraId="413EF9FF" w14:textId="77777777" w:rsidR="00B91701" w:rsidRPr="00296C11" w:rsidRDefault="00B91701" w:rsidP="00B91701">
            <w:pPr>
              <w:spacing w:after="0" w:line="240" w:lineRule="auto"/>
              <w:jc w:val="both"/>
              <w:rPr>
                <w:rFonts w:ascii="Times New Roman" w:hAnsi="Times New Roman"/>
                <w:snapToGrid w:val="0"/>
                <w:sz w:val="21"/>
                <w:szCs w:val="21"/>
                <w:lang w:val="en-GB"/>
              </w:rPr>
            </w:pPr>
          </w:p>
          <w:p w14:paraId="2809846E" w14:textId="77777777" w:rsidR="00B91701" w:rsidRPr="00296C11" w:rsidRDefault="00B91701" w:rsidP="00B91701">
            <w:pPr>
              <w:spacing w:after="0" w:line="240" w:lineRule="auto"/>
              <w:jc w:val="both"/>
              <w:rPr>
                <w:rFonts w:ascii="Times New Roman" w:hAnsi="Times New Roman"/>
                <w:snapToGrid w:val="0"/>
                <w:sz w:val="21"/>
                <w:szCs w:val="21"/>
                <w:lang w:val="en-GB"/>
              </w:rPr>
            </w:pPr>
            <w:r w:rsidRPr="00296C11">
              <w:rPr>
                <w:rFonts w:ascii="Times New Roman" w:hAnsi="Times New Roman"/>
                <w:snapToGrid w:val="0"/>
                <w:sz w:val="21"/>
                <w:szCs w:val="21"/>
                <w:lang w:val="en-GB"/>
              </w:rPr>
              <w:t>Emri, nenshkrimi dhe firma</w:t>
            </w:r>
          </w:p>
        </w:tc>
      </w:tr>
      <w:tr w:rsidR="00B91701" w:rsidRPr="00296C11" w14:paraId="24429623" w14:textId="77777777" w:rsidTr="003F32DC">
        <w:trPr>
          <w:cantSplit/>
        </w:trPr>
        <w:tc>
          <w:tcPr>
            <w:tcW w:w="9000" w:type="dxa"/>
            <w:gridSpan w:val="3"/>
          </w:tcPr>
          <w:p w14:paraId="3D05A132" w14:textId="77777777" w:rsidR="00B91701" w:rsidRPr="00296C11" w:rsidRDefault="00B91701" w:rsidP="00B91701">
            <w:pPr>
              <w:spacing w:after="0" w:line="240" w:lineRule="auto"/>
              <w:rPr>
                <w:rFonts w:ascii="Times New Roman" w:hAnsi="Times New Roman"/>
                <w:snapToGrid w:val="0"/>
                <w:sz w:val="21"/>
                <w:szCs w:val="21"/>
                <w:lang w:val="de-DE"/>
              </w:rPr>
            </w:pPr>
            <w:r w:rsidRPr="00296C11">
              <w:rPr>
                <w:rFonts w:ascii="Times New Roman" w:hAnsi="Times New Roman"/>
                <w:snapToGrid w:val="0"/>
                <w:sz w:val="21"/>
                <w:szCs w:val="21"/>
                <w:lang w:val="de-DE"/>
              </w:rPr>
              <w:t>Komentet e Drejtorit te Drejtorise</w:t>
            </w:r>
          </w:p>
          <w:p w14:paraId="1C05C426" w14:textId="77777777" w:rsidR="00B91701" w:rsidRPr="00296C11" w:rsidRDefault="00B91701" w:rsidP="00B91701">
            <w:pPr>
              <w:spacing w:after="0" w:line="240" w:lineRule="auto"/>
              <w:jc w:val="both"/>
              <w:rPr>
                <w:rFonts w:ascii="Times New Roman" w:hAnsi="Times New Roman"/>
                <w:snapToGrid w:val="0"/>
                <w:sz w:val="21"/>
                <w:szCs w:val="21"/>
                <w:lang w:val="de-DE"/>
              </w:rPr>
            </w:pPr>
            <w:r w:rsidRPr="00296C11">
              <w:rPr>
                <w:rFonts w:ascii="Times New Roman" w:hAnsi="Times New Roman"/>
                <w:snapToGrid w:val="0"/>
                <w:sz w:val="21"/>
                <w:szCs w:val="21"/>
                <w:lang w:val="de-DE"/>
              </w:rPr>
              <w:t>………………………………………………………………………………………………………………………………………………………………………………………………</w:t>
            </w:r>
          </w:p>
        </w:tc>
      </w:tr>
      <w:tr w:rsidR="00B91701" w:rsidRPr="00296C11" w14:paraId="7CFC14FA" w14:textId="77777777" w:rsidTr="003F32DC">
        <w:tc>
          <w:tcPr>
            <w:tcW w:w="3600" w:type="dxa"/>
            <w:gridSpan w:val="2"/>
          </w:tcPr>
          <w:p w14:paraId="29867643" w14:textId="77777777" w:rsidR="00B91701" w:rsidRPr="00296C11" w:rsidRDefault="00B91701" w:rsidP="00B91701">
            <w:pPr>
              <w:spacing w:after="0" w:line="240" w:lineRule="auto"/>
              <w:rPr>
                <w:rFonts w:ascii="Times New Roman" w:hAnsi="Times New Roman"/>
                <w:snapToGrid w:val="0"/>
                <w:sz w:val="21"/>
                <w:szCs w:val="21"/>
                <w:lang w:val="it-IT"/>
              </w:rPr>
            </w:pPr>
            <w:r w:rsidRPr="00296C11">
              <w:rPr>
                <w:rFonts w:ascii="Times New Roman" w:hAnsi="Times New Roman"/>
                <w:snapToGrid w:val="0"/>
                <w:sz w:val="21"/>
                <w:szCs w:val="21"/>
                <w:lang w:val="it-IT"/>
              </w:rPr>
              <w:t xml:space="preserve">Miratimi i </w:t>
            </w:r>
            <w:r w:rsidRPr="00296C11">
              <w:rPr>
                <w:rFonts w:ascii="Times New Roman" w:hAnsi="Times New Roman"/>
                <w:snapToGrid w:val="0"/>
                <w:sz w:val="21"/>
                <w:szCs w:val="21"/>
                <w:lang w:val="de-DE"/>
              </w:rPr>
              <w:t>Drejtorit te Drejtorise</w:t>
            </w:r>
          </w:p>
        </w:tc>
        <w:tc>
          <w:tcPr>
            <w:tcW w:w="5400" w:type="dxa"/>
          </w:tcPr>
          <w:p w14:paraId="2673AF00" w14:textId="77777777" w:rsidR="00B91701" w:rsidRPr="00296C11" w:rsidRDefault="00B91701" w:rsidP="00B91701">
            <w:pPr>
              <w:spacing w:after="0" w:line="240" w:lineRule="auto"/>
              <w:jc w:val="both"/>
              <w:rPr>
                <w:rFonts w:ascii="Times New Roman" w:hAnsi="Times New Roman"/>
                <w:snapToGrid w:val="0"/>
                <w:sz w:val="21"/>
                <w:szCs w:val="21"/>
                <w:lang w:val="en-GB"/>
              </w:rPr>
            </w:pPr>
          </w:p>
          <w:p w14:paraId="3F0D517E" w14:textId="77777777" w:rsidR="00B91701" w:rsidRPr="00296C11" w:rsidRDefault="00B91701" w:rsidP="00B91701">
            <w:pPr>
              <w:spacing w:after="0" w:line="240" w:lineRule="auto"/>
              <w:jc w:val="both"/>
              <w:rPr>
                <w:rFonts w:ascii="Times New Roman" w:hAnsi="Times New Roman"/>
                <w:snapToGrid w:val="0"/>
                <w:sz w:val="21"/>
                <w:szCs w:val="21"/>
                <w:lang w:val="en-GB"/>
              </w:rPr>
            </w:pPr>
            <w:r w:rsidRPr="00296C11">
              <w:rPr>
                <w:rFonts w:ascii="Times New Roman" w:hAnsi="Times New Roman"/>
                <w:snapToGrid w:val="0"/>
                <w:sz w:val="21"/>
                <w:szCs w:val="21"/>
                <w:lang w:val="en-GB"/>
              </w:rPr>
              <w:t>Emri, nenshkrimi dhe firma</w:t>
            </w:r>
          </w:p>
        </w:tc>
      </w:tr>
    </w:tbl>
    <w:p w14:paraId="6DBDC297" w14:textId="3BE890AD" w:rsidR="00B91701" w:rsidRPr="00296C11" w:rsidRDefault="00B91701" w:rsidP="00207C0C">
      <w:pPr>
        <w:rPr>
          <w:rFonts w:ascii="Times New Roman" w:hAnsi="Times New Roman"/>
          <w:b/>
          <w:bCs/>
          <w:sz w:val="21"/>
          <w:szCs w:val="21"/>
          <w:lang w:val="en-GB"/>
        </w:rPr>
      </w:pPr>
    </w:p>
    <w:p w14:paraId="700F1711" w14:textId="56A10524" w:rsidR="00B91701" w:rsidRPr="00296C11" w:rsidRDefault="000C360E" w:rsidP="003F32DC">
      <w:pPr>
        <w:pStyle w:val="Caption"/>
        <w:rPr>
          <w:rFonts w:ascii="Times New Roman" w:hAnsi="Times New Roman"/>
          <w:color w:val="auto"/>
          <w:sz w:val="21"/>
          <w:szCs w:val="21"/>
          <w:lang w:val="en-GB"/>
        </w:rPr>
      </w:pPr>
      <w:bookmarkStart w:id="265" w:name="_Toc475979047"/>
      <w:r w:rsidRPr="00296C11">
        <w:rPr>
          <w:rFonts w:ascii="Times New Roman" w:hAnsi="Times New Roman"/>
          <w:color w:val="auto"/>
          <w:sz w:val="21"/>
          <w:szCs w:val="21"/>
        </w:rPr>
        <w:t xml:space="preserve">Formulari </w:t>
      </w:r>
      <w:r w:rsidRPr="00296C11">
        <w:rPr>
          <w:rFonts w:ascii="Times New Roman" w:hAnsi="Times New Roman"/>
          <w:color w:val="auto"/>
          <w:sz w:val="21"/>
          <w:szCs w:val="21"/>
        </w:rPr>
        <w:fldChar w:fldCharType="begin"/>
      </w:r>
      <w:r w:rsidRPr="00296C11">
        <w:rPr>
          <w:rFonts w:ascii="Times New Roman" w:hAnsi="Times New Roman"/>
          <w:color w:val="auto"/>
          <w:sz w:val="21"/>
          <w:szCs w:val="21"/>
        </w:rPr>
        <w:instrText xml:space="preserve"> SEQ Formulari \* ARABIC </w:instrText>
      </w:r>
      <w:r w:rsidRPr="00296C11">
        <w:rPr>
          <w:rFonts w:ascii="Times New Roman" w:hAnsi="Times New Roman"/>
          <w:color w:val="auto"/>
          <w:sz w:val="21"/>
          <w:szCs w:val="21"/>
        </w:rPr>
        <w:fldChar w:fldCharType="separate"/>
      </w:r>
      <w:r w:rsidR="00296C11" w:rsidRPr="00296C11">
        <w:rPr>
          <w:rFonts w:ascii="Times New Roman" w:hAnsi="Times New Roman"/>
          <w:noProof/>
          <w:color w:val="auto"/>
          <w:sz w:val="21"/>
          <w:szCs w:val="21"/>
        </w:rPr>
        <w:t>6</w:t>
      </w:r>
      <w:r w:rsidRPr="00296C11">
        <w:rPr>
          <w:rFonts w:ascii="Times New Roman" w:hAnsi="Times New Roman"/>
          <w:color w:val="auto"/>
          <w:sz w:val="21"/>
          <w:szCs w:val="21"/>
        </w:rPr>
        <w:fldChar w:fldCharType="end"/>
      </w:r>
      <w:r w:rsidRPr="00296C11">
        <w:rPr>
          <w:rFonts w:ascii="Times New Roman" w:hAnsi="Times New Roman"/>
          <w:color w:val="auto"/>
          <w:sz w:val="21"/>
          <w:szCs w:val="21"/>
        </w:rPr>
        <w:t xml:space="preserve"> </w:t>
      </w:r>
      <w:r w:rsidRPr="00296C11">
        <w:rPr>
          <w:rFonts w:ascii="Times New Roman" w:hAnsi="Times New Roman"/>
          <w:b/>
          <w:bCs/>
          <w:color w:val="auto"/>
          <w:sz w:val="21"/>
          <w:szCs w:val="21"/>
          <w:lang w:val="en-GB"/>
        </w:rPr>
        <w:t>Vizita shoqëruese/befasuese pas kontrollit</w:t>
      </w:r>
      <w:bookmarkEnd w:id="265"/>
      <w:r w:rsidRPr="00296C11">
        <w:rPr>
          <w:rFonts w:ascii="Times New Roman" w:hAnsi="Times New Roman"/>
          <w:color w:val="auto"/>
          <w:sz w:val="21"/>
          <w:szCs w:val="21"/>
          <w:lang w:val="en-GB"/>
        </w:rPr>
        <w:t xml:space="preserve"> </w:t>
      </w:r>
    </w:p>
    <w:p w14:paraId="0DF4CAC2" w14:textId="77777777" w:rsidR="00B91701" w:rsidRPr="00296C11" w:rsidRDefault="00B91701" w:rsidP="00207C0C">
      <w:pPr>
        <w:rPr>
          <w:rFonts w:ascii="Times New Roman" w:hAnsi="Times New Roman"/>
          <w:sz w:val="21"/>
          <w:szCs w:val="21"/>
          <w:lang w:val="en-GB"/>
        </w:rPr>
      </w:pPr>
      <w:r w:rsidRPr="00296C11">
        <w:rPr>
          <w:rFonts w:ascii="Times New Roman" w:hAnsi="Times New Roman"/>
          <w:bCs/>
          <w:sz w:val="21"/>
          <w:szCs w:val="21"/>
          <w:lang w:val="en-GB"/>
        </w:rPr>
        <w:lastRenderedPageBreak/>
        <w:t>Vendosni një kryq nëse nuk është rasti</w:t>
      </w:r>
    </w:p>
    <w:p w14:paraId="03133764" w14:textId="77777777" w:rsidR="00B91701" w:rsidRPr="00296C11" w:rsidRDefault="00B91701" w:rsidP="00B91701">
      <w:pPr>
        <w:spacing w:after="0" w:line="240" w:lineRule="auto"/>
        <w:rPr>
          <w:rFonts w:ascii="Times New Roman" w:hAnsi="Times New Roman"/>
          <w:sz w:val="21"/>
          <w:szCs w:val="21"/>
          <w:lang w:val="en-GB"/>
        </w:rPr>
      </w:pPr>
    </w:p>
    <w:p w14:paraId="1340B2AD" w14:textId="77777777" w:rsidR="00B91701" w:rsidRPr="00296C11" w:rsidRDefault="00B91701" w:rsidP="00B91701">
      <w:pPr>
        <w:spacing w:after="0" w:line="240" w:lineRule="auto"/>
        <w:rPr>
          <w:rFonts w:ascii="Times New Roman" w:hAnsi="Times New Roman"/>
          <w:sz w:val="21"/>
          <w:szCs w:val="21"/>
          <w:lang w:val="en-GB"/>
        </w:rPr>
      </w:pPr>
      <w:r w:rsidRPr="00296C11">
        <w:rPr>
          <w:rFonts w:ascii="Times New Roman" w:hAnsi="Times New Roman"/>
          <w:sz w:val="21"/>
          <w:szCs w:val="21"/>
          <w:lang w:val="en-GB"/>
        </w:rPr>
        <w:t xml:space="preserve">Ky është një regjistrim </w:t>
      </w:r>
      <w:r w:rsidRPr="00296C11">
        <w:rPr>
          <w:rFonts w:ascii="Times New Roman" w:hAnsi="Times New Roman"/>
          <w:b/>
          <w:bCs/>
          <w:sz w:val="21"/>
          <w:szCs w:val="21"/>
          <w:lang w:val="en-GB"/>
        </w:rPr>
        <w:t xml:space="preserve">konfidencial </w:t>
      </w:r>
      <w:r w:rsidRPr="00296C11">
        <w:rPr>
          <w:rFonts w:ascii="Times New Roman" w:hAnsi="Times New Roman"/>
          <w:sz w:val="21"/>
          <w:szCs w:val="21"/>
          <w:lang w:val="en-GB"/>
        </w:rPr>
        <w:t>ndërmjet eprorit dhe kontrollorit!</w:t>
      </w:r>
    </w:p>
    <w:p w14:paraId="341344EF" w14:textId="77777777" w:rsidR="00B91701" w:rsidRPr="00296C11" w:rsidRDefault="00B91701" w:rsidP="00B91701">
      <w:pPr>
        <w:spacing w:after="0" w:line="240" w:lineRule="auto"/>
        <w:jc w:val="center"/>
        <w:rPr>
          <w:rFonts w:ascii="Times New Roman" w:hAnsi="Times New Roman"/>
          <w:sz w:val="21"/>
          <w:szCs w:val="21"/>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14"/>
        <w:gridCol w:w="6906"/>
      </w:tblGrid>
      <w:tr w:rsidR="00296C11" w:rsidRPr="00296C11" w14:paraId="6B562CDC" w14:textId="77777777" w:rsidTr="003F32DC">
        <w:tc>
          <w:tcPr>
            <w:tcW w:w="2025" w:type="dxa"/>
          </w:tcPr>
          <w:p w14:paraId="62484423" w14:textId="77777777" w:rsidR="00B91701" w:rsidRPr="00296C11" w:rsidRDefault="00B91701" w:rsidP="00B91701">
            <w:pPr>
              <w:spacing w:after="0" w:line="240" w:lineRule="auto"/>
              <w:rPr>
                <w:rFonts w:ascii="Times New Roman" w:hAnsi="Times New Roman"/>
                <w:sz w:val="21"/>
                <w:szCs w:val="21"/>
                <w:lang w:val="en-GB"/>
              </w:rPr>
            </w:pPr>
            <w:r w:rsidRPr="00296C11">
              <w:rPr>
                <w:rFonts w:ascii="Times New Roman" w:hAnsi="Times New Roman"/>
                <w:sz w:val="21"/>
                <w:szCs w:val="21"/>
                <w:lang w:val="en-GB"/>
              </w:rPr>
              <w:t>Emri i Kontrollorit</w:t>
            </w:r>
          </w:p>
          <w:p w14:paraId="096ADF37" w14:textId="77777777" w:rsidR="00B91701" w:rsidRPr="00296C11" w:rsidRDefault="00B91701" w:rsidP="00B91701">
            <w:pPr>
              <w:spacing w:after="0" w:line="240" w:lineRule="auto"/>
              <w:rPr>
                <w:rFonts w:ascii="Times New Roman" w:hAnsi="Times New Roman"/>
                <w:sz w:val="21"/>
                <w:szCs w:val="21"/>
                <w:lang w:val="en-GB"/>
              </w:rPr>
            </w:pPr>
          </w:p>
        </w:tc>
        <w:tc>
          <w:tcPr>
            <w:tcW w:w="6979" w:type="dxa"/>
          </w:tcPr>
          <w:p w14:paraId="6401F50E" w14:textId="77777777" w:rsidR="00B91701" w:rsidRPr="00296C11" w:rsidRDefault="00B91701" w:rsidP="00B91701">
            <w:pPr>
              <w:spacing w:after="0" w:line="240" w:lineRule="auto"/>
              <w:rPr>
                <w:rFonts w:ascii="Times New Roman" w:hAnsi="Times New Roman"/>
                <w:sz w:val="21"/>
                <w:szCs w:val="21"/>
                <w:lang w:val="de-DE"/>
              </w:rPr>
            </w:pPr>
            <w:r w:rsidRPr="00296C11">
              <w:rPr>
                <w:rFonts w:ascii="Times New Roman" w:hAnsi="Times New Roman"/>
                <w:sz w:val="21"/>
                <w:szCs w:val="21"/>
                <w:lang w:val="de-DE"/>
              </w:rPr>
              <w:t>Emri dhe adresa e tatimpaguesit te kontrolluar</w:t>
            </w:r>
          </w:p>
          <w:p w14:paraId="3A22FD24" w14:textId="77777777" w:rsidR="00B91701" w:rsidRPr="00296C11" w:rsidRDefault="00B91701" w:rsidP="00B91701">
            <w:pPr>
              <w:spacing w:after="0" w:line="240" w:lineRule="auto"/>
              <w:rPr>
                <w:rFonts w:ascii="Times New Roman" w:hAnsi="Times New Roman"/>
                <w:sz w:val="21"/>
                <w:szCs w:val="21"/>
                <w:lang w:val="de-DE"/>
              </w:rPr>
            </w:pPr>
          </w:p>
        </w:tc>
      </w:tr>
      <w:tr w:rsidR="00B91701" w:rsidRPr="00296C11" w14:paraId="056EB02C" w14:textId="77777777" w:rsidTr="003F32DC">
        <w:tc>
          <w:tcPr>
            <w:tcW w:w="9004" w:type="dxa"/>
            <w:gridSpan w:val="2"/>
          </w:tcPr>
          <w:p w14:paraId="6403EB81" w14:textId="77777777" w:rsidR="00B91701" w:rsidRPr="00296C11" w:rsidRDefault="00B91701" w:rsidP="00B91701">
            <w:pPr>
              <w:keepNext/>
              <w:spacing w:after="0" w:line="240" w:lineRule="auto"/>
              <w:outlineLvl w:val="3"/>
              <w:rPr>
                <w:rFonts w:ascii="Times New Roman" w:hAnsi="Times New Roman"/>
                <w:b/>
                <w:bCs/>
                <w:sz w:val="21"/>
                <w:szCs w:val="21"/>
                <w:lang w:val="en-GB"/>
              </w:rPr>
            </w:pPr>
            <w:r w:rsidRPr="00296C11">
              <w:rPr>
                <w:rFonts w:ascii="Times New Roman" w:hAnsi="Times New Roman"/>
                <w:b/>
                <w:bCs/>
                <w:sz w:val="21"/>
                <w:szCs w:val="21"/>
                <w:lang w:val="en-GB"/>
              </w:rPr>
              <w:t>Vleresimi i kontrollorit</w:t>
            </w:r>
          </w:p>
        </w:tc>
      </w:tr>
      <w:tr w:rsidR="00B91701" w:rsidRPr="00296C11" w14:paraId="3450060E" w14:textId="77777777" w:rsidTr="003F32DC">
        <w:tc>
          <w:tcPr>
            <w:tcW w:w="9004" w:type="dxa"/>
            <w:gridSpan w:val="2"/>
          </w:tcPr>
          <w:p w14:paraId="02694894" w14:textId="77777777" w:rsidR="00B91701" w:rsidRPr="00296C11" w:rsidRDefault="00B91701" w:rsidP="00B91701">
            <w:pPr>
              <w:spacing w:after="0" w:line="240" w:lineRule="auto"/>
              <w:rPr>
                <w:rFonts w:ascii="Times New Roman" w:hAnsi="Times New Roman"/>
                <w:sz w:val="21"/>
                <w:szCs w:val="21"/>
                <w:lang w:val="en-GB"/>
              </w:rPr>
            </w:pPr>
            <w:r w:rsidRPr="00296C11">
              <w:rPr>
                <w:rFonts w:ascii="Times New Roman" w:hAnsi="Times New Roman"/>
                <w:sz w:val="21"/>
                <w:szCs w:val="21"/>
                <w:lang w:val="en-GB"/>
              </w:rPr>
              <w:t>Teknika e marrjes në pyetje</w:t>
            </w:r>
          </w:p>
          <w:p w14:paraId="1C11F8E9" w14:textId="77777777" w:rsidR="00B91701" w:rsidRPr="00296C11" w:rsidRDefault="00B91701" w:rsidP="00B91701">
            <w:pPr>
              <w:spacing w:after="0" w:line="240" w:lineRule="auto"/>
              <w:rPr>
                <w:rFonts w:ascii="Times New Roman" w:hAnsi="Times New Roman"/>
                <w:sz w:val="21"/>
                <w:szCs w:val="21"/>
                <w:lang w:val="en-GB"/>
              </w:rPr>
            </w:pPr>
          </w:p>
          <w:p w14:paraId="7886BD63" w14:textId="77777777" w:rsidR="00B91701" w:rsidRPr="00296C11" w:rsidRDefault="00B91701" w:rsidP="00B91701">
            <w:pPr>
              <w:spacing w:after="0" w:line="240" w:lineRule="auto"/>
              <w:rPr>
                <w:rFonts w:ascii="Times New Roman" w:hAnsi="Times New Roman"/>
                <w:sz w:val="21"/>
                <w:szCs w:val="21"/>
                <w:lang w:val="en-GB"/>
              </w:rPr>
            </w:pPr>
          </w:p>
          <w:p w14:paraId="641C7F64" w14:textId="77777777" w:rsidR="00B91701" w:rsidRPr="00296C11" w:rsidRDefault="00B91701" w:rsidP="00B91701">
            <w:pPr>
              <w:spacing w:after="0" w:line="240" w:lineRule="auto"/>
              <w:rPr>
                <w:rFonts w:ascii="Times New Roman" w:hAnsi="Times New Roman"/>
                <w:sz w:val="21"/>
                <w:szCs w:val="21"/>
                <w:lang w:val="en-GB"/>
              </w:rPr>
            </w:pPr>
          </w:p>
        </w:tc>
      </w:tr>
      <w:tr w:rsidR="00B91701" w:rsidRPr="00296C11" w14:paraId="5F96939C" w14:textId="77777777" w:rsidTr="003F32DC">
        <w:tc>
          <w:tcPr>
            <w:tcW w:w="9004" w:type="dxa"/>
            <w:gridSpan w:val="2"/>
          </w:tcPr>
          <w:p w14:paraId="7D05220C" w14:textId="77777777" w:rsidR="00B91701" w:rsidRPr="00296C11" w:rsidRDefault="00B91701" w:rsidP="00B91701">
            <w:pPr>
              <w:spacing w:after="0" w:line="240" w:lineRule="auto"/>
              <w:rPr>
                <w:rFonts w:ascii="Times New Roman" w:hAnsi="Times New Roman"/>
                <w:sz w:val="21"/>
                <w:szCs w:val="21"/>
                <w:lang w:val="en-GB"/>
              </w:rPr>
            </w:pPr>
            <w:r w:rsidRPr="00296C11">
              <w:rPr>
                <w:rFonts w:ascii="Times New Roman" w:hAnsi="Times New Roman"/>
                <w:sz w:val="21"/>
                <w:szCs w:val="21"/>
                <w:lang w:val="en-GB"/>
              </w:rPr>
              <w:t>Mardhënia me tatimpaguesit</w:t>
            </w:r>
          </w:p>
          <w:p w14:paraId="48F813D4" w14:textId="77777777" w:rsidR="00B91701" w:rsidRPr="00296C11" w:rsidRDefault="00B91701" w:rsidP="00B91701">
            <w:pPr>
              <w:spacing w:after="0" w:line="240" w:lineRule="auto"/>
              <w:rPr>
                <w:rFonts w:ascii="Times New Roman" w:hAnsi="Times New Roman"/>
                <w:sz w:val="21"/>
                <w:szCs w:val="21"/>
                <w:lang w:val="en-GB"/>
              </w:rPr>
            </w:pPr>
          </w:p>
          <w:p w14:paraId="701D9463" w14:textId="77777777" w:rsidR="00B91701" w:rsidRPr="00296C11" w:rsidRDefault="00B91701" w:rsidP="00B91701">
            <w:pPr>
              <w:spacing w:after="0" w:line="240" w:lineRule="auto"/>
              <w:rPr>
                <w:rFonts w:ascii="Times New Roman" w:hAnsi="Times New Roman"/>
                <w:sz w:val="21"/>
                <w:szCs w:val="21"/>
                <w:lang w:val="en-GB"/>
              </w:rPr>
            </w:pPr>
          </w:p>
          <w:p w14:paraId="39D29B24" w14:textId="77777777" w:rsidR="00B91701" w:rsidRPr="00296C11" w:rsidRDefault="00B91701" w:rsidP="00B91701">
            <w:pPr>
              <w:spacing w:after="0" w:line="240" w:lineRule="auto"/>
              <w:rPr>
                <w:rFonts w:ascii="Times New Roman" w:hAnsi="Times New Roman"/>
                <w:sz w:val="21"/>
                <w:szCs w:val="21"/>
                <w:lang w:val="en-GB"/>
              </w:rPr>
            </w:pPr>
          </w:p>
        </w:tc>
      </w:tr>
      <w:tr w:rsidR="00B91701" w:rsidRPr="00296C11" w14:paraId="0B0BC875" w14:textId="77777777" w:rsidTr="003F32DC">
        <w:tc>
          <w:tcPr>
            <w:tcW w:w="9004" w:type="dxa"/>
            <w:gridSpan w:val="2"/>
          </w:tcPr>
          <w:p w14:paraId="2EA9B837" w14:textId="77777777" w:rsidR="00B91701" w:rsidRPr="00296C11" w:rsidRDefault="00B91701" w:rsidP="00B91701">
            <w:pPr>
              <w:spacing w:after="0" w:line="240" w:lineRule="auto"/>
              <w:rPr>
                <w:rFonts w:ascii="Times New Roman" w:hAnsi="Times New Roman"/>
                <w:sz w:val="21"/>
                <w:szCs w:val="21"/>
                <w:lang w:val="en-GB"/>
              </w:rPr>
            </w:pPr>
            <w:r w:rsidRPr="00296C11">
              <w:rPr>
                <w:rFonts w:ascii="Times New Roman" w:hAnsi="Times New Roman"/>
                <w:sz w:val="21"/>
                <w:szCs w:val="21"/>
                <w:lang w:val="en-GB"/>
              </w:rPr>
              <w:t>Njohuri ligjore</w:t>
            </w:r>
          </w:p>
          <w:p w14:paraId="400CE914" w14:textId="77777777" w:rsidR="00B91701" w:rsidRPr="00296C11" w:rsidRDefault="00B91701" w:rsidP="00B91701">
            <w:pPr>
              <w:spacing w:after="0" w:line="240" w:lineRule="auto"/>
              <w:rPr>
                <w:rFonts w:ascii="Times New Roman" w:hAnsi="Times New Roman"/>
                <w:sz w:val="21"/>
                <w:szCs w:val="21"/>
                <w:lang w:val="en-GB"/>
              </w:rPr>
            </w:pPr>
          </w:p>
          <w:p w14:paraId="4A56689A" w14:textId="77777777" w:rsidR="00B91701" w:rsidRPr="00296C11" w:rsidRDefault="00B91701" w:rsidP="00B91701">
            <w:pPr>
              <w:spacing w:after="0" w:line="240" w:lineRule="auto"/>
              <w:rPr>
                <w:rFonts w:ascii="Times New Roman" w:hAnsi="Times New Roman"/>
                <w:sz w:val="21"/>
                <w:szCs w:val="21"/>
                <w:lang w:val="en-GB"/>
              </w:rPr>
            </w:pPr>
          </w:p>
          <w:p w14:paraId="6FF7A898" w14:textId="77777777" w:rsidR="00B91701" w:rsidRPr="00296C11" w:rsidRDefault="00B91701" w:rsidP="00B91701">
            <w:pPr>
              <w:spacing w:after="0" w:line="240" w:lineRule="auto"/>
              <w:rPr>
                <w:rFonts w:ascii="Times New Roman" w:hAnsi="Times New Roman"/>
                <w:sz w:val="21"/>
                <w:szCs w:val="21"/>
                <w:lang w:val="en-GB"/>
              </w:rPr>
            </w:pPr>
          </w:p>
        </w:tc>
      </w:tr>
      <w:tr w:rsidR="00B91701" w:rsidRPr="00296C11" w14:paraId="6B21AC6D" w14:textId="77777777" w:rsidTr="003F32DC">
        <w:tc>
          <w:tcPr>
            <w:tcW w:w="9004" w:type="dxa"/>
            <w:gridSpan w:val="2"/>
          </w:tcPr>
          <w:p w14:paraId="5E15E015" w14:textId="77777777" w:rsidR="00B91701" w:rsidRPr="00296C11" w:rsidRDefault="00B91701" w:rsidP="00B91701">
            <w:pPr>
              <w:spacing w:after="0" w:line="240" w:lineRule="auto"/>
              <w:rPr>
                <w:rFonts w:ascii="Times New Roman" w:hAnsi="Times New Roman"/>
                <w:sz w:val="21"/>
                <w:szCs w:val="21"/>
                <w:lang w:val="en-GB"/>
              </w:rPr>
            </w:pPr>
            <w:r w:rsidRPr="00296C11">
              <w:rPr>
                <w:rFonts w:ascii="Times New Roman" w:hAnsi="Times New Roman"/>
                <w:sz w:val="21"/>
                <w:szCs w:val="21"/>
                <w:lang w:val="en-GB"/>
              </w:rPr>
              <w:t>Aftësi në kontabilitet</w:t>
            </w:r>
          </w:p>
          <w:p w14:paraId="08426C96" w14:textId="77777777" w:rsidR="00B91701" w:rsidRPr="00296C11" w:rsidRDefault="00B91701" w:rsidP="00B91701">
            <w:pPr>
              <w:spacing w:after="0" w:line="240" w:lineRule="auto"/>
              <w:rPr>
                <w:rFonts w:ascii="Times New Roman" w:hAnsi="Times New Roman"/>
                <w:sz w:val="21"/>
                <w:szCs w:val="21"/>
                <w:lang w:val="en-GB"/>
              </w:rPr>
            </w:pPr>
          </w:p>
          <w:p w14:paraId="774C59A1" w14:textId="77777777" w:rsidR="00B91701" w:rsidRPr="00296C11" w:rsidRDefault="00B91701" w:rsidP="00B91701">
            <w:pPr>
              <w:spacing w:after="0" w:line="240" w:lineRule="auto"/>
              <w:rPr>
                <w:rFonts w:ascii="Times New Roman" w:hAnsi="Times New Roman"/>
                <w:sz w:val="21"/>
                <w:szCs w:val="21"/>
                <w:lang w:val="en-GB"/>
              </w:rPr>
            </w:pPr>
          </w:p>
          <w:p w14:paraId="47177CF5" w14:textId="77777777" w:rsidR="00B91701" w:rsidRPr="00296C11" w:rsidRDefault="00B91701" w:rsidP="00B91701">
            <w:pPr>
              <w:spacing w:after="0" w:line="240" w:lineRule="auto"/>
              <w:rPr>
                <w:rFonts w:ascii="Times New Roman" w:hAnsi="Times New Roman"/>
                <w:sz w:val="21"/>
                <w:szCs w:val="21"/>
                <w:lang w:val="en-GB"/>
              </w:rPr>
            </w:pPr>
          </w:p>
        </w:tc>
      </w:tr>
      <w:tr w:rsidR="00B91701" w:rsidRPr="00296C11" w14:paraId="0727C5EC" w14:textId="77777777" w:rsidTr="003F32DC">
        <w:tc>
          <w:tcPr>
            <w:tcW w:w="9004" w:type="dxa"/>
            <w:gridSpan w:val="2"/>
          </w:tcPr>
          <w:p w14:paraId="05E0C13F" w14:textId="77777777" w:rsidR="00B91701" w:rsidRPr="00296C11" w:rsidRDefault="00B91701" w:rsidP="00B91701">
            <w:pPr>
              <w:spacing w:after="0" w:line="240" w:lineRule="auto"/>
              <w:rPr>
                <w:rFonts w:ascii="Times New Roman" w:hAnsi="Times New Roman"/>
                <w:sz w:val="21"/>
                <w:szCs w:val="21"/>
                <w:lang w:val="en-GB"/>
              </w:rPr>
            </w:pPr>
            <w:r w:rsidRPr="00296C11">
              <w:rPr>
                <w:rFonts w:ascii="Times New Roman" w:hAnsi="Times New Roman"/>
                <w:sz w:val="21"/>
                <w:szCs w:val="21"/>
                <w:lang w:val="en-GB"/>
              </w:rPr>
              <w:t xml:space="preserve">Të tjera </w:t>
            </w:r>
          </w:p>
          <w:p w14:paraId="1A6233E1" w14:textId="77777777" w:rsidR="00B91701" w:rsidRPr="00296C11" w:rsidRDefault="00B91701" w:rsidP="00B91701">
            <w:pPr>
              <w:spacing w:after="0" w:line="240" w:lineRule="auto"/>
              <w:rPr>
                <w:rFonts w:ascii="Times New Roman" w:hAnsi="Times New Roman"/>
                <w:sz w:val="21"/>
                <w:szCs w:val="21"/>
                <w:lang w:val="en-GB"/>
              </w:rPr>
            </w:pPr>
          </w:p>
          <w:p w14:paraId="446CF5BC" w14:textId="77777777" w:rsidR="00B91701" w:rsidRPr="00296C11" w:rsidRDefault="00B91701" w:rsidP="00B91701">
            <w:pPr>
              <w:spacing w:after="0" w:line="240" w:lineRule="auto"/>
              <w:rPr>
                <w:rFonts w:ascii="Times New Roman" w:hAnsi="Times New Roman"/>
                <w:sz w:val="21"/>
                <w:szCs w:val="21"/>
                <w:lang w:val="en-GB"/>
              </w:rPr>
            </w:pPr>
          </w:p>
          <w:p w14:paraId="231C1393" w14:textId="77777777" w:rsidR="00B91701" w:rsidRPr="00296C11" w:rsidRDefault="00B91701" w:rsidP="00B91701">
            <w:pPr>
              <w:spacing w:after="0" w:line="240" w:lineRule="auto"/>
              <w:rPr>
                <w:rFonts w:ascii="Times New Roman" w:hAnsi="Times New Roman"/>
                <w:sz w:val="21"/>
                <w:szCs w:val="21"/>
                <w:lang w:val="en-GB"/>
              </w:rPr>
            </w:pPr>
          </w:p>
        </w:tc>
      </w:tr>
    </w:tbl>
    <w:p w14:paraId="1BE0A835" w14:textId="77777777" w:rsidR="00B91701" w:rsidRPr="00296C11" w:rsidRDefault="00B91701" w:rsidP="00207C0C">
      <w:pPr>
        <w:rPr>
          <w:rFonts w:ascii="Times New Roman" w:hAnsi="Times New Roman"/>
          <w:b/>
          <w:bCs/>
          <w:sz w:val="21"/>
          <w:szCs w:val="21"/>
          <w:lang w:val="en-GB"/>
        </w:rPr>
      </w:pPr>
    </w:p>
    <w:p w14:paraId="14A1B8F2" w14:textId="77777777" w:rsidR="00B91701" w:rsidRPr="00296C11" w:rsidRDefault="00B91701" w:rsidP="00207C0C">
      <w:pPr>
        <w:rPr>
          <w:rFonts w:ascii="Times New Roman" w:hAnsi="Times New Roman"/>
          <w:b/>
          <w:bCs/>
          <w:sz w:val="21"/>
          <w:szCs w:val="21"/>
          <w:lang w:val="en-GB"/>
        </w:rPr>
      </w:pPr>
      <w:r w:rsidRPr="00296C11">
        <w:rPr>
          <w:rFonts w:ascii="Times New Roman" w:hAnsi="Times New Roman"/>
          <w:b/>
          <w:bCs/>
          <w:sz w:val="21"/>
          <w:szCs w:val="21"/>
          <w:lang w:val="en-GB"/>
        </w:rPr>
        <w:t>Shenime</w:t>
      </w:r>
    </w:p>
    <w:p w14:paraId="1B40DE87" w14:textId="77777777" w:rsidR="00B91701" w:rsidRPr="00296C11" w:rsidRDefault="00B91701" w:rsidP="00B91701">
      <w:pPr>
        <w:spacing w:after="0" w:line="240" w:lineRule="auto"/>
        <w:rPr>
          <w:rFonts w:ascii="Times New Roman" w:hAnsi="Times New Roman"/>
          <w:sz w:val="21"/>
          <w:szCs w:val="21"/>
          <w:lang w:val="en-GB"/>
        </w:rPr>
      </w:pPr>
      <w:r w:rsidRPr="00296C11">
        <w:rPr>
          <w:rFonts w:ascii="Times New Roman" w:hAnsi="Times New Roman"/>
          <w:sz w:val="21"/>
          <w:szCs w:val="21"/>
          <w:lang w:val="en-GB"/>
        </w:rPr>
        <w:t>Shpërndarja:</w:t>
      </w:r>
      <w:r w:rsidRPr="00296C11">
        <w:rPr>
          <w:rFonts w:ascii="Times New Roman" w:hAnsi="Times New Roman"/>
          <w:sz w:val="21"/>
          <w:szCs w:val="21"/>
          <w:lang w:val="en-GB"/>
        </w:rPr>
        <w:tab/>
      </w:r>
      <w:r w:rsidRPr="00296C11">
        <w:rPr>
          <w:rFonts w:ascii="Times New Roman" w:hAnsi="Times New Roman"/>
          <w:sz w:val="21"/>
          <w:szCs w:val="21"/>
          <w:lang w:val="en-GB"/>
        </w:rPr>
        <w:tab/>
      </w:r>
      <w:r w:rsidRPr="00296C11">
        <w:rPr>
          <w:rFonts w:ascii="Times New Roman" w:hAnsi="Times New Roman"/>
          <w:sz w:val="21"/>
          <w:szCs w:val="21"/>
          <w:lang w:val="en-GB"/>
        </w:rPr>
        <w:tab/>
      </w:r>
      <w:r w:rsidRPr="00296C11">
        <w:rPr>
          <w:rFonts w:ascii="Times New Roman" w:hAnsi="Times New Roman"/>
          <w:sz w:val="21"/>
          <w:szCs w:val="21"/>
          <w:lang w:val="en-GB"/>
        </w:rPr>
        <w:tab/>
      </w:r>
      <w:r w:rsidRPr="00296C11">
        <w:rPr>
          <w:rFonts w:ascii="Times New Roman" w:hAnsi="Times New Roman"/>
          <w:sz w:val="21"/>
          <w:szCs w:val="21"/>
          <w:lang w:val="en-GB"/>
        </w:rPr>
        <w:tab/>
      </w:r>
      <w:r w:rsidRPr="00296C11">
        <w:rPr>
          <w:rFonts w:ascii="Times New Roman" w:hAnsi="Times New Roman"/>
          <w:sz w:val="21"/>
          <w:szCs w:val="21"/>
          <w:lang w:val="en-GB"/>
        </w:rPr>
        <w:tab/>
        <w:t>Shpeshtesia e vizitave:</w:t>
      </w:r>
    </w:p>
    <w:p w14:paraId="22A5A6E1" w14:textId="77777777" w:rsidR="00B91701" w:rsidRPr="00296C11" w:rsidRDefault="00B91701" w:rsidP="0030392E">
      <w:pPr>
        <w:numPr>
          <w:ilvl w:val="0"/>
          <w:numId w:val="99"/>
        </w:numPr>
        <w:spacing w:after="0" w:line="240" w:lineRule="auto"/>
        <w:rPr>
          <w:rFonts w:ascii="Times New Roman" w:hAnsi="Times New Roman"/>
          <w:sz w:val="21"/>
          <w:szCs w:val="21"/>
          <w:lang w:val="en-GB"/>
        </w:rPr>
      </w:pPr>
      <w:r w:rsidRPr="00296C11">
        <w:rPr>
          <w:rFonts w:ascii="Times New Roman" w:hAnsi="Times New Roman"/>
          <w:sz w:val="21"/>
          <w:szCs w:val="21"/>
          <w:lang w:val="en-GB"/>
        </w:rPr>
        <w:t xml:space="preserve">Plotësohet ne dy kopje nga eprori </w:t>
      </w:r>
      <w:r w:rsidRPr="00296C11">
        <w:rPr>
          <w:rFonts w:ascii="Times New Roman" w:hAnsi="Times New Roman"/>
          <w:sz w:val="21"/>
          <w:szCs w:val="21"/>
          <w:lang w:val="en-GB"/>
        </w:rPr>
        <w:tab/>
      </w:r>
      <w:r w:rsidRPr="00296C11">
        <w:rPr>
          <w:rFonts w:ascii="Times New Roman" w:hAnsi="Times New Roman"/>
          <w:sz w:val="21"/>
          <w:szCs w:val="21"/>
          <w:lang w:val="en-GB"/>
        </w:rPr>
        <w:tab/>
      </w:r>
      <w:r w:rsidRPr="00296C11">
        <w:rPr>
          <w:rFonts w:ascii="Times New Roman" w:hAnsi="Times New Roman"/>
          <w:sz w:val="21"/>
          <w:szCs w:val="21"/>
          <w:lang w:val="en-GB"/>
        </w:rPr>
        <w:sym w:font="Wingdings" w:char="F06C"/>
      </w:r>
      <w:r w:rsidRPr="00296C11">
        <w:rPr>
          <w:rFonts w:ascii="Times New Roman" w:hAnsi="Times New Roman"/>
          <w:sz w:val="21"/>
          <w:szCs w:val="21"/>
          <w:lang w:val="en-GB"/>
        </w:rPr>
        <w:t xml:space="preserve">     Shoqerimi çdo dy muaj</w:t>
      </w:r>
    </w:p>
    <w:p w14:paraId="47FFC44E" w14:textId="77777777" w:rsidR="00B91701" w:rsidRPr="00296C11" w:rsidRDefault="00B91701" w:rsidP="00B91701">
      <w:pPr>
        <w:spacing w:after="0" w:line="240" w:lineRule="auto"/>
        <w:ind w:firstLine="360"/>
        <w:rPr>
          <w:rFonts w:ascii="Times New Roman" w:hAnsi="Times New Roman"/>
          <w:sz w:val="21"/>
          <w:szCs w:val="21"/>
          <w:lang w:val="en-GB"/>
        </w:rPr>
      </w:pPr>
      <w:r w:rsidRPr="00296C11">
        <w:rPr>
          <w:rFonts w:ascii="Times New Roman" w:hAnsi="Times New Roman"/>
          <w:sz w:val="21"/>
          <w:szCs w:val="21"/>
          <w:lang w:val="en-GB"/>
        </w:rPr>
        <w:t xml:space="preserve">  perkates i kontrollorit.</w:t>
      </w:r>
      <w:r w:rsidRPr="00296C11">
        <w:rPr>
          <w:rFonts w:ascii="Times New Roman" w:hAnsi="Times New Roman"/>
          <w:sz w:val="21"/>
          <w:szCs w:val="21"/>
          <w:lang w:val="en-GB"/>
        </w:rPr>
        <w:tab/>
      </w:r>
      <w:r w:rsidRPr="00296C11">
        <w:rPr>
          <w:rFonts w:ascii="Times New Roman" w:hAnsi="Times New Roman"/>
          <w:sz w:val="21"/>
          <w:szCs w:val="21"/>
          <w:lang w:val="en-GB"/>
        </w:rPr>
        <w:tab/>
      </w:r>
      <w:r w:rsidRPr="00296C11">
        <w:rPr>
          <w:rFonts w:ascii="Times New Roman" w:hAnsi="Times New Roman"/>
          <w:sz w:val="21"/>
          <w:szCs w:val="21"/>
          <w:lang w:val="en-GB"/>
        </w:rPr>
        <w:tab/>
      </w:r>
      <w:r w:rsidRPr="00296C11">
        <w:rPr>
          <w:rFonts w:ascii="Times New Roman" w:hAnsi="Times New Roman"/>
          <w:sz w:val="21"/>
          <w:szCs w:val="21"/>
          <w:lang w:val="en-GB"/>
        </w:rPr>
        <w:tab/>
      </w:r>
      <w:r w:rsidRPr="00296C11">
        <w:rPr>
          <w:rFonts w:ascii="Times New Roman" w:hAnsi="Times New Roman"/>
          <w:sz w:val="21"/>
          <w:szCs w:val="21"/>
          <w:lang w:val="en-GB"/>
        </w:rPr>
        <w:sym w:font="Wingdings" w:char="F06C"/>
      </w:r>
      <w:r w:rsidRPr="00296C11">
        <w:rPr>
          <w:rFonts w:ascii="Times New Roman" w:hAnsi="Times New Roman"/>
          <w:sz w:val="21"/>
          <w:szCs w:val="21"/>
          <w:lang w:val="en-GB"/>
        </w:rPr>
        <w:t xml:space="preserve">        Vizita befasuese çdo muaj</w:t>
      </w:r>
    </w:p>
    <w:p w14:paraId="3A1AB183" w14:textId="77777777" w:rsidR="00B91701" w:rsidRPr="00296C11" w:rsidRDefault="00B91701" w:rsidP="0030392E">
      <w:pPr>
        <w:numPr>
          <w:ilvl w:val="0"/>
          <w:numId w:val="98"/>
        </w:numPr>
        <w:spacing w:after="0" w:line="240" w:lineRule="auto"/>
        <w:rPr>
          <w:rFonts w:ascii="Times New Roman" w:hAnsi="Times New Roman"/>
          <w:sz w:val="21"/>
          <w:szCs w:val="21"/>
          <w:lang w:val="it-IT"/>
        </w:rPr>
      </w:pPr>
      <w:r w:rsidRPr="00296C11">
        <w:rPr>
          <w:rFonts w:ascii="Times New Roman" w:hAnsi="Times New Roman"/>
          <w:sz w:val="21"/>
          <w:szCs w:val="21"/>
          <w:lang w:val="it-IT"/>
        </w:rPr>
        <w:t>Kontrollori mban nje kopje per vete.</w:t>
      </w:r>
      <w:r w:rsidRPr="00296C11">
        <w:rPr>
          <w:rFonts w:ascii="Times New Roman" w:hAnsi="Times New Roman"/>
          <w:sz w:val="21"/>
          <w:szCs w:val="21"/>
          <w:lang w:val="it-IT"/>
        </w:rPr>
        <w:tab/>
      </w:r>
      <w:r w:rsidRPr="00296C11">
        <w:rPr>
          <w:rFonts w:ascii="Times New Roman" w:hAnsi="Times New Roman"/>
          <w:sz w:val="21"/>
          <w:szCs w:val="21"/>
          <w:lang w:val="en-GB"/>
        </w:rPr>
        <w:sym w:font="Wingdings" w:char="F06C"/>
      </w:r>
      <w:r w:rsidRPr="00296C11">
        <w:rPr>
          <w:rFonts w:ascii="Times New Roman" w:hAnsi="Times New Roman"/>
          <w:sz w:val="21"/>
          <w:szCs w:val="21"/>
          <w:lang w:val="it-IT"/>
        </w:rPr>
        <w:t xml:space="preserve">        Vizita pas kontrolleve nje here ne Vit</w:t>
      </w:r>
    </w:p>
    <w:p w14:paraId="2D18CBE1" w14:textId="77777777" w:rsidR="00B91701" w:rsidRPr="00296C11" w:rsidRDefault="00B91701" w:rsidP="0030392E">
      <w:pPr>
        <w:numPr>
          <w:ilvl w:val="0"/>
          <w:numId w:val="98"/>
        </w:numPr>
        <w:spacing w:after="0" w:line="240" w:lineRule="auto"/>
        <w:rPr>
          <w:rFonts w:ascii="Times New Roman" w:hAnsi="Times New Roman"/>
          <w:sz w:val="21"/>
          <w:szCs w:val="21"/>
          <w:lang w:val="it-IT"/>
        </w:rPr>
      </w:pPr>
      <w:r w:rsidRPr="00296C11">
        <w:rPr>
          <w:rFonts w:ascii="Times New Roman" w:hAnsi="Times New Roman"/>
          <w:sz w:val="21"/>
          <w:szCs w:val="21"/>
          <w:lang w:val="it-IT"/>
        </w:rPr>
        <w:t xml:space="preserve">Origjinali të mbahet për analizim nga </w:t>
      </w:r>
      <w:r w:rsidRPr="00296C11">
        <w:rPr>
          <w:rFonts w:ascii="Times New Roman" w:hAnsi="Times New Roman"/>
          <w:sz w:val="21"/>
          <w:szCs w:val="21"/>
          <w:lang w:val="da-DK"/>
        </w:rPr>
        <w:t>Drejtori i Drejtorisë së Kontrollit.</w:t>
      </w:r>
    </w:p>
    <w:p w14:paraId="2B522FAF" w14:textId="77777777" w:rsidR="00B91701" w:rsidRPr="00296C11" w:rsidRDefault="00B91701" w:rsidP="00B91701">
      <w:pPr>
        <w:spacing w:after="0" w:line="240" w:lineRule="auto"/>
        <w:rPr>
          <w:rFonts w:ascii="Times New Roman" w:hAnsi="Times New Roman"/>
          <w:sz w:val="21"/>
          <w:szCs w:val="21"/>
          <w:lang w:val="da-DK"/>
        </w:rPr>
      </w:pPr>
    </w:p>
    <w:p w14:paraId="0AFC2837" w14:textId="77777777" w:rsidR="00B91701" w:rsidRPr="00296C11" w:rsidRDefault="00B91701" w:rsidP="00B91701">
      <w:pPr>
        <w:spacing w:after="0" w:line="240" w:lineRule="auto"/>
        <w:rPr>
          <w:rFonts w:ascii="Times New Roman" w:hAnsi="Times New Roman"/>
          <w:sz w:val="21"/>
          <w:szCs w:val="21"/>
          <w:lang w:val="it-IT"/>
        </w:rPr>
      </w:pPr>
      <w:r w:rsidRPr="00296C11">
        <w:rPr>
          <w:rFonts w:ascii="Times New Roman" w:hAnsi="Times New Roman"/>
          <w:sz w:val="21"/>
          <w:szCs w:val="21"/>
          <w:lang w:val="it-IT"/>
        </w:rPr>
        <w:t>Nenshkrimi i Kontrollorit…………………………………..Data……………………</w:t>
      </w:r>
    </w:p>
    <w:p w14:paraId="069F7F14" w14:textId="77777777" w:rsidR="00B91701" w:rsidRPr="00296C11" w:rsidRDefault="00B91701" w:rsidP="00B91701">
      <w:pPr>
        <w:spacing w:after="0" w:line="240" w:lineRule="auto"/>
        <w:rPr>
          <w:rFonts w:ascii="Times New Roman" w:hAnsi="Times New Roman"/>
          <w:sz w:val="21"/>
          <w:szCs w:val="21"/>
          <w:lang w:val="it-IT"/>
        </w:rPr>
      </w:pPr>
    </w:p>
    <w:p w14:paraId="2FDAE57A" w14:textId="77777777" w:rsidR="00B91701" w:rsidRPr="00296C11" w:rsidRDefault="00B91701" w:rsidP="00B91701">
      <w:pPr>
        <w:spacing w:after="0" w:line="240" w:lineRule="auto"/>
        <w:rPr>
          <w:rFonts w:ascii="Times New Roman" w:hAnsi="Times New Roman"/>
          <w:sz w:val="21"/>
          <w:szCs w:val="21"/>
          <w:lang w:val="it-IT"/>
        </w:rPr>
      </w:pPr>
      <w:r w:rsidRPr="00296C11">
        <w:rPr>
          <w:rFonts w:ascii="Times New Roman" w:hAnsi="Times New Roman"/>
          <w:sz w:val="21"/>
          <w:szCs w:val="21"/>
          <w:lang w:val="it-IT"/>
        </w:rPr>
        <w:t>Pergjegjesi i Sektorit…………………………………Nënshkrimi..………………Data…..….</w:t>
      </w:r>
    </w:p>
    <w:p w14:paraId="7BA25089" w14:textId="77777777" w:rsidR="00B91701" w:rsidRPr="00296C11" w:rsidRDefault="00B91701" w:rsidP="00B91701">
      <w:pPr>
        <w:spacing w:after="0" w:line="240" w:lineRule="auto"/>
        <w:rPr>
          <w:rFonts w:ascii="Times New Roman" w:hAnsi="Times New Roman"/>
          <w:b/>
          <w:sz w:val="21"/>
          <w:szCs w:val="21"/>
          <w:lang w:val="en-GB"/>
        </w:rPr>
      </w:pPr>
    </w:p>
    <w:p w14:paraId="1CF88218" w14:textId="77777777" w:rsidR="00B91701" w:rsidRPr="00296C11" w:rsidRDefault="00B91701" w:rsidP="00B91701">
      <w:pPr>
        <w:spacing w:after="0" w:line="240" w:lineRule="auto"/>
        <w:rPr>
          <w:rFonts w:ascii="Times New Roman" w:hAnsi="Times New Roman"/>
          <w:sz w:val="21"/>
          <w:szCs w:val="21"/>
          <w:lang w:val="it-IT"/>
        </w:rPr>
      </w:pPr>
      <w:r w:rsidRPr="00296C11">
        <w:rPr>
          <w:rFonts w:ascii="Times New Roman" w:hAnsi="Times New Roman"/>
          <w:sz w:val="21"/>
          <w:szCs w:val="21"/>
          <w:lang w:val="it-IT"/>
        </w:rPr>
        <w:t>Drejtori i Drejtorise se Kontrollit…………………………………..................Nënshkrimi..………………Data….</w:t>
      </w:r>
    </w:p>
    <w:p w14:paraId="04A3A2F9" w14:textId="77777777" w:rsidR="00B91701" w:rsidRPr="00296C11" w:rsidRDefault="00B91701" w:rsidP="00B91701">
      <w:pPr>
        <w:spacing w:after="0" w:line="240" w:lineRule="auto"/>
        <w:rPr>
          <w:rFonts w:ascii="Times New Roman" w:hAnsi="Times New Roman"/>
          <w:sz w:val="21"/>
          <w:szCs w:val="21"/>
          <w:lang w:val="it-IT"/>
        </w:rPr>
      </w:pPr>
    </w:p>
    <w:p w14:paraId="3738AA26" w14:textId="77777777" w:rsidR="00B91701" w:rsidRDefault="00B91701" w:rsidP="00B91701">
      <w:pPr>
        <w:spacing w:after="0" w:line="240" w:lineRule="auto"/>
        <w:rPr>
          <w:rFonts w:ascii="Times New Roman" w:hAnsi="Times New Roman"/>
          <w:sz w:val="21"/>
          <w:szCs w:val="21"/>
          <w:lang w:val="it-IT"/>
        </w:rPr>
      </w:pPr>
    </w:p>
    <w:p w14:paraId="0EE2A2B7" w14:textId="77777777" w:rsidR="00296C11" w:rsidRDefault="00296C11" w:rsidP="00B91701">
      <w:pPr>
        <w:spacing w:after="0" w:line="240" w:lineRule="auto"/>
        <w:rPr>
          <w:rFonts w:ascii="Times New Roman" w:hAnsi="Times New Roman"/>
          <w:sz w:val="21"/>
          <w:szCs w:val="21"/>
          <w:lang w:val="it-IT"/>
        </w:rPr>
      </w:pPr>
    </w:p>
    <w:p w14:paraId="278909FE" w14:textId="77777777" w:rsidR="00296C11" w:rsidRDefault="00296C11" w:rsidP="00B91701">
      <w:pPr>
        <w:spacing w:after="0" w:line="240" w:lineRule="auto"/>
        <w:rPr>
          <w:rFonts w:ascii="Times New Roman" w:hAnsi="Times New Roman"/>
          <w:sz w:val="21"/>
          <w:szCs w:val="21"/>
          <w:lang w:val="it-IT"/>
        </w:rPr>
      </w:pPr>
    </w:p>
    <w:p w14:paraId="4F512200" w14:textId="77777777" w:rsidR="00296C11" w:rsidRDefault="00296C11" w:rsidP="00B91701">
      <w:pPr>
        <w:spacing w:after="0" w:line="240" w:lineRule="auto"/>
        <w:rPr>
          <w:rFonts w:ascii="Times New Roman" w:hAnsi="Times New Roman"/>
          <w:sz w:val="21"/>
          <w:szCs w:val="21"/>
          <w:lang w:val="it-IT"/>
        </w:rPr>
      </w:pPr>
    </w:p>
    <w:p w14:paraId="769233D6" w14:textId="77777777" w:rsidR="00296C11" w:rsidRDefault="00296C11" w:rsidP="00B91701">
      <w:pPr>
        <w:spacing w:after="0" w:line="240" w:lineRule="auto"/>
        <w:rPr>
          <w:rFonts w:ascii="Times New Roman" w:hAnsi="Times New Roman"/>
          <w:sz w:val="21"/>
          <w:szCs w:val="21"/>
          <w:lang w:val="it-IT"/>
        </w:rPr>
      </w:pPr>
    </w:p>
    <w:p w14:paraId="61DB90C7" w14:textId="77777777" w:rsidR="00296C11" w:rsidRDefault="00296C11" w:rsidP="00B91701">
      <w:pPr>
        <w:spacing w:after="0" w:line="240" w:lineRule="auto"/>
        <w:rPr>
          <w:rFonts w:ascii="Times New Roman" w:hAnsi="Times New Roman"/>
          <w:sz w:val="21"/>
          <w:szCs w:val="21"/>
          <w:lang w:val="it-IT"/>
        </w:rPr>
      </w:pPr>
    </w:p>
    <w:p w14:paraId="3F4DFBD5" w14:textId="77777777" w:rsidR="00296C11" w:rsidRDefault="00296C11" w:rsidP="00B91701">
      <w:pPr>
        <w:spacing w:after="0" w:line="240" w:lineRule="auto"/>
        <w:rPr>
          <w:rFonts w:ascii="Times New Roman" w:hAnsi="Times New Roman"/>
          <w:sz w:val="21"/>
          <w:szCs w:val="21"/>
          <w:lang w:val="it-IT"/>
        </w:rPr>
      </w:pPr>
    </w:p>
    <w:p w14:paraId="2DC2F68B" w14:textId="77777777" w:rsidR="00296C11" w:rsidRDefault="00296C11" w:rsidP="00B91701">
      <w:pPr>
        <w:spacing w:after="0" w:line="240" w:lineRule="auto"/>
        <w:rPr>
          <w:rFonts w:ascii="Times New Roman" w:hAnsi="Times New Roman"/>
          <w:sz w:val="21"/>
          <w:szCs w:val="21"/>
          <w:lang w:val="it-IT"/>
        </w:rPr>
      </w:pPr>
    </w:p>
    <w:p w14:paraId="2B78F602" w14:textId="77777777" w:rsidR="00296C11" w:rsidRDefault="00296C11" w:rsidP="00B91701">
      <w:pPr>
        <w:spacing w:after="0" w:line="240" w:lineRule="auto"/>
        <w:rPr>
          <w:rFonts w:ascii="Times New Roman" w:hAnsi="Times New Roman"/>
          <w:sz w:val="21"/>
          <w:szCs w:val="21"/>
          <w:lang w:val="it-IT"/>
        </w:rPr>
      </w:pPr>
    </w:p>
    <w:p w14:paraId="5A827774" w14:textId="77777777" w:rsidR="00296C11" w:rsidRDefault="00296C11" w:rsidP="00B91701">
      <w:pPr>
        <w:spacing w:after="0" w:line="240" w:lineRule="auto"/>
        <w:rPr>
          <w:rFonts w:ascii="Times New Roman" w:hAnsi="Times New Roman"/>
          <w:sz w:val="21"/>
          <w:szCs w:val="21"/>
          <w:lang w:val="it-IT"/>
        </w:rPr>
      </w:pPr>
    </w:p>
    <w:p w14:paraId="5A2D76FA" w14:textId="77777777" w:rsidR="00296C11" w:rsidRDefault="00296C11" w:rsidP="00B91701">
      <w:pPr>
        <w:spacing w:after="0" w:line="240" w:lineRule="auto"/>
        <w:rPr>
          <w:rFonts w:ascii="Times New Roman" w:hAnsi="Times New Roman"/>
          <w:sz w:val="21"/>
          <w:szCs w:val="21"/>
          <w:lang w:val="it-IT"/>
        </w:rPr>
      </w:pPr>
    </w:p>
    <w:p w14:paraId="1D3A4CDC" w14:textId="77777777" w:rsidR="00296C11" w:rsidRDefault="00296C11" w:rsidP="00B91701">
      <w:pPr>
        <w:spacing w:after="0" w:line="240" w:lineRule="auto"/>
        <w:rPr>
          <w:rFonts w:ascii="Times New Roman" w:hAnsi="Times New Roman"/>
          <w:sz w:val="21"/>
          <w:szCs w:val="21"/>
          <w:lang w:val="it-IT"/>
        </w:rPr>
      </w:pPr>
    </w:p>
    <w:p w14:paraId="60A346F2" w14:textId="77777777" w:rsidR="00296C11" w:rsidRDefault="00296C11" w:rsidP="00B91701">
      <w:pPr>
        <w:spacing w:after="0" w:line="240" w:lineRule="auto"/>
        <w:rPr>
          <w:rFonts w:ascii="Times New Roman" w:hAnsi="Times New Roman"/>
          <w:sz w:val="21"/>
          <w:szCs w:val="21"/>
          <w:lang w:val="it-IT"/>
        </w:rPr>
      </w:pPr>
    </w:p>
    <w:p w14:paraId="72E5A680" w14:textId="77777777" w:rsidR="00296C11" w:rsidRDefault="00296C11" w:rsidP="00B91701">
      <w:pPr>
        <w:spacing w:after="0" w:line="240" w:lineRule="auto"/>
        <w:rPr>
          <w:rFonts w:ascii="Times New Roman" w:hAnsi="Times New Roman"/>
          <w:sz w:val="21"/>
          <w:szCs w:val="21"/>
          <w:lang w:val="it-IT"/>
        </w:rPr>
      </w:pPr>
    </w:p>
    <w:p w14:paraId="6F316E9D" w14:textId="77777777" w:rsidR="00296C11" w:rsidRPr="00296C11" w:rsidRDefault="00296C11" w:rsidP="00B91701">
      <w:pPr>
        <w:spacing w:after="0" w:line="240" w:lineRule="auto"/>
        <w:rPr>
          <w:rFonts w:ascii="Times New Roman" w:hAnsi="Times New Roman"/>
          <w:sz w:val="21"/>
          <w:szCs w:val="21"/>
          <w:lang w:val="it-IT"/>
        </w:rPr>
      </w:pPr>
    </w:p>
    <w:p w14:paraId="13E43871" w14:textId="77777777" w:rsidR="00B91701" w:rsidRPr="00296C11" w:rsidRDefault="00B91701" w:rsidP="00B91701">
      <w:pPr>
        <w:spacing w:after="0" w:line="240" w:lineRule="auto"/>
        <w:rPr>
          <w:rFonts w:ascii="Times New Roman" w:hAnsi="Times New Roman"/>
          <w:sz w:val="21"/>
          <w:szCs w:val="21"/>
          <w:lang w:val="it-IT"/>
        </w:rPr>
      </w:pPr>
    </w:p>
    <w:p w14:paraId="22707EFC" w14:textId="53E90E37" w:rsidR="003F32DC" w:rsidRPr="00296C11" w:rsidRDefault="003F32DC" w:rsidP="003F32DC">
      <w:pPr>
        <w:pStyle w:val="Caption"/>
        <w:rPr>
          <w:rFonts w:ascii="Times New Roman" w:hAnsi="Times New Roman"/>
          <w:color w:val="auto"/>
          <w:sz w:val="21"/>
          <w:szCs w:val="21"/>
        </w:rPr>
      </w:pPr>
      <w:bookmarkStart w:id="266" w:name="_Toc475979048"/>
      <w:r w:rsidRPr="00296C11">
        <w:rPr>
          <w:rFonts w:ascii="Times New Roman" w:hAnsi="Times New Roman"/>
          <w:color w:val="auto"/>
          <w:sz w:val="21"/>
          <w:szCs w:val="21"/>
        </w:rPr>
        <w:t xml:space="preserve">Formulari </w:t>
      </w:r>
      <w:r w:rsidRPr="00296C11">
        <w:rPr>
          <w:rFonts w:ascii="Times New Roman" w:hAnsi="Times New Roman"/>
          <w:color w:val="auto"/>
          <w:sz w:val="21"/>
          <w:szCs w:val="21"/>
        </w:rPr>
        <w:fldChar w:fldCharType="begin"/>
      </w:r>
      <w:r w:rsidRPr="00296C11">
        <w:rPr>
          <w:rFonts w:ascii="Times New Roman" w:hAnsi="Times New Roman"/>
          <w:color w:val="auto"/>
          <w:sz w:val="21"/>
          <w:szCs w:val="21"/>
        </w:rPr>
        <w:instrText xml:space="preserve"> SEQ Formulari \* ARABIC </w:instrText>
      </w:r>
      <w:r w:rsidRPr="00296C11">
        <w:rPr>
          <w:rFonts w:ascii="Times New Roman" w:hAnsi="Times New Roman"/>
          <w:color w:val="auto"/>
          <w:sz w:val="21"/>
          <w:szCs w:val="21"/>
        </w:rPr>
        <w:fldChar w:fldCharType="separate"/>
      </w:r>
      <w:r w:rsidR="00296C11" w:rsidRPr="00296C11">
        <w:rPr>
          <w:rFonts w:ascii="Times New Roman" w:hAnsi="Times New Roman"/>
          <w:noProof/>
          <w:color w:val="auto"/>
          <w:sz w:val="21"/>
          <w:szCs w:val="21"/>
        </w:rPr>
        <w:t>7</w:t>
      </w:r>
      <w:r w:rsidRPr="00296C11">
        <w:rPr>
          <w:rFonts w:ascii="Times New Roman" w:hAnsi="Times New Roman"/>
          <w:color w:val="auto"/>
          <w:sz w:val="21"/>
          <w:szCs w:val="21"/>
        </w:rPr>
        <w:fldChar w:fldCharType="end"/>
      </w:r>
      <w:r w:rsidRPr="00296C11">
        <w:rPr>
          <w:rFonts w:ascii="Times New Roman" w:hAnsi="Times New Roman"/>
          <w:color w:val="auto"/>
          <w:sz w:val="21"/>
          <w:szCs w:val="21"/>
        </w:rPr>
        <w:t xml:space="preserve"> Proçes Verbal</w:t>
      </w:r>
      <w:bookmarkEnd w:id="266"/>
    </w:p>
    <w:p w14:paraId="40AC455E" w14:textId="77777777" w:rsidR="00B91701" w:rsidRPr="00296C11" w:rsidRDefault="00B91701" w:rsidP="00B91701">
      <w:pPr>
        <w:spacing w:after="0" w:line="240" w:lineRule="auto"/>
        <w:jc w:val="center"/>
        <w:rPr>
          <w:rFonts w:ascii="Times New Roman" w:hAnsi="Times New Roman"/>
          <w:b/>
          <w:sz w:val="21"/>
          <w:szCs w:val="21"/>
          <w:u w:val="single"/>
          <w:lang w:val="en-GB"/>
        </w:rPr>
      </w:pPr>
      <w:r w:rsidRPr="00296C11">
        <w:rPr>
          <w:rFonts w:ascii="Times New Roman" w:hAnsi="Times New Roman"/>
          <w:b/>
          <w:sz w:val="21"/>
          <w:szCs w:val="21"/>
          <w:u w:val="single"/>
          <w:lang w:val="en-GB"/>
        </w:rPr>
        <w:t xml:space="preserve">PROCES – VERBAL </w:t>
      </w:r>
    </w:p>
    <w:p w14:paraId="2BEDFE71" w14:textId="588411BC" w:rsidR="00B91701" w:rsidRPr="00296C11" w:rsidRDefault="00B91701" w:rsidP="00B91701">
      <w:pPr>
        <w:spacing w:after="0" w:line="240" w:lineRule="auto"/>
        <w:jc w:val="center"/>
        <w:rPr>
          <w:rFonts w:ascii="Times New Roman" w:hAnsi="Times New Roman"/>
          <w:b/>
          <w:sz w:val="21"/>
          <w:szCs w:val="21"/>
          <w:lang w:val="it-IT"/>
        </w:rPr>
      </w:pPr>
      <w:r w:rsidRPr="00296C11">
        <w:rPr>
          <w:rFonts w:ascii="Times New Roman" w:hAnsi="Times New Roman"/>
          <w:noProof/>
          <w:sz w:val="21"/>
          <w:szCs w:val="21"/>
        </w:rPr>
        <w:drawing>
          <wp:inline distT="0" distB="0" distL="0" distR="0" wp14:anchorId="6113ABDE" wp14:editId="0E11B61C">
            <wp:extent cx="485140" cy="572770"/>
            <wp:effectExtent l="0" t="0" r="0" b="0"/>
            <wp:docPr id="217" name="Picture 217" descr="BZ bukur to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BZ bukur tomi"/>
                    <pic:cNvPicPr>
                      <a:picLocks noChangeAspect="1" noChangeArrowheads="1"/>
                    </pic:cNvPicPr>
                  </pic:nvPicPr>
                  <pic:blipFill>
                    <a:blip r:embed="rId170" cstate="print">
                      <a:extLst>
                        <a:ext uri="{28A0092B-C50C-407E-A947-70E740481C1C}">
                          <a14:useLocalDpi xmlns:a14="http://schemas.microsoft.com/office/drawing/2010/main" val="0"/>
                        </a:ext>
                      </a:extLst>
                    </a:blip>
                    <a:srcRect/>
                    <a:stretch>
                      <a:fillRect/>
                    </a:stretch>
                  </pic:blipFill>
                  <pic:spPr bwMode="auto">
                    <a:xfrm>
                      <a:off x="0" y="0"/>
                      <a:ext cx="485140" cy="572770"/>
                    </a:xfrm>
                    <a:prstGeom prst="rect">
                      <a:avLst/>
                    </a:prstGeom>
                    <a:noFill/>
                    <a:ln>
                      <a:noFill/>
                    </a:ln>
                  </pic:spPr>
                </pic:pic>
              </a:graphicData>
            </a:graphic>
          </wp:inline>
        </w:drawing>
      </w:r>
    </w:p>
    <w:p w14:paraId="6446FFFA" w14:textId="77777777" w:rsidR="00B91701" w:rsidRPr="00296C11" w:rsidRDefault="00B91701" w:rsidP="00B91701">
      <w:pPr>
        <w:spacing w:after="0" w:line="240" w:lineRule="auto"/>
        <w:jc w:val="center"/>
        <w:rPr>
          <w:rFonts w:ascii="Times New Roman" w:hAnsi="Times New Roman"/>
          <w:b/>
          <w:sz w:val="21"/>
          <w:szCs w:val="21"/>
          <w:lang w:val="it-IT"/>
        </w:rPr>
      </w:pPr>
      <w:r w:rsidRPr="00296C11">
        <w:rPr>
          <w:rFonts w:ascii="Times New Roman" w:hAnsi="Times New Roman"/>
          <w:b/>
          <w:sz w:val="21"/>
          <w:szCs w:val="21"/>
          <w:lang w:val="it-IT"/>
        </w:rPr>
        <w:t>REPUBLIKA E SHQIPERISE</w:t>
      </w:r>
    </w:p>
    <w:p w14:paraId="12D70C3D" w14:textId="77777777" w:rsidR="00B91701" w:rsidRPr="00296C11" w:rsidRDefault="00B91701" w:rsidP="00B91701">
      <w:pPr>
        <w:spacing w:after="0" w:line="240" w:lineRule="auto"/>
        <w:jc w:val="center"/>
        <w:rPr>
          <w:rFonts w:ascii="Times New Roman" w:hAnsi="Times New Roman"/>
          <w:b/>
          <w:sz w:val="21"/>
          <w:szCs w:val="21"/>
          <w:lang w:val="it-IT"/>
        </w:rPr>
      </w:pPr>
      <w:r w:rsidRPr="00296C11">
        <w:rPr>
          <w:rFonts w:ascii="Times New Roman" w:hAnsi="Times New Roman"/>
          <w:b/>
          <w:sz w:val="21"/>
          <w:szCs w:val="21"/>
          <w:lang w:val="it-IT"/>
        </w:rPr>
        <w:t>MINISTRIA E FINANCES</w:t>
      </w:r>
    </w:p>
    <w:p w14:paraId="5EFD41A5" w14:textId="77777777" w:rsidR="00B91701" w:rsidRPr="00296C11" w:rsidRDefault="00B91701" w:rsidP="00B91701">
      <w:pPr>
        <w:spacing w:after="0" w:line="240" w:lineRule="auto"/>
        <w:jc w:val="center"/>
        <w:rPr>
          <w:rFonts w:ascii="Times New Roman" w:hAnsi="Times New Roman"/>
          <w:b/>
          <w:sz w:val="21"/>
          <w:szCs w:val="21"/>
          <w:lang w:val="en-GB"/>
        </w:rPr>
      </w:pPr>
      <w:r w:rsidRPr="00296C11">
        <w:rPr>
          <w:rFonts w:ascii="Times New Roman" w:hAnsi="Times New Roman"/>
          <w:b/>
          <w:sz w:val="21"/>
          <w:szCs w:val="21"/>
          <w:lang w:val="en-GB"/>
        </w:rPr>
        <w:t>DREJTORIA E PERGJITHSHME E TATIMEVE</w:t>
      </w:r>
    </w:p>
    <w:p w14:paraId="34CC4DB4" w14:textId="77777777" w:rsidR="00B91701" w:rsidRPr="00296C11" w:rsidRDefault="00B91701" w:rsidP="00B91701">
      <w:pPr>
        <w:spacing w:after="0" w:line="240" w:lineRule="auto"/>
        <w:jc w:val="center"/>
        <w:rPr>
          <w:rFonts w:ascii="Times New Roman" w:hAnsi="Times New Roman"/>
          <w:b/>
          <w:sz w:val="21"/>
          <w:szCs w:val="21"/>
          <w:lang w:val="en-GB"/>
        </w:rPr>
      </w:pPr>
      <w:r w:rsidRPr="00296C11">
        <w:rPr>
          <w:rFonts w:ascii="Times New Roman" w:hAnsi="Times New Roman"/>
          <w:b/>
          <w:sz w:val="21"/>
          <w:szCs w:val="21"/>
          <w:lang w:val="en-GB"/>
        </w:rPr>
        <w:t>DREJTORIA RAJONALE TATIMORE ..................................</w:t>
      </w:r>
    </w:p>
    <w:p w14:paraId="1CCDC869" w14:textId="77777777" w:rsidR="00B91701" w:rsidRPr="00296C11" w:rsidRDefault="00B91701" w:rsidP="00B91701">
      <w:pPr>
        <w:spacing w:after="0" w:line="240" w:lineRule="auto"/>
        <w:jc w:val="center"/>
        <w:rPr>
          <w:rFonts w:ascii="Times New Roman" w:hAnsi="Times New Roman"/>
          <w:b/>
          <w:sz w:val="21"/>
          <w:szCs w:val="21"/>
          <w:lang w:val="en-GB"/>
        </w:rPr>
      </w:pPr>
      <w:r w:rsidRPr="00296C11">
        <w:rPr>
          <w:rFonts w:ascii="Times New Roman" w:hAnsi="Times New Roman"/>
          <w:b/>
          <w:sz w:val="21"/>
          <w:szCs w:val="21"/>
          <w:lang w:val="en-GB"/>
        </w:rPr>
        <w:t>DREJTORIA E KONTROLLIT</w:t>
      </w:r>
    </w:p>
    <w:p w14:paraId="1D8E2BB4" w14:textId="77777777" w:rsidR="00B91701" w:rsidRPr="00296C11" w:rsidRDefault="00B91701" w:rsidP="00B91701">
      <w:pPr>
        <w:spacing w:after="0" w:line="240" w:lineRule="auto"/>
        <w:ind w:left="5760" w:hanging="5640"/>
        <w:rPr>
          <w:rFonts w:ascii="Times New Roman" w:hAnsi="Times New Roman"/>
          <w:sz w:val="21"/>
          <w:szCs w:val="21"/>
          <w:lang w:val="en-GB"/>
        </w:rPr>
      </w:pPr>
    </w:p>
    <w:tbl>
      <w:tblPr>
        <w:tblW w:w="8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95"/>
        <w:gridCol w:w="40"/>
        <w:gridCol w:w="245"/>
        <w:gridCol w:w="4542"/>
        <w:gridCol w:w="46"/>
      </w:tblGrid>
      <w:tr w:rsidR="00B91701" w:rsidRPr="00296C11" w14:paraId="4C58E01F" w14:textId="77777777" w:rsidTr="003F32DC">
        <w:tc>
          <w:tcPr>
            <w:tcW w:w="3980" w:type="dxa"/>
            <w:gridSpan w:val="3"/>
          </w:tcPr>
          <w:p w14:paraId="722F5DC6" w14:textId="77777777" w:rsidR="00B91701" w:rsidRPr="00296C11" w:rsidRDefault="00B91701" w:rsidP="00B91701">
            <w:pPr>
              <w:spacing w:after="0" w:line="240" w:lineRule="auto"/>
              <w:rPr>
                <w:rFonts w:ascii="Times New Roman" w:hAnsi="Times New Roman"/>
                <w:sz w:val="21"/>
                <w:szCs w:val="21"/>
                <w:lang w:val="en-GB"/>
              </w:rPr>
            </w:pPr>
            <w:bookmarkStart w:id="267" w:name="OLE_LINK6"/>
            <w:r w:rsidRPr="00296C11">
              <w:rPr>
                <w:rFonts w:ascii="Times New Roman" w:hAnsi="Times New Roman"/>
                <w:sz w:val="21"/>
                <w:szCs w:val="21"/>
                <w:lang w:val="en-GB"/>
              </w:rPr>
              <w:t>Numer Protokolli</w:t>
            </w:r>
          </w:p>
        </w:tc>
        <w:tc>
          <w:tcPr>
            <w:tcW w:w="4588" w:type="dxa"/>
            <w:gridSpan w:val="2"/>
          </w:tcPr>
          <w:p w14:paraId="1E2D566A" w14:textId="77777777" w:rsidR="00B91701" w:rsidRPr="00296C11" w:rsidRDefault="00B91701" w:rsidP="00B91701">
            <w:pPr>
              <w:spacing w:after="0" w:line="240" w:lineRule="auto"/>
              <w:rPr>
                <w:rFonts w:ascii="Times New Roman" w:hAnsi="Times New Roman"/>
                <w:sz w:val="21"/>
                <w:szCs w:val="21"/>
                <w:lang w:val="en-GB"/>
              </w:rPr>
            </w:pPr>
          </w:p>
        </w:tc>
      </w:tr>
      <w:tr w:rsidR="00B91701" w:rsidRPr="00296C11" w14:paraId="5885005E" w14:textId="77777777" w:rsidTr="003F32DC">
        <w:tc>
          <w:tcPr>
            <w:tcW w:w="3980" w:type="dxa"/>
            <w:gridSpan w:val="3"/>
          </w:tcPr>
          <w:p w14:paraId="089AE746" w14:textId="77777777" w:rsidR="00B91701" w:rsidRPr="00296C11" w:rsidRDefault="00B91701" w:rsidP="00B91701">
            <w:pPr>
              <w:spacing w:after="0" w:line="240" w:lineRule="auto"/>
              <w:rPr>
                <w:rFonts w:ascii="Times New Roman" w:hAnsi="Times New Roman"/>
                <w:sz w:val="21"/>
                <w:szCs w:val="21"/>
                <w:lang w:val="en-GB"/>
              </w:rPr>
            </w:pPr>
            <w:r w:rsidRPr="00296C11">
              <w:rPr>
                <w:rFonts w:ascii="Times New Roman" w:hAnsi="Times New Roman"/>
                <w:sz w:val="21"/>
                <w:szCs w:val="21"/>
                <w:lang w:val="en-GB"/>
              </w:rPr>
              <w:t>Drejtoria Rajonale Tatimore</w:t>
            </w:r>
          </w:p>
        </w:tc>
        <w:tc>
          <w:tcPr>
            <w:tcW w:w="4588" w:type="dxa"/>
            <w:gridSpan w:val="2"/>
          </w:tcPr>
          <w:p w14:paraId="39A70C05" w14:textId="77777777" w:rsidR="00B91701" w:rsidRPr="00296C11" w:rsidRDefault="00B91701" w:rsidP="00B91701">
            <w:pPr>
              <w:spacing w:after="0" w:line="240" w:lineRule="auto"/>
              <w:rPr>
                <w:rFonts w:ascii="Times New Roman" w:hAnsi="Times New Roman"/>
                <w:sz w:val="21"/>
                <w:szCs w:val="21"/>
                <w:lang w:val="en-GB"/>
              </w:rPr>
            </w:pPr>
          </w:p>
        </w:tc>
      </w:tr>
      <w:tr w:rsidR="00B91701" w:rsidRPr="00296C11" w14:paraId="21CA14E1" w14:textId="77777777" w:rsidTr="003F32DC">
        <w:tc>
          <w:tcPr>
            <w:tcW w:w="3980" w:type="dxa"/>
            <w:gridSpan w:val="3"/>
          </w:tcPr>
          <w:p w14:paraId="016C0D37" w14:textId="77777777" w:rsidR="00B91701" w:rsidRPr="00296C11" w:rsidRDefault="00B91701" w:rsidP="00B91701">
            <w:pPr>
              <w:spacing w:after="0" w:line="240" w:lineRule="auto"/>
              <w:rPr>
                <w:rFonts w:ascii="Times New Roman" w:hAnsi="Times New Roman"/>
                <w:sz w:val="21"/>
                <w:szCs w:val="21"/>
                <w:lang w:val="it-IT"/>
              </w:rPr>
            </w:pPr>
            <w:r w:rsidRPr="00296C11">
              <w:rPr>
                <w:rFonts w:ascii="Times New Roman" w:hAnsi="Times New Roman"/>
                <w:sz w:val="21"/>
                <w:szCs w:val="21"/>
                <w:lang w:val="it-IT"/>
              </w:rPr>
              <w:t>Emri i biznesit te tatimpaguesit</w:t>
            </w:r>
          </w:p>
        </w:tc>
        <w:tc>
          <w:tcPr>
            <w:tcW w:w="4588" w:type="dxa"/>
            <w:gridSpan w:val="2"/>
          </w:tcPr>
          <w:p w14:paraId="29439C26" w14:textId="77777777" w:rsidR="00B91701" w:rsidRPr="00296C11" w:rsidRDefault="00B91701" w:rsidP="00B91701">
            <w:pPr>
              <w:spacing w:after="0" w:line="240" w:lineRule="auto"/>
              <w:rPr>
                <w:rFonts w:ascii="Times New Roman" w:hAnsi="Times New Roman"/>
                <w:sz w:val="21"/>
                <w:szCs w:val="21"/>
                <w:lang w:val="it-IT"/>
              </w:rPr>
            </w:pPr>
          </w:p>
        </w:tc>
      </w:tr>
      <w:tr w:rsidR="00B91701" w:rsidRPr="00296C11" w14:paraId="387F59FF" w14:textId="77777777" w:rsidTr="003F32DC">
        <w:tc>
          <w:tcPr>
            <w:tcW w:w="3980" w:type="dxa"/>
            <w:gridSpan w:val="3"/>
          </w:tcPr>
          <w:p w14:paraId="608FCE1F" w14:textId="77777777" w:rsidR="00B91701" w:rsidRPr="00296C11" w:rsidRDefault="00B91701" w:rsidP="00B91701">
            <w:pPr>
              <w:spacing w:after="0" w:line="240" w:lineRule="auto"/>
              <w:rPr>
                <w:rFonts w:ascii="Times New Roman" w:hAnsi="Times New Roman"/>
                <w:sz w:val="21"/>
                <w:szCs w:val="21"/>
                <w:lang w:val="en-GB"/>
              </w:rPr>
            </w:pPr>
            <w:r w:rsidRPr="00296C11">
              <w:rPr>
                <w:rFonts w:ascii="Times New Roman" w:hAnsi="Times New Roman"/>
                <w:sz w:val="21"/>
                <w:szCs w:val="21"/>
                <w:lang w:val="en-GB"/>
              </w:rPr>
              <w:t>NIPT</w:t>
            </w:r>
          </w:p>
        </w:tc>
        <w:tc>
          <w:tcPr>
            <w:tcW w:w="4588" w:type="dxa"/>
            <w:gridSpan w:val="2"/>
          </w:tcPr>
          <w:p w14:paraId="07E35D4F" w14:textId="77777777" w:rsidR="00B91701" w:rsidRPr="00296C11" w:rsidRDefault="00B91701" w:rsidP="00B91701">
            <w:pPr>
              <w:spacing w:after="0" w:line="240" w:lineRule="auto"/>
              <w:rPr>
                <w:rFonts w:ascii="Times New Roman" w:hAnsi="Times New Roman"/>
                <w:sz w:val="21"/>
                <w:szCs w:val="21"/>
                <w:lang w:val="en-GB"/>
              </w:rPr>
            </w:pPr>
          </w:p>
        </w:tc>
      </w:tr>
      <w:tr w:rsidR="00B91701" w:rsidRPr="00296C11" w14:paraId="3FDC85EE" w14:textId="77777777" w:rsidTr="003F32DC">
        <w:tc>
          <w:tcPr>
            <w:tcW w:w="3980" w:type="dxa"/>
            <w:gridSpan w:val="3"/>
          </w:tcPr>
          <w:p w14:paraId="08AC4B41" w14:textId="77777777" w:rsidR="00B91701" w:rsidRPr="00296C11" w:rsidRDefault="00B91701" w:rsidP="00B91701">
            <w:pPr>
              <w:spacing w:after="0" w:line="240" w:lineRule="auto"/>
              <w:rPr>
                <w:rFonts w:ascii="Times New Roman" w:hAnsi="Times New Roman"/>
                <w:sz w:val="21"/>
                <w:szCs w:val="21"/>
                <w:lang w:val="it-IT"/>
              </w:rPr>
            </w:pPr>
            <w:r w:rsidRPr="00296C11">
              <w:rPr>
                <w:rFonts w:ascii="Times New Roman" w:hAnsi="Times New Roman"/>
                <w:sz w:val="21"/>
                <w:szCs w:val="21"/>
                <w:lang w:val="it-IT"/>
              </w:rPr>
              <w:t xml:space="preserve">Aktiviteti i Biznesit te Tatimpaguesit </w:t>
            </w:r>
          </w:p>
        </w:tc>
        <w:tc>
          <w:tcPr>
            <w:tcW w:w="4588" w:type="dxa"/>
            <w:gridSpan w:val="2"/>
          </w:tcPr>
          <w:p w14:paraId="54CFB841" w14:textId="77777777" w:rsidR="00B91701" w:rsidRPr="00296C11" w:rsidRDefault="00B91701" w:rsidP="00B91701">
            <w:pPr>
              <w:spacing w:after="0" w:line="240" w:lineRule="auto"/>
              <w:rPr>
                <w:rFonts w:ascii="Times New Roman" w:hAnsi="Times New Roman"/>
                <w:sz w:val="21"/>
                <w:szCs w:val="21"/>
                <w:lang w:val="it-IT"/>
              </w:rPr>
            </w:pPr>
          </w:p>
        </w:tc>
      </w:tr>
      <w:tr w:rsidR="00B91701" w:rsidRPr="00296C11" w14:paraId="411F5B1A" w14:textId="77777777" w:rsidTr="003F32DC">
        <w:tc>
          <w:tcPr>
            <w:tcW w:w="3695" w:type="dxa"/>
            <w:tcBorders>
              <w:bottom w:val="single" w:sz="4" w:space="0" w:color="auto"/>
            </w:tcBorders>
          </w:tcPr>
          <w:p w14:paraId="0A0AE005" w14:textId="77777777" w:rsidR="00B91701" w:rsidRPr="00296C11" w:rsidRDefault="00B91701" w:rsidP="00B91701">
            <w:pPr>
              <w:spacing w:after="0" w:line="240" w:lineRule="auto"/>
              <w:rPr>
                <w:rFonts w:ascii="Times New Roman" w:hAnsi="Times New Roman"/>
                <w:sz w:val="21"/>
                <w:szCs w:val="21"/>
                <w:lang w:val="en-GB"/>
              </w:rPr>
            </w:pPr>
            <w:r w:rsidRPr="00296C11">
              <w:rPr>
                <w:rFonts w:ascii="Times New Roman" w:hAnsi="Times New Roman"/>
                <w:sz w:val="21"/>
                <w:szCs w:val="21"/>
                <w:lang w:val="en-GB"/>
              </w:rPr>
              <w:t xml:space="preserve">Emri i Perfaqesuesit te Tatimpaguesit </w:t>
            </w:r>
          </w:p>
        </w:tc>
        <w:tc>
          <w:tcPr>
            <w:tcW w:w="285" w:type="dxa"/>
            <w:gridSpan w:val="2"/>
            <w:tcBorders>
              <w:bottom w:val="single" w:sz="4" w:space="0" w:color="auto"/>
            </w:tcBorders>
          </w:tcPr>
          <w:p w14:paraId="5E40CA26" w14:textId="77777777" w:rsidR="00B91701" w:rsidRPr="00296C11" w:rsidRDefault="00B91701" w:rsidP="00B91701">
            <w:pPr>
              <w:spacing w:after="0" w:line="240" w:lineRule="auto"/>
              <w:rPr>
                <w:rFonts w:ascii="Times New Roman" w:hAnsi="Times New Roman"/>
                <w:sz w:val="21"/>
                <w:szCs w:val="21"/>
                <w:lang w:val="en-GB"/>
              </w:rPr>
            </w:pPr>
          </w:p>
        </w:tc>
        <w:tc>
          <w:tcPr>
            <w:tcW w:w="4588" w:type="dxa"/>
            <w:gridSpan w:val="2"/>
          </w:tcPr>
          <w:p w14:paraId="769805B1" w14:textId="77777777" w:rsidR="00B91701" w:rsidRPr="00296C11" w:rsidRDefault="00B91701" w:rsidP="00B91701">
            <w:pPr>
              <w:spacing w:after="0" w:line="240" w:lineRule="auto"/>
              <w:rPr>
                <w:rFonts w:ascii="Times New Roman" w:hAnsi="Times New Roman"/>
                <w:sz w:val="21"/>
                <w:szCs w:val="21"/>
                <w:lang w:val="en-GB"/>
              </w:rPr>
            </w:pPr>
          </w:p>
        </w:tc>
      </w:tr>
      <w:bookmarkEnd w:id="267"/>
      <w:tr w:rsidR="00B91701" w:rsidRPr="00296C11" w14:paraId="500F2CE4" w14:textId="77777777" w:rsidTr="003F32DC">
        <w:tc>
          <w:tcPr>
            <w:tcW w:w="3980" w:type="dxa"/>
            <w:gridSpan w:val="3"/>
            <w:tcBorders>
              <w:top w:val="single" w:sz="4" w:space="0" w:color="auto"/>
            </w:tcBorders>
          </w:tcPr>
          <w:p w14:paraId="6AF6BB66" w14:textId="77777777" w:rsidR="00B91701" w:rsidRPr="00296C11" w:rsidRDefault="00B91701" w:rsidP="00B91701">
            <w:pPr>
              <w:spacing w:after="0" w:line="240" w:lineRule="auto"/>
              <w:rPr>
                <w:rFonts w:ascii="Times New Roman" w:hAnsi="Times New Roman"/>
                <w:sz w:val="21"/>
                <w:szCs w:val="21"/>
                <w:lang w:val="en-GB"/>
              </w:rPr>
            </w:pPr>
            <w:r w:rsidRPr="00296C11">
              <w:rPr>
                <w:rFonts w:ascii="Times New Roman" w:hAnsi="Times New Roman"/>
                <w:sz w:val="21"/>
                <w:szCs w:val="21"/>
                <w:lang w:val="en-GB"/>
              </w:rPr>
              <w:t>Data e proces-verbalit</w:t>
            </w:r>
          </w:p>
        </w:tc>
        <w:tc>
          <w:tcPr>
            <w:tcW w:w="4588" w:type="dxa"/>
            <w:gridSpan w:val="2"/>
          </w:tcPr>
          <w:p w14:paraId="168038C9" w14:textId="77777777" w:rsidR="00B91701" w:rsidRPr="00296C11" w:rsidRDefault="00B91701" w:rsidP="00B91701">
            <w:pPr>
              <w:spacing w:after="0" w:line="240" w:lineRule="auto"/>
              <w:rPr>
                <w:rFonts w:ascii="Times New Roman" w:hAnsi="Times New Roman"/>
                <w:sz w:val="21"/>
                <w:szCs w:val="21"/>
                <w:lang w:val="en-GB"/>
              </w:rPr>
            </w:pPr>
          </w:p>
        </w:tc>
      </w:tr>
      <w:tr w:rsidR="00B91701" w:rsidRPr="00296C11" w14:paraId="23E34EA5" w14:textId="77777777" w:rsidTr="003F32DC">
        <w:tc>
          <w:tcPr>
            <w:tcW w:w="3980" w:type="dxa"/>
            <w:gridSpan w:val="3"/>
          </w:tcPr>
          <w:p w14:paraId="713A17AB" w14:textId="77777777" w:rsidR="00B91701" w:rsidRPr="00296C11" w:rsidRDefault="00B91701" w:rsidP="00B91701">
            <w:pPr>
              <w:spacing w:after="0" w:line="240" w:lineRule="auto"/>
              <w:rPr>
                <w:rFonts w:ascii="Times New Roman" w:hAnsi="Times New Roman"/>
                <w:sz w:val="21"/>
                <w:szCs w:val="21"/>
                <w:lang w:val="de-DE"/>
              </w:rPr>
            </w:pPr>
            <w:r w:rsidRPr="00296C11">
              <w:rPr>
                <w:rFonts w:ascii="Times New Roman" w:hAnsi="Times New Roman"/>
                <w:sz w:val="21"/>
                <w:szCs w:val="21"/>
                <w:lang w:val="de-DE"/>
              </w:rPr>
              <w:t>Emri i inspektorit te 1</w:t>
            </w:r>
            <w:r w:rsidRPr="00296C11">
              <w:rPr>
                <w:rFonts w:ascii="Times New Roman" w:hAnsi="Times New Roman"/>
                <w:sz w:val="21"/>
                <w:szCs w:val="21"/>
                <w:vertAlign w:val="superscript"/>
                <w:lang w:val="de-DE"/>
              </w:rPr>
              <w:t xml:space="preserve">re </w:t>
            </w:r>
            <w:r w:rsidRPr="00296C11">
              <w:rPr>
                <w:rFonts w:ascii="Times New Roman" w:hAnsi="Times New Roman"/>
                <w:sz w:val="21"/>
                <w:szCs w:val="21"/>
                <w:lang w:val="de-DE"/>
              </w:rPr>
              <w:t xml:space="preserve"> </w:t>
            </w:r>
          </w:p>
        </w:tc>
        <w:tc>
          <w:tcPr>
            <w:tcW w:w="4588" w:type="dxa"/>
            <w:gridSpan w:val="2"/>
          </w:tcPr>
          <w:p w14:paraId="5CAAEA17" w14:textId="77777777" w:rsidR="00B91701" w:rsidRPr="00296C11" w:rsidRDefault="00B91701" w:rsidP="00B91701">
            <w:pPr>
              <w:spacing w:after="0" w:line="240" w:lineRule="auto"/>
              <w:rPr>
                <w:rFonts w:ascii="Times New Roman" w:hAnsi="Times New Roman"/>
                <w:sz w:val="21"/>
                <w:szCs w:val="21"/>
                <w:lang w:val="de-DE"/>
              </w:rPr>
            </w:pPr>
          </w:p>
        </w:tc>
      </w:tr>
      <w:tr w:rsidR="00B91701" w:rsidRPr="00296C11" w14:paraId="7DB4B3CA" w14:textId="77777777" w:rsidTr="003F32DC">
        <w:tc>
          <w:tcPr>
            <w:tcW w:w="3980" w:type="dxa"/>
            <w:gridSpan w:val="3"/>
          </w:tcPr>
          <w:p w14:paraId="624CE50F" w14:textId="77777777" w:rsidR="00B91701" w:rsidRPr="00296C11" w:rsidRDefault="00B91701" w:rsidP="00B91701">
            <w:pPr>
              <w:spacing w:after="0" w:line="240" w:lineRule="auto"/>
              <w:rPr>
                <w:rFonts w:ascii="Times New Roman" w:hAnsi="Times New Roman"/>
                <w:sz w:val="21"/>
                <w:szCs w:val="21"/>
                <w:lang w:val="de-DE"/>
              </w:rPr>
            </w:pPr>
            <w:r w:rsidRPr="00296C11">
              <w:rPr>
                <w:rFonts w:ascii="Times New Roman" w:hAnsi="Times New Roman"/>
                <w:sz w:val="21"/>
                <w:szCs w:val="21"/>
                <w:lang w:val="de-DE"/>
              </w:rPr>
              <w:t>Emri i inspektorit te 2</w:t>
            </w:r>
            <w:r w:rsidRPr="00296C11">
              <w:rPr>
                <w:rFonts w:ascii="Times New Roman" w:hAnsi="Times New Roman"/>
                <w:sz w:val="21"/>
                <w:szCs w:val="21"/>
                <w:vertAlign w:val="superscript"/>
                <w:lang w:val="de-DE"/>
              </w:rPr>
              <w:t xml:space="preserve">te </w:t>
            </w:r>
            <w:r w:rsidRPr="00296C11">
              <w:rPr>
                <w:rFonts w:ascii="Times New Roman" w:hAnsi="Times New Roman"/>
                <w:sz w:val="21"/>
                <w:szCs w:val="21"/>
                <w:lang w:val="de-DE"/>
              </w:rPr>
              <w:t xml:space="preserve"> (sipas rastit)</w:t>
            </w:r>
          </w:p>
        </w:tc>
        <w:tc>
          <w:tcPr>
            <w:tcW w:w="4588" w:type="dxa"/>
            <w:gridSpan w:val="2"/>
          </w:tcPr>
          <w:p w14:paraId="3AFC577A" w14:textId="77777777" w:rsidR="00B91701" w:rsidRPr="00296C11" w:rsidRDefault="00B91701" w:rsidP="00B91701">
            <w:pPr>
              <w:spacing w:after="0" w:line="240" w:lineRule="auto"/>
              <w:rPr>
                <w:rFonts w:ascii="Times New Roman" w:hAnsi="Times New Roman"/>
                <w:sz w:val="21"/>
                <w:szCs w:val="21"/>
                <w:lang w:val="de-DE"/>
              </w:rPr>
            </w:pPr>
          </w:p>
        </w:tc>
      </w:tr>
      <w:tr w:rsidR="00B91701" w:rsidRPr="00296C11" w14:paraId="3C5B7CF0" w14:textId="77777777" w:rsidTr="003F32DC">
        <w:tc>
          <w:tcPr>
            <w:tcW w:w="3735" w:type="dxa"/>
            <w:gridSpan w:val="2"/>
            <w:tcBorders>
              <w:bottom w:val="single" w:sz="4" w:space="0" w:color="auto"/>
            </w:tcBorders>
          </w:tcPr>
          <w:p w14:paraId="18624FBC" w14:textId="77777777" w:rsidR="00B91701" w:rsidRPr="00296C11" w:rsidRDefault="00B91701" w:rsidP="00B91701">
            <w:pPr>
              <w:spacing w:after="0" w:line="240" w:lineRule="auto"/>
              <w:rPr>
                <w:rFonts w:ascii="Times New Roman" w:hAnsi="Times New Roman"/>
                <w:sz w:val="21"/>
                <w:szCs w:val="21"/>
                <w:lang w:val="it-IT"/>
              </w:rPr>
            </w:pPr>
            <w:r w:rsidRPr="00296C11">
              <w:rPr>
                <w:rFonts w:ascii="Times New Roman" w:hAnsi="Times New Roman"/>
                <w:sz w:val="21"/>
                <w:szCs w:val="21"/>
                <w:lang w:val="it-IT"/>
              </w:rPr>
              <w:t>Data (t) e zbulimit (nga – deri)</w:t>
            </w:r>
          </w:p>
        </w:tc>
        <w:tc>
          <w:tcPr>
            <w:tcW w:w="245" w:type="dxa"/>
            <w:tcBorders>
              <w:bottom w:val="single" w:sz="4" w:space="0" w:color="auto"/>
            </w:tcBorders>
          </w:tcPr>
          <w:p w14:paraId="0E99A2D0" w14:textId="77777777" w:rsidR="00B91701" w:rsidRPr="00296C11" w:rsidRDefault="00B91701" w:rsidP="00B91701">
            <w:pPr>
              <w:spacing w:after="0" w:line="240" w:lineRule="auto"/>
              <w:rPr>
                <w:rFonts w:ascii="Times New Roman" w:hAnsi="Times New Roman"/>
                <w:sz w:val="21"/>
                <w:szCs w:val="21"/>
                <w:lang w:val="it-IT"/>
              </w:rPr>
            </w:pPr>
          </w:p>
        </w:tc>
        <w:tc>
          <w:tcPr>
            <w:tcW w:w="4588" w:type="dxa"/>
            <w:gridSpan w:val="2"/>
          </w:tcPr>
          <w:p w14:paraId="3707ABED" w14:textId="77777777" w:rsidR="00B91701" w:rsidRPr="00296C11" w:rsidRDefault="00B91701" w:rsidP="00B91701">
            <w:pPr>
              <w:spacing w:after="0" w:line="240" w:lineRule="auto"/>
              <w:rPr>
                <w:rFonts w:ascii="Times New Roman" w:hAnsi="Times New Roman"/>
                <w:sz w:val="21"/>
                <w:szCs w:val="21"/>
                <w:lang w:val="it-IT"/>
              </w:rPr>
            </w:pPr>
          </w:p>
        </w:tc>
      </w:tr>
      <w:tr w:rsidR="00B91701" w:rsidRPr="00296C11" w14:paraId="2BF6D550" w14:textId="77777777" w:rsidTr="003F32DC">
        <w:trPr>
          <w:gridAfter w:val="1"/>
          <w:wAfter w:w="46" w:type="dxa"/>
        </w:trPr>
        <w:tc>
          <w:tcPr>
            <w:tcW w:w="8522" w:type="dxa"/>
            <w:gridSpan w:val="4"/>
            <w:tcBorders>
              <w:top w:val="nil"/>
            </w:tcBorders>
          </w:tcPr>
          <w:p w14:paraId="1CD4D4DD" w14:textId="77777777" w:rsidR="00B91701" w:rsidRPr="00296C11" w:rsidRDefault="00B91701" w:rsidP="00B91701">
            <w:pPr>
              <w:spacing w:after="0" w:line="240" w:lineRule="auto"/>
              <w:rPr>
                <w:rFonts w:ascii="Times New Roman" w:hAnsi="Times New Roman"/>
                <w:sz w:val="21"/>
                <w:szCs w:val="21"/>
                <w:lang w:val="it-IT"/>
              </w:rPr>
            </w:pPr>
            <w:r w:rsidRPr="00296C11">
              <w:rPr>
                <w:rFonts w:ascii="Times New Roman" w:hAnsi="Times New Roman"/>
                <w:sz w:val="21"/>
                <w:szCs w:val="21"/>
                <w:lang w:val="it-IT"/>
              </w:rPr>
              <w:t>Fusha ku eshte zbuluar parregullsia</w:t>
            </w:r>
          </w:p>
        </w:tc>
      </w:tr>
      <w:tr w:rsidR="00B91701" w:rsidRPr="00296C11" w14:paraId="0831EC57" w14:textId="77777777" w:rsidTr="003F32DC">
        <w:trPr>
          <w:gridAfter w:val="1"/>
          <w:wAfter w:w="46" w:type="dxa"/>
        </w:trPr>
        <w:tc>
          <w:tcPr>
            <w:tcW w:w="8522" w:type="dxa"/>
            <w:gridSpan w:val="4"/>
            <w:tcBorders>
              <w:top w:val="nil"/>
            </w:tcBorders>
          </w:tcPr>
          <w:p w14:paraId="37622C4A" w14:textId="77777777" w:rsidR="00B91701" w:rsidRPr="00296C11" w:rsidRDefault="00B91701" w:rsidP="00B91701">
            <w:pPr>
              <w:spacing w:after="0" w:line="240" w:lineRule="auto"/>
              <w:rPr>
                <w:rFonts w:ascii="Times New Roman" w:hAnsi="Times New Roman"/>
                <w:sz w:val="21"/>
                <w:szCs w:val="21"/>
                <w:lang w:val="it-IT"/>
              </w:rPr>
            </w:pPr>
            <w:r w:rsidRPr="00296C11">
              <w:rPr>
                <w:rFonts w:ascii="Times New Roman" w:hAnsi="Times New Roman"/>
                <w:sz w:val="21"/>
                <w:szCs w:val="21"/>
                <w:lang w:val="it-IT"/>
              </w:rPr>
              <w:t>Detajet e parregullsise</w:t>
            </w:r>
          </w:p>
          <w:p w14:paraId="4C49DEA3" w14:textId="77777777" w:rsidR="00B91701" w:rsidRPr="00296C11" w:rsidRDefault="00B91701" w:rsidP="00B91701">
            <w:pPr>
              <w:spacing w:after="0" w:line="240" w:lineRule="auto"/>
              <w:rPr>
                <w:rFonts w:ascii="Times New Roman" w:hAnsi="Times New Roman"/>
                <w:sz w:val="21"/>
                <w:szCs w:val="21"/>
                <w:lang w:val="it-IT"/>
              </w:rPr>
            </w:pPr>
          </w:p>
          <w:p w14:paraId="48EEDF31" w14:textId="77777777" w:rsidR="00B91701" w:rsidRPr="00296C11" w:rsidRDefault="00B91701" w:rsidP="00B91701">
            <w:pPr>
              <w:spacing w:after="0" w:line="240" w:lineRule="auto"/>
              <w:rPr>
                <w:rFonts w:ascii="Times New Roman" w:hAnsi="Times New Roman"/>
                <w:sz w:val="21"/>
                <w:szCs w:val="21"/>
                <w:lang w:val="it-IT"/>
              </w:rPr>
            </w:pPr>
          </w:p>
          <w:p w14:paraId="0EF53BB0" w14:textId="77777777" w:rsidR="00B91701" w:rsidRPr="00296C11" w:rsidRDefault="00B91701" w:rsidP="00B91701">
            <w:pPr>
              <w:spacing w:after="0" w:line="240" w:lineRule="auto"/>
              <w:rPr>
                <w:rFonts w:ascii="Times New Roman" w:hAnsi="Times New Roman"/>
                <w:sz w:val="21"/>
                <w:szCs w:val="21"/>
                <w:lang w:val="it-IT"/>
              </w:rPr>
            </w:pPr>
          </w:p>
          <w:p w14:paraId="70FF7D17" w14:textId="77777777" w:rsidR="00B91701" w:rsidRPr="00296C11" w:rsidRDefault="00B91701" w:rsidP="00B91701">
            <w:pPr>
              <w:spacing w:after="0" w:line="240" w:lineRule="auto"/>
              <w:rPr>
                <w:rFonts w:ascii="Times New Roman" w:hAnsi="Times New Roman"/>
                <w:sz w:val="21"/>
                <w:szCs w:val="21"/>
                <w:lang w:val="it-IT"/>
              </w:rPr>
            </w:pPr>
          </w:p>
          <w:p w14:paraId="146ED75D" w14:textId="77777777" w:rsidR="00B91701" w:rsidRPr="00296C11" w:rsidRDefault="00B91701" w:rsidP="00B91701">
            <w:pPr>
              <w:spacing w:after="0" w:line="240" w:lineRule="auto"/>
              <w:rPr>
                <w:rFonts w:ascii="Times New Roman" w:hAnsi="Times New Roman"/>
                <w:sz w:val="21"/>
                <w:szCs w:val="21"/>
                <w:lang w:val="it-IT"/>
              </w:rPr>
            </w:pPr>
          </w:p>
          <w:p w14:paraId="7B48D5EF" w14:textId="77777777" w:rsidR="00B91701" w:rsidRPr="00296C11" w:rsidRDefault="00B91701" w:rsidP="00B91701">
            <w:pPr>
              <w:spacing w:after="0" w:line="240" w:lineRule="auto"/>
              <w:rPr>
                <w:rFonts w:ascii="Times New Roman" w:hAnsi="Times New Roman"/>
                <w:sz w:val="21"/>
                <w:szCs w:val="21"/>
                <w:lang w:val="it-IT"/>
              </w:rPr>
            </w:pPr>
          </w:p>
          <w:p w14:paraId="34443925" w14:textId="77777777" w:rsidR="00B91701" w:rsidRPr="00296C11" w:rsidRDefault="00B91701" w:rsidP="00B91701">
            <w:pPr>
              <w:spacing w:after="0" w:line="240" w:lineRule="auto"/>
              <w:rPr>
                <w:rFonts w:ascii="Times New Roman" w:hAnsi="Times New Roman"/>
                <w:sz w:val="21"/>
                <w:szCs w:val="21"/>
                <w:lang w:val="it-IT"/>
              </w:rPr>
            </w:pPr>
          </w:p>
          <w:p w14:paraId="38511C14" w14:textId="77777777" w:rsidR="00B91701" w:rsidRPr="00296C11" w:rsidRDefault="00B91701" w:rsidP="00B91701">
            <w:pPr>
              <w:spacing w:after="0" w:line="240" w:lineRule="auto"/>
              <w:rPr>
                <w:rFonts w:ascii="Times New Roman" w:hAnsi="Times New Roman"/>
                <w:sz w:val="21"/>
                <w:szCs w:val="21"/>
                <w:lang w:val="it-IT"/>
              </w:rPr>
            </w:pPr>
          </w:p>
          <w:p w14:paraId="1AAF0ABA" w14:textId="77777777" w:rsidR="00B91701" w:rsidRPr="00296C11" w:rsidRDefault="00B91701" w:rsidP="00B91701">
            <w:pPr>
              <w:spacing w:after="0" w:line="240" w:lineRule="auto"/>
              <w:rPr>
                <w:rFonts w:ascii="Times New Roman" w:hAnsi="Times New Roman"/>
                <w:sz w:val="21"/>
                <w:szCs w:val="21"/>
                <w:lang w:val="it-IT"/>
              </w:rPr>
            </w:pPr>
          </w:p>
          <w:p w14:paraId="483B44C8" w14:textId="77777777" w:rsidR="00B91701" w:rsidRPr="00296C11" w:rsidRDefault="00B91701" w:rsidP="00B91701">
            <w:pPr>
              <w:spacing w:after="0" w:line="240" w:lineRule="auto"/>
              <w:rPr>
                <w:rFonts w:ascii="Times New Roman" w:hAnsi="Times New Roman"/>
                <w:sz w:val="21"/>
                <w:szCs w:val="21"/>
                <w:lang w:val="it-IT"/>
              </w:rPr>
            </w:pPr>
          </w:p>
          <w:p w14:paraId="24CA83E0" w14:textId="77777777" w:rsidR="00B91701" w:rsidRPr="00296C11" w:rsidRDefault="00B91701" w:rsidP="00B91701">
            <w:pPr>
              <w:spacing w:after="0" w:line="240" w:lineRule="auto"/>
              <w:rPr>
                <w:rFonts w:ascii="Times New Roman" w:hAnsi="Times New Roman"/>
                <w:sz w:val="21"/>
                <w:szCs w:val="21"/>
                <w:lang w:val="it-IT"/>
              </w:rPr>
            </w:pPr>
            <w:r w:rsidRPr="00296C11">
              <w:rPr>
                <w:rFonts w:ascii="Times New Roman" w:hAnsi="Times New Roman"/>
                <w:sz w:val="21"/>
                <w:szCs w:val="21"/>
                <w:lang w:val="it-IT"/>
              </w:rPr>
              <w:t>Vazhdon ne  [     ] flete shtese te bashkengjitura</w:t>
            </w:r>
          </w:p>
        </w:tc>
      </w:tr>
    </w:tbl>
    <w:p w14:paraId="7E446F69" w14:textId="77777777" w:rsidR="00B91701" w:rsidRPr="00296C11" w:rsidRDefault="00B91701" w:rsidP="00B91701">
      <w:pPr>
        <w:spacing w:after="0" w:line="240" w:lineRule="auto"/>
        <w:rPr>
          <w:rFonts w:ascii="Times New Roman" w:hAnsi="Times New Roman"/>
          <w:sz w:val="21"/>
          <w:szCs w:val="21"/>
          <w:lang w:val="it-IT"/>
        </w:rPr>
      </w:pPr>
    </w:p>
    <w:p w14:paraId="22731CFC" w14:textId="77777777" w:rsidR="00B91701" w:rsidRPr="00296C11" w:rsidRDefault="00B91701" w:rsidP="00B91701">
      <w:pPr>
        <w:spacing w:after="0" w:line="240" w:lineRule="auto"/>
        <w:jc w:val="both"/>
        <w:rPr>
          <w:rFonts w:ascii="Times New Roman" w:hAnsi="Times New Roman"/>
          <w:sz w:val="21"/>
          <w:szCs w:val="21"/>
          <w:lang w:val="it-IT"/>
        </w:rPr>
      </w:pPr>
      <w:r w:rsidRPr="00296C11">
        <w:rPr>
          <w:rFonts w:ascii="Times New Roman" w:hAnsi="Times New Roman"/>
          <w:sz w:val="21"/>
          <w:szCs w:val="21"/>
          <w:lang w:val="it-IT"/>
        </w:rPr>
        <w:t>Ne baze te ketij procesverbali, sipas shkeljeve te mesiperme dhe ne perputhje me ligjin perkates, dmth:</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8"/>
        <w:gridCol w:w="5714"/>
      </w:tblGrid>
      <w:tr w:rsidR="00B91701" w:rsidRPr="00296C11" w14:paraId="7F4C7F21" w14:textId="77777777" w:rsidTr="003F32DC">
        <w:tc>
          <w:tcPr>
            <w:tcW w:w="2808" w:type="dxa"/>
          </w:tcPr>
          <w:p w14:paraId="352BC38B" w14:textId="77777777" w:rsidR="00B91701" w:rsidRPr="00296C11" w:rsidRDefault="00B91701" w:rsidP="00B91701">
            <w:pPr>
              <w:spacing w:after="0" w:line="240" w:lineRule="auto"/>
              <w:rPr>
                <w:rFonts w:ascii="Times New Roman" w:hAnsi="Times New Roman"/>
                <w:sz w:val="21"/>
                <w:szCs w:val="21"/>
                <w:lang w:val="en-GB"/>
              </w:rPr>
            </w:pPr>
            <w:r w:rsidRPr="00296C11">
              <w:rPr>
                <w:rFonts w:ascii="Times New Roman" w:hAnsi="Times New Roman"/>
                <w:sz w:val="21"/>
                <w:szCs w:val="21"/>
                <w:lang w:val="en-GB"/>
              </w:rPr>
              <w:t>Numrin e Ligjit dhe Nenit:</w:t>
            </w:r>
          </w:p>
        </w:tc>
        <w:tc>
          <w:tcPr>
            <w:tcW w:w="5714" w:type="dxa"/>
          </w:tcPr>
          <w:p w14:paraId="6AF976B9" w14:textId="77777777" w:rsidR="00B91701" w:rsidRPr="00296C11" w:rsidRDefault="00B91701" w:rsidP="00B91701">
            <w:pPr>
              <w:spacing w:after="0" w:line="240" w:lineRule="auto"/>
              <w:rPr>
                <w:rFonts w:ascii="Times New Roman" w:hAnsi="Times New Roman"/>
                <w:sz w:val="21"/>
                <w:szCs w:val="21"/>
                <w:lang w:val="en-GB"/>
              </w:rPr>
            </w:pPr>
          </w:p>
        </w:tc>
      </w:tr>
      <w:tr w:rsidR="00B91701" w:rsidRPr="00296C11" w14:paraId="223500B8" w14:textId="77777777" w:rsidTr="003F32DC">
        <w:tc>
          <w:tcPr>
            <w:tcW w:w="2808" w:type="dxa"/>
          </w:tcPr>
          <w:p w14:paraId="34B612CB" w14:textId="77777777" w:rsidR="00B91701" w:rsidRPr="00296C11" w:rsidRDefault="00B91701" w:rsidP="00B91701">
            <w:pPr>
              <w:spacing w:after="0" w:line="240" w:lineRule="auto"/>
              <w:rPr>
                <w:rFonts w:ascii="Times New Roman" w:hAnsi="Times New Roman"/>
                <w:sz w:val="21"/>
                <w:szCs w:val="21"/>
                <w:lang w:val="en-GB"/>
              </w:rPr>
            </w:pPr>
            <w:r w:rsidRPr="00296C11">
              <w:rPr>
                <w:rFonts w:ascii="Times New Roman" w:hAnsi="Times New Roman"/>
                <w:sz w:val="21"/>
                <w:szCs w:val="21"/>
                <w:lang w:val="en-GB"/>
              </w:rPr>
              <w:t>Numrin e Ligjit dhe Nenit:</w:t>
            </w:r>
          </w:p>
        </w:tc>
        <w:tc>
          <w:tcPr>
            <w:tcW w:w="5714" w:type="dxa"/>
          </w:tcPr>
          <w:p w14:paraId="47FBCEB0" w14:textId="77777777" w:rsidR="00B91701" w:rsidRPr="00296C11" w:rsidRDefault="00B91701" w:rsidP="00B91701">
            <w:pPr>
              <w:spacing w:after="0" w:line="240" w:lineRule="auto"/>
              <w:rPr>
                <w:rFonts w:ascii="Times New Roman" w:hAnsi="Times New Roman"/>
                <w:sz w:val="21"/>
                <w:szCs w:val="21"/>
                <w:lang w:val="en-GB"/>
              </w:rPr>
            </w:pPr>
          </w:p>
        </w:tc>
      </w:tr>
      <w:tr w:rsidR="00B91701" w:rsidRPr="00296C11" w14:paraId="33A409BB" w14:textId="77777777" w:rsidTr="003F32DC">
        <w:tc>
          <w:tcPr>
            <w:tcW w:w="2808" w:type="dxa"/>
          </w:tcPr>
          <w:p w14:paraId="666950F5" w14:textId="77777777" w:rsidR="00B91701" w:rsidRPr="00296C11" w:rsidRDefault="00B91701" w:rsidP="00B91701">
            <w:pPr>
              <w:spacing w:after="0" w:line="240" w:lineRule="auto"/>
              <w:rPr>
                <w:rFonts w:ascii="Times New Roman" w:hAnsi="Times New Roman"/>
                <w:sz w:val="21"/>
                <w:szCs w:val="21"/>
                <w:lang w:val="en-GB"/>
              </w:rPr>
            </w:pPr>
            <w:r w:rsidRPr="00296C11">
              <w:rPr>
                <w:rFonts w:ascii="Times New Roman" w:hAnsi="Times New Roman"/>
                <w:sz w:val="21"/>
                <w:szCs w:val="21"/>
                <w:lang w:val="en-GB"/>
              </w:rPr>
              <w:t>Numrin e Ligjit dhe Nenit:</w:t>
            </w:r>
          </w:p>
        </w:tc>
        <w:tc>
          <w:tcPr>
            <w:tcW w:w="5714" w:type="dxa"/>
          </w:tcPr>
          <w:p w14:paraId="7153B718" w14:textId="77777777" w:rsidR="00B91701" w:rsidRPr="00296C11" w:rsidRDefault="00B91701" w:rsidP="00B91701">
            <w:pPr>
              <w:spacing w:after="0" w:line="240" w:lineRule="auto"/>
              <w:rPr>
                <w:rFonts w:ascii="Times New Roman" w:hAnsi="Times New Roman"/>
                <w:sz w:val="21"/>
                <w:szCs w:val="21"/>
                <w:lang w:val="en-GB"/>
              </w:rPr>
            </w:pPr>
          </w:p>
        </w:tc>
      </w:tr>
    </w:tbl>
    <w:p w14:paraId="37162812" w14:textId="77777777" w:rsidR="00B91701" w:rsidRPr="00296C11" w:rsidRDefault="00B91701" w:rsidP="00B91701">
      <w:pPr>
        <w:spacing w:after="0" w:line="240" w:lineRule="auto"/>
        <w:rPr>
          <w:rFonts w:ascii="Times New Roman" w:hAnsi="Times New Roman"/>
          <w:sz w:val="21"/>
          <w:szCs w:val="21"/>
          <w:lang w:val="en-GB"/>
        </w:rPr>
      </w:pPr>
    </w:p>
    <w:p w14:paraId="680C0BE9" w14:textId="77777777" w:rsidR="00B91701" w:rsidRPr="00296C11" w:rsidRDefault="00B91701" w:rsidP="00B91701">
      <w:pPr>
        <w:spacing w:after="0" w:line="240" w:lineRule="auto"/>
        <w:jc w:val="both"/>
        <w:rPr>
          <w:rFonts w:ascii="Times New Roman" w:hAnsi="Times New Roman"/>
          <w:sz w:val="21"/>
          <w:szCs w:val="21"/>
          <w:lang w:val="en-GB"/>
        </w:rPr>
      </w:pPr>
      <w:r w:rsidRPr="00296C11">
        <w:rPr>
          <w:rFonts w:ascii="Times New Roman" w:hAnsi="Times New Roman"/>
          <w:sz w:val="21"/>
          <w:szCs w:val="21"/>
          <w:lang w:val="en-GB"/>
        </w:rPr>
        <w:t>Ju duhet te paguani detyrimin e rezultuar tatimor se bashku me gjoben dhe interesin, siç eshte percaktuar me hollesi ne raport-kontrollin dhe njoftim-vleresimet e bashkengjitura. Ju lutemi te firmosni kopjen per per te treguar miratimin tuaj.</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1"/>
        <w:gridCol w:w="4261"/>
      </w:tblGrid>
      <w:tr w:rsidR="00B91701" w:rsidRPr="00296C11" w14:paraId="31990295" w14:textId="77777777" w:rsidTr="003F32DC">
        <w:tc>
          <w:tcPr>
            <w:tcW w:w="4261" w:type="dxa"/>
          </w:tcPr>
          <w:p w14:paraId="3131CD86" w14:textId="77777777" w:rsidR="00B91701" w:rsidRPr="00296C11" w:rsidRDefault="00B91701" w:rsidP="00B91701">
            <w:pPr>
              <w:spacing w:after="0" w:line="240" w:lineRule="auto"/>
              <w:rPr>
                <w:rFonts w:ascii="Times New Roman" w:hAnsi="Times New Roman"/>
                <w:b/>
                <w:kern w:val="28"/>
                <w:sz w:val="21"/>
                <w:szCs w:val="21"/>
                <w:lang w:val="en-GB"/>
              </w:rPr>
            </w:pPr>
            <w:r w:rsidRPr="00296C11">
              <w:rPr>
                <w:rFonts w:ascii="Times New Roman" w:hAnsi="Times New Roman"/>
                <w:b/>
                <w:kern w:val="28"/>
                <w:sz w:val="21"/>
                <w:szCs w:val="21"/>
                <w:lang w:val="en-GB"/>
              </w:rPr>
              <w:t xml:space="preserve">Kontrollori: </w:t>
            </w:r>
            <w:r w:rsidRPr="00296C11">
              <w:rPr>
                <w:rFonts w:ascii="Times New Roman" w:hAnsi="Times New Roman"/>
                <w:kern w:val="28"/>
                <w:sz w:val="21"/>
                <w:szCs w:val="21"/>
                <w:lang w:val="en-GB"/>
              </w:rPr>
              <w:t>[Emri]</w:t>
            </w:r>
          </w:p>
        </w:tc>
        <w:tc>
          <w:tcPr>
            <w:tcW w:w="4261" w:type="dxa"/>
          </w:tcPr>
          <w:p w14:paraId="5EA66C63" w14:textId="77777777" w:rsidR="00B91701" w:rsidRPr="00296C11" w:rsidRDefault="00B91701" w:rsidP="00B91701">
            <w:pPr>
              <w:spacing w:after="0" w:line="240" w:lineRule="auto"/>
              <w:rPr>
                <w:rFonts w:ascii="Times New Roman" w:hAnsi="Times New Roman"/>
                <w:kern w:val="28"/>
                <w:sz w:val="21"/>
                <w:szCs w:val="21"/>
                <w:lang w:val="en-GB"/>
              </w:rPr>
            </w:pPr>
            <w:r w:rsidRPr="00296C11">
              <w:rPr>
                <w:rFonts w:ascii="Times New Roman" w:hAnsi="Times New Roman"/>
                <w:kern w:val="28"/>
                <w:sz w:val="21"/>
                <w:szCs w:val="21"/>
                <w:lang w:val="en-GB"/>
              </w:rPr>
              <w:t>[Firma]</w:t>
            </w:r>
          </w:p>
        </w:tc>
      </w:tr>
      <w:tr w:rsidR="00B91701" w:rsidRPr="00296C11" w14:paraId="228CFE47" w14:textId="77777777" w:rsidTr="003F32DC">
        <w:tc>
          <w:tcPr>
            <w:tcW w:w="4261" w:type="dxa"/>
          </w:tcPr>
          <w:p w14:paraId="5604E831" w14:textId="77777777" w:rsidR="00B91701" w:rsidRPr="00296C11" w:rsidRDefault="00B91701" w:rsidP="00B91701">
            <w:pPr>
              <w:spacing w:after="0" w:line="240" w:lineRule="auto"/>
              <w:rPr>
                <w:rFonts w:ascii="Times New Roman" w:hAnsi="Times New Roman"/>
                <w:b/>
                <w:kern w:val="28"/>
                <w:sz w:val="21"/>
                <w:szCs w:val="21"/>
                <w:lang w:val="it-IT"/>
              </w:rPr>
            </w:pPr>
            <w:r w:rsidRPr="00296C11">
              <w:rPr>
                <w:rFonts w:ascii="Times New Roman" w:hAnsi="Times New Roman"/>
                <w:b/>
                <w:kern w:val="28"/>
                <w:sz w:val="21"/>
                <w:szCs w:val="21"/>
                <w:lang w:val="it-IT"/>
              </w:rPr>
              <w:t>Perfaqesuesi i Tatimpaguesit:</w:t>
            </w:r>
          </w:p>
          <w:p w14:paraId="154C8661" w14:textId="77777777" w:rsidR="00B91701" w:rsidRPr="00296C11" w:rsidRDefault="00B91701" w:rsidP="00B91701">
            <w:pPr>
              <w:spacing w:after="0" w:line="240" w:lineRule="auto"/>
              <w:rPr>
                <w:rFonts w:ascii="Times New Roman" w:hAnsi="Times New Roman"/>
                <w:kern w:val="28"/>
                <w:sz w:val="21"/>
                <w:szCs w:val="21"/>
                <w:lang w:val="it-IT"/>
              </w:rPr>
            </w:pPr>
            <w:r w:rsidRPr="00296C11">
              <w:rPr>
                <w:rFonts w:ascii="Times New Roman" w:hAnsi="Times New Roman"/>
                <w:kern w:val="28"/>
                <w:sz w:val="21"/>
                <w:szCs w:val="21"/>
                <w:lang w:val="it-IT"/>
              </w:rPr>
              <w:t>[Emri, pozicioni, data’</w:t>
            </w:r>
          </w:p>
        </w:tc>
        <w:tc>
          <w:tcPr>
            <w:tcW w:w="4261" w:type="dxa"/>
          </w:tcPr>
          <w:p w14:paraId="33CC0444" w14:textId="77777777" w:rsidR="00B91701" w:rsidRPr="00296C11" w:rsidRDefault="00B91701" w:rsidP="00B91701">
            <w:pPr>
              <w:spacing w:after="0" w:line="240" w:lineRule="auto"/>
              <w:rPr>
                <w:rFonts w:ascii="Times New Roman" w:hAnsi="Times New Roman"/>
                <w:kern w:val="28"/>
                <w:sz w:val="21"/>
                <w:szCs w:val="21"/>
                <w:lang w:val="it-IT"/>
              </w:rPr>
            </w:pPr>
          </w:p>
          <w:p w14:paraId="34CC740E" w14:textId="77777777" w:rsidR="00B91701" w:rsidRPr="00296C11" w:rsidRDefault="00B91701" w:rsidP="00B91701">
            <w:pPr>
              <w:spacing w:after="0" w:line="240" w:lineRule="auto"/>
              <w:rPr>
                <w:rFonts w:ascii="Times New Roman" w:hAnsi="Times New Roman"/>
                <w:kern w:val="28"/>
                <w:sz w:val="21"/>
                <w:szCs w:val="21"/>
                <w:lang w:val="en-GB"/>
              </w:rPr>
            </w:pPr>
            <w:r w:rsidRPr="00296C11">
              <w:rPr>
                <w:rFonts w:ascii="Times New Roman" w:hAnsi="Times New Roman"/>
                <w:kern w:val="28"/>
                <w:sz w:val="21"/>
                <w:szCs w:val="21"/>
                <w:lang w:val="en-GB"/>
              </w:rPr>
              <w:t>[Firma]</w:t>
            </w:r>
          </w:p>
        </w:tc>
      </w:tr>
    </w:tbl>
    <w:p w14:paraId="2D7A3E33" w14:textId="77777777" w:rsidR="00B91701" w:rsidRPr="00296C11" w:rsidRDefault="00B91701" w:rsidP="003F32DC">
      <w:pPr>
        <w:spacing w:after="0" w:line="240" w:lineRule="auto"/>
        <w:jc w:val="both"/>
        <w:rPr>
          <w:rFonts w:ascii="Times New Roman" w:hAnsi="Times New Roman"/>
          <w:b/>
          <w:kern w:val="28"/>
          <w:sz w:val="21"/>
          <w:szCs w:val="21"/>
          <w:lang w:val="it-IT"/>
        </w:rPr>
      </w:pPr>
    </w:p>
    <w:p w14:paraId="45B0EE13" w14:textId="77777777" w:rsidR="00B91701" w:rsidRPr="00296C11" w:rsidRDefault="00B91701" w:rsidP="00B91701">
      <w:pPr>
        <w:spacing w:after="0" w:line="240" w:lineRule="auto"/>
        <w:ind w:left="3240" w:hanging="3240"/>
        <w:jc w:val="both"/>
        <w:rPr>
          <w:rFonts w:ascii="Times New Roman" w:hAnsi="Times New Roman"/>
          <w:b/>
          <w:kern w:val="28"/>
          <w:sz w:val="21"/>
          <w:szCs w:val="21"/>
          <w:lang w:val="it-IT"/>
        </w:rPr>
      </w:pPr>
    </w:p>
    <w:p w14:paraId="566D6F73" w14:textId="77777777" w:rsidR="00296C11" w:rsidRDefault="00296C11" w:rsidP="003F32DC">
      <w:pPr>
        <w:pStyle w:val="Caption"/>
        <w:rPr>
          <w:rFonts w:ascii="Times New Roman" w:hAnsi="Times New Roman"/>
          <w:color w:val="auto"/>
          <w:sz w:val="21"/>
          <w:szCs w:val="21"/>
        </w:rPr>
      </w:pPr>
    </w:p>
    <w:p w14:paraId="3F5976B4" w14:textId="77777777" w:rsidR="00296C11" w:rsidRDefault="00296C11" w:rsidP="003F32DC">
      <w:pPr>
        <w:pStyle w:val="Caption"/>
        <w:rPr>
          <w:rFonts w:ascii="Times New Roman" w:hAnsi="Times New Roman"/>
          <w:color w:val="auto"/>
          <w:sz w:val="21"/>
          <w:szCs w:val="21"/>
        </w:rPr>
      </w:pPr>
    </w:p>
    <w:p w14:paraId="662BAEC1" w14:textId="77777777" w:rsidR="00296C11" w:rsidRDefault="00296C11" w:rsidP="003F32DC">
      <w:pPr>
        <w:pStyle w:val="Caption"/>
        <w:rPr>
          <w:rFonts w:ascii="Times New Roman" w:hAnsi="Times New Roman"/>
          <w:color w:val="auto"/>
          <w:sz w:val="21"/>
          <w:szCs w:val="21"/>
        </w:rPr>
      </w:pPr>
    </w:p>
    <w:p w14:paraId="2F58523F" w14:textId="1EA3486A" w:rsidR="00B91701" w:rsidRPr="00296C11" w:rsidRDefault="003F32DC" w:rsidP="003F32DC">
      <w:pPr>
        <w:pStyle w:val="Caption"/>
        <w:rPr>
          <w:rFonts w:ascii="Times New Roman" w:hAnsi="Times New Roman"/>
          <w:color w:val="auto"/>
          <w:sz w:val="21"/>
          <w:szCs w:val="21"/>
        </w:rPr>
      </w:pPr>
      <w:bookmarkStart w:id="268" w:name="_Toc475979049"/>
      <w:r w:rsidRPr="00296C11">
        <w:rPr>
          <w:rFonts w:ascii="Times New Roman" w:hAnsi="Times New Roman"/>
          <w:color w:val="auto"/>
          <w:sz w:val="21"/>
          <w:szCs w:val="21"/>
        </w:rPr>
        <w:t xml:space="preserve">Formulari </w:t>
      </w:r>
      <w:r w:rsidRPr="00296C11">
        <w:rPr>
          <w:rFonts w:ascii="Times New Roman" w:hAnsi="Times New Roman"/>
          <w:color w:val="auto"/>
          <w:sz w:val="21"/>
          <w:szCs w:val="21"/>
        </w:rPr>
        <w:fldChar w:fldCharType="begin"/>
      </w:r>
      <w:r w:rsidRPr="00296C11">
        <w:rPr>
          <w:rFonts w:ascii="Times New Roman" w:hAnsi="Times New Roman"/>
          <w:color w:val="auto"/>
          <w:sz w:val="21"/>
          <w:szCs w:val="21"/>
        </w:rPr>
        <w:instrText xml:space="preserve"> SEQ Formulari \* ARABIC </w:instrText>
      </w:r>
      <w:r w:rsidRPr="00296C11">
        <w:rPr>
          <w:rFonts w:ascii="Times New Roman" w:hAnsi="Times New Roman"/>
          <w:color w:val="auto"/>
          <w:sz w:val="21"/>
          <w:szCs w:val="21"/>
        </w:rPr>
        <w:fldChar w:fldCharType="separate"/>
      </w:r>
      <w:r w:rsidR="00296C11" w:rsidRPr="00296C11">
        <w:rPr>
          <w:rFonts w:ascii="Times New Roman" w:hAnsi="Times New Roman"/>
          <w:noProof/>
          <w:color w:val="auto"/>
          <w:sz w:val="21"/>
          <w:szCs w:val="21"/>
        </w:rPr>
        <w:t>8</w:t>
      </w:r>
      <w:r w:rsidRPr="00296C11">
        <w:rPr>
          <w:rFonts w:ascii="Times New Roman" w:hAnsi="Times New Roman"/>
          <w:color w:val="auto"/>
          <w:sz w:val="21"/>
          <w:szCs w:val="21"/>
        </w:rPr>
        <w:fldChar w:fldCharType="end"/>
      </w:r>
      <w:r w:rsidRPr="00296C11">
        <w:rPr>
          <w:rFonts w:ascii="Times New Roman" w:hAnsi="Times New Roman"/>
          <w:color w:val="auto"/>
          <w:sz w:val="21"/>
          <w:szCs w:val="21"/>
        </w:rPr>
        <w:t xml:space="preserve"> </w:t>
      </w:r>
      <w:r w:rsidRPr="00296C11">
        <w:rPr>
          <w:rFonts w:ascii="Times New Roman" w:hAnsi="Times New Roman"/>
          <w:color w:val="auto"/>
          <w:kern w:val="28"/>
          <w:sz w:val="21"/>
          <w:szCs w:val="21"/>
          <w:lang w:val="it-IT"/>
        </w:rPr>
        <w:t>Njoftimi per drejtorite/ sektoret e menaxhimit të te ardhurave</w:t>
      </w:r>
      <w:bookmarkEnd w:id="268"/>
    </w:p>
    <w:p w14:paraId="6A57FD0C" w14:textId="246D9D8F" w:rsidR="00B91701" w:rsidRPr="00296C11" w:rsidRDefault="00B91701" w:rsidP="00B91701">
      <w:pPr>
        <w:spacing w:after="0" w:line="240" w:lineRule="auto"/>
        <w:jc w:val="center"/>
        <w:rPr>
          <w:rFonts w:ascii="Times New Roman" w:hAnsi="Times New Roman"/>
          <w:b/>
          <w:kern w:val="28"/>
          <w:sz w:val="21"/>
          <w:szCs w:val="21"/>
          <w:lang w:val="it-IT"/>
        </w:rPr>
      </w:pPr>
      <w:r w:rsidRPr="00296C11">
        <w:rPr>
          <w:rFonts w:ascii="Times New Roman" w:hAnsi="Times New Roman"/>
          <w:noProof/>
          <w:sz w:val="21"/>
          <w:szCs w:val="21"/>
        </w:rPr>
        <w:drawing>
          <wp:inline distT="0" distB="0" distL="0" distR="0" wp14:anchorId="4AB560DA" wp14:editId="749F758D">
            <wp:extent cx="485140" cy="572770"/>
            <wp:effectExtent l="0" t="0" r="0" b="0"/>
            <wp:docPr id="216" name="Picture 216" descr="BZ bukur to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BZ bukur tomi"/>
                    <pic:cNvPicPr>
                      <a:picLocks noChangeAspect="1" noChangeArrowheads="1"/>
                    </pic:cNvPicPr>
                  </pic:nvPicPr>
                  <pic:blipFill>
                    <a:blip r:embed="rId170" cstate="print">
                      <a:extLst>
                        <a:ext uri="{28A0092B-C50C-407E-A947-70E740481C1C}">
                          <a14:useLocalDpi xmlns:a14="http://schemas.microsoft.com/office/drawing/2010/main" val="0"/>
                        </a:ext>
                      </a:extLst>
                    </a:blip>
                    <a:srcRect/>
                    <a:stretch>
                      <a:fillRect/>
                    </a:stretch>
                  </pic:blipFill>
                  <pic:spPr bwMode="auto">
                    <a:xfrm>
                      <a:off x="0" y="0"/>
                      <a:ext cx="485140" cy="572770"/>
                    </a:xfrm>
                    <a:prstGeom prst="rect">
                      <a:avLst/>
                    </a:prstGeom>
                    <a:noFill/>
                    <a:ln>
                      <a:noFill/>
                    </a:ln>
                  </pic:spPr>
                </pic:pic>
              </a:graphicData>
            </a:graphic>
          </wp:inline>
        </w:drawing>
      </w:r>
    </w:p>
    <w:p w14:paraId="4C939E1C" w14:textId="77777777" w:rsidR="00B91701" w:rsidRPr="00296C11" w:rsidRDefault="00B91701" w:rsidP="00B91701">
      <w:pPr>
        <w:spacing w:after="0" w:line="240" w:lineRule="auto"/>
        <w:jc w:val="center"/>
        <w:rPr>
          <w:rFonts w:ascii="Times New Roman" w:hAnsi="Times New Roman"/>
          <w:b/>
          <w:sz w:val="21"/>
          <w:szCs w:val="21"/>
          <w:lang w:val="it-IT"/>
        </w:rPr>
      </w:pPr>
      <w:r w:rsidRPr="00296C11">
        <w:rPr>
          <w:rFonts w:ascii="Times New Roman" w:hAnsi="Times New Roman"/>
          <w:b/>
          <w:sz w:val="21"/>
          <w:szCs w:val="21"/>
          <w:lang w:val="it-IT"/>
        </w:rPr>
        <w:t>REPUBLIKA E SHQIPERISE</w:t>
      </w:r>
    </w:p>
    <w:p w14:paraId="56256F76" w14:textId="77777777" w:rsidR="00B91701" w:rsidRPr="00296C11" w:rsidRDefault="00B91701" w:rsidP="00B91701">
      <w:pPr>
        <w:spacing w:after="0" w:line="240" w:lineRule="auto"/>
        <w:jc w:val="center"/>
        <w:rPr>
          <w:rFonts w:ascii="Times New Roman" w:hAnsi="Times New Roman"/>
          <w:b/>
          <w:sz w:val="21"/>
          <w:szCs w:val="21"/>
          <w:lang w:val="it-IT"/>
        </w:rPr>
      </w:pPr>
      <w:r w:rsidRPr="00296C11">
        <w:rPr>
          <w:rFonts w:ascii="Times New Roman" w:hAnsi="Times New Roman"/>
          <w:b/>
          <w:sz w:val="21"/>
          <w:szCs w:val="21"/>
          <w:lang w:val="it-IT"/>
        </w:rPr>
        <w:t>MINISTRIA E FINANCES</w:t>
      </w:r>
    </w:p>
    <w:p w14:paraId="7531F328" w14:textId="77777777" w:rsidR="00B91701" w:rsidRPr="00296C11" w:rsidRDefault="00B91701" w:rsidP="00B91701">
      <w:pPr>
        <w:spacing w:after="0" w:line="240" w:lineRule="auto"/>
        <w:jc w:val="center"/>
        <w:rPr>
          <w:rFonts w:ascii="Times New Roman" w:hAnsi="Times New Roman"/>
          <w:b/>
          <w:sz w:val="21"/>
          <w:szCs w:val="21"/>
          <w:lang w:val="en-GB"/>
        </w:rPr>
      </w:pPr>
      <w:r w:rsidRPr="00296C11">
        <w:rPr>
          <w:rFonts w:ascii="Times New Roman" w:hAnsi="Times New Roman"/>
          <w:b/>
          <w:sz w:val="21"/>
          <w:szCs w:val="21"/>
          <w:lang w:val="en-GB"/>
        </w:rPr>
        <w:t>DREJTORIA E PERGJITHSHME E TATIMEVE</w:t>
      </w:r>
    </w:p>
    <w:p w14:paraId="184A37F3" w14:textId="77777777" w:rsidR="00B91701" w:rsidRPr="00296C11" w:rsidRDefault="00B91701" w:rsidP="00B91701">
      <w:pPr>
        <w:spacing w:after="0" w:line="240" w:lineRule="auto"/>
        <w:jc w:val="center"/>
        <w:rPr>
          <w:rFonts w:ascii="Times New Roman" w:hAnsi="Times New Roman"/>
          <w:b/>
          <w:sz w:val="21"/>
          <w:szCs w:val="21"/>
          <w:lang w:val="en-GB"/>
        </w:rPr>
      </w:pPr>
      <w:r w:rsidRPr="00296C11">
        <w:rPr>
          <w:rFonts w:ascii="Times New Roman" w:hAnsi="Times New Roman"/>
          <w:b/>
          <w:sz w:val="21"/>
          <w:szCs w:val="21"/>
          <w:lang w:val="en-GB"/>
        </w:rPr>
        <w:t>DREJTORIA RAJONALE TATIMORE ..................................</w:t>
      </w:r>
    </w:p>
    <w:p w14:paraId="725126D6" w14:textId="77777777" w:rsidR="00B91701" w:rsidRPr="00296C11" w:rsidRDefault="00B91701" w:rsidP="00B91701">
      <w:pPr>
        <w:spacing w:after="0" w:line="240" w:lineRule="auto"/>
        <w:jc w:val="center"/>
        <w:rPr>
          <w:rFonts w:ascii="Times New Roman" w:hAnsi="Times New Roman"/>
          <w:b/>
          <w:sz w:val="21"/>
          <w:szCs w:val="21"/>
          <w:lang w:val="en-GB"/>
        </w:rPr>
      </w:pPr>
      <w:r w:rsidRPr="00296C11">
        <w:rPr>
          <w:rFonts w:ascii="Times New Roman" w:hAnsi="Times New Roman"/>
          <w:b/>
          <w:sz w:val="21"/>
          <w:szCs w:val="21"/>
          <w:lang w:val="en-GB"/>
        </w:rPr>
        <w:t>DREJTORIA E KONTROLLIT</w:t>
      </w:r>
    </w:p>
    <w:p w14:paraId="2E4BDD79" w14:textId="77777777" w:rsidR="00B91701" w:rsidRPr="00296C11" w:rsidRDefault="00B91701" w:rsidP="00B91701">
      <w:pPr>
        <w:spacing w:after="0" w:line="240" w:lineRule="auto"/>
        <w:jc w:val="center"/>
        <w:rPr>
          <w:rFonts w:ascii="Times New Roman" w:hAnsi="Times New Roman"/>
          <w:b/>
          <w:sz w:val="21"/>
          <w:szCs w:val="21"/>
          <w:lang w:val="en-GB"/>
        </w:rPr>
      </w:pPr>
    </w:p>
    <w:tbl>
      <w:tblPr>
        <w:tblW w:w="8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95"/>
        <w:gridCol w:w="4873"/>
      </w:tblGrid>
      <w:tr w:rsidR="00B91701" w:rsidRPr="00296C11" w14:paraId="60CA286A" w14:textId="77777777" w:rsidTr="003F32DC">
        <w:tc>
          <w:tcPr>
            <w:tcW w:w="3695" w:type="dxa"/>
          </w:tcPr>
          <w:p w14:paraId="2F7C3D01" w14:textId="77777777" w:rsidR="00B91701" w:rsidRPr="00296C11" w:rsidRDefault="00B91701" w:rsidP="00B91701">
            <w:pPr>
              <w:spacing w:after="0" w:line="240" w:lineRule="auto"/>
              <w:rPr>
                <w:rFonts w:ascii="Times New Roman" w:hAnsi="Times New Roman"/>
                <w:sz w:val="21"/>
                <w:szCs w:val="21"/>
                <w:lang w:val="en-GB"/>
              </w:rPr>
            </w:pPr>
            <w:r w:rsidRPr="00296C11">
              <w:rPr>
                <w:rFonts w:ascii="Times New Roman" w:hAnsi="Times New Roman"/>
                <w:sz w:val="21"/>
                <w:szCs w:val="21"/>
                <w:lang w:val="en-GB"/>
              </w:rPr>
              <w:t>Numer Protokolli</w:t>
            </w:r>
          </w:p>
        </w:tc>
        <w:tc>
          <w:tcPr>
            <w:tcW w:w="4873" w:type="dxa"/>
          </w:tcPr>
          <w:p w14:paraId="4C3D253B" w14:textId="77777777" w:rsidR="00B91701" w:rsidRPr="00296C11" w:rsidRDefault="00B91701" w:rsidP="00B91701">
            <w:pPr>
              <w:spacing w:after="0" w:line="240" w:lineRule="auto"/>
              <w:rPr>
                <w:rFonts w:ascii="Times New Roman" w:hAnsi="Times New Roman"/>
                <w:sz w:val="21"/>
                <w:szCs w:val="21"/>
                <w:lang w:val="en-GB"/>
              </w:rPr>
            </w:pPr>
          </w:p>
        </w:tc>
      </w:tr>
      <w:tr w:rsidR="00B91701" w:rsidRPr="00296C11" w14:paraId="3B0A4798" w14:textId="77777777" w:rsidTr="003F32DC">
        <w:tc>
          <w:tcPr>
            <w:tcW w:w="3695" w:type="dxa"/>
          </w:tcPr>
          <w:p w14:paraId="467D5E7F" w14:textId="77777777" w:rsidR="00B91701" w:rsidRPr="00296C11" w:rsidRDefault="00B91701" w:rsidP="00B91701">
            <w:pPr>
              <w:spacing w:after="0" w:line="240" w:lineRule="auto"/>
              <w:rPr>
                <w:rFonts w:ascii="Times New Roman" w:hAnsi="Times New Roman"/>
                <w:sz w:val="21"/>
                <w:szCs w:val="21"/>
                <w:lang w:val="en-GB"/>
              </w:rPr>
            </w:pPr>
            <w:r w:rsidRPr="00296C11">
              <w:rPr>
                <w:rFonts w:ascii="Times New Roman" w:hAnsi="Times New Roman"/>
                <w:sz w:val="21"/>
                <w:szCs w:val="21"/>
                <w:lang w:val="en-GB"/>
              </w:rPr>
              <w:t>Drejtoria Rajonale e Tatimeve</w:t>
            </w:r>
          </w:p>
        </w:tc>
        <w:tc>
          <w:tcPr>
            <w:tcW w:w="4873" w:type="dxa"/>
          </w:tcPr>
          <w:p w14:paraId="529F0EDE" w14:textId="77777777" w:rsidR="00B91701" w:rsidRPr="00296C11" w:rsidRDefault="00B91701" w:rsidP="00B91701">
            <w:pPr>
              <w:spacing w:after="0" w:line="240" w:lineRule="auto"/>
              <w:rPr>
                <w:rFonts w:ascii="Times New Roman" w:hAnsi="Times New Roman"/>
                <w:sz w:val="21"/>
                <w:szCs w:val="21"/>
                <w:lang w:val="en-GB"/>
              </w:rPr>
            </w:pPr>
          </w:p>
        </w:tc>
      </w:tr>
      <w:tr w:rsidR="00B91701" w:rsidRPr="00296C11" w14:paraId="5E6CCDBF" w14:textId="77777777" w:rsidTr="003F32DC">
        <w:tc>
          <w:tcPr>
            <w:tcW w:w="3695" w:type="dxa"/>
          </w:tcPr>
          <w:p w14:paraId="1469701B" w14:textId="77777777" w:rsidR="00B91701" w:rsidRPr="00296C11" w:rsidRDefault="00B91701" w:rsidP="00B91701">
            <w:pPr>
              <w:spacing w:after="0" w:line="240" w:lineRule="auto"/>
              <w:rPr>
                <w:rFonts w:ascii="Times New Roman" w:hAnsi="Times New Roman"/>
                <w:sz w:val="21"/>
                <w:szCs w:val="21"/>
                <w:lang w:val="it-IT"/>
              </w:rPr>
            </w:pPr>
            <w:r w:rsidRPr="00296C11">
              <w:rPr>
                <w:rFonts w:ascii="Times New Roman" w:hAnsi="Times New Roman"/>
                <w:sz w:val="21"/>
                <w:szCs w:val="21"/>
                <w:lang w:val="it-IT"/>
              </w:rPr>
              <w:t>Emri i biznesit te tatimpaguesit</w:t>
            </w:r>
          </w:p>
        </w:tc>
        <w:tc>
          <w:tcPr>
            <w:tcW w:w="4873" w:type="dxa"/>
          </w:tcPr>
          <w:p w14:paraId="2BFE8624" w14:textId="77777777" w:rsidR="00B91701" w:rsidRPr="00296C11" w:rsidRDefault="00B91701" w:rsidP="00B91701">
            <w:pPr>
              <w:spacing w:after="0" w:line="240" w:lineRule="auto"/>
              <w:rPr>
                <w:rFonts w:ascii="Times New Roman" w:hAnsi="Times New Roman"/>
                <w:sz w:val="21"/>
                <w:szCs w:val="21"/>
                <w:lang w:val="it-IT"/>
              </w:rPr>
            </w:pPr>
          </w:p>
        </w:tc>
      </w:tr>
      <w:tr w:rsidR="00B91701" w:rsidRPr="00296C11" w14:paraId="35141FD7" w14:textId="77777777" w:rsidTr="003F32DC">
        <w:tc>
          <w:tcPr>
            <w:tcW w:w="3695" w:type="dxa"/>
          </w:tcPr>
          <w:p w14:paraId="0F1DFAD9" w14:textId="77777777" w:rsidR="00B91701" w:rsidRPr="00296C11" w:rsidRDefault="00B91701" w:rsidP="00B91701">
            <w:pPr>
              <w:spacing w:after="0" w:line="240" w:lineRule="auto"/>
              <w:rPr>
                <w:rFonts w:ascii="Times New Roman" w:hAnsi="Times New Roman"/>
                <w:sz w:val="21"/>
                <w:szCs w:val="21"/>
                <w:lang w:val="en-GB"/>
              </w:rPr>
            </w:pPr>
            <w:r w:rsidRPr="00296C11">
              <w:rPr>
                <w:rFonts w:ascii="Times New Roman" w:hAnsi="Times New Roman"/>
                <w:sz w:val="21"/>
                <w:szCs w:val="21"/>
                <w:lang w:val="en-GB"/>
              </w:rPr>
              <w:t>NIPT</w:t>
            </w:r>
          </w:p>
        </w:tc>
        <w:tc>
          <w:tcPr>
            <w:tcW w:w="4873" w:type="dxa"/>
          </w:tcPr>
          <w:p w14:paraId="0C2CFDE0" w14:textId="77777777" w:rsidR="00B91701" w:rsidRPr="00296C11" w:rsidRDefault="00B91701" w:rsidP="00B91701">
            <w:pPr>
              <w:spacing w:after="0" w:line="240" w:lineRule="auto"/>
              <w:rPr>
                <w:rFonts w:ascii="Times New Roman" w:hAnsi="Times New Roman"/>
                <w:sz w:val="21"/>
                <w:szCs w:val="21"/>
                <w:lang w:val="en-GB"/>
              </w:rPr>
            </w:pPr>
          </w:p>
        </w:tc>
      </w:tr>
    </w:tbl>
    <w:p w14:paraId="60164E0D" w14:textId="77777777" w:rsidR="00B91701" w:rsidRPr="00296C11" w:rsidRDefault="00B91701" w:rsidP="00B91701">
      <w:pPr>
        <w:spacing w:after="0" w:line="240" w:lineRule="auto"/>
        <w:jc w:val="both"/>
        <w:rPr>
          <w:rFonts w:ascii="Times New Roman" w:hAnsi="Times New Roman"/>
          <w:sz w:val="21"/>
          <w:szCs w:val="21"/>
          <w:lang w:val="en-GB"/>
        </w:rPr>
      </w:pPr>
    </w:p>
    <w:p w14:paraId="52BD257C" w14:textId="77777777" w:rsidR="00B91701" w:rsidRPr="00296C11" w:rsidRDefault="00B91701" w:rsidP="00B91701">
      <w:pPr>
        <w:spacing w:after="0" w:line="240" w:lineRule="auto"/>
        <w:rPr>
          <w:rFonts w:ascii="Times New Roman" w:hAnsi="Times New Roman"/>
          <w:sz w:val="21"/>
          <w:szCs w:val="21"/>
          <w:lang w:val="en-GB"/>
        </w:rPr>
      </w:pPr>
      <w:r w:rsidRPr="00296C11">
        <w:rPr>
          <w:rFonts w:ascii="Times New Roman" w:hAnsi="Times New Roman"/>
          <w:b/>
          <w:sz w:val="21"/>
          <w:szCs w:val="21"/>
          <w:lang w:val="en-GB"/>
        </w:rPr>
        <w:t xml:space="preserve">Per: </w:t>
      </w:r>
      <w:r w:rsidRPr="00296C11">
        <w:rPr>
          <w:rFonts w:ascii="Times New Roman" w:hAnsi="Times New Roman"/>
          <w:sz w:val="21"/>
          <w:szCs w:val="21"/>
          <w:lang w:val="en-GB"/>
        </w:rPr>
        <w:t>Drejtorin/Drejtorin e Drejtorise/Drejtorin e Menaxhimit të të Ardhuave</w:t>
      </w:r>
    </w:p>
    <w:p w14:paraId="3D53DAF1" w14:textId="77777777" w:rsidR="00B91701" w:rsidRPr="00296C11" w:rsidRDefault="00B91701" w:rsidP="00B91701">
      <w:pPr>
        <w:spacing w:after="0" w:line="240" w:lineRule="auto"/>
        <w:rPr>
          <w:rFonts w:ascii="Times New Roman" w:hAnsi="Times New Roman"/>
          <w:sz w:val="21"/>
          <w:szCs w:val="21"/>
          <w:lang w:val="en-GB"/>
        </w:rPr>
      </w:pPr>
      <w:r w:rsidRPr="00296C11">
        <w:rPr>
          <w:rFonts w:ascii="Times New Roman" w:hAnsi="Times New Roman"/>
          <w:sz w:val="21"/>
          <w:szCs w:val="21"/>
          <w:lang w:val="en-GB"/>
        </w:rPr>
        <w:t xml:space="preserve">Kontrolli ka zbuluar problemet e meposhtme te cilat kerkojne nxjerrjen e nje vleresimi. </w:t>
      </w:r>
    </w:p>
    <w:p w14:paraId="550321AC" w14:textId="77777777" w:rsidR="00B91701" w:rsidRPr="00296C11" w:rsidRDefault="00B91701" w:rsidP="00B91701">
      <w:pPr>
        <w:spacing w:after="0" w:line="240" w:lineRule="auto"/>
        <w:jc w:val="both"/>
        <w:rPr>
          <w:rFonts w:ascii="Times New Roman" w:hAnsi="Times New Roman"/>
          <w:sz w:val="21"/>
          <w:szCs w:val="21"/>
          <w:lang w:val="it-IT"/>
        </w:rPr>
      </w:pPr>
      <w:r w:rsidRPr="00296C11">
        <w:rPr>
          <w:rFonts w:ascii="Times New Roman" w:hAnsi="Times New Roman"/>
          <w:sz w:val="21"/>
          <w:szCs w:val="21"/>
          <w:lang w:val="en-GB"/>
        </w:rPr>
        <w:t xml:space="preserve">Po ju dergoj raport-kontrollin dhe formularet e rivleresimit te deklarates [dhe njoftimet e gjobave*] per tatimpaguesin e mesiperm per çdo periudhe tatimore te detajuar si me poshte. Ju duhet te hidhni ne sistem formularet e rivleresimit te deklarates [dhe njoftimet e gjobes*] dhe te me ktheni njoftim-vleresimet se bashku me te gjithe dokumentet. </w:t>
      </w:r>
      <w:r w:rsidRPr="00296C11">
        <w:rPr>
          <w:rFonts w:ascii="Times New Roman" w:hAnsi="Times New Roman"/>
          <w:sz w:val="21"/>
          <w:szCs w:val="21"/>
          <w:lang w:val="it-IT"/>
        </w:rPr>
        <w:t>* Fshij sipas rastit</w:t>
      </w:r>
    </w:p>
    <w:p w14:paraId="742FA051" w14:textId="77777777" w:rsidR="00B91701" w:rsidRPr="00296C11" w:rsidRDefault="00B91701" w:rsidP="00B91701">
      <w:pPr>
        <w:spacing w:after="0" w:line="240" w:lineRule="auto"/>
        <w:jc w:val="both"/>
        <w:rPr>
          <w:rFonts w:ascii="Times New Roman" w:hAnsi="Times New Roman"/>
          <w:sz w:val="21"/>
          <w:szCs w:val="21"/>
          <w:highlight w:val="yellow"/>
          <w:u w:val="single"/>
          <w:lang w:val="it-IT"/>
        </w:rPr>
      </w:pPr>
    </w:p>
    <w:p w14:paraId="622645A6" w14:textId="77777777" w:rsidR="00B91701" w:rsidRPr="00296C11" w:rsidRDefault="00B91701" w:rsidP="00B91701">
      <w:pPr>
        <w:spacing w:after="0" w:line="240" w:lineRule="auto"/>
        <w:jc w:val="both"/>
        <w:rPr>
          <w:rFonts w:ascii="Times New Roman" w:hAnsi="Times New Roman"/>
          <w:sz w:val="21"/>
          <w:szCs w:val="21"/>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8"/>
        <w:gridCol w:w="5174"/>
      </w:tblGrid>
      <w:tr w:rsidR="00B91701" w:rsidRPr="00296C11" w14:paraId="39785E0D" w14:textId="77777777" w:rsidTr="003F32DC">
        <w:tc>
          <w:tcPr>
            <w:tcW w:w="3348" w:type="dxa"/>
          </w:tcPr>
          <w:p w14:paraId="714AE5D1" w14:textId="77777777" w:rsidR="00B91701" w:rsidRPr="00296C11" w:rsidRDefault="00B91701" w:rsidP="00B91701">
            <w:pPr>
              <w:spacing w:after="0" w:line="240" w:lineRule="auto"/>
              <w:rPr>
                <w:rFonts w:ascii="Times New Roman" w:hAnsi="Times New Roman"/>
                <w:sz w:val="21"/>
                <w:szCs w:val="21"/>
                <w:lang w:val="it-IT"/>
              </w:rPr>
            </w:pPr>
            <w:r w:rsidRPr="00296C11">
              <w:rPr>
                <w:rFonts w:ascii="Times New Roman" w:hAnsi="Times New Roman"/>
                <w:sz w:val="21"/>
                <w:szCs w:val="21"/>
                <w:lang w:val="it-IT"/>
              </w:rPr>
              <w:t xml:space="preserve">Firmosur nga Drejtori Rajonal </w:t>
            </w:r>
          </w:p>
          <w:p w14:paraId="615F6E12" w14:textId="77777777" w:rsidR="00B91701" w:rsidRPr="00296C11" w:rsidRDefault="00B91701" w:rsidP="00B91701">
            <w:pPr>
              <w:spacing w:after="0" w:line="240" w:lineRule="auto"/>
              <w:rPr>
                <w:rFonts w:ascii="Times New Roman" w:hAnsi="Times New Roman"/>
                <w:sz w:val="21"/>
                <w:szCs w:val="21"/>
                <w:lang w:val="it-IT"/>
              </w:rPr>
            </w:pPr>
            <w:r w:rsidRPr="00296C11">
              <w:rPr>
                <w:rFonts w:ascii="Times New Roman" w:hAnsi="Times New Roman"/>
                <w:sz w:val="21"/>
                <w:szCs w:val="21"/>
                <w:lang w:val="it-IT"/>
              </w:rPr>
              <w:t xml:space="preserve">[Emri, data]  </w:t>
            </w:r>
          </w:p>
        </w:tc>
        <w:tc>
          <w:tcPr>
            <w:tcW w:w="5174" w:type="dxa"/>
          </w:tcPr>
          <w:p w14:paraId="250E9F27" w14:textId="77777777" w:rsidR="00B91701" w:rsidRPr="00296C11" w:rsidRDefault="00B91701" w:rsidP="00B91701">
            <w:pPr>
              <w:spacing w:after="0" w:line="240" w:lineRule="auto"/>
              <w:rPr>
                <w:rFonts w:ascii="Times New Roman" w:hAnsi="Times New Roman"/>
                <w:b/>
                <w:sz w:val="21"/>
                <w:szCs w:val="21"/>
                <w:lang w:val="it-IT"/>
              </w:rPr>
            </w:pPr>
          </w:p>
          <w:p w14:paraId="3CFC6340" w14:textId="77777777" w:rsidR="00B91701" w:rsidRPr="00296C11" w:rsidRDefault="00B91701" w:rsidP="00B91701">
            <w:pPr>
              <w:spacing w:after="0" w:line="240" w:lineRule="auto"/>
              <w:rPr>
                <w:rFonts w:ascii="Times New Roman" w:hAnsi="Times New Roman"/>
                <w:sz w:val="21"/>
                <w:szCs w:val="21"/>
                <w:lang w:val="en-GB"/>
              </w:rPr>
            </w:pPr>
            <w:r w:rsidRPr="00296C11">
              <w:rPr>
                <w:rFonts w:ascii="Times New Roman" w:hAnsi="Times New Roman"/>
                <w:sz w:val="21"/>
                <w:szCs w:val="21"/>
                <w:lang w:val="en-GB"/>
              </w:rPr>
              <w:t>[Firma]</w:t>
            </w:r>
          </w:p>
        </w:tc>
      </w:tr>
    </w:tbl>
    <w:p w14:paraId="59BCDD5B" w14:textId="77777777" w:rsidR="00B91701" w:rsidRPr="00296C11" w:rsidRDefault="00B91701" w:rsidP="00B91701">
      <w:pPr>
        <w:spacing w:after="0" w:line="240" w:lineRule="auto"/>
        <w:jc w:val="both"/>
        <w:rPr>
          <w:rFonts w:ascii="Times New Roman" w:hAnsi="Times New Roman"/>
          <w:sz w:val="21"/>
          <w:szCs w:val="21"/>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9"/>
        <w:gridCol w:w="1299"/>
        <w:gridCol w:w="1668"/>
        <w:gridCol w:w="185"/>
        <w:gridCol w:w="1177"/>
        <w:gridCol w:w="1537"/>
        <w:gridCol w:w="1547"/>
      </w:tblGrid>
      <w:tr w:rsidR="00B91701" w:rsidRPr="00296C11" w14:paraId="62F659FA" w14:textId="77777777" w:rsidTr="003F32DC">
        <w:tc>
          <w:tcPr>
            <w:tcW w:w="1109" w:type="dxa"/>
          </w:tcPr>
          <w:p w14:paraId="3D84D496" w14:textId="77777777" w:rsidR="00B91701" w:rsidRPr="00296C11" w:rsidRDefault="00B91701" w:rsidP="00B91701">
            <w:pPr>
              <w:spacing w:after="0" w:line="240" w:lineRule="auto"/>
              <w:rPr>
                <w:rFonts w:ascii="Times New Roman" w:hAnsi="Times New Roman"/>
                <w:sz w:val="21"/>
                <w:szCs w:val="21"/>
                <w:lang w:val="en-GB"/>
              </w:rPr>
            </w:pPr>
            <w:r w:rsidRPr="00296C11">
              <w:rPr>
                <w:rFonts w:ascii="Times New Roman" w:hAnsi="Times New Roman"/>
                <w:sz w:val="21"/>
                <w:szCs w:val="21"/>
                <w:lang w:val="en-GB"/>
              </w:rPr>
              <w:t>Periudha#</w:t>
            </w:r>
          </w:p>
        </w:tc>
        <w:tc>
          <w:tcPr>
            <w:tcW w:w="1299" w:type="dxa"/>
          </w:tcPr>
          <w:p w14:paraId="2BDC40E1" w14:textId="77777777" w:rsidR="00B91701" w:rsidRPr="00296C11" w:rsidRDefault="00B91701" w:rsidP="00B91701">
            <w:pPr>
              <w:spacing w:after="0" w:line="240" w:lineRule="auto"/>
              <w:rPr>
                <w:rFonts w:ascii="Times New Roman" w:hAnsi="Times New Roman"/>
                <w:sz w:val="21"/>
                <w:szCs w:val="21"/>
                <w:lang w:val="en-GB"/>
              </w:rPr>
            </w:pPr>
            <w:r w:rsidRPr="00296C11">
              <w:rPr>
                <w:rFonts w:ascii="Times New Roman" w:hAnsi="Times New Roman"/>
                <w:sz w:val="21"/>
                <w:szCs w:val="21"/>
                <w:lang w:val="en-GB"/>
              </w:rPr>
              <w:t>Lloji i tatimit#</w:t>
            </w:r>
          </w:p>
        </w:tc>
        <w:tc>
          <w:tcPr>
            <w:tcW w:w="1668" w:type="dxa"/>
          </w:tcPr>
          <w:p w14:paraId="3BB1CF08" w14:textId="77777777" w:rsidR="00B91701" w:rsidRPr="00296C11" w:rsidRDefault="00B91701" w:rsidP="00B91701">
            <w:pPr>
              <w:spacing w:after="0" w:line="240" w:lineRule="auto"/>
              <w:rPr>
                <w:rFonts w:ascii="Times New Roman" w:hAnsi="Times New Roman"/>
                <w:sz w:val="21"/>
                <w:szCs w:val="21"/>
                <w:lang w:val="en-GB"/>
              </w:rPr>
            </w:pPr>
            <w:r w:rsidRPr="00296C11">
              <w:rPr>
                <w:rFonts w:ascii="Times New Roman" w:hAnsi="Times New Roman"/>
                <w:sz w:val="21"/>
                <w:szCs w:val="21"/>
                <w:lang w:val="en-GB"/>
              </w:rPr>
              <w:t>Vetem shkelja# (Po/jo)</w:t>
            </w:r>
          </w:p>
        </w:tc>
        <w:tc>
          <w:tcPr>
            <w:tcW w:w="1362" w:type="dxa"/>
            <w:gridSpan w:val="2"/>
          </w:tcPr>
          <w:p w14:paraId="2F6030D6" w14:textId="77777777" w:rsidR="00B91701" w:rsidRPr="00296C11" w:rsidRDefault="00B91701" w:rsidP="00B91701">
            <w:pPr>
              <w:spacing w:after="0" w:line="240" w:lineRule="auto"/>
              <w:rPr>
                <w:rFonts w:ascii="Times New Roman" w:hAnsi="Times New Roman"/>
                <w:sz w:val="21"/>
                <w:szCs w:val="21"/>
                <w:lang w:val="en-GB"/>
              </w:rPr>
            </w:pPr>
            <w:r w:rsidRPr="00296C11">
              <w:rPr>
                <w:rFonts w:ascii="Times New Roman" w:hAnsi="Times New Roman"/>
                <w:sz w:val="21"/>
                <w:szCs w:val="21"/>
                <w:lang w:val="en-GB"/>
              </w:rPr>
              <w:t>Tatimi per t’u paguar##</w:t>
            </w:r>
          </w:p>
        </w:tc>
        <w:tc>
          <w:tcPr>
            <w:tcW w:w="1537" w:type="dxa"/>
            <w:shd w:val="clear" w:color="auto" w:fill="E0E0E0"/>
          </w:tcPr>
          <w:p w14:paraId="183E4DCC" w14:textId="77777777" w:rsidR="00B91701" w:rsidRPr="00296C11" w:rsidRDefault="00B91701" w:rsidP="00B91701">
            <w:pPr>
              <w:spacing w:after="0" w:line="240" w:lineRule="auto"/>
              <w:rPr>
                <w:rFonts w:ascii="Times New Roman" w:hAnsi="Times New Roman"/>
                <w:sz w:val="21"/>
                <w:szCs w:val="21"/>
                <w:lang w:val="en-GB"/>
              </w:rPr>
            </w:pPr>
            <w:r w:rsidRPr="00296C11">
              <w:rPr>
                <w:rFonts w:ascii="Times New Roman" w:hAnsi="Times New Roman"/>
                <w:sz w:val="21"/>
                <w:szCs w:val="21"/>
                <w:lang w:val="en-GB"/>
              </w:rPr>
              <w:t>Gjoba##</w:t>
            </w:r>
          </w:p>
        </w:tc>
        <w:tc>
          <w:tcPr>
            <w:tcW w:w="1547" w:type="dxa"/>
            <w:shd w:val="clear" w:color="auto" w:fill="E0E0E0"/>
          </w:tcPr>
          <w:p w14:paraId="293B4C99" w14:textId="77777777" w:rsidR="00B91701" w:rsidRPr="00296C11" w:rsidRDefault="00B91701" w:rsidP="00B91701">
            <w:pPr>
              <w:spacing w:after="0" w:line="240" w:lineRule="auto"/>
              <w:rPr>
                <w:rFonts w:ascii="Times New Roman" w:hAnsi="Times New Roman"/>
                <w:sz w:val="21"/>
                <w:szCs w:val="21"/>
                <w:lang w:val="en-GB"/>
              </w:rPr>
            </w:pPr>
            <w:r w:rsidRPr="00296C11">
              <w:rPr>
                <w:rFonts w:ascii="Times New Roman" w:hAnsi="Times New Roman"/>
                <w:sz w:val="21"/>
                <w:szCs w:val="21"/>
                <w:lang w:val="en-GB"/>
              </w:rPr>
              <w:t>Interesi##</w:t>
            </w:r>
          </w:p>
        </w:tc>
      </w:tr>
      <w:tr w:rsidR="00B91701" w:rsidRPr="00296C11" w14:paraId="17B62D5D" w14:textId="77777777" w:rsidTr="003F32DC">
        <w:tc>
          <w:tcPr>
            <w:tcW w:w="1109" w:type="dxa"/>
          </w:tcPr>
          <w:p w14:paraId="1FE6C834" w14:textId="77777777" w:rsidR="00B91701" w:rsidRPr="00296C11" w:rsidRDefault="00B91701" w:rsidP="00B91701">
            <w:pPr>
              <w:spacing w:after="0" w:line="240" w:lineRule="auto"/>
              <w:rPr>
                <w:rFonts w:ascii="Times New Roman" w:hAnsi="Times New Roman"/>
                <w:b/>
                <w:sz w:val="21"/>
                <w:szCs w:val="21"/>
                <w:lang w:val="en-GB"/>
              </w:rPr>
            </w:pPr>
          </w:p>
        </w:tc>
        <w:tc>
          <w:tcPr>
            <w:tcW w:w="1299" w:type="dxa"/>
          </w:tcPr>
          <w:p w14:paraId="739B3A72" w14:textId="77777777" w:rsidR="00B91701" w:rsidRPr="00296C11" w:rsidRDefault="00B91701" w:rsidP="00B91701">
            <w:pPr>
              <w:spacing w:after="0" w:line="240" w:lineRule="auto"/>
              <w:rPr>
                <w:rFonts w:ascii="Times New Roman" w:hAnsi="Times New Roman"/>
                <w:b/>
                <w:sz w:val="21"/>
                <w:szCs w:val="21"/>
                <w:lang w:val="en-GB"/>
              </w:rPr>
            </w:pPr>
          </w:p>
        </w:tc>
        <w:tc>
          <w:tcPr>
            <w:tcW w:w="1668" w:type="dxa"/>
          </w:tcPr>
          <w:p w14:paraId="251E132A" w14:textId="77777777" w:rsidR="00B91701" w:rsidRPr="00296C11" w:rsidRDefault="00B91701" w:rsidP="00B91701">
            <w:pPr>
              <w:spacing w:after="0" w:line="240" w:lineRule="auto"/>
              <w:rPr>
                <w:rFonts w:ascii="Times New Roman" w:hAnsi="Times New Roman"/>
                <w:b/>
                <w:sz w:val="21"/>
                <w:szCs w:val="21"/>
                <w:lang w:val="en-GB"/>
              </w:rPr>
            </w:pPr>
          </w:p>
        </w:tc>
        <w:tc>
          <w:tcPr>
            <w:tcW w:w="1362" w:type="dxa"/>
            <w:gridSpan w:val="2"/>
          </w:tcPr>
          <w:p w14:paraId="0DD1ED88" w14:textId="77777777" w:rsidR="00B91701" w:rsidRPr="00296C11" w:rsidRDefault="00B91701" w:rsidP="00B91701">
            <w:pPr>
              <w:spacing w:after="0" w:line="240" w:lineRule="auto"/>
              <w:rPr>
                <w:rFonts w:ascii="Times New Roman" w:hAnsi="Times New Roman"/>
                <w:b/>
                <w:sz w:val="21"/>
                <w:szCs w:val="21"/>
                <w:lang w:val="en-GB"/>
              </w:rPr>
            </w:pPr>
          </w:p>
        </w:tc>
        <w:tc>
          <w:tcPr>
            <w:tcW w:w="1537" w:type="dxa"/>
            <w:shd w:val="clear" w:color="auto" w:fill="E0E0E0"/>
          </w:tcPr>
          <w:p w14:paraId="49922185" w14:textId="77777777" w:rsidR="00B91701" w:rsidRPr="00296C11" w:rsidRDefault="00B91701" w:rsidP="00B91701">
            <w:pPr>
              <w:spacing w:after="0" w:line="240" w:lineRule="auto"/>
              <w:rPr>
                <w:rFonts w:ascii="Times New Roman" w:hAnsi="Times New Roman"/>
                <w:b/>
                <w:sz w:val="21"/>
                <w:szCs w:val="21"/>
                <w:lang w:val="en-GB"/>
              </w:rPr>
            </w:pPr>
          </w:p>
        </w:tc>
        <w:tc>
          <w:tcPr>
            <w:tcW w:w="1547" w:type="dxa"/>
            <w:shd w:val="clear" w:color="auto" w:fill="E0E0E0"/>
          </w:tcPr>
          <w:p w14:paraId="061CBE1E" w14:textId="77777777" w:rsidR="00B91701" w:rsidRPr="00296C11" w:rsidRDefault="00B91701" w:rsidP="00B91701">
            <w:pPr>
              <w:spacing w:after="0" w:line="240" w:lineRule="auto"/>
              <w:rPr>
                <w:rFonts w:ascii="Times New Roman" w:hAnsi="Times New Roman"/>
                <w:b/>
                <w:sz w:val="21"/>
                <w:szCs w:val="21"/>
                <w:lang w:val="en-GB"/>
              </w:rPr>
            </w:pPr>
          </w:p>
        </w:tc>
      </w:tr>
      <w:tr w:rsidR="00B91701" w:rsidRPr="00296C11" w14:paraId="7D482195" w14:textId="77777777" w:rsidTr="003F32DC">
        <w:tc>
          <w:tcPr>
            <w:tcW w:w="1109" w:type="dxa"/>
          </w:tcPr>
          <w:p w14:paraId="42F6FF8F" w14:textId="77777777" w:rsidR="00B91701" w:rsidRPr="00296C11" w:rsidRDefault="00B91701" w:rsidP="00B91701">
            <w:pPr>
              <w:spacing w:after="0" w:line="240" w:lineRule="auto"/>
              <w:rPr>
                <w:rFonts w:ascii="Times New Roman" w:hAnsi="Times New Roman"/>
                <w:b/>
                <w:sz w:val="21"/>
                <w:szCs w:val="21"/>
                <w:lang w:val="en-GB"/>
              </w:rPr>
            </w:pPr>
          </w:p>
        </w:tc>
        <w:tc>
          <w:tcPr>
            <w:tcW w:w="1299" w:type="dxa"/>
          </w:tcPr>
          <w:p w14:paraId="18B6E253" w14:textId="77777777" w:rsidR="00B91701" w:rsidRPr="00296C11" w:rsidRDefault="00B91701" w:rsidP="00B91701">
            <w:pPr>
              <w:spacing w:after="0" w:line="240" w:lineRule="auto"/>
              <w:rPr>
                <w:rFonts w:ascii="Times New Roman" w:hAnsi="Times New Roman"/>
                <w:b/>
                <w:sz w:val="21"/>
                <w:szCs w:val="21"/>
                <w:lang w:val="en-GB"/>
              </w:rPr>
            </w:pPr>
          </w:p>
        </w:tc>
        <w:tc>
          <w:tcPr>
            <w:tcW w:w="1668" w:type="dxa"/>
          </w:tcPr>
          <w:p w14:paraId="3B1547AB" w14:textId="77777777" w:rsidR="00B91701" w:rsidRPr="00296C11" w:rsidRDefault="00B91701" w:rsidP="00B91701">
            <w:pPr>
              <w:spacing w:after="0" w:line="240" w:lineRule="auto"/>
              <w:rPr>
                <w:rFonts w:ascii="Times New Roman" w:hAnsi="Times New Roman"/>
                <w:b/>
                <w:sz w:val="21"/>
                <w:szCs w:val="21"/>
                <w:lang w:val="en-GB"/>
              </w:rPr>
            </w:pPr>
          </w:p>
        </w:tc>
        <w:tc>
          <w:tcPr>
            <w:tcW w:w="1362" w:type="dxa"/>
            <w:gridSpan w:val="2"/>
          </w:tcPr>
          <w:p w14:paraId="3A6B49D5" w14:textId="77777777" w:rsidR="00B91701" w:rsidRPr="00296C11" w:rsidRDefault="00B91701" w:rsidP="00B91701">
            <w:pPr>
              <w:spacing w:after="0" w:line="240" w:lineRule="auto"/>
              <w:rPr>
                <w:rFonts w:ascii="Times New Roman" w:hAnsi="Times New Roman"/>
                <w:b/>
                <w:sz w:val="21"/>
                <w:szCs w:val="21"/>
                <w:lang w:val="en-GB"/>
              </w:rPr>
            </w:pPr>
          </w:p>
        </w:tc>
        <w:tc>
          <w:tcPr>
            <w:tcW w:w="1537" w:type="dxa"/>
            <w:shd w:val="clear" w:color="auto" w:fill="E0E0E0"/>
          </w:tcPr>
          <w:p w14:paraId="40FC3AA2" w14:textId="77777777" w:rsidR="00B91701" w:rsidRPr="00296C11" w:rsidRDefault="00B91701" w:rsidP="00B91701">
            <w:pPr>
              <w:spacing w:after="0" w:line="240" w:lineRule="auto"/>
              <w:rPr>
                <w:rFonts w:ascii="Times New Roman" w:hAnsi="Times New Roman"/>
                <w:b/>
                <w:sz w:val="21"/>
                <w:szCs w:val="21"/>
                <w:lang w:val="en-GB"/>
              </w:rPr>
            </w:pPr>
          </w:p>
        </w:tc>
        <w:tc>
          <w:tcPr>
            <w:tcW w:w="1547" w:type="dxa"/>
            <w:shd w:val="clear" w:color="auto" w:fill="E0E0E0"/>
          </w:tcPr>
          <w:p w14:paraId="276232EB" w14:textId="77777777" w:rsidR="00B91701" w:rsidRPr="00296C11" w:rsidRDefault="00B91701" w:rsidP="00B91701">
            <w:pPr>
              <w:spacing w:after="0" w:line="240" w:lineRule="auto"/>
              <w:rPr>
                <w:rFonts w:ascii="Times New Roman" w:hAnsi="Times New Roman"/>
                <w:b/>
                <w:sz w:val="21"/>
                <w:szCs w:val="21"/>
                <w:lang w:val="en-GB"/>
              </w:rPr>
            </w:pPr>
          </w:p>
        </w:tc>
      </w:tr>
      <w:tr w:rsidR="00B91701" w:rsidRPr="00296C11" w14:paraId="6BCA4F8A" w14:textId="77777777" w:rsidTr="003F32DC">
        <w:tc>
          <w:tcPr>
            <w:tcW w:w="1109" w:type="dxa"/>
          </w:tcPr>
          <w:p w14:paraId="533D4485" w14:textId="77777777" w:rsidR="00B91701" w:rsidRPr="00296C11" w:rsidRDefault="00B91701" w:rsidP="00B91701">
            <w:pPr>
              <w:spacing w:after="0" w:line="240" w:lineRule="auto"/>
              <w:rPr>
                <w:rFonts w:ascii="Times New Roman" w:hAnsi="Times New Roman"/>
                <w:b/>
                <w:sz w:val="21"/>
                <w:szCs w:val="21"/>
                <w:lang w:val="en-GB"/>
              </w:rPr>
            </w:pPr>
          </w:p>
        </w:tc>
        <w:tc>
          <w:tcPr>
            <w:tcW w:w="1299" w:type="dxa"/>
          </w:tcPr>
          <w:p w14:paraId="707A71AA" w14:textId="77777777" w:rsidR="00B91701" w:rsidRPr="00296C11" w:rsidRDefault="00B91701" w:rsidP="00B91701">
            <w:pPr>
              <w:spacing w:after="0" w:line="240" w:lineRule="auto"/>
              <w:rPr>
                <w:rFonts w:ascii="Times New Roman" w:hAnsi="Times New Roman"/>
                <w:b/>
                <w:sz w:val="21"/>
                <w:szCs w:val="21"/>
                <w:lang w:val="en-GB"/>
              </w:rPr>
            </w:pPr>
          </w:p>
        </w:tc>
        <w:tc>
          <w:tcPr>
            <w:tcW w:w="1668" w:type="dxa"/>
          </w:tcPr>
          <w:p w14:paraId="24676E50" w14:textId="77777777" w:rsidR="00B91701" w:rsidRPr="00296C11" w:rsidRDefault="00B91701" w:rsidP="00B91701">
            <w:pPr>
              <w:spacing w:after="0" w:line="240" w:lineRule="auto"/>
              <w:rPr>
                <w:rFonts w:ascii="Times New Roman" w:hAnsi="Times New Roman"/>
                <w:b/>
                <w:sz w:val="21"/>
                <w:szCs w:val="21"/>
                <w:lang w:val="en-GB"/>
              </w:rPr>
            </w:pPr>
          </w:p>
        </w:tc>
        <w:tc>
          <w:tcPr>
            <w:tcW w:w="1362" w:type="dxa"/>
            <w:gridSpan w:val="2"/>
          </w:tcPr>
          <w:p w14:paraId="2EFFA7BD" w14:textId="77777777" w:rsidR="00B91701" w:rsidRPr="00296C11" w:rsidRDefault="00B91701" w:rsidP="00B91701">
            <w:pPr>
              <w:spacing w:after="0" w:line="240" w:lineRule="auto"/>
              <w:rPr>
                <w:rFonts w:ascii="Times New Roman" w:hAnsi="Times New Roman"/>
                <w:b/>
                <w:sz w:val="21"/>
                <w:szCs w:val="21"/>
                <w:lang w:val="en-GB"/>
              </w:rPr>
            </w:pPr>
          </w:p>
        </w:tc>
        <w:tc>
          <w:tcPr>
            <w:tcW w:w="1537" w:type="dxa"/>
            <w:shd w:val="clear" w:color="auto" w:fill="E0E0E0"/>
          </w:tcPr>
          <w:p w14:paraId="20D2CBBD" w14:textId="77777777" w:rsidR="00B91701" w:rsidRPr="00296C11" w:rsidRDefault="00B91701" w:rsidP="00B91701">
            <w:pPr>
              <w:spacing w:after="0" w:line="240" w:lineRule="auto"/>
              <w:rPr>
                <w:rFonts w:ascii="Times New Roman" w:hAnsi="Times New Roman"/>
                <w:b/>
                <w:sz w:val="21"/>
                <w:szCs w:val="21"/>
                <w:lang w:val="en-GB"/>
              </w:rPr>
            </w:pPr>
          </w:p>
        </w:tc>
        <w:tc>
          <w:tcPr>
            <w:tcW w:w="1547" w:type="dxa"/>
            <w:shd w:val="clear" w:color="auto" w:fill="E0E0E0"/>
          </w:tcPr>
          <w:p w14:paraId="51DECF7A" w14:textId="77777777" w:rsidR="00B91701" w:rsidRPr="00296C11" w:rsidRDefault="00B91701" w:rsidP="00B91701">
            <w:pPr>
              <w:spacing w:after="0" w:line="240" w:lineRule="auto"/>
              <w:rPr>
                <w:rFonts w:ascii="Times New Roman" w:hAnsi="Times New Roman"/>
                <w:b/>
                <w:sz w:val="21"/>
                <w:szCs w:val="21"/>
                <w:lang w:val="en-GB"/>
              </w:rPr>
            </w:pPr>
          </w:p>
        </w:tc>
      </w:tr>
      <w:tr w:rsidR="00B91701" w:rsidRPr="00296C11" w14:paraId="121F6A72" w14:textId="77777777" w:rsidTr="003F32DC">
        <w:tc>
          <w:tcPr>
            <w:tcW w:w="1109" w:type="dxa"/>
          </w:tcPr>
          <w:p w14:paraId="4B5A4144" w14:textId="77777777" w:rsidR="00B91701" w:rsidRPr="00296C11" w:rsidRDefault="00B91701" w:rsidP="00B91701">
            <w:pPr>
              <w:spacing w:after="0" w:line="240" w:lineRule="auto"/>
              <w:rPr>
                <w:rFonts w:ascii="Times New Roman" w:hAnsi="Times New Roman"/>
                <w:b/>
                <w:sz w:val="21"/>
                <w:szCs w:val="21"/>
                <w:lang w:val="en-GB"/>
              </w:rPr>
            </w:pPr>
          </w:p>
        </w:tc>
        <w:tc>
          <w:tcPr>
            <w:tcW w:w="1299" w:type="dxa"/>
          </w:tcPr>
          <w:p w14:paraId="6086A957" w14:textId="77777777" w:rsidR="00B91701" w:rsidRPr="00296C11" w:rsidRDefault="00B91701" w:rsidP="00B91701">
            <w:pPr>
              <w:spacing w:after="0" w:line="240" w:lineRule="auto"/>
              <w:rPr>
                <w:rFonts w:ascii="Times New Roman" w:hAnsi="Times New Roman"/>
                <w:b/>
                <w:sz w:val="21"/>
                <w:szCs w:val="21"/>
                <w:lang w:val="en-GB"/>
              </w:rPr>
            </w:pPr>
          </w:p>
        </w:tc>
        <w:tc>
          <w:tcPr>
            <w:tcW w:w="1668" w:type="dxa"/>
          </w:tcPr>
          <w:p w14:paraId="291B4E11" w14:textId="77777777" w:rsidR="00B91701" w:rsidRPr="00296C11" w:rsidRDefault="00B91701" w:rsidP="00B91701">
            <w:pPr>
              <w:spacing w:after="0" w:line="240" w:lineRule="auto"/>
              <w:rPr>
                <w:rFonts w:ascii="Times New Roman" w:hAnsi="Times New Roman"/>
                <w:b/>
                <w:sz w:val="21"/>
                <w:szCs w:val="21"/>
                <w:lang w:val="en-GB"/>
              </w:rPr>
            </w:pPr>
          </w:p>
        </w:tc>
        <w:tc>
          <w:tcPr>
            <w:tcW w:w="1362" w:type="dxa"/>
            <w:gridSpan w:val="2"/>
          </w:tcPr>
          <w:p w14:paraId="178EA564" w14:textId="77777777" w:rsidR="00B91701" w:rsidRPr="00296C11" w:rsidRDefault="00B91701" w:rsidP="00B91701">
            <w:pPr>
              <w:spacing w:after="0" w:line="240" w:lineRule="auto"/>
              <w:rPr>
                <w:rFonts w:ascii="Times New Roman" w:hAnsi="Times New Roman"/>
                <w:b/>
                <w:sz w:val="21"/>
                <w:szCs w:val="21"/>
                <w:lang w:val="en-GB"/>
              </w:rPr>
            </w:pPr>
          </w:p>
        </w:tc>
        <w:tc>
          <w:tcPr>
            <w:tcW w:w="1537" w:type="dxa"/>
            <w:shd w:val="clear" w:color="auto" w:fill="E0E0E0"/>
          </w:tcPr>
          <w:p w14:paraId="566B9E2E" w14:textId="77777777" w:rsidR="00B91701" w:rsidRPr="00296C11" w:rsidRDefault="00B91701" w:rsidP="00B91701">
            <w:pPr>
              <w:spacing w:after="0" w:line="240" w:lineRule="auto"/>
              <w:rPr>
                <w:rFonts w:ascii="Times New Roman" w:hAnsi="Times New Roman"/>
                <w:b/>
                <w:sz w:val="21"/>
                <w:szCs w:val="21"/>
                <w:lang w:val="en-GB"/>
              </w:rPr>
            </w:pPr>
          </w:p>
        </w:tc>
        <w:tc>
          <w:tcPr>
            <w:tcW w:w="1547" w:type="dxa"/>
            <w:shd w:val="clear" w:color="auto" w:fill="E0E0E0"/>
          </w:tcPr>
          <w:p w14:paraId="79A03508" w14:textId="77777777" w:rsidR="00B91701" w:rsidRPr="00296C11" w:rsidRDefault="00B91701" w:rsidP="00B91701">
            <w:pPr>
              <w:spacing w:after="0" w:line="240" w:lineRule="auto"/>
              <w:rPr>
                <w:rFonts w:ascii="Times New Roman" w:hAnsi="Times New Roman"/>
                <w:b/>
                <w:sz w:val="21"/>
                <w:szCs w:val="21"/>
                <w:lang w:val="en-GB"/>
              </w:rPr>
            </w:pPr>
          </w:p>
        </w:tc>
      </w:tr>
      <w:tr w:rsidR="00B91701" w:rsidRPr="00296C11" w14:paraId="389F94CE" w14:textId="77777777" w:rsidTr="003F32DC">
        <w:tc>
          <w:tcPr>
            <w:tcW w:w="1109" w:type="dxa"/>
          </w:tcPr>
          <w:p w14:paraId="5A4358AD" w14:textId="77777777" w:rsidR="00B91701" w:rsidRPr="00296C11" w:rsidRDefault="00B91701" w:rsidP="00B91701">
            <w:pPr>
              <w:spacing w:after="0" w:line="240" w:lineRule="auto"/>
              <w:rPr>
                <w:rFonts w:ascii="Times New Roman" w:hAnsi="Times New Roman"/>
                <w:b/>
                <w:sz w:val="21"/>
                <w:szCs w:val="21"/>
                <w:lang w:val="en-GB"/>
              </w:rPr>
            </w:pPr>
          </w:p>
        </w:tc>
        <w:tc>
          <w:tcPr>
            <w:tcW w:w="1299" w:type="dxa"/>
          </w:tcPr>
          <w:p w14:paraId="64ADC6B4" w14:textId="77777777" w:rsidR="00B91701" w:rsidRPr="00296C11" w:rsidRDefault="00B91701" w:rsidP="00B91701">
            <w:pPr>
              <w:spacing w:after="0" w:line="240" w:lineRule="auto"/>
              <w:rPr>
                <w:rFonts w:ascii="Times New Roman" w:hAnsi="Times New Roman"/>
                <w:sz w:val="21"/>
                <w:szCs w:val="21"/>
                <w:lang w:val="en-GB"/>
              </w:rPr>
            </w:pPr>
          </w:p>
        </w:tc>
        <w:tc>
          <w:tcPr>
            <w:tcW w:w="1668" w:type="dxa"/>
          </w:tcPr>
          <w:p w14:paraId="79ACC9C5" w14:textId="77777777" w:rsidR="00B91701" w:rsidRPr="00296C11" w:rsidRDefault="00B91701" w:rsidP="00B91701">
            <w:pPr>
              <w:spacing w:after="0" w:line="240" w:lineRule="auto"/>
              <w:rPr>
                <w:rFonts w:ascii="Times New Roman" w:hAnsi="Times New Roman"/>
                <w:b/>
                <w:sz w:val="21"/>
                <w:szCs w:val="21"/>
                <w:lang w:val="en-GB"/>
              </w:rPr>
            </w:pPr>
          </w:p>
        </w:tc>
        <w:tc>
          <w:tcPr>
            <w:tcW w:w="1362" w:type="dxa"/>
            <w:gridSpan w:val="2"/>
          </w:tcPr>
          <w:p w14:paraId="74C5775C" w14:textId="77777777" w:rsidR="00B91701" w:rsidRPr="00296C11" w:rsidRDefault="00B91701" w:rsidP="00B91701">
            <w:pPr>
              <w:spacing w:after="0" w:line="240" w:lineRule="auto"/>
              <w:rPr>
                <w:rFonts w:ascii="Times New Roman" w:hAnsi="Times New Roman"/>
                <w:b/>
                <w:sz w:val="21"/>
                <w:szCs w:val="21"/>
                <w:lang w:val="en-GB"/>
              </w:rPr>
            </w:pPr>
          </w:p>
        </w:tc>
        <w:tc>
          <w:tcPr>
            <w:tcW w:w="1537" w:type="dxa"/>
            <w:shd w:val="clear" w:color="auto" w:fill="E0E0E0"/>
          </w:tcPr>
          <w:p w14:paraId="5680FABC" w14:textId="77777777" w:rsidR="00B91701" w:rsidRPr="00296C11" w:rsidRDefault="00B91701" w:rsidP="00B91701">
            <w:pPr>
              <w:spacing w:after="0" w:line="240" w:lineRule="auto"/>
              <w:rPr>
                <w:rFonts w:ascii="Times New Roman" w:hAnsi="Times New Roman"/>
                <w:b/>
                <w:sz w:val="21"/>
                <w:szCs w:val="21"/>
                <w:lang w:val="en-GB"/>
              </w:rPr>
            </w:pPr>
          </w:p>
        </w:tc>
        <w:tc>
          <w:tcPr>
            <w:tcW w:w="1547" w:type="dxa"/>
            <w:shd w:val="clear" w:color="auto" w:fill="E0E0E0"/>
          </w:tcPr>
          <w:p w14:paraId="2D1FD0F2" w14:textId="77777777" w:rsidR="00B91701" w:rsidRPr="00296C11" w:rsidRDefault="00B91701" w:rsidP="00B91701">
            <w:pPr>
              <w:spacing w:after="0" w:line="240" w:lineRule="auto"/>
              <w:rPr>
                <w:rFonts w:ascii="Times New Roman" w:hAnsi="Times New Roman"/>
                <w:b/>
                <w:sz w:val="21"/>
                <w:szCs w:val="21"/>
                <w:lang w:val="en-GB"/>
              </w:rPr>
            </w:pPr>
          </w:p>
        </w:tc>
      </w:tr>
      <w:tr w:rsidR="00B91701" w:rsidRPr="00296C11" w14:paraId="6BC40DD8" w14:textId="77777777" w:rsidTr="003F32DC">
        <w:tc>
          <w:tcPr>
            <w:tcW w:w="1109" w:type="dxa"/>
          </w:tcPr>
          <w:p w14:paraId="5D1C61D9" w14:textId="77777777" w:rsidR="00B91701" w:rsidRPr="00296C11" w:rsidRDefault="00B91701" w:rsidP="00B91701">
            <w:pPr>
              <w:spacing w:after="0" w:line="240" w:lineRule="auto"/>
              <w:rPr>
                <w:rFonts w:ascii="Times New Roman" w:hAnsi="Times New Roman"/>
                <w:b/>
                <w:sz w:val="21"/>
                <w:szCs w:val="21"/>
                <w:lang w:val="en-GB"/>
              </w:rPr>
            </w:pPr>
          </w:p>
        </w:tc>
        <w:tc>
          <w:tcPr>
            <w:tcW w:w="1299" w:type="dxa"/>
          </w:tcPr>
          <w:p w14:paraId="24E2B8D2" w14:textId="77777777" w:rsidR="00B91701" w:rsidRPr="00296C11" w:rsidRDefault="00B91701" w:rsidP="00B91701">
            <w:pPr>
              <w:spacing w:after="0" w:line="240" w:lineRule="auto"/>
              <w:rPr>
                <w:rFonts w:ascii="Times New Roman" w:hAnsi="Times New Roman"/>
                <w:b/>
                <w:sz w:val="21"/>
                <w:szCs w:val="21"/>
                <w:lang w:val="en-GB"/>
              </w:rPr>
            </w:pPr>
          </w:p>
        </w:tc>
        <w:tc>
          <w:tcPr>
            <w:tcW w:w="1668" w:type="dxa"/>
          </w:tcPr>
          <w:p w14:paraId="28D914DA" w14:textId="77777777" w:rsidR="00B91701" w:rsidRPr="00296C11" w:rsidRDefault="00B91701" w:rsidP="00B91701">
            <w:pPr>
              <w:spacing w:after="0" w:line="240" w:lineRule="auto"/>
              <w:rPr>
                <w:rFonts w:ascii="Times New Roman" w:hAnsi="Times New Roman"/>
                <w:b/>
                <w:sz w:val="21"/>
                <w:szCs w:val="21"/>
                <w:lang w:val="en-GB"/>
              </w:rPr>
            </w:pPr>
          </w:p>
        </w:tc>
        <w:tc>
          <w:tcPr>
            <w:tcW w:w="1362" w:type="dxa"/>
            <w:gridSpan w:val="2"/>
          </w:tcPr>
          <w:p w14:paraId="2B01AA64" w14:textId="77777777" w:rsidR="00B91701" w:rsidRPr="00296C11" w:rsidRDefault="00B91701" w:rsidP="00B91701">
            <w:pPr>
              <w:spacing w:after="0" w:line="240" w:lineRule="auto"/>
              <w:rPr>
                <w:rFonts w:ascii="Times New Roman" w:hAnsi="Times New Roman"/>
                <w:b/>
                <w:sz w:val="21"/>
                <w:szCs w:val="21"/>
                <w:lang w:val="en-GB"/>
              </w:rPr>
            </w:pPr>
          </w:p>
        </w:tc>
        <w:tc>
          <w:tcPr>
            <w:tcW w:w="1537" w:type="dxa"/>
            <w:shd w:val="clear" w:color="auto" w:fill="E0E0E0"/>
          </w:tcPr>
          <w:p w14:paraId="79F284D5" w14:textId="77777777" w:rsidR="00B91701" w:rsidRPr="00296C11" w:rsidRDefault="00B91701" w:rsidP="00B91701">
            <w:pPr>
              <w:spacing w:after="0" w:line="240" w:lineRule="auto"/>
              <w:rPr>
                <w:rFonts w:ascii="Times New Roman" w:hAnsi="Times New Roman"/>
                <w:b/>
                <w:sz w:val="21"/>
                <w:szCs w:val="21"/>
                <w:lang w:val="en-GB"/>
              </w:rPr>
            </w:pPr>
          </w:p>
        </w:tc>
        <w:tc>
          <w:tcPr>
            <w:tcW w:w="1547" w:type="dxa"/>
            <w:shd w:val="clear" w:color="auto" w:fill="E0E0E0"/>
          </w:tcPr>
          <w:p w14:paraId="67DEDCA8" w14:textId="77777777" w:rsidR="00B91701" w:rsidRPr="00296C11" w:rsidRDefault="00B91701" w:rsidP="00B91701">
            <w:pPr>
              <w:spacing w:after="0" w:line="240" w:lineRule="auto"/>
              <w:rPr>
                <w:rFonts w:ascii="Times New Roman" w:hAnsi="Times New Roman"/>
                <w:b/>
                <w:sz w:val="21"/>
                <w:szCs w:val="21"/>
                <w:lang w:val="en-GB"/>
              </w:rPr>
            </w:pPr>
          </w:p>
        </w:tc>
      </w:tr>
      <w:tr w:rsidR="00B91701" w:rsidRPr="00296C11" w14:paraId="6E4D9CD4" w14:textId="77777777" w:rsidTr="003F32DC">
        <w:tc>
          <w:tcPr>
            <w:tcW w:w="1109" w:type="dxa"/>
          </w:tcPr>
          <w:p w14:paraId="5B53F820" w14:textId="77777777" w:rsidR="00B91701" w:rsidRPr="00296C11" w:rsidRDefault="00B91701" w:rsidP="00B91701">
            <w:pPr>
              <w:spacing w:after="0" w:line="240" w:lineRule="auto"/>
              <w:rPr>
                <w:rFonts w:ascii="Times New Roman" w:hAnsi="Times New Roman"/>
                <w:b/>
                <w:sz w:val="21"/>
                <w:szCs w:val="21"/>
                <w:lang w:val="en-GB"/>
              </w:rPr>
            </w:pPr>
          </w:p>
        </w:tc>
        <w:tc>
          <w:tcPr>
            <w:tcW w:w="1299" w:type="dxa"/>
          </w:tcPr>
          <w:p w14:paraId="3F62C9C1" w14:textId="77777777" w:rsidR="00B91701" w:rsidRPr="00296C11" w:rsidRDefault="00B91701" w:rsidP="00B91701">
            <w:pPr>
              <w:spacing w:after="0" w:line="240" w:lineRule="auto"/>
              <w:rPr>
                <w:rFonts w:ascii="Times New Roman" w:hAnsi="Times New Roman"/>
                <w:b/>
                <w:sz w:val="21"/>
                <w:szCs w:val="21"/>
                <w:lang w:val="en-GB"/>
              </w:rPr>
            </w:pPr>
          </w:p>
        </w:tc>
        <w:tc>
          <w:tcPr>
            <w:tcW w:w="1668" w:type="dxa"/>
          </w:tcPr>
          <w:p w14:paraId="4BE2BAB1" w14:textId="77777777" w:rsidR="00B91701" w:rsidRPr="00296C11" w:rsidRDefault="00B91701" w:rsidP="00B91701">
            <w:pPr>
              <w:spacing w:after="0" w:line="240" w:lineRule="auto"/>
              <w:rPr>
                <w:rFonts w:ascii="Times New Roman" w:hAnsi="Times New Roman"/>
                <w:b/>
                <w:sz w:val="21"/>
                <w:szCs w:val="21"/>
                <w:lang w:val="en-GB"/>
              </w:rPr>
            </w:pPr>
          </w:p>
        </w:tc>
        <w:tc>
          <w:tcPr>
            <w:tcW w:w="1362" w:type="dxa"/>
            <w:gridSpan w:val="2"/>
          </w:tcPr>
          <w:p w14:paraId="54210060" w14:textId="77777777" w:rsidR="00B91701" w:rsidRPr="00296C11" w:rsidRDefault="00B91701" w:rsidP="00B91701">
            <w:pPr>
              <w:spacing w:after="0" w:line="240" w:lineRule="auto"/>
              <w:rPr>
                <w:rFonts w:ascii="Times New Roman" w:hAnsi="Times New Roman"/>
                <w:b/>
                <w:sz w:val="21"/>
                <w:szCs w:val="21"/>
                <w:lang w:val="en-GB"/>
              </w:rPr>
            </w:pPr>
          </w:p>
        </w:tc>
        <w:tc>
          <w:tcPr>
            <w:tcW w:w="1537" w:type="dxa"/>
            <w:shd w:val="clear" w:color="auto" w:fill="E0E0E0"/>
          </w:tcPr>
          <w:p w14:paraId="1118482E" w14:textId="77777777" w:rsidR="00B91701" w:rsidRPr="00296C11" w:rsidRDefault="00B91701" w:rsidP="00B91701">
            <w:pPr>
              <w:spacing w:after="0" w:line="240" w:lineRule="auto"/>
              <w:rPr>
                <w:rFonts w:ascii="Times New Roman" w:hAnsi="Times New Roman"/>
                <w:b/>
                <w:sz w:val="21"/>
                <w:szCs w:val="21"/>
                <w:lang w:val="en-GB"/>
              </w:rPr>
            </w:pPr>
          </w:p>
        </w:tc>
        <w:tc>
          <w:tcPr>
            <w:tcW w:w="1547" w:type="dxa"/>
            <w:shd w:val="clear" w:color="auto" w:fill="E0E0E0"/>
          </w:tcPr>
          <w:p w14:paraId="6B95D65D" w14:textId="77777777" w:rsidR="00B91701" w:rsidRPr="00296C11" w:rsidRDefault="00B91701" w:rsidP="00B91701">
            <w:pPr>
              <w:spacing w:after="0" w:line="240" w:lineRule="auto"/>
              <w:rPr>
                <w:rFonts w:ascii="Times New Roman" w:hAnsi="Times New Roman"/>
                <w:b/>
                <w:sz w:val="21"/>
                <w:szCs w:val="21"/>
                <w:lang w:val="en-GB"/>
              </w:rPr>
            </w:pPr>
          </w:p>
        </w:tc>
      </w:tr>
      <w:tr w:rsidR="00B91701" w:rsidRPr="00296C11" w14:paraId="7C0A99FB" w14:textId="77777777" w:rsidTr="003F32DC">
        <w:tc>
          <w:tcPr>
            <w:tcW w:w="1109" w:type="dxa"/>
          </w:tcPr>
          <w:p w14:paraId="32865259" w14:textId="77777777" w:rsidR="00B91701" w:rsidRPr="00296C11" w:rsidRDefault="00B91701" w:rsidP="00B91701">
            <w:pPr>
              <w:spacing w:after="0" w:line="240" w:lineRule="auto"/>
              <w:rPr>
                <w:rFonts w:ascii="Times New Roman" w:hAnsi="Times New Roman"/>
                <w:b/>
                <w:sz w:val="21"/>
                <w:szCs w:val="21"/>
                <w:lang w:val="en-GB"/>
              </w:rPr>
            </w:pPr>
          </w:p>
        </w:tc>
        <w:tc>
          <w:tcPr>
            <w:tcW w:w="1299" w:type="dxa"/>
          </w:tcPr>
          <w:p w14:paraId="6611F85F" w14:textId="77777777" w:rsidR="00B91701" w:rsidRPr="00296C11" w:rsidRDefault="00B91701" w:rsidP="00B91701">
            <w:pPr>
              <w:spacing w:after="0" w:line="240" w:lineRule="auto"/>
              <w:rPr>
                <w:rFonts w:ascii="Times New Roman" w:hAnsi="Times New Roman"/>
                <w:b/>
                <w:sz w:val="21"/>
                <w:szCs w:val="21"/>
                <w:lang w:val="en-GB"/>
              </w:rPr>
            </w:pPr>
          </w:p>
        </w:tc>
        <w:tc>
          <w:tcPr>
            <w:tcW w:w="1668" w:type="dxa"/>
          </w:tcPr>
          <w:p w14:paraId="5A723EC2" w14:textId="77777777" w:rsidR="00B91701" w:rsidRPr="00296C11" w:rsidRDefault="00B91701" w:rsidP="00B91701">
            <w:pPr>
              <w:spacing w:after="0" w:line="240" w:lineRule="auto"/>
              <w:rPr>
                <w:rFonts w:ascii="Times New Roman" w:hAnsi="Times New Roman"/>
                <w:b/>
                <w:sz w:val="21"/>
                <w:szCs w:val="21"/>
                <w:lang w:val="en-GB"/>
              </w:rPr>
            </w:pPr>
          </w:p>
        </w:tc>
        <w:tc>
          <w:tcPr>
            <w:tcW w:w="1362" w:type="dxa"/>
            <w:gridSpan w:val="2"/>
          </w:tcPr>
          <w:p w14:paraId="6BDE880B" w14:textId="77777777" w:rsidR="00B91701" w:rsidRPr="00296C11" w:rsidRDefault="00B91701" w:rsidP="00B91701">
            <w:pPr>
              <w:spacing w:after="0" w:line="240" w:lineRule="auto"/>
              <w:rPr>
                <w:rFonts w:ascii="Times New Roman" w:hAnsi="Times New Roman"/>
                <w:b/>
                <w:sz w:val="21"/>
                <w:szCs w:val="21"/>
                <w:lang w:val="en-GB"/>
              </w:rPr>
            </w:pPr>
          </w:p>
        </w:tc>
        <w:tc>
          <w:tcPr>
            <w:tcW w:w="1537" w:type="dxa"/>
            <w:shd w:val="clear" w:color="auto" w:fill="E0E0E0"/>
          </w:tcPr>
          <w:p w14:paraId="5315F998" w14:textId="77777777" w:rsidR="00B91701" w:rsidRPr="00296C11" w:rsidRDefault="00B91701" w:rsidP="00B91701">
            <w:pPr>
              <w:spacing w:after="0" w:line="240" w:lineRule="auto"/>
              <w:rPr>
                <w:rFonts w:ascii="Times New Roman" w:hAnsi="Times New Roman"/>
                <w:b/>
                <w:sz w:val="21"/>
                <w:szCs w:val="21"/>
                <w:lang w:val="en-GB"/>
              </w:rPr>
            </w:pPr>
          </w:p>
        </w:tc>
        <w:tc>
          <w:tcPr>
            <w:tcW w:w="1547" w:type="dxa"/>
            <w:shd w:val="clear" w:color="auto" w:fill="E0E0E0"/>
          </w:tcPr>
          <w:p w14:paraId="0D150FC4" w14:textId="77777777" w:rsidR="00B91701" w:rsidRPr="00296C11" w:rsidRDefault="00B91701" w:rsidP="00B91701">
            <w:pPr>
              <w:spacing w:after="0" w:line="240" w:lineRule="auto"/>
              <w:rPr>
                <w:rFonts w:ascii="Times New Roman" w:hAnsi="Times New Roman"/>
                <w:b/>
                <w:sz w:val="21"/>
                <w:szCs w:val="21"/>
                <w:lang w:val="en-GB"/>
              </w:rPr>
            </w:pPr>
          </w:p>
        </w:tc>
      </w:tr>
      <w:tr w:rsidR="00B91701" w:rsidRPr="00296C11" w14:paraId="3911E77D" w14:textId="77777777" w:rsidTr="003F32DC">
        <w:tc>
          <w:tcPr>
            <w:tcW w:w="1109" w:type="dxa"/>
          </w:tcPr>
          <w:p w14:paraId="3DC232D6" w14:textId="77777777" w:rsidR="00B91701" w:rsidRPr="00296C11" w:rsidRDefault="00B91701" w:rsidP="00B91701">
            <w:pPr>
              <w:spacing w:after="0" w:line="240" w:lineRule="auto"/>
              <w:rPr>
                <w:rFonts w:ascii="Times New Roman" w:hAnsi="Times New Roman"/>
                <w:b/>
                <w:sz w:val="21"/>
                <w:szCs w:val="21"/>
                <w:lang w:val="en-GB"/>
              </w:rPr>
            </w:pPr>
          </w:p>
        </w:tc>
        <w:tc>
          <w:tcPr>
            <w:tcW w:w="1299" w:type="dxa"/>
          </w:tcPr>
          <w:p w14:paraId="5E2510EF" w14:textId="77777777" w:rsidR="00B91701" w:rsidRPr="00296C11" w:rsidRDefault="00B91701" w:rsidP="00B91701">
            <w:pPr>
              <w:spacing w:after="0" w:line="240" w:lineRule="auto"/>
              <w:rPr>
                <w:rFonts w:ascii="Times New Roman" w:hAnsi="Times New Roman"/>
                <w:b/>
                <w:sz w:val="21"/>
                <w:szCs w:val="21"/>
                <w:lang w:val="en-GB"/>
              </w:rPr>
            </w:pPr>
          </w:p>
        </w:tc>
        <w:tc>
          <w:tcPr>
            <w:tcW w:w="1668" w:type="dxa"/>
          </w:tcPr>
          <w:p w14:paraId="4F078ED1" w14:textId="77777777" w:rsidR="00B91701" w:rsidRPr="00296C11" w:rsidRDefault="00B91701" w:rsidP="00B91701">
            <w:pPr>
              <w:spacing w:after="0" w:line="240" w:lineRule="auto"/>
              <w:rPr>
                <w:rFonts w:ascii="Times New Roman" w:hAnsi="Times New Roman"/>
                <w:b/>
                <w:sz w:val="21"/>
                <w:szCs w:val="21"/>
                <w:lang w:val="en-GB"/>
              </w:rPr>
            </w:pPr>
          </w:p>
        </w:tc>
        <w:tc>
          <w:tcPr>
            <w:tcW w:w="1362" w:type="dxa"/>
            <w:gridSpan w:val="2"/>
          </w:tcPr>
          <w:p w14:paraId="6FFEDAA3" w14:textId="77777777" w:rsidR="00B91701" w:rsidRPr="00296C11" w:rsidRDefault="00B91701" w:rsidP="00B91701">
            <w:pPr>
              <w:spacing w:after="0" w:line="240" w:lineRule="auto"/>
              <w:rPr>
                <w:rFonts w:ascii="Times New Roman" w:hAnsi="Times New Roman"/>
                <w:b/>
                <w:sz w:val="21"/>
                <w:szCs w:val="21"/>
                <w:lang w:val="en-GB"/>
              </w:rPr>
            </w:pPr>
          </w:p>
        </w:tc>
        <w:tc>
          <w:tcPr>
            <w:tcW w:w="1537" w:type="dxa"/>
            <w:shd w:val="clear" w:color="auto" w:fill="E0E0E0"/>
          </w:tcPr>
          <w:p w14:paraId="1F16A2F1" w14:textId="77777777" w:rsidR="00B91701" w:rsidRPr="00296C11" w:rsidRDefault="00B91701" w:rsidP="00B91701">
            <w:pPr>
              <w:spacing w:after="0" w:line="240" w:lineRule="auto"/>
              <w:rPr>
                <w:rFonts w:ascii="Times New Roman" w:hAnsi="Times New Roman"/>
                <w:b/>
                <w:sz w:val="21"/>
                <w:szCs w:val="21"/>
                <w:lang w:val="en-GB"/>
              </w:rPr>
            </w:pPr>
          </w:p>
        </w:tc>
        <w:tc>
          <w:tcPr>
            <w:tcW w:w="1547" w:type="dxa"/>
            <w:shd w:val="clear" w:color="auto" w:fill="E0E0E0"/>
          </w:tcPr>
          <w:p w14:paraId="4275B79D" w14:textId="77777777" w:rsidR="00B91701" w:rsidRPr="00296C11" w:rsidRDefault="00B91701" w:rsidP="00B91701">
            <w:pPr>
              <w:spacing w:after="0" w:line="240" w:lineRule="auto"/>
              <w:rPr>
                <w:rFonts w:ascii="Times New Roman" w:hAnsi="Times New Roman"/>
                <w:b/>
                <w:sz w:val="21"/>
                <w:szCs w:val="21"/>
                <w:lang w:val="en-GB"/>
              </w:rPr>
            </w:pPr>
          </w:p>
        </w:tc>
      </w:tr>
      <w:tr w:rsidR="00B91701" w:rsidRPr="00296C11" w14:paraId="56C256C4" w14:textId="77777777" w:rsidTr="003F32DC">
        <w:tc>
          <w:tcPr>
            <w:tcW w:w="4261" w:type="dxa"/>
            <w:gridSpan w:val="4"/>
          </w:tcPr>
          <w:p w14:paraId="7EEA7DFF" w14:textId="77777777" w:rsidR="00B91701" w:rsidRPr="00296C11" w:rsidRDefault="00B91701" w:rsidP="00B91701">
            <w:pPr>
              <w:spacing w:after="0" w:line="240" w:lineRule="auto"/>
              <w:rPr>
                <w:rFonts w:ascii="Times New Roman" w:hAnsi="Times New Roman"/>
                <w:sz w:val="21"/>
                <w:szCs w:val="21"/>
                <w:lang w:val="en-GB"/>
              </w:rPr>
            </w:pPr>
            <w:r w:rsidRPr="00296C11">
              <w:rPr>
                <w:rFonts w:ascii="Times New Roman" w:hAnsi="Times New Roman"/>
                <w:sz w:val="21"/>
                <w:szCs w:val="21"/>
                <w:lang w:val="en-GB"/>
              </w:rPr>
              <w:t># Pergatitur nga:</w:t>
            </w:r>
          </w:p>
        </w:tc>
        <w:tc>
          <w:tcPr>
            <w:tcW w:w="4261" w:type="dxa"/>
            <w:gridSpan w:val="3"/>
          </w:tcPr>
          <w:p w14:paraId="04F0ACCE" w14:textId="77777777" w:rsidR="00B91701" w:rsidRPr="00296C11" w:rsidRDefault="00B91701" w:rsidP="00B91701">
            <w:pPr>
              <w:spacing w:after="0" w:line="240" w:lineRule="auto"/>
              <w:rPr>
                <w:rFonts w:ascii="Times New Roman" w:hAnsi="Times New Roman"/>
                <w:b/>
                <w:sz w:val="21"/>
                <w:szCs w:val="21"/>
                <w:lang w:val="it-IT"/>
              </w:rPr>
            </w:pPr>
          </w:p>
          <w:p w14:paraId="20221668" w14:textId="77777777" w:rsidR="00B91701" w:rsidRPr="00296C11" w:rsidRDefault="00B91701" w:rsidP="00B91701">
            <w:pPr>
              <w:spacing w:after="0" w:line="240" w:lineRule="auto"/>
              <w:rPr>
                <w:rFonts w:ascii="Times New Roman" w:hAnsi="Times New Roman"/>
                <w:sz w:val="21"/>
                <w:szCs w:val="21"/>
                <w:lang w:val="it-IT"/>
              </w:rPr>
            </w:pPr>
            <w:r w:rsidRPr="00296C11">
              <w:rPr>
                <w:rFonts w:ascii="Times New Roman" w:hAnsi="Times New Roman"/>
                <w:sz w:val="21"/>
                <w:szCs w:val="21"/>
                <w:lang w:val="it-IT"/>
              </w:rPr>
              <w:t>[Kontrollori, emri, data dhe firma]</w:t>
            </w:r>
          </w:p>
        </w:tc>
      </w:tr>
      <w:tr w:rsidR="00B91701" w:rsidRPr="00296C11" w14:paraId="34EA2EF7" w14:textId="77777777" w:rsidTr="003F32DC">
        <w:tc>
          <w:tcPr>
            <w:tcW w:w="4261" w:type="dxa"/>
            <w:gridSpan w:val="4"/>
          </w:tcPr>
          <w:p w14:paraId="788785E0" w14:textId="77777777" w:rsidR="00B91701" w:rsidRPr="00296C11" w:rsidRDefault="00B91701" w:rsidP="00B91701">
            <w:pPr>
              <w:spacing w:after="0" w:line="240" w:lineRule="auto"/>
              <w:rPr>
                <w:rFonts w:ascii="Times New Roman" w:hAnsi="Times New Roman"/>
                <w:sz w:val="21"/>
                <w:szCs w:val="21"/>
                <w:lang w:val="en-GB"/>
              </w:rPr>
            </w:pPr>
            <w:r w:rsidRPr="00296C11">
              <w:rPr>
                <w:rFonts w:ascii="Times New Roman" w:hAnsi="Times New Roman"/>
                <w:sz w:val="21"/>
                <w:szCs w:val="21"/>
                <w:lang w:val="en-GB"/>
              </w:rPr>
              <w:t>Miratuar nga:</w:t>
            </w:r>
          </w:p>
        </w:tc>
        <w:tc>
          <w:tcPr>
            <w:tcW w:w="4261" w:type="dxa"/>
            <w:gridSpan w:val="3"/>
          </w:tcPr>
          <w:p w14:paraId="0227D911" w14:textId="77777777" w:rsidR="00B91701" w:rsidRPr="00296C11" w:rsidRDefault="00B91701" w:rsidP="00B91701">
            <w:pPr>
              <w:spacing w:after="0" w:line="240" w:lineRule="auto"/>
              <w:rPr>
                <w:rFonts w:ascii="Times New Roman" w:hAnsi="Times New Roman"/>
                <w:sz w:val="21"/>
                <w:szCs w:val="21"/>
                <w:lang w:val="it-IT"/>
              </w:rPr>
            </w:pPr>
            <w:r w:rsidRPr="00296C11">
              <w:rPr>
                <w:rFonts w:ascii="Times New Roman" w:hAnsi="Times New Roman"/>
                <w:sz w:val="21"/>
                <w:szCs w:val="21"/>
                <w:lang w:val="it-IT"/>
              </w:rPr>
              <w:t>[Pergjegjesi i  Sekt. te Kontrollit, emri, data dhe firma]</w:t>
            </w:r>
          </w:p>
          <w:p w14:paraId="4DBF09DD" w14:textId="77777777" w:rsidR="00B91701" w:rsidRPr="00296C11" w:rsidRDefault="00B91701" w:rsidP="00B91701">
            <w:pPr>
              <w:spacing w:after="0" w:line="240" w:lineRule="auto"/>
              <w:rPr>
                <w:rFonts w:ascii="Times New Roman" w:hAnsi="Times New Roman"/>
                <w:sz w:val="21"/>
                <w:szCs w:val="21"/>
                <w:lang w:val="it-IT"/>
              </w:rPr>
            </w:pPr>
          </w:p>
        </w:tc>
      </w:tr>
      <w:tr w:rsidR="00B91701" w:rsidRPr="00296C11" w14:paraId="0EFB3357" w14:textId="77777777" w:rsidTr="003F32DC">
        <w:tc>
          <w:tcPr>
            <w:tcW w:w="4261" w:type="dxa"/>
            <w:gridSpan w:val="4"/>
          </w:tcPr>
          <w:p w14:paraId="171895BF" w14:textId="77777777" w:rsidR="00B91701" w:rsidRPr="00296C11" w:rsidRDefault="00B91701" w:rsidP="00B91701">
            <w:pPr>
              <w:spacing w:after="0" w:line="240" w:lineRule="auto"/>
              <w:rPr>
                <w:rFonts w:ascii="Times New Roman" w:hAnsi="Times New Roman"/>
                <w:sz w:val="21"/>
                <w:szCs w:val="21"/>
                <w:lang w:val="en-GB"/>
              </w:rPr>
            </w:pPr>
            <w:r w:rsidRPr="00296C11">
              <w:rPr>
                <w:rFonts w:ascii="Times New Roman" w:hAnsi="Times New Roman"/>
                <w:sz w:val="21"/>
                <w:szCs w:val="21"/>
                <w:lang w:val="en-GB"/>
              </w:rPr>
              <w:t>Konfirmuar nga:</w:t>
            </w:r>
          </w:p>
        </w:tc>
        <w:tc>
          <w:tcPr>
            <w:tcW w:w="4261" w:type="dxa"/>
            <w:gridSpan w:val="3"/>
          </w:tcPr>
          <w:p w14:paraId="253575F6" w14:textId="77777777" w:rsidR="00B91701" w:rsidRPr="00296C11" w:rsidRDefault="00B91701" w:rsidP="00B91701">
            <w:pPr>
              <w:spacing w:after="0" w:line="240" w:lineRule="auto"/>
              <w:rPr>
                <w:rFonts w:ascii="Times New Roman" w:hAnsi="Times New Roman"/>
                <w:sz w:val="21"/>
                <w:szCs w:val="21"/>
                <w:lang w:val="it-IT"/>
              </w:rPr>
            </w:pPr>
            <w:r w:rsidRPr="00296C11">
              <w:rPr>
                <w:rFonts w:ascii="Times New Roman" w:hAnsi="Times New Roman"/>
                <w:sz w:val="21"/>
                <w:szCs w:val="21"/>
                <w:lang w:val="it-IT"/>
              </w:rPr>
              <w:t>[Drejtori i Drejtorise se Kontrollit,emri,data dhe firma]</w:t>
            </w:r>
          </w:p>
        </w:tc>
      </w:tr>
      <w:tr w:rsidR="00B91701" w:rsidRPr="00296C11" w14:paraId="5E4D5F74" w14:textId="77777777" w:rsidTr="003F32DC">
        <w:tc>
          <w:tcPr>
            <w:tcW w:w="4261" w:type="dxa"/>
            <w:gridSpan w:val="4"/>
          </w:tcPr>
          <w:p w14:paraId="55ED4355" w14:textId="77777777" w:rsidR="00B91701" w:rsidRPr="00296C11" w:rsidRDefault="00B91701" w:rsidP="00B91701">
            <w:pPr>
              <w:spacing w:after="0" w:line="240" w:lineRule="auto"/>
              <w:rPr>
                <w:rFonts w:ascii="Times New Roman" w:hAnsi="Times New Roman"/>
                <w:sz w:val="21"/>
                <w:szCs w:val="21"/>
                <w:lang w:val="en-GB"/>
              </w:rPr>
            </w:pPr>
            <w:r w:rsidRPr="00296C11">
              <w:rPr>
                <w:rFonts w:ascii="Times New Roman" w:hAnsi="Times New Roman"/>
                <w:sz w:val="21"/>
                <w:szCs w:val="21"/>
                <w:lang w:val="en-GB"/>
              </w:rPr>
              <w:t>## Plotesuar nga:</w:t>
            </w:r>
          </w:p>
        </w:tc>
        <w:tc>
          <w:tcPr>
            <w:tcW w:w="4261" w:type="dxa"/>
            <w:gridSpan w:val="3"/>
          </w:tcPr>
          <w:p w14:paraId="0A3CEC99" w14:textId="77777777" w:rsidR="00B91701" w:rsidRPr="00296C11" w:rsidRDefault="00B91701" w:rsidP="00B91701">
            <w:pPr>
              <w:spacing w:after="0" w:line="240" w:lineRule="auto"/>
              <w:rPr>
                <w:rFonts w:ascii="Times New Roman" w:hAnsi="Times New Roman"/>
                <w:sz w:val="21"/>
                <w:szCs w:val="21"/>
                <w:lang w:val="it-IT"/>
              </w:rPr>
            </w:pPr>
            <w:r w:rsidRPr="00296C11">
              <w:rPr>
                <w:rFonts w:ascii="Times New Roman" w:hAnsi="Times New Roman"/>
                <w:sz w:val="21"/>
                <w:szCs w:val="21"/>
                <w:lang w:val="it-IT"/>
              </w:rPr>
              <w:t>[Inspektori i Vleresimit, emri, data dhe firma]</w:t>
            </w:r>
          </w:p>
        </w:tc>
      </w:tr>
    </w:tbl>
    <w:p w14:paraId="5953D5FB" w14:textId="77777777" w:rsidR="00B91701" w:rsidRPr="00296C11" w:rsidRDefault="00B91701" w:rsidP="00B91701">
      <w:pPr>
        <w:spacing w:after="0" w:line="240" w:lineRule="auto"/>
        <w:rPr>
          <w:rFonts w:ascii="Times New Roman" w:hAnsi="Times New Roman"/>
          <w:b/>
          <w:sz w:val="21"/>
          <w:szCs w:val="21"/>
          <w:lang w:val="it-IT"/>
        </w:rPr>
      </w:pPr>
    </w:p>
    <w:p w14:paraId="0044ED28" w14:textId="77777777" w:rsidR="00B91701" w:rsidRPr="00296C11" w:rsidRDefault="00B91701" w:rsidP="00B91701">
      <w:pPr>
        <w:spacing w:after="0" w:line="240" w:lineRule="auto"/>
        <w:rPr>
          <w:rFonts w:ascii="Times New Roman" w:hAnsi="Times New Roman"/>
          <w:b/>
          <w:sz w:val="21"/>
          <w:szCs w:val="21"/>
          <w:lang w:val="it-IT"/>
        </w:rPr>
      </w:pPr>
    </w:p>
    <w:p w14:paraId="6F4ACB61" w14:textId="77777777" w:rsidR="00B91701" w:rsidRPr="00296C11" w:rsidRDefault="00B91701" w:rsidP="00B91701">
      <w:pPr>
        <w:spacing w:after="0" w:line="240" w:lineRule="auto"/>
        <w:rPr>
          <w:rFonts w:ascii="Times New Roman" w:hAnsi="Times New Roman"/>
          <w:b/>
          <w:sz w:val="21"/>
          <w:szCs w:val="21"/>
          <w:lang w:val="it-IT"/>
        </w:rPr>
      </w:pPr>
    </w:p>
    <w:p w14:paraId="23693CC1" w14:textId="77777777" w:rsidR="00B91701" w:rsidRPr="00296C11" w:rsidRDefault="00B91701" w:rsidP="00B91701">
      <w:pPr>
        <w:spacing w:after="0" w:line="240" w:lineRule="auto"/>
        <w:rPr>
          <w:rFonts w:ascii="Times New Roman" w:hAnsi="Times New Roman"/>
          <w:b/>
          <w:sz w:val="21"/>
          <w:szCs w:val="21"/>
          <w:lang w:val="it-IT"/>
        </w:rPr>
      </w:pPr>
    </w:p>
    <w:p w14:paraId="34DC1A60" w14:textId="77777777" w:rsidR="00296C11" w:rsidRDefault="00296C11" w:rsidP="0044177E">
      <w:pPr>
        <w:pStyle w:val="Caption"/>
        <w:rPr>
          <w:color w:val="auto"/>
          <w:sz w:val="21"/>
          <w:szCs w:val="21"/>
        </w:rPr>
      </w:pPr>
    </w:p>
    <w:p w14:paraId="7AEC9CCE" w14:textId="77777777" w:rsidR="00296C11" w:rsidRDefault="00296C11" w:rsidP="0044177E">
      <w:pPr>
        <w:pStyle w:val="Caption"/>
        <w:rPr>
          <w:color w:val="auto"/>
          <w:sz w:val="21"/>
          <w:szCs w:val="21"/>
        </w:rPr>
      </w:pPr>
    </w:p>
    <w:p w14:paraId="62A3B393" w14:textId="79F097B5" w:rsidR="00B91701" w:rsidRPr="00296C11" w:rsidRDefault="0044177E" w:rsidP="0044177E">
      <w:pPr>
        <w:pStyle w:val="Caption"/>
        <w:rPr>
          <w:rFonts w:ascii="Times New Roman" w:hAnsi="Times New Roman"/>
          <w:color w:val="auto"/>
          <w:kern w:val="28"/>
          <w:sz w:val="21"/>
          <w:szCs w:val="21"/>
          <w:lang w:val="it-IT"/>
        </w:rPr>
      </w:pPr>
      <w:bookmarkStart w:id="269" w:name="_Toc475979050"/>
      <w:r w:rsidRPr="00296C11">
        <w:rPr>
          <w:color w:val="auto"/>
          <w:sz w:val="21"/>
          <w:szCs w:val="21"/>
        </w:rPr>
        <w:t xml:space="preserve">Formulari </w:t>
      </w:r>
      <w:r w:rsidRPr="00296C11">
        <w:rPr>
          <w:color w:val="auto"/>
          <w:sz w:val="21"/>
          <w:szCs w:val="21"/>
        </w:rPr>
        <w:fldChar w:fldCharType="begin"/>
      </w:r>
      <w:r w:rsidRPr="00296C11">
        <w:rPr>
          <w:color w:val="auto"/>
          <w:sz w:val="21"/>
          <w:szCs w:val="21"/>
        </w:rPr>
        <w:instrText xml:space="preserve"> SEQ Formulari \* ARABIC </w:instrText>
      </w:r>
      <w:r w:rsidRPr="00296C11">
        <w:rPr>
          <w:color w:val="auto"/>
          <w:sz w:val="21"/>
          <w:szCs w:val="21"/>
        </w:rPr>
        <w:fldChar w:fldCharType="separate"/>
      </w:r>
      <w:r w:rsidR="00296C11" w:rsidRPr="00296C11">
        <w:rPr>
          <w:noProof/>
          <w:color w:val="auto"/>
          <w:sz w:val="21"/>
          <w:szCs w:val="21"/>
        </w:rPr>
        <w:t>9</w:t>
      </w:r>
      <w:r w:rsidRPr="00296C11">
        <w:rPr>
          <w:color w:val="auto"/>
          <w:sz w:val="21"/>
          <w:szCs w:val="21"/>
        </w:rPr>
        <w:fldChar w:fldCharType="end"/>
      </w:r>
      <w:r w:rsidRPr="00296C11">
        <w:rPr>
          <w:color w:val="auto"/>
          <w:sz w:val="21"/>
          <w:szCs w:val="21"/>
        </w:rPr>
        <w:t xml:space="preserve"> </w:t>
      </w:r>
      <w:r w:rsidRPr="00296C11">
        <w:rPr>
          <w:rFonts w:ascii="Times New Roman" w:hAnsi="Times New Roman"/>
          <w:color w:val="auto"/>
          <w:kern w:val="28"/>
          <w:sz w:val="21"/>
          <w:szCs w:val="21"/>
          <w:lang w:val="it-IT"/>
        </w:rPr>
        <w:t>Njoftimi (faqja prapa)</w:t>
      </w:r>
      <w:bookmarkEnd w:id="269"/>
    </w:p>
    <w:p w14:paraId="3D2CEF23" w14:textId="77777777" w:rsidR="00B91701" w:rsidRPr="00296C11" w:rsidRDefault="00B91701" w:rsidP="00B91701">
      <w:pPr>
        <w:spacing w:after="0" w:line="240" w:lineRule="auto"/>
        <w:rPr>
          <w:rFonts w:ascii="Times New Roman" w:hAnsi="Times New Roman"/>
          <w:b/>
          <w:kern w:val="28"/>
          <w:sz w:val="21"/>
          <w:szCs w:val="21"/>
          <w:lang w:val="it-IT"/>
        </w:rPr>
      </w:pPr>
    </w:p>
    <w:p w14:paraId="7FDED84B" w14:textId="77777777" w:rsidR="00B91701" w:rsidRPr="00296C11" w:rsidRDefault="00B91701" w:rsidP="00B91701">
      <w:pPr>
        <w:spacing w:after="0" w:line="240" w:lineRule="auto"/>
        <w:jc w:val="both"/>
        <w:rPr>
          <w:rFonts w:ascii="Times New Roman" w:hAnsi="Times New Roman"/>
          <w:sz w:val="21"/>
          <w:szCs w:val="21"/>
          <w:lang w:val="it-IT"/>
        </w:rPr>
      </w:pPr>
      <w:r w:rsidRPr="00296C11">
        <w:rPr>
          <w:rFonts w:ascii="Times New Roman" w:hAnsi="Times New Roman"/>
          <w:b/>
          <w:sz w:val="21"/>
          <w:szCs w:val="21"/>
          <w:lang w:val="it-IT"/>
        </w:rPr>
        <w:t xml:space="preserve">Per: Drejtorin e Drejtorisë Rajonale: </w:t>
      </w:r>
      <w:r w:rsidRPr="00296C11">
        <w:rPr>
          <w:rFonts w:ascii="Times New Roman" w:hAnsi="Times New Roman"/>
          <w:sz w:val="21"/>
          <w:szCs w:val="21"/>
          <w:lang w:val="it-IT"/>
        </w:rPr>
        <w:t>Veprimet e Vleresimit kane perfunduar</w:t>
      </w:r>
      <w:r w:rsidRPr="00296C11">
        <w:rPr>
          <w:rFonts w:ascii="Times New Roman" w:hAnsi="Times New Roman"/>
          <w:b/>
          <w:sz w:val="21"/>
          <w:szCs w:val="21"/>
          <w:lang w:val="it-IT"/>
        </w:rPr>
        <w:t xml:space="preserve">. </w:t>
      </w:r>
      <w:r w:rsidRPr="00296C11">
        <w:rPr>
          <w:rFonts w:ascii="Times New Roman" w:hAnsi="Times New Roman"/>
          <w:sz w:val="21"/>
          <w:szCs w:val="21"/>
          <w:lang w:val="it-IT"/>
        </w:rPr>
        <w:t xml:space="preserve">Bashkengjitur do te gjeni Njoftim-vleresimin (et) dhe njoftimet për detyrimet tatimore sipas Raport Kontrollit.... </w:t>
      </w:r>
    </w:p>
    <w:p w14:paraId="231CB97F" w14:textId="77777777" w:rsidR="00B91701" w:rsidRPr="00296C11" w:rsidRDefault="00B91701" w:rsidP="00B91701">
      <w:pPr>
        <w:spacing w:after="0" w:line="240" w:lineRule="auto"/>
        <w:jc w:val="both"/>
        <w:rPr>
          <w:rFonts w:ascii="Times New Roman" w:hAnsi="Times New Roman"/>
          <w:sz w:val="21"/>
          <w:szCs w:val="21"/>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1"/>
        <w:gridCol w:w="4261"/>
      </w:tblGrid>
      <w:tr w:rsidR="00B91701" w:rsidRPr="00296C11" w14:paraId="479038A8" w14:textId="77777777" w:rsidTr="003F32DC">
        <w:tc>
          <w:tcPr>
            <w:tcW w:w="4261" w:type="dxa"/>
          </w:tcPr>
          <w:p w14:paraId="2005078B" w14:textId="77777777" w:rsidR="00B91701" w:rsidRPr="00296C11" w:rsidRDefault="00B91701" w:rsidP="00B91701">
            <w:pPr>
              <w:spacing w:after="0" w:line="240" w:lineRule="auto"/>
              <w:rPr>
                <w:rFonts w:ascii="Times New Roman" w:hAnsi="Times New Roman"/>
                <w:sz w:val="21"/>
                <w:szCs w:val="21"/>
                <w:lang w:val="it-IT"/>
              </w:rPr>
            </w:pPr>
            <w:r w:rsidRPr="00296C11">
              <w:rPr>
                <w:rFonts w:ascii="Times New Roman" w:hAnsi="Times New Roman"/>
                <w:sz w:val="21"/>
                <w:szCs w:val="21"/>
                <w:lang w:val="it-IT"/>
              </w:rPr>
              <w:t>Drejtori i Menaxhimit te te Ardhurave:</w:t>
            </w:r>
          </w:p>
          <w:p w14:paraId="7BFF2121" w14:textId="77777777" w:rsidR="00B91701" w:rsidRPr="00296C11" w:rsidRDefault="00B91701" w:rsidP="00B91701">
            <w:pPr>
              <w:spacing w:after="0" w:line="240" w:lineRule="auto"/>
              <w:rPr>
                <w:rFonts w:ascii="Times New Roman" w:hAnsi="Times New Roman"/>
                <w:sz w:val="21"/>
                <w:szCs w:val="21"/>
                <w:lang w:val="en-GB"/>
              </w:rPr>
            </w:pPr>
            <w:r w:rsidRPr="00296C11">
              <w:rPr>
                <w:rFonts w:ascii="Times New Roman" w:hAnsi="Times New Roman"/>
                <w:sz w:val="21"/>
                <w:szCs w:val="21"/>
                <w:lang w:val="en-GB"/>
              </w:rPr>
              <w:t>[Emri data]</w:t>
            </w:r>
          </w:p>
        </w:tc>
        <w:tc>
          <w:tcPr>
            <w:tcW w:w="4261" w:type="dxa"/>
          </w:tcPr>
          <w:p w14:paraId="05A6F3B1" w14:textId="77777777" w:rsidR="00B91701" w:rsidRPr="00296C11" w:rsidRDefault="00B91701" w:rsidP="00B91701">
            <w:pPr>
              <w:spacing w:after="0" w:line="240" w:lineRule="auto"/>
              <w:rPr>
                <w:rFonts w:ascii="Times New Roman" w:hAnsi="Times New Roman"/>
                <w:sz w:val="21"/>
                <w:szCs w:val="21"/>
                <w:lang w:val="en-GB"/>
              </w:rPr>
            </w:pPr>
          </w:p>
          <w:p w14:paraId="70DF74C9" w14:textId="77777777" w:rsidR="00B91701" w:rsidRPr="00296C11" w:rsidRDefault="00B91701" w:rsidP="00B91701">
            <w:pPr>
              <w:spacing w:after="0" w:line="240" w:lineRule="auto"/>
              <w:rPr>
                <w:rFonts w:ascii="Times New Roman" w:hAnsi="Times New Roman"/>
                <w:b/>
                <w:sz w:val="21"/>
                <w:szCs w:val="21"/>
                <w:lang w:val="en-GB"/>
              </w:rPr>
            </w:pPr>
            <w:r w:rsidRPr="00296C11">
              <w:rPr>
                <w:rFonts w:ascii="Times New Roman" w:hAnsi="Times New Roman"/>
                <w:sz w:val="21"/>
                <w:szCs w:val="21"/>
                <w:lang w:val="en-GB"/>
              </w:rPr>
              <w:t>[Firma]</w:t>
            </w:r>
          </w:p>
        </w:tc>
      </w:tr>
    </w:tbl>
    <w:p w14:paraId="02DA65C5" w14:textId="77777777" w:rsidR="00B91701" w:rsidRPr="00296C11" w:rsidRDefault="00B91701" w:rsidP="00B91701">
      <w:pPr>
        <w:spacing w:after="0" w:line="240" w:lineRule="auto"/>
        <w:rPr>
          <w:rFonts w:ascii="Times New Roman" w:hAnsi="Times New Roman"/>
          <w:b/>
          <w:sz w:val="21"/>
          <w:szCs w:val="21"/>
          <w:lang w:val="en-GB"/>
        </w:rPr>
      </w:pPr>
    </w:p>
    <w:p w14:paraId="0F7ED6CA" w14:textId="77777777" w:rsidR="00B91701" w:rsidRPr="00296C11" w:rsidRDefault="00B91701" w:rsidP="00B91701">
      <w:pPr>
        <w:spacing w:after="0" w:line="240" w:lineRule="auto"/>
        <w:rPr>
          <w:rFonts w:ascii="Times New Roman" w:hAnsi="Times New Roman"/>
          <w:b/>
          <w:sz w:val="21"/>
          <w:szCs w:val="21"/>
          <w:lang w:val="it-IT"/>
        </w:rPr>
      </w:pPr>
      <w:r w:rsidRPr="00296C11">
        <w:rPr>
          <w:rFonts w:ascii="Times New Roman" w:hAnsi="Times New Roman"/>
          <w:b/>
          <w:sz w:val="21"/>
          <w:szCs w:val="21"/>
          <w:lang w:val="it-IT"/>
        </w:rPr>
        <w:t xml:space="preserve">Per Protokollin: </w:t>
      </w:r>
      <w:r w:rsidRPr="00296C11">
        <w:rPr>
          <w:rFonts w:ascii="Times New Roman" w:hAnsi="Times New Roman"/>
          <w:sz w:val="21"/>
          <w:szCs w:val="21"/>
          <w:lang w:val="it-IT"/>
        </w:rPr>
        <w:t>Shperndani dokumentet e caktuara si me poshte.</w:t>
      </w:r>
      <w:r w:rsidRPr="00296C11">
        <w:rPr>
          <w:rFonts w:ascii="Times New Roman" w:hAnsi="Times New Roman"/>
          <w:b/>
          <w:sz w:val="21"/>
          <w:szCs w:val="21"/>
          <w:lang w:val="it-IT"/>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2"/>
        <w:gridCol w:w="4006"/>
      </w:tblGrid>
      <w:tr w:rsidR="00B91701" w:rsidRPr="00296C11" w14:paraId="0E0FB87C" w14:textId="77777777" w:rsidTr="003F32DC">
        <w:tc>
          <w:tcPr>
            <w:tcW w:w="4502" w:type="dxa"/>
          </w:tcPr>
          <w:p w14:paraId="1002BAE9" w14:textId="77777777" w:rsidR="00B91701" w:rsidRPr="00296C11" w:rsidRDefault="00B91701" w:rsidP="00B91701">
            <w:pPr>
              <w:spacing w:after="0" w:line="240" w:lineRule="auto"/>
              <w:rPr>
                <w:rFonts w:ascii="Times New Roman" w:hAnsi="Times New Roman"/>
                <w:sz w:val="21"/>
                <w:szCs w:val="21"/>
                <w:lang w:val="it-IT"/>
              </w:rPr>
            </w:pPr>
            <w:r w:rsidRPr="00296C11">
              <w:rPr>
                <w:rFonts w:ascii="Times New Roman" w:hAnsi="Times New Roman"/>
                <w:sz w:val="21"/>
                <w:szCs w:val="21"/>
                <w:lang w:val="it-IT"/>
              </w:rPr>
              <w:t xml:space="preserve">Drejtori i Drejtorisë Rajonale: </w:t>
            </w:r>
          </w:p>
          <w:p w14:paraId="53C9379D" w14:textId="77777777" w:rsidR="00B91701" w:rsidRPr="00296C11" w:rsidRDefault="00B91701" w:rsidP="00B91701">
            <w:pPr>
              <w:spacing w:after="0" w:line="240" w:lineRule="auto"/>
              <w:rPr>
                <w:rFonts w:ascii="Times New Roman" w:hAnsi="Times New Roman"/>
                <w:sz w:val="21"/>
                <w:szCs w:val="21"/>
                <w:lang w:val="it-IT"/>
              </w:rPr>
            </w:pPr>
            <w:r w:rsidRPr="00296C11">
              <w:rPr>
                <w:rFonts w:ascii="Times New Roman" w:hAnsi="Times New Roman"/>
                <w:sz w:val="21"/>
                <w:szCs w:val="21"/>
                <w:lang w:val="it-IT"/>
              </w:rPr>
              <w:t>[Emri data]</w:t>
            </w:r>
          </w:p>
        </w:tc>
        <w:tc>
          <w:tcPr>
            <w:tcW w:w="4006" w:type="dxa"/>
          </w:tcPr>
          <w:p w14:paraId="69675A00" w14:textId="77777777" w:rsidR="00B91701" w:rsidRPr="00296C11" w:rsidRDefault="00B91701" w:rsidP="00B91701">
            <w:pPr>
              <w:spacing w:after="0" w:line="240" w:lineRule="auto"/>
              <w:rPr>
                <w:rFonts w:ascii="Times New Roman" w:hAnsi="Times New Roman"/>
                <w:sz w:val="21"/>
                <w:szCs w:val="21"/>
                <w:lang w:val="it-IT"/>
              </w:rPr>
            </w:pPr>
          </w:p>
          <w:p w14:paraId="3CF49548" w14:textId="77777777" w:rsidR="00B91701" w:rsidRPr="00296C11" w:rsidRDefault="00B91701" w:rsidP="00B91701">
            <w:pPr>
              <w:spacing w:after="0" w:line="240" w:lineRule="auto"/>
              <w:rPr>
                <w:rFonts w:ascii="Times New Roman" w:hAnsi="Times New Roman"/>
                <w:sz w:val="21"/>
                <w:szCs w:val="21"/>
                <w:lang w:val="en-GB"/>
              </w:rPr>
            </w:pPr>
            <w:r w:rsidRPr="00296C11">
              <w:rPr>
                <w:rFonts w:ascii="Times New Roman" w:hAnsi="Times New Roman"/>
                <w:sz w:val="21"/>
                <w:szCs w:val="21"/>
                <w:lang w:val="en-GB"/>
              </w:rPr>
              <w:t>[Firma]</w:t>
            </w:r>
          </w:p>
        </w:tc>
      </w:tr>
    </w:tbl>
    <w:p w14:paraId="0C2531E9" w14:textId="77777777" w:rsidR="00B91701" w:rsidRPr="00296C11" w:rsidRDefault="00B91701" w:rsidP="00B91701">
      <w:pPr>
        <w:spacing w:after="0" w:line="240" w:lineRule="auto"/>
        <w:rPr>
          <w:rFonts w:ascii="Times New Roman" w:hAnsi="Times New Roman"/>
          <w:b/>
          <w:sz w:val="21"/>
          <w:szCs w:val="21"/>
          <w:lang w:val="en-GB"/>
        </w:rPr>
      </w:pPr>
    </w:p>
    <w:p w14:paraId="09F8685A" w14:textId="77777777" w:rsidR="00B91701" w:rsidRPr="00296C11" w:rsidRDefault="00B91701" w:rsidP="00B91701">
      <w:pPr>
        <w:spacing w:after="0" w:line="240" w:lineRule="auto"/>
        <w:rPr>
          <w:rFonts w:ascii="Times New Roman" w:hAnsi="Times New Roman"/>
          <w:sz w:val="21"/>
          <w:szCs w:val="21"/>
          <w:lang w:val="en-GB"/>
        </w:rPr>
      </w:pPr>
      <w:r w:rsidRPr="00296C11">
        <w:rPr>
          <w:rFonts w:ascii="Times New Roman" w:hAnsi="Times New Roman"/>
          <w:sz w:val="21"/>
          <w:szCs w:val="21"/>
          <w:lang w:val="en-GB"/>
        </w:rPr>
        <w:t>Pergatisni dhe shperndani kopjet e meposhtme:</w:t>
      </w:r>
    </w:p>
    <w:p w14:paraId="19C7FAB9" w14:textId="77777777" w:rsidR="00B91701" w:rsidRPr="00296C11" w:rsidRDefault="00B91701" w:rsidP="0030392E">
      <w:pPr>
        <w:numPr>
          <w:ilvl w:val="0"/>
          <w:numId w:val="102"/>
        </w:numPr>
        <w:spacing w:after="0" w:line="240" w:lineRule="auto"/>
        <w:jc w:val="both"/>
        <w:rPr>
          <w:rFonts w:ascii="Times New Roman" w:hAnsi="Times New Roman"/>
          <w:sz w:val="21"/>
          <w:szCs w:val="21"/>
          <w:lang w:val="it-IT"/>
        </w:rPr>
      </w:pPr>
      <w:r w:rsidRPr="00296C11">
        <w:rPr>
          <w:rFonts w:ascii="Times New Roman" w:hAnsi="Times New Roman"/>
          <w:sz w:val="21"/>
          <w:szCs w:val="21"/>
          <w:lang w:val="it-IT"/>
        </w:rPr>
        <w:t xml:space="preserve">Per tatimpaguesin jo me vone se 14 dite nga dita kur eshte finalizuar raport-kontrolli: </w:t>
      </w:r>
    </w:p>
    <w:p w14:paraId="27EA3D43" w14:textId="77777777" w:rsidR="00B91701" w:rsidRPr="00296C11" w:rsidRDefault="00B91701" w:rsidP="0030392E">
      <w:pPr>
        <w:numPr>
          <w:ilvl w:val="1"/>
          <w:numId w:val="102"/>
        </w:numPr>
        <w:spacing w:after="0" w:line="240" w:lineRule="auto"/>
        <w:jc w:val="both"/>
        <w:rPr>
          <w:rFonts w:ascii="Times New Roman" w:hAnsi="Times New Roman"/>
          <w:sz w:val="21"/>
          <w:szCs w:val="21"/>
          <w:lang w:val="de-DE"/>
        </w:rPr>
      </w:pPr>
      <w:r w:rsidRPr="00296C11">
        <w:rPr>
          <w:rFonts w:ascii="Times New Roman" w:hAnsi="Times New Roman"/>
          <w:sz w:val="21"/>
          <w:szCs w:val="21"/>
          <w:lang w:val="de-DE"/>
        </w:rPr>
        <w:t>Kopje te Formularit 3 te Raport-Kontrollit (vetem)</w:t>
      </w:r>
    </w:p>
    <w:p w14:paraId="603CF3B4" w14:textId="77777777" w:rsidR="00B91701" w:rsidRPr="00296C11" w:rsidRDefault="00B91701" w:rsidP="0030392E">
      <w:pPr>
        <w:numPr>
          <w:ilvl w:val="1"/>
          <w:numId w:val="102"/>
        </w:numPr>
        <w:spacing w:after="0" w:line="240" w:lineRule="auto"/>
        <w:jc w:val="both"/>
        <w:rPr>
          <w:rFonts w:ascii="Times New Roman" w:hAnsi="Times New Roman"/>
          <w:sz w:val="21"/>
          <w:szCs w:val="21"/>
          <w:lang w:val="it-IT"/>
        </w:rPr>
      </w:pPr>
      <w:r w:rsidRPr="00296C11">
        <w:rPr>
          <w:rFonts w:ascii="Times New Roman" w:hAnsi="Times New Roman"/>
          <w:sz w:val="21"/>
          <w:szCs w:val="21"/>
          <w:lang w:val="it-IT"/>
        </w:rPr>
        <w:t xml:space="preserve">Njoftim-Vleresimin Origjinal (Formular Kontrolli 9) se bashku me njoftimet e vleresimit/pagesave te gjeneruara nga sistemi i informatizuar ose manual </w:t>
      </w:r>
    </w:p>
    <w:p w14:paraId="1D5E1B5B" w14:textId="77777777" w:rsidR="00B91701" w:rsidRPr="00296C11" w:rsidRDefault="00B91701" w:rsidP="0030392E">
      <w:pPr>
        <w:numPr>
          <w:ilvl w:val="1"/>
          <w:numId w:val="102"/>
        </w:numPr>
        <w:spacing w:after="0" w:line="240" w:lineRule="auto"/>
        <w:jc w:val="both"/>
        <w:rPr>
          <w:rFonts w:ascii="Times New Roman" w:hAnsi="Times New Roman"/>
          <w:sz w:val="21"/>
          <w:szCs w:val="21"/>
          <w:lang w:val="en-GB"/>
        </w:rPr>
      </w:pPr>
      <w:r w:rsidRPr="00296C11">
        <w:rPr>
          <w:rFonts w:ascii="Times New Roman" w:hAnsi="Times New Roman"/>
          <w:sz w:val="21"/>
          <w:szCs w:val="21"/>
          <w:lang w:val="en-GB"/>
        </w:rPr>
        <w:t xml:space="preserve">Proces-verbalet origjinale (Formular Raporti 7) </w:t>
      </w:r>
    </w:p>
    <w:p w14:paraId="3E4C392A" w14:textId="77777777" w:rsidR="00B91701" w:rsidRPr="00296C11" w:rsidRDefault="00B91701" w:rsidP="0030392E">
      <w:pPr>
        <w:numPr>
          <w:ilvl w:val="0"/>
          <w:numId w:val="102"/>
        </w:numPr>
        <w:spacing w:after="0" w:line="240" w:lineRule="auto"/>
        <w:jc w:val="both"/>
        <w:rPr>
          <w:rFonts w:ascii="Times New Roman" w:hAnsi="Times New Roman"/>
          <w:sz w:val="21"/>
          <w:szCs w:val="21"/>
          <w:lang w:val="it-IT"/>
        </w:rPr>
      </w:pPr>
      <w:r w:rsidRPr="00296C11">
        <w:rPr>
          <w:rFonts w:ascii="Times New Roman" w:hAnsi="Times New Roman"/>
          <w:sz w:val="21"/>
          <w:szCs w:val="21"/>
          <w:lang w:val="it-IT"/>
        </w:rPr>
        <w:t>Kontrollorit fillestar per ta vendosur ne dosjen e tatimpaguesit:</w:t>
      </w:r>
    </w:p>
    <w:p w14:paraId="0D39E890" w14:textId="77777777" w:rsidR="00B91701" w:rsidRPr="00296C11" w:rsidRDefault="00B91701" w:rsidP="0030392E">
      <w:pPr>
        <w:numPr>
          <w:ilvl w:val="1"/>
          <w:numId w:val="102"/>
        </w:numPr>
        <w:spacing w:after="0" w:line="240" w:lineRule="auto"/>
        <w:jc w:val="both"/>
        <w:rPr>
          <w:rFonts w:ascii="Times New Roman" w:hAnsi="Times New Roman"/>
          <w:sz w:val="21"/>
          <w:szCs w:val="21"/>
          <w:lang w:val="en-GB"/>
        </w:rPr>
      </w:pPr>
      <w:r w:rsidRPr="00296C11">
        <w:rPr>
          <w:rFonts w:ascii="Times New Roman" w:hAnsi="Times New Roman"/>
          <w:sz w:val="21"/>
          <w:szCs w:val="21"/>
          <w:lang w:val="en-GB"/>
        </w:rPr>
        <w:t>Formularin 3 te Raport-Kontrollit origjinal plus gjithe dokumentacionin shoqerues</w:t>
      </w:r>
    </w:p>
    <w:p w14:paraId="019B89CC" w14:textId="77777777" w:rsidR="00B91701" w:rsidRPr="00296C11" w:rsidRDefault="00B91701" w:rsidP="0030392E">
      <w:pPr>
        <w:numPr>
          <w:ilvl w:val="1"/>
          <w:numId w:val="102"/>
        </w:numPr>
        <w:spacing w:after="0" w:line="240" w:lineRule="auto"/>
        <w:jc w:val="both"/>
        <w:rPr>
          <w:rFonts w:ascii="Times New Roman" w:hAnsi="Times New Roman"/>
          <w:sz w:val="21"/>
          <w:szCs w:val="21"/>
          <w:lang w:val="en-GB"/>
        </w:rPr>
      </w:pPr>
      <w:r w:rsidRPr="00296C11">
        <w:rPr>
          <w:rFonts w:ascii="Times New Roman" w:hAnsi="Times New Roman"/>
          <w:sz w:val="21"/>
          <w:szCs w:val="21"/>
          <w:lang w:val="en-GB"/>
        </w:rPr>
        <w:t xml:space="preserve">Kopje te Njoftim-Vleresimit (Formular Kontrolli 9) se bashku me njoftimet e vleresimit/pageses te gjeneruara ose nga sistemi i informatizuar ose manual </w:t>
      </w:r>
    </w:p>
    <w:p w14:paraId="47021467" w14:textId="77777777" w:rsidR="00B91701" w:rsidRPr="00296C11" w:rsidRDefault="00B91701" w:rsidP="0030392E">
      <w:pPr>
        <w:numPr>
          <w:ilvl w:val="1"/>
          <w:numId w:val="102"/>
        </w:numPr>
        <w:spacing w:after="0" w:line="240" w:lineRule="auto"/>
        <w:jc w:val="both"/>
        <w:rPr>
          <w:rFonts w:ascii="Times New Roman" w:hAnsi="Times New Roman"/>
          <w:sz w:val="21"/>
          <w:szCs w:val="21"/>
          <w:lang w:val="en-GB"/>
        </w:rPr>
      </w:pPr>
      <w:r w:rsidRPr="00296C11">
        <w:rPr>
          <w:rFonts w:ascii="Times New Roman" w:hAnsi="Times New Roman"/>
          <w:sz w:val="21"/>
          <w:szCs w:val="21"/>
          <w:lang w:val="en-GB"/>
        </w:rPr>
        <w:t>Kopje te proces-verbaleve</w:t>
      </w:r>
    </w:p>
    <w:p w14:paraId="35D57D39" w14:textId="77777777" w:rsidR="00B91701" w:rsidRPr="00296C11" w:rsidRDefault="00B91701" w:rsidP="0030392E">
      <w:pPr>
        <w:numPr>
          <w:ilvl w:val="1"/>
          <w:numId w:val="102"/>
        </w:numPr>
        <w:spacing w:after="0" w:line="240" w:lineRule="auto"/>
        <w:jc w:val="both"/>
        <w:rPr>
          <w:rFonts w:ascii="Times New Roman" w:hAnsi="Times New Roman"/>
          <w:sz w:val="21"/>
          <w:szCs w:val="21"/>
          <w:lang w:val="en-GB"/>
        </w:rPr>
      </w:pPr>
      <w:r w:rsidRPr="00296C11">
        <w:rPr>
          <w:rFonts w:ascii="Times New Roman" w:hAnsi="Times New Roman"/>
          <w:sz w:val="21"/>
          <w:szCs w:val="21"/>
          <w:lang w:val="en-GB"/>
        </w:rPr>
        <w:t>Ky dokument (Formular Kontrolli 8)</w:t>
      </w:r>
    </w:p>
    <w:p w14:paraId="5A31D5C9" w14:textId="77777777" w:rsidR="00B91701" w:rsidRPr="00296C11" w:rsidRDefault="00B91701" w:rsidP="0030392E">
      <w:pPr>
        <w:numPr>
          <w:ilvl w:val="0"/>
          <w:numId w:val="102"/>
        </w:numPr>
        <w:spacing w:after="0" w:line="240" w:lineRule="auto"/>
        <w:jc w:val="both"/>
        <w:rPr>
          <w:rFonts w:ascii="Times New Roman" w:hAnsi="Times New Roman"/>
          <w:sz w:val="21"/>
          <w:szCs w:val="21"/>
          <w:lang w:val="it-IT"/>
        </w:rPr>
      </w:pPr>
      <w:r w:rsidRPr="00296C11">
        <w:rPr>
          <w:rFonts w:ascii="Times New Roman" w:hAnsi="Times New Roman"/>
          <w:sz w:val="21"/>
          <w:szCs w:val="21"/>
          <w:lang w:val="it-IT"/>
        </w:rPr>
        <w:t>Per Sektorin e Finances (vetem ne deget e painformatizuara):</w:t>
      </w:r>
    </w:p>
    <w:p w14:paraId="44E3774E" w14:textId="77777777" w:rsidR="00B91701" w:rsidRPr="00296C11" w:rsidRDefault="00B91701" w:rsidP="0030392E">
      <w:pPr>
        <w:numPr>
          <w:ilvl w:val="1"/>
          <w:numId w:val="102"/>
        </w:numPr>
        <w:spacing w:after="0" w:line="240" w:lineRule="auto"/>
        <w:jc w:val="both"/>
        <w:rPr>
          <w:rFonts w:ascii="Times New Roman" w:hAnsi="Times New Roman"/>
          <w:sz w:val="21"/>
          <w:szCs w:val="21"/>
          <w:lang w:val="en-GB"/>
        </w:rPr>
      </w:pPr>
      <w:r w:rsidRPr="00296C11">
        <w:rPr>
          <w:rFonts w:ascii="Times New Roman" w:hAnsi="Times New Roman"/>
          <w:sz w:val="21"/>
          <w:szCs w:val="21"/>
          <w:lang w:val="en-GB"/>
        </w:rPr>
        <w:t xml:space="preserve">Fotokopje te njoftimit per Vleresimin dhe Mbledhjen (Formular Kontrolli 8) </w:t>
      </w:r>
    </w:p>
    <w:p w14:paraId="6564CBC4" w14:textId="77777777" w:rsidR="00B91701" w:rsidRPr="00296C11" w:rsidRDefault="00B91701" w:rsidP="00B91701">
      <w:pPr>
        <w:spacing w:after="0" w:line="240" w:lineRule="auto"/>
        <w:rPr>
          <w:rFonts w:ascii="Times New Roman" w:hAnsi="Times New Roman"/>
          <w:b/>
          <w:sz w:val="21"/>
          <w:szCs w:val="21"/>
          <w:lang w:val="en-GB"/>
        </w:rPr>
      </w:pPr>
    </w:p>
    <w:p w14:paraId="66EA15A3" w14:textId="3F0AC968" w:rsidR="00B91701" w:rsidRPr="00296C11" w:rsidRDefault="00B91701" w:rsidP="00B91701">
      <w:pPr>
        <w:spacing w:after="0" w:line="240" w:lineRule="auto"/>
        <w:jc w:val="both"/>
        <w:rPr>
          <w:rFonts w:ascii="Times New Roman" w:hAnsi="Times New Roman"/>
          <w:sz w:val="21"/>
          <w:szCs w:val="21"/>
          <w:lang w:val="en-GB"/>
        </w:rPr>
      </w:pPr>
      <w:r w:rsidRPr="00296C11">
        <w:rPr>
          <w:rFonts w:ascii="Times New Roman" w:hAnsi="Times New Roman"/>
          <w:b/>
          <w:sz w:val="21"/>
          <w:szCs w:val="21"/>
          <w:lang w:val="en-GB"/>
        </w:rPr>
        <w:t xml:space="preserve">Per Kontrollin: </w:t>
      </w:r>
      <w:r w:rsidR="0044177E" w:rsidRPr="00296C11">
        <w:rPr>
          <w:rFonts w:ascii="Times New Roman" w:hAnsi="Times New Roman"/>
          <w:sz w:val="21"/>
          <w:szCs w:val="21"/>
          <w:lang w:val="en-GB"/>
        </w:rPr>
        <w:t>Dokumentet i janë</w:t>
      </w:r>
      <w:r w:rsidRPr="00296C11">
        <w:rPr>
          <w:rFonts w:ascii="Times New Roman" w:hAnsi="Times New Roman"/>
          <w:sz w:val="21"/>
          <w:szCs w:val="21"/>
          <w:lang w:val="en-GB"/>
        </w:rPr>
        <w:t xml:space="preserve"> derguar tatimpaguesit me [                     </w:t>
      </w:r>
      <w:r w:rsidRPr="00296C11">
        <w:rPr>
          <w:rFonts w:ascii="Times New Roman" w:hAnsi="Times New Roman"/>
          <w:sz w:val="21"/>
          <w:szCs w:val="21"/>
          <w:lang w:val="en-GB"/>
        </w:rPr>
        <w:tab/>
      </w:r>
      <w:r w:rsidRPr="00296C11">
        <w:rPr>
          <w:rFonts w:ascii="Times New Roman" w:hAnsi="Times New Roman"/>
          <w:sz w:val="21"/>
          <w:szCs w:val="21"/>
          <w:lang w:val="en-GB"/>
        </w:rPr>
        <w:tab/>
        <w:t xml:space="preserve"> date]: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1"/>
        <w:gridCol w:w="4261"/>
      </w:tblGrid>
      <w:tr w:rsidR="00B91701" w:rsidRPr="00296C11" w14:paraId="0E61E73C" w14:textId="77777777" w:rsidTr="003F32DC">
        <w:tc>
          <w:tcPr>
            <w:tcW w:w="4261" w:type="dxa"/>
          </w:tcPr>
          <w:p w14:paraId="3D4CFC96" w14:textId="77777777" w:rsidR="00B91701" w:rsidRPr="00296C11" w:rsidRDefault="00B91701" w:rsidP="00B91701">
            <w:pPr>
              <w:spacing w:after="0" w:line="240" w:lineRule="auto"/>
              <w:rPr>
                <w:rFonts w:ascii="Times New Roman" w:hAnsi="Times New Roman"/>
                <w:sz w:val="21"/>
                <w:szCs w:val="21"/>
                <w:lang w:val="en-GB"/>
              </w:rPr>
            </w:pPr>
            <w:r w:rsidRPr="00296C11">
              <w:rPr>
                <w:rFonts w:ascii="Times New Roman" w:hAnsi="Times New Roman"/>
                <w:sz w:val="21"/>
                <w:szCs w:val="21"/>
                <w:lang w:val="en-GB"/>
              </w:rPr>
              <w:t>Punonjesi i protokollit:</w:t>
            </w:r>
          </w:p>
          <w:p w14:paraId="4D82CF52" w14:textId="77777777" w:rsidR="00B91701" w:rsidRPr="00296C11" w:rsidRDefault="00B91701" w:rsidP="00B91701">
            <w:pPr>
              <w:spacing w:after="0" w:line="240" w:lineRule="auto"/>
              <w:rPr>
                <w:rFonts w:ascii="Times New Roman" w:hAnsi="Times New Roman"/>
                <w:sz w:val="21"/>
                <w:szCs w:val="21"/>
                <w:lang w:val="en-GB"/>
              </w:rPr>
            </w:pPr>
            <w:r w:rsidRPr="00296C11">
              <w:rPr>
                <w:rFonts w:ascii="Times New Roman" w:hAnsi="Times New Roman"/>
                <w:sz w:val="21"/>
                <w:szCs w:val="21"/>
                <w:lang w:val="en-GB"/>
              </w:rPr>
              <w:t>[Emri data]</w:t>
            </w:r>
          </w:p>
        </w:tc>
        <w:tc>
          <w:tcPr>
            <w:tcW w:w="4261" w:type="dxa"/>
          </w:tcPr>
          <w:p w14:paraId="2E586BE9" w14:textId="77777777" w:rsidR="00B91701" w:rsidRPr="00296C11" w:rsidRDefault="00B91701" w:rsidP="00B91701">
            <w:pPr>
              <w:spacing w:after="0" w:line="240" w:lineRule="auto"/>
              <w:rPr>
                <w:rFonts w:ascii="Times New Roman" w:hAnsi="Times New Roman"/>
                <w:sz w:val="21"/>
                <w:szCs w:val="21"/>
                <w:lang w:val="en-GB"/>
              </w:rPr>
            </w:pPr>
          </w:p>
          <w:p w14:paraId="11308B6F" w14:textId="77777777" w:rsidR="00B91701" w:rsidRPr="00296C11" w:rsidRDefault="00B91701" w:rsidP="00B91701">
            <w:pPr>
              <w:spacing w:after="0" w:line="240" w:lineRule="auto"/>
              <w:rPr>
                <w:rFonts w:ascii="Times New Roman" w:hAnsi="Times New Roman"/>
                <w:b/>
                <w:sz w:val="21"/>
                <w:szCs w:val="21"/>
                <w:lang w:val="en-GB"/>
              </w:rPr>
            </w:pPr>
            <w:r w:rsidRPr="00296C11">
              <w:rPr>
                <w:rFonts w:ascii="Times New Roman" w:hAnsi="Times New Roman"/>
                <w:sz w:val="21"/>
                <w:szCs w:val="21"/>
                <w:lang w:val="en-GB"/>
              </w:rPr>
              <w:t>[Firma]</w:t>
            </w:r>
          </w:p>
        </w:tc>
      </w:tr>
    </w:tbl>
    <w:p w14:paraId="5CF0AE54" w14:textId="77777777" w:rsidR="00B91701" w:rsidRPr="00296C11" w:rsidRDefault="00B91701" w:rsidP="00B91701">
      <w:pPr>
        <w:spacing w:after="0" w:line="240" w:lineRule="auto"/>
        <w:rPr>
          <w:rFonts w:ascii="Times New Roman" w:hAnsi="Times New Roman"/>
          <w:b/>
          <w:kern w:val="28"/>
          <w:sz w:val="21"/>
          <w:szCs w:val="21"/>
          <w:lang w:val="en-GB"/>
        </w:rPr>
      </w:pPr>
    </w:p>
    <w:p w14:paraId="185CBBF0" w14:textId="126ABCDC" w:rsidR="00B91701" w:rsidRPr="00296C11" w:rsidRDefault="00B91701" w:rsidP="00B91701">
      <w:pPr>
        <w:spacing w:after="0" w:line="240" w:lineRule="auto"/>
        <w:rPr>
          <w:rFonts w:ascii="Times New Roman" w:hAnsi="Times New Roman"/>
          <w:sz w:val="21"/>
          <w:szCs w:val="21"/>
          <w:lang w:val="en-GB"/>
        </w:rPr>
      </w:pPr>
      <w:r w:rsidRPr="00296C11">
        <w:rPr>
          <w:rFonts w:ascii="Times New Roman" w:hAnsi="Times New Roman"/>
          <w:b/>
          <w:sz w:val="21"/>
          <w:szCs w:val="21"/>
          <w:lang w:val="en-GB"/>
        </w:rPr>
        <w:t xml:space="preserve">Per kontrollorin: </w:t>
      </w:r>
      <w:r w:rsidR="0044177E" w:rsidRPr="00296C11">
        <w:rPr>
          <w:rFonts w:ascii="Times New Roman" w:hAnsi="Times New Roman"/>
          <w:sz w:val="21"/>
          <w:szCs w:val="21"/>
          <w:lang w:val="en-GB"/>
        </w:rPr>
        <w:t>Regjistrat e Finances janë</w:t>
      </w:r>
      <w:r w:rsidRPr="00296C11">
        <w:rPr>
          <w:rFonts w:ascii="Times New Roman" w:hAnsi="Times New Roman"/>
          <w:sz w:val="21"/>
          <w:szCs w:val="21"/>
          <w:lang w:val="en-GB"/>
        </w:rPr>
        <w:t xml:space="preserve"> azhurnuar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49"/>
        <w:gridCol w:w="2798"/>
        <w:gridCol w:w="2973"/>
      </w:tblGrid>
      <w:tr w:rsidR="00296C11" w:rsidRPr="00296C11" w14:paraId="1532104F" w14:textId="77777777" w:rsidTr="0044177E">
        <w:tc>
          <w:tcPr>
            <w:tcW w:w="3149" w:type="dxa"/>
          </w:tcPr>
          <w:p w14:paraId="38A29D7C" w14:textId="77777777" w:rsidR="0044177E" w:rsidRPr="00296C11" w:rsidRDefault="0044177E" w:rsidP="00B91701">
            <w:pPr>
              <w:spacing w:after="0" w:line="240" w:lineRule="auto"/>
              <w:rPr>
                <w:rFonts w:ascii="Times New Roman" w:hAnsi="Times New Roman"/>
                <w:sz w:val="21"/>
                <w:szCs w:val="21"/>
                <w:lang w:val="en-GB"/>
              </w:rPr>
            </w:pPr>
            <w:r w:rsidRPr="00296C11">
              <w:rPr>
                <w:rFonts w:ascii="Times New Roman" w:hAnsi="Times New Roman"/>
                <w:sz w:val="21"/>
                <w:szCs w:val="21"/>
                <w:lang w:val="en-GB"/>
              </w:rPr>
              <w:t>Pergjegjesi i Finances:</w:t>
            </w:r>
          </w:p>
          <w:p w14:paraId="518079D5" w14:textId="77777777" w:rsidR="0044177E" w:rsidRPr="00296C11" w:rsidRDefault="0044177E" w:rsidP="00B91701">
            <w:pPr>
              <w:spacing w:after="0" w:line="240" w:lineRule="auto"/>
              <w:rPr>
                <w:rFonts w:ascii="Times New Roman" w:hAnsi="Times New Roman"/>
                <w:sz w:val="21"/>
                <w:szCs w:val="21"/>
                <w:lang w:val="en-GB"/>
              </w:rPr>
            </w:pPr>
            <w:r w:rsidRPr="00296C11">
              <w:rPr>
                <w:rFonts w:ascii="Times New Roman" w:hAnsi="Times New Roman"/>
                <w:sz w:val="21"/>
                <w:szCs w:val="21"/>
                <w:lang w:val="en-GB"/>
              </w:rPr>
              <w:t>[Emri, data]</w:t>
            </w:r>
          </w:p>
        </w:tc>
        <w:tc>
          <w:tcPr>
            <w:tcW w:w="2798" w:type="dxa"/>
          </w:tcPr>
          <w:p w14:paraId="5E336AEA" w14:textId="77777777" w:rsidR="0044177E" w:rsidRPr="00296C11" w:rsidRDefault="0044177E" w:rsidP="00B91701">
            <w:pPr>
              <w:spacing w:after="0" w:line="240" w:lineRule="auto"/>
              <w:rPr>
                <w:rFonts w:ascii="Times New Roman" w:hAnsi="Times New Roman"/>
                <w:sz w:val="21"/>
                <w:szCs w:val="21"/>
                <w:lang w:val="en-GB"/>
              </w:rPr>
            </w:pPr>
          </w:p>
        </w:tc>
        <w:tc>
          <w:tcPr>
            <w:tcW w:w="2973" w:type="dxa"/>
          </w:tcPr>
          <w:p w14:paraId="48CECDC6" w14:textId="17C43BB6" w:rsidR="0044177E" w:rsidRPr="00296C11" w:rsidRDefault="0044177E" w:rsidP="00B91701">
            <w:pPr>
              <w:spacing w:after="0" w:line="240" w:lineRule="auto"/>
              <w:rPr>
                <w:rFonts w:ascii="Times New Roman" w:hAnsi="Times New Roman"/>
                <w:sz w:val="21"/>
                <w:szCs w:val="21"/>
                <w:lang w:val="en-GB"/>
              </w:rPr>
            </w:pPr>
          </w:p>
          <w:p w14:paraId="40B90643" w14:textId="77777777" w:rsidR="0044177E" w:rsidRPr="00296C11" w:rsidRDefault="0044177E" w:rsidP="00B91701">
            <w:pPr>
              <w:spacing w:after="0" w:line="240" w:lineRule="auto"/>
              <w:rPr>
                <w:rFonts w:ascii="Times New Roman" w:hAnsi="Times New Roman"/>
                <w:b/>
                <w:sz w:val="21"/>
                <w:szCs w:val="21"/>
                <w:lang w:val="en-GB"/>
              </w:rPr>
            </w:pPr>
            <w:r w:rsidRPr="00296C11">
              <w:rPr>
                <w:rFonts w:ascii="Times New Roman" w:hAnsi="Times New Roman"/>
                <w:sz w:val="21"/>
                <w:szCs w:val="21"/>
                <w:lang w:val="en-GB"/>
              </w:rPr>
              <w:t>[Firma]</w:t>
            </w:r>
          </w:p>
        </w:tc>
      </w:tr>
    </w:tbl>
    <w:p w14:paraId="3CA8639E" w14:textId="77777777" w:rsidR="00B91701" w:rsidRPr="00296C11" w:rsidRDefault="00B91701" w:rsidP="00B91701">
      <w:pPr>
        <w:spacing w:after="0" w:line="240" w:lineRule="auto"/>
        <w:rPr>
          <w:rFonts w:ascii="Times New Roman" w:hAnsi="Times New Roman"/>
          <w:b/>
          <w:kern w:val="28"/>
          <w:sz w:val="21"/>
          <w:szCs w:val="21"/>
          <w:lang w:val="en-GB"/>
        </w:rPr>
      </w:pPr>
    </w:p>
    <w:p w14:paraId="230271BA" w14:textId="77777777" w:rsidR="00B91701" w:rsidRPr="00296C11" w:rsidRDefault="00B91701" w:rsidP="00B91701">
      <w:pPr>
        <w:spacing w:after="0" w:line="240" w:lineRule="auto"/>
        <w:rPr>
          <w:rFonts w:ascii="Times New Roman" w:hAnsi="Times New Roman"/>
          <w:b/>
          <w:sz w:val="21"/>
          <w:szCs w:val="21"/>
          <w:lang w:val="en-GB"/>
        </w:rPr>
      </w:pPr>
    </w:p>
    <w:p w14:paraId="2FD1B16E" w14:textId="77777777" w:rsidR="00B91701" w:rsidRPr="00296C11" w:rsidRDefault="00B91701" w:rsidP="00B91701">
      <w:pPr>
        <w:spacing w:after="0" w:line="240" w:lineRule="auto"/>
        <w:jc w:val="center"/>
        <w:rPr>
          <w:rFonts w:ascii="Times New Roman" w:hAnsi="Times New Roman"/>
          <w:b/>
          <w:kern w:val="28"/>
          <w:sz w:val="21"/>
          <w:szCs w:val="21"/>
          <w:lang w:val="it-IT"/>
        </w:rPr>
      </w:pPr>
    </w:p>
    <w:p w14:paraId="1A90A008" w14:textId="77777777" w:rsidR="00B91701" w:rsidRPr="00296C11" w:rsidRDefault="00B91701" w:rsidP="00B91701">
      <w:pPr>
        <w:spacing w:after="0" w:line="240" w:lineRule="auto"/>
        <w:jc w:val="center"/>
        <w:rPr>
          <w:rFonts w:ascii="Times New Roman" w:hAnsi="Times New Roman"/>
          <w:b/>
          <w:kern w:val="28"/>
          <w:sz w:val="21"/>
          <w:szCs w:val="21"/>
          <w:lang w:val="it-IT"/>
        </w:rPr>
      </w:pPr>
    </w:p>
    <w:p w14:paraId="395808EE" w14:textId="77777777" w:rsidR="00B91701" w:rsidRPr="00296C11" w:rsidRDefault="00B91701" w:rsidP="00B91701">
      <w:pPr>
        <w:spacing w:after="0" w:line="240" w:lineRule="auto"/>
        <w:jc w:val="center"/>
        <w:rPr>
          <w:rFonts w:ascii="Times New Roman" w:hAnsi="Times New Roman"/>
          <w:b/>
          <w:kern w:val="28"/>
          <w:sz w:val="21"/>
          <w:szCs w:val="21"/>
          <w:lang w:val="it-IT"/>
        </w:rPr>
      </w:pPr>
    </w:p>
    <w:p w14:paraId="015B6AE1" w14:textId="77777777" w:rsidR="00B91701" w:rsidRPr="00296C11" w:rsidRDefault="00B91701" w:rsidP="00B91701">
      <w:pPr>
        <w:spacing w:after="0" w:line="240" w:lineRule="auto"/>
        <w:jc w:val="center"/>
        <w:rPr>
          <w:rFonts w:ascii="Times New Roman" w:hAnsi="Times New Roman"/>
          <w:b/>
          <w:kern w:val="28"/>
          <w:sz w:val="21"/>
          <w:szCs w:val="21"/>
          <w:lang w:val="it-IT"/>
        </w:rPr>
      </w:pPr>
    </w:p>
    <w:p w14:paraId="2B1FFA1A" w14:textId="77777777" w:rsidR="00B91701" w:rsidRPr="00296C11" w:rsidRDefault="00B91701" w:rsidP="00B91701">
      <w:pPr>
        <w:spacing w:after="0" w:line="240" w:lineRule="auto"/>
        <w:jc w:val="center"/>
        <w:rPr>
          <w:rFonts w:ascii="Times New Roman" w:hAnsi="Times New Roman"/>
          <w:b/>
          <w:kern w:val="28"/>
          <w:sz w:val="21"/>
          <w:szCs w:val="21"/>
          <w:lang w:val="it-IT"/>
        </w:rPr>
      </w:pPr>
    </w:p>
    <w:p w14:paraId="04CA926A" w14:textId="77777777" w:rsidR="00B91701" w:rsidRPr="00296C11" w:rsidRDefault="00B91701" w:rsidP="00B91701">
      <w:pPr>
        <w:spacing w:after="0" w:line="240" w:lineRule="auto"/>
        <w:jc w:val="center"/>
        <w:rPr>
          <w:rFonts w:ascii="Times New Roman" w:hAnsi="Times New Roman"/>
          <w:b/>
          <w:kern w:val="28"/>
          <w:sz w:val="21"/>
          <w:szCs w:val="21"/>
          <w:lang w:val="it-IT"/>
        </w:rPr>
      </w:pPr>
    </w:p>
    <w:p w14:paraId="6A5F98C0" w14:textId="77777777" w:rsidR="00B91701" w:rsidRPr="00296C11" w:rsidRDefault="00B91701" w:rsidP="00B91701">
      <w:pPr>
        <w:spacing w:after="0" w:line="240" w:lineRule="auto"/>
        <w:jc w:val="center"/>
        <w:rPr>
          <w:rFonts w:ascii="Times New Roman" w:hAnsi="Times New Roman"/>
          <w:b/>
          <w:kern w:val="28"/>
          <w:sz w:val="21"/>
          <w:szCs w:val="21"/>
          <w:lang w:val="it-IT"/>
        </w:rPr>
      </w:pPr>
    </w:p>
    <w:p w14:paraId="3E75C0BB" w14:textId="77777777" w:rsidR="00B91701" w:rsidRPr="00296C11" w:rsidRDefault="00B91701" w:rsidP="0044177E">
      <w:pPr>
        <w:spacing w:after="0" w:line="240" w:lineRule="auto"/>
        <w:rPr>
          <w:rFonts w:ascii="Times New Roman" w:hAnsi="Times New Roman"/>
          <w:b/>
          <w:kern w:val="28"/>
          <w:sz w:val="21"/>
          <w:szCs w:val="21"/>
          <w:lang w:val="it-IT"/>
        </w:rPr>
      </w:pPr>
    </w:p>
    <w:p w14:paraId="6248730F" w14:textId="77777777" w:rsidR="00296C11" w:rsidRDefault="00296C11" w:rsidP="0044177E">
      <w:pPr>
        <w:pStyle w:val="Caption"/>
        <w:rPr>
          <w:rFonts w:ascii="Times New Roman" w:hAnsi="Times New Roman"/>
          <w:color w:val="auto"/>
          <w:sz w:val="21"/>
          <w:szCs w:val="21"/>
        </w:rPr>
      </w:pPr>
    </w:p>
    <w:p w14:paraId="1072F9C4" w14:textId="77777777" w:rsidR="00296C11" w:rsidRDefault="00296C11" w:rsidP="0044177E">
      <w:pPr>
        <w:pStyle w:val="Caption"/>
        <w:rPr>
          <w:rFonts w:ascii="Times New Roman" w:hAnsi="Times New Roman"/>
          <w:color w:val="auto"/>
          <w:sz w:val="21"/>
          <w:szCs w:val="21"/>
        </w:rPr>
      </w:pPr>
    </w:p>
    <w:p w14:paraId="25E49C96" w14:textId="77777777" w:rsidR="00296C11" w:rsidRDefault="00296C11" w:rsidP="0044177E">
      <w:pPr>
        <w:pStyle w:val="Caption"/>
        <w:rPr>
          <w:rFonts w:ascii="Times New Roman" w:hAnsi="Times New Roman"/>
          <w:color w:val="auto"/>
          <w:sz w:val="21"/>
          <w:szCs w:val="21"/>
        </w:rPr>
      </w:pPr>
    </w:p>
    <w:p w14:paraId="4E57EBCD" w14:textId="77777777" w:rsidR="00296C11" w:rsidRDefault="00296C11" w:rsidP="0044177E">
      <w:pPr>
        <w:pStyle w:val="Caption"/>
        <w:rPr>
          <w:rFonts w:ascii="Times New Roman" w:hAnsi="Times New Roman"/>
          <w:color w:val="auto"/>
          <w:sz w:val="21"/>
          <w:szCs w:val="21"/>
        </w:rPr>
      </w:pPr>
    </w:p>
    <w:p w14:paraId="1DFDF1FD" w14:textId="77777777" w:rsidR="00296C11" w:rsidRDefault="00296C11" w:rsidP="0044177E">
      <w:pPr>
        <w:pStyle w:val="Caption"/>
        <w:rPr>
          <w:rFonts w:ascii="Times New Roman" w:hAnsi="Times New Roman"/>
          <w:color w:val="auto"/>
          <w:sz w:val="21"/>
          <w:szCs w:val="21"/>
        </w:rPr>
      </w:pPr>
    </w:p>
    <w:p w14:paraId="32393A92" w14:textId="77777777" w:rsidR="00296C11" w:rsidRDefault="00296C11" w:rsidP="0044177E">
      <w:pPr>
        <w:pStyle w:val="Caption"/>
        <w:rPr>
          <w:rFonts w:ascii="Times New Roman" w:hAnsi="Times New Roman"/>
          <w:color w:val="auto"/>
          <w:sz w:val="21"/>
          <w:szCs w:val="21"/>
        </w:rPr>
      </w:pPr>
    </w:p>
    <w:p w14:paraId="39380257" w14:textId="6A970B28" w:rsidR="00B91701" w:rsidRPr="00296C11" w:rsidRDefault="0044177E" w:rsidP="0044177E">
      <w:pPr>
        <w:pStyle w:val="Caption"/>
        <w:rPr>
          <w:rFonts w:ascii="Times New Roman" w:hAnsi="Times New Roman"/>
          <w:color w:val="auto"/>
          <w:kern w:val="28"/>
          <w:sz w:val="21"/>
          <w:szCs w:val="21"/>
          <w:lang w:val="it-IT"/>
        </w:rPr>
      </w:pPr>
      <w:bookmarkStart w:id="270" w:name="_Toc475979051"/>
      <w:r w:rsidRPr="00296C11">
        <w:rPr>
          <w:rFonts w:ascii="Times New Roman" w:hAnsi="Times New Roman"/>
          <w:color w:val="auto"/>
          <w:sz w:val="21"/>
          <w:szCs w:val="21"/>
        </w:rPr>
        <w:t xml:space="preserve">Formulari </w:t>
      </w:r>
      <w:r w:rsidRPr="00296C11">
        <w:rPr>
          <w:rFonts w:ascii="Times New Roman" w:hAnsi="Times New Roman"/>
          <w:color w:val="auto"/>
          <w:sz w:val="21"/>
          <w:szCs w:val="21"/>
        </w:rPr>
        <w:fldChar w:fldCharType="begin"/>
      </w:r>
      <w:r w:rsidRPr="00296C11">
        <w:rPr>
          <w:rFonts w:ascii="Times New Roman" w:hAnsi="Times New Roman"/>
          <w:color w:val="auto"/>
          <w:sz w:val="21"/>
          <w:szCs w:val="21"/>
        </w:rPr>
        <w:instrText xml:space="preserve"> SEQ Formulari \* ARABIC </w:instrText>
      </w:r>
      <w:r w:rsidRPr="00296C11">
        <w:rPr>
          <w:rFonts w:ascii="Times New Roman" w:hAnsi="Times New Roman"/>
          <w:color w:val="auto"/>
          <w:sz w:val="21"/>
          <w:szCs w:val="21"/>
        </w:rPr>
        <w:fldChar w:fldCharType="separate"/>
      </w:r>
      <w:r w:rsidR="00296C11" w:rsidRPr="00296C11">
        <w:rPr>
          <w:rFonts w:ascii="Times New Roman" w:hAnsi="Times New Roman"/>
          <w:noProof/>
          <w:color w:val="auto"/>
          <w:sz w:val="21"/>
          <w:szCs w:val="21"/>
        </w:rPr>
        <w:t>10</w:t>
      </w:r>
      <w:r w:rsidRPr="00296C11">
        <w:rPr>
          <w:rFonts w:ascii="Times New Roman" w:hAnsi="Times New Roman"/>
          <w:color w:val="auto"/>
          <w:sz w:val="21"/>
          <w:szCs w:val="21"/>
        </w:rPr>
        <w:fldChar w:fldCharType="end"/>
      </w:r>
      <w:r w:rsidRPr="00296C11">
        <w:rPr>
          <w:rFonts w:ascii="Times New Roman" w:hAnsi="Times New Roman"/>
          <w:color w:val="auto"/>
          <w:sz w:val="21"/>
          <w:szCs w:val="21"/>
        </w:rPr>
        <w:t xml:space="preserve"> </w:t>
      </w:r>
      <w:r w:rsidRPr="00296C11">
        <w:rPr>
          <w:rFonts w:ascii="Times New Roman" w:hAnsi="Times New Roman"/>
          <w:color w:val="auto"/>
          <w:kern w:val="28"/>
          <w:sz w:val="21"/>
          <w:szCs w:val="21"/>
          <w:lang w:val="it-IT"/>
        </w:rPr>
        <w:t>Njoftim-vleresimi per tatimpaguesin</w:t>
      </w:r>
      <w:bookmarkEnd w:id="270"/>
    </w:p>
    <w:p w14:paraId="34BEA863" w14:textId="77777777" w:rsidR="00B91701" w:rsidRPr="00296C11" w:rsidRDefault="00B91701" w:rsidP="00B91701">
      <w:pPr>
        <w:spacing w:after="0" w:line="240" w:lineRule="auto"/>
        <w:jc w:val="center"/>
        <w:rPr>
          <w:rFonts w:ascii="Times New Roman" w:hAnsi="Times New Roman"/>
          <w:noProof/>
          <w:sz w:val="21"/>
          <w:szCs w:val="21"/>
        </w:rPr>
      </w:pPr>
    </w:p>
    <w:p w14:paraId="114E9D35" w14:textId="72519103" w:rsidR="00B91701" w:rsidRPr="00296C11" w:rsidRDefault="00B91701" w:rsidP="00B91701">
      <w:pPr>
        <w:spacing w:after="0" w:line="240" w:lineRule="auto"/>
        <w:jc w:val="center"/>
        <w:rPr>
          <w:rFonts w:ascii="Times New Roman" w:hAnsi="Times New Roman"/>
          <w:b/>
          <w:i/>
          <w:iCs/>
          <w:sz w:val="21"/>
          <w:szCs w:val="21"/>
          <w:lang w:val="sq-AL"/>
        </w:rPr>
      </w:pPr>
      <w:r w:rsidRPr="00296C11">
        <w:rPr>
          <w:rFonts w:ascii="Times New Roman" w:hAnsi="Times New Roman"/>
          <w:noProof/>
          <w:sz w:val="21"/>
          <w:szCs w:val="21"/>
        </w:rPr>
        <w:drawing>
          <wp:inline distT="0" distB="0" distL="0" distR="0" wp14:anchorId="2B51790B" wp14:editId="2BFF0AE4">
            <wp:extent cx="485140" cy="572770"/>
            <wp:effectExtent l="0" t="0" r="0" b="0"/>
            <wp:docPr id="186" name="Picture 186" descr="BZ bukur to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BZ bukur tomi"/>
                    <pic:cNvPicPr>
                      <a:picLocks noChangeAspect="1" noChangeArrowheads="1"/>
                    </pic:cNvPicPr>
                  </pic:nvPicPr>
                  <pic:blipFill>
                    <a:blip r:embed="rId170" cstate="print">
                      <a:extLst>
                        <a:ext uri="{28A0092B-C50C-407E-A947-70E740481C1C}">
                          <a14:useLocalDpi xmlns:a14="http://schemas.microsoft.com/office/drawing/2010/main" val="0"/>
                        </a:ext>
                      </a:extLst>
                    </a:blip>
                    <a:srcRect/>
                    <a:stretch>
                      <a:fillRect/>
                    </a:stretch>
                  </pic:blipFill>
                  <pic:spPr bwMode="auto">
                    <a:xfrm>
                      <a:off x="0" y="0"/>
                      <a:ext cx="485140" cy="572770"/>
                    </a:xfrm>
                    <a:prstGeom prst="rect">
                      <a:avLst/>
                    </a:prstGeom>
                    <a:noFill/>
                    <a:ln>
                      <a:noFill/>
                    </a:ln>
                  </pic:spPr>
                </pic:pic>
              </a:graphicData>
            </a:graphic>
          </wp:inline>
        </w:drawing>
      </w:r>
    </w:p>
    <w:p w14:paraId="0FF1B96C" w14:textId="77777777" w:rsidR="00B91701" w:rsidRPr="00296C11" w:rsidRDefault="00B91701" w:rsidP="00B91701">
      <w:pPr>
        <w:spacing w:after="0" w:line="240" w:lineRule="auto"/>
        <w:jc w:val="center"/>
        <w:rPr>
          <w:rFonts w:ascii="Times New Roman" w:hAnsi="Times New Roman"/>
          <w:b/>
          <w:iCs/>
          <w:sz w:val="21"/>
          <w:szCs w:val="21"/>
          <w:lang w:val="sq-AL"/>
        </w:rPr>
      </w:pPr>
      <w:r w:rsidRPr="00296C11">
        <w:rPr>
          <w:rFonts w:ascii="Times New Roman" w:hAnsi="Times New Roman"/>
          <w:b/>
          <w:iCs/>
          <w:sz w:val="21"/>
          <w:szCs w:val="21"/>
          <w:lang w:val="sq-AL"/>
        </w:rPr>
        <w:t>REPUBLIKA E SHQ</w:t>
      </w:r>
      <w:r w:rsidRPr="00296C11">
        <w:rPr>
          <w:rFonts w:ascii="Times New Roman" w:hAnsi="Times New Roman"/>
          <w:b/>
          <w:iCs/>
          <w:caps/>
          <w:sz w:val="21"/>
          <w:szCs w:val="21"/>
          <w:lang w:val="sq-AL"/>
        </w:rPr>
        <w:t>IPëRISë</w:t>
      </w:r>
    </w:p>
    <w:p w14:paraId="47631C6E" w14:textId="77777777" w:rsidR="00B91701" w:rsidRPr="00296C11" w:rsidRDefault="00B91701" w:rsidP="00207C0C">
      <w:pPr>
        <w:rPr>
          <w:rFonts w:ascii="Times New Roman" w:hAnsi="Times New Roman"/>
          <w:b/>
          <w:bCs/>
          <w:sz w:val="21"/>
          <w:szCs w:val="21"/>
          <w:lang w:val="sq-AL"/>
        </w:rPr>
      </w:pPr>
      <w:r w:rsidRPr="00296C11">
        <w:rPr>
          <w:rFonts w:ascii="Times New Roman" w:hAnsi="Times New Roman"/>
          <w:b/>
          <w:bCs/>
          <w:iCs/>
          <w:sz w:val="21"/>
          <w:szCs w:val="21"/>
          <w:lang w:val="sq-AL"/>
        </w:rPr>
        <w:t>MINISTRIA E FINANCAVE</w:t>
      </w:r>
    </w:p>
    <w:p w14:paraId="3F902849" w14:textId="77777777" w:rsidR="00207C0C" w:rsidRDefault="00B91701" w:rsidP="00207C0C">
      <w:pPr>
        <w:jc w:val="center"/>
        <w:rPr>
          <w:rFonts w:ascii="Times New Roman" w:hAnsi="Times New Roman"/>
          <w:b/>
          <w:bCs/>
          <w:iCs/>
          <w:sz w:val="21"/>
          <w:szCs w:val="21"/>
          <w:lang w:val="sq-AL"/>
        </w:rPr>
      </w:pPr>
      <w:r w:rsidRPr="00296C11">
        <w:rPr>
          <w:rFonts w:ascii="Times New Roman" w:hAnsi="Times New Roman"/>
          <w:b/>
          <w:bCs/>
          <w:iCs/>
          <w:sz w:val="21"/>
          <w:szCs w:val="21"/>
          <w:lang w:val="sq-AL"/>
        </w:rPr>
        <w:t>Drejtoria e Përgjithshme e Tatimeve</w:t>
      </w:r>
    </w:p>
    <w:p w14:paraId="35BAA3EF" w14:textId="77777777" w:rsidR="00207C0C" w:rsidRDefault="00B91701" w:rsidP="00207C0C">
      <w:pPr>
        <w:jc w:val="center"/>
        <w:rPr>
          <w:rFonts w:ascii="Times New Roman" w:hAnsi="Times New Roman"/>
          <w:b/>
          <w:bCs/>
          <w:iCs/>
          <w:sz w:val="21"/>
          <w:szCs w:val="21"/>
          <w:lang w:val="sq-AL"/>
        </w:rPr>
      </w:pPr>
      <w:r w:rsidRPr="00296C11">
        <w:rPr>
          <w:rFonts w:ascii="Times New Roman" w:hAnsi="Times New Roman"/>
          <w:b/>
          <w:sz w:val="21"/>
          <w:szCs w:val="21"/>
          <w:lang w:val="sq-AL"/>
        </w:rPr>
        <w:t>Drejtoria Rajonale Tatimore ..............................</w:t>
      </w:r>
    </w:p>
    <w:p w14:paraId="086C9EEF" w14:textId="542FCC62" w:rsidR="00B91701" w:rsidRPr="00207C0C" w:rsidRDefault="00B91701" w:rsidP="00207C0C">
      <w:pPr>
        <w:jc w:val="center"/>
        <w:rPr>
          <w:rFonts w:ascii="Times New Roman" w:hAnsi="Times New Roman"/>
          <w:b/>
          <w:bCs/>
          <w:iCs/>
          <w:sz w:val="21"/>
          <w:szCs w:val="21"/>
          <w:lang w:val="sq-AL"/>
        </w:rPr>
      </w:pPr>
      <w:r w:rsidRPr="00296C11">
        <w:rPr>
          <w:rFonts w:ascii="Times New Roman" w:hAnsi="Times New Roman"/>
          <w:b/>
          <w:iCs/>
          <w:sz w:val="21"/>
          <w:szCs w:val="21"/>
          <w:lang w:val="sq-AL"/>
        </w:rPr>
        <w:t>Drejtoria e Kontrollit.</w:t>
      </w:r>
    </w:p>
    <w:p w14:paraId="4A19E49B" w14:textId="77777777" w:rsidR="00B91701" w:rsidRPr="00296C11" w:rsidRDefault="00B91701" w:rsidP="00B91701">
      <w:pPr>
        <w:spacing w:after="0" w:line="240" w:lineRule="auto"/>
        <w:ind w:right="-81"/>
        <w:jc w:val="both"/>
        <w:rPr>
          <w:rFonts w:ascii="Times New Roman" w:hAnsi="Times New Roman"/>
          <w:sz w:val="21"/>
          <w:szCs w:val="21"/>
          <w:lang w:val="sq-AL"/>
        </w:rPr>
      </w:pPr>
    </w:p>
    <w:p w14:paraId="5E63E779" w14:textId="77777777" w:rsidR="00B91701" w:rsidRPr="00296C11" w:rsidRDefault="00B91701" w:rsidP="00B91701">
      <w:pPr>
        <w:spacing w:after="0" w:line="240" w:lineRule="auto"/>
        <w:ind w:right="-81"/>
        <w:jc w:val="both"/>
        <w:rPr>
          <w:rFonts w:ascii="Times New Roman" w:hAnsi="Times New Roman"/>
          <w:sz w:val="21"/>
          <w:szCs w:val="21"/>
          <w:lang w:val="sq-AL"/>
        </w:rPr>
      </w:pPr>
    </w:p>
    <w:p w14:paraId="39B3ECA4" w14:textId="77777777" w:rsidR="00B91701" w:rsidRPr="00296C11" w:rsidRDefault="00B91701" w:rsidP="00B91701">
      <w:pPr>
        <w:spacing w:after="0" w:line="240" w:lineRule="auto"/>
        <w:ind w:right="-81"/>
        <w:jc w:val="both"/>
        <w:rPr>
          <w:rFonts w:ascii="Times New Roman" w:hAnsi="Times New Roman"/>
          <w:sz w:val="21"/>
          <w:szCs w:val="21"/>
          <w:lang w:val="sq-AL"/>
        </w:rPr>
      </w:pPr>
      <w:r w:rsidRPr="00296C11">
        <w:rPr>
          <w:rFonts w:ascii="Times New Roman" w:hAnsi="Times New Roman"/>
          <w:sz w:val="21"/>
          <w:szCs w:val="21"/>
          <w:lang w:val="sq-AL"/>
        </w:rPr>
        <w:t>Nr. _____</w:t>
      </w:r>
      <w:r w:rsidRPr="00296C11">
        <w:rPr>
          <w:rFonts w:ascii="Times New Roman" w:hAnsi="Times New Roman"/>
          <w:b/>
          <w:sz w:val="21"/>
          <w:szCs w:val="21"/>
          <w:lang w:val="sq-AL"/>
        </w:rPr>
        <w:t xml:space="preserve"> </w:t>
      </w:r>
      <w:r w:rsidRPr="00296C11">
        <w:rPr>
          <w:rFonts w:ascii="Times New Roman" w:hAnsi="Times New Roman"/>
          <w:sz w:val="21"/>
          <w:szCs w:val="21"/>
          <w:lang w:val="sq-AL"/>
        </w:rPr>
        <w:t>Prot.</w:t>
      </w:r>
      <w:r w:rsidRPr="00296C11">
        <w:rPr>
          <w:rFonts w:ascii="Times New Roman" w:hAnsi="Times New Roman"/>
          <w:sz w:val="21"/>
          <w:szCs w:val="21"/>
          <w:lang w:val="sq-AL"/>
        </w:rPr>
        <w:tab/>
        <w:t xml:space="preserve">                                                                                                       ............, më __ . __ . 200</w:t>
      </w:r>
    </w:p>
    <w:p w14:paraId="468A27B2" w14:textId="77777777" w:rsidR="00B91701" w:rsidRPr="00296C11" w:rsidRDefault="00B91701" w:rsidP="00B91701">
      <w:pPr>
        <w:spacing w:after="0" w:line="240" w:lineRule="auto"/>
        <w:ind w:right="-81"/>
        <w:jc w:val="both"/>
        <w:rPr>
          <w:rFonts w:ascii="Times New Roman" w:hAnsi="Times New Roman"/>
          <w:sz w:val="21"/>
          <w:szCs w:val="21"/>
          <w:lang w:val="sq-AL"/>
        </w:rPr>
      </w:pPr>
    </w:p>
    <w:p w14:paraId="3D21A285" w14:textId="77777777" w:rsidR="00B91701" w:rsidRPr="00296C11" w:rsidRDefault="00B91701" w:rsidP="00B91701">
      <w:pPr>
        <w:tabs>
          <w:tab w:val="right" w:pos="9029"/>
        </w:tabs>
        <w:spacing w:after="0" w:line="240" w:lineRule="auto"/>
        <w:ind w:right="-185"/>
        <w:rPr>
          <w:rFonts w:ascii="Times New Roman" w:hAnsi="Times New Roman"/>
          <w:b/>
          <w:bCs/>
          <w:sz w:val="21"/>
          <w:szCs w:val="21"/>
          <w:u w:val="single"/>
          <w:lang w:val="sq-AL"/>
        </w:rPr>
      </w:pPr>
      <w:r w:rsidRPr="00296C11">
        <w:rPr>
          <w:rFonts w:ascii="Times New Roman" w:hAnsi="Times New Roman"/>
          <w:b/>
          <w:bCs/>
          <w:sz w:val="21"/>
          <w:szCs w:val="21"/>
          <w:lang w:val="sq-AL"/>
        </w:rPr>
        <w:t xml:space="preserve">                </w:t>
      </w:r>
      <w:r w:rsidRPr="00296C11">
        <w:rPr>
          <w:rFonts w:ascii="Times New Roman" w:hAnsi="Times New Roman"/>
          <w:b/>
          <w:bCs/>
          <w:sz w:val="21"/>
          <w:szCs w:val="21"/>
          <w:u w:val="single"/>
          <w:lang w:val="sq-AL"/>
        </w:rPr>
        <w:t>NJOFTIM   VLERESIMI   PER   DETYRIMET  TATIMORE</w:t>
      </w:r>
    </w:p>
    <w:p w14:paraId="4E648D66" w14:textId="77777777" w:rsidR="00B91701" w:rsidRPr="00296C11" w:rsidRDefault="00B91701" w:rsidP="00B91701">
      <w:pPr>
        <w:spacing w:after="0" w:line="240" w:lineRule="auto"/>
        <w:ind w:right="-81"/>
        <w:jc w:val="both"/>
        <w:rPr>
          <w:rFonts w:ascii="Times New Roman" w:hAnsi="Times New Roman"/>
          <w:sz w:val="21"/>
          <w:szCs w:val="21"/>
          <w:lang w:val="sq-AL"/>
        </w:rPr>
      </w:pPr>
    </w:p>
    <w:p w14:paraId="02916E08" w14:textId="77777777" w:rsidR="00B91701" w:rsidRPr="00296C11" w:rsidRDefault="00B91701" w:rsidP="00B91701">
      <w:pPr>
        <w:tabs>
          <w:tab w:val="right" w:pos="9029"/>
        </w:tabs>
        <w:spacing w:after="0" w:line="240" w:lineRule="auto"/>
        <w:ind w:right="-185"/>
        <w:jc w:val="both"/>
        <w:rPr>
          <w:rFonts w:ascii="Arial" w:hAnsi="Arial" w:cs="Arial"/>
          <w:b/>
          <w:bCs/>
          <w:sz w:val="21"/>
          <w:szCs w:val="21"/>
          <w:lang w:val="sq-AL"/>
        </w:rPr>
      </w:pPr>
      <w:r w:rsidRPr="00296C11">
        <w:rPr>
          <w:rFonts w:ascii="Arial" w:hAnsi="Arial" w:cs="Arial"/>
          <w:b/>
          <w:bCs/>
          <w:sz w:val="21"/>
          <w:szCs w:val="21"/>
          <w:lang w:val="sq-AL"/>
        </w:rPr>
        <w:t>Per :      Z/Znj. ---------------------------------------------</w:t>
      </w:r>
    </w:p>
    <w:p w14:paraId="2036D292" w14:textId="77777777" w:rsidR="00B91701" w:rsidRPr="00296C11" w:rsidRDefault="00B91701" w:rsidP="00B91701">
      <w:pPr>
        <w:tabs>
          <w:tab w:val="right" w:pos="9029"/>
        </w:tabs>
        <w:spacing w:after="0" w:line="240" w:lineRule="auto"/>
        <w:ind w:right="-185"/>
        <w:jc w:val="both"/>
        <w:rPr>
          <w:rFonts w:ascii="Arial" w:hAnsi="Arial" w:cs="Arial"/>
          <w:b/>
          <w:bCs/>
          <w:sz w:val="21"/>
          <w:szCs w:val="21"/>
          <w:lang w:val="sq-AL"/>
        </w:rPr>
      </w:pPr>
      <w:r w:rsidRPr="00296C11">
        <w:rPr>
          <w:rFonts w:ascii="Arial" w:hAnsi="Arial" w:cs="Arial"/>
          <w:b/>
          <w:bCs/>
          <w:sz w:val="21"/>
          <w:szCs w:val="21"/>
          <w:lang w:val="sq-AL"/>
        </w:rPr>
        <w:t xml:space="preserve">              Personi fizik/ juridik:---------------------------------------- </w:t>
      </w:r>
    </w:p>
    <w:p w14:paraId="7238DE37" w14:textId="77777777" w:rsidR="00B91701" w:rsidRPr="00296C11" w:rsidRDefault="00B91701" w:rsidP="00B91701">
      <w:pPr>
        <w:tabs>
          <w:tab w:val="right" w:pos="9029"/>
        </w:tabs>
        <w:spacing w:after="0" w:line="240" w:lineRule="auto"/>
        <w:ind w:right="-185"/>
        <w:jc w:val="both"/>
        <w:rPr>
          <w:rFonts w:ascii="Arial" w:hAnsi="Arial" w:cs="Arial"/>
          <w:b/>
          <w:bCs/>
          <w:sz w:val="21"/>
          <w:szCs w:val="21"/>
          <w:lang w:val="sq-AL"/>
        </w:rPr>
      </w:pPr>
      <w:r w:rsidRPr="00296C11">
        <w:rPr>
          <w:rFonts w:ascii="Arial" w:hAnsi="Arial" w:cs="Arial"/>
          <w:b/>
          <w:bCs/>
          <w:sz w:val="21"/>
          <w:szCs w:val="21"/>
          <w:lang w:val="sq-AL"/>
        </w:rPr>
        <w:t xml:space="preserve">               NIPT       : ----------------------------------------------------- </w:t>
      </w:r>
    </w:p>
    <w:p w14:paraId="0AB1D726" w14:textId="77777777" w:rsidR="00B91701" w:rsidRPr="00296C11" w:rsidRDefault="00B91701" w:rsidP="00B91701">
      <w:pPr>
        <w:tabs>
          <w:tab w:val="right" w:pos="9029"/>
        </w:tabs>
        <w:spacing w:after="0" w:line="240" w:lineRule="auto"/>
        <w:ind w:right="-185"/>
        <w:jc w:val="both"/>
        <w:rPr>
          <w:rFonts w:ascii="Arial" w:hAnsi="Arial" w:cs="Arial"/>
          <w:b/>
          <w:bCs/>
          <w:sz w:val="21"/>
          <w:szCs w:val="21"/>
          <w:lang w:val="sq-AL"/>
        </w:rPr>
      </w:pPr>
      <w:r w:rsidRPr="00296C11">
        <w:rPr>
          <w:rFonts w:ascii="Arial" w:hAnsi="Arial" w:cs="Arial"/>
          <w:b/>
          <w:bCs/>
          <w:sz w:val="21"/>
          <w:szCs w:val="21"/>
          <w:lang w:val="sq-AL"/>
        </w:rPr>
        <w:t xml:space="preserve">               Aktiviteti :----------------------------------------------------</w:t>
      </w:r>
    </w:p>
    <w:p w14:paraId="63978752" w14:textId="77777777" w:rsidR="00B91701" w:rsidRPr="00296C11" w:rsidRDefault="00B91701" w:rsidP="00B91701">
      <w:pPr>
        <w:tabs>
          <w:tab w:val="right" w:pos="9029"/>
        </w:tabs>
        <w:spacing w:after="0" w:line="240" w:lineRule="auto"/>
        <w:ind w:right="-185"/>
        <w:jc w:val="both"/>
        <w:rPr>
          <w:rFonts w:ascii="Arial" w:hAnsi="Arial" w:cs="Arial"/>
          <w:b/>
          <w:bCs/>
          <w:sz w:val="21"/>
          <w:szCs w:val="21"/>
          <w:lang w:val="sq-AL"/>
        </w:rPr>
      </w:pPr>
      <w:r w:rsidRPr="00296C11">
        <w:rPr>
          <w:rFonts w:ascii="Arial" w:hAnsi="Arial" w:cs="Arial"/>
          <w:b/>
          <w:bCs/>
          <w:sz w:val="21"/>
          <w:szCs w:val="21"/>
          <w:lang w:val="sq-AL"/>
        </w:rPr>
        <w:t xml:space="preserve">               Adresa  e Administratorit  :  -----------------------------------------.                </w:t>
      </w:r>
    </w:p>
    <w:p w14:paraId="472F4FAC" w14:textId="77777777" w:rsidR="00B91701" w:rsidRPr="00296C11" w:rsidRDefault="00B91701" w:rsidP="00B91701">
      <w:pPr>
        <w:tabs>
          <w:tab w:val="right" w:pos="9029"/>
        </w:tabs>
        <w:spacing w:after="0" w:line="240" w:lineRule="auto"/>
        <w:ind w:right="-185"/>
        <w:jc w:val="both"/>
        <w:rPr>
          <w:rFonts w:ascii="Arial" w:hAnsi="Arial" w:cs="Arial"/>
          <w:b/>
          <w:bCs/>
          <w:sz w:val="21"/>
          <w:szCs w:val="21"/>
          <w:u w:val="single"/>
          <w:lang w:val="sq-AL"/>
        </w:rPr>
      </w:pPr>
      <w:r w:rsidRPr="00296C11">
        <w:rPr>
          <w:rFonts w:ascii="Arial" w:hAnsi="Arial" w:cs="Arial"/>
          <w:b/>
          <w:bCs/>
          <w:sz w:val="21"/>
          <w:szCs w:val="21"/>
          <w:lang w:val="sq-AL"/>
        </w:rPr>
        <w:t xml:space="preserve">                                                                 </w:t>
      </w:r>
      <w:r w:rsidRPr="00296C11">
        <w:rPr>
          <w:rFonts w:ascii="Arial" w:hAnsi="Arial" w:cs="Arial"/>
          <w:b/>
          <w:bCs/>
          <w:sz w:val="21"/>
          <w:szCs w:val="21"/>
          <w:u w:val="single"/>
          <w:lang w:val="sq-AL"/>
        </w:rPr>
        <w:t xml:space="preserve"> </w:t>
      </w:r>
    </w:p>
    <w:p w14:paraId="7D104F20" w14:textId="77777777" w:rsidR="00B91701" w:rsidRPr="00296C11" w:rsidRDefault="00B91701" w:rsidP="00B91701">
      <w:pPr>
        <w:spacing w:after="0" w:line="240" w:lineRule="auto"/>
        <w:jc w:val="both"/>
        <w:rPr>
          <w:rFonts w:ascii="Times New Roman" w:hAnsi="Times New Roman"/>
          <w:sz w:val="21"/>
          <w:szCs w:val="21"/>
          <w:lang w:val="sq-AL"/>
        </w:rPr>
      </w:pPr>
      <w:r w:rsidRPr="00296C11">
        <w:rPr>
          <w:rFonts w:ascii="Times New Roman" w:hAnsi="Times New Roman"/>
          <w:sz w:val="21"/>
          <w:szCs w:val="21"/>
          <w:lang w:val="sq-AL"/>
        </w:rPr>
        <w:t>Mbeshtetur ne te dhenat  e Raportit te Kontrollit te dates --------------te ushtruar ne shoqerine tuaj , ju njoftojme se per periudhen deri ne daten-----------------------------, kini te pa paguara detyrimet si me poshte:</w:t>
      </w:r>
    </w:p>
    <w:p w14:paraId="75B87010" w14:textId="77777777" w:rsidR="00B91701" w:rsidRPr="00296C11" w:rsidRDefault="00B91701" w:rsidP="00B91701">
      <w:pPr>
        <w:spacing w:after="0" w:line="240" w:lineRule="auto"/>
        <w:jc w:val="both"/>
        <w:rPr>
          <w:rFonts w:ascii="Times New Roman" w:hAnsi="Times New Roman"/>
          <w:sz w:val="21"/>
          <w:szCs w:val="21"/>
          <w:lang w:val="sq-AL"/>
        </w:rPr>
      </w:pPr>
      <w:r w:rsidRPr="00296C11">
        <w:rPr>
          <w:rFonts w:ascii="Times New Roman" w:hAnsi="Times New Roman"/>
          <w:sz w:val="21"/>
          <w:szCs w:val="21"/>
          <w:lang w:val="sq-AL"/>
        </w:rPr>
        <w:t xml:space="preserve">    </w:t>
      </w:r>
    </w:p>
    <w:tbl>
      <w:tblPr>
        <w:tblW w:w="9236" w:type="dxa"/>
        <w:tblInd w:w="-2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8"/>
        <w:gridCol w:w="1298"/>
        <w:gridCol w:w="900"/>
        <w:gridCol w:w="1530"/>
        <w:gridCol w:w="1260"/>
        <w:gridCol w:w="3780"/>
      </w:tblGrid>
      <w:tr w:rsidR="00B91701" w:rsidRPr="00296C11" w14:paraId="55238C54" w14:textId="77777777" w:rsidTr="003F32DC">
        <w:trPr>
          <w:trHeight w:val="536"/>
        </w:trPr>
        <w:tc>
          <w:tcPr>
            <w:tcW w:w="468" w:type="dxa"/>
            <w:tcBorders>
              <w:top w:val="single" w:sz="4" w:space="0" w:color="auto"/>
              <w:left w:val="single" w:sz="4" w:space="0" w:color="auto"/>
              <w:bottom w:val="single" w:sz="4" w:space="0" w:color="auto"/>
              <w:right w:val="single" w:sz="4" w:space="0" w:color="auto"/>
            </w:tcBorders>
            <w:vAlign w:val="center"/>
          </w:tcPr>
          <w:p w14:paraId="3FB01651" w14:textId="77777777" w:rsidR="00B91701" w:rsidRPr="00296C11" w:rsidRDefault="00B91701" w:rsidP="00B91701">
            <w:pPr>
              <w:spacing w:after="0" w:line="240" w:lineRule="auto"/>
              <w:ind w:left="-228" w:right="45"/>
              <w:jc w:val="right"/>
              <w:rPr>
                <w:rFonts w:ascii="Times New Roman" w:eastAsia="Batang" w:hAnsi="Times New Roman"/>
                <w:b/>
                <w:sz w:val="21"/>
                <w:szCs w:val="21"/>
                <w:lang w:val="sq-AL"/>
              </w:rPr>
            </w:pPr>
            <w:r w:rsidRPr="00296C11">
              <w:rPr>
                <w:rFonts w:ascii="Times New Roman" w:eastAsia="Batang" w:hAnsi="Times New Roman"/>
                <w:b/>
                <w:sz w:val="21"/>
                <w:szCs w:val="21"/>
                <w:lang w:val="sq-AL"/>
              </w:rPr>
              <w:t>Nr</w:t>
            </w:r>
          </w:p>
        </w:tc>
        <w:tc>
          <w:tcPr>
            <w:tcW w:w="1298" w:type="dxa"/>
            <w:tcBorders>
              <w:top w:val="single" w:sz="4" w:space="0" w:color="auto"/>
              <w:left w:val="single" w:sz="4" w:space="0" w:color="auto"/>
              <w:bottom w:val="single" w:sz="4" w:space="0" w:color="auto"/>
              <w:right w:val="single" w:sz="4" w:space="0" w:color="auto"/>
            </w:tcBorders>
            <w:vAlign w:val="center"/>
          </w:tcPr>
          <w:p w14:paraId="6154E8AE" w14:textId="77777777" w:rsidR="00B91701" w:rsidRPr="00296C11" w:rsidRDefault="00B91701" w:rsidP="00B91701">
            <w:pPr>
              <w:spacing w:after="0" w:line="240" w:lineRule="auto"/>
              <w:ind w:left="-228" w:right="45"/>
              <w:jc w:val="center"/>
              <w:rPr>
                <w:rFonts w:ascii="Times New Roman" w:eastAsia="Batang" w:hAnsi="Times New Roman"/>
                <w:b/>
                <w:sz w:val="21"/>
                <w:szCs w:val="21"/>
                <w:lang w:val="sq-AL"/>
              </w:rPr>
            </w:pPr>
            <w:r w:rsidRPr="00296C11">
              <w:rPr>
                <w:rFonts w:ascii="Times New Roman" w:eastAsia="Batang" w:hAnsi="Times New Roman"/>
                <w:b/>
                <w:sz w:val="21"/>
                <w:szCs w:val="21"/>
                <w:lang w:val="sq-AL"/>
              </w:rPr>
              <w:t>Tatimi</w:t>
            </w:r>
          </w:p>
        </w:tc>
        <w:tc>
          <w:tcPr>
            <w:tcW w:w="900" w:type="dxa"/>
            <w:tcBorders>
              <w:top w:val="single" w:sz="4" w:space="0" w:color="auto"/>
              <w:left w:val="single" w:sz="4" w:space="0" w:color="auto"/>
              <w:bottom w:val="single" w:sz="4" w:space="0" w:color="auto"/>
              <w:right w:val="single" w:sz="4" w:space="0" w:color="auto"/>
            </w:tcBorders>
            <w:vAlign w:val="center"/>
          </w:tcPr>
          <w:p w14:paraId="116F5173" w14:textId="77777777" w:rsidR="00B91701" w:rsidRPr="00296C11" w:rsidRDefault="00B91701" w:rsidP="00B91701">
            <w:pPr>
              <w:spacing w:after="0" w:line="240" w:lineRule="auto"/>
              <w:ind w:left="-228" w:right="45"/>
              <w:jc w:val="right"/>
              <w:rPr>
                <w:rFonts w:ascii="Times New Roman" w:eastAsia="Batang" w:hAnsi="Times New Roman"/>
                <w:b/>
                <w:sz w:val="21"/>
                <w:szCs w:val="21"/>
                <w:lang w:val="sq-AL"/>
              </w:rPr>
            </w:pPr>
            <w:r w:rsidRPr="00296C11">
              <w:rPr>
                <w:rFonts w:ascii="Times New Roman" w:eastAsia="Batang" w:hAnsi="Times New Roman"/>
                <w:b/>
                <w:sz w:val="21"/>
                <w:szCs w:val="21"/>
                <w:lang w:val="sq-AL"/>
              </w:rPr>
              <w:t xml:space="preserve">   Periudha       Tatimore</w:t>
            </w:r>
          </w:p>
        </w:tc>
        <w:tc>
          <w:tcPr>
            <w:tcW w:w="1530" w:type="dxa"/>
            <w:tcBorders>
              <w:top w:val="single" w:sz="4" w:space="0" w:color="auto"/>
              <w:left w:val="single" w:sz="4" w:space="0" w:color="auto"/>
              <w:bottom w:val="single" w:sz="4" w:space="0" w:color="auto"/>
              <w:right w:val="single" w:sz="4" w:space="0" w:color="auto"/>
            </w:tcBorders>
            <w:vAlign w:val="center"/>
          </w:tcPr>
          <w:p w14:paraId="76947461" w14:textId="77777777" w:rsidR="00B91701" w:rsidRPr="00296C11" w:rsidRDefault="00B91701" w:rsidP="00B91701">
            <w:pPr>
              <w:spacing w:after="0" w:line="240" w:lineRule="auto"/>
              <w:ind w:left="-228" w:right="45"/>
              <w:jc w:val="center"/>
              <w:rPr>
                <w:rFonts w:ascii="Times New Roman" w:eastAsia="Batang" w:hAnsi="Times New Roman"/>
                <w:b/>
                <w:sz w:val="21"/>
                <w:szCs w:val="21"/>
                <w:lang w:val="sq-AL"/>
              </w:rPr>
            </w:pPr>
            <w:r w:rsidRPr="00296C11">
              <w:rPr>
                <w:rFonts w:ascii="Times New Roman" w:eastAsia="Batang" w:hAnsi="Times New Roman"/>
                <w:b/>
                <w:sz w:val="21"/>
                <w:szCs w:val="21"/>
                <w:lang w:val="sq-AL"/>
              </w:rPr>
              <w:t>Detyrimi per</w:t>
            </w:r>
          </w:p>
          <w:p w14:paraId="384191A5" w14:textId="77777777" w:rsidR="00B91701" w:rsidRPr="00296C11" w:rsidRDefault="00B91701" w:rsidP="00B91701">
            <w:pPr>
              <w:spacing w:after="0" w:line="240" w:lineRule="auto"/>
              <w:ind w:left="-228" w:right="45"/>
              <w:jc w:val="center"/>
              <w:rPr>
                <w:rFonts w:ascii="Times New Roman" w:eastAsia="Batang" w:hAnsi="Times New Roman"/>
                <w:b/>
                <w:sz w:val="21"/>
                <w:szCs w:val="21"/>
                <w:lang w:val="sq-AL"/>
              </w:rPr>
            </w:pPr>
            <w:r w:rsidRPr="00296C11">
              <w:rPr>
                <w:rFonts w:ascii="Times New Roman" w:eastAsia="Batang" w:hAnsi="Times New Roman"/>
                <w:b/>
                <w:sz w:val="21"/>
                <w:szCs w:val="21"/>
                <w:lang w:val="sq-AL"/>
              </w:rPr>
              <w:t>tu paguar</w:t>
            </w:r>
          </w:p>
        </w:tc>
        <w:tc>
          <w:tcPr>
            <w:tcW w:w="1260" w:type="dxa"/>
            <w:tcBorders>
              <w:top w:val="single" w:sz="4" w:space="0" w:color="auto"/>
              <w:left w:val="single" w:sz="4" w:space="0" w:color="auto"/>
              <w:bottom w:val="single" w:sz="4" w:space="0" w:color="auto"/>
              <w:right w:val="single" w:sz="4" w:space="0" w:color="auto"/>
            </w:tcBorders>
          </w:tcPr>
          <w:p w14:paraId="467D29B4" w14:textId="77777777" w:rsidR="00B91701" w:rsidRPr="00296C11" w:rsidRDefault="00B91701" w:rsidP="00B91701">
            <w:pPr>
              <w:spacing w:after="0" w:line="240" w:lineRule="auto"/>
              <w:ind w:left="-228" w:right="45"/>
              <w:jc w:val="center"/>
              <w:rPr>
                <w:rFonts w:ascii="Times New Roman" w:eastAsia="Batang" w:hAnsi="Times New Roman"/>
                <w:b/>
                <w:sz w:val="21"/>
                <w:szCs w:val="21"/>
                <w:lang w:val="sq-AL"/>
              </w:rPr>
            </w:pPr>
          </w:p>
          <w:p w14:paraId="4AB5B229" w14:textId="77777777" w:rsidR="00B91701" w:rsidRPr="00296C11" w:rsidRDefault="00B91701" w:rsidP="00B91701">
            <w:pPr>
              <w:spacing w:after="0" w:line="240" w:lineRule="auto"/>
              <w:ind w:left="-228" w:right="45"/>
              <w:jc w:val="center"/>
              <w:rPr>
                <w:rFonts w:ascii="Times New Roman" w:eastAsia="Batang" w:hAnsi="Times New Roman"/>
                <w:b/>
                <w:sz w:val="21"/>
                <w:szCs w:val="21"/>
                <w:lang w:val="sq-AL"/>
              </w:rPr>
            </w:pPr>
            <w:r w:rsidRPr="00296C11">
              <w:rPr>
                <w:rFonts w:ascii="Times New Roman" w:eastAsia="Batang" w:hAnsi="Times New Roman"/>
                <w:b/>
                <w:sz w:val="21"/>
                <w:szCs w:val="21"/>
                <w:lang w:val="sq-AL"/>
              </w:rPr>
              <w:t xml:space="preserve">   Leke</w:t>
            </w:r>
          </w:p>
        </w:tc>
        <w:tc>
          <w:tcPr>
            <w:tcW w:w="3780" w:type="dxa"/>
            <w:tcBorders>
              <w:top w:val="single" w:sz="4" w:space="0" w:color="auto"/>
              <w:left w:val="single" w:sz="4" w:space="0" w:color="auto"/>
              <w:bottom w:val="single" w:sz="4" w:space="0" w:color="auto"/>
              <w:right w:val="single" w:sz="4" w:space="0" w:color="auto"/>
            </w:tcBorders>
          </w:tcPr>
          <w:p w14:paraId="3780AB95" w14:textId="77777777" w:rsidR="00B91701" w:rsidRPr="00296C11" w:rsidRDefault="00B91701" w:rsidP="00B91701">
            <w:pPr>
              <w:spacing w:after="0" w:line="240" w:lineRule="auto"/>
              <w:ind w:left="-228" w:right="45"/>
              <w:jc w:val="center"/>
              <w:rPr>
                <w:rFonts w:ascii="Times New Roman" w:eastAsia="Batang" w:hAnsi="Times New Roman"/>
                <w:b/>
                <w:sz w:val="21"/>
                <w:szCs w:val="21"/>
                <w:lang w:val="sq-AL"/>
              </w:rPr>
            </w:pPr>
          </w:p>
          <w:p w14:paraId="5E43410E" w14:textId="77777777" w:rsidR="00B91701" w:rsidRPr="00296C11" w:rsidRDefault="00B91701" w:rsidP="00B91701">
            <w:pPr>
              <w:spacing w:after="0" w:line="240" w:lineRule="auto"/>
              <w:ind w:left="-228" w:right="45"/>
              <w:jc w:val="center"/>
              <w:rPr>
                <w:rFonts w:ascii="Times New Roman" w:eastAsia="Batang" w:hAnsi="Times New Roman"/>
                <w:b/>
                <w:sz w:val="21"/>
                <w:szCs w:val="21"/>
                <w:lang w:val="sq-AL"/>
              </w:rPr>
            </w:pPr>
            <w:r w:rsidRPr="00296C11">
              <w:rPr>
                <w:rFonts w:ascii="Times New Roman" w:eastAsia="Batang" w:hAnsi="Times New Roman"/>
                <w:b/>
                <w:sz w:val="21"/>
                <w:szCs w:val="21"/>
                <w:lang w:val="sq-AL"/>
              </w:rPr>
              <w:t>A  Arsyet e detyrimit(Tatim,kamatvones ,gjobe).</w:t>
            </w:r>
          </w:p>
        </w:tc>
      </w:tr>
      <w:tr w:rsidR="00B91701" w:rsidRPr="00296C11" w14:paraId="0AA8FC95" w14:textId="77777777" w:rsidTr="003F32DC">
        <w:trPr>
          <w:trHeight w:val="300"/>
        </w:trPr>
        <w:tc>
          <w:tcPr>
            <w:tcW w:w="468" w:type="dxa"/>
            <w:vMerge w:val="restart"/>
            <w:tcBorders>
              <w:top w:val="single" w:sz="4" w:space="0" w:color="auto"/>
              <w:left w:val="single" w:sz="4" w:space="0" w:color="auto"/>
              <w:bottom w:val="single" w:sz="4" w:space="0" w:color="auto"/>
              <w:right w:val="single" w:sz="4" w:space="0" w:color="auto"/>
            </w:tcBorders>
          </w:tcPr>
          <w:p w14:paraId="4FCB4EFA" w14:textId="77777777" w:rsidR="00B91701" w:rsidRPr="00296C11" w:rsidRDefault="00B91701" w:rsidP="00B91701">
            <w:pPr>
              <w:spacing w:after="0" w:line="240" w:lineRule="auto"/>
              <w:ind w:left="-228" w:right="45"/>
              <w:jc w:val="right"/>
              <w:rPr>
                <w:rFonts w:ascii="Times New Roman" w:eastAsia="Batang" w:hAnsi="Times New Roman"/>
                <w:sz w:val="21"/>
                <w:szCs w:val="21"/>
                <w:lang w:val="sq-AL"/>
              </w:rPr>
            </w:pPr>
          </w:p>
          <w:p w14:paraId="45A1AC34" w14:textId="77777777" w:rsidR="00B91701" w:rsidRPr="00296C11" w:rsidRDefault="00B91701" w:rsidP="00B91701">
            <w:pPr>
              <w:spacing w:after="0" w:line="240" w:lineRule="auto"/>
              <w:ind w:left="-228" w:right="45"/>
              <w:jc w:val="right"/>
              <w:rPr>
                <w:rFonts w:ascii="Times New Roman" w:eastAsia="Batang" w:hAnsi="Times New Roman"/>
                <w:sz w:val="21"/>
                <w:szCs w:val="21"/>
                <w:lang w:val="sq-AL"/>
              </w:rPr>
            </w:pPr>
            <w:r w:rsidRPr="00296C11">
              <w:rPr>
                <w:rFonts w:ascii="Times New Roman" w:eastAsia="Batang" w:hAnsi="Times New Roman"/>
                <w:sz w:val="21"/>
                <w:szCs w:val="21"/>
                <w:lang w:val="sq-AL"/>
              </w:rPr>
              <w:t>1</w:t>
            </w:r>
          </w:p>
        </w:tc>
        <w:tc>
          <w:tcPr>
            <w:tcW w:w="1298" w:type="dxa"/>
            <w:vMerge w:val="restart"/>
            <w:tcBorders>
              <w:top w:val="single" w:sz="4" w:space="0" w:color="auto"/>
              <w:left w:val="single" w:sz="4" w:space="0" w:color="auto"/>
              <w:bottom w:val="single" w:sz="4" w:space="0" w:color="auto"/>
              <w:right w:val="single" w:sz="4" w:space="0" w:color="auto"/>
            </w:tcBorders>
            <w:vAlign w:val="center"/>
          </w:tcPr>
          <w:p w14:paraId="6658297F" w14:textId="77777777" w:rsidR="00B91701" w:rsidRPr="00296C11" w:rsidRDefault="00B91701" w:rsidP="00B91701">
            <w:pPr>
              <w:spacing w:after="0" w:line="240" w:lineRule="auto"/>
              <w:ind w:left="-228" w:right="45"/>
              <w:jc w:val="center"/>
              <w:rPr>
                <w:rFonts w:ascii="Times New Roman" w:eastAsia="Batang" w:hAnsi="Times New Roman"/>
                <w:sz w:val="21"/>
                <w:szCs w:val="21"/>
                <w:lang w:val="sq-AL"/>
              </w:rPr>
            </w:pPr>
          </w:p>
          <w:p w14:paraId="5F3CC879" w14:textId="77777777" w:rsidR="00B91701" w:rsidRPr="00296C11" w:rsidRDefault="00B91701" w:rsidP="00B91701">
            <w:pPr>
              <w:spacing w:after="0" w:line="240" w:lineRule="auto"/>
              <w:ind w:left="-228" w:right="45"/>
              <w:jc w:val="center"/>
              <w:rPr>
                <w:rFonts w:ascii="Times New Roman" w:eastAsia="Batang" w:hAnsi="Times New Roman"/>
                <w:sz w:val="21"/>
                <w:szCs w:val="21"/>
                <w:lang w:val="sq-AL"/>
              </w:rPr>
            </w:pPr>
            <w:r w:rsidRPr="00296C11">
              <w:rPr>
                <w:rFonts w:ascii="Times New Roman" w:eastAsia="Batang" w:hAnsi="Times New Roman"/>
                <w:sz w:val="21"/>
                <w:szCs w:val="21"/>
                <w:lang w:val="sq-AL"/>
              </w:rPr>
              <w:t>T.VSH</w:t>
            </w:r>
          </w:p>
        </w:tc>
        <w:tc>
          <w:tcPr>
            <w:tcW w:w="900" w:type="dxa"/>
            <w:vMerge w:val="restart"/>
            <w:tcBorders>
              <w:top w:val="single" w:sz="4" w:space="0" w:color="auto"/>
              <w:left w:val="single" w:sz="4" w:space="0" w:color="auto"/>
              <w:bottom w:val="single" w:sz="4" w:space="0" w:color="auto"/>
              <w:right w:val="single" w:sz="4" w:space="0" w:color="auto"/>
            </w:tcBorders>
          </w:tcPr>
          <w:p w14:paraId="39E3B3E8" w14:textId="77777777" w:rsidR="00B91701" w:rsidRPr="00296C11" w:rsidRDefault="00B91701" w:rsidP="00B91701">
            <w:pPr>
              <w:spacing w:after="0" w:line="240" w:lineRule="auto"/>
              <w:ind w:right="45"/>
              <w:jc w:val="center"/>
              <w:rPr>
                <w:rFonts w:ascii="Times New Roman" w:eastAsia="Batang" w:hAnsi="Times New Roman"/>
                <w:sz w:val="21"/>
                <w:szCs w:val="21"/>
                <w:lang w:val="sq-AL"/>
              </w:rPr>
            </w:pPr>
          </w:p>
        </w:tc>
        <w:tc>
          <w:tcPr>
            <w:tcW w:w="1530" w:type="dxa"/>
            <w:tcBorders>
              <w:top w:val="single" w:sz="4" w:space="0" w:color="auto"/>
              <w:left w:val="single" w:sz="4" w:space="0" w:color="auto"/>
              <w:bottom w:val="single" w:sz="4" w:space="0" w:color="auto"/>
              <w:right w:val="single" w:sz="4" w:space="0" w:color="auto"/>
            </w:tcBorders>
            <w:vAlign w:val="center"/>
          </w:tcPr>
          <w:p w14:paraId="6F799EF9" w14:textId="77777777" w:rsidR="00B91701" w:rsidRPr="00296C11" w:rsidRDefault="00B91701" w:rsidP="00B91701">
            <w:pPr>
              <w:spacing w:after="0" w:line="240" w:lineRule="auto"/>
              <w:ind w:left="-228" w:right="45"/>
              <w:jc w:val="center"/>
              <w:rPr>
                <w:rFonts w:ascii="Times New Roman" w:eastAsia="Batang" w:hAnsi="Times New Roman"/>
                <w:sz w:val="21"/>
                <w:szCs w:val="21"/>
                <w:lang w:val="sq-AL"/>
              </w:rPr>
            </w:pPr>
            <w:r w:rsidRPr="00296C11">
              <w:rPr>
                <w:rFonts w:ascii="Times New Roman" w:eastAsia="Batang" w:hAnsi="Times New Roman"/>
                <w:sz w:val="21"/>
                <w:szCs w:val="21"/>
                <w:lang w:val="sq-AL"/>
              </w:rPr>
              <w:t>Tatimi</w:t>
            </w:r>
          </w:p>
        </w:tc>
        <w:tc>
          <w:tcPr>
            <w:tcW w:w="1260" w:type="dxa"/>
            <w:tcBorders>
              <w:top w:val="single" w:sz="4" w:space="0" w:color="auto"/>
              <w:left w:val="single" w:sz="4" w:space="0" w:color="auto"/>
              <w:bottom w:val="single" w:sz="4" w:space="0" w:color="auto"/>
              <w:right w:val="single" w:sz="4" w:space="0" w:color="auto"/>
            </w:tcBorders>
          </w:tcPr>
          <w:p w14:paraId="27D4B28A" w14:textId="77777777" w:rsidR="00B91701" w:rsidRPr="00296C11" w:rsidRDefault="00B91701" w:rsidP="00B91701">
            <w:pPr>
              <w:spacing w:after="0" w:line="240" w:lineRule="auto"/>
              <w:ind w:left="-228" w:right="45"/>
              <w:jc w:val="center"/>
              <w:rPr>
                <w:rFonts w:ascii="Times New Roman" w:eastAsia="Batang" w:hAnsi="Times New Roman"/>
                <w:b/>
                <w:sz w:val="21"/>
                <w:szCs w:val="21"/>
                <w:lang w:val="sq-AL"/>
              </w:rPr>
            </w:pPr>
          </w:p>
        </w:tc>
        <w:tc>
          <w:tcPr>
            <w:tcW w:w="3780" w:type="dxa"/>
            <w:tcBorders>
              <w:top w:val="single" w:sz="4" w:space="0" w:color="auto"/>
              <w:left w:val="single" w:sz="4" w:space="0" w:color="auto"/>
              <w:bottom w:val="single" w:sz="4" w:space="0" w:color="auto"/>
              <w:right w:val="single" w:sz="4" w:space="0" w:color="auto"/>
            </w:tcBorders>
          </w:tcPr>
          <w:p w14:paraId="25D22A2E" w14:textId="77777777" w:rsidR="00B91701" w:rsidRPr="00296C11" w:rsidRDefault="00B91701" w:rsidP="00B91701">
            <w:pPr>
              <w:spacing w:after="0" w:line="240" w:lineRule="auto"/>
              <w:ind w:left="-228" w:right="45"/>
              <w:rPr>
                <w:rFonts w:ascii="Times New Roman" w:eastAsia="Batang" w:hAnsi="Times New Roman"/>
                <w:sz w:val="21"/>
                <w:szCs w:val="21"/>
                <w:lang w:val="sq-AL"/>
              </w:rPr>
            </w:pPr>
          </w:p>
        </w:tc>
      </w:tr>
      <w:tr w:rsidR="00B91701" w:rsidRPr="00296C11" w14:paraId="0EC6C2D5" w14:textId="77777777" w:rsidTr="003F32DC">
        <w:trPr>
          <w:trHeight w:val="170"/>
        </w:trPr>
        <w:tc>
          <w:tcPr>
            <w:tcW w:w="468" w:type="dxa"/>
            <w:vMerge/>
            <w:tcBorders>
              <w:top w:val="single" w:sz="4" w:space="0" w:color="auto"/>
              <w:left w:val="single" w:sz="4" w:space="0" w:color="auto"/>
              <w:bottom w:val="single" w:sz="4" w:space="0" w:color="auto"/>
              <w:right w:val="single" w:sz="4" w:space="0" w:color="auto"/>
            </w:tcBorders>
            <w:vAlign w:val="center"/>
          </w:tcPr>
          <w:p w14:paraId="0FEE99C1" w14:textId="77777777" w:rsidR="00B91701" w:rsidRPr="00296C11" w:rsidRDefault="00B91701" w:rsidP="00B91701">
            <w:pPr>
              <w:spacing w:after="0" w:line="240" w:lineRule="auto"/>
              <w:rPr>
                <w:rFonts w:ascii="Times New Roman" w:eastAsia="Batang" w:hAnsi="Times New Roman"/>
                <w:sz w:val="21"/>
                <w:szCs w:val="21"/>
                <w:lang w:val="sq-AL"/>
              </w:rPr>
            </w:pPr>
          </w:p>
        </w:tc>
        <w:tc>
          <w:tcPr>
            <w:tcW w:w="1298" w:type="dxa"/>
            <w:vMerge/>
            <w:tcBorders>
              <w:top w:val="single" w:sz="4" w:space="0" w:color="auto"/>
              <w:left w:val="single" w:sz="4" w:space="0" w:color="auto"/>
              <w:bottom w:val="single" w:sz="4" w:space="0" w:color="auto"/>
              <w:right w:val="single" w:sz="4" w:space="0" w:color="auto"/>
            </w:tcBorders>
            <w:vAlign w:val="center"/>
          </w:tcPr>
          <w:p w14:paraId="4F8D2860" w14:textId="77777777" w:rsidR="00B91701" w:rsidRPr="00296C11" w:rsidRDefault="00B91701" w:rsidP="00B91701">
            <w:pPr>
              <w:spacing w:after="0" w:line="240" w:lineRule="auto"/>
              <w:jc w:val="center"/>
              <w:rPr>
                <w:rFonts w:ascii="Times New Roman" w:eastAsia="Batang" w:hAnsi="Times New Roman"/>
                <w:sz w:val="21"/>
                <w:szCs w:val="21"/>
                <w:lang w:val="sq-AL"/>
              </w:rPr>
            </w:pPr>
          </w:p>
        </w:tc>
        <w:tc>
          <w:tcPr>
            <w:tcW w:w="900" w:type="dxa"/>
            <w:vMerge/>
            <w:tcBorders>
              <w:top w:val="single" w:sz="4" w:space="0" w:color="auto"/>
              <w:left w:val="single" w:sz="4" w:space="0" w:color="auto"/>
              <w:bottom w:val="single" w:sz="4" w:space="0" w:color="auto"/>
              <w:right w:val="single" w:sz="4" w:space="0" w:color="auto"/>
            </w:tcBorders>
            <w:vAlign w:val="center"/>
          </w:tcPr>
          <w:p w14:paraId="7552CB9B" w14:textId="77777777" w:rsidR="00B91701" w:rsidRPr="00296C11" w:rsidRDefault="00B91701" w:rsidP="00B91701">
            <w:pPr>
              <w:spacing w:after="0" w:line="240" w:lineRule="auto"/>
              <w:jc w:val="center"/>
              <w:rPr>
                <w:rFonts w:ascii="Times New Roman" w:eastAsia="Batang" w:hAnsi="Times New Roman"/>
                <w:sz w:val="21"/>
                <w:szCs w:val="21"/>
                <w:lang w:val="sq-AL"/>
              </w:rPr>
            </w:pPr>
          </w:p>
        </w:tc>
        <w:tc>
          <w:tcPr>
            <w:tcW w:w="1530" w:type="dxa"/>
            <w:tcBorders>
              <w:top w:val="single" w:sz="4" w:space="0" w:color="auto"/>
              <w:left w:val="single" w:sz="4" w:space="0" w:color="auto"/>
              <w:bottom w:val="single" w:sz="4" w:space="0" w:color="auto"/>
              <w:right w:val="single" w:sz="4" w:space="0" w:color="auto"/>
            </w:tcBorders>
            <w:vAlign w:val="center"/>
          </w:tcPr>
          <w:p w14:paraId="0459E642" w14:textId="77777777" w:rsidR="00B91701" w:rsidRPr="00296C11" w:rsidRDefault="00B91701" w:rsidP="00B91701">
            <w:pPr>
              <w:spacing w:after="0" w:line="240" w:lineRule="auto"/>
              <w:ind w:left="-228" w:right="45"/>
              <w:jc w:val="center"/>
              <w:rPr>
                <w:rFonts w:ascii="Times New Roman" w:eastAsia="Batang" w:hAnsi="Times New Roman"/>
                <w:sz w:val="21"/>
                <w:szCs w:val="21"/>
                <w:lang w:val="sq-AL"/>
              </w:rPr>
            </w:pPr>
            <w:r w:rsidRPr="00296C11">
              <w:rPr>
                <w:rFonts w:ascii="Times New Roman" w:eastAsia="Batang" w:hAnsi="Times New Roman"/>
                <w:sz w:val="21"/>
                <w:szCs w:val="21"/>
                <w:lang w:val="sq-AL"/>
              </w:rPr>
              <w:t>Kamatevonesa</w:t>
            </w:r>
          </w:p>
        </w:tc>
        <w:tc>
          <w:tcPr>
            <w:tcW w:w="1260" w:type="dxa"/>
            <w:tcBorders>
              <w:top w:val="single" w:sz="4" w:space="0" w:color="auto"/>
              <w:left w:val="single" w:sz="4" w:space="0" w:color="auto"/>
              <w:bottom w:val="single" w:sz="4" w:space="0" w:color="auto"/>
              <w:right w:val="single" w:sz="4" w:space="0" w:color="auto"/>
            </w:tcBorders>
          </w:tcPr>
          <w:p w14:paraId="07E329A7" w14:textId="77777777" w:rsidR="00B91701" w:rsidRPr="00296C11" w:rsidRDefault="00B91701" w:rsidP="00B91701">
            <w:pPr>
              <w:spacing w:after="0" w:line="240" w:lineRule="auto"/>
              <w:ind w:left="-228" w:right="45"/>
              <w:jc w:val="center"/>
              <w:rPr>
                <w:rFonts w:ascii="Times New Roman" w:eastAsia="Batang" w:hAnsi="Times New Roman"/>
                <w:sz w:val="21"/>
                <w:szCs w:val="21"/>
                <w:lang w:val="sq-AL"/>
              </w:rPr>
            </w:pPr>
          </w:p>
        </w:tc>
        <w:tc>
          <w:tcPr>
            <w:tcW w:w="3780" w:type="dxa"/>
            <w:tcBorders>
              <w:top w:val="single" w:sz="4" w:space="0" w:color="auto"/>
              <w:left w:val="single" w:sz="4" w:space="0" w:color="auto"/>
              <w:bottom w:val="single" w:sz="4" w:space="0" w:color="auto"/>
              <w:right w:val="single" w:sz="4" w:space="0" w:color="auto"/>
            </w:tcBorders>
          </w:tcPr>
          <w:p w14:paraId="30C19D92" w14:textId="77777777" w:rsidR="00B91701" w:rsidRPr="00296C11" w:rsidRDefault="00B91701" w:rsidP="00B91701">
            <w:pPr>
              <w:spacing w:after="0" w:line="240" w:lineRule="auto"/>
              <w:ind w:right="45"/>
              <w:rPr>
                <w:rFonts w:ascii="Times New Roman" w:eastAsia="Batang" w:hAnsi="Times New Roman"/>
                <w:sz w:val="21"/>
                <w:szCs w:val="21"/>
                <w:lang w:val="sq-AL"/>
              </w:rPr>
            </w:pPr>
          </w:p>
        </w:tc>
      </w:tr>
      <w:tr w:rsidR="00B91701" w:rsidRPr="00296C11" w14:paraId="4BF6104F" w14:textId="77777777" w:rsidTr="003F32DC">
        <w:trPr>
          <w:trHeight w:val="250"/>
        </w:trPr>
        <w:tc>
          <w:tcPr>
            <w:tcW w:w="468" w:type="dxa"/>
            <w:vMerge/>
            <w:tcBorders>
              <w:top w:val="single" w:sz="4" w:space="0" w:color="auto"/>
              <w:left w:val="single" w:sz="4" w:space="0" w:color="auto"/>
              <w:bottom w:val="single" w:sz="4" w:space="0" w:color="auto"/>
              <w:right w:val="single" w:sz="4" w:space="0" w:color="auto"/>
            </w:tcBorders>
            <w:vAlign w:val="center"/>
          </w:tcPr>
          <w:p w14:paraId="7A2D2238" w14:textId="77777777" w:rsidR="00B91701" w:rsidRPr="00296C11" w:rsidRDefault="00B91701" w:rsidP="00B91701">
            <w:pPr>
              <w:spacing w:after="0" w:line="240" w:lineRule="auto"/>
              <w:rPr>
                <w:rFonts w:ascii="Times New Roman" w:eastAsia="Batang" w:hAnsi="Times New Roman"/>
                <w:sz w:val="21"/>
                <w:szCs w:val="21"/>
                <w:lang w:val="sq-AL"/>
              </w:rPr>
            </w:pPr>
          </w:p>
        </w:tc>
        <w:tc>
          <w:tcPr>
            <w:tcW w:w="1298" w:type="dxa"/>
            <w:vMerge/>
            <w:tcBorders>
              <w:top w:val="single" w:sz="4" w:space="0" w:color="auto"/>
              <w:left w:val="single" w:sz="4" w:space="0" w:color="auto"/>
              <w:bottom w:val="single" w:sz="4" w:space="0" w:color="auto"/>
              <w:right w:val="single" w:sz="4" w:space="0" w:color="auto"/>
            </w:tcBorders>
            <w:vAlign w:val="center"/>
          </w:tcPr>
          <w:p w14:paraId="3086AB11" w14:textId="77777777" w:rsidR="00B91701" w:rsidRPr="00296C11" w:rsidRDefault="00B91701" w:rsidP="00B91701">
            <w:pPr>
              <w:spacing w:after="0" w:line="240" w:lineRule="auto"/>
              <w:jc w:val="center"/>
              <w:rPr>
                <w:rFonts w:ascii="Times New Roman" w:eastAsia="Batang" w:hAnsi="Times New Roman"/>
                <w:sz w:val="21"/>
                <w:szCs w:val="21"/>
                <w:lang w:val="sq-AL"/>
              </w:rPr>
            </w:pPr>
          </w:p>
        </w:tc>
        <w:tc>
          <w:tcPr>
            <w:tcW w:w="900" w:type="dxa"/>
            <w:vMerge/>
            <w:tcBorders>
              <w:top w:val="single" w:sz="4" w:space="0" w:color="auto"/>
              <w:left w:val="single" w:sz="4" w:space="0" w:color="auto"/>
              <w:bottom w:val="single" w:sz="4" w:space="0" w:color="auto"/>
              <w:right w:val="single" w:sz="4" w:space="0" w:color="auto"/>
            </w:tcBorders>
            <w:vAlign w:val="center"/>
          </w:tcPr>
          <w:p w14:paraId="395D743B" w14:textId="77777777" w:rsidR="00B91701" w:rsidRPr="00296C11" w:rsidRDefault="00B91701" w:rsidP="00B91701">
            <w:pPr>
              <w:spacing w:after="0" w:line="240" w:lineRule="auto"/>
              <w:jc w:val="center"/>
              <w:rPr>
                <w:rFonts w:ascii="Times New Roman" w:eastAsia="Batang" w:hAnsi="Times New Roman"/>
                <w:sz w:val="21"/>
                <w:szCs w:val="21"/>
                <w:lang w:val="sq-AL"/>
              </w:rPr>
            </w:pPr>
          </w:p>
        </w:tc>
        <w:tc>
          <w:tcPr>
            <w:tcW w:w="1530" w:type="dxa"/>
            <w:tcBorders>
              <w:top w:val="single" w:sz="4" w:space="0" w:color="auto"/>
              <w:left w:val="single" w:sz="4" w:space="0" w:color="auto"/>
              <w:bottom w:val="single" w:sz="4" w:space="0" w:color="auto"/>
              <w:right w:val="single" w:sz="4" w:space="0" w:color="auto"/>
            </w:tcBorders>
            <w:vAlign w:val="center"/>
          </w:tcPr>
          <w:p w14:paraId="5140D918" w14:textId="77777777" w:rsidR="00B91701" w:rsidRPr="00296C11" w:rsidRDefault="00B91701" w:rsidP="00B91701">
            <w:pPr>
              <w:spacing w:after="0" w:line="240" w:lineRule="auto"/>
              <w:ind w:left="-228" w:right="45"/>
              <w:jc w:val="center"/>
              <w:rPr>
                <w:rFonts w:ascii="Times New Roman" w:eastAsia="Batang" w:hAnsi="Times New Roman"/>
                <w:sz w:val="21"/>
                <w:szCs w:val="21"/>
                <w:lang w:val="sq-AL"/>
              </w:rPr>
            </w:pPr>
            <w:r w:rsidRPr="00296C11">
              <w:rPr>
                <w:rFonts w:ascii="Times New Roman" w:eastAsia="Batang" w:hAnsi="Times New Roman"/>
                <w:sz w:val="21"/>
                <w:szCs w:val="21"/>
                <w:lang w:val="sq-AL"/>
              </w:rPr>
              <w:t>Gjoba</w:t>
            </w:r>
          </w:p>
        </w:tc>
        <w:tc>
          <w:tcPr>
            <w:tcW w:w="1260" w:type="dxa"/>
            <w:tcBorders>
              <w:top w:val="single" w:sz="4" w:space="0" w:color="auto"/>
              <w:left w:val="single" w:sz="4" w:space="0" w:color="auto"/>
              <w:bottom w:val="single" w:sz="4" w:space="0" w:color="auto"/>
              <w:right w:val="single" w:sz="4" w:space="0" w:color="auto"/>
            </w:tcBorders>
          </w:tcPr>
          <w:p w14:paraId="3FD54982" w14:textId="77777777" w:rsidR="00B91701" w:rsidRPr="00296C11" w:rsidRDefault="00B91701" w:rsidP="00B91701">
            <w:pPr>
              <w:spacing w:after="0" w:line="240" w:lineRule="auto"/>
              <w:ind w:left="-228" w:right="45"/>
              <w:jc w:val="center"/>
              <w:rPr>
                <w:rFonts w:ascii="Times New Roman" w:eastAsia="Batang" w:hAnsi="Times New Roman"/>
                <w:b/>
                <w:sz w:val="21"/>
                <w:szCs w:val="21"/>
                <w:lang w:val="sq-AL"/>
              </w:rPr>
            </w:pPr>
          </w:p>
        </w:tc>
        <w:tc>
          <w:tcPr>
            <w:tcW w:w="3780" w:type="dxa"/>
            <w:tcBorders>
              <w:top w:val="single" w:sz="4" w:space="0" w:color="auto"/>
              <w:left w:val="single" w:sz="4" w:space="0" w:color="auto"/>
              <w:bottom w:val="single" w:sz="4" w:space="0" w:color="auto"/>
              <w:right w:val="single" w:sz="4" w:space="0" w:color="auto"/>
            </w:tcBorders>
          </w:tcPr>
          <w:p w14:paraId="7471C741" w14:textId="77777777" w:rsidR="00B91701" w:rsidRPr="00296C11" w:rsidRDefault="00B91701" w:rsidP="00B91701">
            <w:pPr>
              <w:spacing w:after="0" w:line="240" w:lineRule="auto"/>
              <w:ind w:right="45"/>
              <w:rPr>
                <w:rFonts w:ascii="Times New Roman" w:eastAsia="Batang" w:hAnsi="Times New Roman"/>
                <w:sz w:val="21"/>
                <w:szCs w:val="21"/>
                <w:lang w:val="sq-AL"/>
              </w:rPr>
            </w:pPr>
          </w:p>
        </w:tc>
      </w:tr>
      <w:tr w:rsidR="00B91701" w:rsidRPr="00296C11" w14:paraId="1434468B" w14:textId="77777777" w:rsidTr="003F32DC">
        <w:trPr>
          <w:trHeight w:val="300"/>
        </w:trPr>
        <w:tc>
          <w:tcPr>
            <w:tcW w:w="468" w:type="dxa"/>
            <w:vMerge w:val="restart"/>
            <w:tcBorders>
              <w:top w:val="single" w:sz="4" w:space="0" w:color="auto"/>
              <w:left w:val="single" w:sz="4" w:space="0" w:color="auto"/>
              <w:bottom w:val="single" w:sz="4" w:space="0" w:color="auto"/>
              <w:right w:val="single" w:sz="4" w:space="0" w:color="auto"/>
            </w:tcBorders>
          </w:tcPr>
          <w:p w14:paraId="39DC7EBE" w14:textId="77777777" w:rsidR="00B91701" w:rsidRPr="00296C11" w:rsidRDefault="00B91701" w:rsidP="00B91701">
            <w:pPr>
              <w:spacing w:after="0" w:line="240" w:lineRule="auto"/>
              <w:ind w:left="-228" w:right="45"/>
              <w:jc w:val="right"/>
              <w:rPr>
                <w:rFonts w:ascii="Times New Roman" w:eastAsia="Batang" w:hAnsi="Times New Roman"/>
                <w:sz w:val="21"/>
                <w:szCs w:val="21"/>
                <w:lang w:val="sq-AL"/>
              </w:rPr>
            </w:pPr>
          </w:p>
          <w:p w14:paraId="5AF702E8" w14:textId="77777777" w:rsidR="00B91701" w:rsidRPr="00296C11" w:rsidRDefault="00B91701" w:rsidP="00B91701">
            <w:pPr>
              <w:spacing w:after="0" w:line="240" w:lineRule="auto"/>
              <w:ind w:left="-228" w:right="45"/>
              <w:jc w:val="right"/>
              <w:rPr>
                <w:rFonts w:ascii="Times New Roman" w:eastAsia="Batang" w:hAnsi="Times New Roman"/>
                <w:sz w:val="21"/>
                <w:szCs w:val="21"/>
                <w:lang w:val="sq-AL"/>
              </w:rPr>
            </w:pPr>
            <w:r w:rsidRPr="00296C11">
              <w:rPr>
                <w:rFonts w:ascii="Times New Roman" w:eastAsia="Batang" w:hAnsi="Times New Roman"/>
                <w:sz w:val="21"/>
                <w:szCs w:val="21"/>
                <w:lang w:val="sq-AL"/>
              </w:rPr>
              <w:t>2</w:t>
            </w:r>
          </w:p>
        </w:tc>
        <w:tc>
          <w:tcPr>
            <w:tcW w:w="1298" w:type="dxa"/>
            <w:vMerge w:val="restart"/>
            <w:tcBorders>
              <w:top w:val="single" w:sz="4" w:space="0" w:color="auto"/>
              <w:left w:val="single" w:sz="4" w:space="0" w:color="auto"/>
              <w:bottom w:val="single" w:sz="4" w:space="0" w:color="auto"/>
              <w:right w:val="single" w:sz="4" w:space="0" w:color="auto"/>
            </w:tcBorders>
            <w:vAlign w:val="center"/>
          </w:tcPr>
          <w:p w14:paraId="51376DD9" w14:textId="77777777" w:rsidR="00B91701" w:rsidRPr="00296C11" w:rsidRDefault="00B91701" w:rsidP="00B91701">
            <w:pPr>
              <w:spacing w:after="0" w:line="240" w:lineRule="auto"/>
              <w:ind w:left="-228" w:right="45"/>
              <w:jc w:val="center"/>
              <w:rPr>
                <w:rFonts w:ascii="Times New Roman" w:eastAsia="Batang" w:hAnsi="Times New Roman"/>
                <w:sz w:val="21"/>
                <w:szCs w:val="21"/>
                <w:lang w:val="sq-AL"/>
              </w:rPr>
            </w:pPr>
          </w:p>
          <w:p w14:paraId="567E096E" w14:textId="77777777" w:rsidR="00B91701" w:rsidRPr="00296C11" w:rsidRDefault="00B91701" w:rsidP="00B91701">
            <w:pPr>
              <w:spacing w:after="0" w:line="240" w:lineRule="auto"/>
              <w:ind w:left="-228" w:right="45"/>
              <w:jc w:val="center"/>
              <w:rPr>
                <w:rFonts w:ascii="Times New Roman" w:eastAsia="Batang" w:hAnsi="Times New Roman"/>
                <w:sz w:val="21"/>
                <w:szCs w:val="21"/>
                <w:lang w:val="sq-AL"/>
              </w:rPr>
            </w:pPr>
            <w:r w:rsidRPr="00296C11">
              <w:rPr>
                <w:rFonts w:ascii="Times New Roman" w:eastAsia="Batang" w:hAnsi="Times New Roman"/>
                <w:sz w:val="21"/>
                <w:szCs w:val="21"/>
                <w:lang w:val="sq-AL"/>
              </w:rPr>
              <w:t xml:space="preserve">  TATIM FITIMI</w:t>
            </w:r>
          </w:p>
          <w:p w14:paraId="3C3C9482" w14:textId="77777777" w:rsidR="00B91701" w:rsidRPr="00296C11" w:rsidRDefault="00B91701" w:rsidP="00B91701">
            <w:pPr>
              <w:spacing w:after="0" w:line="240" w:lineRule="auto"/>
              <w:ind w:left="-228" w:right="45"/>
              <w:jc w:val="center"/>
              <w:rPr>
                <w:rFonts w:ascii="Times New Roman" w:eastAsia="Batang" w:hAnsi="Times New Roman"/>
                <w:sz w:val="21"/>
                <w:szCs w:val="21"/>
                <w:lang w:val="sq-AL"/>
              </w:rPr>
            </w:pPr>
          </w:p>
        </w:tc>
        <w:tc>
          <w:tcPr>
            <w:tcW w:w="900" w:type="dxa"/>
            <w:vMerge w:val="restart"/>
            <w:tcBorders>
              <w:top w:val="single" w:sz="4" w:space="0" w:color="auto"/>
              <w:left w:val="single" w:sz="4" w:space="0" w:color="auto"/>
              <w:bottom w:val="single" w:sz="4" w:space="0" w:color="auto"/>
              <w:right w:val="single" w:sz="4" w:space="0" w:color="auto"/>
            </w:tcBorders>
          </w:tcPr>
          <w:p w14:paraId="7B1A0701" w14:textId="77777777" w:rsidR="00B91701" w:rsidRPr="00296C11" w:rsidRDefault="00B91701" w:rsidP="00B91701">
            <w:pPr>
              <w:spacing w:after="0" w:line="240" w:lineRule="auto"/>
              <w:ind w:right="45"/>
              <w:jc w:val="center"/>
              <w:rPr>
                <w:rFonts w:ascii="Times New Roman" w:eastAsia="Batang" w:hAnsi="Times New Roman"/>
                <w:sz w:val="21"/>
                <w:szCs w:val="21"/>
                <w:lang w:val="sq-AL"/>
              </w:rPr>
            </w:pPr>
          </w:p>
        </w:tc>
        <w:tc>
          <w:tcPr>
            <w:tcW w:w="1530" w:type="dxa"/>
            <w:tcBorders>
              <w:top w:val="single" w:sz="4" w:space="0" w:color="auto"/>
              <w:left w:val="single" w:sz="4" w:space="0" w:color="auto"/>
              <w:bottom w:val="single" w:sz="4" w:space="0" w:color="auto"/>
              <w:right w:val="single" w:sz="4" w:space="0" w:color="auto"/>
            </w:tcBorders>
            <w:vAlign w:val="center"/>
          </w:tcPr>
          <w:p w14:paraId="308BB204" w14:textId="77777777" w:rsidR="00B91701" w:rsidRPr="00296C11" w:rsidRDefault="00B91701" w:rsidP="00B91701">
            <w:pPr>
              <w:spacing w:after="0" w:line="240" w:lineRule="auto"/>
              <w:ind w:left="-228" w:right="45"/>
              <w:jc w:val="center"/>
              <w:rPr>
                <w:rFonts w:ascii="Times New Roman" w:eastAsia="Batang" w:hAnsi="Times New Roman"/>
                <w:sz w:val="21"/>
                <w:szCs w:val="21"/>
                <w:lang w:val="sq-AL"/>
              </w:rPr>
            </w:pPr>
            <w:r w:rsidRPr="00296C11">
              <w:rPr>
                <w:rFonts w:ascii="Times New Roman" w:eastAsia="Batang" w:hAnsi="Times New Roman"/>
                <w:sz w:val="21"/>
                <w:szCs w:val="21"/>
                <w:lang w:val="sq-AL"/>
              </w:rPr>
              <w:t>Tatimi</w:t>
            </w:r>
          </w:p>
        </w:tc>
        <w:tc>
          <w:tcPr>
            <w:tcW w:w="1260" w:type="dxa"/>
            <w:tcBorders>
              <w:top w:val="single" w:sz="4" w:space="0" w:color="auto"/>
              <w:left w:val="single" w:sz="4" w:space="0" w:color="auto"/>
              <w:bottom w:val="single" w:sz="4" w:space="0" w:color="auto"/>
              <w:right w:val="single" w:sz="4" w:space="0" w:color="auto"/>
            </w:tcBorders>
          </w:tcPr>
          <w:p w14:paraId="7A3918A5" w14:textId="77777777" w:rsidR="00B91701" w:rsidRPr="00296C11" w:rsidRDefault="00B91701" w:rsidP="00B91701">
            <w:pPr>
              <w:spacing w:after="0" w:line="240" w:lineRule="auto"/>
              <w:ind w:left="-228" w:right="45"/>
              <w:jc w:val="center"/>
              <w:rPr>
                <w:rFonts w:ascii="Times New Roman" w:eastAsia="Batang" w:hAnsi="Times New Roman"/>
                <w:b/>
                <w:sz w:val="21"/>
                <w:szCs w:val="21"/>
                <w:lang w:val="sq-AL"/>
              </w:rPr>
            </w:pPr>
          </w:p>
        </w:tc>
        <w:tc>
          <w:tcPr>
            <w:tcW w:w="3780" w:type="dxa"/>
            <w:tcBorders>
              <w:top w:val="single" w:sz="4" w:space="0" w:color="auto"/>
              <w:left w:val="single" w:sz="4" w:space="0" w:color="auto"/>
              <w:bottom w:val="single" w:sz="4" w:space="0" w:color="auto"/>
              <w:right w:val="single" w:sz="4" w:space="0" w:color="auto"/>
            </w:tcBorders>
          </w:tcPr>
          <w:p w14:paraId="7B735FEF" w14:textId="77777777" w:rsidR="00B91701" w:rsidRPr="00296C11" w:rsidRDefault="00B91701" w:rsidP="00B91701">
            <w:pPr>
              <w:spacing w:after="0" w:line="240" w:lineRule="auto"/>
              <w:ind w:right="45"/>
              <w:jc w:val="both"/>
              <w:rPr>
                <w:rFonts w:ascii="Times New Roman" w:eastAsia="Batang" w:hAnsi="Times New Roman"/>
                <w:sz w:val="21"/>
                <w:szCs w:val="21"/>
                <w:lang w:val="sq-AL"/>
              </w:rPr>
            </w:pPr>
          </w:p>
        </w:tc>
      </w:tr>
      <w:tr w:rsidR="00B91701" w:rsidRPr="00296C11" w14:paraId="7EB864FA" w14:textId="77777777" w:rsidTr="003F32DC">
        <w:trPr>
          <w:trHeight w:val="170"/>
        </w:trPr>
        <w:tc>
          <w:tcPr>
            <w:tcW w:w="468" w:type="dxa"/>
            <w:vMerge/>
            <w:tcBorders>
              <w:top w:val="single" w:sz="4" w:space="0" w:color="auto"/>
              <w:left w:val="single" w:sz="4" w:space="0" w:color="auto"/>
              <w:bottom w:val="single" w:sz="4" w:space="0" w:color="auto"/>
              <w:right w:val="single" w:sz="4" w:space="0" w:color="auto"/>
            </w:tcBorders>
            <w:vAlign w:val="center"/>
          </w:tcPr>
          <w:p w14:paraId="3482F992" w14:textId="77777777" w:rsidR="00B91701" w:rsidRPr="00296C11" w:rsidRDefault="00B91701" w:rsidP="00B91701">
            <w:pPr>
              <w:spacing w:after="0" w:line="240" w:lineRule="auto"/>
              <w:rPr>
                <w:rFonts w:ascii="Times New Roman" w:eastAsia="Batang" w:hAnsi="Times New Roman"/>
                <w:sz w:val="21"/>
                <w:szCs w:val="21"/>
                <w:lang w:val="sq-AL"/>
              </w:rPr>
            </w:pPr>
          </w:p>
        </w:tc>
        <w:tc>
          <w:tcPr>
            <w:tcW w:w="1298" w:type="dxa"/>
            <w:vMerge/>
            <w:tcBorders>
              <w:top w:val="single" w:sz="4" w:space="0" w:color="auto"/>
              <w:left w:val="single" w:sz="4" w:space="0" w:color="auto"/>
              <w:bottom w:val="single" w:sz="4" w:space="0" w:color="auto"/>
              <w:right w:val="single" w:sz="4" w:space="0" w:color="auto"/>
            </w:tcBorders>
            <w:vAlign w:val="center"/>
          </w:tcPr>
          <w:p w14:paraId="1FAD1CEC" w14:textId="77777777" w:rsidR="00B91701" w:rsidRPr="00296C11" w:rsidRDefault="00B91701" w:rsidP="00B91701">
            <w:pPr>
              <w:spacing w:after="0" w:line="240" w:lineRule="auto"/>
              <w:jc w:val="center"/>
              <w:rPr>
                <w:rFonts w:ascii="Times New Roman" w:eastAsia="Batang" w:hAnsi="Times New Roman"/>
                <w:sz w:val="21"/>
                <w:szCs w:val="21"/>
                <w:lang w:val="sq-AL"/>
              </w:rPr>
            </w:pPr>
          </w:p>
        </w:tc>
        <w:tc>
          <w:tcPr>
            <w:tcW w:w="900" w:type="dxa"/>
            <w:vMerge/>
            <w:tcBorders>
              <w:top w:val="single" w:sz="4" w:space="0" w:color="auto"/>
              <w:left w:val="single" w:sz="4" w:space="0" w:color="auto"/>
              <w:bottom w:val="single" w:sz="4" w:space="0" w:color="auto"/>
              <w:right w:val="single" w:sz="4" w:space="0" w:color="auto"/>
            </w:tcBorders>
            <w:vAlign w:val="center"/>
          </w:tcPr>
          <w:p w14:paraId="4F3B5D21" w14:textId="77777777" w:rsidR="00B91701" w:rsidRPr="00296C11" w:rsidRDefault="00B91701" w:rsidP="00B91701">
            <w:pPr>
              <w:spacing w:after="0" w:line="240" w:lineRule="auto"/>
              <w:jc w:val="center"/>
              <w:rPr>
                <w:rFonts w:ascii="Times New Roman" w:eastAsia="Batang" w:hAnsi="Times New Roman"/>
                <w:sz w:val="21"/>
                <w:szCs w:val="21"/>
                <w:lang w:val="sq-AL"/>
              </w:rPr>
            </w:pPr>
          </w:p>
        </w:tc>
        <w:tc>
          <w:tcPr>
            <w:tcW w:w="1530" w:type="dxa"/>
            <w:tcBorders>
              <w:top w:val="single" w:sz="4" w:space="0" w:color="auto"/>
              <w:left w:val="single" w:sz="4" w:space="0" w:color="auto"/>
              <w:bottom w:val="single" w:sz="4" w:space="0" w:color="auto"/>
              <w:right w:val="single" w:sz="4" w:space="0" w:color="auto"/>
            </w:tcBorders>
            <w:vAlign w:val="center"/>
          </w:tcPr>
          <w:p w14:paraId="33709B33" w14:textId="77777777" w:rsidR="00B91701" w:rsidRPr="00296C11" w:rsidRDefault="00B91701" w:rsidP="00B91701">
            <w:pPr>
              <w:spacing w:after="0" w:line="240" w:lineRule="auto"/>
              <w:ind w:left="-228" w:right="45"/>
              <w:jc w:val="center"/>
              <w:rPr>
                <w:rFonts w:ascii="Times New Roman" w:eastAsia="Batang" w:hAnsi="Times New Roman"/>
                <w:sz w:val="21"/>
                <w:szCs w:val="21"/>
                <w:lang w:val="sq-AL"/>
              </w:rPr>
            </w:pPr>
            <w:r w:rsidRPr="00296C11">
              <w:rPr>
                <w:rFonts w:ascii="Times New Roman" w:eastAsia="Batang" w:hAnsi="Times New Roman"/>
                <w:sz w:val="21"/>
                <w:szCs w:val="21"/>
                <w:lang w:val="sq-AL"/>
              </w:rPr>
              <w:t>Kamatevonesa</w:t>
            </w:r>
          </w:p>
        </w:tc>
        <w:tc>
          <w:tcPr>
            <w:tcW w:w="1260" w:type="dxa"/>
            <w:tcBorders>
              <w:top w:val="single" w:sz="4" w:space="0" w:color="auto"/>
              <w:left w:val="single" w:sz="4" w:space="0" w:color="auto"/>
              <w:bottom w:val="single" w:sz="4" w:space="0" w:color="auto"/>
              <w:right w:val="single" w:sz="4" w:space="0" w:color="auto"/>
            </w:tcBorders>
          </w:tcPr>
          <w:p w14:paraId="01FEAFB3" w14:textId="77777777" w:rsidR="00B91701" w:rsidRPr="00296C11" w:rsidRDefault="00B91701" w:rsidP="00B91701">
            <w:pPr>
              <w:spacing w:after="0" w:line="240" w:lineRule="auto"/>
              <w:ind w:left="-228" w:right="45"/>
              <w:jc w:val="center"/>
              <w:rPr>
                <w:rFonts w:ascii="Times New Roman" w:eastAsia="Batang" w:hAnsi="Times New Roman"/>
                <w:sz w:val="21"/>
                <w:szCs w:val="21"/>
                <w:lang w:val="sq-AL"/>
              </w:rPr>
            </w:pPr>
          </w:p>
        </w:tc>
        <w:tc>
          <w:tcPr>
            <w:tcW w:w="3780" w:type="dxa"/>
            <w:tcBorders>
              <w:top w:val="single" w:sz="4" w:space="0" w:color="auto"/>
              <w:left w:val="single" w:sz="4" w:space="0" w:color="auto"/>
              <w:bottom w:val="single" w:sz="4" w:space="0" w:color="auto"/>
              <w:right w:val="single" w:sz="4" w:space="0" w:color="auto"/>
            </w:tcBorders>
          </w:tcPr>
          <w:p w14:paraId="22A71409" w14:textId="77777777" w:rsidR="00B91701" w:rsidRPr="00296C11" w:rsidRDefault="00B91701" w:rsidP="00B91701">
            <w:pPr>
              <w:spacing w:after="0" w:line="240" w:lineRule="auto"/>
              <w:ind w:left="-228" w:right="45"/>
              <w:jc w:val="both"/>
              <w:rPr>
                <w:rFonts w:ascii="Times New Roman" w:eastAsia="Batang" w:hAnsi="Times New Roman"/>
                <w:sz w:val="21"/>
                <w:szCs w:val="21"/>
                <w:lang w:val="sq-AL"/>
              </w:rPr>
            </w:pPr>
          </w:p>
        </w:tc>
      </w:tr>
      <w:tr w:rsidR="00B91701" w:rsidRPr="00296C11" w14:paraId="17D1DFC2" w14:textId="77777777" w:rsidTr="003F32DC">
        <w:trPr>
          <w:trHeight w:val="250"/>
        </w:trPr>
        <w:tc>
          <w:tcPr>
            <w:tcW w:w="468" w:type="dxa"/>
            <w:vMerge/>
            <w:tcBorders>
              <w:top w:val="single" w:sz="4" w:space="0" w:color="auto"/>
              <w:left w:val="single" w:sz="4" w:space="0" w:color="auto"/>
              <w:bottom w:val="single" w:sz="4" w:space="0" w:color="auto"/>
              <w:right w:val="single" w:sz="4" w:space="0" w:color="auto"/>
            </w:tcBorders>
            <w:vAlign w:val="center"/>
          </w:tcPr>
          <w:p w14:paraId="0306B526" w14:textId="77777777" w:rsidR="00B91701" w:rsidRPr="00296C11" w:rsidRDefault="00B91701" w:rsidP="00B91701">
            <w:pPr>
              <w:spacing w:after="0" w:line="240" w:lineRule="auto"/>
              <w:rPr>
                <w:rFonts w:ascii="Times New Roman" w:eastAsia="Batang" w:hAnsi="Times New Roman"/>
                <w:sz w:val="21"/>
                <w:szCs w:val="21"/>
                <w:lang w:val="sq-AL"/>
              </w:rPr>
            </w:pPr>
          </w:p>
        </w:tc>
        <w:tc>
          <w:tcPr>
            <w:tcW w:w="1298" w:type="dxa"/>
            <w:vMerge/>
            <w:tcBorders>
              <w:top w:val="single" w:sz="4" w:space="0" w:color="auto"/>
              <w:left w:val="single" w:sz="4" w:space="0" w:color="auto"/>
              <w:bottom w:val="single" w:sz="4" w:space="0" w:color="auto"/>
              <w:right w:val="single" w:sz="4" w:space="0" w:color="auto"/>
            </w:tcBorders>
            <w:vAlign w:val="center"/>
          </w:tcPr>
          <w:p w14:paraId="33601CB1" w14:textId="77777777" w:rsidR="00B91701" w:rsidRPr="00296C11" w:rsidRDefault="00B91701" w:rsidP="00B91701">
            <w:pPr>
              <w:spacing w:after="0" w:line="240" w:lineRule="auto"/>
              <w:jc w:val="center"/>
              <w:rPr>
                <w:rFonts w:ascii="Times New Roman" w:eastAsia="Batang" w:hAnsi="Times New Roman"/>
                <w:sz w:val="21"/>
                <w:szCs w:val="21"/>
                <w:lang w:val="sq-AL"/>
              </w:rPr>
            </w:pPr>
          </w:p>
        </w:tc>
        <w:tc>
          <w:tcPr>
            <w:tcW w:w="900" w:type="dxa"/>
            <w:vMerge/>
            <w:tcBorders>
              <w:top w:val="single" w:sz="4" w:space="0" w:color="auto"/>
              <w:left w:val="single" w:sz="4" w:space="0" w:color="auto"/>
              <w:bottom w:val="single" w:sz="4" w:space="0" w:color="auto"/>
              <w:right w:val="single" w:sz="4" w:space="0" w:color="auto"/>
            </w:tcBorders>
            <w:vAlign w:val="center"/>
          </w:tcPr>
          <w:p w14:paraId="09397A63" w14:textId="77777777" w:rsidR="00B91701" w:rsidRPr="00296C11" w:rsidRDefault="00B91701" w:rsidP="00B91701">
            <w:pPr>
              <w:spacing w:after="0" w:line="240" w:lineRule="auto"/>
              <w:jc w:val="center"/>
              <w:rPr>
                <w:rFonts w:ascii="Times New Roman" w:eastAsia="Batang" w:hAnsi="Times New Roman"/>
                <w:sz w:val="21"/>
                <w:szCs w:val="21"/>
                <w:lang w:val="sq-AL"/>
              </w:rPr>
            </w:pPr>
          </w:p>
        </w:tc>
        <w:tc>
          <w:tcPr>
            <w:tcW w:w="1530" w:type="dxa"/>
            <w:tcBorders>
              <w:top w:val="single" w:sz="4" w:space="0" w:color="auto"/>
              <w:left w:val="single" w:sz="4" w:space="0" w:color="auto"/>
              <w:bottom w:val="single" w:sz="4" w:space="0" w:color="auto"/>
              <w:right w:val="single" w:sz="4" w:space="0" w:color="auto"/>
            </w:tcBorders>
            <w:vAlign w:val="center"/>
          </w:tcPr>
          <w:p w14:paraId="7D18E866" w14:textId="77777777" w:rsidR="00B91701" w:rsidRPr="00296C11" w:rsidRDefault="00B91701" w:rsidP="00B91701">
            <w:pPr>
              <w:spacing w:after="0" w:line="240" w:lineRule="auto"/>
              <w:ind w:left="-228" w:right="45"/>
              <w:jc w:val="center"/>
              <w:rPr>
                <w:rFonts w:ascii="Times New Roman" w:eastAsia="Batang" w:hAnsi="Times New Roman"/>
                <w:sz w:val="21"/>
                <w:szCs w:val="21"/>
                <w:lang w:val="sq-AL"/>
              </w:rPr>
            </w:pPr>
            <w:r w:rsidRPr="00296C11">
              <w:rPr>
                <w:rFonts w:ascii="Times New Roman" w:eastAsia="Batang" w:hAnsi="Times New Roman"/>
                <w:sz w:val="21"/>
                <w:szCs w:val="21"/>
                <w:lang w:val="sq-AL"/>
              </w:rPr>
              <w:t>Gjoba</w:t>
            </w:r>
          </w:p>
        </w:tc>
        <w:tc>
          <w:tcPr>
            <w:tcW w:w="1260" w:type="dxa"/>
            <w:tcBorders>
              <w:top w:val="single" w:sz="4" w:space="0" w:color="auto"/>
              <w:left w:val="single" w:sz="4" w:space="0" w:color="auto"/>
              <w:bottom w:val="single" w:sz="4" w:space="0" w:color="auto"/>
              <w:right w:val="single" w:sz="4" w:space="0" w:color="auto"/>
            </w:tcBorders>
          </w:tcPr>
          <w:p w14:paraId="3F989959" w14:textId="77777777" w:rsidR="00B91701" w:rsidRPr="00296C11" w:rsidRDefault="00B91701" w:rsidP="00B91701">
            <w:pPr>
              <w:spacing w:after="0" w:line="240" w:lineRule="auto"/>
              <w:ind w:left="-228" w:right="45"/>
              <w:jc w:val="center"/>
              <w:rPr>
                <w:rFonts w:ascii="Times New Roman" w:eastAsia="Batang" w:hAnsi="Times New Roman"/>
                <w:b/>
                <w:sz w:val="21"/>
                <w:szCs w:val="21"/>
                <w:lang w:val="sq-AL"/>
              </w:rPr>
            </w:pPr>
          </w:p>
        </w:tc>
        <w:tc>
          <w:tcPr>
            <w:tcW w:w="3780" w:type="dxa"/>
            <w:tcBorders>
              <w:top w:val="single" w:sz="4" w:space="0" w:color="auto"/>
              <w:left w:val="single" w:sz="4" w:space="0" w:color="auto"/>
              <w:bottom w:val="single" w:sz="4" w:space="0" w:color="auto"/>
              <w:right w:val="single" w:sz="4" w:space="0" w:color="auto"/>
            </w:tcBorders>
          </w:tcPr>
          <w:p w14:paraId="5C3FD4C1" w14:textId="77777777" w:rsidR="00B91701" w:rsidRPr="00296C11" w:rsidRDefault="00B91701" w:rsidP="00B91701">
            <w:pPr>
              <w:spacing w:after="0" w:line="240" w:lineRule="auto"/>
              <w:ind w:right="45"/>
              <w:jc w:val="both"/>
              <w:rPr>
                <w:rFonts w:ascii="Times New Roman" w:eastAsia="Batang" w:hAnsi="Times New Roman"/>
                <w:sz w:val="21"/>
                <w:szCs w:val="21"/>
                <w:lang w:val="sq-AL"/>
              </w:rPr>
            </w:pPr>
          </w:p>
        </w:tc>
      </w:tr>
      <w:tr w:rsidR="00B91701" w:rsidRPr="00296C11" w14:paraId="1ACC3F50" w14:textId="77777777" w:rsidTr="003F32DC">
        <w:trPr>
          <w:trHeight w:val="300"/>
        </w:trPr>
        <w:tc>
          <w:tcPr>
            <w:tcW w:w="468" w:type="dxa"/>
            <w:vMerge w:val="restart"/>
            <w:tcBorders>
              <w:top w:val="single" w:sz="4" w:space="0" w:color="auto"/>
              <w:left w:val="single" w:sz="4" w:space="0" w:color="auto"/>
              <w:bottom w:val="single" w:sz="4" w:space="0" w:color="auto"/>
              <w:right w:val="single" w:sz="4" w:space="0" w:color="auto"/>
            </w:tcBorders>
          </w:tcPr>
          <w:p w14:paraId="6981E1AD" w14:textId="77777777" w:rsidR="00B91701" w:rsidRPr="00296C11" w:rsidRDefault="00B91701" w:rsidP="00B91701">
            <w:pPr>
              <w:spacing w:after="0" w:line="240" w:lineRule="auto"/>
              <w:ind w:left="-228" w:right="45"/>
              <w:jc w:val="right"/>
              <w:rPr>
                <w:rFonts w:ascii="Times New Roman" w:eastAsia="Batang" w:hAnsi="Times New Roman"/>
                <w:sz w:val="21"/>
                <w:szCs w:val="21"/>
                <w:lang w:val="sq-AL"/>
              </w:rPr>
            </w:pPr>
          </w:p>
          <w:p w14:paraId="36BB9FA3" w14:textId="77777777" w:rsidR="00B91701" w:rsidRPr="00296C11" w:rsidRDefault="00B91701" w:rsidP="00B91701">
            <w:pPr>
              <w:spacing w:after="0" w:line="240" w:lineRule="auto"/>
              <w:ind w:left="-228" w:right="45"/>
              <w:jc w:val="right"/>
              <w:rPr>
                <w:rFonts w:ascii="Times New Roman" w:eastAsia="Batang" w:hAnsi="Times New Roman"/>
                <w:sz w:val="21"/>
                <w:szCs w:val="21"/>
                <w:lang w:val="sq-AL"/>
              </w:rPr>
            </w:pPr>
            <w:r w:rsidRPr="00296C11">
              <w:rPr>
                <w:rFonts w:ascii="Times New Roman" w:eastAsia="Batang" w:hAnsi="Times New Roman"/>
                <w:sz w:val="21"/>
                <w:szCs w:val="21"/>
                <w:lang w:val="sq-AL"/>
              </w:rPr>
              <w:t>3</w:t>
            </w:r>
          </w:p>
        </w:tc>
        <w:tc>
          <w:tcPr>
            <w:tcW w:w="1298" w:type="dxa"/>
            <w:vMerge w:val="restart"/>
            <w:tcBorders>
              <w:top w:val="single" w:sz="4" w:space="0" w:color="auto"/>
              <w:left w:val="single" w:sz="4" w:space="0" w:color="auto"/>
              <w:bottom w:val="single" w:sz="4" w:space="0" w:color="auto"/>
              <w:right w:val="single" w:sz="4" w:space="0" w:color="auto"/>
            </w:tcBorders>
            <w:vAlign w:val="center"/>
          </w:tcPr>
          <w:p w14:paraId="56E7F85F" w14:textId="77777777" w:rsidR="00B91701" w:rsidRPr="00296C11" w:rsidRDefault="00B91701" w:rsidP="00B91701">
            <w:pPr>
              <w:spacing w:after="0" w:line="240" w:lineRule="auto"/>
              <w:ind w:left="-228" w:right="45"/>
              <w:jc w:val="center"/>
              <w:rPr>
                <w:rFonts w:ascii="Times New Roman" w:eastAsia="Batang" w:hAnsi="Times New Roman"/>
                <w:sz w:val="21"/>
                <w:szCs w:val="21"/>
                <w:lang w:val="sq-AL"/>
              </w:rPr>
            </w:pPr>
          </w:p>
          <w:p w14:paraId="1C302B48" w14:textId="77777777" w:rsidR="00B91701" w:rsidRPr="00296C11" w:rsidRDefault="00B91701" w:rsidP="00B91701">
            <w:pPr>
              <w:spacing w:after="0" w:line="240" w:lineRule="auto"/>
              <w:ind w:left="-228" w:right="45"/>
              <w:jc w:val="center"/>
              <w:rPr>
                <w:rFonts w:ascii="Times New Roman" w:eastAsia="Batang" w:hAnsi="Times New Roman"/>
                <w:sz w:val="21"/>
                <w:szCs w:val="21"/>
                <w:lang w:val="sq-AL"/>
              </w:rPr>
            </w:pPr>
            <w:r w:rsidRPr="00296C11">
              <w:rPr>
                <w:rFonts w:ascii="Times New Roman" w:eastAsia="Batang" w:hAnsi="Times New Roman"/>
                <w:sz w:val="21"/>
                <w:szCs w:val="21"/>
                <w:lang w:val="sq-AL"/>
              </w:rPr>
              <w:t>SIGURIME</w:t>
            </w:r>
          </w:p>
        </w:tc>
        <w:tc>
          <w:tcPr>
            <w:tcW w:w="900" w:type="dxa"/>
            <w:vMerge w:val="restart"/>
            <w:tcBorders>
              <w:top w:val="single" w:sz="4" w:space="0" w:color="auto"/>
              <w:left w:val="single" w:sz="4" w:space="0" w:color="auto"/>
              <w:bottom w:val="single" w:sz="4" w:space="0" w:color="auto"/>
              <w:right w:val="single" w:sz="4" w:space="0" w:color="auto"/>
            </w:tcBorders>
          </w:tcPr>
          <w:p w14:paraId="7EF929AA" w14:textId="77777777" w:rsidR="00B91701" w:rsidRPr="00296C11" w:rsidRDefault="00B91701" w:rsidP="00B91701">
            <w:pPr>
              <w:spacing w:after="0" w:line="240" w:lineRule="auto"/>
              <w:ind w:left="-228" w:right="45"/>
              <w:jc w:val="center"/>
              <w:rPr>
                <w:rFonts w:ascii="Times New Roman" w:eastAsia="Batang" w:hAnsi="Times New Roman"/>
                <w:sz w:val="21"/>
                <w:szCs w:val="21"/>
                <w:lang w:val="sq-AL"/>
              </w:rPr>
            </w:pPr>
          </w:p>
        </w:tc>
        <w:tc>
          <w:tcPr>
            <w:tcW w:w="1530" w:type="dxa"/>
            <w:tcBorders>
              <w:top w:val="single" w:sz="4" w:space="0" w:color="auto"/>
              <w:left w:val="single" w:sz="4" w:space="0" w:color="auto"/>
              <w:bottom w:val="single" w:sz="4" w:space="0" w:color="auto"/>
              <w:right w:val="single" w:sz="4" w:space="0" w:color="auto"/>
            </w:tcBorders>
            <w:vAlign w:val="center"/>
          </w:tcPr>
          <w:p w14:paraId="37C06E06" w14:textId="77777777" w:rsidR="00B91701" w:rsidRPr="00296C11" w:rsidRDefault="00B91701" w:rsidP="00B91701">
            <w:pPr>
              <w:spacing w:after="0" w:line="240" w:lineRule="auto"/>
              <w:ind w:left="-228" w:right="45"/>
              <w:jc w:val="center"/>
              <w:rPr>
                <w:rFonts w:ascii="Times New Roman" w:eastAsia="Batang" w:hAnsi="Times New Roman"/>
                <w:sz w:val="21"/>
                <w:szCs w:val="21"/>
                <w:lang w:val="sq-AL"/>
              </w:rPr>
            </w:pPr>
            <w:r w:rsidRPr="00296C11">
              <w:rPr>
                <w:rFonts w:ascii="Times New Roman" w:eastAsia="Batang" w:hAnsi="Times New Roman"/>
                <w:sz w:val="21"/>
                <w:szCs w:val="21"/>
                <w:lang w:val="sq-AL"/>
              </w:rPr>
              <w:t>Tatimi</w:t>
            </w:r>
          </w:p>
        </w:tc>
        <w:tc>
          <w:tcPr>
            <w:tcW w:w="1260" w:type="dxa"/>
            <w:tcBorders>
              <w:top w:val="single" w:sz="4" w:space="0" w:color="auto"/>
              <w:left w:val="single" w:sz="4" w:space="0" w:color="auto"/>
              <w:bottom w:val="single" w:sz="4" w:space="0" w:color="auto"/>
              <w:right w:val="single" w:sz="4" w:space="0" w:color="auto"/>
            </w:tcBorders>
          </w:tcPr>
          <w:p w14:paraId="6C499B0B" w14:textId="77777777" w:rsidR="00B91701" w:rsidRPr="00296C11" w:rsidRDefault="00B91701" w:rsidP="00B91701">
            <w:pPr>
              <w:spacing w:after="0" w:line="240" w:lineRule="auto"/>
              <w:ind w:left="-228" w:right="45"/>
              <w:jc w:val="center"/>
              <w:rPr>
                <w:rFonts w:ascii="Times New Roman" w:eastAsia="Batang" w:hAnsi="Times New Roman"/>
                <w:b/>
                <w:sz w:val="21"/>
                <w:szCs w:val="21"/>
                <w:lang w:val="sq-AL"/>
              </w:rPr>
            </w:pPr>
          </w:p>
        </w:tc>
        <w:tc>
          <w:tcPr>
            <w:tcW w:w="3780" w:type="dxa"/>
            <w:tcBorders>
              <w:top w:val="single" w:sz="4" w:space="0" w:color="auto"/>
              <w:left w:val="single" w:sz="4" w:space="0" w:color="auto"/>
              <w:bottom w:val="single" w:sz="4" w:space="0" w:color="auto"/>
              <w:right w:val="single" w:sz="4" w:space="0" w:color="auto"/>
            </w:tcBorders>
          </w:tcPr>
          <w:p w14:paraId="5ECDDE0B" w14:textId="77777777" w:rsidR="00B91701" w:rsidRPr="00296C11" w:rsidRDefault="00B91701" w:rsidP="00B91701">
            <w:pPr>
              <w:spacing w:after="0" w:line="240" w:lineRule="auto"/>
              <w:ind w:right="45"/>
              <w:jc w:val="both"/>
              <w:rPr>
                <w:rFonts w:ascii="Times New Roman" w:eastAsia="Batang" w:hAnsi="Times New Roman"/>
                <w:sz w:val="21"/>
                <w:szCs w:val="21"/>
                <w:lang w:val="sq-AL"/>
              </w:rPr>
            </w:pPr>
          </w:p>
        </w:tc>
      </w:tr>
      <w:tr w:rsidR="00B91701" w:rsidRPr="00296C11" w14:paraId="5C7465B4" w14:textId="77777777" w:rsidTr="003F32DC">
        <w:trPr>
          <w:trHeight w:val="170"/>
        </w:trPr>
        <w:tc>
          <w:tcPr>
            <w:tcW w:w="468" w:type="dxa"/>
            <w:vMerge/>
            <w:tcBorders>
              <w:top w:val="single" w:sz="4" w:space="0" w:color="auto"/>
              <w:left w:val="single" w:sz="4" w:space="0" w:color="auto"/>
              <w:bottom w:val="single" w:sz="4" w:space="0" w:color="auto"/>
              <w:right w:val="single" w:sz="4" w:space="0" w:color="auto"/>
            </w:tcBorders>
            <w:vAlign w:val="center"/>
          </w:tcPr>
          <w:p w14:paraId="28A5A872" w14:textId="77777777" w:rsidR="00B91701" w:rsidRPr="00296C11" w:rsidRDefault="00B91701" w:rsidP="00B91701">
            <w:pPr>
              <w:spacing w:after="0" w:line="240" w:lineRule="auto"/>
              <w:rPr>
                <w:rFonts w:ascii="Times New Roman" w:eastAsia="Batang" w:hAnsi="Times New Roman"/>
                <w:sz w:val="21"/>
                <w:szCs w:val="21"/>
                <w:lang w:val="sq-AL"/>
              </w:rPr>
            </w:pPr>
          </w:p>
        </w:tc>
        <w:tc>
          <w:tcPr>
            <w:tcW w:w="1298" w:type="dxa"/>
            <w:vMerge/>
            <w:tcBorders>
              <w:top w:val="single" w:sz="4" w:space="0" w:color="auto"/>
              <w:left w:val="single" w:sz="4" w:space="0" w:color="auto"/>
              <w:bottom w:val="single" w:sz="4" w:space="0" w:color="auto"/>
              <w:right w:val="single" w:sz="4" w:space="0" w:color="auto"/>
            </w:tcBorders>
            <w:vAlign w:val="center"/>
          </w:tcPr>
          <w:p w14:paraId="763BE2B8" w14:textId="77777777" w:rsidR="00B91701" w:rsidRPr="00296C11" w:rsidRDefault="00B91701" w:rsidP="00B91701">
            <w:pPr>
              <w:spacing w:after="0" w:line="240" w:lineRule="auto"/>
              <w:jc w:val="center"/>
              <w:rPr>
                <w:rFonts w:ascii="Times New Roman" w:eastAsia="Batang" w:hAnsi="Times New Roman"/>
                <w:sz w:val="21"/>
                <w:szCs w:val="21"/>
                <w:lang w:val="sq-AL"/>
              </w:rPr>
            </w:pPr>
          </w:p>
        </w:tc>
        <w:tc>
          <w:tcPr>
            <w:tcW w:w="900" w:type="dxa"/>
            <w:vMerge/>
            <w:tcBorders>
              <w:top w:val="single" w:sz="4" w:space="0" w:color="auto"/>
              <w:left w:val="single" w:sz="4" w:space="0" w:color="auto"/>
              <w:bottom w:val="single" w:sz="4" w:space="0" w:color="auto"/>
              <w:right w:val="single" w:sz="4" w:space="0" w:color="auto"/>
            </w:tcBorders>
            <w:vAlign w:val="center"/>
          </w:tcPr>
          <w:p w14:paraId="7275ADB8" w14:textId="77777777" w:rsidR="00B91701" w:rsidRPr="00296C11" w:rsidRDefault="00B91701" w:rsidP="00B91701">
            <w:pPr>
              <w:spacing w:after="0" w:line="240" w:lineRule="auto"/>
              <w:rPr>
                <w:rFonts w:ascii="Times New Roman" w:eastAsia="Batang" w:hAnsi="Times New Roman"/>
                <w:sz w:val="21"/>
                <w:szCs w:val="21"/>
                <w:lang w:val="sq-AL"/>
              </w:rPr>
            </w:pPr>
          </w:p>
        </w:tc>
        <w:tc>
          <w:tcPr>
            <w:tcW w:w="1530" w:type="dxa"/>
            <w:tcBorders>
              <w:top w:val="single" w:sz="4" w:space="0" w:color="auto"/>
              <w:left w:val="single" w:sz="4" w:space="0" w:color="auto"/>
              <w:bottom w:val="single" w:sz="4" w:space="0" w:color="auto"/>
              <w:right w:val="single" w:sz="4" w:space="0" w:color="auto"/>
            </w:tcBorders>
            <w:vAlign w:val="center"/>
          </w:tcPr>
          <w:p w14:paraId="279655DE" w14:textId="77777777" w:rsidR="00B91701" w:rsidRPr="00296C11" w:rsidRDefault="00B91701" w:rsidP="00B91701">
            <w:pPr>
              <w:spacing w:after="0" w:line="240" w:lineRule="auto"/>
              <w:ind w:left="-228" w:right="45"/>
              <w:jc w:val="center"/>
              <w:rPr>
                <w:rFonts w:ascii="Times New Roman" w:eastAsia="Batang" w:hAnsi="Times New Roman"/>
                <w:sz w:val="21"/>
                <w:szCs w:val="21"/>
                <w:lang w:val="sq-AL"/>
              </w:rPr>
            </w:pPr>
            <w:r w:rsidRPr="00296C11">
              <w:rPr>
                <w:rFonts w:ascii="Times New Roman" w:eastAsia="Batang" w:hAnsi="Times New Roman"/>
                <w:sz w:val="21"/>
                <w:szCs w:val="21"/>
                <w:lang w:val="sq-AL"/>
              </w:rPr>
              <w:t>Kamatevonesa</w:t>
            </w:r>
          </w:p>
        </w:tc>
        <w:tc>
          <w:tcPr>
            <w:tcW w:w="1260" w:type="dxa"/>
            <w:tcBorders>
              <w:top w:val="single" w:sz="4" w:space="0" w:color="auto"/>
              <w:left w:val="single" w:sz="4" w:space="0" w:color="auto"/>
              <w:bottom w:val="single" w:sz="4" w:space="0" w:color="auto"/>
              <w:right w:val="single" w:sz="4" w:space="0" w:color="auto"/>
            </w:tcBorders>
          </w:tcPr>
          <w:p w14:paraId="4D690063" w14:textId="77777777" w:rsidR="00B91701" w:rsidRPr="00296C11" w:rsidRDefault="00B91701" w:rsidP="00B91701">
            <w:pPr>
              <w:spacing w:after="0" w:line="240" w:lineRule="auto"/>
              <w:ind w:left="-228" w:right="45"/>
              <w:jc w:val="center"/>
              <w:rPr>
                <w:rFonts w:ascii="Times New Roman" w:eastAsia="Batang" w:hAnsi="Times New Roman"/>
                <w:sz w:val="21"/>
                <w:szCs w:val="21"/>
                <w:lang w:val="sq-AL"/>
              </w:rPr>
            </w:pPr>
          </w:p>
        </w:tc>
        <w:tc>
          <w:tcPr>
            <w:tcW w:w="3780" w:type="dxa"/>
            <w:tcBorders>
              <w:top w:val="single" w:sz="4" w:space="0" w:color="auto"/>
              <w:left w:val="single" w:sz="4" w:space="0" w:color="auto"/>
              <w:bottom w:val="single" w:sz="4" w:space="0" w:color="auto"/>
              <w:right w:val="single" w:sz="4" w:space="0" w:color="auto"/>
            </w:tcBorders>
          </w:tcPr>
          <w:p w14:paraId="5040AE88" w14:textId="77777777" w:rsidR="00B91701" w:rsidRPr="00296C11" w:rsidRDefault="00B91701" w:rsidP="00B91701">
            <w:pPr>
              <w:spacing w:after="0" w:line="240" w:lineRule="auto"/>
              <w:ind w:left="-228" w:right="45"/>
              <w:jc w:val="both"/>
              <w:rPr>
                <w:rFonts w:ascii="Times New Roman" w:eastAsia="Batang" w:hAnsi="Times New Roman"/>
                <w:sz w:val="21"/>
                <w:szCs w:val="21"/>
                <w:lang w:val="sq-AL"/>
              </w:rPr>
            </w:pPr>
          </w:p>
        </w:tc>
      </w:tr>
      <w:tr w:rsidR="00B91701" w:rsidRPr="00296C11" w14:paraId="50AF8D91" w14:textId="77777777" w:rsidTr="003F32DC">
        <w:trPr>
          <w:trHeight w:val="250"/>
        </w:trPr>
        <w:tc>
          <w:tcPr>
            <w:tcW w:w="468" w:type="dxa"/>
            <w:vMerge/>
            <w:tcBorders>
              <w:top w:val="single" w:sz="4" w:space="0" w:color="auto"/>
              <w:left w:val="single" w:sz="4" w:space="0" w:color="auto"/>
              <w:bottom w:val="single" w:sz="4" w:space="0" w:color="auto"/>
              <w:right w:val="single" w:sz="4" w:space="0" w:color="auto"/>
            </w:tcBorders>
            <w:vAlign w:val="center"/>
          </w:tcPr>
          <w:p w14:paraId="786EA379" w14:textId="77777777" w:rsidR="00B91701" w:rsidRPr="00296C11" w:rsidRDefault="00B91701" w:rsidP="00B91701">
            <w:pPr>
              <w:spacing w:after="0" w:line="240" w:lineRule="auto"/>
              <w:rPr>
                <w:rFonts w:ascii="Times New Roman" w:eastAsia="Batang" w:hAnsi="Times New Roman"/>
                <w:sz w:val="21"/>
                <w:szCs w:val="21"/>
                <w:lang w:val="sq-AL"/>
              </w:rPr>
            </w:pPr>
          </w:p>
        </w:tc>
        <w:tc>
          <w:tcPr>
            <w:tcW w:w="1298" w:type="dxa"/>
            <w:vMerge/>
            <w:tcBorders>
              <w:top w:val="single" w:sz="4" w:space="0" w:color="auto"/>
              <w:left w:val="single" w:sz="4" w:space="0" w:color="auto"/>
              <w:bottom w:val="single" w:sz="4" w:space="0" w:color="auto"/>
              <w:right w:val="single" w:sz="4" w:space="0" w:color="auto"/>
            </w:tcBorders>
            <w:vAlign w:val="center"/>
          </w:tcPr>
          <w:p w14:paraId="4782472D" w14:textId="77777777" w:rsidR="00B91701" w:rsidRPr="00296C11" w:rsidRDefault="00B91701" w:rsidP="00B91701">
            <w:pPr>
              <w:spacing w:after="0" w:line="240" w:lineRule="auto"/>
              <w:jc w:val="center"/>
              <w:rPr>
                <w:rFonts w:ascii="Times New Roman" w:eastAsia="Batang" w:hAnsi="Times New Roman"/>
                <w:sz w:val="21"/>
                <w:szCs w:val="21"/>
                <w:lang w:val="sq-AL"/>
              </w:rPr>
            </w:pPr>
          </w:p>
        </w:tc>
        <w:tc>
          <w:tcPr>
            <w:tcW w:w="900" w:type="dxa"/>
            <w:vMerge/>
            <w:tcBorders>
              <w:top w:val="single" w:sz="4" w:space="0" w:color="auto"/>
              <w:left w:val="single" w:sz="4" w:space="0" w:color="auto"/>
              <w:bottom w:val="single" w:sz="4" w:space="0" w:color="auto"/>
              <w:right w:val="single" w:sz="4" w:space="0" w:color="auto"/>
            </w:tcBorders>
            <w:vAlign w:val="center"/>
          </w:tcPr>
          <w:p w14:paraId="6BF16AAD" w14:textId="77777777" w:rsidR="00B91701" w:rsidRPr="00296C11" w:rsidRDefault="00B91701" w:rsidP="00B91701">
            <w:pPr>
              <w:spacing w:after="0" w:line="240" w:lineRule="auto"/>
              <w:rPr>
                <w:rFonts w:ascii="Times New Roman" w:eastAsia="Batang" w:hAnsi="Times New Roman"/>
                <w:sz w:val="21"/>
                <w:szCs w:val="21"/>
                <w:lang w:val="sq-AL"/>
              </w:rPr>
            </w:pPr>
          </w:p>
        </w:tc>
        <w:tc>
          <w:tcPr>
            <w:tcW w:w="1530" w:type="dxa"/>
            <w:tcBorders>
              <w:top w:val="single" w:sz="4" w:space="0" w:color="auto"/>
              <w:left w:val="single" w:sz="4" w:space="0" w:color="auto"/>
              <w:bottom w:val="single" w:sz="4" w:space="0" w:color="auto"/>
              <w:right w:val="single" w:sz="4" w:space="0" w:color="auto"/>
            </w:tcBorders>
            <w:vAlign w:val="center"/>
          </w:tcPr>
          <w:p w14:paraId="27966D2E" w14:textId="77777777" w:rsidR="00B91701" w:rsidRPr="00296C11" w:rsidRDefault="00B91701" w:rsidP="00B91701">
            <w:pPr>
              <w:spacing w:after="0" w:line="240" w:lineRule="auto"/>
              <w:ind w:left="-228" w:right="45"/>
              <w:jc w:val="center"/>
              <w:rPr>
                <w:rFonts w:ascii="Times New Roman" w:eastAsia="Batang" w:hAnsi="Times New Roman"/>
                <w:sz w:val="21"/>
                <w:szCs w:val="21"/>
                <w:lang w:val="sq-AL"/>
              </w:rPr>
            </w:pPr>
            <w:r w:rsidRPr="00296C11">
              <w:rPr>
                <w:rFonts w:ascii="Times New Roman" w:eastAsia="Batang" w:hAnsi="Times New Roman"/>
                <w:sz w:val="21"/>
                <w:szCs w:val="21"/>
                <w:lang w:val="sq-AL"/>
              </w:rPr>
              <w:t>Gjoba</w:t>
            </w:r>
          </w:p>
        </w:tc>
        <w:tc>
          <w:tcPr>
            <w:tcW w:w="1260" w:type="dxa"/>
            <w:tcBorders>
              <w:top w:val="single" w:sz="4" w:space="0" w:color="auto"/>
              <w:left w:val="single" w:sz="4" w:space="0" w:color="auto"/>
              <w:bottom w:val="single" w:sz="4" w:space="0" w:color="auto"/>
              <w:right w:val="single" w:sz="4" w:space="0" w:color="auto"/>
            </w:tcBorders>
          </w:tcPr>
          <w:p w14:paraId="50E73AC7" w14:textId="77777777" w:rsidR="00B91701" w:rsidRPr="00296C11" w:rsidRDefault="00B91701" w:rsidP="00B91701">
            <w:pPr>
              <w:spacing w:after="0" w:line="240" w:lineRule="auto"/>
              <w:ind w:left="-228" w:right="45"/>
              <w:jc w:val="center"/>
              <w:rPr>
                <w:rFonts w:ascii="Times New Roman" w:eastAsia="Batang" w:hAnsi="Times New Roman"/>
                <w:b/>
                <w:sz w:val="21"/>
                <w:szCs w:val="21"/>
                <w:lang w:val="sq-AL"/>
              </w:rPr>
            </w:pPr>
          </w:p>
        </w:tc>
        <w:tc>
          <w:tcPr>
            <w:tcW w:w="3780" w:type="dxa"/>
            <w:tcBorders>
              <w:top w:val="single" w:sz="4" w:space="0" w:color="auto"/>
              <w:left w:val="single" w:sz="4" w:space="0" w:color="auto"/>
              <w:bottom w:val="single" w:sz="4" w:space="0" w:color="auto"/>
              <w:right w:val="single" w:sz="4" w:space="0" w:color="auto"/>
            </w:tcBorders>
          </w:tcPr>
          <w:p w14:paraId="51C6BF8E" w14:textId="77777777" w:rsidR="00B91701" w:rsidRPr="00296C11" w:rsidRDefault="00B91701" w:rsidP="00B91701">
            <w:pPr>
              <w:spacing w:after="0" w:line="240" w:lineRule="auto"/>
              <w:ind w:right="45"/>
              <w:jc w:val="both"/>
              <w:rPr>
                <w:rFonts w:ascii="Times New Roman" w:eastAsia="Batang" w:hAnsi="Times New Roman"/>
                <w:sz w:val="21"/>
                <w:szCs w:val="21"/>
                <w:lang w:val="sq-AL"/>
              </w:rPr>
            </w:pPr>
          </w:p>
        </w:tc>
      </w:tr>
      <w:tr w:rsidR="00B91701" w:rsidRPr="00296C11" w14:paraId="02DA941C" w14:textId="77777777" w:rsidTr="003F32DC">
        <w:trPr>
          <w:trHeight w:val="300"/>
        </w:trPr>
        <w:tc>
          <w:tcPr>
            <w:tcW w:w="468" w:type="dxa"/>
            <w:vMerge w:val="restart"/>
          </w:tcPr>
          <w:p w14:paraId="79D6CB7D" w14:textId="77777777" w:rsidR="00B91701" w:rsidRPr="00296C11" w:rsidRDefault="00B91701" w:rsidP="00B91701">
            <w:pPr>
              <w:spacing w:after="0" w:line="240" w:lineRule="auto"/>
              <w:ind w:left="-228" w:right="45"/>
              <w:jc w:val="right"/>
              <w:rPr>
                <w:rFonts w:ascii="Times New Roman" w:eastAsia="Batang" w:hAnsi="Times New Roman"/>
                <w:sz w:val="21"/>
                <w:szCs w:val="21"/>
                <w:lang w:val="sq-AL"/>
              </w:rPr>
            </w:pPr>
          </w:p>
          <w:p w14:paraId="4049761E" w14:textId="77777777" w:rsidR="00B91701" w:rsidRPr="00296C11" w:rsidRDefault="00B91701" w:rsidP="00B91701">
            <w:pPr>
              <w:spacing w:after="0" w:line="240" w:lineRule="auto"/>
              <w:ind w:left="-228" w:right="45"/>
              <w:jc w:val="right"/>
              <w:rPr>
                <w:rFonts w:ascii="Times New Roman" w:eastAsia="Batang" w:hAnsi="Times New Roman"/>
                <w:sz w:val="21"/>
                <w:szCs w:val="21"/>
                <w:lang w:val="sq-AL"/>
              </w:rPr>
            </w:pPr>
            <w:r w:rsidRPr="00296C11">
              <w:rPr>
                <w:rFonts w:ascii="Times New Roman" w:eastAsia="Batang" w:hAnsi="Times New Roman"/>
                <w:sz w:val="21"/>
                <w:szCs w:val="21"/>
                <w:lang w:val="sq-AL"/>
              </w:rPr>
              <w:t>4</w:t>
            </w:r>
          </w:p>
        </w:tc>
        <w:tc>
          <w:tcPr>
            <w:tcW w:w="1298" w:type="dxa"/>
            <w:vMerge w:val="restart"/>
            <w:vAlign w:val="center"/>
          </w:tcPr>
          <w:p w14:paraId="5D45328A" w14:textId="77777777" w:rsidR="00B91701" w:rsidRPr="00296C11" w:rsidRDefault="00B91701" w:rsidP="00B91701">
            <w:pPr>
              <w:spacing w:after="0" w:line="240" w:lineRule="auto"/>
              <w:ind w:left="-228" w:right="45"/>
              <w:jc w:val="center"/>
              <w:rPr>
                <w:rFonts w:ascii="Times New Roman" w:eastAsia="Batang" w:hAnsi="Times New Roman"/>
                <w:sz w:val="21"/>
                <w:szCs w:val="21"/>
                <w:lang w:val="sq-AL"/>
              </w:rPr>
            </w:pPr>
          </w:p>
          <w:p w14:paraId="42B0C993" w14:textId="77777777" w:rsidR="00B91701" w:rsidRPr="00296C11" w:rsidRDefault="00B91701" w:rsidP="00B91701">
            <w:pPr>
              <w:spacing w:after="0" w:line="240" w:lineRule="auto"/>
              <w:ind w:left="-228" w:right="45"/>
              <w:jc w:val="center"/>
              <w:rPr>
                <w:rFonts w:ascii="Times New Roman" w:eastAsia="Batang" w:hAnsi="Times New Roman"/>
                <w:sz w:val="21"/>
                <w:szCs w:val="21"/>
                <w:lang w:val="sq-AL"/>
              </w:rPr>
            </w:pPr>
            <w:r w:rsidRPr="00296C11">
              <w:rPr>
                <w:rFonts w:ascii="Times New Roman" w:eastAsia="Batang" w:hAnsi="Times New Roman"/>
                <w:sz w:val="21"/>
                <w:szCs w:val="21"/>
                <w:lang w:val="sq-AL"/>
              </w:rPr>
              <w:t>T.AP.</w:t>
            </w:r>
          </w:p>
          <w:p w14:paraId="1331E665" w14:textId="77777777" w:rsidR="00B91701" w:rsidRPr="00296C11" w:rsidRDefault="00B91701" w:rsidP="00B91701">
            <w:pPr>
              <w:spacing w:after="0" w:line="240" w:lineRule="auto"/>
              <w:ind w:left="-228" w:right="45"/>
              <w:jc w:val="center"/>
              <w:rPr>
                <w:rFonts w:ascii="Times New Roman" w:eastAsia="Batang" w:hAnsi="Times New Roman"/>
                <w:sz w:val="21"/>
                <w:szCs w:val="21"/>
                <w:lang w:val="sq-AL"/>
              </w:rPr>
            </w:pPr>
          </w:p>
        </w:tc>
        <w:tc>
          <w:tcPr>
            <w:tcW w:w="900" w:type="dxa"/>
            <w:vMerge w:val="restart"/>
          </w:tcPr>
          <w:p w14:paraId="7C6069EF" w14:textId="77777777" w:rsidR="00B91701" w:rsidRPr="00296C11" w:rsidRDefault="00B91701" w:rsidP="00B91701">
            <w:pPr>
              <w:spacing w:after="0" w:line="240" w:lineRule="auto"/>
              <w:ind w:right="45"/>
              <w:jc w:val="center"/>
              <w:rPr>
                <w:rFonts w:ascii="Times New Roman" w:eastAsia="Batang" w:hAnsi="Times New Roman"/>
                <w:sz w:val="21"/>
                <w:szCs w:val="21"/>
                <w:lang w:val="sq-AL"/>
              </w:rPr>
            </w:pPr>
          </w:p>
        </w:tc>
        <w:tc>
          <w:tcPr>
            <w:tcW w:w="1530" w:type="dxa"/>
            <w:vAlign w:val="center"/>
          </w:tcPr>
          <w:p w14:paraId="19CCED56" w14:textId="77777777" w:rsidR="00B91701" w:rsidRPr="00296C11" w:rsidRDefault="00B91701" w:rsidP="00B91701">
            <w:pPr>
              <w:spacing w:after="0" w:line="240" w:lineRule="auto"/>
              <w:ind w:left="-228" w:right="45"/>
              <w:jc w:val="center"/>
              <w:rPr>
                <w:rFonts w:ascii="Times New Roman" w:eastAsia="Batang" w:hAnsi="Times New Roman"/>
                <w:sz w:val="21"/>
                <w:szCs w:val="21"/>
                <w:lang w:val="sq-AL"/>
              </w:rPr>
            </w:pPr>
            <w:r w:rsidRPr="00296C11">
              <w:rPr>
                <w:rFonts w:ascii="Times New Roman" w:eastAsia="Batang" w:hAnsi="Times New Roman"/>
                <w:sz w:val="21"/>
                <w:szCs w:val="21"/>
                <w:lang w:val="sq-AL"/>
              </w:rPr>
              <w:t>Tatimi</w:t>
            </w:r>
          </w:p>
        </w:tc>
        <w:tc>
          <w:tcPr>
            <w:tcW w:w="1260" w:type="dxa"/>
          </w:tcPr>
          <w:p w14:paraId="65B9CB4A" w14:textId="77777777" w:rsidR="00B91701" w:rsidRPr="00296C11" w:rsidRDefault="00B91701" w:rsidP="00B91701">
            <w:pPr>
              <w:spacing w:after="0" w:line="240" w:lineRule="auto"/>
              <w:ind w:left="-228" w:right="45"/>
              <w:jc w:val="center"/>
              <w:rPr>
                <w:rFonts w:ascii="Times New Roman" w:eastAsia="Batang" w:hAnsi="Times New Roman"/>
                <w:b/>
                <w:sz w:val="21"/>
                <w:szCs w:val="21"/>
                <w:lang w:val="sq-AL"/>
              </w:rPr>
            </w:pPr>
          </w:p>
        </w:tc>
        <w:tc>
          <w:tcPr>
            <w:tcW w:w="3780" w:type="dxa"/>
          </w:tcPr>
          <w:p w14:paraId="23B8C7ED" w14:textId="77777777" w:rsidR="00B91701" w:rsidRPr="00296C11" w:rsidRDefault="00B91701" w:rsidP="00B91701">
            <w:pPr>
              <w:spacing w:after="0" w:line="240" w:lineRule="auto"/>
              <w:ind w:left="-228" w:right="45"/>
              <w:rPr>
                <w:rFonts w:ascii="Times New Roman" w:eastAsia="Batang" w:hAnsi="Times New Roman"/>
                <w:sz w:val="21"/>
                <w:szCs w:val="21"/>
                <w:lang w:val="sq-AL"/>
              </w:rPr>
            </w:pPr>
          </w:p>
        </w:tc>
      </w:tr>
      <w:tr w:rsidR="00B91701" w:rsidRPr="00296C11" w14:paraId="6B2AE707" w14:textId="77777777" w:rsidTr="003F32DC">
        <w:trPr>
          <w:trHeight w:val="170"/>
        </w:trPr>
        <w:tc>
          <w:tcPr>
            <w:tcW w:w="468" w:type="dxa"/>
            <w:vMerge/>
          </w:tcPr>
          <w:p w14:paraId="1670B4D1" w14:textId="77777777" w:rsidR="00B91701" w:rsidRPr="00296C11" w:rsidRDefault="00B91701" w:rsidP="00B91701">
            <w:pPr>
              <w:spacing w:after="0" w:line="240" w:lineRule="auto"/>
              <w:rPr>
                <w:rFonts w:ascii="Times New Roman" w:eastAsia="Batang" w:hAnsi="Times New Roman"/>
                <w:sz w:val="21"/>
                <w:szCs w:val="21"/>
                <w:lang w:val="sq-AL"/>
              </w:rPr>
            </w:pPr>
          </w:p>
        </w:tc>
        <w:tc>
          <w:tcPr>
            <w:tcW w:w="1298" w:type="dxa"/>
            <w:vMerge/>
            <w:vAlign w:val="center"/>
          </w:tcPr>
          <w:p w14:paraId="7CD563B5" w14:textId="77777777" w:rsidR="00B91701" w:rsidRPr="00296C11" w:rsidRDefault="00B91701" w:rsidP="00B91701">
            <w:pPr>
              <w:spacing w:after="0" w:line="240" w:lineRule="auto"/>
              <w:jc w:val="center"/>
              <w:rPr>
                <w:rFonts w:ascii="Times New Roman" w:eastAsia="Batang" w:hAnsi="Times New Roman"/>
                <w:sz w:val="21"/>
                <w:szCs w:val="21"/>
                <w:lang w:val="sq-AL"/>
              </w:rPr>
            </w:pPr>
          </w:p>
        </w:tc>
        <w:tc>
          <w:tcPr>
            <w:tcW w:w="900" w:type="dxa"/>
            <w:vMerge/>
          </w:tcPr>
          <w:p w14:paraId="215F06EC" w14:textId="77777777" w:rsidR="00B91701" w:rsidRPr="00296C11" w:rsidRDefault="00B91701" w:rsidP="00B91701">
            <w:pPr>
              <w:spacing w:after="0" w:line="240" w:lineRule="auto"/>
              <w:jc w:val="center"/>
              <w:rPr>
                <w:rFonts w:ascii="Times New Roman" w:eastAsia="Batang" w:hAnsi="Times New Roman"/>
                <w:sz w:val="21"/>
                <w:szCs w:val="21"/>
                <w:lang w:val="sq-AL"/>
              </w:rPr>
            </w:pPr>
          </w:p>
        </w:tc>
        <w:tc>
          <w:tcPr>
            <w:tcW w:w="1530" w:type="dxa"/>
            <w:vAlign w:val="center"/>
          </w:tcPr>
          <w:p w14:paraId="5599626D" w14:textId="77777777" w:rsidR="00B91701" w:rsidRPr="00296C11" w:rsidRDefault="00B91701" w:rsidP="00B91701">
            <w:pPr>
              <w:spacing w:after="0" w:line="240" w:lineRule="auto"/>
              <w:ind w:left="-228" w:right="45"/>
              <w:jc w:val="center"/>
              <w:rPr>
                <w:rFonts w:ascii="Times New Roman" w:eastAsia="Batang" w:hAnsi="Times New Roman"/>
                <w:sz w:val="21"/>
                <w:szCs w:val="21"/>
                <w:lang w:val="sq-AL"/>
              </w:rPr>
            </w:pPr>
            <w:r w:rsidRPr="00296C11">
              <w:rPr>
                <w:rFonts w:ascii="Times New Roman" w:eastAsia="Batang" w:hAnsi="Times New Roman"/>
                <w:sz w:val="21"/>
                <w:szCs w:val="21"/>
                <w:lang w:val="sq-AL"/>
              </w:rPr>
              <w:t>Kamatevonesa</w:t>
            </w:r>
          </w:p>
        </w:tc>
        <w:tc>
          <w:tcPr>
            <w:tcW w:w="1260" w:type="dxa"/>
          </w:tcPr>
          <w:p w14:paraId="7861CF81" w14:textId="77777777" w:rsidR="00B91701" w:rsidRPr="00296C11" w:rsidRDefault="00B91701" w:rsidP="00B91701">
            <w:pPr>
              <w:spacing w:after="0" w:line="240" w:lineRule="auto"/>
              <w:ind w:left="-228" w:right="45"/>
              <w:jc w:val="center"/>
              <w:rPr>
                <w:rFonts w:ascii="Times New Roman" w:eastAsia="Batang" w:hAnsi="Times New Roman"/>
                <w:sz w:val="21"/>
                <w:szCs w:val="21"/>
                <w:lang w:val="sq-AL"/>
              </w:rPr>
            </w:pPr>
          </w:p>
        </w:tc>
        <w:tc>
          <w:tcPr>
            <w:tcW w:w="3780" w:type="dxa"/>
          </w:tcPr>
          <w:p w14:paraId="5B6274E2" w14:textId="77777777" w:rsidR="00B91701" w:rsidRPr="00296C11" w:rsidRDefault="00B91701" w:rsidP="00B91701">
            <w:pPr>
              <w:spacing w:after="0" w:line="240" w:lineRule="auto"/>
              <w:ind w:right="45"/>
              <w:rPr>
                <w:rFonts w:ascii="Times New Roman" w:eastAsia="Batang" w:hAnsi="Times New Roman"/>
                <w:sz w:val="21"/>
                <w:szCs w:val="21"/>
                <w:lang w:val="sq-AL"/>
              </w:rPr>
            </w:pPr>
          </w:p>
        </w:tc>
      </w:tr>
      <w:tr w:rsidR="00B91701" w:rsidRPr="00296C11" w14:paraId="65B0159B" w14:textId="77777777" w:rsidTr="003F32DC">
        <w:trPr>
          <w:trHeight w:val="250"/>
        </w:trPr>
        <w:tc>
          <w:tcPr>
            <w:tcW w:w="468" w:type="dxa"/>
            <w:vMerge/>
          </w:tcPr>
          <w:p w14:paraId="67EDEB15" w14:textId="77777777" w:rsidR="00B91701" w:rsidRPr="00296C11" w:rsidRDefault="00B91701" w:rsidP="00B91701">
            <w:pPr>
              <w:spacing w:after="0" w:line="240" w:lineRule="auto"/>
              <w:rPr>
                <w:rFonts w:ascii="Times New Roman" w:eastAsia="Batang" w:hAnsi="Times New Roman"/>
                <w:sz w:val="21"/>
                <w:szCs w:val="21"/>
                <w:lang w:val="sq-AL"/>
              </w:rPr>
            </w:pPr>
          </w:p>
        </w:tc>
        <w:tc>
          <w:tcPr>
            <w:tcW w:w="1298" w:type="dxa"/>
            <w:vMerge/>
            <w:vAlign w:val="center"/>
          </w:tcPr>
          <w:p w14:paraId="2D606211" w14:textId="77777777" w:rsidR="00B91701" w:rsidRPr="00296C11" w:rsidRDefault="00B91701" w:rsidP="00B91701">
            <w:pPr>
              <w:spacing w:after="0" w:line="240" w:lineRule="auto"/>
              <w:jc w:val="center"/>
              <w:rPr>
                <w:rFonts w:ascii="Times New Roman" w:eastAsia="Batang" w:hAnsi="Times New Roman"/>
                <w:sz w:val="21"/>
                <w:szCs w:val="21"/>
                <w:lang w:val="sq-AL"/>
              </w:rPr>
            </w:pPr>
          </w:p>
        </w:tc>
        <w:tc>
          <w:tcPr>
            <w:tcW w:w="900" w:type="dxa"/>
            <w:vMerge/>
          </w:tcPr>
          <w:p w14:paraId="659EED0E" w14:textId="77777777" w:rsidR="00B91701" w:rsidRPr="00296C11" w:rsidRDefault="00B91701" w:rsidP="00B91701">
            <w:pPr>
              <w:spacing w:after="0" w:line="240" w:lineRule="auto"/>
              <w:jc w:val="center"/>
              <w:rPr>
                <w:rFonts w:ascii="Times New Roman" w:eastAsia="Batang" w:hAnsi="Times New Roman"/>
                <w:sz w:val="21"/>
                <w:szCs w:val="21"/>
                <w:lang w:val="sq-AL"/>
              </w:rPr>
            </w:pPr>
          </w:p>
        </w:tc>
        <w:tc>
          <w:tcPr>
            <w:tcW w:w="1530" w:type="dxa"/>
            <w:vAlign w:val="center"/>
          </w:tcPr>
          <w:p w14:paraId="1CF92BD9" w14:textId="77777777" w:rsidR="00B91701" w:rsidRPr="00296C11" w:rsidRDefault="00B91701" w:rsidP="00B91701">
            <w:pPr>
              <w:spacing w:after="0" w:line="240" w:lineRule="auto"/>
              <w:ind w:left="-228" w:right="45"/>
              <w:jc w:val="center"/>
              <w:rPr>
                <w:rFonts w:ascii="Times New Roman" w:eastAsia="Batang" w:hAnsi="Times New Roman"/>
                <w:sz w:val="21"/>
                <w:szCs w:val="21"/>
                <w:lang w:val="sq-AL"/>
              </w:rPr>
            </w:pPr>
            <w:r w:rsidRPr="00296C11">
              <w:rPr>
                <w:rFonts w:ascii="Times New Roman" w:eastAsia="Batang" w:hAnsi="Times New Roman"/>
                <w:sz w:val="21"/>
                <w:szCs w:val="21"/>
                <w:lang w:val="sq-AL"/>
              </w:rPr>
              <w:t>Gjoba</w:t>
            </w:r>
          </w:p>
        </w:tc>
        <w:tc>
          <w:tcPr>
            <w:tcW w:w="1260" w:type="dxa"/>
          </w:tcPr>
          <w:p w14:paraId="1E13DDAE" w14:textId="77777777" w:rsidR="00B91701" w:rsidRPr="00296C11" w:rsidRDefault="00B91701" w:rsidP="00B91701">
            <w:pPr>
              <w:spacing w:after="0" w:line="240" w:lineRule="auto"/>
              <w:ind w:left="-228" w:right="45"/>
              <w:jc w:val="center"/>
              <w:rPr>
                <w:rFonts w:ascii="Times New Roman" w:eastAsia="Batang" w:hAnsi="Times New Roman"/>
                <w:b/>
                <w:sz w:val="21"/>
                <w:szCs w:val="21"/>
                <w:lang w:val="sq-AL"/>
              </w:rPr>
            </w:pPr>
          </w:p>
        </w:tc>
        <w:tc>
          <w:tcPr>
            <w:tcW w:w="3780" w:type="dxa"/>
          </w:tcPr>
          <w:p w14:paraId="7B2C1860" w14:textId="77777777" w:rsidR="00B91701" w:rsidRPr="00296C11" w:rsidRDefault="00B91701" w:rsidP="00B91701">
            <w:pPr>
              <w:spacing w:after="0" w:line="240" w:lineRule="auto"/>
              <w:ind w:right="45"/>
              <w:rPr>
                <w:rFonts w:ascii="Times New Roman" w:eastAsia="Batang" w:hAnsi="Times New Roman"/>
                <w:sz w:val="21"/>
                <w:szCs w:val="21"/>
                <w:lang w:val="sq-AL"/>
              </w:rPr>
            </w:pPr>
          </w:p>
        </w:tc>
      </w:tr>
      <w:tr w:rsidR="00B91701" w:rsidRPr="00296C11" w14:paraId="3C2670E9" w14:textId="77777777" w:rsidTr="003F32DC">
        <w:trPr>
          <w:trHeight w:val="300"/>
        </w:trPr>
        <w:tc>
          <w:tcPr>
            <w:tcW w:w="468" w:type="dxa"/>
            <w:vMerge w:val="restart"/>
          </w:tcPr>
          <w:p w14:paraId="2F39C988" w14:textId="77777777" w:rsidR="00B91701" w:rsidRPr="00296C11" w:rsidRDefault="00B91701" w:rsidP="00B91701">
            <w:pPr>
              <w:spacing w:after="0" w:line="240" w:lineRule="auto"/>
              <w:ind w:left="-228" w:right="45"/>
              <w:jc w:val="right"/>
              <w:rPr>
                <w:rFonts w:ascii="Times New Roman" w:eastAsia="Batang" w:hAnsi="Times New Roman"/>
                <w:sz w:val="21"/>
                <w:szCs w:val="21"/>
                <w:lang w:val="sq-AL"/>
              </w:rPr>
            </w:pPr>
          </w:p>
          <w:p w14:paraId="56F5214C" w14:textId="77777777" w:rsidR="00B91701" w:rsidRPr="00296C11" w:rsidRDefault="00B91701" w:rsidP="00B91701">
            <w:pPr>
              <w:spacing w:after="0" w:line="240" w:lineRule="auto"/>
              <w:ind w:left="-228" w:right="45"/>
              <w:jc w:val="right"/>
              <w:rPr>
                <w:rFonts w:ascii="Times New Roman" w:eastAsia="Batang" w:hAnsi="Times New Roman"/>
                <w:sz w:val="21"/>
                <w:szCs w:val="21"/>
                <w:lang w:val="sq-AL"/>
              </w:rPr>
            </w:pPr>
            <w:r w:rsidRPr="00296C11">
              <w:rPr>
                <w:rFonts w:ascii="Times New Roman" w:eastAsia="Batang" w:hAnsi="Times New Roman"/>
                <w:sz w:val="21"/>
                <w:szCs w:val="21"/>
                <w:lang w:val="sq-AL"/>
              </w:rPr>
              <w:t>5</w:t>
            </w:r>
          </w:p>
        </w:tc>
        <w:tc>
          <w:tcPr>
            <w:tcW w:w="1298" w:type="dxa"/>
            <w:vMerge w:val="restart"/>
            <w:vAlign w:val="center"/>
          </w:tcPr>
          <w:p w14:paraId="150B57F9" w14:textId="77777777" w:rsidR="00B91701" w:rsidRPr="00296C11" w:rsidRDefault="00B91701" w:rsidP="00B91701">
            <w:pPr>
              <w:spacing w:after="0" w:line="240" w:lineRule="auto"/>
              <w:ind w:left="-228" w:right="45"/>
              <w:jc w:val="center"/>
              <w:rPr>
                <w:rFonts w:ascii="Times New Roman" w:eastAsia="Batang" w:hAnsi="Times New Roman"/>
                <w:sz w:val="21"/>
                <w:szCs w:val="21"/>
                <w:lang w:val="sq-AL"/>
              </w:rPr>
            </w:pPr>
          </w:p>
          <w:p w14:paraId="6F3AAC7E" w14:textId="77777777" w:rsidR="00B91701" w:rsidRPr="00296C11" w:rsidRDefault="00B91701" w:rsidP="00B91701">
            <w:pPr>
              <w:spacing w:after="0" w:line="240" w:lineRule="auto"/>
              <w:ind w:left="-228" w:right="45"/>
              <w:jc w:val="center"/>
              <w:rPr>
                <w:rFonts w:ascii="Times New Roman" w:eastAsia="Batang" w:hAnsi="Times New Roman"/>
                <w:sz w:val="21"/>
                <w:szCs w:val="21"/>
                <w:lang w:val="sq-AL"/>
              </w:rPr>
            </w:pPr>
            <w:r w:rsidRPr="00296C11">
              <w:rPr>
                <w:rFonts w:ascii="Times New Roman" w:eastAsia="Batang" w:hAnsi="Times New Roman"/>
                <w:sz w:val="21"/>
                <w:szCs w:val="21"/>
                <w:lang w:val="sq-AL"/>
              </w:rPr>
              <w:t>AKCIZE</w:t>
            </w:r>
          </w:p>
          <w:p w14:paraId="38F85117" w14:textId="77777777" w:rsidR="00B91701" w:rsidRPr="00296C11" w:rsidRDefault="00B91701" w:rsidP="00B91701">
            <w:pPr>
              <w:spacing w:after="0" w:line="240" w:lineRule="auto"/>
              <w:ind w:left="-228" w:right="45"/>
              <w:jc w:val="center"/>
              <w:rPr>
                <w:rFonts w:ascii="Times New Roman" w:eastAsia="Batang" w:hAnsi="Times New Roman"/>
                <w:sz w:val="21"/>
                <w:szCs w:val="21"/>
                <w:lang w:val="sq-AL"/>
              </w:rPr>
            </w:pPr>
          </w:p>
        </w:tc>
        <w:tc>
          <w:tcPr>
            <w:tcW w:w="900" w:type="dxa"/>
            <w:vMerge w:val="restart"/>
          </w:tcPr>
          <w:p w14:paraId="294BA7D0" w14:textId="77777777" w:rsidR="00B91701" w:rsidRPr="00296C11" w:rsidRDefault="00B91701" w:rsidP="00B91701">
            <w:pPr>
              <w:spacing w:after="0" w:line="240" w:lineRule="auto"/>
              <w:ind w:right="45"/>
              <w:jc w:val="center"/>
              <w:rPr>
                <w:rFonts w:ascii="Times New Roman" w:eastAsia="Batang" w:hAnsi="Times New Roman"/>
                <w:sz w:val="21"/>
                <w:szCs w:val="21"/>
                <w:lang w:val="sq-AL"/>
              </w:rPr>
            </w:pPr>
          </w:p>
        </w:tc>
        <w:tc>
          <w:tcPr>
            <w:tcW w:w="1530" w:type="dxa"/>
            <w:vAlign w:val="center"/>
          </w:tcPr>
          <w:p w14:paraId="5671A2D7" w14:textId="77777777" w:rsidR="00B91701" w:rsidRPr="00296C11" w:rsidRDefault="00B91701" w:rsidP="00B91701">
            <w:pPr>
              <w:spacing w:after="0" w:line="240" w:lineRule="auto"/>
              <w:ind w:left="-228" w:right="45"/>
              <w:jc w:val="center"/>
              <w:rPr>
                <w:rFonts w:ascii="Times New Roman" w:eastAsia="Batang" w:hAnsi="Times New Roman"/>
                <w:sz w:val="21"/>
                <w:szCs w:val="21"/>
                <w:lang w:val="sq-AL"/>
              </w:rPr>
            </w:pPr>
            <w:r w:rsidRPr="00296C11">
              <w:rPr>
                <w:rFonts w:ascii="Times New Roman" w:eastAsia="Batang" w:hAnsi="Times New Roman"/>
                <w:sz w:val="21"/>
                <w:szCs w:val="21"/>
                <w:lang w:val="sq-AL"/>
              </w:rPr>
              <w:t>Tatimi</w:t>
            </w:r>
          </w:p>
        </w:tc>
        <w:tc>
          <w:tcPr>
            <w:tcW w:w="1260" w:type="dxa"/>
          </w:tcPr>
          <w:p w14:paraId="6080E87F" w14:textId="77777777" w:rsidR="00B91701" w:rsidRPr="00296C11" w:rsidRDefault="00B91701" w:rsidP="00B91701">
            <w:pPr>
              <w:spacing w:after="0" w:line="240" w:lineRule="auto"/>
              <w:ind w:left="-228" w:right="45"/>
              <w:jc w:val="center"/>
              <w:rPr>
                <w:rFonts w:ascii="Times New Roman" w:eastAsia="Batang" w:hAnsi="Times New Roman"/>
                <w:b/>
                <w:sz w:val="21"/>
                <w:szCs w:val="21"/>
                <w:lang w:val="sq-AL"/>
              </w:rPr>
            </w:pPr>
          </w:p>
        </w:tc>
        <w:tc>
          <w:tcPr>
            <w:tcW w:w="3780" w:type="dxa"/>
          </w:tcPr>
          <w:p w14:paraId="4C643A89" w14:textId="77777777" w:rsidR="00B91701" w:rsidRPr="00296C11" w:rsidRDefault="00B91701" w:rsidP="00B91701">
            <w:pPr>
              <w:spacing w:after="0" w:line="240" w:lineRule="auto"/>
              <w:ind w:right="45"/>
              <w:jc w:val="both"/>
              <w:rPr>
                <w:rFonts w:ascii="Times New Roman" w:eastAsia="Batang" w:hAnsi="Times New Roman"/>
                <w:sz w:val="21"/>
                <w:szCs w:val="21"/>
                <w:lang w:val="sq-AL"/>
              </w:rPr>
            </w:pPr>
          </w:p>
        </w:tc>
      </w:tr>
      <w:tr w:rsidR="00B91701" w:rsidRPr="00296C11" w14:paraId="62907BF8" w14:textId="77777777" w:rsidTr="003F32DC">
        <w:trPr>
          <w:trHeight w:val="170"/>
        </w:trPr>
        <w:tc>
          <w:tcPr>
            <w:tcW w:w="468" w:type="dxa"/>
            <w:vMerge/>
          </w:tcPr>
          <w:p w14:paraId="29C67E00" w14:textId="77777777" w:rsidR="00B91701" w:rsidRPr="00296C11" w:rsidRDefault="00B91701" w:rsidP="00B91701">
            <w:pPr>
              <w:spacing w:after="0" w:line="240" w:lineRule="auto"/>
              <w:rPr>
                <w:rFonts w:ascii="Times New Roman" w:eastAsia="Batang" w:hAnsi="Times New Roman"/>
                <w:sz w:val="21"/>
                <w:szCs w:val="21"/>
                <w:lang w:val="sq-AL"/>
              </w:rPr>
            </w:pPr>
          </w:p>
        </w:tc>
        <w:tc>
          <w:tcPr>
            <w:tcW w:w="1298" w:type="dxa"/>
            <w:vMerge/>
            <w:vAlign w:val="center"/>
          </w:tcPr>
          <w:p w14:paraId="3EDC9A4B" w14:textId="77777777" w:rsidR="00B91701" w:rsidRPr="00296C11" w:rsidRDefault="00B91701" w:rsidP="00B91701">
            <w:pPr>
              <w:spacing w:after="0" w:line="240" w:lineRule="auto"/>
              <w:jc w:val="center"/>
              <w:rPr>
                <w:rFonts w:ascii="Times New Roman" w:eastAsia="Batang" w:hAnsi="Times New Roman"/>
                <w:sz w:val="21"/>
                <w:szCs w:val="21"/>
                <w:lang w:val="sq-AL"/>
              </w:rPr>
            </w:pPr>
          </w:p>
        </w:tc>
        <w:tc>
          <w:tcPr>
            <w:tcW w:w="900" w:type="dxa"/>
            <w:vMerge/>
          </w:tcPr>
          <w:p w14:paraId="30181659" w14:textId="77777777" w:rsidR="00B91701" w:rsidRPr="00296C11" w:rsidRDefault="00B91701" w:rsidP="00B91701">
            <w:pPr>
              <w:spacing w:after="0" w:line="240" w:lineRule="auto"/>
              <w:jc w:val="center"/>
              <w:rPr>
                <w:rFonts w:ascii="Times New Roman" w:eastAsia="Batang" w:hAnsi="Times New Roman"/>
                <w:sz w:val="21"/>
                <w:szCs w:val="21"/>
                <w:lang w:val="sq-AL"/>
              </w:rPr>
            </w:pPr>
          </w:p>
        </w:tc>
        <w:tc>
          <w:tcPr>
            <w:tcW w:w="1530" w:type="dxa"/>
            <w:vAlign w:val="center"/>
          </w:tcPr>
          <w:p w14:paraId="271E2BC6" w14:textId="77777777" w:rsidR="00B91701" w:rsidRPr="00296C11" w:rsidRDefault="00B91701" w:rsidP="00B91701">
            <w:pPr>
              <w:spacing w:after="0" w:line="240" w:lineRule="auto"/>
              <w:ind w:left="-228" w:right="45"/>
              <w:jc w:val="center"/>
              <w:rPr>
                <w:rFonts w:ascii="Times New Roman" w:eastAsia="Batang" w:hAnsi="Times New Roman"/>
                <w:sz w:val="21"/>
                <w:szCs w:val="21"/>
                <w:lang w:val="sq-AL"/>
              </w:rPr>
            </w:pPr>
            <w:r w:rsidRPr="00296C11">
              <w:rPr>
                <w:rFonts w:ascii="Times New Roman" w:eastAsia="Batang" w:hAnsi="Times New Roman"/>
                <w:sz w:val="21"/>
                <w:szCs w:val="21"/>
                <w:lang w:val="sq-AL"/>
              </w:rPr>
              <w:t>Kamatevonesa</w:t>
            </w:r>
          </w:p>
        </w:tc>
        <w:tc>
          <w:tcPr>
            <w:tcW w:w="1260" w:type="dxa"/>
          </w:tcPr>
          <w:p w14:paraId="4B8223CB" w14:textId="77777777" w:rsidR="00B91701" w:rsidRPr="00296C11" w:rsidRDefault="00B91701" w:rsidP="00B91701">
            <w:pPr>
              <w:spacing w:after="0" w:line="240" w:lineRule="auto"/>
              <w:ind w:left="-228" w:right="45"/>
              <w:jc w:val="center"/>
              <w:rPr>
                <w:rFonts w:ascii="Times New Roman" w:eastAsia="Batang" w:hAnsi="Times New Roman"/>
                <w:sz w:val="21"/>
                <w:szCs w:val="21"/>
                <w:lang w:val="sq-AL"/>
              </w:rPr>
            </w:pPr>
          </w:p>
        </w:tc>
        <w:tc>
          <w:tcPr>
            <w:tcW w:w="3780" w:type="dxa"/>
          </w:tcPr>
          <w:p w14:paraId="5AA40CEB" w14:textId="77777777" w:rsidR="00B91701" w:rsidRPr="00296C11" w:rsidRDefault="00B91701" w:rsidP="00B91701">
            <w:pPr>
              <w:spacing w:after="0" w:line="240" w:lineRule="auto"/>
              <w:ind w:left="-228" w:right="45"/>
              <w:jc w:val="both"/>
              <w:rPr>
                <w:rFonts w:ascii="Times New Roman" w:eastAsia="Batang" w:hAnsi="Times New Roman"/>
                <w:sz w:val="21"/>
                <w:szCs w:val="21"/>
                <w:lang w:val="sq-AL"/>
              </w:rPr>
            </w:pPr>
          </w:p>
        </w:tc>
      </w:tr>
      <w:tr w:rsidR="00B91701" w:rsidRPr="00296C11" w14:paraId="058CDEB1" w14:textId="77777777" w:rsidTr="003F32DC">
        <w:trPr>
          <w:trHeight w:val="250"/>
        </w:trPr>
        <w:tc>
          <w:tcPr>
            <w:tcW w:w="468" w:type="dxa"/>
            <w:vMerge/>
          </w:tcPr>
          <w:p w14:paraId="5BF0C8CF" w14:textId="77777777" w:rsidR="00B91701" w:rsidRPr="00296C11" w:rsidRDefault="00B91701" w:rsidP="00B91701">
            <w:pPr>
              <w:spacing w:after="0" w:line="240" w:lineRule="auto"/>
              <w:rPr>
                <w:rFonts w:ascii="Times New Roman" w:eastAsia="Batang" w:hAnsi="Times New Roman"/>
                <w:sz w:val="21"/>
                <w:szCs w:val="21"/>
                <w:lang w:val="sq-AL"/>
              </w:rPr>
            </w:pPr>
          </w:p>
        </w:tc>
        <w:tc>
          <w:tcPr>
            <w:tcW w:w="1298" w:type="dxa"/>
            <w:vMerge/>
            <w:vAlign w:val="center"/>
          </w:tcPr>
          <w:p w14:paraId="3F54A6BC" w14:textId="77777777" w:rsidR="00B91701" w:rsidRPr="00296C11" w:rsidRDefault="00B91701" w:rsidP="00B91701">
            <w:pPr>
              <w:spacing w:after="0" w:line="240" w:lineRule="auto"/>
              <w:jc w:val="center"/>
              <w:rPr>
                <w:rFonts w:ascii="Times New Roman" w:eastAsia="Batang" w:hAnsi="Times New Roman"/>
                <w:sz w:val="21"/>
                <w:szCs w:val="21"/>
                <w:lang w:val="sq-AL"/>
              </w:rPr>
            </w:pPr>
          </w:p>
        </w:tc>
        <w:tc>
          <w:tcPr>
            <w:tcW w:w="900" w:type="dxa"/>
            <w:vMerge/>
          </w:tcPr>
          <w:p w14:paraId="2D8D459A" w14:textId="77777777" w:rsidR="00B91701" w:rsidRPr="00296C11" w:rsidRDefault="00B91701" w:rsidP="00B91701">
            <w:pPr>
              <w:spacing w:after="0" w:line="240" w:lineRule="auto"/>
              <w:jc w:val="center"/>
              <w:rPr>
                <w:rFonts w:ascii="Times New Roman" w:eastAsia="Batang" w:hAnsi="Times New Roman"/>
                <w:sz w:val="21"/>
                <w:szCs w:val="21"/>
                <w:lang w:val="sq-AL"/>
              </w:rPr>
            </w:pPr>
          </w:p>
        </w:tc>
        <w:tc>
          <w:tcPr>
            <w:tcW w:w="1530" w:type="dxa"/>
            <w:vAlign w:val="center"/>
          </w:tcPr>
          <w:p w14:paraId="1FB3ED7A" w14:textId="77777777" w:rsidR="00B91701" w:rsidRPr="00296C11" w:rsidRDefault="00B91701" w:rsidP="00B91701">
            <w:pPr>
              <w:spacing w:after="0" w:line="240" w:lineRule="auto"/>
              <w:ind w:left="-228" w:right="45"/>
              <w:jc w:val="center"/>
              <w:rPr>
                <w:rFonts w:ascii="Times New Roman" w:eastAsia="Batang" w:hAnsi="Times New Roman"/>
                <w:sz w:val="21"/>
                <w:szCs w:val="21"/>
                <w:lang w:val="sq-AL"/>
              </w:rPr>
            </w:pPr>
            <w:r w:rsidRPr="00296C11">
              <w:rPr>
                <w:rFonts w:ascii="Times New Roman" w:eastAsia="Batang" w:hAnsi="Times New Roman"/>
                <w:sz w:val="21"/>
                <w:szCs w:val="21"/>
                <w:lang w:val="sq-AL"/>
              </w:rPr>
              <w:t>Gjoba</w:t>
            </w:r>
          </w:p>
        </w:tc>
        <w:tc>
          <w:tcPr>
            <w:tcW w:w="1260" w:type="dxa"/>
          </w:tcPr>
          <w:p w14:paraId="54AA3491" w14:textId="77777777" w:rsidR="00B91701" w:rsidRPr="00296C11" w:rsidRDefault="00B91701" w:rsidP="00B91701">
            <w:pPr>
              <w:spacing w:after="0" w:line="240" w:lineRule="auto"/>
              <w:ind w:left="-228" w:right="45"/>
              <w:jc w:val="center"/>
              <w:rPr>
                <w:rFonts w:ascii="Times New Roman" w:eastAsia="Batang" w:hAnsi="Times New Roman"/>
                <w:b/>
                <w:sz w:val="21"/>
                <w:szCs w:val="21"/>
                <w:lang w:val="sq-AL"/>
              </w:rPr>
            </w:pPr>
          </w:p>
        </w:tc>
        <w:tc>
          <w:tcPr>
            <w:tcW w:w="3780" w:type="dxa"/>
          </w:tcPr>
          <w:p w14:paraId="20AF70F3" w14:textId="77777777" w:rsidR="00B91701" w:rsidRPr="00296C11" w:rsidRDefault="00B91701" w:rsidP="00B91701">
            <w:pPr>
              <w:spacing w:after="0" w:line="240" w:lineRule="auto"/>
              <w:ind w:right="45"/>
              <w:jc w:val="both"/>
              <w:rPr>
                <w:rFonts w:ascii="Times New Roman" w:eastAsia="Batang" w:hAnsi="Times New Roman"/>
                <w:sz w:val="21"/>
                <w:szCs w:val="21"/>
                <w:lang w:val="sq-AL"/>
              </w:rPr>
            </w:pPr>
          </w:p>
        </w:tc>
      </w:tr>
      <w:tr w:rsidR="00B91701" w:rsidRPr="00296C11" w14:paraId="3E4B222F" w14:textId="77777777" w:rsidTr="003F32DC">
        <w:trPr>
          <w:trHeight w:val="300"/>
        </w:trPr>
        <w:tc>
          <w:tcPr>
            <w:tcW w:w="468" w:type="dxa"/>
            <w:vMerge w:val="restart"/>
          </w:tcPr>
          <w:p w14:paraId="0847D990" w14:textId="77777777" w:rsidR="00B91701" w:rsidRPr="00296C11" w:rsidRDefault="00B91701" w:rsidP="00B91701">
            <w:pPr>
              <w:spacing w:after="0" w:line="240" w:lineRule="auto"/>
              <w:ind w:left="-228" w:right="45"/>
              <w:jc w:val="right"/>
              <w:rPr>
                <w:rFonts w:ascii="Times New Roman" w:eastAsia="Batang" w:hAnsi="Times New Roman"/>
                <w:sz w:val="21"/>
                <w:szCs w:val="21"/>
                <w:lang w:val="sq-AL"/>
              </w:rPr>
            </w:pPr>
          </w:p>
          <w:p w14:paraId="477211B3" w14:textId="77777777" w:rsidR="00B91701" w:rsidRPr="00296C11" w:rsidRDefault="00B91701" w:rsidP="00B91701">
            <w:pPr>
              <w:spacing w:after="0" w:line="240" w:lineRule="auto"/>
              <w:ind w:left="-228" w:right="45"/>
              <w:jc w:val="right"/>
              <w:rPr>
                <w:rFonts w:ascii="Times New Roman" w:eastAsia="Batang" w:hAnsi="Times New Roman"/>
                <w:sz w:val="21"/>
                <w:szCs w:val="21"/>
                <w:lang w:val="sq-AL"/>
              </w:rPr>
            </w:pPr>
            <w:r w:rsidRPr="00296C11">
              <w:rPr>
                <w:rFonts w:ascii="Times New Roman" w:eastAsia="Batang" w:hAnsi="Times New Roman"/>
                <w:sz w:val="21"/>
                <w:szCs w:val="21"/>
                <w:lang w:val="sq-AL"/>
              </w:rPr>
              <w:t>6</w:t>
            </w:r>
          </w:p>
        </w:tc>
        <w:tc>
          <w:tcPr>
            <w:tcW w:w="1298" w:type="dxa"/>
            <w:vMerge w:val="restart"/>
            <w:vAlign w:val="center"/>
          </w:tcPr>
          <w:p w14:paraId="7E1DD631" w14:textId="77777777" w:rsidR="00B91701" w:rsidRPr="00296C11" w:rsidRDefault="00B91701" w:rsidP="00B91701">
            <w:pPr>
              <w:spacing w:after="0" w:line="240" w:lineRule="auto"/>
              <w:ind w:left="-228" w:right="45"/>
              <w:jc w:val="center"/>
              <w:rPr>
                <w:rFonts w:ascii="Times New Roman" w:eastAsia="Batang" w:hAnsi="Times New Roman"/>
                <w:sz w:val="21"/>
                <w:szCs w:val="21"/>
                <w:lang w:val="sq-AL"/>
              </w:rPr>
            </w:pPr>
          </w:p>
          <w:p w14:paraId="59AF11A8" w14:textId="77777777" w:rsidR="00B91701" w:rsidRPr="00296C11" w:rsidRDefault="00B91701" w:rsidP="00B91701">
            <w:pPr>
              <w:spacing w:after="0" w:line="240" w:lineRule="auto"/>
              <w:ind w:left="-228" w:right="45"/>
              <w:jc w:val="center"/>
              <w:rPr>
                <w:rFonts w:ascii="Times New Roman" w:eastAsia="Batang" w:hAnsi="Times New Roman"/>
                <w:sz w:val="21"/>
                <w:szCs w:val="21"/>
                <w:lang w:val="sq-AL"/>
              </w:rPr>
            </w:pPr>
            <w:r w:rsidRPr="00296C11">
              <w:rPr>
                <w:rFonts w:ascii="Times New Roman" w:eastAsia="Batang" w:hAnsi="Times New Roman"/>
                <w:sz w:val="21"/>
                <w:szCs w:val="21"/>
                <w:lang w:val="sq-AL"/>
              </w:rPr>
              <w:t>TE TJERA</w:t>
            </w:r>
          </w:p>
          <w:p w14:paraId="2C453D9D" w14:textId="77777777" w:rsidR="00B91701" w:rsidRPr="00296C11" w:rsidRDefault="00B91701" w:rsidP="00B91701">
            <w:pPr>
              <w:spacing w:after="0" w:line="240" w:lineRule="auto"/>
              <w:ind w:left="-228" w:right="45"/>
              <w:jc w:val="center"/>
              <w:rPr>
                <w:rFonts w:ascii="Times New Roman" w:eastAsia="Batang" w:hAnsi="Times New Roman"/>
                <w:sz w:val="21"/>
                <w:szCs w:val="21"/>
                <w:lang w:val="sq-AL"/>
              </w:rPr>
            </w:pPr>
          </w:p>
        </w:tc>
        <w:tc>
          <w:tcPr>
            <w:tcW w:w="900" w:type="dxa"/>
            <w:vMerge w:val="restart"/>
          </w:tcPr>
          <w:p w14:paraId="775972DE" w14:textId="77777777" w:rsidR="00B91701" w:rsidRPr="00296C11" w:rsidRDefault="00B91701" w:rsidP="00B91701">
            <w:pPr>
              <w:spacing w:after="0" w:line="240" w:lineRule="auto"/>
              <w:ind w:left="-228" w:right="45"/>
              <w:jc w:val="center"/>
              <w:rPr>
                <w:rFonts w:ascii="Times New Roman" w:eastAsia="Batang" w:hAnsi="Times New Roman"/>
                <w:sz w:val="21"/>
                <w:szCs w:val="21"/>
                <w:lang w:val="sq-AL"/>
              </w:rPr>
            </w:pPr>
          </w:p>
        </w:tc>
        <w:tc>
          <w:tcPr>
            <w:tcW w:w="1530" w:type="dxa"/>
            <w:vAlign w:val="center"/>
          </w:tcPr>
          <w:p w14:paraId="3D98AFC0" w14:textId="77777777" w:rsidR="00B91701" w:rsidRPr="00296C11" w:rsidRDefault="00B91701" w:rsidP="00B91701">
            <w:pPr>
              <w:spacing w:after="0" w:line="240" w:lineRule="auto"/>
              <w:ind w:left="-228" w:right="45"/>
              <w:jc w:val="center"/>
              <w:rPr>
                <w:rFonts w:ascii="Times New Roman" w:eastAsia="Batang" w:hAnsi="Times New Roman"/>
                <w:sz w:val="21"/>
                <w:szCs w:val="21"/>
                <w:lang w:val="sq-AL"/>
              </w:rPr>
            </w:pPr>
            <w:r w:rsidRPr="00296C11">
              <w:rPr>
                <w:rFonts w:ascii="Times New Roman" w:eastAsia="Batang" w:hAnsi="Times New Roman"/>
                <w:sz w:val="21"/>
                <w:szCs w:val="21"/>
                <w:lang w:val="sq-AL"/>
              </w:rPr>
              <w:t>Tatimi</w:t>
            </w:r>
          </w:p>
        </w:tc>
        <w:tc>
          <w:tcPr>
            <w:tcW w:w="1260" w:type="dxa"/>
          </w:tcPr>
          <w:p w14:paraId="259B3164" w14:textId="77777777" w:rsidR="00B91701" w:rsidRPr="00296C11" w:rsidRDefault="00B91701" w:rsidP="00B91701">
            <w:pPr>
              <w:spacing w:after="0" w:line="240" w:lineRule="auto"/>
              <w:ind w:left="-228" w:right="45"/>
              <w:jc w:val="center"/>
              <w:rPr>
                <w:rFonts w:ascii="Times New Roman" w:eastAsia="Batang" w:hAnsi="Times New Roman"/>
                <w:b/>
                <w:sz w:val="21"/>
                <w:szCs w:val="21"/>
                <w:lang w:val="sq-AL"/>
              </w:rPr>
            </w:pPr>
          </w:p>
        </w:tc>
        <w:tc>
          <w:tcPr>
            <w:tcW w:w="3780" w:type="dxa"/>
          </w:tcPr>
          <w:p w14:paraId="4DC29E99" w14:textId="77777777" w:rsidR="00B91701" w:rsidRPr="00296C11" w:rsidRDefault="00B91701" w:rsidP="00B91701">
            <w:pPr>
              <w:spacing w:after="0" w:line="240" w:lineRule="auto"/>
              <w:ind w:right="45"/>
              <w:jc w:val="both"/>
              <w:rPr>
                <w:rFonts w:ascii="Times New Roman" w:eastAsia="Batang" w:hAnsi="Times New Roman"/>
                <w:sz w:val="21"/>
                <w:szCs w:val="21"/>
                <w:lang w:val="sq-AL"/>
              </w:rPr>
            </w:pPr>
          </w:p>
        </w:tc>
      </w:tr>
      <w:tr w:rsidR="00B91701" w:rsidRPr="00296C11" w14:paraId="2FEFE8CD" w14:textId="77777777" w:rsidTr="003F32DC">
        <w:trPr>
          <w:trHeight w:val="170"/>
        </w:trPr>
        <w:tc>
          <w:tcPr>
            <w:tcW w:w="468" w:type="dxa"/>
            <w:vMerge/>
          </w:tcPr>
          <w:p w14:paraId="636B2D4E" w14:textId="77777777" w:rsidR="00B91701" w:rsidRPr="00296C11" w:rsidRDefault="00B91701" w:rsidP="00B91701">
            <w:pPr>
              <w:spacing w:after="0" w:line="240" w:lineRule="auto"/>
              <w:rPr>
                <w:rFonts w:ascii="Times New Roman" w:eastAsia="Batang" w:hAnsi="Times New Roman"/>
                <w:sz w:val="21"/>
                <w:szCs w:val="21"/>
                <w:lang w:val="sq-AL"/>
              </w:rPr>
            </w:pPr>
          </w:p>
        </w:tc>
        <w:tc>
          <w:tcPr>
            <w:tcW w:w="1298" w:type="dxa"/>
            <w:vMerge/>
            <w:vAlign w:val="center"/>
          </w:tcPr>
          <w:p w14:paraId="21B5E713" w14:textId="77777777" w:rsidR="00B91701" w:rsidRPr="00296C11" w:rsidRDefault="00B91701" w:rsidP="00B91701">
            <w:pPr>
              <w:spacing w:after="0" w:line="240" w:lineRule="auto"/>
              <w:jc w:val="center"/>
              <w:rPr>
                <w:rFonts w:ascii="Times New Roman" w:eastAsia="Batang" w:hAnsi="Times New Roman"/>
                <w:sz w:val="21"/>
                <w:szCs w:val="21"/>
                <w:lang w:val="sq-AL"/>
              </w:rPr>
            </w:pPr>
          </w:p>
        </w:tc>
        <w:tc>
          <w:tcPr>
            <w:tcW w:w="900" w:type="dxa"/>
            <w:vMerge/>
          </w:tcPr>
          <w:p w14:paraId="5A6E804B" w14:textId="77777777" w:rsidR="00B91701" w:rsidRPr="00296C11" w:rsidRDefault="00B91701" w:rsidP="00B91701">
            <w:pPr>
              <w:spacing w:after="0" w:line="240" w:lineRule="auto"/>
              <w:rPr>
                <w:rFonts w:ascii="Times New Roman" w:eastAsia="Batang" w:hAnsi="Times New Roman"/>
                <w:sz w:val="21"/>
                <w:szCs w:val="21"/>
                <w:lang w:val="sq-AL"/>
              </w:rPr>
            </w:pPr>
          </w:p>
        </w:tc>
        <w:tc>
          <w:tcPr>
            <w:tcW w:w="1530" w:type="dxa"/>
            <w:vAlign w:val="center"/>
          </w:tcPr>
          <w:p w14:paraId="5C3CA685" w14:textId="77777777" w:rsidR="00B91701" w:rsidRPr="00296C11" w:rsidRDefault="00B91701" w:rsidP="00B91701">
            <w:pPr>
              <w:spacing w:after="0" w:line="240" w:lineRule="auto"/>
              <w:ind w:left="-228" w:right="45"/>
              <w:jc w:val="center"/>
              <w:rPr>
                <w:rFonts w:ascii="Times New Roman" w:eastAsia="Batang" w:hAnsi="Times New Roman"/>
                <w:sz w:val="21"/>
                <w:szCs w:val="21"/>
                <w:lang w:val="sq-AL"/>
              </w:rPr>
            </w:pPr>
            <w:r w:rsidRPr="00296C11">
              <w:rPr>
                <w:rFonts w:ascii="Times New Roman" w:eastAsia="Batang" w:hAnsi="Times New Roman"/>
                <w:sz w:val="21"/>
                <w:szCs w:val="21"/>
                <w:lang w:val="sq-AL"/>
              </w:rPr>
              <w:t>Kamatevonesa</w:t>
            </w:r>
          </w:p>
        </w:tc>
        <w:tc>
          <w:tcPr>
            <w:tcW w:w="1260" w:type="dxa"/>
          </w:tcPr>
          <w:p w14:paraId="1DCD1E06" w14:textId="77777777" w:rsidR="00B91701" w:rsidRPr="00296C11" w:rsidRDefault="00B91701" w:rsidP="00B91701">
            <w:pPr>
              <w:spacing w:after="0" w:line="240" w:lineRule="auto"/>
              <w:ind w:left="-228" w:right="45"/>
              <w:jc w:val="center"/>
              <w:rPr>
                <w:rFonts w:ascii="Times New Roman" w:eastAsia="Batang" w:hAnsi="Times New Roman"/>
                <w:sz w:val="21"/>
                <w:szCs w:val="21"/>
                <w:lang w:val="sq-AL"/>
              </w:rPr>
            </w:pPr>
          </w:p>
        </w:tc>
        <w:tc>
          <w:tcPr>
            <w:tcW w:w="3780" w:type="dxa"/>
          </w:tcPr>
          <w:p w14:paraId="6105A09F" w14:textId="77777777" w:rsidR="00B91701" w:rsidRPr="00296C11" w:rsidRDefault="00B91701" w:rsidP="00B91701">
            <w:pPr>
              <w:spacing w:after="0" w:line="240" w:lineRule="auto"/>
              <w:ind w:left="-228" w:right="45"/>
              <w:jc w:val="both"/>
              <w:rPr>
                <w:rFonts w:ascii="Times New Roman" w:eastAsia="Batang" w:hAnsi="Times New Roman"/>
                <w:sz w:val="21"/>
                <w:szCs w:val="21"/>
                <w:lang w:val="sq-AL"/>
              </w:rPr>
            </w:pPr>
          </w:p>
        </w:tc>
      </w:tr>
      <w:tr w:rsidR="00B91701" w:rsidRPr="00296C11" w14:paraId="0BD597E9" w14:textId="77777777" w:rsidTr="003F32DC">
        <w:trPr>
          <w:trHeight w:val="250"/>
        </w:trPr>
        <w:tc>
          <w:tcPr>
            <w:tcW w:w="468" w:type="dxa"/>
            <w:vMerge/>
          </w:tcPr>
          <w:p w14:paraId="21C2CFAD" w14:textId="77777777" w:rsidR="00B91701" w:rsidRPr="00296C11" w:rsidRDefault="00B91701" w:rsidP="00B91701">
            <w:pPr>
              <w:spacing w:after="0" w:line="240" w:lineRule="auto"/>
              <w:rPr>
                <w:rFonts w:ascii="Times New Roman" w:eastAsia="Batang" w:hAnsi="Times New Roman"/>
                <w:sz w:val="21"/>
                <w:szCs w:val="21"/>
                <w:lang w:val="sq-AL"/>
              </w:rPr>
            </w:pPr>
          </w:p>
        </w:tc>
        <w:tc>
          <w:tcPr>
            <w:tcW w:w="1298" w:type="dxa"/>
            <w:vMerge/>
            <w:vAlign w:val="center"/>
          </w:tcPr>
          <w:p w14:paraId="49A5D319" w14:textId="77777777" w:rsidR="00B91701" w:rsidRPr="00296C11" w:rsidRDefault="00B91701" w:rsidP="00B91701">
            <w:pPr>
              <w:spacing w:after="0" w:line="240" w:lineRule="auto"/>
              <w:jc w:val="center"/>
              <w:rPr>
                <w:rFonts w:ascii="Times New Roman" w:eastAsia="Batang" w:hAnsi="Times New Roman"/>
                <w:sz w:val="21"/>
                <w:szCs w:val="21"/>
                <w:lang w:val="sq-AL"/>
              </w:rPr>
            </w:pPr>
          </w:p>
        </w:tc>
        <w:tc>
          <w:tcPr>
            <w:tcW w:w="900" w:type="dxa"/>
            <w:vMerge/>
          </w:tcPr>
          <w:p w14:paraId="79A04935" w14:textId="77777777" w:rsidR="00B91701" w:rsidRPr="00296C11" w:rsidRDefault="00B91701" w:rsidP="00B91701">
            <w:pPr>
              <w:spacing w:after="0" w:line="240" w:lineRule="auto"/>
              <w:rPr>
                <w:rFonts w:ascii="Times New Roman" w:eastAsia="Batang" w:hAnsi="Times New Roman"/>
                <w:sz w:val="21"/>
                <w:szCs w:val="21"/>
                <w:lang w:val="sq-AL"/>
              </w:rPr>
            </w:pPr>
          </w:p>
        </w:tc>
        <w:tc>
          <w:tcPr>
            <w:tcW w:w="1530" w:type="dxa"/>
            <w:vAlign w:val="center"/>
          </w:tcPr>
          <w:p w14:paraId="1525825F" w14:textId="77777777" w:rsidR="00B91701" w:rsidRPr="00296C11" w:rsidRDefault="00B91701" w:rsidP="00B91701">
            <w:pPr>
              <w:spacing w:after="0" w:line="240" w:lineRule="auto"/>
              <w:ind w:left="-228" w:right="45"/>
              <w:jc w:val="center"/>
              <w:rPr>
                <w:rFonts w:ascii="Times New Roman" w:eastAsia="Batang" w:hAnsi="Times New Roman"/>
                <w:sz w:val="21"/>
                <w:szCs w:val="21"/>
                <w:lang w:val="sq-AL"/>
              </w:rPr>
            </w:pPr>
            <w:r w:rsidRPr="00296C11">
              <w:rPr>
                <w:rFonts w:ascii="Times New Roman" w:eastAsia="Batang" w:hAnsi="Times New Roman"/>
                <w:sz w:val="21"/>
                <w:szCs w:val="21"/>
                <w:lang w:val="sq-AL"/>
              </w:rPr>
              <w:t>Gjoba</w:t>
            </w:r>
          </w:p>
        </w:tc>
        <w:tc>
          <w:tcPr>
            <w:tcW w:w="1260" w:type="dxa"/>
          </w:tcPr>
          <w:p w14:paraId="5B0743C3" w14:textId="77777777" w:rsidR="00B91701" w:rsidRPr="00296C11" w:rsidRDefault="00B91701" w:rsidP="00B91701">
            <w:pPr>
              <w:spacing w:after="0" w:line="240" w:lineRule="auto"/>
              <w:ind w:left="-228" w:right="45"/>
              <w:jc w:val="center"/>
              <w:rPr>
                <w:rFonts w:ascii="Times New Roman" w:eastAsia="Batang" w:hAnsi="Times New Roman"/>
                <w:b/>
                <w:sz w:val="21"/>
                <w:szCs w:val="21"/>
                <w:lang w:val="sq-AL"/>
              </w:rPr>
            </w:pPr>
          </w:p>
        </w:tc>
        <w:tc>
          <w:tcPr>
            <w:tcW w:w="3780" w:type="dxa"/>
          </w:tcPr>
          <w:p w14:paraId="40BF7418" w14:textId="77777777" w:rsidR="00B91701" w:rsidRPr="00296C11" w:rsidRDefault="00B91701" w:rsidP="00B91701">
            <w:pPr>
              <w:spacing w:after="0" w:line="240" w:lineRule="auto"/>
              <w:ind w:right="45"/>
              <w:jc w:val="both"/>
              <w:rPr>
                <w:rFonts w:ascii="Times New Roman" w:eastAsia="Batang" w:hAnsi="Times New Roman"/>
                <w:sz w:val="21"/>
                <w:szCs w:val="21"/>
                <w:lang w:val="sq-AL"/>
              </w:rPr>
            </w:pPr>
          </w:p>
        </w:tc>
      </w:tr>
      <w:tr w:rsidR="00B91701" w:rsidRPr="00296C11" w14:paraId="1FCC3AA5" w14:textId="77777777" w:rsidTr="003F32DC">
        <w:trPr>
          <w:trHeight w:val="250"/>
        </w:trPr>
        <w:tc>
          <w:tcPr>
            <w:tcW w:w="468" w:type="dxa"/>
            <w:vAlign w:val="center"/>
          </w:tcPr>
          <w:p w14:paraId="1C317B4C" w14:textId="77777777" w:rsidR="00B91701" w:rsidRPr="00296C11" w:rsidRDefault="00B91701" w:rsidP="00B91701">
            <w:pPr>
              <w:spacing w:after="0" w:line="240" w:lineRule="auto"/>
              <w:jc w:val="center"/>
              <w:rPr>
                <w:rFonts w:ascii="Times New Roman" w:eastAsia="Batang" w:hAnsi="Times New Roman"/>
                <w:sz w:val="21"/>
                <w:szCs w:val="21"/>
                <w:lang w:val="sq-AL"/>
              </w:rPr>
            </w:pPr>
            <w:r w:rsidRPr="00296C11">
              <w:rPr>
                <w:rFonts w:ascii="Times New Roman" w:eastAsia="Batang" w:hAnsi="Times New Roman"/>
                <w:sz w:val="21"/>
                <w:szCs w:val="21"/>
                <w:lang w:val="sq-AL"/>
              </w:rPr>
              <w:t>7</w:t>
            </w:r>
          </w:p>
        </w:tc>
        <w:tc>
          <w:tcPr>
            <w:tcW w:w="1298" w:type="dxa"/>
            <w:vAlign w:val="center"/>
          </w:tcPr>
          <w:p w14:paraId="3153C82F" w14:textId="77777777" w:rsidR="00B91701" w:rsidRPr="00296C11" w:rsidRDefault="00B91701" w:rsidP="00B91701">
            <w:pPr>
              <w:spacing w:after="0" w:line="240" w:lineRule="auto"/>
              <w:jc w:val="center"/>
              <w:rPr>
                <w:rFonts w:ascii="Times New Roman" w:eastAsia="Batang" w:hAnsi="Times New Roman"/>
                <w:sz w:val="21"/>
                <w:szCs w:val="21"/>
                <w:lang w:val="sq-AL"/>
              </w:rPr>
            </w:pPr>
            <w:r w:rsidRPr="00296C11">
              <w:rPr>
                <w:rFonts w:ascii="Times New Roman" w:eastAsia="Batang" w:hAnsi="Times New Roman"/>
                <w:sz w:val="21"/>
                <w:szCs w:val="21"/>
                <w:lang w:val="sq-AL"/>
              </w:rPr>
              <w:t>RITJE ARDHURASH</w:t>
            </w:r>
          </w:p>
        </w:tc>
        <w:tc>
          <w:tcPr>
            <w:tcW w:w="900" w:type="dxa"/>
          </w:tcPr>
          <w:p w14:paraId="7633880A" w14:textId="77777777" w:rsidR="00B91701" w:rsidRPr="00296C11" w:rsidRDefault="00B91701" w:rsidP="00B91701">
            <w:pPr>
              <w:spacing w:after="0" w:line="240" w:lineRule="auto"/>
              <w:rPr>
                <w:rFonts w:ascii="Times New Roman" w:eastAsia="Batang" w:hAnsi="Times New Roman"/>
                <w:sz w:val="21"/>
                <w:szCs w:val="21"/>
                <w:lang w:val="sq-AL"/>
              </w:rPr>
            </w:pPr>
          </w:p>
        </w:tc>
        <w:tc>
          <w:tcPr>
            <w:tcW w:w="1530" w:type="dxa"/>
            <w:vAlign w:val="center"/>
          </w:tcPr>
          <w:p w14:paraId="31F6E716" w14:textId="77777777" w:rsidR="00B91701" w:rsidRPr="00296C11" w:rsidRDefault="00B91701" w:rsidP="00B91701">
            <w:pPr>
              <w:spacing w:after="0" w:line="240" w:lineRule="auto"/>
              <w:ind w:left="-228" w:right="45"/>
              <w:jc w:val="center"/>
              <w:rPr>
                <w:rFonts w:ascii="Times New Roman" w:eastAsia="Batang" w:hAnsi="Times New Roman"/>
                <w:sz w:val="21"/>
                <w:szCs w:val="21"/>
                <w:lang w:val="sq-AL"/>
              </w:rPr>
            </w:pPr>
          </w:p>
        </w:tc>
        <w:tc>
          <w:tcPr>
            <w:tcW w:w="1260" w:type="dxa"/>
          </w:tcPr>
          <w:p w14:paraId="680C0FC8" w14:textId="77777777" w:rsidR="00B91701" w:rsidRPr="00296C11" w:rsidRDefault="00B91701" w:rsidP="00B91701">
            <w:pPr>
              <w:spacing w:after="0" w:line="240" w:lineRule="auto"/>
              <w:ind w:left="-228" w:right="45"/>
              <w:jc w:val="center"/>
              <w:rPr>
                <w:rFonts w:ascii="Times New Roman" w:eastAsia="Batang" w:hAnsi="Times New Roman"/>
                <w:b/>
                <w:sz w:val="21"/>
                <w:szCs w:val="21"/>
                <w:lang w:val="sq-AL"/>
              </w:rPr>
            </w:pPr>
          </w:p>
        </w:tc>
        <w:tc>
          <w:tcPr>
            <w:tcW w:w="3780" w:type="dxa"/>
          </w:tcPr>
          <w:p w14:paraId="31C64EDD" w14:textId="77777777" w:rsidR="00B91701" w:rsidRPr="00296C11" w:rsidRDefault="00B91701" w:rsidP="00B91701">
            <w:pPr>
              <w:spacing w:after="0" w:line="240" w:lineRule="auto"/>
              <w:ind w:right="45"/>
              <w:jc w:val="both"/>
              <w:rPr>
                <w:rFonts w:ascii="Times New Roman" w:eastAsia="Batang" w:hAnsi="Times New Roman"/>
                <w:sz w:val="21"/>
                <w:szCs w:val="21"/>
                <w:lang w:val="sq-AL"/>
              </w:rPr>
            </w:pPr>
          </w:p>
        </w:tc>
      </w:tr>
      <w:tr w:rsidR="00B91701" w:rsidRPr="00296C11" w14:paraId="7C83AD8A" w14:textId="77777777" w:rsidTr="003F32DC">
        <w:trPr>
          <w:trHeight w:val="250"/>
        </w:trPr>
        <w:tc>
          <w:tcPr>
            <w:tcW w:w="468" w:type="dxa"/>
            <w:vAlign w:val="center"/>
          </w:tcPr>
          <w:p w14:paraId="78F294EB" w14:textId="77777777" w:rsidR="00B91701" w:rsidRPr="00296C11" w:rsidRDefault="00B91701" w:rsidP="00B91701">
            <w:pPr>
              <w:spacing w:after="0" w:line="240" w:lineRule="auto"/>
              <w:jc w:val="center"/>
              <w:rPr>
                <w:rFonts w:ascii="Times New Roman" w:eastAsia="Batang" w:hAnsi="Times New Roman"/>
                <w:sz w:val="21"/>
                <w:szCs w:val="21"/>
                <w:lang w:val="sq-AL"/>
              </w:rPr>
            </w:pPr>
            <w:r w:rsidRPr="00296C11">
              <w:rPr>
                <w:rFonts w:ascii="Times New Roman" w:eastAsia="Batang" w:hAnsi="Times New Roman"/>
                <w:sz w:val="21"/>
                <w:szCs w:val="21"/>
                <w:lang w:val="sq-AL"/>
              </w:rPr>
              <w:t>8</w:t>
            </w:r>
          </w:p>
        </w:tc>
        <w:tc>
          <w:tcPr>
            <w:tcW w:w="1298" w:type="dxa"/>
            <w:vAlign w:val="center"/>
          </w:tcPr>
          <w:p w14:paraId="0D47F86E" w14:textId="77777777" w:rsidR="00B91701" w:rsidRPr="00296C11" w:rsidRDefault="00B91701" w:rsidP="00B91701">
            <w:pPr>
              <w:spacing w:after="0" w:line="240" w:lineRule="auto"/>
              <w:jc w:val="center"/>
              <w:rPr>
                <w:rFonts w:ascii="Times New Roman" w:eastAsia="Batang" w:hAnsi="Times New Roman"/>
                <w:sz w:val="21"/>
                <w:szCs w:val="21"/>
                <w:lang w:val="sq-AL"/>
              </w:rPr>
            </w:pPr>
            <w:r w:rsidRPr="00296C11">
              <w:rPr>
                <w:rFonts w:ascii="Times New Roman" w:eastAsia="Batang" w:hAnsi="Times New Roman"/>
                <w:sz w:val="21"/>
                <w:szCs w:val="21"/>
                <w:lang w:val="sq-AL"/>
              </w:rPr>
              <w:t>ULJE HUMBJE</w:t>
            </w:r>
          </w:p>
        </w:tc>
        <w:tc>
          <w:tcPr>
            <w:tcW w:w="900" w:type="dxa"/>
          </w:tcPr>
          <w:p w14:paraId="1D124D95" w14:textId="77777777" w:rsidR="00B91701" w:rsidRPr="00296C11" w:rsidRDefault="00B91701" w:rsidP="00B91701">
            <w:pPr>
              <w:spacing w:after="0" w:line="240" w:lineRule="auto"/>
              <w:rPr>
                <w:rFonts w:ascii="Times New Roman" w:eastAsia="Batang" w:hAnsi="Times New Roman"/>
                <w:sz w:val="21"/>
                <w:szCs w:val="21"/>
                <w:lang w:val="sq-AL"/>
              </w:rPr>
            </w:pPr>
          </w:p>
        </w:tc>
        <w:tc>
          <w:tcPr>
            <w:tcW w:w="1530" w:type="dxa"/>
            <w:vAlign w:val="center"/>
          </w:tcPr>
          <w:p w14:paraId="62371AC1" w14:textId="77777777" w:rsidR="00B91701" w:rsidRPr="00296C11" w:rsidRDefault="00B91701" w:rsidP="00B91701">
            <w:pPr>
              <w:spacing w:after="0" w:line="240" w:lineRule="auto"/>
              <w:ind w:left="-228" w:right="45"/>
              <w:jc w:val="center"/>
              <w:rPr>
                <w:rFonts w:ascii="Times New Roman" w:eastAsia="Batang" w:hAnsi="Times New Roman"/>
                <w:sz w:val="21"/>
                <w:szCs w:val="21"/>
                <w:lang w:val="sq-AL"/>
              </w:rPr>
            </w:pPr>
          </w:p>
        </w:tc>
        <w:tc>
          <w:tcPr>
            <w:tcW w:w="1260" w:type="dxa"/>
          </w:tcPr>
          <w:p w14:paraId="770A3ED8" w14:textId="77777777" w:rsidR="00B91701" w:rsidRPr="00296C11" w:rsidRDefault="00B91701" w:rsidP="00B91701">
            <w:pPr>
              <w:spacing w:after="0" w:line="240" w:lineRule="auto"/>
              <w:ind w:left="-228" w:right="45"/>
              <w:jc w:val="center"/>
              <w:rPr>
                <w:rFonts w:ascii="Times New Roman" w:eastAsia="Batang" w:hAnsi="Times New Roman"/>
                <w:b/>
                <w:sz w:val="21"/>
                <w:szCs w:val="21"/>
                <w:lang w:val="sq-AL"/>
              </w:rPr>
            </w:pPr>
          </w:p>
        </w:tc>
        <w:tc>
          <w:tcPr>
            <w:tcW w:w="3780" w:type="dxa"/>
          </w:tcPr>
          <w:p w14:paraId="5F19D16A" w14:textId="77777777" w:rsidR="00B91701" w:rsidRPr="00296C11" w:rsidRDefault="00B91701" w:rsidP="00B91701">
            <w:pPr>
              <w:spacing w:after="0" w:line="240" w:lineRule="auto"/>
              <w:ind w:right="45"/>
              <w:jc w:val="both"/>
              <w:rPr>
                <w:rFonts w:ascii="Times New Roman" w:eastAsia="Batang" w:hAnsi="Times New Roman"/>
                <w:sz w:val="21"/>
                <w:szCs w:val="21"/>
                <w:lang w:val="sq-AL"/>
              </w:rPr>
            </w:pPr>
          </w:p>
        </w:tc>
      </w:tr>
    </w:tbl>
    <w:p w14:paraId="62A585C3" w14:textId="77777777" w:rsidR="00B91701" w:rsidRPr="00296C11" w:rsidRDefault="00B91701" w:rsidP="00B91701">
      <w:pPr>
        <w:spacing w:after="0" w:line="240" w:lineRule="auto"/>
        <w:jc w:val="both"/>
        <w:rPr>
          <w:rFonts w:ascii="Times New Roman" w:hAnsi="Times New Roman"/>
          <w:b/>
          <w:sz w:val="21"/>
          <w:szCs w:val="21"/>
          <w:lang w:val="sq-AL"/>
        </w:rPr>
      </w:pPr>
      <w:r w:rsidRPr="00296C11">
        <w:rPr>
          <w:rFonts w:ascii="Times New Roman" w:hAnsi="Times New Roman"/>
          <w:b/>
          <w:sz w:val="21"/>
          <w:szCs w:val="21"/>
          <w:lang w:val="sq-AL"/>
        </w:rPr>
        <w:t xml:space="preserve">                                         </w:t>
      </w:r>
    </w:p>
    <w:p w14:paraId="030962C9" w14:textId="77777777" w:rsidR="00B91701" w:rsidRPr="00296C11" w:rsidRDefault="00B91701" w:rsidP="00B91701">
      <w:pPr>
        <w:spacing w:after="0" w:line="240" w:lineRule="auto"/>
        <w:jc w:val="both"/>
        <w:rPr>
          <w:rFonts w:ascii="Times New Roman" w:hAnsi="Times New Roman"/>
          <w:sz w:val="21"/>
          <w:szCs w:val="21"/>
          <w:lang w:val="sq-AL"/>
        </w:rPr>
      </w:pPr>
      <w:r w:rsidRPr="00296C11">
        <w:rPr>
          <w:rFonts w:ascii="Times New Roman" w:hAnsi="Times New Roman"/>
          <w:sz w:val="21"/>
          <w:szCs w:val="21"/>
          <w:lang w:val="sq-AL"/>
        </w:rPr>
        <w:t>Kerkojme qe menjehere te paguani gjithe detyrimin e rivleresuar si me siper, me formularet perkates ne Banke apo ne Poste ne llogarite e Organit Tatimor.</w:t>
      </w:r>
    </w:p>
    <w:p w14:paraId="1A1F5D70" w14:textId="77777777" w:rsidR="00B91701" w:rsidRPr="00296C11" w:rsidRDefault="00B91701" w:rsidP="00B91701">
      <w:pPr>
        <w:spacing w:after="0" w:line="240" w:lineRule="auto"/>
        <w:jc w:val="both"/>
        <w:rPr>
          <w:rFonts w:ascii="Times New Roman" w:hAnsi="Times New Roman"/>
          <w:sz w:val="21"/>
          <w:szCs w:val="21"/>
          <w:lang w:val="sq-AL"/>
        </w:rPr>
      </w:pPr>
      <w:r w:rsidRPr="00296C11">
        <w:rPr>
          <w:rFonts w:ascii="Times New Roman" w:hAnsi="Times New Roman"/>
          <w:sz w:val="21"/>
          <w:szCs w:val="21"/>
          <w:lang w:val="sq-AL"/>
        </w:rPr>
        <w:t xml:space="preserve">Nese keni kundershtime per detyrimet tatimore, mund te beni kerkese per apelim ne Drejtorine e Pergjithshme te Tatimeve, brenda afatit ligjor 30 ditor sic percaktohet ne Ligjin nr 9920 date 19.05.2008 “Per Procedurat Tatimore ne Republiken e Shqiperise”.   </w:t>
      </w:r>
    </w:p>
    <w:p w14:paraId="40504FCE" w14:textId="77777777" w:rsidR="00B91701" w:rsidRPr="00296C11" w:rsidRDefault="00B91701" w:rsidP="00B91701">
      <w:pPr>
        <w:spacing w:after="0" w:line="240" w:lineRule="auto"/>
        <w:jc w:val="both"/>
        <w:rPr>
          <w:rFonts w:ascii="Times New Roman" w:hAnsi="Times New Roman"/>
          <w:b/>
          <w:sz w:val="21"/>
          <w:szCs w:val="21"/>
          <w:lang w:val="sq-AL"/>
        </w:rPr>
      </w:pPr>
      <w:r w:rsidRPr="00296C11">
        <w:rPr>
          <w:rFonts w:ascii="Times New Roman" w:hAnsi="Times New Roman"/>
          <w:sz w:val="21"/>
          <w:szCs w:val="21"/>
          <w:lang w:val="sq-AL"/>
        </w:rPr>
        <w:t>Kerkeses per apelim duhet t’i bashkelidhni kopjet e dokumentave te pageses se detyrimeve tatimore(Tatim/kontribut dhe kamatevonesat) qe lidhen me kerkesen (duke perjashtuar gjobat); kopje te dokumentave perkatese te derguara nga Drejtoria Rajonale Tatimore  si  : Njoftimi i vleresimit per te gjitha llojet e detyrimeve tatimore dhe Kontributeve te Sigurimeve Shoqerore e Shendetesore Uurdher- Pagesa dhe cdo dokument tjeter qe e vleresoni te domosdoshem per procesin e apelimit.</w:t>
      </w:r>
      <w:r w:rsidRPr="00296C11">
        <w:rPr>
          <w:rFonts w:ascii="Times New Roman" w:hAnsi="Times New Roman"/>
          <w:b/>
          <w:sz w:val="21"/>
          <w:szCs w:val="21"/>
          <w:lang w:val="sq-AL"/>
        </w:rPr>
        <w:t xml:space="preserve"> </w:t>
      </w:r>
    </w:p>
    <w:p w14:paraId="64127291" w14:textId="77777777" w:rsidR="00B91701" w:rsidRPr="00296C11" w:rsidRDefault="00B91701" w:rsidP="00B91701">
      <w:pPr>
        <w:spacing w:after="0" w:line="240" w:lineRule="auto"/>
        <w:jc w:val="both"/>
        <w:rPr>
          <w:rFonts w:ascii="Times New Roman" w:hAnsi="Times New Roman"/>
          <w:b/>
          <w:sz w:val="21"/>
          <w:szCs w:val="21"/>
          <w:lang w:val="sq-AL"/>
        </w:rPr>
      </w:pPr>
    </w:p>
    <w:p w14:paraId="32C2119F" w14:textId="77777777" w:rsidR="00B91701" w:rsidRPr="00296C11" w:rsidRDefault="00B91701" w:rsidP="00B91701">
      <w:pPr>
        <w:spacing w:after="0" w:line="240" w:lineRule="auto"/>
        <w:jc w:val="both"/>
        <w:rPr>
          <w:rFonts w:ascii="Times New Roman" w:hAnsi="Times New Roman"/>
          <w:sz w:val="21"/>
          <w:szCs w:val="21"/>
          <w:lang w:val="sq-AL"/>
        </w:rPr>
      </w:pPr>
      <w:r w:rsidRPr="00296C11">
        <w:rPr>
          <w:rFonts w:ascii="Times New Roman" w:hAnsi="Times New Roman"/>
          <w:sz w:val="21"/>
          <w:szCs w:val="21"/>
          <w:lang w:val="sq-AL"/>
        </w:rPr>
        <w:t xml:space="preserve">Bashkelidhur jane dokumentat per detyrimet perkatese, te plotesuara nga Drejtoria Rajonale Tatimore, Urdher Pagesa  sipas periudhave tatimore. </w:t>
      </w:r>
    </w:p>
    <w:p w14:paraId="5A2ADEA5" w14:textId="77777777" w:rsidR="00B91701" w:rsidRPr="00296C11" w:rsidRDefault="00B91701" w:rsidP="00B91701">
      <w:pPr>
        <w:spacing w:after="0" w:line="240" w:lineRule="auto"/>
        <w:jc w:val="both"/>
        <w:rPr>
          <w:rFonts w:ascii="Times New Roman" w:hAnsi="Times New Roman"/>
          <w:sz w:val="21"/>
          <w:szCs w:val="21"/>
          <w:lang w:val="sq-AL"/>
        </w:rPr>
      </w:pPr>
    </w:p>
    <w:p w14:paraId="39AC50A2" w14:textId="77777777" w:rsidR="00B91701" w:rsidRPr="00296C11" w:rsidRDefault="00B91701" w:rsidP="00B91701">
      <w:pPr>
        <w:spacing w:after="0" w:line="240" w:lineRule="auto"/>
        <w:jc w:val="both"/>
        <w:rPr>
          <w:rFonts w:ascii="Times New Roman" w:hAnsi="Times New Roman"/>
          <w:sz w:val="21"/>
          <w:szCs w:val="21"/>
          <w:lang w:val="sq-AL"/>
        </w:rPr>
      </w:pPr>
      <w:r w:rsidRPr="00296C11">
        <w:rPr>
          <w:rFonts w:ascii="Times New Roman" w:hAnsi="Times New Roman"/>
          <w:sz w:val="21"/>
          <w:szCs w:val="21"/>
          <w:lang w:val="sq-AL"/>
        </w:rPr>
        <w:t>Detyrimi tatimor eshte ai i paraqitur ne kete tabele(Tatim,kamatvonese,gjobe),sipas Ligjit nr 9920 date 19.05.2008”Per Procedurat Tatimore ne R.SH”,neni 6. Ligjit.</w:t>
      </w:r>
    </w:p>
    <w:p w14:paraId="229E37E3" w14:textId="77777777" w:rsidR="00B91701" w:rsidRPr="00296C11" w:rsidRDefault="00B91701" w:rsidP="00B91701">
      <w:pPr>
        <w:spacing w:after="0" w:line="240" w:lineRule="auto"/>
        <w:jc w:val="both"/>
        <w:rPr>
          <w:rFonts w:ascii="Times New Roman" w:hAnsi="Times New Roman"/>
          <w:sz w:val="21"/>
          <w:szCs w:val="21"/>
          <w:lang w:val="sq-AL"/>
        </w:rPr>
      </w:pPr>
    </w:p>
    <w:p w14:paraId="2AD2BB8F" w14:textId="77777777" w:rsidR="00B91701" w:rsidRPr="00296C11" w:rsidRDefault="00B91701" w:rsidP="00B91701">
      <w:pPr>
        <w:spacing w:after="0" w:line="240" w:lineRule="auto"/>
        <w:jc w:val="both"/>
        <w:rPr>
          <w:rFonts w:ascii="Times New Roman" w:hAnsi="Times New Roman"/>
          <w:sz w:val="21"/>
          <w:szCs w:val="21"/>
          <w:lang w:val="sq-AL"/>
        </w:rPr>
      </w:pPr>
    </w:p>
    <w:p w14:paraId="71722A59" w14:textId="77777777" w:rsidR="00B91701" w:rsidRPr="00296C11" w:rsidRDefault="00B91701" w:rsidP="00B91701">
      <w:pPr>
        <w:spacing w:after="0" w:line="240" w:lineRule="auto"/>
        <w:rPr>
          <w:rFonts w:ascii="Times New Roman" w:hAnsi="Times New Roman"/>
          <w:b/>
          <w:sz w:val="21"/>
          <w:szCs w:val="21"/>
          <w:lang w:val="sq-AL"/>
        </w:rPr>
      </w:pPr>
      <w:r w:rsidRPr="00296C11">
        <w:rPr>
          <w:rFonts w:ascii="Arial" w:hAnsi="Arial" w:cs="Arial"/>
          <w:b/>
          <w:sz w:val="21"/>
          <w:szCs w:val="21"/>
          <w:lang w:val="sq-AL"/>
        </w:rPr>
        <w:t xml:space="preserve">                                                                </w:t>
      </w:r>
      <w:r w:rsidRPr="00296C11">
        <w:rPr>
          <w:rFonts w:ascii="Times New Roman" w:hAnsi="Times New Roman"/>
          <w:b/>
          <w:sz w:val="21"/>
          <w:szCs w:val="21"/>
          <w:lang w:val="sq-AL"/>
        </w:rPr>
        <w:t xml:space="preserve">Drejtor i Drejtorise RajonaleTatimore  </w:t>
      </w:r>
    </w:p>
    <w:p w14:paraId="43CF8A86" w14:textId="77777777" w:rsidR="00B91701" w:rsidRPr="00296C11" w:rsidRDefault="00B91701" w:rsidP="00B91701">
      <w:pPr>
        <w:spacing w:after="0" w:line="240" w:lineRule="auto"/>
        <w:jc w:val="center"/>
        <w:rPr>
          <w:rFonts w:ascii="Times New Roman" w:hAnsi="Times New Roman"/>
          <w:sz w:val="21"/>
          <w:szCs w:val="21"/>
          <w:lang w:val="sq-AL"/>
        </w:rPr>
      </w:pPr>
    </w:p>
    <w:p w14:paraId="0C0209A1" w14:textId="77777777" w:rsidR="00B91701" w:rsidRPr="00296C11" w:rsidRDefault="00B91701" w:rsidP="00B91701">
      <w:pPr>
        <w:spacing w:after="0" w:line="240" w:lineRule="auto"/>
        <w:jc w:val="center"/>
        <w:rPr>
          <w:rFonts w:ascii="Times New Roman" w:hAnsi="Times New Roman"/>
          <w:sz w:val="21"/>
          <w:szCs w:val="21"/>
          <w:lang w:val="sq-AL"/>
        </w:rPr>
      </w:pPr>
    </w:p>
    <w:p w14:paraId="45381BE3" w14:textId="77777777" w:rsidR="00B91701" w:rsidRPr="00296C11" w:rsidRDefault="00B91701" w:rsidP="00B91701">
      <w:pPr>
        <w:spacing w:after="0" w:line="240" w:lineRule="auto"/>
        <w:jc w:val="center"/>
        <w:rPr>
          <w:rFonts w:ascii="Times New Roman" w:hAnsi="Times New Roman"/>
          <w:sz w:val="21"/>
          <w:szCs w:val="21"/>
          <w:lang w:val="sq-AL"/>
        </w:rPr>
      </w:pPr>
    </w:p>
    <w:p w14:paraId="1492A85D" w14:textId="77777777" w:rsidR="00B91701" w:rsidRPr="00296C11" w:rsidRDefault="00B91701" w:rsidP="00B91701">
      <w:pPr>
        <w:spacing w:after="0" w:line="240" w:lineRule="auto"/>
        <w:jc w:val="center"/>
        <w:rPr>
          <w:rFonts w:ascii="Times New Roman" w:hAnsi="Times New Roman"/>
          <w:sz w:val="21"/>
          <w:szCs w:val="21"/>
          <w:lang w:val="sq-AL"/>
        </w:rPr>
      </w:pPr>
    </w:p>
    <w:p w14:paraId="5951A38B" w14:textId="77777777" w:rsidR="00B91701" w:rsidRPr="00296C11" w:rsidRDefault="00B91701" w:rsidP="00B91701">
      <w:pPr>
        <w:spacing w:after="0"/>
        <w:rPr>
          <w:rFonts w:ascii="Times New Roman" w:hAnsi="Times New Roman"/>
          <w:sz w:val="21"/>
          <w:szCs w:val="21"/>
          <w:lang w:val="sq-AL"/>
        </w:rPr>
      </w:pPr>
      <w:r w:rsidRPr="00296C11">
        <w:rPr>
          <w:rFonts w:ascii="Times New Roman" w:hAnsi="Times New Roman"/>
          <w:sz w:val="21"/>
          <w:szCs w:val="21"/>
          <w:lang w:val="sq-AL"/>
        </w:rPr>
        <w:t xml:space="preserve">Konceptoi ........... </w:t>
      </w:r>
    </w:p>
    <w:p w14:paraId="2BFBE855" w14:textId="77777777" w:rsidR="00B91701" w:rsidRPr="00296C11" w:rsidRDefault="00B91701" w:rsidP="00B91701">
      <w:pPr>
        <w:spacing w:after="0"/>
        <w:rPr>
          <w:rFonts w:ascii="Times New Roman" w:hAnsi="Times New Roman"/>
          <w:sz w:val="21"/>
          <w:szCs w:val="21"/>
          <w:lang w:val="sq-AL"/>
        </w:rPr>
      </w:pPr>
      <w:r w:rsidRPr="00296C11">
        <w:rPr>
          <w:rFonts w:ascii="Times New Roman" w:hAnsi="Times New Roman"/>
          <w:sz w:val="21"/>
          <w:szCs w:val="21"/>
          <w:lang w:val="sq-AL"/>
        </w:rPr>
        <w:t>Pranoi     : ...........</w:t>
      </w:r>
    </w:p>
    <w:p w14:paraId="7A0CE0BD" w14:textId="77777777" w:rsidR="00B91701" w:rsidRPr="00296C11" w:rsidRDefault="00B91701" w:rsidP="00B91701">
      <w:pPr>
        <w:spacing w:after="0"/>
        <w:rPr>
          <w:rFonts w:ascii="Times New Roman" w:hAnsi="Times New Roman"/>
          <w:b/>
          <w:sz w:val="21"/>
          <w:szCs w:val="21"/>
          <w:lang w:val="sq-AL"/>
        </w:rPr>
      </w:pPr>
      <w:r w:rsidRPr="00296C11">
        <w:rPr>
          <w:rFonts w:ascii="Times New Roman" w:hAnsi="Times New Roman"/>
          <w:sz w:val="21"/>
          <w:szCs w:val="21"/>
          <w:lang w:val="sq-AL"/>
        </w:rPr>
        <w:t xml:space="preserve">Miratoi:    </w:t>
      </w:r>
    </w:p>
    <w:p w14:paraId="5B16A706" w14:textId="77777777" w:rsidR="00B91701" w:rsidRPr="00296C11" w:rsidRDefault="00B91701" w:rsidP="00B91701">
      <w:pPr>
        <w:spacing w:after="0"/>
        <w:rPr>
          <w:rFonts w:ascii="Times New Roman" w:hAnsi="Times New Roman"/>
          <w:sz w:val="21"/>
          <w:szCs w:val="21"/>
          <w:lang w:val="sq-AL"/>
        </w:rPr>
      </w:pPr>
      <w:r w:rsidRPr="00296C11">
        <w:rPr>
          <w:rFonts w:ascii="Times New Roman" w:hAnsi="Times New Roman"/>
          <w:sz w:val="21"/>
          <w:szCs w:val="21"/>
          <w:lang w:val="sq-AL"/>
        </w:rPr>
        <w:t>Data:        ...............</w:t>
      </w:r>
    </w:p>
    <w:p w14:paraId="0F126E78" w14:textId="77777777" w:rsidR="00B91701" w:rsidRPr="00296C11" w:rsidRDefault="00B91701" w:rsidP="00B91701">
      <w:pPr>
        <w:spacing w:after="0" w:line="240" w:lineRule="auto"/>
        <w:rPr>
          <w:rFonts w:ascii="Times New Roman" w:hAnsi="Times New Roman"/>
          <w:sz w:val="21"/>
          <w:szCs w:val="21"/>
          <w:lang w:val="sq-AL"/>
        </w:rPr>
      </w:pPr>
    </w:p>
    <w:p w14:paraId="5124AA8A" w14:textId="77777777" w:rsidR="00B91701" w:rsidRPr="00296C11" w:rsidRDefault="00B91701" w:rsidP="00B91701">
      <w:pPr>
        <w:spacing w:after="0" w:line="240" w:lineRule="auto"/>
        <w:rPr>
          <w:rFonts w:ascii="Times New Roman" w:hAnsi="Times New Roman"/>
          <w:sz w:val="21"/>
          <w:szCs w:val="21"/>
          <w:lang w:val="sq-AL"/>
        </w:rPr>
      </w:pPr>
    </w:p>
    <w:p w14:paraId="06AF4BC6" w14:textId="77777777" w:rsidR="00B91701" w:rsidRPr="00296C11" w:rsidRDefault="00B91701" w:rsidP="00B91701">
      <w:pPr>
        <w:spacing w:after="0" w:line="240" w:lineRule="auto"/>
        <w:rPr>
          <w:rFonts w:ascii="Times New Roman" w:hAnsi="Times New Roman"/>
          <w:sz w:val="21"/>
          <w:szCs w:val="21"/>
          <w:lang w:val="sq-AL"/>
        </w:rPr>
      </w:pPr>
    </w:p>
    <w:p w14:paraId="0DFAA407" w14:textId="77777777" w:rsidR="00B91701" w:rsidRPr="00296C11" w:rsidRDefault="00B91701" w:rsidP="00B91701">
      <w:pPr>
        <w:spacing w:after="0" w:line="240" w:lineRule="auto"/>
        <w:jc w:val="center"/>
        <w:rPr>
          <w:rFonts w:ascii="Times New Roman" w:hAnsi="Times New Roman"/>
          <w:sz w:val="21"/>
          <w:szCs w:val="21"/>
          <w:lang w:val="sq-AL"/>
        </w:rPr>
      </w:pPr>
    </w:p>
    <w:p w14:paraId="637363C0" w14:textId="77777777" w:rsidR="00B91701" w:rsidRPr="00296C11" w:rsidRDefault="00B91701" w:rsidP="00B91701">
      <w:pPr>
        <w:spacing w:after="0" w:line="240" w:lineRule="auto"/>
        <w:jc w:val="center"/>
        <w:rPr>
          <w:rFonts w:ascii="Times New Roman" w:hAnsi="Times New Roman"/>
          <w:sz w:val="21"/>
          <w:szCs w:val="21"/>
          <w:lang w:val="sq-AL"/>
        </w:rPr>
      </w:pPr>
    </w:p>
    <w:p w14:paraId="5CC6BA54" w14:textId="77777777" w:rsidR="00B91701" w:rsidRPr="00296C11" w:rsidRDefault="00B91701" w:rsidP="00B91701">
      <w:pPr>
        <w:spacing w:after="0" w:line="240" w:lineRule="auto"/>
        <w:jc w:val="center"/>
        <w:rPr>
          <w:rFonts w:ascii="Times New Roman" w:hAnsi="Times New Roman"/>
          <w:noProof/>
          <w:sz w:val="21"/>
          <w:szCs w:val="21"/>
        </w:rPr>
      </w:pPr>
    </w:p>
    <w:p w14:paraId="4EE712D7" w14:textId="77777777" w:rsidR="00B91701" w:rsidRPr="00296C11" w:rsidRDefault="00B91701" w:rsidP="00B91701">
      <w:pPr>
        <w:spacing w:after="0" w:line="240" w:lineRule="auto"/>
        <w:jc w:val="center"/>
        <w:rPr>
          <w:rFonts w:ascii="Times New Roman" w:hAnsi="Times New Roman"/>
          <w:noProof/>
          <w:sz w:val="21"/>
          <w:szCs w:val="21"/>
        </w:rPr>
      </w:pPr>
    </w:p>
    <w:p w14:paraId="11CA9248" w14:textId="77777777" w:rsidR="00B91701" w:rsidRPr="00296C11" w:rsidRDefault="00B91701" w:rsidP="00B91701">
      <w:pPr>
        <w:spacing w:after="0" w:line="240" w:lineRule="auto"/>
        <w:jc w:val="center"/>
        <w:rPr>
          <w:rFonts w:ascii="Times New Roman" w:hAnsi="Times New Roman"/>
          <w:noProof/>
          <w:sz w:val="21"/>
          <w:szCs w:val="21"/>
        </w:rPr>
      </w:pPr>
    </w:p>
    <w:p w14:paraId="235A9545" w14:textId="77777777" w:rsidR="00B91701" w:rsidRPr="00296C11" w:rsidRDefault="00B91701" w:rsidP="00B91701">
      <w:pPr>
        <w:spacing w:after="0" w:line="240" w:lineRule="auto"/>
        <w:jc w:val="center"/>
        <w:rPr>
          <w:rFonts w:ascii="Times New Roman" w:hAnsi="Times New Roman"/>
          <w:noProof/>
          <w:sz w:val="21"/>
          <w:szCs w:val="21"/>
        </w:rPr>
      </w:pPr>
    </w:p>
    <w:p w14:paraId="0A393DB8" w14:textId="77777777" w:rsidR="00B91701" w:rsidRPr="00296C11" w:rsidRDefault="00B91701" w:rsidP="00B91701">
      <w:pPr>
        <w:spacing w:after="0" w:line="240" w:lineRule="auto"/>
        <w:jc w:val="center"/>
        <w:rPr>
          <w:rFonts w:ascii="Times New Roman" w:hAnsi="Times New Roman"/>
          <w:noProof/>
          <w:sz w:val="21"/>
          <w:szCs w:val="21"/>
        </w:rPr>
      </w:pPr>
    </w:p>
    <w:p w14:paraId="46D8C53E" w14:textId="77777777" w:rsidR="00B91701" w:rsidRPr="00296C11" w:rsidRDefault="00B91701" w:rsidP="00B91701">
      <w:pPr>
        <w:spacing w:after="0" w:line="240" w:lineRule="auto"/>
        <w:jc w:val="center"/>
        <w:rPr>
          <w:rFonts w:ascii="Times New Roman" w:hAnsi="Times New Roman"/>
          <w:noProof/>
          <w:sz w:val="21"/>
          <w:szCs w:val="21"/>
        </w:rPr>
      </w:pPr>
    </w:p>
    <w:p w14:paraId="0513A661" w14:textId="77777777" w:rsidR="00B91701" w:rsidRPr="00296C11" w:rsidRDefault="00B91701" w:rsidP="00B91701">
      <w:pPr>
        <w:spacing w:after="0" w:line="240" w:lineRule="auto"/>
        <w:jc w:val="center"/>
        <w:rPr>
          <w:rFonts w:ascii="Times New Roman" w:hAnsi="Times New Roman"/>
          <w:noProof/>
          <w:sz w:val="21"/>
          <w:szCs w:val="21"/>
        </w:rPr>
      </w:pPr>
    </w:p>
    <w:p w14:paraId="5DE29C52" w14:textId="6F6DE8F3" w:rsidR="00B91701" w:rsidRPr="00296C11" w:rsidRDefault="00B91701" w:rsidP="00B91701">
      <w:pPr>
        <w:spacing w:after="0" w:line="240" w:lineRule="auto"/>
        <w:jc w:val="center"/>
        <w:rPr>
          <w:rFonts w:ascii="Times New Roman" w:hAnsi="Times New Roman"/>
          <w:b/>
          <w:sz w:val="21"/>
          <w:szCs w:val="21"/>
          <w:lang w:val="en-GB"/>
        </w:rPr>
      </w:pPr>
      <w:r w:rsidRPr="00296C11">
        <w:rPr>
          <w:rFonts w:ascii="Times New Roman" w:hAnsi="Times New Roman"/>
          <w:noProof/>
          <w:sz w:val="21"/>
          <w:szCs w:val="21"/>
        </w:rPr>
        <w:lastRenderedPageBreak/>
        <w:drawing>
          <wp:inline distT="0" distB="0" distL="0" distR="0" wp14:anchorId="6F9D5969" wp14:editId="0928706E">
            <wp:extent cx="485140" cy="572770"/>
            <wp:effectExtent l="0" t="0" r="0" b="0"/>
            <wp:docPr id="185" name="Picture 185" descr="BZ bukur to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BZ bukur tomi"/>
                    <pic:cNvPicPr>
                      <a:picLocks noChangeAspect="1" noChangeArrowheads="1"/>
                    </pic:cNvPicPr>
                  </pic:nvPicPr>
                  <pic:blipFill>
                    <a:blip r:embed="rId170" cstate="print">
                      <a:extLst>
                        <a:ext uri="{28A0092B-C50C-407E-A947-70E740481C1C}">
                          <a14:useLocalDpi xmlns:a14="http://schemas.microsoft.com/office/drawing/2010/main" val="0"/>
                        </a:ext>
                      </a:extLst>
                    </a:blip>
                    <a:srcRect/>
                    <a:stretch>
                      <a:fillRect/>
                    </a:stretch>
                  </pic:blipFill>
                  <pic:spPr bwMode="auto">
                    <a:xfrm>
                      <a:off x="0" y="0"/>
                      <a:ext cx="485140" cy="572770"/>
                    </a:xfrm>
                    <a:prstGeom prst="rect">
                      <a:avLst/>
                    </a:prstGeom>
                    <a:noFill/>
                    <a:ln>
                      <a:noFill/>
                    </a:ln>
                  </pic:spPr>
                </pic:pic>
              </a:graphicData>
            </a:graphic>
          </wp:inline>
        </w:drawing>
      </w:r>
    </w:p>
    <w:p w14:paraId="5993E1C2" w14:textId="77777777" w:rsidR="00B91701" w:rsidRPr="00296C11" w:rsidRDefault="00B91701" w:rsidP="00B91701">
      <w:pPr>
        <w:spacing w:after="0" w:line="240" w:lineRule="auto"/>
        <w:jc w:val="center"/>
        <w:rPr>
          <w:rFonts w:ascii="Times New Roman" w:eastAsia="Times New Roman" w:hAnsi="Times New Roman"/>
          <w:b/>
          <w:sz w:val="21"/>
          <w:szCs w:val="21"/>
          <w:lang w:val="en-GB"/>
        </w:rPr>
      </w:pPr>
      <w:r w:rsidRPr="00296C11">
        <w:rPr>
          <w:rFonts w:ascii="Times New Roman" w:eastAsia="Times New Roman" w:hAnsi="Times New Roman"/>
          <w:b/>
          <w:sz w:val="21"/>
          <w:szCs w:val="21"/>
          <w:lang w:val="en-GB"/>
        </w:rPr>
        <w:t>REPUBLIKA E SHQIPERISE</w:t>
      </w:r>
    </w:p>
    <w:p w14:paraId="1948C5DE" w14:textId="77777777" w:rsidR="00B91701" w:rsidRPr="00296C11" w:rsidRDefault="00B91701" w:rsidP="00B91701">
      <w:pPr>
        <w:spacing w:after="0" w:line="240" w:lineRule="auto"/>
        <w:jc w:val="center"/>
        <w:rPr>
          <w:rFonts w:ascii="Times New Roman" w:eastAsia="Times New Roman" w:hAnsi="Times New Roman"/>
          <w:b/>
          <w:bCs/>
          <w:sz w:val="21"/>
          <w:szCs w:val="21"/>
          <w:lang w:val="en-GB"/>
        </w:rPr>
      </w:pPr>
      <w:r w:rsidRPr="00296C11">
        <w:rPr>
          <w:rFonts w:ascii="Times New Roman" w:eastAsia="Times New Roman" w:hAnsi="Times New Roman"/>
          <w:b/>
          <w:bCs/>
          <w:sz w:val="21"/>
          <w:szCs w:val="21"/>
          <w:lang w:val="en-GB"/>
        </w:rPr>
        <w:t>MINISTRIA E FINANCAVE</w:t>
      </w:r>
    </w:p>
    <w:p w14:paraId="17DB88D4" w14:textId="77777777" w:rsidR="00B91701" w:rsidRPr="00296C11" w:rsidRDefault="00B91701" w:rsidP="00B91701">
      <w:pPr>
        <w:spacing w:after="0" w:line="240" w:lineRule="auto"/>
        <w:jc w:val="center"/>
        <w:rPr>
          <w:rFonts w:ascii="Times New Roman" w:eastAsia="Times New Roman" w:hAnsi="Times New Roman"/>
          <w:b/>
          <w:bCs/>
          <w:sz w:val="21"/>
          <w:szCs w:val="21"/>
          <w:lang w:val="en-GB"/>
        </w:rPr>
      </w:pPr>
      <w:r w:rsidRPr="00296C11">
        <w:rPr>
          <w:rFonts w:ascii="Times New Roman" w:eastAsia="Times New Roman" w:hAnsi="Times New Roman"/>
          <w:b/>
          <w:bCs/>
          <w:sz w:val="21"/>
          <w:szCs w:val="21"/>
          <w:lang w:val="en-GB"/>
        </w:rPr>
        <w:t>DREJTORIA E PERGJITHSHME E TATIMEVE</w:t>
      </w:r>
    </w:p>
    <w:p w14:paraId="5C1CE2D0" w14:textId="77777777" w:rsidR="00B91701" w:rsidRPr="00296C11" w:rsidRDefault="00B91701" w:rsidP="00B91701">
      <w:pPr>
        <w:spacing w:after="0" w:line="240" w:lineRule="auto"/>
        <w:jc w:val="center"/>
        <w:rPr>
          <w:rFonts w:ascii="Times New Roman" w:eastAsia="Times New Roman" w:hAnsi="Times New Roman"/>
          <w:b/>
          <w:bCs/>
          <w:sz w:val="21"/>
          <w:szCs w:val="21"/>
          <w:lang w:val="en-GB"/>
        </w:rPr>
      </w:pPr>
      <w:r w:rsidRPr="00296C11">
        <w:rPr>
          <w:rFonts w:ascii="Times New Roman" w:eastAsia="Times New Roman" w:hAnsi="Times New Roman"/>
          <w:b/>
          <w:bCs/>
          <w:sz w:val="21"/>
          <w:szCs w:val="21"/>
          <w:lang w:val="en-GB"/>
        </w:rPr>
        <w:t>DREJTORIA RAJONALE TATIMORE ...................................................</w:t>
      </w:r>
    </w:p>
    <w:p w14:paraId="5B362F6F" w14:textId="77777777" w:rsidR="00B91701" w:rsidRPr="00296C11" w:rsidRDefault="00B91701" w:rsidP="00B91701">
      <w:pPr>
        <w:pBdr>
          <w:bottom w:val="single" w:sz="6" w:space="1" w:color="auto"/>
        </w:pBdr>
        <w:spacing w:after="0" w:line="240" w:lineRule="auto"/>
        <w:jc w:val="center"/>
        <w:rPr>
          <w:rFonts w:ascii="Times New Roman" w:eastAsia="Times New Roman" w:hAnsi="Times New Roman"/>
          <w:b/>
          <w:bCs/>
          <w:sz w:val="21"/>
          <w:szCs w:val="21"/>
          <w:lang w:val="en-GB"/>
        </w:rPr>
      </w:pPr>
      <w:r w:rsidRPr="00296C11">
        <w:rPr>
          <w:rFonts w:ascii="Times New Roman" w:eastAsia="Times New Roman" w:hAnsi="Times New Roman"/>
          <w:b/>
          <w:bCs/>
          <w:sz w:val="21"/>
          <w:szCs w:val="21"/>
          <w:lang w:val="en-GB"/>
        </w:rPr>
        <w:t>DREJTORIA E KONTROLLIT</w:t>
      </w:r>
    </w:p>
    <w:p w14:paraId="48C6A86A" w14:textId="77777777" w:rsidR="00B91701" w:rsidRPr="00296C11" w:rsidRDefault="00B91701" w:rsidP="00B91701">
      <w:pPr>
        <w:spacing w:after="0" w:line="240" w:lineRule="auto"/>
        <w:rPr>
          <w:rFonts w:ascii="Times New Roman" w:eastAsia="Times New Roman" w:hAnsi="Times New Roman"/>
          <w:bCs/>
          <w:sz w:val="21"/>
          <w:szCs w:val="21"/>
          <w:lang w:val="en-GB"/>
        </w:rPr>
      </w:pPr>
      <w:r w:rsidRPr="00296C11">
        <w:rPr>
          <w:rFonts w:ascii="Times New Roman" w:eastAsia="Times New Roman" w:hAnsi="Times New Roman"/>
          <w:bCs/>
          <w:sz w:val="21"/>
          <w:szCs w:val="21"/>
          <w:lang w:val="en-GB"/>
        </w:rPr>
        <w:t>Nr.________Prot.</w:t>
      </w:r>
      <w:r w:rsidRPr="00296C11">
        <w:rPr>
          <w:rFonts w:ascii="Times New Roman" w:eastAsia="Times New Roman" w:hAnsi="Times New Roman"/>
          <w:bCs/>
          <w:sz w:val="21"/>
          <w:szCs w:val="21"/>
          <w:lang w:val="en-GB"/>
        </w:rPr>
        <w:tab/>
      </w:r>
      <w:r w:rsidRPr="00296C11">
        <w:rPr>
          <w:rFonts w:ascii="Times New Roman" w:eastAsia="Times New Roman" w:hAnsi="Times New Roman"/>
          <w:bCs/>
          <w:sz w:val="21"/>
          <w:szCs w:val="21"/>
          <w:lang w:val="en-GB"/>
        </w:rPr>
        <w:tab/>
      </w:r>
      <w:r w:rsidRPr="00296C11">
        <w:rPr>
          <w:rFonts w:ascii="Times New Roman" w:eastAsia="Times New Roman" w:hAnsi="Times New Roman"/>
          <w:bCs/>
          <w:sz w:val="21"/>
          <w:szCs w:val="21"/>
          <w:lang w:val="en-GB"/>
        </w:rPr>
        <w:tab/>
      </w:r>
      <w:r w:rsidRPr="00296C11">
        <w:rPr>
          <w:rFonts w:ascii="Times New Roman" w:eastAsia="Times New Roman" w:hAnsi="Times New Roman"/>
          <w:bCs/>
          <w:sz w:val="21"/>
          <w:szCs w:val="21"/>
          <w:lang w:val="en-GB"/>
        </w:rPr>
        <w:tab/>
        <w:t xml:space="preserve">                       ....... ____/____/ 2011</w:t>
      </w:r>
    </w:p>
    <w:p w14:paraId="0837C45A" w14:textId="77777777" w:rsidR="00B91701" w:rsidRPr="00296C11" w:rsidRDefault="00B91701" w:rsidP="00B91701">
      <w:pPr>
        <w:spacing w:after="0" w:line="240" w:lineRule="auto"/>
        <w:rPr>
          <w:rFonts w:ascii="Times New Roman" w:eastAsia="Times New Roman" w:hAnsi="Times New Roman"/>
          <w:bCs/>
          <w:sz w:val="21"/>
          <w:szCs w:val="21"/>
          <w:lang w:val="en-GB"/>
        </w:rPr>
      </w:pPr>
    </w:p>
    <w:p w14:paraId="5E745C01" w14:textId="77777777" w:rsidR="00B91701" w:rsidRPr="00296C11" w:rsidRDefault="00B91701" w:rsidP="00B91701">
      <w:pPr>
        <w:spacing w:after="0" w:line="240" w:lineRule="auto"/>
        <w:jc w:val="center"/>
        <w:rPr>
          <w:rFonts w:ascii="Times New Roman" w:eastAsia="Times New Roman" w:hAnsi="Times New Roman"/>
          <w:b/>
          <w:bCs/>
          <w:sz w:val="21"/>
          <w:szCs w:val="21"/>
          <w:lang w:val="en-GB"/>
        </w:rPr>
      </w:pPr>
      <w:r w:rsidRPr="00296C11">
        <w:rPr>
          <w:rFonts w:ascii="Times New Roman" w:eastAsia="Times New Roman" w:hAnsi="Times New Roman"/>
          <w:b/>
          <w:bCs/>
          <w:sz w:val="21"/>
          <w:szCs w:val="21"/>
          <w:lang w:val="en-GB"/>
        </w:rPr>
        <w:t>NJOFTIM</w:t>
      </w:r>
      <w:r w:rsidRPr="00296C11">
        <w:rPr>
          <w:rFonts w:ascii="Times New Roman" w:eastAsia="Times New Roman" w:hAnsi="Times New Roman"/>
          <w:b/>
          <w:bCs/>
          <w:sz w:val="21"/>
          <w:szCs w:val="21"/>
          <w:lang w:val="en-GB"/>
        </w:rPr>
        <w:tab/>
        <w:t>KONTROLLI</w:t>
      </w:r>
      <w:r w:rsidRPr="00296C11">
        <w:rPr>
          <w:rFonts w:ascii="Times New Roman" w:eastAsia="Times New Roman" w:hAnsi="Times New Roman"/>
          <w:b/>
          <w:bCs/>
          <w:sz w:val="21"/>
          <w:szCs w:val="21"/>
          <w:lang w:val="en-GB"/>
        </w:rPr>
        <w:tab/>
        <w:t>TATIMOR</w:t>
      </w:r>
    </w:p>
    <w:p w14:paraId="30FA6BC1" w14:textId="77777777" w:rsidR="00B91701" w:rsidRPr="00296C11" w:rsidRDefault="00B91701" w:rsidP="00B91701">
      <w:pPr>
        <w:spacing w:after="0" w:line="240" w:lineRule="auto"/>
        <w:rPr>
          <w:rFonts w:ascii="Times New Roman" w:hAnsi="Times New Roman"/>
          <w:sz w:val="21"/>
          <w:szCs w:val="21"/>
          <w:lang w:val="en-GB"/>
        </w:rPr>
      </w:pPr>
      <w:r w:rsidRPr="00296C11">
        <w:rPr>
          <w:rFonts w:ascii="Times New Roman" w:hAnsi="Times New Roman"/>
          <w:b/>
          <w:sz w:val="21"/>
          <w:szCs w:val="21"/>
          <w:lang w:val="en-GB"/>
        </w:rPr>
        <w:t>Tatimpaguesi:</w:t>
      </w:r>
      <w:r w:rsidRPr="00296C11">
        <w:rPr>
          <w:rFonts w:ascii="Arial" w:hAnsi="Arial" w:cs="Arial"/>
          <w:b/>
          <w:bCs/>
          <w:sz w:val="21"/>
          <w:szCs w:val="21"/>
          <w:lang w:val="en-GB"/>
        </w:rPr>
        <w:t xml:space="preserve"> </w:t>
      </w:r>
      <w:r w:rsidRPr="00296C11">
        <w:rPr>
          <w:rFonts w:ascii="Arial" w:hAnsi="Arial" w:cs="Arial"/>
          <w:bCs/>
          <w:sz w:val="21"/>
          <w:szCs w:val="21"/>
          <w:lang w:val="en-GB"/>
        </w:rPr>
        <w:t>“--------------------</w:t>
      </w:r>
    </w:p>
    <w:p w14:paraId="12049957" w14:textId="77777777" w:rsidR="00B91701" w:rsidRPr="00296C11" w:rsidRDefault="00B91701" w:rsidP="00B91701">
      <w:pPr>
        <w:spacing w:after="0" w:line="240" w:lineRule="auto"/>
        <w:rPr>
          <w:rFonts w:ascii="Times New Roman" w:hAnsi="Times New Roman"/>
          <w:sz w:val="21"/>
          <w:szCs w:val="21"/>
          <w:lang w:val="en-GB"/>
        </w:rPr>
      </w:pPr>
      <w:r w:rsidRPr="00296C11">
        <w:rPr>
          <w:rFonts w:ascii="Times New Roman" w:hAnsi="Times New Roman"/>
          <w:b/>
          <w:bCs/>
          <w:sz w:val="21"/>
          <w:szCs w:val="21"/>
          <w:lang w:val="en-GB"/>
        </w:rPr>
        <w:t>Adresa:</w:t>
      </w:r>
      <w:r w:rsidRPr="00296C11">
        <w:rPr>
          <w:rFonts w:ascii="Times New Roman" w:hAnsi="Times New Roman"/>
          <w:bCs/>
          <w:sz w:val="21"/>
          <w:szCs w:val="21"/>
          <w:lang w:val="en-GB"/>
        </w:rPr>
        <w:t xml:space="preserve"> </w:t>
      </w:r>
    </w:p>
    <w:p w14:paraId="557B6A5B" w14:textId="77777777" w:rsidR="00B91701" w:rsidRPr="00296C11" w:rsidRDefault="00B91701" w:rsidP="00B91701">
      <w:pPr>
        <w:spacing w:after="0" w:line="240" w:lineRule="auto"/>
        <w:rPr>
          <w:rFonts w:ascii="Times New Roman" w:hAnsi="Times New Roman"/>
          <w:sz w:val="21"/>
          <w:szCs w:val="21"/>
          <w:lang w:val="en-GB"/>
        </w:rPr>
      </w:pPr>
      <w:r w:rsidRPr="00296C11">
        <w:rPr>
          <w:rFonts w:ascii="Times New Roman" w:hAnsi="Times New Roman"/>
          <w:b/>
          <w:bCs/>
          <w:sz w:val="21"/>
          <w:szCs w:val="21"/>
          <w:lang w:val="en-GB"/>
        </w:rPr>
        <w:t>NIPT : --------------------</w:t>
      </w:r>
      <w:r w:rsidRPr="00296C11">
        <w:rPr>
          <w:rFonts w:ascii="Times New Roman" w:hAnsi="Times New Roman"/>
          <w:sz w:val="21"/>
          <w:szCs w:val="21"/>
          <w:lang w:val="en-GB"/>
        </w:rPr>
        <w:tab/>
      </w:r>
      <w:r w:rsidRPr="00296C11">
        <w:rPr>
          <w:rFonts w:ascii="Times New Roman" w:hAnsi="Times New Roman"/>
          <w:sz w:val="21"/>
          <w:szCs w:val="21"/>
          <w:lang w:val="en-GB"/>
        </w:rPr>
        <w:tab/>
      </w:r>
      <w:r w:rsidRPr="00296C11">
        <w:rPr>
          <w:rFonts w:ascii="Times New Roman" w:hAnsi="Times New Roman"/>
          <w:sz w:val="21"/>
          <w:szCs w:val="21"/>
          <w:lang w:val="en-GB"/>
        </w:rPr>
        <w:tab/>
      </w:r>
      <w:r w:rsidRPr="00296C11">
        <w:rPr>
          <w:rFonts w:ascii="Times New Roman" w:hAnsi="Times New Roman"/>
          <w:sz w:val="21"/>
          <w:szCs w:val="21"/>
          <w:lang w:val="en-GB"/>
        </w:rPr>
        <w:tab/>
      </w:r>
      <w:r w:rsidRPr="00296C11">
        <w:rPr>
          <w:rFonts w:ascii="Times New Roman" w:hAnsi="Times New Roman"/>
          <w:sz w:val="21"/>
          <w:szCs w:val="21"/>
          <w:lang w:val="en-GB"/>
        </w:rPr>
        <w:tab/>
        <w:t>.........................</w:t>
      </w:r>
      <w:r w:rsidRPr="00296C11">
        <w:rPr>
          <w:rFonts w:ascii="Times New Roman" w:hAnsi="Times New Roman"/>
          <w:sz w:val="21"/>
          <w:szCs w:val="21"/>
          <w:u w:val="single"/>
          <w:lang w:val="en-GB"/>
        </w:rPr>
        <w:t xml:space="preserve">                                                                                                                                                   </w:t>
      </w:r>
    </w:p>
    <w:p w14:paraId="7AAC1765" w14:textId="77777777" w:rsidR="00B91701" w:rsidRPr="00296C11" w:rsidRDefault="00B91701" w:rsidP="00B91701">
      <w:pPr>
        <w:spacing w:after="0" w:line="240" w:lineRule="auto"/>
        <w:jc w:val="right"/>
        <w:rPr>
          <w:rFonts w:ascii="Times New Roman" w:eastAsia="Times New Roman" w:hAnsi="Times New Roman"/>
          <w:b/>
          <w:bCs/>
          <w:sz w:val="21"/>
          <w:szCs w:val="21"/>
          <w:lang w:val="sq-AL"/>
        </w:rPr>
      </w:pPr>
    </w:p>
    <w:p w14:paraId="370A84F0" w14:textId="77777777" w:rsidR="00B91701" w:rsidRPr="00296C11" w:rsidRDefault="00B91701" w:rsidP="00B91701">
      <w:pPr>
        <w:spacing w:after="0" w:line="240" w:lineRule="auto"/>
        <w:ind w:firstLine="720"/>
        <w:jc w:val="both"/>
        <w:rPr>
          <w:rFonts w:ascii="Times New Roman" w:hAnsi="Times New Roman"/>
          <w:sz w:val="21"/>
          <w:szCs w:val="21"/>
          <w:lang w:val="sq-AL"/>
        </w:rPr>
      </w:pPr>
      <w:r w:rsidRPr="00296C11">
        <w:rPr>
          <w:rFonts w:ascii="Times New Roman" w:hAnsi="Times New Roman"/>
          <w:sz w:val="21"/>
          <w:szCs w:val="21"/>
          <w:lang w:val="en-GB"/>
        </w:rPr>
        <w:t xml:space="preserve">Ju njoftojme, se Z. -------------------- , Inspektor Kontrolli Tatimor prane Drejtorise Rajonale Tatimore ------------------------do te ushtroje kontroll prane shoqerise tuaj ne zbatim  te kerkesave te Ligjit Nr.9920, datë 19.05.2008 “Për Procedurat Tatimore në R.SH”, Ligjit Nr. 7928, datë 27.04.1995 “Për TVSH-ne”, Ligjit Nr. 8438, datë 28.12.1998 “Për Tatimin mbi të ardhurat”, Ligjit Nr.9136, datë 11.09.2003 “Për mbledhjen e kontributeve të detyrueshme të sigurimeve shoqërore e shëndetësore”, Ligjit Nr 8977 , date 12.12.2002 “Per Sistemin e Taksave ne Republiken e Shqiperise”,V.K.M nr.781,datë 14.11.2007 “Për </w:t>
      </w:r>
      <w:r w:rsidRPr="00296C11">
        <w:rPr>
          <w:rFonts w:ascii="Times New Roman" w:hAnsi="Times New Roman"/>
          <w:sz w:val="21"/>
          <w:szCs w:val="21"/>
          <w:lang w:val="sv-SE"/>
        </w:rPr>
        <w:t>karakteristikat teknike të pajisjeve fiskale, sistemit të integruar të kompjuterizuar për transferimet periodike, automatike të deklarimeve financiare, sistemit të komunikimit, për procedurën e dokumentacionit për miratimin e tyre dhe për kriteret për paisjen, me autorizim, të shoqërive të autorizuara  për ofrimin e paisjeve fiskale”</w:t>
      </w:r>
      <w:r w:rsidRPr="00296C11">
        <w:rPr>
          <w:rFonts w:ascii="Times New Roman" w:hAnsi="Times New Roman"/>
          <w:sz w:val="21"/>
          <w:szCs w:val="21"/>
          <w:lang w:val="sq-AL"/>
        </w:rPr>
        <w:t>,</w:t>
      </w:r>
      <w:r w:rsidRPr="00296C11">
        <w:rPr>
          <w:rFonts w:ascii="Times New Roman" w:hAnsi="Times New Roman"/>
          <w:sz w:val="21"/>
          <w:szCs w:val="21"/>
          <w:lang w:val="en-GB"/>
        </w:rPr>
        <w:t xml:space="preserve">Ligjit Nr.9928, datë 30.01.2004 “Për Kontabilitetin” me ndryshimet perkatese si dhe Udhëzimeve te Ministrit te Financave të dala në zbatim të tyre. </w:t>
      </w:r>
    </w:p>
    <w:p w14:paraId="299ABFC9" w14:textId="77777777" w:rsidR="00B91701" w:rsidRPr="00296C11" w:rsidRDefault="00B91701" w:rsidP="00B91701">
      <w:pPr>
        <w:spacing w:after="0" w:line="240" w:lineRule="auto"/>
        <w:ind w:firstLine="720"/>
        <w:jc w:val="both"/>
        <w:rPr>
          <w:rFonts w:ascii="Times New Roman" w:hAnsi="Times New Roman"/>
          <w:sz w:val="21"/>
          <w:szCs w:val="21"/>
          <w:lang w:val="en-GB"/>
        </w:rPr>
      </w:pPr>
      <w:r w:rsidRPr="00296C11">
        <w:rPr>
          <w:rFonts w:ascii="Times New Roman" w:hAnsi="Times New Roman"/>
          <w:sz w:val="21"/>
          <w:szCs w:val="21"/>
          <w:lang w:val="en-GB"/>
        </w:rPr>
        <w:t>Kontrolli do filloje me paraqitjen e ketij njoftim kontrolli sipas  programin bashkelidhur ku jane te percaktuar data dhe ora e fillimit, periudha, vendi dhe objekti i kontrollit.</w:t>
      </w:r>
    </w:p>
    <w:p w14:paraId="30BC3845" w14:textId="77777777" w:rsidR="00B91701" w:rsidRPr="00296C11" w:rsidRDefault="00B91701" w:rsidP="00B91701">
      <w:pPr>
        <w:spacing w:after="0" w:line="240" w:lineRule="auto"/>
        <w:ind w:left="-18" w:right="-37" w:firstLine="738"/>
        <w:jc w:val="both"/>
        <w:rPr>
          <w:rFonts w:ascii="Times New Roman" w:hAnsi="Times New Roman"/>
          <w:bCs/>
          <w:sz w:val="21"/>
          <w:szCs w:val="21"/>
          <w:lang w:val="de-DE"/>
        </w:rPr>
      </w:pPr>
      <w:r w:rsidRPr="00296C11">
        <w:rPr>
          <w:rFonts w:ascii="Times New Roman" w:hAnsi="Times New Roman"/>
          <w:bCs/>
          <w:sz w:val="21"/>
          <w:szCs w:val="21"/>
          <w:lang w:val="de-DE"/>
        </w:rPr>
        <w:t xml:space="preserve">Ne nenet 30 deri 38 te ligjit </w:t>
      </w:r>
      <w:r w:rsidRPr="00296C11">
        <w:rPr>
          <w:rFonts w:ascii="Times New Roman" w:hAnsi="Times New Roman"/>
          <w:bCs/>
          <w:sz w:val="21"/>
          <w:szCs w:val="21"/>
          <w:lang w:val="en-GB"/>
        </w:rPr>
        <w:t>Nr.9920, datë 19.5.2008</w:t>
      </w:r>
      <w:r w:rsidRPr="00296C11">
        <w:rPr>
          <w:rFonts w:ascii="Times New Roman" w:hAnsi="Times New Roman"/>
          <w:sz w:val="21"/>
          <w:szCs w:val="21"/>
          <w:lang w:val="en-GB"/>
        </w:rPr>
        <w:t xml:space="preserve"> “Për Proçedurat Tatimore në Republiken e Shqiperise” keni</w:t>
      </w:r>
      <w:r w:rsidRPr="00296C11">
        <w:rPr>
          <w:rFonts w:ascii="Times New Roman" w:hAnsi="Times New Roman"/>
          <w:bCs/>
          <w:sz w:val="21"/>
          <w:szCs w:val="21"/>
          <w:lang w:val="de-DE"/>
        </w:rPr>
        <w:t xml:space="preserve"> ne menyre shume konkrete, te drejtat me kryesore te tatimpaguesit, si te drejten per informim dhe asistence, te drejten per ruajtjen e konfidencialitetit te te dhenave, te drejten per t’u degjuar, te drejten per t’u perfaqesuar, te drejten per t’u ankimuar, etj. </w:t>
      </w:r>
    </w:p>
    <w:p w14:paraId="3FC77606" w14:textId="77777777" w:rsidR="00B91701" w:rsidRPr="00296C11" w:rsidRDefault="00B91701" w:rsidP="00B91701">
      <w:pPr>
        <w:spacing w:after="0" w:line="240" w:lineRule="auto"/>
        <w:ind w:firstLine="720"/>
        <w:jc w:val="both"/>
        <w:rPr>
          <w:rFonts w:ascii="Times New Roman" w:hAnsi="Times New Roman"/>
          <w:sz w:val="21"/>
          <w:szCs w:val="21"/>
          <w:lang w:val="en-GB"/>
        </w:rPr>
      </w:pPr>
      <w:r w:rsidRPr="00296C11">
        <w:rPr>
          <w:rFonts w:ascii="Times New Roman" w:hAnsi="Times New Roman"/>
          <w:sz w:val="21"/>
          <w:szCs w:val="21"/>
          <w:lang w:val="en-GB"/>
        </w:rPr>
        <w:t>Duke ju falenderuar per bashkepunimin, lutemi krijoni kushte  normale per kontroll.</w:t>
      </w:r>
    </w:p>
    <w:p w14:paraId="62079E8B" w14:textId="77777777" w:rsidR="00B91701" w:rsidRPr="00296C11" w:rsidRDefault="00B91701" w:rsidP="00B91701">
      <w:pPr>
        <w:spacing w:after="0" w:line="240" w:lineRule="auto"/>
        <w:rPr>
          <w:rFonts w:ascii="Times New Roman" w:eastAsia="Times New Roman" w:hAnsi="Times New Roman"/>
          <w:bCs/>
          <w:sz w:val="21"/>
          <w:szCs w:val="21"/>
          <w:lang w:val="en-GB"/>
        </w:rPr>
      </w:pPr>
    </w:p>
    <w:p w14:paraId="595A1695" w14:textId="77777777" w:rsidR="00B91701" w:rsidRPr="00296C11" w:rsidRDefault="00B91701" w:rsidP="00B91701">
      <w:pPr>
        <w:spacing w:after="0" w:line="240" w:lineRule="auto"/>
        <w:rPr>
          <w:rFonts w:ascii="Times New Roman" w:eastAsia="Times New Roman" w:hAnsi="Times New Roman"/>
          <w:bCs/>
          <w:sz w:val="21"/>
          <w:szCs w:val="21"/>
          <w:lang w:val="en-GB"/>
        </w:rPr>
      </w:pPr>
      <w:r w:rsidRPr="00296C11">
        <w:rPr>
          <w:rFonts w:ascii="Times New Roman" w:eastAsia="Times New Roman" w:hAnsi="Times New Roman"/>
          <w:bCs/>
          <w:sz w:val="21"/>
          <w:szCs w:val="21"/>
          <w:lang w:val="en-GB"/>
        </w:rPr>
        <w:t>Konc.P.Sek.</w:t>
      </w:r>
    </w:p>
    <w:p w14:paraId="70213508" w14:textId="77777777" w:rsidR="00B91701" w:rsidRPr="00296C11" w:rsidRDefault="00B91701" w:rsidP="00B91701">
      <w:pPr>
        <w:spacing w:after="0" w:line="240" w:lineRule="auto"/>
        <w:rPr>
          <w:rFonts w:ascii="Times New Roman" w:eastAsia="Times New Roman" w:hAnsi="Times New Roman"/>
          <w:bCs/>
          <w:sz w:val="21"/>
          <w:szCs w:val="21"/>
          <w:lang w:val="en-GB"/>
        </w:rPr>
      </w:pPr>
      <w:r w:rsidRPr="00296C11">
        <w:rPr>
          <w:rFonts w:ascii="Times New Roman" w:eastAsia="Times New Roman" w:hAnsi="Times New Roman"/>
          <w:bCs/>
          <w:sz w:val="21"/>
          <w:szCs w:val="21"/>
          <w:lang w:val="en-GB"/>
        </w:rPr>
        <w:t>Mir.Drejt.</w:t>
      </w:r>
    </w:p>
    <w:p w14:paraId="44FC6B1E" w14:textId="77777777" w:rsidR="00B91701" w:rsidRPr="00296C11" w:rsidRDefault="00B91701" w:rsidP="00B91701">
      <w:pPr>
        <w:spacing w:after="0" w:line="240" w:lineRule="auto"/>
        <w:rPr>
          <w:rFonts w:ascii="Times New Roman" w:eastAsia="Times New Roman" w:hAnsi="Times New Roman"/>
          <w:bCs/>
          <w:sz w:val="21"/>
          <w:szCs w:val="21"/>
          <w:lang w:val="en-GB"/>
        </w:rPr>
      </w:pPr>
      <w:r w:rsidRPr="00296C11">
        <w:rPr>
          <w:rFonts w:ascii="Times New Roman" w:eastAsia="Times New Roman" w:hAnsi="Times New Roman"/>
          <w:bCs/>
          <w:sz w:val="21"/>
          <w:szCs w:val="21"/>
          <w:lang w:val="en-GB"/>
        </w:rPr>
        <w:t xml:space="preserve">Data :    ........... </w:t>
      </w:r>
    </w:p>
    <w:p w14:paraId="22A63771" w14:textId="77777777" w:rsidR="00B91701" w:rsidRPr="00296C11" w:rsidRDefault="00B91701" w:rsidP="00B91701">
      <w:pPr>
        <w:spacing w:after="0" w:line="240" w:lineRule="auto"/>
        <w:rPr>
          <w:rFonts w:ascii="Times New Roman" w:eastAsia="Times New Roman" w:hAnsi="Times New Roman"/>
          <w:b/>
          <w:bCs/>
          <w:sz w:val="21"/>
          <w:szCs w:val="21"/>
          <w:lang w:val="en-GB"/>
        </w:rPr>
      </w:pPr>
      <w:r w:rsidRPr="00296C11">
        <w:rPr>
          <w:rFonts w:ascii="Times New Roman" w:eastAsia="Times New Roman" w:hAnsi="Times New Roman"/>
          <w:bCs/>
          <w:sz w:val="21"/>
          <w:szCs w:val="21"/>
          <w:lang w:val="en-GB"/>
        </w:rPr>
        <w:tab/>
      </w:r>
      <w:r w:rsidRPr="00296C11">
        <w:rPr>
          <w:rFonts w:ascii="Times New Roman" w:eastAsia="Times New Roman" w:hAnsi="Times New Roman"/>
          <w:bCs/>
          <w:sz w:val="21"/>
          <w:szCs w:val="21"/>
          <w:lang w:val="en-GB"/>
        </w:rPr>
        <w:tab/>
      </w:r>
      <w:r w:rsidRPr="00296C11">
        <w:rPr>
          <w:rFonts w:ascii="Times New Roman" w:eastAsia="Times New Roman" w:hAnsi="Times New Roman"/>
          <w:bCs/>
          <w:sz w:val="21"/>
          <w:szCs w:val="21"/>
          <w:lang w:val="en-GB"/>
        </w:rPr>
        <w:tab/>
      </w:r>
      <w:r w:rsidRPr="00296C11">
        <w:rPr>
          <w:rFonts w:ascii="Times New Roman" w:eastAsia="Times New Roman" w:hAnsi="Times New Roman"/>
          <w:bCs/>
          <w:sz w:val="21"/>
          <w:szCs w:val="21"/>
          <w:lang w:val="en-GB"/>
        </w:rPr>
        <w:tab/>
      </w:r>
      <w:r w:rsidRPr="00296C11">
        <w:rPr>
          <w:rFonts w:ascii="Times New Roman" w:eastAsia="Times New Roman" w:hAnsi="Times New Roman"/>
          <w:bCs/>
          <w:sz w:val="21"/>
          <w:szCs w:val="21"/>
          <w:lang w:val="en-GB"/>
        </w:rPr>
        <w:tab/>
      </w:r>
      <w:r w:rsidRPr="00296C11">
        <w:rPr>
          <w:rFonts w:ascii="Times New Roman" w:eastAsia="Times New Roman" w:hAnsi="Times New Roman"/>
          <w:b/>
          <w:bCs/>
          <w:sz w:val="21"/>
          <w:szCs w:val="21"/>
          <w:lang w:val="en-GB"/>
        </w:rPr>
        <w:t xml:space="preserve">                                   D R E J T O R I</w:t>
      </w:r>
    </w:p>
    <w:p w14:paraId="5DA99FD9" w14:textId="77777777" w:rsidR="00B91701" w:rsidRPr="00296C11" w:rsidRDefault="00B91701" w:rsidP="00B91701">
      <w:pPr>
        <w:spacing w:after="0" w:line="240" w:lineRule="auto"/>
        <w:rPr>
          <w:rFonts w:ascii="Times New Roman" w:eastAsia="Times New Roman" w:hAnsi="Times New Roman"/>
          <w:b/>
          <w:bCs/>
          <w:sz w:val="21"/>
          <w:szCs w:val="21"/>
          <w:lang w:val="en-GB"/>
        </w:rPr>
      </w:pPr>
    </w:p>
    <w:p w14:paraId="4F6631B5" w14:textId="77777777" w:rsidR="00B91701" w:rsidRPr="00296C11" w:rsidRDefault="00B91701" w:rsidP="00B91701">
      <w:pPr>
        <w:spacing w:after="0" w:line="240" w:lineRule="auto"/>
        <w:rPr>
          <w:rFonts w:ascii="Times New Roman" w:eastAsia="Times New Roman" w:hAnsi="Times New Roman"/>
          <w:b/>
          <w:bCs/>
          <w:sz w:val="21"/>
          <w:szCs w:val="21"/>
          <w:lang w:val="en-GB"/>
        </w:rPr>
      </w:pPr>
    </w:p>
    <w:p w14:paraId="1E8DB97C" w14:textId="77777777" w:rsidR="00B91701" w:rsidRPr="00296C11" w:rsidRDefault="00B91701" w:rsidP="00B91701">
      <w:pPr>
        <w:spacing w:after="0" w:line="240" w:lineRule="auto"/>
        <w:rPr>
          <w:rFonts w:ascii="Times New Roman" w:eastAsia="Times New Roman" w:hAnsi="Times New Roman"/>
          <w:b/>
          <w:bCs/>
          <w:sz w:val="21"/>
          <w:szCs w:val="21"/>
          <w:lang w:val="en-GB"/>
        </w:rPr>
      </w:pPr>
      <w:r w:rsidRPr="00296C11">
        <w:rPr>
          <w:rFonts w:ascii="Times New Roman" w:eastAsia="Times New Roman" w:hAnsi="Times New Roman"/>
          <w:b/>
          <w:bCs/>
          <w:sz w:val="21"/>
          <w:szCs w:val="21"/>
          <w:lang w:val="en-GB"/>
        </w:rPr>
        <w:tab/>
      </w:r>
      <w:r w:rsidRPr="00296C11">
        <w:rPr>
          <w:rFonts w:ascii="Times New Roman" w:eastAsia="Times New Roman" w:hAnsi="Times New Roman"/>
          <w:b/>
          <w:bCs/>
          <w:sz w:val="21"/>
          <w:szCs w:val="21"/>
          <w:lang w:val="en-GB"/>
        </w:rPr>
        <w:tab/>
      </w:r>
      <w:r w:rsidRPr="00296C11">
        <w:rPr>
          <w:rFonts w:ascii="Times New Roman" w:eastAsia="Times New Roman" w:hAnsi="Times New Roman"/>
          <w:b/>
          <w:bCs/>
          <w:sz w:val="21"/>
          <w:szCs w:val="21"/>
          <w:lang w:val="en-GB"/>
        </w:rPr>
        <w:tab/>
      </w:r>
    </w:p>
    <w:p w14:paraId="59DCB318" w14:textId="2035714A" w:rsidR="00B91701" w:rsidRPr="00296C11" w:rsidRDefault="00B91701" w:rsidP="00B91701">
      <w:pPr>
        <w:spacing w:after="0" w:line="240" w:lineRule="auto"/>
        <w:rPr>
          <w:rFonts w:ascii="Times New Roman" w:eastAsia="Times New Roman" w:hAnsi="Times New Roman"/>
          <w:b/>
          <w:bCs/>
          <w:sz w:val="21"/>
          <w:szCs w:val="21"/>
          <w:lang w:val="en-GB"/>
        </w:rPr>
      </w:pPr>
      <w:r w:rsidRPr="00296C11">
        <w:rPr>
          <w:rFonts w:ascii="Times New Roman" w:eastAsia="Times New Roman" w:hAnsi="Times New Roman"/>
          <w:b/>
          <w:bCs/>
          <w:sz w:val="21"/>
          <w:szCs w:val="21"/>
          <w:lang w:val="en-GB"/>
        </w:rPr>
        <w:tab/>
      </w:r>
    </w:p>
    <w:p w14:paraId="5888CDB3" w14:textId="77777777" w:rsidR="00296C11" w:rsidRDefault="00296C11" w:rsidP="00296C11">
      <w:pPr>
        <w:pStyle w:val="Caption"/>
        <w:rPr>
          <w:rFonts w:ascii="Times New Roman" w:hAnsi="Times New Roman"/>
          <w:color w:val="auto"/>
          <w:sz w:val="21"/>
          <w:szCs w:val="21"/>
        </w:rPr>
      </w:pPr>
    </w:p>
    <w:p w14:paraId="134843FE" w14:textId="77777777" w:rsidR="00296C11" w:rsidRDefault="00296C11" w:rsidP="00296C11">
      <w:pPr>
        <w:pStyle w:val="Caption"/>
        <w:rPr>
          <w:rFonts w:ascii="Times New Roman" w:hAnsi="Times New Roman"/>
          <w:color w:val="auto"/>
          <w:sz w:val="21"/>
          <w:szCs w:val="21"/>
        </w:rPr>
      </w:pPr>
    </w:p>
    <w:p w14:paraId="56651355" w14:textId="77777777" w:rsidR="00296C11" w:rsidRDefault="00296C11" w:rsidP="00296C11">
      <w:pPr>
        <w:pStyle w:val="Caption"/>
        <w:rPr>
          <w:rFonts w:ascii="Times New Roman" w:hAnsi="Times New Roman"/>
          <w:color w:val="auto"/>
          <w:sz w:val="21"/>
          <w:szCs w:val="21"/>
        </w:rPr>
      </w:pPr>
    </w:p>
    <w:p w14:paraId="7EA37639" w14:textId="77777777" w:rsidR="00296C11" w:rsidRDefault="00296C11" w:rsidP="00296C11">
      <w:pPr>
        <w:pStyle w:val="Caption"/>
        <w:rPr>
          <w:rFonts w:ascii="Times New Roman" w:hAnsi="Times New Roman"/>
          <w:color w:val="auto"/>
          <w:sz w:val="21"/>
          <w:szCs w:val="21"/>
        </w:rPr>
      </w:pPr>
    </w:p>
    <w:p w14:paraId="5FFB5A72" w14:textId="77777777" w:rsidR="00296C11" w:rsidRDefault="00296C11" w:rsidP="00296C11">
      <w:pPr>
        <w:pStyle w:val="Caption"/>
        <w:rPr>
          <w:rFonts w:ascii="Times New Roman" w:hAnsi="Times New Roman"/>
          <w:color w:val="auto"/>
          <w:sz w:val="21"/>
          <w:szCs w:val="21"/>
        </w:rPr>
      </w:pPr>
    </w:p>
    <w:p w14:paraId="44601802" w14:textId="19C792AF" w:rsidR="00B91701" w:rsidRPr="00296C11" w:rsidRDefault="00296C11" w:rsidP="00296C11">
      <w:pPr>
        <w:pStyle w:val="Caption"/>
        <w:rPr>
          <w:rFonts w:ascii="Times New Roman" w:eastAsia="Times New Roman" w:hAnsi="Times New Roman"/>
          <w:b/>
          <w:bCs/>
          <w:color w:val="auto"/>
          <w:sz w:val="21"/>
          <w:szCs w:val="21"/>
          <w:lang w:val="en-GB"/>
        </w:rPr>
      </w:pPr>
      <w:bookmarkStart w:id="271" w:name="_Toc475979052"/>
      <w:r w:rsidRPr="00296C11">
        <w:rPr>
          <w:rFonts w:ascii="Times New Roman" w:hAnsi="Times New Roman"/>
          <w:color w:val="auto"/>
          <w:sz w:val="21"/>
          <w:szCs w:val="21"/>
        </w:rPr>
        <w:t xml:space="preserve">Formulari </w:t>
      </w:r>
      <w:r w:rsidRPr="00296C11">
        <w:rPr>
          <w:rFonts w:ascii="Times New Roman" w:hAnsi="Times New Roman"/>
          <w:color w:val="auto"/>
          <w:sz w:val="21"/>
          <w:szCs w:val="21"/>
        </w:rPr>
        <w:fldChar w:fldCharType="begin"/>
      </w:r>
      <w:r w:rsidRPr="00296C11">
        <w:rPr>
          <w:rFonts w:ascii="Times New Roman" w:hAnsi="Times New Roman"/>
          <w:color w:val="auto"/>
          <w:sz w:val="21"/>
          <w:szCs w:val="21"/>
        </w:rPr>
        <w:instrText xml:space="preserve"> SEQ Formulari \* ARABIC </w:instrText>
      </w:r>
      <w:r w:rsidRPr="00296C11">
        <w:rPr>
          <w:rFonts w:ascii="Times New Roman" w:hAnsi="Times New Roman"/>
          <w:color w:val="auto"/>
          <w:sz w:val="21"/>
          <w:szCs w:val="21"/>
        </w:rPr>
        <w:fldChar w:fldCharType="separate"/>
      </w:r>
      <w:r w:rsidRPr="00296C11">
        <w:rPr>
          <w:rFonts w:ascii="Times New Roman" w:hAnsi="Times New Roman"/>
          <w:noProof/>
          <w:color w:val="auto"/>
          <w:sz w:val="21"/>
          <w:szCs w:val="21"/>
        </w:rPr>
        <w:t>11</w:t>
      </w:r>
      <w:r w:rsidRPr="00296C11">
        <w:rPr>
          <w:rFonts w:ascii="Times New Roman" w:hAnsi="Times New Roman"/>
          <w:color w:val="auto"/>
          <w:sz w:val="21"/>
          <w:szCs w:val="21"/>
        </w:rPr>
        <w:fldChar w:fldCharType="end"/>
      </w:r>
      <w:r w:rsidRPr="00296C11">
        <w:rPr>
          <w:rFonts w:ascii="Times New Roman" w:hAnsi="Times New Roman"/>
          <w:color w:val="auto"/>
          <w:sz w:val="21"/>
          <w:szCs w:val="21"/>
        </w:rPr>
        <w:t xml:space="preserve"> </w:t>
      </w:r>
      <w:r w:rsidRPr="00296C11">
        <w:rPr>
          <w:rFonts w:ascii="Times New Roman" w:hAnsi="Times New Roman"/>
          <w:b/>
          <w:color w:val="auto"/>
          <w:sz w:val="21"/>
          <w:szCs w:val="21"/>
          <w:lang w:val="en-GB"/>
        </w:rPr>
        <w:t>Flete kontabilizimi</w:t>
      </w:r>
      <w:bookmarkEnd w:id="271"/>
    </w:p>
    <w:p w14:paraId="3585E203" w14:textId="77777777" w:rsidR="00B91701" w:rsidRPr="00296C11" w:rsidRDefault="00B91701" w:rsidP="00B91701">
      <w:pPr>
        <w:spacing w:after="0" w:line="240" w:lineRule="auto"/>
        <w:rPr>
          <w:rFonts w:ascii="Times New Roman" w:hAnsi="Times New Roman"/>
          <w:b/>
          <w:sz w:val="21"/>
          <w:szCs w:val="21"/>
          <w:lang w:val="en-GB"/>
        </w:rPr>
      </w:pPr>
    </w:p>
    <w:p w14:paraId="6C3C6C65" w14:textId="77777777" w:rsidR="00B91701" w:rsidRPr="00296C11" w:rsidRDefault="00B91701" w:rsidP="00B91701">
      <w:pPr>
        <w:spacing w:after="0" w:line="240" w:lineRule="auto"/>
        <w:ind w:firstLine="720"/>
        <w:rPr>
          <w:rFonts w:ascii="Times New Roman" w:hAnsi="Times New Roman"/>
          <w:sz w:val="21"/>
          <w:szCs w:val="21"/>
          <w:lang w:val="en-GB"/>
        </w:rPr>
      </w:pPr>
    </w:p>
    <w:p w14:paraId="651760B1" w14:textId="77777777" w:rsidR="00B91701" w:rsidRPr="00296C11" w:rsidRDefault="00B91701" w:rsidP="00B91701">
      <w:pPr>
        <w:spacing w:after="0" w:line="240" w:lineRule="auto"/>
        <w:ind w:left="2160" w:firstLine="720"/>
        <w:rPr>
          <w:rFonts w:ascii="Times New Roman" w:hAnsi="Times New Roman"/>
          <w:b/>
          <w:sz w:val="21"/>
          <w:szCs w:val="21"/>
          <w:lang w:val="en-GB"/>
        </w:rPr>
      </w:pPr>
      <w:r w:rsidRPr="00296C11">
        <w:rPr>
          <w:rFonts w:ascii="Times New Roman" w:hAnsi="Times New Roman"/>
          <w:b/>
          <w:sz w:val="21"/>
          <w:szCs w:val="21"/>
          <w:lang w:val="en-GB"/>
        </w:rPr>
        <w:t>FLETE  KONTABILIZIMI</w:t>
      </w:r>
    </w:p>
    <w:p w14:paraId="4CE545D5" w14:textId="77777777" w:rsidR="00B91701" w:rsidRPr="00296C11" w:rsidRDefault="00B91701" w:rsidP="00B91701">
      <w:pPr>
        <w:spacing w:after="0" w:line="240" w:lineRule="auto"/>
        <w:ind w:left="2160" w:firstLine="720"/>
        <w:rPr>
          <w:rFonts w:ascii="Times New Roman" w:hAnsi="Times New Roman"/>
          <w:b/>
          <w:sz w:val="21"/>
          <w:szCs w:val="21"/>
          <w:lang w:val="en-GB"/>
        </w:rPr>
      </w:pPr>
    </w:p>
    <w:p w14:paraId="12B4ECED" w14:textId="77777777" w:rsidR="00B91701" w:rsidRPr="00296C11" w:rsidRDefault="00B91701" w:rsidP="00B91701">
      <w:pPr>
        <w:spacing w:after="0" w:line="240" w:lineRule="auto"/>
        <w:ind w:left="2160" w:firstLine="720"/>
        <w:rPr>
          <w:rFonts w:ascii="Times New Roman" w:hAnsi="Times New Roman"/>
          <w:b/>
          <w:sz w:val="21"/>
          <w:szCs w:val="21"/>
          <w:lang w:val="en-GB"/>
        </w:rPr>
      </w:pPr>
    </w:p>
    <w:p w14:paraId="41F1ECD4" w14:textId="77777777" w:rsidR="00B91701" w:rsidRPr="00296C11" w:rsidRDefault="00B91701" w:rsidP="00B91701">
      <w:pPr>
        <w:spacing w:after="0" w:line="240" w:lineRule="auto"/>
        <w:ind w:left="4320"/>
        <w:rPr>
          <w:rFonts w:ascii="Times New Roman" w:hAnsi="Times New Roman"/>
          <w:b/>
          <w:sz w:val="21"/>
          <w:szCs w:val="21"/>
          <w:lang w:val="en-GB"/>
        </w:rPr>
      </w:pPr>
      <w:r w:rsidRPr="00296C11">
        <w:rPr>
          <w:rFonts w:ascii="Times New Roman" w:hAnsi="Times New Roman"/>
          <w:b/>
          <w:sz w:val="21"/>
          <w:szCs w:val="21"/>
          <w:lang w:val="en-GB"/>
        </w:rPr>
        <w:t>Sipas raport – Kontrollit date _______</w:t>
      </w:r>
    </w:p>
    <w:p w14:paraId="79176BB6" w14:textId="77777777" w:rsidR="00B91701" w:rsidRPr="00296C11" w:rsidRDefault="00B91701" w:rsidP="00B91701">
      <w:pPr>
        <w:spacing w:after="0" w:line="240" w:lineRule="auto"/>
        <w:ind w:firstLine="720"/>
        <w:rPr>
          <w:rFonts w:ascii="Times New Roman" w:hAnsi="Times New Roman"/>
          <w:b/>
          <w:sz w:val="21"/>
          <w:szCs w:val="21"/>
          <w:lang w:val="en-GB"/>
        </w:rPr>
      </w:pPr>
    </w:p>
    <w:p w14:paraId="128C1823" w14:textId="77777777" w:rsidR="00B91701" w:rsidRPr="00296C11" w:rsidRDefault="00B91701" w:rsidP="00B91701">
      <w:pPr>
        <w:spacing w:after="0" w:line="240" w:lineRule="auto"/>
        <w:ind w:firstLine="720"/>
        <w:rPr>
          <w:rFonts w:ascii="Times New Roman" w:hAnsi="Times New Roman"/>
          <w:b/>
          <w:sz w:val="21"/>
          <w:szCs w:val="21"/>
          <w:lang w:val="en-GB"/>
        </w:rPr>
      </w:pPr>
    </w:p>
    <w:p w14:paraId="2386A34D" w14:textId="77777777" w:rsidR="00B91701" w:rsidRPr="00296C11" w:rsidRDefault="00B91701" w:rsidP="00B91701">
      <w:pPr>
        <w:spacing w:after="0" w:line="240" w:lineRule="auto"/>
        <w:ind w:left="6480" w:firstLine="720"/>
        <w:rPr>
          <w:rFonts w:ascii="Times New Roman" w:hAnsi="Times New Roman"/>
          <w:b/>
          <w:sz w:val="21"/>
          <w:szCs w:val="21"/>
          <w:lang w:val="en-GB"/>
        </w:rPr>
      </w:pPr>
      <w:r w:rsidRPr="00296C11">
        <w:rPr>
          <w:rFonts w:ascii="Times New Roman" w:hAnsi="Times New Roman"/>
          <w:b/>
          <w:sz w:val="21"/>
          <w:szCs w:val="21"/>
          <w:lang w:val="en-GB"/>
        </w:rPr>
        <w:t>Ne lekë</w:t>
      </w:r>
    </w:p>
    <w:p w14:paraId="7F33775E" w14:textId="77777777" w:rsidR="00B91701" w:rsidRPr="00296C11" w:rsidRDefault="00B91701" w:rsidP="00B91701">
      <w:pPr>
        <w:spacing w:after="0" w:line="240" w:lineRule="auto"/>
        <w:ind w:firstLine="720"/>
        <w:rPr>
          <w:rFonts w:ascii="Times New Roman" w:hAnsi="Times New Roman"/>
          <w:b/>
          <w:sz w:val="21"/>
          <w:szCs w:val="21"/>
          <w:lang w:val="en-GB"/>
        </w:rPr>
      </w:pPr>
    </w:p>
    <w:tbl>
      <w:tblPr>
        <w:tblW w:w="9595" w:type="dxa"/>
        <w:tblInd w:w="-4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5"/>
        <w:gridCol w:w="1433"/>
        <w:gridCol w:w="1348"/>
        <w:gridCol w:w="1040"/>
        <w:gridCol w:w="1163"/>
        <w:gridCol w:w="1416"/>
        <w:gridCol w:w="1163"/>
        <w:gridCol w:w="1077"/>
      </w:tblGrid>
      <w:tr w:rsidR="00B91701" w:rsidRPr="00296C11" w14:paraId="0D02AA1F" w14:textId="77777777" w:rsidTr="003F32DC">
        <w:trPr>
          <w:trHeight w:val="452"/>
        </w:trPr>
        <w:tc>
          <w:tcPr>
            <w:tcW w:w="955" w:type="dxa"/>
            <w:vMerge w:val="restart"/>
          </w:tcPr>
          <w:p w14:paraId="74774C67" w14:textId="77777777" w:rsidR="00B91701" w:rsidRPr="00296C11" w:rsidRDefault="00B91701" w:rsidP="00B91701">
            <w:pPr>
              <w:spacing w:after="0" w:line="240" w:lineRule="auto"/>
              <w:rPr>
                <w:rFonts w:ascii="Times New Roman" w:hAnsi="Times New Roman"/>
                <w:b/>
                <w:sz w:val="21"/>
                <w:szCs w:val="21"/>
                <w:lang w:val="en-GB"/>
              </w:rPr>
            </w:pPr>
            <w:r w:rsidRPr="00296C11">
              <w:rPr>
                <w:rFonts w:ascii="Times New Roman" w:hAnsi="Times New Roman"/>
                <w:b/>
                <w:sz w:val="21"/>
                <w:szCs w:val="21"/>
                <w:lang w:val="en-GB"/>
              </w:rPr>
              <w:t>Viti</w:t>
            </w:r>
          </w:p>
        </w:tc>
        <w:tc>
          <w:tcPr>
            <w:tcW w:w="1433" w:type="dxa"/>
            <w:vMerge w:val="restart"/>
          </w:tcPr>
          <w:p w14:paraId="1FBB03FB" w14:textId="77777777" w:rsidR="00B91701" w:rsidRPr="00296C11" w:rsidRDefault="00B91701" w:rsidP="00B91701">
            <w:pPr>
              <w:spacing w:after="0" w:line="240" w:lineRule="auto"/>
              <w:rPr>
                <w:rFonts w:ascii="Times New Roman" w:hAnsi="Times New Roman"/>
                <w:b/>
                <w:sz w:val="21"/>
                <w:szCs w:val="21"/>
                <w:lang w:val="en-GB"/>
              </w:rPr>
            </w:pPr>
            <w:r w:rsidRPr="00296C11">
              <w:rPr>
                <w:rFonts w:ascii="Times New Roman" w:hAnsi="Times New Roman"/>
                <w:b/>
                <w:sz w:val="21"/>
                <w:szCs w:val="21"/>
                <w:lang w:val="en-GB"/>
              </w:rPr>
              <w:t>Emri i Shoqerise</w:t>
            </w:r>
          </w:p>
        </w:tc>
        <w:tc>
          <w:tcPr>
            <w:tcW w:w="1348" w:type="dxa"/>
            <w:vMerge w:val="restart"/>
          </w:tcPr>
          <w:p w14:paraId="649471B3" w14:textId="77777777" w:rsidR="00B91701" w:rsidRPr="00296C11" w:rsidRDefault="00B91701" w:rsidP="00B91701">
            <w:pPr>
              <w:spacing w:after="0" w:line="240" w:lineRule="auto"/>
              <w:rPr>
                <w:rFonts w:ascii="Times New Roman" w:hAnsi="Times New Roman"/>
                <w:b/>
                <w:sz w:val="21"/>
                <w:szCs w:val="21"/>
                <w:lang w:val="en-GB"/>
              </w:rPr>
            </w:pPr>
            <w:r w:rsidRPr="00296C11">
              <w:rPr>
                <w:rFonts w:ascii="Times New Roman" w:hAnsi="Times New Roman"/>
                <w:b/>
                <w:sz w:val="21"/>
                <w:szCs w:val="21"/>
                <w:lang w:val="en-GB"/>
              </w:rPr>
              <w:t>Kodi</w:t>
            </w:r>
          </w:p>
          <w:p w14:paraId="2DDABEBD" w14:textId="77777777" w:rsidR="00B91701" w:rsidRPr="00296C11" w:rsidRDefault="00B91701" w:rsidP="00B91701">
            <w:pPr>
              <w:spacing w:after="0" w:line="240" w:lineRule="auto"/>
              <w:rPr>
                <w:rFonts w:ascii="Times New Roman" w:hAnsi="Times New Roman"/>
                <w:b/>
                <w:sz w:val="21"/>
                <w:szCs w:val="21"/>
                <w:lang w:val="en-GB"/>
              </w:rPr>
            </w:pPr>
            <w:r w:rsidRPr="00296C11">
              <w:rPr>
                <w:rFonts w:ascii="Times New Roman" w:hAnsi="Times New Roman"/>
                <w:b/>
                <w:sz w:val="21"/>
                <w:szCs w:val="21"/>
                <w:lang w:val="en-GB"/>
              </w:rPr>
              <w:t xml:space="preserve">Fiskal </w:t>
            </w:r>
          </w:p>
          <w:p w14:paraId="3BD422EA" w14:textId="77777777" w:rsidR="00B91701" w:rsidRPr="00296C11" w:rsidRDefault="00B91701" w:rsidP="00B91701">
            <w:pPr>
              <w:spacing w:after="0" w:line="240" w:lineRule="auto"/>
              <w:rPr>
                <w:rFonts w:ascii="Times New Roman" w:hAnsi="Times New Roman"/>
                <w:b/>
                <w:sz w:val="21"/>
                <w:szCs w:val="21"/>
                <w:lang w:val="en-GB"/>
              </w:rPr>
            </w:pPr>
            <w:r w:rsidRPr="00296C11">
              <w:rPr>
                <w:rFonts w:ascii="Times New Roman" w:hAnsi="Times New Roman"/>
                <w:b/>
                <w:sz w:val="21"/>
                <w:szCs w:val="21"/>
                <w:lang w:val="en-GB"/>
              </w:rPr>
              <w:t>NIPTI</w:t>
            </w:r>
          </w:p>
        </w:tc>
        <w:tc>
          <w:tcPr>
            <w:tcW w:w="5859" w:type="dxa"/>
            <w:gridSpan w:val="5"/>
            <w:tcBorders>
              <w:bottom w:val="single" w:sz="4" w:space="0" w:color="auto"/>
            </w:tcBorders>
          </w:tcPr>
          <w:p w14:paraId="544C4512" w14:textId="77777777" w:rsidR="00B91701" w:rsidRPr="00296C11" w:rsidRDefault="00B91701" w:rsidP="00B91701">
            <w:pPr>
              <w:spacing w:after="0" w:line="240" w:lineRule="auto"/>
              <w:jc w:val="center"/>
              <w:rPr>
                <w:rFonts w:ascii="Times New Roman" w:hAnsi="Times New Roman"/>
                <w:b/>
                <w:sz w:val="21"/>
                <w:szCs w:val="21"/>
                <w:lang w:val="en-GB"/>
              </w:rPr>
            </w:pPr>
            <w:r w:rsidRPr="00296C11">
              <w:rPr>
                <w:rFonts w:ascii="Times New Roman" w:hAnsi="Times New Roman"/>
                <w:b/>
                <w:sz w:val="21"/>
                <w:szCs w:val="21"/>
                <w:lang w:val="en-GB"/>
              </w:rPr>
              <w:t>Detyrimet e lindura</w:t>
            </w:r>
          </w:p>
        </w:tc>
      </w:tr>
      <w:tr w:rsidR="00B91701" w:rsidRPr="00296C11" w14:paraId="5B79B5C6" w14:textId="77777777" w:rsidTr="003F32DC">
        <w:trPr>
          <w:trHeight w:val="368"/>
        </w:trPr>
        <w:tc>
          <w:tcPr>
            <w:tcW w:w="955" w:type="dxa"/>
            <w:vMerge/>
          </w:tcPr>
          <w:p w14:paraId="3A450DED" w14:textId="77777777" w:rsidR="00B91701" w:rsidRPr="00296C11" w:rsidRDefault="00B91701" w:rsidP="00B91701">
            <w:pPr>
              <w:spacing w:after="0" w:line="240" w:lineRule="auto"/>
              <w:rPr>
                <w:rFonts w:ascii="Times New Roman" w:hAnsi="Times New Roman"/>
                <w:b/>
                <w:sz w:val="21"/>
                <w:szCs w:val="21"/>
                <w:lang w:val="en-GB"/>
              </w:rPr>
            </w:pPr>
          </w:p>
        </w:tc>
        <w:tc>
          <w:tcPr>
            <w:tcW w:w="1433" w:type="dxa"/>
            <w:vMerge/>
          </w:tcPr>
          <w:p w14:paraId="06340C73" w14:textId="77777777" w:rsidR="00B91701" w:rsidRPr="00296C11" w:rsidRDefault="00B91701" w:rsidP="00B91701">
            <w:pPr>
              <w:spacing w:after="0" w:line="240" w:lineRule="auto"/>
              <w:rPr>
                <w:rFonts w:ascii="Times New Roman" w:hAnsi="Times New Roman"/>
                <w:b/>
                <w:sz w:val="21"/>
                <w:szCs w:val="21"/>
                <w:lang w:val="en-GB"/>
              </w:rPr>
            </w:pPr>
          </w:p>
        </w:tc>
        <w:tc>
          <w:tcPr>
            <w:tcW w:w="1348" w:type="dxa"/>
            <w:vMerge/>
          </w:tcPr>
          <w:p w14:paraId="15CE58F8" w14:textId="77777777" w:rsidR="00B91701" w:rsidRPr="00296C11" w:rsidRDefault="00B91701" w:rsidP="00B91701">
            <w:pPr>
              <w:spacing w:after="0" w:line="240" w:lineRule="auto"/>
              <w:rPr>
                <w:rFonts w:ascii="Times New Roman" w:hAnsi="Times New Roman"/>
                <w:b/>
                <w:sz w:val="21"/>
                <w:szCs w:val="21"/>
                <w:lang w:val="en-GB"/>
              </w:rPr>
            </w:pPr>
          </w:p>
        </w:tc>
        <w:tc>
          <w:tcPr>
            <w:tcW w:w="1040" w:type="dxa"/>
            <w:tcBorders>
              <w:top w:val="single" w:sz="4" w:space="0" w:color="auto"/>
            </w:tcBorders>
          </w:tcPr>
          <w:p w14:paraId="2837D69F" w14:textId="77777777" w:rsidR="00B91701" w:rsidRPr="00296C11" w:rsidRDefault="00B91701" w:rsidP="00B91701">
            <w:pPr>
              <w:spacing w:after="0" w:line="240" w:lineRule="auto"/>
              <w:rPr>
                <w:rFonts w:ascii="Times New Roman" w:hAnsi="Times New Roman"/>
                <w:b/>
                <w:sz w:val="21"/>
                <w:szCs w:val="21"/>
                <w:lang w:val="en-GB"/>
              </w:rPr>
            </w:pPr>
            <w:r w:rsidRPr="00296C11">
              <w:rPr>
                <w:rFonts w:ascii="Times New Roman" w:hAnsi="Times New Roman"/>
                <w:b/>
                <w:sz w:val="21"/>
                <w:szCs w:val="21"/>
                <w:lang w:val="en-GB"/>
              </w:rPr>
              <w:t>Lloji i tatimit</w:t>
            </w:r>
          </w:p>
        </w:tc>
        <w:tc>
          <w:tcPr>
            <w:tcW w:w="1163" w:type="dxa"/>
            <w:tcBorders>
              <w:top w:val="single" w:sz="4" w:space="0" w:color="auto"/>
            </w:tcBorders>
          </w:tcPr>
          <w:tbl>
            <w:tblPr>
              <w:tblW w:w="0" w:type="auto"/>
              <w:tblInd w:w="5" w:type="dxa"/>
              <w:tblLook w:val="01E0" w:firstRow="1" w:lastRow="1" w:firstColumn="1" w:lastColumn="1" w:noHBand="0" w:noVBand="0"/>
            </w:tblPr>
            <w:tblGrid>
              <w:gridCol w:w="937"/>
            </w:tblGrid>
            <w:tr w:rsidR="00B91701" w:rsidRPr="00296C11" w14:paraId="5C1FD0F9" w14:textId="77777777" w:rsidTr="003F32DC">
              <w:trPr>
                <w:cantSplit/>
              </w:trPr>
              <w:tc>
                <w:tcPr>
                  <w:tcW w:w="937" w:type="dxa"/>
                  <w:tcBorders>
                    <w:top w:val="single" w:sz="4" w:space="0" w:color="auto"/>
                    <w:bottom w:val="nil"/>
                  </w:tcBorders>
                </w:tcPr>
                <w:p w14:paraId="013151E8" w14:textId="77777777" w:rsidR="00B91701" w:rsidRPr="00296C11" w:rsidRDefault="00B91701" w:rsidP="00B91701">
                  <w:pPr>
                    <w:spacing w:after="0" w:line="240" w:lineRule="auto"/>
                    <w:rPr>
                      <w:rFonts w:ascii="Times New Roman" w:hAnsi="Times New Roman"/>
                      <w:b/>
                      <w:sz w:val="21"/>
                      <w:szCs w:val="21"/>
                      <w:lang w:val="en-GB"/>
                    </w:rPr>
                  </w:pPr>
                  <w:r w:rsidRPr="00296C11">
                    <w:rPr>
                      <w:rFonts w:ascii="Times New Roman" w:hAnsi="Times New Roman"/>
                      <w:b/>
                      <w:sz w:val="21"/>
                      <w:szCs w:val="21"/>
                      <w:lang w:val="en-GB"/>
                    </w:rPr>
                    <w:t>Shuma</w:t>
                  </w:r>
                </w:p>
              </w:tc>
            </w:tr>
          </w:tbl>
          <w:p w14:paraId="4BA0DA4B" w14:textId="77777777" w:rsidR="00B91701" w:rsidRPr="00296C11" w:rsidRDefault="00B91701" w:rsidP="00B91701">
            <w:pPr>
              <w:spacing w:after="0" w:line="240" w:lineRule="auto"/>
              <w:rPr>
                <w:rFonts w:ascii="Times New Roman" w:hAnsi="Times New Roman"/>
                <w:b/>
                <w:sz w:val="21"/>
                <w:szCs w:val="21"/>
                <w:lang w:val="en-GB"/>
              </w:rPr>
            </w:pPr>
          </w:p>
        </w:tc>
        <w:tc>
          <w:tcPr>
            <w:tcW w:w="1416" w:type="dxa"/>
            <w:tcBorders>
              <w:top w:val="single" w:sz="4" w:space="0" w:color="auto"/>
            </w:tcBorders>
          </w:tcPr>
          <w:tbl>
            <w:tblPr>
              <w:tblW w:w="0" w:type="auto"/>
              <w:tblInd w:w="5" w:type="dxa"/>
              <w:tblLook w:val="01E0" w:firstRow="1" w:lastRow="1" w:firstColumn="1" w:lastColumn="1" w:noHBand="0" w:noVBand="0"/>
            </w:tblPr>
            <w:tblGrid>
              <w:gridCol w:w="1190"/>
            </w:tblGrid>
            <w:tr w:rsidR="00B91701" w:rsidRPr="00296C11" w14:paraId="4C6F5A12" w14:textId="77777777" w:rsidTr="003F32DC">
              <w:trPr>
                <w:cantSplit/>
              </w:trPr>
              <w:tc>
                <w:tcPr>
                  <w:tcW w:w="1190" w:type="dxa"/>
                  <w:tcBorders>
                    <w:top w:val="single" w:sz="4" w:space="0" w:color="auto"/>
                  </w:tcBorders>
                </w:tcPr>
                <w:p w14:paraId="74E33B85" w14:textId="77777777" w:rsidR="00B91701" w:rsidRPr="00296C11" w:rsidRDefault="00B91701" w:rsidP="00B91701">
                  <w:pPr>
                    <w:spacing w:after="0" w:line="240" w:lineRule="auto"/>
                    <w:rPr>
                      <w:rFonts w:ascii="Times New Roman" w:hAnsi="Times New Roman"/>
                      <w:b/>
                      <w:sz w:val="21"/>
                      <w:szCs w:val="21"/>
                      <w:lang w:val="en-GB"/>
                    </w:rPr>
                  </w:pPr>
                  <w:r w:rsidRPr="00296C11">
                    <w:rPr>
                      <w:rFonts w:ascii="Times New Roman" w:hAnsi="Times New Roman"/>
                      <w:b/>
                      <w:sz w:val="21"/>
                      <w:szCs w:val="21"/>
                      <w:lang w:val="en-GB"/>
                    </w:rPr>
                    <w:t>Penaliteti</w:t>
                  </w:r>
                </w:p>
              </w:tc>
            </w:tr>
          </w:tbl>
          <w:p w14:paraId="66DF4F03" w14:textId="77777777" w:rsidR="00B91701" w:rsidRPr="00296C11" w:rsidRDefault="00B91701" w:rsidP="00B91701">
            <w:pPr>
              <w:spacing w:after="0" w:line="240" w:lineRule="auto"/>
              <w:rPr>
                <w:rFonts w:ascii="Times New Roman" w:hAnsi="Times New Roman"/>
                <w:b/>
                <w:sz w:val="21"/>
                <w:szCs w:val="21"/>
                <w:lang w:val="en-GB"/>
              </w:rPr>
            </w:pPr>
          </w:p>
        </w:tc>
        <w:tc>
          <w:tcPr>
            <w:tcW w:w="1163" w:type="dxa"/>
            <w:tcBorders>
              <w:top w:val="single" w:sz="4" w:space="0" w:color="auto"/>
            </w:tcBorders>
          </w:tcPr>
          <w:tbl>
            <w:tblPr>
              <w:tblW w:w="0" w:type="auto"/>
              <w:tblInd w:w="5" w:type="dxa"/>
              <w:tblLook w:val="01E0" w:firstRow="1" w:lastRow="1" w:firstColumn="1" w:lastColumn="1" w:noHBand="0" w:noVBand="0"/>
            </w:tblPr>
            <w:tblGrid>
              <w:gridCol w:w="937"/>
            </w:tblGrid>
            <w:tr w:rsidR="00B91701" w:rsidRPr="00296C11" w14:paraId="7C98F7C2" w14:textId="77777777" w:rsidTr="003F32DC">
              <w:trPr>
                <w:cantSplit/>
              </w:trPr>
              <w:tc>
                <w:tcPr>
                  <w:tcW w:w="937" w:type="dxa"/>
                  <w:tcBorders>
                    <w:top w:val="single" w:sz="4" w:space="0" w:color="auto"/>
                  </w:tcBorders>
                </w:tcPr>
                <w:p w14:paraId="1FE70434" w14:textId="77777777" w:rsidR="00B91701" w:rsidRPr="00296C11" w:rsidRDefault="00B91701" w:rsidP="00B91701">
                  <w:pPr>
                    <w:spacing w:after="0" w:line="240" w:lineRule="auto"/>
                    <w:rPr>
                      <w:rFonts w:ascii="Times New Roman" w:hAnsi="Times New Roman"/>
                      <w:b/>
                      <w:sz w:val="21"/>
                      <w:szCs w:val="21"/>
                      <w:lang w:val="en-GB"/>
                    </w:rPr>
                  </w:pPr>
                  <w:r w:rsidRPr="00296C11">
                    <w:rPr>
                      <w:rFonts w:ascii="Times New Roman" w:hAnsi="Times New Roman"/>
                      <w:b/>
                      <w:sz w:val="21"/>
                      <w:szCs w:val="21"/>
                      <w:lang w:val="en-GB"/>
                    </w:rPr>
                    <w:t>Shuma</w:t>
                  </w:r>
                </w:p>
              </w:tc>
            </w:tr>
          </w:tbl>
          <w:p w14:paraId="1365C883" w14:textId="77777777" w:rsidR="00B91701" w:rsidRPr="00296C11" w:rsidRDefault="00B91701" w:rsidP="00B91701">
            <w:pPr>
              <w:spacing w:after="0" w:line="240" w:lineRule="auto"/>
              <w:rPr>
                <w:rFonts w:ascii="Times New Roman" w:hAnsi="Times New Roman"/>
                <w:b/>
                <w:sz w:val="21"/>
                <w:szCs w:val="21"/>
                <w:lang w:val="en-GB"/>
              </w:rPr>
            </w:pPr>
          </w:p>
        </w:tc>
        <w:tc>
          <w:tcPr>
            <w:tcW w:w="1077" w:type="dxa"/>
            <w:tcBorders>
              <w:top w:val="single" w:sz="4" w:space="0" w:color="auto"/>
            </w:tcBorders>
          </w:tcPr>
          <w:p w14:paraId="42CA06F5" w14:textId="77777777" w:rsidR="00B91701" w:rsidRPr="00296C11" w:rsidRDefault="00B91701" w:rsidP="00B91701">
            <w:pPr>
              <w:spacing w:after="0" w:line="240" w:lineRule="auto"/>
              <w:rPr>
                <w:rFonts w:ascii="Times New Roman" w:hAnsi="Times New Roman"/>
                <w:b/>
                <w:sz w:val="21"/>
                <w:szCs w:val="21"/>
                <w:lang w:val="en-GB"/>
              </w:rPr>
            </w:pPr>
            <w:r w:rsidRPr="00296C11">
              <w:rPr>
                <w:rFonts w:ascii="Times New Roman" w:hAnsi="Times New Roman"/>
                <w:b/>
                <w:sz w:val="21"/>
                <w:szCs w:val="21"/>
                <w:lang w:val="en-GB"/>
              </w:rPr>
              <w:t>Gjithsej</w:t>
            </w:r>
          </w:p>
        </w:tc>
      </w:tr>
      <w:tr w:rsidR="00B91701" w:rsidRPr="00296C11" w14:paraId="1C451EC6" w14:textId="77777777" w:rsidTr="003F32DC">
        <w:tc>
          <w:tcPr>
            <w:tcW w:w="955" w:type="dxa"/>
          </w:tcPr>
          <w:p w14:paraId="673F65C9" w14:textId="77777777" w:rsidR="00B91701" w:rsidRPr="00296C11" w:rsidRDefault="00B91701" w:rsidP="00B91701">
            <w:pPr>
              <w:spacing w:after="0" w:line="240" w:lineRule="auto"/>
              <w:rPr>
                <w:rFonts w:ascii="Times New Roman" w:hAnsi="Times New Roman"/>
                <w:b/>
                <w:sz w:val="21"/>
                <w:szCs w:val="21"/>
                <w:lang w:val="en-GB"/>
              </w:rPr>
            </w:pPr>
          </w:p>
        </w:tc>
        <w:tc>
          <w:tcPr>
            <w:tcW w:w="1433" w:type="dxa"/>
          </w:tcPr>
          <w:p w14:paraId="0630CFB4" w14:textId="77777777" w:rsidR="00B91701" w:rsidRPr="00296C11" w:rsidRDefault="00B91701" w:rsidP="00B91701">
            <w:pPr>
              <w:spacing w:after="0" w:line="240" w:lineRule="auto"/>
              <w:rPr>
                <w:rFonts w:ascii="Times New Roman" w:hAnsi="Times New Roman"/>
                <w:b/>
                <w:sz w:val="21"/>
                <w:szCs w:val="21"/>
                <w:lang w:val="en-GB"/>
              </w:rPr>
            </w:pPr>
          </w:p>
        </w:tc>
        <w:tc>
          <w:tcPr>
            <w:tcW w:w="1348" w:type="dxa"/>
          </w:tcPr>
          <w:p w14:paraId="199CCD49" w14:textId="77777777" w:rsidR="00B91701" w:rsidRPr="00296C11" w:rsidRDefault="00B91701" w:rsidP="00B91701">
            <w:pPr>
              <w:spacing w:after="0" w:line="240" w:lineRule="auto"/>
              <w:rPr>
                <w:rFonts w:ascii="Times New Roman" w:hAnsi="Times New Roman"/>
                <w:b/>
                <w:sz w:val="21"/>
                <w:szCs w:val="21"/>
                <w:lang w:val="en-GB"/>
              </w:rPr>
            </w:pPr>
          </w:p>
        </w:tc>
        <w:tc>
          <w:tcPr>
            <w:tcW w:w="1040" w:type="dxa"/>
          </w:tcPr>
          <w:p w14:paraId="2F7C3965" w14:textId="77777777" w:rsidR="00B91701" w:rsidRPr="00296C11" w:rsidRDefault="00B91701" w:rsidP="00B91701">
            <w:pPr>
              <w:spacing w:after="0" w:line="240" w:lineRule="auto"/>
              <w:rPr>
                <w:rFonts w:ascii="Times New Roman" w:hAnsi="Times New Roman"/>
                <w:b/>
                <w:sz w:val="21"/>
                <w:szCs w:val="21"/>
                <w:lang w:val="en-GB"/>
              </w:rPr>
            </w:pPr>
          </w:p>
        </w:tc>
        <w:tc>
          <w:tcPr>
            <w:tcW w:w="1163" w:type="dxa"/>
          </w:tcPr>
          <w:p w14:paraId="4BB2A34B" w14:textId="77777777" w:rsidR="00B91701" w:rsidRPr="00296C11" w:rsidRDefault="00B91701" w:rsidP="00B91701">
            <w:pPr>
              <w:spacing w:after="0" w:line="240" w:lineRule="auto"/>
              <w:rPr>
                <w:rFonts w:ascii="Times New Roman" w:hAnsi="Times New Roman"/>
                <w:b/>
                <w:sz w:val="21"/>
                <w:szCs w:val="21"/>
                <w:lang w:val="en-GB"/>
              </w:rPr>
            </w:pPr>
          </w:p>
        </w:tc>
        <w:tc>
          <w:tcPr>
            <w:tcW w:w="1416" w:type="dxa"/>
          </w:tcPr>
          <w:p w14:paraId="1F2F58A7" w14:textId="77777777" w:rsidR="00B91701" w:rsidRPr="00296C11" w:rsidRDefault="00B91701" w:rsidP="00B91701">
            <w:pPr>
              <w:spacing w:after="0" w:line="240" w:lineRule="auto"/>
              <w:rPr>
                <w:rFonts w:ascii="Times New Roman" w:hAnsi="Times New Roman"/>
                <w:b/>
                <w:sz w:val="21"/>
                <w:szCs w:val="21"/>
                <w:lang w:val="en-GB"/>
              </w:rPr>
            </w:pPr>
          </w:p>
        </w:tc>
        <w:tc>
          <w:tcPr>
            <w:tcW w:w="1163" w:type="dxa"/>
          </w:tcPr>
          <w:p w14:paraId="7668C16D" w14:textId="77777777" w:rsidR="00B91701" w:rsidRPr="00296C11" w:rsidRDefault="00B91701" w:rsidP="00B91701">
            <w:pPr>
              <w:spacing w:after="0" w:line="240" w:lineRule="auto"/>
              <w:rPr>
                <w:rFonts w:ascii="Times New Roman" w:hAnsi="Times New Roman"/>
                <w:b/>
                <w:sz w:val="21"/>
                <w:szCs w:val="21"/>
                <w:lang w:val="en-GB"/>
              </w:rPr>
            </w:pPr>
          </w:p>
        </w:tc>
        <w:tc>
          <w:tcPr>
            <w:tcW w:w="1077" w:type="dxa"/>
          </w:tcPr>
          <w:p w14:paraId="2BD16CBB" w14:textId="77777777" w:rsidR="00B91701" w:rsidRPr="00296C11" w:rsidRDefault="00B91701" w:rsidP="00B91701">
            <w:pPr>
              <w:spacing w:after="0" w:line="240" w:lineRule="auto"/>
              <w:rPr>
                <w:rFonts w:ascii="Times New Roman" w:hAnsi="Times New Roman"/>
                <w:b/>
                <w:sz w:val="21"/>
                <w:szCs w:val="21"/>
                <w:lang w:val="en-GB"/>
              </w:rPr>
            </w:pPr>
          </w:p>
        </w:tc>
      </w:tr>
      <w:tr w:rsidR="00B91701" w:rsidRPr="00296C11" w14:paraId="414D07C7" w14:textId="77777777" w:rsidTr="003F32DC">
        <w:tc>
          <w:tcPr>
            <w:tcW w:w="955" w:type="dxa"/>
          </w:tcPr>
          <w:p w14:paraId="22BA476E" w14:textId="77777777" w:rsidR="00B91701" w:rsidRPr="00296C11" w:rsidRDefault="00B91701" w:rsidP="00B91701">
            <w:pPr>
              <w:spacing w:after="0" w:line="240" w:lineRule="auto"/>
              <w:rPr>
                <w:rFonts w:ascii="Times New Roman" w:hAnsi="Times New Roman"/>
                <w:b/>
                <w:sz w:val="21"/>
                <w:szCs w:val="21"/>
                <w:lang w:val="en-GB"/>
              </w:rPr>
            </w:pPr>
          </w:p>
        </w:tc>
        <w:tc>
          <w:tcPr>
            <w:tcW w:w="1433" w:type="dxa"/>
          </w:tcPr>
          <w:p w14:paraId="5F5314F6" w14:textId="77777777" w:rsidR="00B91701" w:rsidRPr="00296C11" w:rsidRDefault="00B91701" w:rsidP="00B91701">
            <w:pPr>
              <w:spacing w:after="0" w:line="240" w:lineRule="auto"/>
              <w:rPr>
                <w:rFonts w:ascii="Times New Roman" w:hAnsi="Times New Roman"/>
                <w:b/>
                <w:sz w:val="21"/>
                <w:szCs w:val="21"/>
                <w:lang w:val="en-GB"/>
              </w:rPr>
            </w:pPr>
          </w:p>
        </w:tc>
        <w:tc>
          <w:tcPr>
            <w:tcW w:w="1348" w:type="dxa"/>
          </w:tcPr>
          <w:p w14:paraId="1157FE95" w14:textId="77777777" w:rsidR="00B91701" w:rsidRPr="00296C11" w:rsidRDefault="00B91701" w:rsidP="00B91701">
            <w:pPr>
              <w:spacing w:after="0" w:line="240" w:lineRule="auto"/>
              <w:rPr>
                <w:rFonts w:ascii="Times New Roman" w:hAnsi="Times New Roman"/>
                <w:b/>
                <w:sz w:val="21"/>
                <w:szCs w:val="21"/>
                <w:lang w:val="en-GB"/>
              </w:rPr>
            </w:pPr>
          </w:p>
        </w:tc>
        <w:tc>
          <w:tcPr>
            <w:tcW w:w="1040" w:type="dxa"/>
          </w:tcPr>
          <w:p w14:paraId="77CE4C1A" w14:textId="77777777" w:rsidR="00B91701" w:rsidRPr="00296C11" w:rsidRDefault="00B91701" w:rsidP="00B91701">
            <w:pPr>
              <w:spacing w:after="0" w:line="240" w:lineRule="auto"/>
              <w:rPr>
                <w:rFonts w:ascii="Times New Roman" w:hAnsi="Times New Roman"/>
                <w:b/>
                <w:sz w:val="21"/>
                <w:szCs w:val="21"/>
                <w:lang w:val="en-GB"/>
              </w:rPr>
            </w:pPr>
          </w:p>
        </w:tc>
        <w:tc>
          <w:tcPr>
            <w:tcW w:w="1163" w:type="dxa"/>
          </w:tcPr>
          <w:p w14:paraId="404A8791" w14:textId="77777777" w:rsidR="00B91701" w:rsidRPr="00296C11" w:rsidRDefault="00B91701" w:rsidP="00B91701">
            <w:pPr>
              <w:spacing w:after="0" w:line="240" w:lineRule="auto"/>
              <w:rPr>
                <w:rFonts w:ascii="Times New Roman" w:hAnsi="Times New Roman"/>
                <w:b/>
                <w:sz w:val="21"/>
                <w:szCs w:val="21"/>
                <w:lang w:val="en-GB"/>
              </w:rPr>
            </w:pPr>
          </w:p>
        </w:tc>
        <w:tc>
          <w:tcPr>
            <w:tcW w:w="1416" w:type="dxa"/>
          </w:tcPr>
          <w:p w14:paraId="063FA4EA" w14:textId="77777777" w:rsidR="00B91701" w:rsidRPr="00296C11" w:rsidRDefault="00B91701" w:rsidP="00B91701">
            <w:pPr>
              <w:spacing w:after="0" w:line="240" w:lineRule="auto"/>
              <w:rPr>
                <w:rFonts w:ascii="Times New Roman" w:hAnsi="Times New Roman"/>
                <w:b/>
                <w:sz w:val="21"/>
                <w:szCs w:val="21"/>
                <w:lang w:val="en-GB"/>
              </w:rPr>
            </w:pPr>
          </w:p>
        </w:tc>
        <w:tc>
          <w:tcPr>
            <w:tcW w:w="1163" w:type="dxa"/>
          </w:tcPr>
          <w:p w14:paraId="52A65350" w14:textId="77777777" w:rsidR="00B91701" w:rsidRPr="00296C11" w:rsidRDefault="00B91701" w:rsidP="00B91701">
            <w:pPr>
              <w:spacing w:after="0" w:line="240" w:lineRule="auto"/>
              <w:rPr>
                <w:rFonts w:ascii="Times New Roman" w:hAnsi="Times New Roman"/>
                <w:b/>
                <w:sz w:val="21"/>
                <w:szCs w:val="21"/>
                <w:lang w:val="en-GB"/>
              </w:rPr>
            </w:pPr>
          </w:p>
        </w:tc>
        <w:tc>
          <w:tcPr>
            <w:tcW w:w="1077" w:type="dxa"/>
          </w:tcPr>
          <w:p w14:paraId="51D707A4" w14:textId="77777777" w:rsidR="00B91701" w:rsidRPr="00296C11" w:rsidRDefault="00B91701" w:rsidP="00B91701">
            <w:pPr>
              <w:spacing w:after="0" w:line="240" w:lineRule="auto"/>
              <w:rPr>
                <w:rFonts w:ascii="Times New Roman" w:hAnsi="Times New Roman"/>
                <w:b/>
                <w:sz w:val="21"/>
                <w:szCs w:val="21"/>
                <w:lang w:val="en-GB"/>
              </w:rPr>
            </w:pPr>
          </w:p>
        </w:tc>
      </w:tr>
      <w:tr w:rsidR="00B91701" w:rsidRPr="00296C11" w14:paraId="097FE2D1" w14:textId="77777777" w:rsidTr="003F32DC">
        <w:tc>
          <w:tcPr>
            <w:tcW w:w="955" w:type="dxa"/>
          </w:tcPr>
          <w:p w14:paraId="43303808" w14:textId="77777777" w:rsidR="00B91701" w:rsidRPr="00296C11" w:rsidRDefault="00B91701" w:rsidP="00B91701">
            <w:pPr>
              <w:spacing w:after="0" w:line="240" w:lineRule="auto"/>
              <w:rPr>
                <w:rFonts w:ascii="Times New Roman" w:hAnsi="Times New Roman"/>
                <w:b/>
                <w:sz w:val="21"/>
                <w:szCs w:val="21"/>
                <w:lang w:val="en-GB"/>
              </w:rPr>
            </w:pPr>
          </w:p>
        </w:tc>
        <w:tc>
          <w:tcPr>
            <w:tcW w:w="1433" w:type="dxa"/>
          </w:tcPr>
          <w:p w14:paraId="2BE26379" w14:textId="77777777" w:rsidR="00B91701" w:rsidRPr="00296C11" w:rsidRDefault="00B91701" w:rsidP="00B91701">
            <w:pPr>
              <w:spacing w:after="0" w:line="240" w:lineRule="auto"/>
              <w:rPr>
                <w:rFonts w:ascii="Times New Roman" w:hAnsi="Times New Roman"/>
                <w:b/>
                <w:sz w:val="21"/>
                <w:szCs w:val="21"/>
                <w:lang w:val="en-GB"/>
              </w:rPr>
            </w:pPr>
          </w:p>
        </w:tc>
        <w:tc>
          <w:tcPr>
            <w:tcW w:w="1348" w:type="dxa"/>
          </w:tcPr>
          <w:p w14:paraId="270EE742" w14:textId="77777777" w:rsidR="00B91701" w:rsidRPr="00296C11" w:rsidRDefault="00B91701" w:rsidP="00B91701">
            <w:pPr>
              <w:spacing w:after="0" w:line="240" w:lineRule="auto"/>
              <w:rPr>
                <w:rFonts w:ascii="Times New Roman" w:hAnsi="Times New Roman"/>
                <w:b/>
                <w:sz w:val="21"/>
                <w:szCs w:val="21"/>
                <w:lang w:val="en-GB"/>
              </w:rPr>
            </w:pPr>
          </w:p>
        </w:tc>
        <w:tc>
          <w:tcPr>
            <w:tcW w:w="1040" w:type="dxa"/>
          </w:tcPr>
          <w:p w14:paraId="01CAA1B4" w14:textId="77777777" w:rsidR="00B91701" w:rsidRPr="00296C11" w:rsidRDefault="00B91701" w:rsidP="00B91701">
            <w:pPr>
              <w:spacing w:after="0" w:line="240" w:lineRule="auto"/>
              <w:rPr>
                <w:rFonts w:ascii="Times New Roman" w:hAnsi="Times New Roman"/>
                <w:b/>
                <w:sz w:val="21"/>
                <w:szCs w:val="21"/>
                <w:lang w:val="en-GB"/>
              </w:rPr>
            </w:pPr>
          </w:p>
        </w:tc>
        <w:tc>
          <w:tcPr>
            <w:tcW w:w="1163" w:type="dxa"/>
          </w:tcPr>
          <w:p w14:paraId="55AA17E2" w14:textId="77777777" w:rsidR="00B91701" w:rsidRPr="00296C11" w:rsidRDefault="00B91701" w:rsidP="00B91701">
            <w:pPr>
              <w:spacing w:after="0" w:line="240" w:lineRule="auto"/>
              <w:rPr>
                <w:rFonts w:ascii="Times New Roman" w:hAnsi="Times New Roman"/>
                <w:b/>
                <w:sz w:val="21"/>
                <w:szCs w:val="21"/>
                <w:lang w:val="en-GB"/>
              </w:rPr>
            </w:pPr>
          </w:p>
        </w:tc>
        <w:tc>
          <w:tcPr>
            <w:tcW w:w="1416" w:type="dxa"/>
          </w:tcPr>
          <w:p w14:paraId="79631A5C" w14:textId="77777777" w:rsidR="00B91701" w:rsidRPr="00296C11" w:rsidRDefault="00B91701" w:rsidP="00B91701">
            <w:pPr>
              <w:spacing w:after="0" w:line="240" w:lineRule="auto"/>
              <w:rPr>
                <w:rFonts w:ascii="Times New Roman" w:hAnsi="Times New Roman"/>
                <w:b/>
                <w:sz w:val="21"/>
                <w:szCs w:val="21"/>
                <w:lang w:val="en-GB"/>
              </w:rPr>
            </w:pPr>
          </w:p>
        </w:tc>
        <w:tc>
          <w:tcPr>
            <w:tcW w:w="1163" w:type="dxa"/>
          </w:tcPr>
          <w:p w14:paraId="69F7236C" w14:textId="77777777" w:rsidR="00B91701" w:rsidRPr="00296C11" w:rsidRDefault="00B91701" w:rsidP="00B91701">
            <w:pPr>
              <w:spacing w:after="0" w:line="240" w:lineRule="auto"/>
              <w:rPr>
                <w:rFonts w:ascii="Times New Roman" w:hAnsi="Times New Roman"/>
                <w:b/>
                <w:sz w:val="21"/>
                <w:szCs w:val="21"/>
                <w:lang w:val="en-GB"/>
              </w:rPr>
            </w:pPr>
          </w:p>
        </w:tc>
        <w:tc>
          <w:tcPr>
            <w:tcW w:w="1077" w:type="dxa"/>
          </w:tcPr>
          <w:p w14:paraId="4916C492" w14:textId="77777777" w:rsidR="00B91701" w:rsidRPr="00296C11" w:rsidRDefault="00B91701" w:rsidP="00B91701">
            <w:pPr>
              <w:spacing w:after="0" w:line="240" w:lineRule="auto"/>
              <w:rPr>
                <w:rFonts w:ascii="Times New Roman" w:hAnsi="Times New Roman"/>
                <w:b/>
                <w:sz w:val="21"/>
                <w:szCs w:val="21"/>
                <w:lang w:val="en-GB"/>
              </w:rPr>
            </w:pPr>
          </w:p>
        </w:tc>
      </w:tr>
      <w:tr w:rsidR="00B91701" w:rsidRPr="00296C11" w14:paraId="327D3E48" w14:textId="77777777" w:rsidTr="003F32DC">
        <w:tc>
          <w:tcPr>
            <w:tcW w:w="955" w:type="dxa"/>
          </w:tcPr>
          <w:p w14:paraId="0A2D343C" w14:textId="77777777" w:rsidR="00B91701" w:rsidRPr="00296C11" w:rsidRDefault="00B91701" w:rsidP="00B91701">
            <w:pPr>
              <w:spacing w:after="0" w:line="240" w:lineRule="auto"/>
              <w:rPr>
                <w:rFonts w:ascii="Times New Roman" w:hAnsi="Times New Roman"/>
                <w:b/>
                <w:sz w:val="21"/>
                <w:szCs w:val="21"/>
                <w:lang w:val="en-GB"/>
              </w:rPr>
            </w:pPr>
          </w:p>
        </w:tc>
        <w:tc>
          <w:tcPr>
            <w:tcW w:w="1433" w:type="dxa"/>
          </w:tcPr>
          <w:p w14:paraId="0339A024" w14:textId="77777777" w:rsidR="00B91701" w:rsidRPr="00296C11" w:rsidRDefault="00B91701" w:rsidP="00B91701">
            <w:pPr>
              <w:spacing w:after="0" w:line="240" w:lineRule="auto"/>
              <w:rPr>
                <w:rFonts w:ascii="Times New Roman" w:hAnsi="Times New Roman"/>
                <w:b/>
                <w:sz w:val="21"/>
                <w:szCs w:val="21"/>
                <w:lang w:val="en-GB"/>
              </w:rPr>
            </w:pPr>
          </w:p>
        </w:tc>
        <w:tc>
          <w:tcPr>
            <w:tcW w:w="1348" w:type="dxa"/>
          </w:tcPr>
          <w:p w14:paraId="54C13D59" w14:textId="77777777" w:rsidR="00B91701" w:rsidRPr="00296C11" w:rsidRDefault="00B91701" w:rsidP="00B91701">
            <w:pPr>
              <w:spacing w:after="0" w:line="240" w:lineRule="auto"/>
              <w:rPr>
                <w:rFonts w:ascii="Times New Roman" w:hAnsi="Times New Roman"/>
                <w:b/>
                <w:sz w:val="21"/>
                <w:szCs w:val="21"/>
                <w:lang w:val="en-GB"/>
              </w:rPr>
            </w:pPr>
          </w:p>
        </w:tc>
        <w:tc>
          <w:tcPr>
            <w:tcW w:w="1040" w:type="dxa"/>
          </w:tcPr>
          <w:p w14:paraId="145B68FC" w14:textId="77777777" w:rsidR="00B91701" w:rsidRPr="00296C11" w:rsidRDefault="00B91701" w:rsidP="00B91701">
            <w:pPr>
              <w:spacing w:after="0" w:line="240" w:lineRule="auto"/>
              <w:rPr>
                <w:rFonts w:ascii="Times New Roman" w:hAnsi="Times New Roman"/>
                <w:b/>
                <w:sz w:val="21"/>
                <w:szCs w:val="21"/>
                <w:lang w:val="en-GB"/>
              </w:rPr>
            </w:pPr>
          </w:p>
        </w:tc>
        <w:tc>
          <w:tcPr>
            <w:tcW w:w="1163" w:type="dxa"/>
          </w:tcPr>
          <w:p w14:paraId="11D75A60" w14:textId="77777777" w:rsidR="00B91701" w:rsidRPr="00296C11" w:rsidRDefault="00B91701" w:rsidP="00B91701">
            <w:pPr>
              <w:spacing w:after="0" w:line="240" w:lineRule="auto"/>
              <w:rPr>
                <w:rFonts w:ascii="Times New Roman" w:hAnsi="Times New Roman"/>
                <w:b/>
                <w:sz w:val="21"/>
                <w:szCs w:val="21"/>
                <w:lang w:val="en-GB"/>
              </w:rPr>
            </w:pPr>
          </w:p>
        </w:tc>
        <w:tc>
          <w:tcPr>
            <w:tcW w:w="1416" w:type="dxa"/>
          </w:tcPr>
          <w:p w14:paraId="0DB2CBA7" w14:textId="77777777" w:rsidR="00B91701" w:rsidRPr="00296C11" w:rsidRDefault="00B91701" w:rsidP="00B91701">
            <w:pPr>
              <w:spacing w:after="0" w:line="240" w:lineRule="auto"/>
              <w:rPr>
                <w:rFonts w:ascii="Times New Roman" w:hAnsi="Times New Roman"/>
                <w:b/>
                <w:sz w:val="21"/>
                <w:szCs w:val="21"/>
                <w:lang w:val="en-GB"/>
              </w:rPr>
            </w:pPr>
          </w:p>
        </w:tc>
        <w:tc>
          <w:tcPr>
            <w:tcW w:w="1163" w:type="dxa"/>
          </w:tcPr>
          <w:p w14:paraId="1F3B70AE" w14:textId="77777777" w:rsidR="00B91701" w:rsidRPr="00296C11" w:rsidRDefault="00B91701" w:rsidP="00B91701">
            <w:pPr>
              <w:spacing w:after="0" w:line="240" w:lineRule="auto"/>
              <w:rPr>
                <w:rFonts w:ascii="Times New Roman" w:hAnsi="Times New Roman"/>
                <w:b/>
                <w:sz w:val="21"/>
                <w:szCs w:val="21"/>
                <w:lang w:val="en-GB"/>
              </w:rPr>
            </w:pPr>
          </w:p>
        </w:tc>
        <w:tc>
          <w:tcPr>
            <w:tcW w:w="1077" w:type="dxa"/>
          </w:tcPr>
          <w:p w14:paraId="465E80BA" w14:textId="77777777" w:rsidR="00B91701" w:rsidRPr="00296C11" w:rsidRDefault="00B91701" w:rsidP="00B91701">
            <w:pPr>
              <w:spacing w:after="0" w:line="240" w:lineRule="auto"/>
              <w:rPr>
                <w:rFonts w:ascii="Times New Roman" w:hAnsi="Times New Roman"/>
                <w:b/>
                <w:sz w:val="21"/>
                <w:szCs w:val="21"/>
                <w:lang w:val="en-GB"/>
              </w:rPr>
            </w:pPr>
          </w:p>
        </w:tc>
      </w:tr>
      <w:tr w:rsidR="00B91701" w:rsidRPr="00296C11" w14:paraId="316B9FD9" w14:textId="77777777" w:rsidTr="003F32DC">
        <w:tc>
          <w:tcPr>
            <w:tcW w:w="955" w:type="dxa"/>
          </w:tcPr>
          <w:p w14:paraId="09CB1A6A" w14:textId="77777777" w:rsidR="00B91701" w:rsidRPr="00296C11" w:rsidRDefault="00B91701" w:rsidP="00B91701">
            <w:pPr>
              <w:spacing w:after="0" w:line="240" w:lineRule="auto"/>
              <w:rPr>
                <w:rFonts w:ascii="Times New Roman" w:hAnsi="Times New Roman"/>
                <w:b/>
                <w:sz w:val="21"/>
                <w:szCs w:val="21"/>
                <w:lang w:val="en-GB"/>
              </w:rPr>
            </w:pPr>
          </w:p>
        </w:tc>
        <w:tc>
          <w:tcPr>
            <w:tcW w:w="1433" w:type="dxa"/>
          </w:tcPr>
          <w:p w14:paraId="4FC10835" w14:textId="77777777" w:rsidR="00B91701" w:rsidRPr="00296C11" w:rsidRDefault="00B91701" w:rsidP="00B91701">
            <w:pPr>
              <w:spacing w:after="0" w:line="240" w:lineRule="auto"/>
              <w:rPr>
                <w:rFonts w:ascii="Times New Roman" w:hAnsi="Times New Roman"/>
                <w:b/>
                <w:sz w:val="21"/>
                <w:szCs w:val="21"/>
                <w:lang w:val="en-GB"/>
              </w:rPr>
            </w:pPr>
          </w:p>
        </w:tc>
        <w:tc>
          <w:tcPr>
            <w:tcW w:w="1348" w:type="dxa"/>
          </w:tcPr>
          <w:p w14:paraId="3B64BFD5" w14:textId="77777777" w:rsidR="00B91701" w:rsidRPr="00296C11" w:rsidRDefault="00B91701" w:rsidP="00B91701">
            <w:pPr>
              <w:spacing w:after="0" w:line="240" w:lineRule="auto"/>
              <w:rPr>
                <w:rFonts w:ascii="Times New Roman" w:hAnsi="Times New Roman"/>
                <w:b/>
                <w:sz w:val="21"/>
                <w:szCs w:val="21"/>
                <w:lang w:val="en-GB"/>
              </w:rPr>
            </w:pPr>
          </w:p>
        </w:tc>
        <w:tc>
          <w:tcPr>
            <w:tcW w:w="1040" w:type="dxa"/>
          </w:tcPr>
          <w:p w14:paraId="23201B68" w14:textId="77777777" w:rsidR="00B91701" w:rsidRPr="00296C11" w:rsidRDefault="00B91701" w:rsidP="00B91701">
            <w:pPr>
              <w:spacing w:after="0" w:line="240" w:lineRule="auto"/>
              <w:rPr>
                <w:rFonts w:ascii="Times New Roman" w:hAnsi="Times New Roman"/>
                <w:b/>
                <w:sz w:val="21"/>
                <w:szCs w:val="21"/>
                <w:lang w:val="en-GB"/>
              </w:rPr>
            </w:pPr>
          </w:p>
        </w:tc>
        <w:tc>
          <w:tcPr>
            <w:tcW w:w="1163" w:type="dxa"/>
          </w:tcPr>
          <w:p w14:paraId="21C83422" w14:textId="77777777" w:rsidR="00B91701" w:rsidRPr="00296C11" w:rsidRDefault="00B91701" w:rsidP="00B91701">
            <w:pPr>
              <w:spacing w:after="0" w:line="240" w:lineRule="auto"/>
              <w:rPr>
                <w:rFonts w:ascii="Times New Roman" w:hAnsi="Times New Roman"/>
                <w:b/>
                <w:sz w:val="21"/>
                <w:szCs w:val="21"/>
                <w:lang w:val="en-GB"/>
              </w:rPr>
            </w:pPr>
          </w:p>
        </w:tc>
        <w:tc>
          <w:tcPr>
            <w:tcW w:w="1416" w:type="dxa"/>
          </w:tcPr>
          <w:p w14:paraId="1884BD8B" w14:textId="77777777" w:rsidR="00B91701" w:rsidRPr="00296C11" w:rsidRDefault="00B91701" w:rsidP="00B91701">
            <w:pPr>
              <w:spacing w:after="0" w:line="240" w:lineRule="auto"/>
              <w:rPr>
                <w:rFonts w:ascii="Times New Roman" w:hAnsi="Times New Roman"/>
                <w:b/>
                <w:sz w:val="21"/>
                <w:szCs w:val="21"/>
                <w:lang w:val="en-GB"/>
              </w:rPr>
            </w:pPr>
          </w:p>
        </w:tc>
        <w:tc>
          <w:tcPr>
            <w:tcW w:w="1163" w:type="dxa"/>
          </w:tcPr>
          <w:p w14:paraId="37683206" w14:textId="77777777" w:rsidR="00B91701" w:rsidRPr="00296C11" w:rsidRDefault="00B91701" w:rsidP="00B91701">
            <w:pPr>
              <w:spacing w:after="0" w:line="240" w:lineRule="auto"/>
              <w:rPr>
                <w:rFonts w:ascii="Times New Roman" w:hAnsi="Times New Roman"/>
                <w:b/>
                <w:sz w:val="21"/>
                <w:szCs w:val="21"/>
                <w:lang w:val="en-GB"/>
              </w:rPr>
            </w:pPr>
          </w:p>
        </w:tc>
        <w:tc>
          <w:tcPr>
            <w:tcW w:w="1077" w:type="dxa"/>
          </w:tcPr>
          <w:p w14:paraId="3353D052" w14:textId="77777777" w:rsidR="00B91701" w:rsidRPr="00296C11" w:rsidRDefault="00B91701" w:rsidP="00B91701">
            <w:pPr>
              <w:spacing w:after="0" w:line="240" w:lineRule="auto"/>
              <w:rPr>
                <w:rFonts w:ascii="Times New Roman" w:hAnsi="Times New Roman"/>
                <w:b/>
                <w:sz w:val="21"/>
                <w:szCs w:val="21"/>
                <w:lang w:val="en-GB"/>
              </w:rPr>
            </w:pPr>
          </w:p>
        </w:tc>
      </w:tr>
      <w:tr w:rsidR="00B91701" w:rsidRPr="00296C11" w14:paraId="115CC4C9" w14:textId="77777777" w:rsidTr="003F32DC">
        <w:tc>
          <w:tcPr>
            <w:tcW w:w="955" w:type="dxa"/>
          </w:tcPr>
          <w:p w14:paraId="08E01B4E" w14:textId="77777777" w:rsidR="00B91701" w:rsidRPr="00296C11" w:rsidRDefault="00B91701" w:rsidP="00B91701">
            <w:pPr>
              <w:spacing w:after="0" w:line="240" w:lineRule="auto"/>
              <w:rPr>
                <w:rFonts w:ascii="Times New Roman" w:hAnsi="Times New Roman"/>
                <w:b/>
                <w:sz w:val="21"/>
                <w:szCs w:val="21"/>
                <w:lang w:val="en-GB"/>
              </w:rPr>
            </w:pPr>
          </w:p>
        </w:tc>
        <w:tc>
          <w:tcPr>
            <w:tcW w:w="1433" w:type="dxa"/>
            <w:tcBorders>
              <w:bottom w:val="single" w:sz="4" w:space="0" w:color="auto"/>
            </w:tcBorders>
          </w:tcPr>
          <w:p w14:paraId="18844027" w14:textId="77777777" w:rsidR="00B91701" w:rsidRPr="00296C11" w:rsidRDefault="00B91701" w:rsidP="00B91701">
            <w:pPr>
              <w:spacing w:after="0" w:line="240" w:lineRule="auto"/>
              <w:rPr>
                <w:rFonts w:ascii="Times New Roman" w:hAnsi="Times New Roman"/>
                <w:b/>
                <w:sz w:val="21"/>
                <w:szCs w:val="21"/>
                <w:lang w:val="en-GB"/>
              </w:rPr>
            </w:pPr>
          </w:p>
        </w:tc>
        <w:tc>
          <w:tcPr>
            <w:tcW w:w="1348" w:type="dxa"/>
          </w:tcPr>
          <w:p w14:paraId="249DD037" w14:textId="77777777" w:rsidR="00B91701" w:rsidRPr="00296C11" w:rsidRDefault="00B91701" w:rsidP="00B91701">
            <w:pPr>
              <w:spacing w:after="0" w:line="240" w:lineRule="auto"/>
              <w:rPr>
                <w:rFonts w:ascii="Times New Roman" w:hAnsi="Times New Roman"/>
                <w:b/>
                <w:sz w:val="21"/>
                <w:szCs w:val="21"/>
                <w:lang w:val="en-GB"/>
              </w:rPr>
            </w:pPr>
          </w:p>
        </w:tc>
        <w:tc>
          <w:tcPr>
            <w:tcW w:w="1040" w:type="dxa"/>
          </w:tcPr>
          <w:p w14:paraId="5549A2B9" w14:textId="77777777" w:rsidR="00B91701" w:rsidRPr="00296C11" w:rsidRDefault="00B91701" w:rsidP="00B91701">
            <w:pPr>
              <w:spacing w:after="0" w:line="240" w:lineRule="auto"/>
              <w:rPr>
                <w:rFonts w:ascii="Times New Roman" w:hAnsi="Times New Roman"/>
                <w:b/>
                <w:sz w:val="21"/>
                <w:szCs w:val="21"/>
                <w:lang w:val="en-GB"/>
              </w:rPr>
            </w:pPr>
          </w:p>
        </w:tc>
        <w:tc>
          <w:tcPr>
            <w:tcW w:w="1163" w:type="dxa"/>
          </w:tcPr>
          <w:p w14:paraId="04F47DC2" w14:textId="77777777" w:rsidR="00B91701" w:rsidRPr="00296C11" w:rsidRDefault="00B91701" w:rsidP="00B91701">
            <w:pPr>
              <w:spacing w:after="0" w:line="240" w:lineRule="auto"/>
              <w:rPr>
                <w:rFonts w:ascii="Times New Roman" w:hAnsi="Times New Roman"/>
                <w:b/>
                <w:sz w:val="21"/>
                <w:szCs w:val="21"/>
                <w:lang w:val="en-GB"/>
              </w:rPr>
            </w:pPr>
          </w:p>
        </w:tc>
        <w:tc>
          <w:tcPr>
            <w:tcW w:w="1416" w:type="dxa"/>
          </w:tcPr>
          <w:p w14:paraId="32893A31" w14:textId="77777777" w:rsidR="00B91701" w:rsidRPr="00296C11" w:rsidRDefault="00B91701" w:rsidP="00B91701">
            <w:pPr>
              <w:spacing w:after="0" w:line="240" w:lineRule="auto"/>
              <w:rPr>
                <w:rFonts w:ascii="Times New Roman" w:hAnsi="Times New Roman"/>
                <w:b/>
                <w:sz w:val="21"/>
                <w:szCs w:val="21"/>
                <w:lang w:val="en-GB"/>
              </w:rPr>
            </w:pPr>
          </w:p>
        </w:tc>
        <w:tc>
          <w:tcPr>
            <w:tcW w:w="1163" w:type="dxa"/>
          </w:tcPr>
          <w:p w14:paraId="558A44EA" w14:textId="77777777" w:rsidR="00B91701" w:rsidRPr="00296C11" w:rsidRDefault="00B91701" w:rsidP="00B91701">
            <w:pPr>
              <w:spacing w:after="0" w:line="240" w:lineRule="auto"/>
              <w:rPr>
                <w:rFonts w:ascii="Times New Roman" w:hAnsi="Times New Roman"/>
                <w:b/>
                <w:sz w:val="21"/>
                <w:szCs w:val="21"/>
                <w:lang w:val="en-GB"/>
              </w:rPr>
            </w:pPr>
          </w:p>
        </w:tc>
        <w:tc>
          <w:tcPr>
            <w:tcW w:w="1077" w:type="dxa"/>
          </w:tcPr>
          <w:p w14:paraId="34829A0D" w14:textId="77777777" w:rsidR="00B91701" w:rsidRPr="00296C11" w:rsidRDefault="00B91701" w:rsidP="00B91701">
            <w:pPr>
              <w:spacing w:after="0" w:line="240" w:lineRule="auto"/>
              <w:rPr>
                <w:rFonts w:ascii="Times New Roman" w:hAnsi="Times New Roman"/>
                <w:b/>
                <w:sz w:val="21"/>
                <w:szCs w:val="21"/>
                <w:lang w:val="en-GB"/>
              </w:rPr>
            </w:pPr>
          </w:p>
        </w:tc>
      </w:tr>
      <w:tr w:rsidR="00B91701" w:rsidRPr="00296C11" w14:paraId="5DDDA5E3" w14:textId="77777777" w:rsidTr="003F32DC">
        <w:tc>
          <w:tcPr>
            <w:tcW w:w="3736" w:type="dxa"/>
            <w:gridSpan w:val="3"/>
          </w:tcPr>
          <w:p w14:paraId="2EF60140" w14:textId="77777777" w:rsidR="00B91701" w:rsidRPr="00296C11" w:rsidRDefault="00B91701" w:rsidP="00B91701">
            <w:pPr>
              <w:spacing w:after="0" w:line="240" w:lineRule="auto"/>
              <w:rPr>
                <w:rFonts w:ascii="Times New Roman" w:hAnsi="Times New Roman"/>
                <w:b/>
                <w:sz w:val="21"/>
                <w:szCs w:val="21"/>
                <w:lang w:val="en-GB"/>
              </w:rPr>
            </w:pPr>
            <w:r w:rsidRPr="00296C11">
              <w:rPr>
                <w:rFonts w:ascii="Times New Roman" w:hAnsi="Times New Roman"/>
                <w:b/>
                <w:sz w:val="21"/>
                <w:szCs w:val="21"/>
                <w:lang w:val="da-DK"/>
              </w:rPr>
              <w:t xml:space="preserve">Drejtori i Kontrollit        </w:t>
            </w:r>
          </w:p>
        </w:tc>
        <w:tc>
          <w:tcPr>
            <w:tcW w:w="3619" w:type="dxa"/>
            <w:gridSpan w:val="3"/>
          </w:tcPr>
          <w:p w14:paraId="2E9AD0DD" w14:textId="77777777" w:rsidR="00B91701" w:rsidRPr="00296C11" w:rsidRDefault="00B91701" w:rsidP="00B91701">
            <w:pPr>
              <w:spacing w:after="0" w:line="240" w:lineRule="auto"/>
              <w:rPr>
                <w:rFonts w:ascii="Times New Roman" w:hAnsi="Times New Roman"/>
                <w:b/>
                <w:sz w:val="21"/>
                <w:szCs w:val="21"/>
                <w:lang w:val="en-GB"/>
              </w:rPr>
            </w:pPr>
            <w:r w:rsidRPr="00296C11">
              <w:rPr>
                <w:rFonts w:ascii="Times New Roman" w:hAnsi="Times New Roman"/>
                <w:b/>
                <w:sz w:val="21"/>
                <w:szCs w:val="21"/>
                <w:lang w:val="da-DK"/>
              </w:rPr>
              <w:t>Pergjegjesi i Sektorit te Kontrollit</w:t>
            </w:r>
          </w:p>
        </w:tc>
        <w:tc>
          <w:tcPr>
            <w:tcW w:w="2240" w:type="dxa"/>
            <w:gridSpan w:val="2"/>
          </w:tcPr>
          <w:p w14:paraId="044B753F" w14:textId="77777777" w:rsidR="00B91701" w:rsidRPr="00296C11" w:rsidRDefault="00B91701" w:rsidP="00B91701">
            <w:pPr>
              <w:spacing w:after="0" w:line="240" w:lineRule="auto"/>
              <w:rPr>
                <w:rFonts w:ascii="Times New Roman" w:hAnsi="Times New Roman"/>
                <w:b/>
                <w:sz w:val="21"/>
                <w:szCs w:val="21"/>
                <w:lang w:val="en-GB"/>
              </w:rPr>
            </w:pPr>
            <w:r w:rsidRPr="00296C11">
              <w:rPr>
                <w:rFonts w:ascii="Times New Roman" w:hAnsi="Times New Roman"/>
                <w:b/>
                <w:sz w:val="21"/>
                <w:szCs w:val="21"/>
                <w:lang w:val="da-DK"/>
              </w:rPr>
              <w:t>Inspektori i Kontrollit</w:t>
            </w:r>
          </w:p>
        </w:tc>
      </w:tr>
    </w:tbl>
    <w:p w14:paraId="1B31D18E" w14:textId="77777777" w:rsidR="00B91701" w:rsidRPr="00296C11" w:rsidRDefault="00B91701" w:rsidP="00B91701">
      <w:pPr>
        <w:spacing w:after="0" w:line="240" w:lineRule="auto"/>
        <w:ind w:firstLine="720"/>
        <w:rPr>
          <w:rFonts w:ascii="Times New Roman" w:hAnsi="Times New Roman"/>
          <w:b/>
          <w:sz w:val="21"/>
          <w:szCs w:val="21"/>
          <w:lang w:val="en-GB"/>
        </w:rPr>
      </w:pPr>
    </w:p>
    <w:p w14:paraId="6140F120" w14:textId="77777777" w:rsidR="00B91701" w:rsidRPr="00296C11" w:rsidRDefault="00B91701" w:rsidP="00B91701">
      <w:pPr>
        <w:spacing w:after="0" w:line="240" w:lineRule="auto"/>
        <w:rPr>
          <w:rFonts w:ascii="Times New Roman" w:hAnsi="Times New Roman"/>
          <w:sz w:val="21"/>
          <w:szCs w:val="21"/>
          <w:lang w:val="da-DK"/>
        </w:rPr>
      </w:pPr>
    </w:p>
    <w:p w14:paraId="136F4FD7" w14:textId="77777777" w:rsidR="00B91701" w:rsidRPr="00296C11" w:rsidRDefault="00B91701" w:rsidP="00B91701">
      <w:pPr>
        <w:spacing w:after="0" w:line="240" w:lineRule="auto"/>
        <w:rPr>
          <w:rFonts w:ascii="Times New Roman" w:hAnsi="Times New Roman"/>
          <w:sz w:val="21"/>
          <w:szCs w:val="21"/>
          <w:lang w:val="da-DK"/>
        </w:rPr>
      </w:pPr>
    </w:p>
    <w:p w14:paraId="30569E35" w14:textId="77777777" w:rsidR="00B91701" w:rsidRPr="00296C11" w:rsidRDefault="00B91701" w:rsidP="00B91701">
      <w:pPr>
        <w:spacing w:after="0" w:line="240" w:lineRule="auto"/>
        <w:rPr>
          <w:rFonts w:ascii="Times New Roman" w:hAnsi="Times New Roman"/>
          <w:sz w:val="21"/>
          <w:szCs w:val="21"/>
          <w:lang w:val="da-DK"/>
        </w:rPr>
      </w:pPr>
    </w:p>
    <w:p w14:paraId="06002C74" w14:textId="77777777" w:rsidR="00B91701" w:rsidRPr="00296C11" w:rsidRDefault="00B91701" w:rsidP="00B91701">
      <w:pPr>
        <w:spacing w:after="0" w:line="240" w:lineRule="auto"/>
        <w:rPr>
          <w:rFonts w:ascii="Times New Roman" w:hAnsi="Times New Roman"/>
          <w:sz w:val="21"/>
          <w:szCs w:val="21"/>
          <w:lang w:val="da-DK"/>
        </w:rPr>
      </w:pPr>
    </w:p>
    <w:p w14:paraId="4FB5FF68" w14:textId="77777777" w:rsidR="00B91701" w:rsidRPr="00B91701" w:rsidRDefault="00B91701" w:rsidP="00B91701">
      <w:pPr>
        <w:spacing w:after="0" w:line="240" w:lineRule="auto"/>
        <w:rPr>
          <w:rFonts w:ascii="Times New Roman" w:hAnsi="Times New Roman"/>
          <w:sz w:val="24"/>
          <w:szCs w:val="24"/>
          <w:lang w:val="da-DK"/>
        </w:rPr>
      </w:pPr>
    </w:p>
    <w:p w14:paraId="14142B80" w14:textId="77777777" w:rsidR="00B91701" w:rsidRPr="00B91701" w:rsidRDefault="00B91701" w:rsidP="00B91701">
      <w:pPr>
        <w:spacing w:after="0" w:line="240" w:lineRule="auto"/>
        <w:rPr>
          <w:rFonts w:ascii="Times New Roman" w:hAnsi="Times New Roman"/>
          <w:sz w:val="24"/>
          <w:szCs w:val="24"/>
          <w:lang w:val="da-DK"/>
        </w:rPr>
      </w:pPr>
    </w:p>
    <w:p w14:paraId="64D5847F" w14:textId="77777777" w:rsidR="00B91701" w:rsidRPr="00B91701" w:rsidRDefault="00B91701" w:rsidP="00B91701">
      <w:pPr>
        <w:spacing w:after="0" w:line="240" w:lineRule="auto"/>
        <w:rPr>
          <w:rFonts w:ascii="Times New Roman" w:hAnsi="Times New Roman"/>
          <w:sz w:val="24"/>
          <w:szCs w:val="24"/>
          <w:lang w:val="da-DK"/>
        </w:rPr>
      </w:pPr>
    </w:p>
    <w:p w14:paraId="6E48E269" w14:textId="77777777" w:rsidR="00B91701" w:rsidRPr="00B91701" w:rsidRDefault="00B91701" w:rsidP="00B91701">
      <w:pPr>
        <w:spacing w:after="0" w:line="240" w:lineRule="auto"/>
        <w:rPr>
          <w:rFonts w:ascii="Times New Roman" w:hAnsi="Times New Roman"/>
          <w:sz w:val="24"/>
          <w:szCs w:val="24"/>
          <w:lang w:val="da-DK"/>
        </w:rPr>
      </w:pPr>
    </w:p>
    <w:p w14:paraId="7D22D405" w14:textId="77777777" w:rsidR="00B91701" w:rsidRPr="00B91701" w:rsidRDefault="00B91701" w:rsidP="00B91701">
      <w:pPr>
        <w:spacing w:after="0" w:line="240" w:lineRule="auto"/>
        <w:rPr>
          <w:rFonts w:ascii="Times New Roman" w:hAnsi="Times New Roman"/>
          <w:sz w:val="24"/>
          <w:szCs w:val="24"/>
          <w:lang w:val="da-DK"/>
        </w:rPr>
      </w:pPr>
    </w:p>
    <w:p w14:paraId="3C2CCA03" w14:textId="77777777" w:rsidR="00B91701" w:rsidRPr="00B91701" w:rsidRDefault="00B91701" w:rsidP="00B91701">
      <w:pPr>
        <w:spacing w:after="0" w:line="240" w:lineRule="auto"/>
        <w:rPr>
          <w:rFonts w:ascii="Times New Roman" w:hAnsi="Times New Roman"/>
          <w:sz w:val="24"/>
          <w:szCs w:val="24"/>
          <w:lang w:val="da-DK"/>
        </w:rPr>
      </w:pPr>
    </w:p>
    <w:p w14:paraId="1D4EBB38" w14:textId="77777777" w:rsidR="00B91701" w:rsidRPr="00B91701" w:rsidRDefault="00B91701" w:rsidP="00B91701">
      <w:pPr>
        <w:spacing w:after="0" w:line="240" w:lineRule="auto"/>
        <w:rPr>
          <w:rFonts w:ascii="Times New Roman" w:hAnsi="Times New Roman"/>
          <w:sz w:val="24"/>
          <w:szCs w:val="24"/>
          <w:lang w:val="da-DK"/>
        </w:rPr>
      </w:pPr>
    </w:p>
    <w:p w14:paraId="70711CEC" w14:textId="77777777" w:rsidR="00B91701" w:rsidRPr="00B91701" w:rsidRDefault="00B91701" w:rsidP="00B91701">
      <w:pPr>
        <w:tabs>
          <w:tab w:val="left" w:pos="2311"/>
        </w:tabs>
        <w:spacing w:after="0" w:line="240" w:lineRule="auto"/>
        <w:rPr>
          <w:rFonts w:ascii="Times New Roman" w:hAnsi="Times New Roman"/>
          <w:sz w:val="24"/>
          <w:szCs w:val="24"/>
          <w:lang w:val="da-DK"/>
        </w:rPr>
      </w:pPr>
      <w:r w:rsidRPr="00B91701">
        <w:rPr>
          <w:rFonts w:ascii="Times New Roman" w:hAnsi="Times New Roman"/>
          <w:sz w:val="24"/>
          <w:szCs w:val="24"/>
          <w:lang w:val="da-DK"/>
        </w:rPr>
        <w:tab/>
      </w:r>
    </w:p>
    <w:p w14:paraId="3E6F71CF" w14:textId="77777777" w:rsidR="00B91701" w:rsidRPr="00B91701" w:rsidRDefault="00B91701" w:rsidP="00B91701">
      <w:pPr>
        <w:spacing w:after="0" w:line="240" w:lineRule="auto"/>
        <w:rPr>
          <w:rFonts w:ascii="Times New Roman" w:hAnsi="Times New Roman"/>
          <w:sz w:val="24"/>
          <w:szCs w:val="24"/>
          <w:lang w:val="da-DK"/>
        </w:rPr>
      </w:pPr>
    </w:p>
    <w:p w14:paraId="546DF794" w14:textId="77777777" w:rsidR="00B91701" w:rsidRPr="00B91701" w:rsidRDefault="00B91701" w:rsidP="00B91701">
      <w:pPr>
        <w:spacing w:after="0" w:line="240" w:lineRule="auto"/>
        <w:rPr>
          <w:rFonts w:ascii="Times New Roman" w:hAnsi="Times New Roman"/>
          <w:sz w:val="24"/>
          <w:szCs w:val="24"/>
          <w:lang w:val="en-GB"/>
        </w:rPr>
      </w:pPr>
    </w:p>
    <w:p w14:paraId="19BFB964" w14:textId="77777777" w:rsidR="00B91701" w:rsidRPr="00B91701" w:rsidRDefault="00B91701" w:rsidP="00B91701">
      <w:pPr>
        <w:spacing w:after="0" w:line="240" w:lineRule="auto"/>
        <w:rPr>
          <w:rFonts w:ascii="Times New Roman" w:hAnsi="Times New Roman"/>
          <w:sz w:val="24"/>
          <w:szCs w:val="24"/>
          <w:lang w:val="en-GB"/>
        </w:rPr>
      </w:pPr>
    </w:p>
    <w:p w14:paraId="6B37F5E3" w14:textId="77777777" w:rsidR="00B91701" w:rsidRPr="00B91701" w:rsidRDefault="00B91701" w:rsidP="00B91701">
      <w:pPr>
        <w:spacing w:after="0" w:line="240" w:lineRule="auto"/>
        <w:rPr>
          <w:rFonts w:ascii="Times New Roman" w:hAnsi="Times New Roman"/>
          <w:sz w:val="24"/>
          <w:szCs w:val="24"/>
          <w:lang w:val="pt-BR"/>
        </w:rPr>
      </w:pPr>
    </w:p>
    <w:p w14:paraId="5CE0E705" w14:textId="77777777" w:rsidR="00B91701" w:rsidRPr="00B91701" w:rsidRDefault="00B91701" w:rsidP="00B91701">
      <w:pPr>
        <w:spacing w:after="0" w:line="240" w:lineRule="auto"/>
        <w:rPr>
          <w:rFonts w:ascii="Times New Roman" w:hAnsi="Times New Roman"/>
          <w:sz w:val="24"/>
          <w:szCs w:val="24"/>
          <w:lang w:val="pt-BR"/>
        </w:rPr>
      </w:pPr>
    </w:p>
    <w:p w14:paraId="3B0B97D6" w14:textId="77777777" w:rsidR="00B91701" w:rsidRPr="00B91701" w:rsidRDefault="00B91701" w:rsidP="00B91701">
      <w:pPr>
        <w:spacing w:after="0" w:line="240" w:lineRule="auto"/>
        <w:rPr>
          <w:rFonts w:ascii="Times New Roman" w:hAnsi="Times New Roman"/>
          <w:sz w:val="24"/>
          <w:szCs w:val="24"/>
          <w:lang w:val="pt-BR"/>
        </w:rPr>
      </w:pPr>
    </w:p>
    <w:p w14:paraId="46CCD198" w14:textId="77777777" w:rsidR="00B91701" w:rsidRPr="00B91701" w:rsidRDefault="00B91701" w:rsidP="00B91701">
      <w:pPr>
        <w:spacing w:after="0" w:line="240" w:lineRule="auto"/>
        <w:rPr>
          <w:rFonts w:ascii="Times New Roman" w:hAnsi="Times New Roman"/>
          <w:sz w:val="24"/>
          <w:szCs w:val="24"/>
          <w:lang w:val="pt-BR"/>
        </w:rPr>
      </w:pPr>
    </w:p>
    <w:p w14:paraId="3A91A0CA" w14:textId="77777777" w:rsidR="00B91701" w:rsidRPr="00B91701" w:rsidRDefault="00B91701" w:rsidP="00B91701">
      <w:pPr>
        <w:spacing w:after="0" w:line="240" w:lineRule="auto"/>
        <w:rPr>
          <w:rFonts w:ascii="Times New Roman" w:hAnsi="Times New Roman"/>
          <w:sz w:val="24"/>
          <w:szCs w:val="24"/>
          <w:lang w:val="da-DK"/>
        </w:rPr>
      </w:pPr>
    </w:p>
    <w:p w14:paraId="7FD246C9" w14:textId="77777777" w:rsidR="00B91701" w:rsidRPr="00B91701" w:rsidRDefault="00B91701" w:rsidP="00B91701">
      <w:pPr>
        <w:spacing w:after="0" w:line="240" w:lineRule="auto"/>
        <w:rPr>
          <w:rFonts w:ascii="Times New Roman" w:hAnsi="Times New Roman"/>
          <w:sz w:val="24"/>
          <w:szCs w:val="24"/>
          <w:lang w:val="da-DK"/>
        </w:rPr>
      </w:pPr>
    </w:p>
    <w:p w14:paraId="6283C31B" w14:textId="77777777" w:rsidR="00B91701" w:rsidRPr="00B91701" w:rsidRDefault="00B91701" w:rsidP="00296C11">
      <w:pPr>
        <w:spacing w:after="0" w:line="240" w:lineRule="auto"/>
        <w:rPr>
          <w:rFonts w:ascii="Times New Roman" w:eastAsia="Times New Roman" w:hAnsi="Times New Roman"/>
          <w:b/>
          <w:bCs/>
          <w:color w:val="FF6600"/>
          <w:sz w:val="52"/>
          <w:szCs w:val="52"/>
          <w:lang w:val="de-DE"/>
        </w:rPr>
      </w:pPr>
    </w:p>
    <w:p w14:paraId="48C9BD6D" w14:textId="77777777" w:rsidR="00296C11" w:rsidRDefault="00296C11" w:rsidP="00296C11">
      <w:pPr>
        <w:pStyle w:val="Caption"/>
      </w:pPr>
    </w:p>
    <w:p w14:paraId="7E74DBA8" w14:textId="77777777" w:rsidR="00296C11" w:rsidRDefault="00296C11" w:rsidP="00296C11">
      <w:pPr>
        <w:pStyle w:val="Caption"/>
      </w:pPr>
    </w:p>
    <w:p w14:paraId="641BACCC" w14:textId="77777777" w:rsidR="00296C11" w:rsidRDefault="00296C11" w:rsidP="00296C11">
      <w:pPr>
        <w:pStyle w:val="Caption"/>
      </w:pPr>
    </w:p>
    <w:p w14:paraId="73E0DA2B" w14:textId="2C713870" w:rsidR="00B91701" w:rsidRPr="00296C11" w:rsidRDefault="00296C11" w:rsidP="00296C11">
      <w:pPr>
        <w:pStyle w:val="Caption"/>
        <w:rPr>
          <w:rFonts w:ascii="Times New Roman" w:eastAsia="Times New Roman" w:hAnsi="Times New Roman"/>
          <w:b/>
          <w:bCs/>
          <w:color w:val="auto"/>
          <w:sz w:val="21"/>
          <w:szCs w:val="21"/>
          <w:lang w:val="de-DE"/>
        </w:rPr>
      </w:pPr>
      <w:bookmarkStart w:id="272" w:name="_Toc475979064"/>
      <w:r w:rsidRPr="00296C11">
        <w:rPr>
          <w:rFonts w:ascii="Times New Roman" w:hAnsi="Times New Roman"/>
          <w:color w:val="auto"/>
          <w:sz w:val="21"/>
          <w:szCs w:val="21"/>
        </w:rPr>
        <w:t xml:space="preserve">Program Kontrolli </w:t>
      </w:r>
      <w:r w:rsidRPr="00296C11">
        <w:rPr>
          <w:rFonts w:ascii="Times New Roman" w:hAnsi="Times New Roman"/>
          <w:color w:val="auto"/>
          <w:sz w:val="21"/>
          <w:szCs w:val="21"/>
        </w:rPr>
        <w:fldChar w:fldCharType="begin"/>
      </w:r>
      <w:r w:rsidRPr="00296C11">
        <w:rPr>
          <w:rFonts w:ascii="Times New Roman" w:hAnsi="Times New Roman"/>
          <w:color w:val="auto"/>
          <w:sz w:val="21"/>
          <w:szCs w:val="21"/>
        </w:rPr>
        <w:instrText xml:space="preserve"> SEQ Program_Kontrolli \* ARABIC </w:instrText>
      </w:r>
      <w:r w:rsidRPr="00296C11">
        <w:rPr>
          <w:rFonts w:ascii="Times New Roman" w:hAnsi="Times New Roman"/>
          <w:color w:val="auto"/>
          <w:sz w:val="21"/>
          <w:szCs w:val="21"/>
        </w:rPr>
        <w:fldChar w:fldCharType="separate"/>
      </w:r>
      <w:r w:rsidRPr="00296C11">
        <w:rPr>
          <w:rFonts w:ascii="Times New Roman" w:hAnsi="Times New Roman"/>
          <w:noProof/>
          <w:color w:val="auto"/>
          <w:sz w:val="21"/>
          <w:szCs w:val="21"/>
        </w:rPr>
        <w:t>1</w:t>
      </w:r>
      <w:r w:rsidRPr="00296C11">
        <w:rPr>
          <w:rFonts w:ascii="Times New Roman" w:hAnsi="Times New Roman"/>
          <w:color w:val="auto"/>
          <w:sz w:val="21"/>
          <w:szCs w:val="21"/>
        </w:rPr>
        <w:fldChar w:fldCharType="end"/>
      </w:r>
      <w:r w:rsidRPr="00296C11">
        <w:rPr>
          <w:rFonts w:ascii="Times New Roman" w:hAnsi="Times New Roman"/>
          <w:color w:val="auto"/>
          <w:sz w:val="21"/>
          <w:szCs w:val="21"/>
        </w:rPr>
        <w:t xml:space="preserve"> Template</w:t>
      </w:r>
      <w:bookmarkEnd w:id="272"/>
    </w:p>
    <w:p w14:paraId="239905D7" w14:textId="77777777" w:rsidR="00296C11" w:rsidRPr="00296C11" w:rsidRDefault="00296C11" w:rsidP="00296C11">
      <w:pPr>
        <w:spacing w:after="0" w:line="240" w:lineRule="auto"/>
        <w:rPr>
          <w:rFonts w:ascii="Times New Roman" w:eastAsia="Times New Roman" w:hAnsi="Times New Roman"/>
          <w:b/>
          <w:sz w:val="21"/>
          <w:szCs w:val="21"/>
          <w:lang w:val="sv-SE"/>
        </w:rPr>
      </w:pPr>
      <w:r w:rsidRPr="00296C11">
        <w:rPr>
          <w:rFonts w:ascii="Times New Roman" w:eastAsia="Times New Roman" w:hAnsi="Times New Roman"/>
          <w:b/>
          <w:sz w:val="21"/>
          <w:szCs w:val="21"/>
          <w:lang w:val="sv-SE"/>
        </w:rPr>
        <w:t xml:space="preserve">                MIRATOHET</w:t>
      </w:r>
    </w:p>
    <w:p w14:paraId="4081C5F3" w14:textId="77777777" w:rsidR="00296C11" w:rsidRPr="00296C11" w:rsidRDefault="00296C11" w:rsidP="00296C11">
      <w:pPr>
        <w:tabs>
          <w:tab w:val="right" w:pos="10620"/>
        </w:tabs>
        <w:spacing w:after="0" w:line="240" w:lineRule="auto"/>
        <w:rPr>
          <w:rFonts w:ascii="Times New Roman" w:eastAsia="Times New Roman" w:hAnsi="Times New Roman"/>
          <w:b/>
          <w:sz w:val="21"/>
          <w:szCs w:val="21"/>
          <w:lang w:val="sv-SE"/>
        </w:rPr>
      </w:pPr>
      <w:r w:rsidRPr="00296C11">
        <w:rPr>
          <w:rFonts w:ascii="Times New Roman" w:eastAsia="Times New Roman" w:hAnsi="Times New Roman"/>
          <w:b/>
          <w:sz w:val="21"/>
          <w:szCs w:val="21"/>
          <w:lang w:val="sv-SE"/>
        </w:rPr>
        <w:lastRenderedPageBreak/>
        <w:t xml:space="preserve">    DREJTORI KONTROLLIT</w:t>
      </w:r>
    </w:p>
    <w:p w14:paraId="4D93C1A2" w14:textId="77777777" w:rsidR="00296C11" w:rsidRPr="00296C11" w:rsidRDefault="00296C11" w:rsidP="00296C11">
      <w:pPr>
        <w:tabs>
          <w:tab w:val="right" w:pos="10620"/>
        </w:tabs>
        <w:spacing w:after="0" w:line="240" w:lineRule="auto"/>
        <w:rPr>
          <w:rFonts w:ascii="Times New Roman" w:eastAsia="Times New Roman" w:hAnsi="Times New Roman"/>
          <w:b/>
          <w:sz w:val="21"/>
          <w:szCs w:val="21"/>
          <w:lang w:val="pt-BR"/>
        </w:rPr>
      </w:pPr>
      <w:r w:rsidRPr="00296C11">
        <w:rPr>
          <w:rFonts w:ascii="Times New Roman" w:eastAsia="Times New Roman" w:hAnsi="Times New Roman"/>
          <w:b/>
          <w:sz w:val="21"/>
          <w:szCs w:val="21"/>
          <w:lang w:val="sv-SE"/>
        </w:rPr>
        <w:t xml:space="preserve">          </w:t>
      </w:r>
      <w:r w:rsidRPr="00296C11">
        <w:rPr>
          <w:rFonts w:ascii="Times New Roman" w:eastAsia="Times New Roman" w:hAnsi="Times New Roman"/>
          <w:b/>
          <w:sz w:val="21"/>
          <w:szCs w:val="21"/>
        </w:rPr>
        <w:t>(________________)</w:t>
      </w:r>
      <w:r w:rsidRPr="00296C11">
        <w:rPr>
          <w:rFonts w:ascii="Times New Roman" w:eastAsia="Times New Roman" w:hAnsi="Times New Roman"/>
          <w:b/>
          <w:sz w:val="21"/>
          <w:szCs w:val="21"/>
          <w:lang w:val="pt-BR"/>
        </w:rPr>
        <w:tab/>
      </w:r>
    </w:p>
    <w:p w14:paraId="38785332" w14:textId="77777777" w:rsidR="00296C11" w:rsidRPr="00296C11" w:rsidRDefault="00296C11" w:rsidP="00296C11">
      <w:pPr>
        <w:spacing w:after="0" w:line="240" w:lineRule="auto"/>
        <w:rPr>
          <w:rFonts w:ascii="Times New Roman" w:eastAsia="Times New Roman" w:hAnsi="Times New Roman"/>
          <w:sz w:val="21"/>
          <w:szCs w:val="21"/>
          <w:lang w:val="pt-BR"/>
        </w:rPr>
      </w:pPr>
    </w:p>
    <w:p w14:paraId="7B1C7BDA" w14:textId="77777777" w:rsidR="00296C11" w:rsidRPr="00296C11" w:rsidRDefault="00296C11" w:rsidP="00296C11">
      <w:pPr>
        <w:spacing w:after="0" w:line="240" w:lineRule="auto"/>
        <w:rPr>
          <w:rFonts w:ascii="Times New Roman" w:eastAsia="Times New Roman" w:hAnsi="Times New Roman"/>
          <w:sz w:val="21"/>
          <w:szCs w:val="21"/>
          <w:lang w:val="pt-BR"/>
        </w:rPr>
      </w:pPr>
    </w:p>
    <w:p w14:paraId="0EC86078" w14:textId="77777777" w:rsidR="00296C11" w:rsidRPr="00296C11" w:rsidRDefault="00296C11" w:rsidP="00296C11">
      <w:pPr>
        <w:spacing w:after="0" w:line="240" w:lineRule="auto"/>
        <w:jc w:val="center"/>
        <w:rPr>
          <w:rFonts w:ascii="Times New Roman" w:eastAsia="Times New Roman" w:hAnsi="Times New Roman"/>
          <w:b/>
          <w:sz w:val="21"/>
          <w:szCs w:val="21"/>
          <w:lang w:val="it-IT"/>
        </w:rPr>
      </w:pPr>
      <w:r w:rsidRPr="00296C11">
        <w:rPr>
          <w:rFonts w:ascii="Times New Roman" w:eastAsia="Times New Roman" w:hAnsi="Times New Roman"/>
          <w:b/>
          <w:sz w:val="21"/>
          <w:szCs w:val="21"/>
          <w:lang w:val="it-IT"/>
        </w:rPr>
        <w:t xml:space="preserve">PROGRAM  KONTROLLI  </w:t>
      </w:r>
    </w:p>
    <w:p w14:paraId="3829A240" w14:textId="77777777" w:rsidR="00296C11" w:rsidRPr="00296C11" w:rsidRDefault="00296C11" w:rsidP="00296C11">
      <w:pPr>
        <w:spacing w:after="0" w:line="240" w:lineRule="auto"/>
        <w:rPr>
          <w:rFonts w:ascii="Times New Roman" w:eastAsia="Times New Roman" w:hAnsi="Times New Roman"/>
          <w:b/>
          <w:sz w:val="21"/>
          <w:szCs w:val="21"/>
          <w:lang w:val="it-IT"/>
        </w:rPr>
      </w:pPr>
    </w:p>
    <w:p w14:paraId="3042561B" w14:textId="77777777" w:rsidR="00296C11" w:rsidRPr="00296C11" w:rsidRDefault="00296C11" w:rsidP="00296C11">
      <w:pPr>
        <w:autoSpaceDE w:val="0"/>
        <w:autoSpaceDN w:val="0"/>
        <w:adjustRightInd w:val="0"/>
        <w:spacing w:after="0" w:line="240" w:lineRule="auto"/>
        <w:rPr>
          <w:rFonts w:ascii="Times New Roman" w:eastAsia="Calibri" w:hAnsi="Times New Roman"/>
          <w:sz w:val="21"/>
          <w:szCs w:val="21"/>
        </w:rPr>
      </w:pPr>
      <w:r w:rsidRPr="00296C11">
        <w:rPr>
          <w:rFonts w:ascii="Times New Roman" w:eastAsia="Calibri" w:hAnsi="Times New Roman"/>
          <w:sz w:val="21"/>
          <w:szCs w:val="21"/>
        </w:rPr>
        <w:t>Për :Administratorin:_______________________________</w:t>
      </w:r>
    </w:p>
    <w:p w14:paraId="7BEE1003" w14:textId="77777777" w:rsidR="00296C11" w:rsidRPr="00296C11" w:rsidRDefault="00296C11" w:rsidP="00296C11">
      <w:pPr>
        <w:autoSpaceDE w:val="0"/>
        <w:autoSpaceDN w:val="0"/>
        <w:adjustRightInd w:val="0"/>
        <w:spacing w:after="0" w:line="240" w:lineRule="auto"/>
        <w:rPr>
          <w:rFonts w:ascii="Times New Roman" w:eastAsia="Calibri" w:hAnsi="Times New Roman"/>
          <w:sz w:val="21"/>
          <w:szCs w:val="21"/>
        </w:rPr>
      </w:pPr>
      <w:r w:rsidRPr="00296C11">
        <w:rPr>
          <w:rFonts w:ascii="Times New Roman" w:eastAsia="Calibri" w:hAnsi="Times New Roman"/>
          <w:sz w:val="21"/>
          <w:szCs w:val="21"/>
        </w:rPr>
        <w:t>Emrin E Tatimpaguesit:_____________________________</w:t>
      </w:r>
    </w:p>
    <w:p w14:paraId="76E94ADB" w14:textId="77777777" w:rsidR="00296C11" w:rsidRPr="00296C11" w:rsidRDefault="00296C11" w:rsidP="00296C11">
      <w:pPr>
        <w:autoSpaceDE w:val="0"/>
        <w:autoSpaceDN w:val="0"/>
        <w:adjustRightInd w:val="0"/>
        <w:spacing w:after="0" w:line="240" w:lineRule="auto"/>
        <w:rPr>
          <w:rFonts w:ascii="Times New Roman" w:eastAsia="Calibri" w:hAnsi="Times New Roman"/>
          <w:sz w:val="21"/>
          <w:szCs w:val="21"/>
        </w:rPr>
      </w:pPr>
      <w:r w:rsidRPr="00296C11">
        <w:rPr>
          <w:rFonts w:ascii="Times New Roman" w:eastAsia="Calibri" w:hAnsi="Times New Roman"/>
          <w:sz w:val="21"/>
          <w:szCs w:val="21"/>
        </w:rPr>
        <w:t>NIPT/SSN: ______________________________________</w:t>
      </w:r>
    </w:p>
    <w:p w14:paraId="6EE9B8DA" w14:textId="77777777" w:rsidR="00296C11" w:rsidRPr="00296C11" w:rsidRDefault="00296C11" w:rsidP="00296C11">
      <w:pPr>
        <w:autoSpaceDE w:val="0"/>
        <w:autoSpaceDN w:val="0"/>
        <w:adjustRightInd w:val="0"/>
        <w:spacing w:after="0" w:line="240" w:lineRule="auto"/>
        <w:rPr>
          <w:rFonts w:ascii="Times New Roman" w:eastAsia="Calibri" w:hAnsi="Times New Roman"/>
          <w:sz w:val="21"/>
          <w:szCs w:val="21"/>
        </w:rPr>
      </w:pPr>
      <w:r w:rsidRPr="00296C11">
        <w:rPr>
          <w:rFonts w:ascii="Times New Roman" w:eastAsia="Calibri" w:hAnsi="Times New Roman"/>
          <w:sz w:val="21"/>
          <w:szCs w:val="21"/>
        </w:rPr>
        <w:t>Aktivitetin: ______________________________________</w:t>
      </w:r>
    </w:p>
    <w:p w14:paraId="176588CC" w14:textId="77777777" w:rsidR="00296C11" w:rsidRPr="00296C11" w:rsidRDefault="00296C11" w:rsidP="00296C11">
      <w:pPr>
        <w:autoSpaceDE w:val="0"/>
        <w:autoSpaceDN w:val="0"/>
        <w:adjustRightInd w:val="0"/>
        <w:spacing w:after="0" w:line="240" w:lineRule="auto"/>
        <w:rPr>
          <w:rFonts w:ascii="Times New Roman" w:eastAsia="Calibri" w:hAnsi="Times New Roman"/>
          <w:sz w:val="21"/>
          <w:szCs w:val="21"/>
        </w:rPr>
      </w:pPr>
      <w:r w:rsidRPr="00296C11">
        <w:rPr>
          <w:rFonts w:ascii="Times New Roman" w:eastAsia="Calibri" w:hAnsi="Times New Roman"/>
          <w:sz w:val="21"/>
          <w:szCs w:val="21"/>
        </w:rPr>
        <w:t xml:space="preserve">Adresën: ________________________________________, </w:t>
      </w:r>
    </w:p>
    <w:p w14:paraId="2D3DA87E" w14:textId="77777777" w:rsidR="00296C11" w:rsidRPr="00296C11" w:rsidRDefault="00296C11" w:rsidP="00296C11">
      <w:pPr>
        <w:spacing w:after="0" w:line="240" w:lineRule="auto"/>
        <w:jc w:val="both"/>
        <w:rPr>
          <w:rFonts w:ascii="Times New Roman" w:eastAsia="Times New Roman" w:hAnsi="Times New Roman"/>
          <w:b/>
          <w:sz w:val="21"/>
          <w:szCs w:val="21"/>
          <w:u w:val="single"/>
          <w:lang w:val="pl-PL"/>
        </w:rPr>
      </w:pPr>
      <w:r w:rsidRPr="00296C11">
        <w:rPr>
          <w:rFonts w:ascii="Times New Roman" w:eastAsia="Times New Roman" w:hAnsi="Times New Roman"/>
          <w:b/>
          <w:sz w:val="21"/>
          <w:szCs w:val="21"/>
          <w:u w:val="single"/>
          <w:lang w:val="pl-PL"/>
        </w:rPr>
        <w:t xml:space="preserve">    </w:t>
      </w:r>
    </w:p>
    <w:p w14:paraId="3175ADF6" w14:textId="77777777" w:rsidR="00296C11" w:rsidRPr="00296C11" w:rsidRDefault="00296C11" w:rsidP="00296C11">
      <w:pPr>
        <w:spacing w:after="0" w:line="240" w:lineRule="auto"/>
        <w:jc w:val="both"/>
        <w:rPr>
          <w:rFonts w:ascii="Times New Roman" w:eastAsia="Times New Roman" w:hAnsi="Times New Roman"/>
          <w:sz w:val="21"/>
          <w:szCs w:val="21"/>
          <w:lang w:val="it-IT"/>
        </w:rPr>
      </w:pPr>
      <w:r w:rsidRPr="00296C11">
        <w:rPr>
          <w:rFonts w:ascii="Times New Roman" w:eastAsia="Times New Roman" w:hAnsi="Times New Roman"/>
          <w:b/>
          <w:sz w:val="21"/>
          <w:szCs w:val="21"/>
          <w:lang w:val="it-IT"/>
        </w:rPr>
        <w:t xml:space="preserve">Objekti i kontrollit: </w:t>
      </w:r>
      <w:r w:rsidRPr="00296C11">
        <w:rPr>
          <w:rFonts w:ascii="Times New Roman" w:eastAsia="Times New Roman" w:hAnsi="Times New Roman"/>
          <w:sz w:val="21"/>
          <w:szCs w:val="21"/>
          <w:lang w:val="it-IT"/>
        </w:rPr>
        <w:t>Kontroll të vetedeklarimeve dhe llogaritjes e derdhjes së detyrimeve tatimore.</w:t>
      </w:r>
    </w:p>
    <w:p w14:paraId="0A9F7516" w14:textId="77777777" w:rsidR="00296C11" w:rsidRPr="00296C11" w:rsidRDefault="00296C11" w:rsidP="00296C11">
      <w:pPr>
        <w:spacing w:after="0" w:line="240" w:lineRule="auto"/>
        <w:jc w:val="both"/>
        <w:rPr>
          <w:rFonts w:ascii="Times New Roman" w:eastAsia="Times New Roman" w:hAnsi="Times New Roman"/>
          <w:b/>
          <w:sz w:val="21"/>
          <w:szCs w:val="21"/>
          <w:lang w:val="it-IT"/>
        </w:rPr>
      </w:pPr>
      <w:r w:rsidRPr="00296C11">
        <w:rPr>
          <w:rFonts w:ascii="Times New Roman" w:eastAsia="Times New Roman" w:hAnsi="Times New Roman"/>
          <w:b/>
          <w:sz w:val="21"/>
          <w:szCs w:val="21"/>
          <w:lang w:val="it-IT"/>
        </w:rPr>
        <w:t>Baza Ligjore :</w:t>
      </w:r>
    </w:p>
    <w:p w14:paraId="225B81BE" w14:textId="77777777" w:rsidR="00296C11" w:rsidRPr="00296C11" w:rsidRDefault="00296C11" w:rsidP="00296C11">
      <w:pPr>
        <w:spacing w:after="0" w:line="240" w:lineRule="auto"/>
        <w:ind w:right="269"/>
        <w:contextualSpacing/>
        <w:jc w:val="both"/>
        <w:rPr>
          <w:rFonts w:ascii="Times New Roman" w:eastAsia="Times New Roman" w:hAnsi="Times New Roman"/>
          <w:sz w:val="21"/>
          <w:szCs w:val="21"/>
          <w:lang w:val="it-CH"/>
        </w:rPr>
      </w:pPr>
    </w:p>
    <w:p w14:paraId="2B8D2B12" w14:textId="77777777" w:rsidR="00296C11" w:rsidRPr="00296C11" w:rsidRDefault="00296C11" w:rsidP="0030392E">
      <w:pPr>
        <w:numPr>
          <w:ilvl w:val="0"/>
          <w:numId w:val="104"/>
        </w:numPr>
        <w:spacing w:after="0" w:line="240" w:lineRule="auto"/>
        <w:ind w:right="269"/>
        <w:contextualSpacing/>
        <w:jc w:val="both"/>
        <w:rPr>
          <w:rFonts w:ascii="Times New Roman" w:eastAsia="Times New Roman" w:hAnsi="Times New Roman"/>
          <w:sz w:val="21"/>
          <w:szCs w:val="21"/>
          <w:lang w:val="it-CH"/>
        </w:rPr>
      </w:pPr>
      <w:r w:rsidRPr="00296C11">
        <w:rPr>
          <w:rFonts w:ascii="Times New Roman" w:eastAsia="Times New Roman" w:hAnsi="Times New Roman"/>
          <w:sz w:val="21"/>
          <w:szCs w:val="21"/>
          <w:lang w:val="it-CH"/>
        </w:rPr>
        <w:t xml:space="preserve">Ligjit Nr. 9920 datë 19.05.2008 “Për Proçedurat Tatimore në R.SH”, i ndryshuar, </w:t>
      </w:r>
    </w:p>
    <w:p w14:paraId="61BA0B3B" w14:textId="77777777" w:rsidR="00296C11" w:rsidRPr="00296C11" w:rsidRDefault="00296C11" w:rsidP="0030392E">
      <w:pPr>
        <w:numPr>
          <w:ilvl w:val="0"/>
          <w:numId w:val="104"/>
        </w:numPr>
        <w:spacing w:after="0" w:line="240" w:lineRule="auto"/>
        <w:ind w:right="269"/>
        <w:contextualSpacing/>
        <w:jc w:val="both"/>
        <w:rPr>
          <w:rFonts w:ascii="Times New Roman" w:eastAsia="Times New Roman" w:hAnsi="Times New Roman"/>
          <w:sz w:val="21"/>
          <w:szCs w:val="21"/>
          <w:lang w:val="it-CH"/>
        </w:rPr>
      </w:pPr>
      <w:r w:rsidRPr="00296C11">
        <w:rPr>
          <w:rFonts w:ascii="Times New Roman" w:eastAsia="Times New Roman" w:hAnsi="Times New Roman"/>
          <w:sz w:val="21"/>
          <w:szCs w:val="21"/>
          <w:lang w:val="it-CH"/>
        </w:rPr>
        <w:t>L</w:t>
      </w:r>
      <w:r w:rsidRPr="00296C11">
        <w:rPr>
          <w:rFonts w:ascii="Times New Roman" w:eastAsia="Times New Roman" w:hAnsi="Times New Roman"/>
          <w:sz w:val="21"/>
          <w:szCs w:val="21"/>
        </w:rPr>
        <w:t>igjit</w:t>
      </w:r>
      <w:r w:rsidRPr="00296C11">
        <w:rPr>
          <w:rFonts w:ascii="Times New Roman" w:eastAsia="Times New Roman" w:hAnsi="Times New Roman"/>
          <w:spacing w:val="20"/>
          <w:sz w:val="21"/>
          <w:szCs w:val="21"/>
        </w:rPr>
        <w:t xml:space="preserve"> </w:t>
      </w:r>
      <w:r w:rsidRPr="00296C11">
        <w:rPr>
          <w:rFonts w:ascii="Times New Roman" w:eastAsia="Times New Roman" w:hAnsi="Times New Roman"/>
          <w:sz w:val="21"/>
          <w:szCs w:val="21"/>
        </w:rPr>
        <w:t>nr.</w:t>
      </w:r>
      <w:r w:rsidRPr="00296C11">
        <w:rPr>
          <w:rFonts w:ascii="Times New Roman" w:eastAsia="Times New Roman" w:hAnsi="Times New Roman"/>
          <w:spacing w:val="20"/>
          <w:sz w:val="21"/>
          <w:szCs w:val="21"/>
        </w:rPr>
        <w:t xml:space="preserve">92/2014 </w:t>
      </w:r>
      <w:r w:rsidRPr="00296C11">
        <w:rPr>
          <w:rFonts w:ascii="Times New Roman" w:eastAsia="Times New Roman" w:hAnsi="Times New Roman"/>
          <w:sz w:val="21"/>
          <w:szCs w:val="21"/>
        </w:rPr>
        <w:t>datë</w:t>
      </w:r>
      <w:r w:rsidRPr="00296C11">
        <w:rPr>
          <w:rFonts w:ascii="Times New Roman" w:eastAsia="Times New Roman" w:hAnsi="Times New Roman"/>
          <w:spacing w:val="20"/>
          <w:sz w:val="21"/>
          <w:szCs w:val="21"/>
        </w:rPr>
        <w:t xml:space="preserve"> 24</w:t>
      </w:r>
      <w:r w:rsidRPr="00296C11">
        <w:rPr>
          <w:rFonts w:ascii="Times New Roman" w:eastAsia="Times New Roman" w:hAnsi="Times New Roman"/>
          <w:sz w:val="21"/>
          <w:szCs w:val="21"/>
        </w:rPr>
        <w:t>.07.2014</w:t>
      </w:r>
      <w:r w:rsidRPr="00296C11">
        <w:rPr>
          <w:rFonts w:ascii="Times New Roman" w:eastAsia="Times New Roman" w:hAnsi="Times New Roman"/>
          <w:spacing w:val="20"/>
          <w:sz w:val="21"/>
          <w:szCs w:val="21"/>
        </w:rPr>
        <w:t xml:space="preserve"> </w:t>
      </w:r>
      <w:r w:rsidRPr="00296C11">
        <w:rPr>
          <w:rFonts w:ascii="Times New Roman" w:eastAsia="Times New Roman" w:hAnsi="Times New Roman"/>
          <w:sz w:val="21"/>
          <w:szCs w:val="21"/>
        </w:rPr>
        <w:t>“Për</w:t>
      </w:r>
      <w:r w:rsidRPr="00296C11">
        <w:rPr>
          <w:rFonts w:ascii="Times New Roman" w:eastAsia="Times New Roman" w:hAnsi="Times New Roman"/>
          <w:spacing w:val="20"/>
          <w:sz w:val="21"/>
          <w:szCs w:val="21"/>
        </w:rPr>
        <w:t xml:space="preserve"> </w:t>
      </w:r>
      <w:r w:rsidRPr="00296C11">
        <w:rPr>
          <w:rFonts w:ascii="Times New Roman" w:eastAsia="Times New Roman" w:hAnsi="Times New Roman"/>
          <w:sz w:val="21"/>
          <w:szCs w:val="21"/>
        </w:rPr>
        <w:t>Tvsh-në”, i ndryshuar,</w:t>
      </w:r>
    </w:p>
    <w:p w14:paraId="394DD164" w14:textId="77777777" w:rsidR="00296C11" w:rsidRPr="00296C11" w:rsidRDefault="00296C11" w:rsidP="0030392E">
      <w:pPr>
        <w:numPr>
          <w:ilvl w:val="0"/>
          <w:numId w:val="104"/>
        </w:numPr>
        <w:spacing w:after="0" w:line="240" w:lineRule="auto"/>
        <w:ind w:right="269"/>
        <w:contextualSpacing/>
        <w:jc w:val="both"/>
        <w:rPr>
          <w:rFonts w:ascii="Times New Roman" w:eastAsia="Times New Roman" w:hAnsi="Times New Roman"/>
          <w:sz w:val="21"/>
          <w:szCs w:val="21"/>
          <w:lang w:val="it-CH"/>
        </w:rPr>
      </w:pPr>
      <w:r w:rsidRPr="00296C11">
        <w:rPr>
          <w:rFonts w:ascii="Times New Roman" w:eastAsia="Times New Roman" w:hAnsi="Times New Roman"/>
          <w:sz w:val="21"/>
          <w:szCs w:val="21"/>
          <w:lang w:val="it-CH"/>
        </w:rPr>
        <w:t xml:space="preserve">Ligjit Nr. 9136 datë 11.09.2003 “Për  Mbledhjen e Kontributeve të Detyrueshme të Sigurimeve Shoqerore dhe Shëndetesore në R.SH”, i ndryshuar, </w:t>
      </w:r>
    </w:p>
    <w:p w14:paraId="7966C5F0" w14:textId="77777777" w:rsidR="00296C11" w:rsidRPr="00296C11" w:rsidRDefault="00296C11" w:rsidP="0030392E">
      <w:pPr>
        <w:numPr>
          <w:ilvl w:val="0"/>
          <w:numId w:val="104"/>
        </w:numPr>
        <w:spacing w:after="0" w:line="240" w:lineRule="auto"/>
        <w:ind w:right="269"/>
        <w:contextualSpacing/>
        <w:jc w:val="both"/>
        <w:rPr>
          <w:rFonts w:ascii="Times New Roman" w:eastAsia="Times New Roman" w:hAnsi="Times New Roman"/>
          <w:sz w:val="21"/>
          <w:szCs w:val="21"/>
          <w:lang w:val="it-CH"/>
        </w:rPr>
      </w:pPr>
      <w:r w:rsidRPr="00296C11">
        <w:rPr>
          <w:rFonts w:ascii="Times New Roman" w:eastAsia="Times New Roman" w:hAnsi="Times New Roman"/>
          <w:sz w:val="21"/>
          <w:szCs w:val="21"/>
          <w:lang w:val="it-CH"/>
        </w:rPr>
        <w:t xml:space="preserve">Ligjit  8438 “Për Tatimin mbi të Ardhurat” i ndryshuar  , </w:t>
      </w:r>
    </w:p>
    <w:p w14:paraId="76C47581" w14:textId="77777777" w:rsidR="00296C11" w:rsidRPr="00296C11" w:rsidRDefault="00296C11" w:rsidP="0030392E">
      <w:pPr>
        <w:numPr>
          <w:ilvl w:val="0"/>
          <w:numId w:val="104"/>
        </w:numPr>
        <w:spacing w:after="0" w:line="240" w:lineRule="auto"/>
        <w:ind w:right="269"/>
        <w:contextualSpacing/>
        <w:jc w:val="both"/>
        <w:rPr>
          <w:rFonts w:ascii="Times New Roman" w:eastAsia="Times New Roman" w:hAnsi="Times New Roman"/>
          <w:sz w:val="21"/>
          <w:szCs w:val="21"/>
          <w:lang w:val="it-CH"/>
        </w:rPr>
      </w:pPr>
      <w:r w:rsidRPr="00296C11">
        <w:rPr>
          <w:rFonts w:ascii="Times New Roman" w:eastAsia="Times New Roman" w:hAnsi="Times New Roman"/>
          <w:sz w:val="21"/>
          <w:szCs w:val="21"/>
          <w:lang w:val="it-CH"/>
        </w:rPr>
        <w:t>Ligjit Nr 9228 datë 29.04.2004 “Për Kontabilitetin dhe Pasqyrat Financiare”, i ndryshuar,</w:t>
      </w:r>
      <w:r w:rsidRPr="00296C11">
        <w:rPr>
          <w:rFonts w:ascii="Times New Roman" w:eastAsia="Times New Roman" w:hAnsi="Times New Roman"/>
          <w:sz w:val="21"/>
          <w:szCs w:val="21"/>
          <w:lang w:val="it-IT"/>
        </w:rPr>
        <w:t xml:space="preserve"> </w:t>
      </w:r>
    </w:p>
    <w:p w14:paraId="69DCD6AA" w14:textId="77777777" w:rsidR="00296C11" w:rsidRPr="00296C11" w:rsidRDefault="00296C11" w:rsidP="0030392E">
      <w:pPr>
        <w:numPr>
          <w:ilvl w:val="0"/>
          <w:numId w:val="104"/>
        </w:numPr>
        <w:spacing w:after="0" w:line="240" w:lineRule="auto"/>
        <w:ind w:right="269"/>
        <w:contextualSpacing/>
        <w:jc w:val="both"/>
        <w:rPr>
          <w:rFonts w:ascii="Times New Roman" w:eastAsia="Times New Roman" w:hAnsi="Times New Roman"/>
          <w:sz w:val="21"/>
          <w:szCs w:val="21"/>
          <w:lang w:val="it-CH"/>
        </w:rPr>
      </w:pPr>
      <w:r w:rsidRPr="00296C11">
        <w:rPr>
          <w:rFonts w:ascii="Times New Roman" w:eastAsia="Times New Roman" w:hAnsi="Times New Roman"/>
          <w:sz w:val="21"/>
          <w:szCs w:val="21"/>
          <w:lang w:val="it-IT"/>
        </w:rPr>
        <w:t>Ligjet specifike për taksat dhe tarifat kombëtare.</w:t>
      </w:r>
    </w:p>
    <w:p w14:paraId="58241AE3" w14:textId="77777777" w:rsidR="00296C11" w:rsidRPr="00296C11" w:rsidRDefault="00296C11" w:rsidP="0030392E">
      <w:pPr>
        <w:numPr>
          <w:ilvl w:val="0"/>
          <w:numId w:val="104"/>
        </w:numPr>
        <w:spacing w:after="0" w:line="240" w:lineRule="auto"/>
        <w:ind w:right="269"/>
        <w:contextualSpacing/>
        <w:jc w:val="both"/>
        <w:rPr>
          <w:rFonts w:ascii="Times New Roman" w:eastAsia="Times New Roman" w:hAnsi="Times New Roman"/>
          <w:sz w:val="21"/>
          <w:szCs w:val="21"/>
          <w:lang w:val="it-CH"/>
        </w:rPr>
      </w:pPr>
      <w:r w:rsidRPr="00296C11">
        <w:rPr>
          <w:rFonts w:ascii="Times New Roman" w:eastAsia="Times New Roman" w:hAnsi="Times New Roman"/>
          <w:sz w:val="21"/>
          <w:szCs w:val="21"/>
          <w:lang w:val="it-IT"/>
        </w:rPr>
        <w:t>Udhëzimet për zbatimin e ligjeve të mësipërme duke i specifikuar sipas tatimeve e taksave që do të kontrollohen.</w:t>
      </w:r>
    </w:p>
    <w:p w14:paraId="7C285C37" w14:textId="77777777" w:rsidR="00296C11" w:rsidRPr="00296C11" w:rsidRDefault="00296C11" w:rsidP="0030392E">
      <w:pPr>
        <w:numPr>
          <w:ilvl w:val="0"/>
          <w:numId w:val="104"/>
        </w:numPr>
        <w:spacing w:after="0" w:line="240" w:lineRule="auto"/>
        <w:ind w:right="269"/>
        <w:contextualSpacing/>
        <w:jc w:val="both"/>
        <w:rPr>
          <w:rFonts w:ascii="Times New Roman" w:eastAsia="Times New Roman" w:hAnsi="Times New Roman"/>
          <w:sz w:val="21"/>
          <w:szCs w:val="21"/>
          <w:lang w:val="it-CH"/>
        </w:rPr>
      </w:pPr>
      <w:r w:rsidRPr="00296C11">
        <w:rPr>
          <w:rFonts w:ascii="Times New Roman" w:eastAsia="Times New Roman" w:hAnsi="Times New Roman"/>
          <w:sz w:val="21"/>
          <w:szCs w:val="21"/>
          <w:lang w:val="it-IT"/>
        </w:rPr>
        <w:t xml:space="preserve">Manualit të Kontrollit të miratuar nga DPT Tirane me Nr_______  datë_________ </w:t>
      </w:r>
    </w:p>
    <w:p w14:paraId="33669D72" w14:textId="77777777" w:rsidR="00296C11" w:rsidRPr="00296C11" w:rsidRDefault="00296C11" w:rsidP="00296C11">
      <w:pPr>
        <w:spacing w:after="0" w:line="240" w:lineRule="auto"/>
        <w:jc w:val="both"/>
        <w:rPr>
          <w:rFonts w:ascii="Times New Roman" w:eastAsia="Times New Roman" w:hAnsi="Times New Roman"/>
          <w:b/>
          <w:sz w:val="21"/>
          <w:szCs w:val="21"/>
          <w:lang w:val="it-IT"/>
        </w:rPr>
      </w:pPr>
    </w:p>
    <w:p w14:paraId="02B2F4CF" w14:textId="77777777" w:rsidR="00296C11" w:rsidRPr="00296C11" w:rsidRDefault="00296C11" w:rsidP="00296C11">
      <w:pPr>
        <w:spacing w:after="0" w:line="240" w:lineRule="auto"/>
        <w:jc w:val="both"/>
        <w:rPr>
          <w:rFonts w:ascii="Times New Roman" w:eastAsia="Times New Roman" w:hAnsi="Times New Roman"/>
          <w:b/>
          <w:sz w:val="21"/>
          <w:szCs w:val="21"/>
          <w:lang w:val="it-IT"/>
        </w:rPr>
      </w:pPr>
      <w:r w:rsidRPr="00296C11">
        <w:rPr>
          <w:rFonts w:ascii="Times New Roman" w:eastAsia="Times New Roman" w:hAnsi="Times New Roman"/>
          <w:b/>
          <w:sz w:val="21"/>
          <w:szCs w:val="21"/>
          <w:lang w:val="it-IT"/>
        </w:rPr>
        <w:t>Puna Paraprake:</w:t>
      </w:r>
    </w:p>
    <w:p w14:paraId="26666D3C" w14:textId="77777777" w:rsidR="00296C11" w:rsidRPr="00296C11" w:rsidRDefault="00296C11" w:rsidP="00296C11">
      <w:pPr>
        <w:spacing w:after="0" w:line="240" w:lineRule="auto"/>
        <w:jc w:val="both"/>
        <w:rPr>
          <w:rFonts w:ascii="Times New Roman" w:eastAsia="Times New Roman" w:hAnsi="Times New Roman"/>
          <w:b/>
          <w:sz w:val="21"/>
          <w:szCs w:val="21"/>
          <w:lang w:val="it-IT"/>
        </w:rPr>
      </w:pPr>
    </w:p>
    <w:p w14:paraId="42796DF1" w14:textId="77777777" w:rsidR="00296C11" w:rsidRPr="00296C11" w:rsidRDefault="00296C11" w:rsidP="0030392E">
      <w:pPr>
        <w:numPr>
          <w:ilvl w:val="0"/>
          <w:numId w:val="105"/>
        </w:numPr>
        <w:spacing w:after="0" w:line="240" w:lineRule="auto"/>
        <w:contextualSpacing/>
        <w:jc w:val="both"/>
        <w:rPr>
          <w:rFonts w:ascii="Times New Roman" w:eastAsia="Times New Roman" w:hAnsi="Times New Roman"/>
          <w:sz w:val="21"/>
          <w:szCs w:val="21"/>
          <w:lang w:val="it-IT"/>
        </w:rPr>
      </w:pPr>
      <w:r w:rsidRPr="00296C11">
        <w:rPr>
          <w:rFonts w:ascii="Times New Roman" w:eastAsia="Times New Roman" w:hAnsi="Times New Roman"/>
          <w:sz w:val="21"/>
          <w:szCs w:val="21"/>
          <w:lang w:val="it-IT"/>
        </w:rPr>
        <w:t>Inspektori njihet dhe analizon shkaqet e daljes së tatimpaguesit për kontroll sipas faktorëve të riskut</w:t>
      </w:r>
    </w:p>
    <w:p w14:paraId="477B8A8C" w14:textId="77777777" w:rsidR="00296C11" w:rsidRPr="00296C11" w:rsidRDefault="00296C11" w:rsidP="0030392E">
      <w:pPr>
        <w:numPr>
          <w:ilvl w:val="0"/>
          <w:numId w:val="105"/>
        </w:numPr>
        <w:spacing w:after="0" w:line="240" w:lineRule="auto"/>
        <w:contextualSpacing/>
        <w:jc w:val="both"/>
        <w:rPr>
          <w:rFonts w:ascii="Times New Roman" w:eastAsia="Times New Roman" w:hAnsi="Times New Roman"/>
          <w:sz w:val="21"/>
          <w:szCs w:val="21"/>
          <w:lang w:val="it-IT"/>
        </w:rPr>
      </w:pPr>
      <w:r w:rsidRPr="00296C11">
        <w:rPr>
          <w:rFonts w:ascii="Times New Roman" w:eastAsia="Times New Roman" w:hAnsi="Times New Roman"/>
          <w:sz w:val="21"/>
          <w:szCs w:val="21"/>
          <w:lang w:val="it-IT"/>
        </w:rPr>
        <w:t>Inspektori njeh dhe analizon dosjen e tatimpaguesit, mbi bazën e të dhënave të sistemit informatik për tatimet që do të kontrollojë dhe tatimet e lidhura me to.</w:t>
      </w:r>
    </w:p>
    <w:p w14:paraId="697EE816" w14:textId="77777777" w:rsidR="00296C11" w:rsidRPr="00296C11" w:rsidRDefault="00296C11" w:rsidP="0030392E">
      <w:pPr>
        <w:numPr>
          <w:ilvl w:val="0"/>
          <w:numId w:val="105"/>
        </w:numPr>
        <w:spacing w:after="0" w:line="240" w:lineRule="auto"/>
        <w:contextualSpacing/>
        <w:jc w:val="both"/>
        <w:rPr>
          <w:rFonts w:ascii="Times New Roman" w:eastAsia="Times New Roman" w:hAnsi="Times New Roman"/>
          <w:sz w:val="21"/>
          <w:szCs w:val="21"/>
          <w:lang w:val="it-IT"/>
        </w:rPr>
      </w:pPr>
      <w:r w:rsidRPr="00296C11">
        <w:rPr>
          <w:rFonts w:ascii="Times New Roman" w:eastAsia="Times New Roman" w:hAnsi="Times New Roman"/>
          <w:sz w:val="21"/>
          <w:szCs w:val="21"/>
          <w:lang w:val="it-IT"/>
        </w:rPr>
        <w:t>Studjon dhe analizon situatat e deklaratave tatimore të çdo tatimi që do të kontrollojë dhe për gjithë periudhat e kontrollit.</w:t>
      </w:r>
    </w:p>
    <w:p w14:paraId="449A7BEB" w14:textId="77777777" w:rsidR="00296C11" w:rsidRPr="00296C11" w:rsidRDefault="00296C11" w:rsidP="0030392E">
      <w:pPr>
        <w:numPr>
          <w:ilvl w:val="0"/>
          <w:numId w:val="105"/>
        </w:numPr>
        <w:spacing w:after="0" w:line="240" w:lineRule="auto"/>
        <w:contextualSpacing/>
        <w:jc w:val="both"/>
        <w:rPr>
          <w:rFonts w:ascii="Times New Roman" w:eastAsia="Times New Roman" w:hAnsi="Times New Roman"/>
          <w:sz w:val="21"/>
          <w:szCs w:val="21"/>
          <w:lang w:val="it-IT"/>
        </w:rPr>
      </w:pPr>
      <w:r w:rsidRPr="00296C11">
        <w:rPr>
          <w:rFonts w:ascii="Times New Roman" w:eastAsia="Times New Roman" w:hAnsi="Times New Roman"/>
          <w:sz w:val="21"/>
          <w:szCs w:val="21"/>
          <w:lang w:val="it-IT"/>
        </w:rPr>
        <w:t>Njihet me adresën kryesore dhe sekondare dhe llojet e aktiviteteve që ushtrohen nga tatimpaguesi në çdo adresë të deklaruar</w:t>
      </w:r>
    </w:p>
    <w:p w14:paraId="7590BDBC" w14:textId="77777777" w:rsidR="00296C11" w:rsidRPr="00296C11" w:rsidRDefault="00296C11" w:rsidP="0030392E">
      <w:pPr>
        <w:numPr>
          <w:ilvl w:val="0"/>
          <w:numId w:val="105"/>
        </w:numPr>
        <w:spacing w:after="0" w:line="240" w:lineRule="auto"/>
        <w:contextualSpacing/>
        <w:jc w:val="both"/>
        <w:rPr>
          <w:rFonts w:ascii="Times New Roman" w:eastAsia="Times New Roman" w:hAnsi="Times New Roman"/>
          <w:sz w:val="21"/>
          <w:szCs w:val="21"/>
          <w:lang w:val="it-IT"/>
        </w:rPr>
      </w:pPr>
      <w:r w:rsidRPr="00296C11">
        <w:rPr>
          <w:rFonts w:ascii="Times New Roman" w:eastAsia="Times New Roman" w:hAnsi="Times New Roman"/>
          <w:sz w:val="21"/>
          <w:szCs w:val="21"/>
          <w:lang w:val="it-IT"/>
        </w:rPr>
        <w:t>Për çdo problem të analizuar e njohur mban akt konstatimes dhe shënime përkatëse të cilat i përdor për qëllimin e kontrollit.</w:t>
      </w:r>
    </w:p>
    <w:p w14:paraId="3FD9B5D6" w14:textId="77777777" w:rsidR="00296C11" w:rsidRPr="00296C11" w:rsidRDefault="00296C11" w:rsidP="00296C11">
      <w:pPr>
        <w:spacing w:after="0" w:line="240" w:lineRule="auto"/>
        <w:jc w:val="both"/>
        <w:rPr>
          <w:rFonts w:ascii="Times New Roman" w:eastAsia="Times New Roman" w:hAnsi="Times New Roman"/>
          <w:b/>
          <w:sz w:val="21"/>
          <w:szCs w:val="21"/>
          <w:u w:val="single"/>
          <w:lang w:val="it-IT"/>
        </w:rPr>
      </w:pPr>
    </w:p>
    <w:p w14:paraId="1E219B80" w14:textId="77777777" w:rsidR="00296C11" w:rsidRPr="00296C11" w:rsidRDefault="00296C11" w:rsidP="00296C11">
      <w:pPr>
        <w:spacing w:after="0" w:line="240" w:lineRule="auto"/>
        <w:jc w:val="both"/>
        <w:rPr>
          <w:rFonts w:ascii="Times New Roman" w:eastAsia="Times New Roman" w:hAnsi="Times New Roman"/>
          <w:b/>
          <w:sz w:val="21"/>
          <w:szCs w:val="21"/>
          <w:lang w:val="it-IT"/>
        </w:rPr>
      </w:pPr>
      <w:r w:rsidRPr="00296C11">
        <w:rPr>
          <w:rFonts w:ascii="Times New Roman" w:eastAsia="Times New Roman" w:hAnsi="Times New Roman"/>
          <w:b/>
          <w:sz w:val="21"/>
          <w:szCs w:val="21"/>
          <w:u w:val="single"/>
          <w:lang w:val="it-IT"/>
        </w:rPr>
        <w:t>A-Pjesa e pare</w:t>
      </w:r>
      <w:r w:rsidRPr="00296C11">
        <w:rPr>
          <w:rFonts w:ascii="Times New Roman" w:eastAsia="Times New Roman" w:hAnsi="Times New Roman"/>
          <w:sz w:val="21"/>
          <w:szCs w:val="21"/>
          <w:u w:val="single"/>
          <w:lang w:val="it-IT"/>
        </w:rPr>
        <w:t xml:space="preserve"> </w:t>
      </w:r>
      <w:r w:rsidRPr="00296C11">
        <w:rPr>
          <w:rFonts w:ascii="Times New Roman" w:eastAsia="Times New Roman" w:hAnsi="Times New Roman"/>
          <w:sz w:val="21"/>
          <w:szCs w:val="21"/>
          <w:lang w:val="it-IT"/>
        </w:rPr>
        <w:t xml:space="preserve"> </w:t>
      </w:r>
      <w:r w:rsidRPr="00296C11">
        <w:rPr>
          <w:rFonts w:ascii="Times New Roman" w:eastAsia="Times New Roman" w:hAnsi="Times New Roman"/>
          <w:b/>
          <w:sz w:val="21"/>
          <w:szCs w:val="21"/>
          <w:lang w:val="it-IT"/>
        </w:rPr>
        <w:t>e kërkesave të programit do të jenë proçedurat verifikuese si:</w:t>
      </w:r>
    </w:p>
    <w:p w14:paraId="0A573F4A" w14:textId="77777777" w:rsidR="00296C11" w:rsidRPr="00296C11" w:rsidRDefault="00296C11" w:rsidP="00296C11">
      <w:pPr>
        <w:spacing w:after="0" w:line="240" w:lineRule="auto"/>
        <w:contextualSpacing/>
        <w:jc w:val="both"/>
        <w:rPr>
          <w:rFonts w:ascii="Times New Roman" w:eastAsia="Times New Roman" w:hAnsi="Times New Roman"/>
          <w:sz w:val="21"/>
          <w:szCs w:val="21"/>
          <w:lang w:val="it-IT"/>
        </w:rPr>
      </w:pPr>
    </w:p>
    <w:p w14:paraId="5023BFCA" w14:textId="77777777" w:rsidR="00296C11" w:rsidRPr="00296C11" w:rsidRDefault="00296C11" w:rsidP="0030392E">
      <w:pPr>
        <w:numPr>
          <w:ilvl w:val="0"/>
          <w:numId w:val="106"/>
        </w:numPr>
        <w:spacing w:after="0" w:line="240" w:lineRule="auto"/>
        <w:contextualSpacing/>
        <w:jc w:val="both"/>
        <w:rPr>
          <w:rFonts w:ascii="Times New Roman" w:eastAsia="Times New Roman" w:hAnsi="Times New Roman"/>
          <w:sz w:val="21"/>
          <w:szCs w:val="21"/>
          <w:lang w:val="it-IT"/>
        </w:rPr>
      </w:pPr>
      <w:r w:rsidRPr="00296C11">
        <w:rPr>
          <w:rFonts w:ascii="Times New Roman" w:eastAsia="Times New Roman" w:hAnsi="Times New Roman"/>
          <w:sz w:val="21"/>
          <w:szCs w:val="21"/>
          <w:lang w:val="it-IT"/>
        </w:rPr>
        <w:t>Verifikimi i të dhënave të rregjistrimit të shoqerise me realitetin në vënd ;</w:t>
      </w:r>
    </w:p>
    <w:p w14:paraId="06819449" w14:textId="77777777" w:rsidR="00296C11" w:rsidRPr="00296C11" w:rsidRDefault="00296C11" w:rsidP="0030392E">
      <w:pPr>
        <w:numPr>
          <w:ilvl w:val="0"/>
          <w:numId w:val="106"/>
        </w:numPr>
        <w:spacing w:after="0" w:line="240" w:lineRule="auto"/>
        <w:contextualSpacing/>
        <w:jc w:val="both"/>
        <w:rPr>
          <w:rFonts w:ascii="Times New Roman" w:eastAsia="Times New Roman" w:hAnsi="Times New Roman"/>
          <w:sz w:val="21"/>
          <w:szCs w:val="21"/>
          <w:lang w:val="it-IT"/>
        </w:rPr>
      </w:pPr>
      <w:r w:rsidRPr="00296C11">
        <w:rPr>
          <w:rFonts w:ascii="Times New Roman" w:eastAsia="Times New Roman" w:hAnsi="Times New Roman"/>
          <w:sz w:val="21"/>
          <w:szCs w:val="21"/>
          <w:lang w:val="it-IT"/>
        </w:rPr>
        <w:t>Forma juridike dhe kapital, krahasimit me kërkesat e ligjit të shoqerive tregtare për ketë qëllim ;</w:t>
      </w:r>
    </w:p>
    <w:p w14:paraId="34225736" w14:textId="77777777" w:rsidR="00296C11" w:rsidRPr="00296C11" w:rsidRDefault="00296C11" w:rsidP="0030392E">
      <w:pPr>
        <w:numPr>
          <w:ilvl w:val="0"/>
          <w:numId w:val="106"/>
        </w:numPr>
        <w:spacing w:after="0" w:line="240" w:lineRule="auto"/>
        <w:contextualSpacing/>
        <w:jc w:val="both"/>
        <w:rPr>
          <w:rFonts w:ascii="Times New Roman" w:eastAsia="Times New Roman" w:hAnsi="Times New Roman"/>
          <w:sz w:val="21"/>
          <w:szCs w:val="21"/>
          <w:lang w:val="it-IT"/>
        </w:rPr>
      </w:pPr>
      <w:r w:rsidRPr="00296C11">
        <w:rPr>
          <w:rFonts w:ascii="Times New Roman" w:eastAsia="Times New Roman" w:hAnsi="Times New Roman"/>
          <w:sz w:val="21"/>
          <w:szCs w:val="21"/>
          <w:lang w:val="it-IT"/>
        </w:rPr>
        <w:t>Organizimi funksional i shoqerisë duke e lidhur me detyrat e të gjithë stafit që punon për shoqërine, për efekt të vlerës së fuqisë puntore në produktin përfundimtar ;</w:t>
      </w:r>
    </w:p>
    <w:p w14:paraId="24789048" w14:textId="77777777" w:rsidR="00296C11" w:rsidRPr="00296C11" w:rsidRDefault="00296C11" w:rsidP="0030392E">
      <w:pPr>
        <w:numPr>
          <w:ilvl w:val="0"/>
          <w:numId w:val="106"/>
        </w:numPr>
        <w:spacing w:after="0" w:line="240" w:lineRule="auto"/>
        <w:contextualSpacing/>
        <w:jc w:val="both"/>
        <w:rPr>
          <w:rFonts w:ascii="Times New Roman" w:eastAsia="Times New Roman" w:hAnsi="Times New Roman"/>
          <w:sz w:val="21"/>
          <w:szCs w:val="21"/>
          <w:lang w:val="it-IT"/>
        </w:rPr>
      </w:pPr>
      <w:r w:rsidRPr="00296C11">
        <w:rPr>
          <w:rFonts w:ascii="Times New Roman" w:eastAsia="Times New Roman" w:hAnsi="Times New Roman"/>
          <w:sz w:val="21"/>
          <w:szCs w:val="21"/>
          <w:lang w:val="it-IT"/>
        </w:rPr>
        <w:t>Likujdimi i detyrimeve të vlerësimeve  të kaluara, duke verifikuar në çdo rast situatën e detyrimeve debitore të tij ndaj tatimeve dhe apelimet që mund të jenë bërë në këtë drejtim,</w:t>
      </w:r>
    </w:p>
    <w:p w14:paraId="4043CF95" w14:textId="77777777" w:rsidR="00296C11" w:rsidRPr="00296C11" w:rsidRDefault="00296C11" w:rsidP="0030392E">
      <w:pPr>
        <w:numPr>
          <w:ilvl w:val="0"/>
          <w:numId w:val="106"/>
        </w:numPr>
        <w:spacing w:after="0" w:line="240" w:lineRule="auto"/>
        <w:contextualSpacing/>
        <w:jc w:val="both"/>
        <w:rPr>
          <w:rFonts w:ascii="Times New Roman" w:eastAsia="Times New Roman" w:hAnsi="Times New Roman"/>
          <w:sz w:val="21"/>
          <w:szCs w:val="21"/>
          <w:lang w:val="it-IT"/>
        </w:rPr>
      </w:pPr>
      <w:r w:rsidRPr="00296C11">
        <w:rPr>
          <w:rFonts w:ascii="Times New Roman" w:eastAsia="Times New Roman" w:hAnsi="Times New Roman"/>
          <w:sz w:val="21"/>
          <w:szCs w:val="21"/>
          <w:lang w:val="it-IT"/>
        </w:rPr>
        <w:t>Verifikimi dhe pasqyrimi i të dhënave të ndryshuara  në Regjistrin Tregtar  nga Gjykata e rrethit gjyqësor, Qendra Kombetare e Regjistrimit apo QKB.</w:t>
      </w:r>
    </w:p>
    <w:p w14:paraId="047F4E2A" w14:textId="77777777" w:rsidR="00296C11" w:rsidRPr="00296C11" w:rsidRDefault="00296C11" w:rsidP="0030392E">
      <w:pPr>
        <w:numPr>
          <w:ilvl w:val="0"/>
          <w:numId w:val="106"/>
        </w:numPr>
        <w:spacing w:after="0" w:line="240" w:lineRule="auto"/>
        <w:contextualSpacing/>
        <w:jc w:val="both"/>
        <w:rPr>
          <w:rFonts w:ascii="Times New Roman" w:eastAsia="Times New Roman" w:hAnsi="Times New Roman"/>
          <w:sz w:val="21"/>
          <w:szCs w:val="21"/>
          <w:lang w:val="it-IT"/>
        </w:rPr>
      </w:pPr>
      <w:r w:rsidRPr="00296C11">
        <w:rPr>
          <w:rFonts w:ascii="Times New Roman" w:eastAsia="Times New Roman" w:hAnsi="Times New Roman"/>
          <w:sz w:val="21"/>
          <w:szCs w:val="21"/>
          <w:lang w:val="it-IT"/>
        </w:rPr>
        <w:t>Kryen intervistën me tatimpaguesin ditën e parë të kontaktit me tatimpaguesin për natyrën e aktivitetit në tërësi, dhe për të gjitha problemet që inspektori i sheh të artësyeshme që do ta ndihmonjë për kontrollin tatimor.</w:t>
      </w:r>
    </w:p>
    <w:p w14:paraId="22E65C3A" w14:textId="77777777" w:rsidR="00296C11" w:rsidRPr="00296C11" w:rsidRDefault="00296C11" w:rsidP="00296C11">
      <w:pPr>
        <w:spacing w:after="0" w:line="240" w:lineRule="auto"/>
        <w:jc w:val="both"/>
        <w:rPr>
          <w:rFonts w:ascii="Times New Roman" w:eastAsia="Times New Roman" w:hAnsi="Times New Roman"/>
          <w:b/>
          <w:sz w:val="21"/>
          <w:szCs w:val="21"/>
          <w:u w:val="single"/>
          <w:lang w:val="it-IT"/>
        </w:rPr>
      </w:pPr>
    </w:p>
    <w:p w14:paraId="7A6CF508" w14:textId="77777777" w:rsidR="00296C11" w:rsidRPr="00296C11" w:rsidRDefault="00296C11" w:rsidP="00296C11">
      <w:pPr>
        <w:spacing w:after="0" w:line="240" w:lineRule="auto"/>
        <w:jc w:val="both"/>
        <w:rPr>
          <w:rFonts w:ascii="Times New Roman" w:eastAsia="Times New Roman" w:hAnsi="Times New Roman"/>
          <w:sz w:val="21"/>
          <w:szCs w:val="21"/>
          <w:lang w:val="it-IT"/>
        </w:rPr>
      </w:pPr>
      <w:r w:rsidRPr="00296C11">
        <w:rPr>
          <w:rFonts w:ascii="Times New Roman" w:eastAsia="Times New Roman" w:hAnsi="Times New Roman"/>
          <w:b/>
          <w:sz w:val="21"/>
          <w:szCs w:val="21"/>
          <w:u w:val="single"/>
          <w:lang w:val="it-IT"/>
        </w:rPr>
        <w:t xml:space="preserve"> B-Pjesa e dyte</w:t>
      </w:r>
      <w:r w:rsidRPr="00296C11">
        <w:rPr>
          <w:rFonts w:ascii="Times New Roman" w:eastAsia="Times New Roman" w:hAnsi="Times New Roman"/>
          <w:sz w:val="21"/>
          <w:szCs w:val="21"/>
          <w:lang w:val="it-IT"/>
        </w:rPr>
        <w:t xml:space="preserve">  kërkesat e veçanta për çdo tatim që do të kontrollohet: </w:t>
      </w:r>
    </w:p>
    <w:p w14:paraId="41013D8D" w14:textId="77777777" w:rsidR="00296C11" w:rsidRPr="00296C11" w:rsidRDefault="00296C11" w:rsidP="00296C11">
      <w:pPr>
        <w:spacing w:after="0" w:line="240" w:lineRule="auto"/>
        <w:jc w:val="both"/>
        <w:rPr>
          <w:rFonts w:ascii="Times New Roman" w:eastAsia="Times New Roman" w:hAnsi="Times New Roman"/>
          <w:b/>
          <w:sz w:val="21"/>
          <w:szCs w:val="21"/>
          <w:lang w:val="it-IT"/>
        </w:rPr>
      </w:pPr>
    </w:p>
    <w:p w14:paraId="67A3179F" w14:textId="77777777" w:rsidR="00296C11" w:rsidRPr="00296C11" w:rsidRDefault="00296C11" w:rsidP="0030392E">
      <w:pPr>
        <w:numPr>
          <w:ilvl w:val="0"/>
          <w:numId w:val="107"/>
        </w:numPr>
        <w:spacing w:after="0" w:line="240" w:lineRule="auto"/>
        <w:contextualSpacing/>
        <w:jc w:val="both"/>
        <w:rPr>
          <w:rFonts w:ascii="Times New Roman" w:eastAsia="Times New Roman" w:hAnsi="Times New Roman"/>
          <w:b/>
          <w:sz w:val="21"/>
          <w:szCs w:val="21"/>
          <w:lang w:val="it-IT"/>
        </w:rPr>
      </w:pPr>
      <w:r w:rsidRPr="00296C11">
        <w:rPr>
          <w:rFonts w:ascii="Times New Roman" w:eastAsia="Times New Roman" w:hAnsi="Times New Roman"/>
          <w:b/>
          <w:sz w:val="21"/>
          <w:szCs w:val="21"/>
          <w:lang w:val="it-IT"/>
        </w:rPr>
        <w:lastRenderedPageBreak/>
        <w:t xml:space="preserve">Për Tatmin mbi Vlerën e Shtuar . </w:t>
      </w:r>
    </w:p>
    <w:p w14:paraId="76CE20F3" w14:textId="77777777" w:rsidR="00296C11" w:rsidRPr="00296C11" w:rsidRDefault="00296C11" w:rsidP="00296C11">
      <w:pPr>
        <w:spacing w:after="0" w:line="240" w:lineRule="auto"/>
        <w:jc w:val="both"/>
        <w:rPr>
          <w:rFonts w:ascii="Times New Roman" w:eastAsia="Times New Roman" w:hAnsi="Times New Roman"/>
          <w:b/>
          <w:sz w:val="21"/>
          <w:szCs w:val="21"/>
          <w:lang w:val="it-IT"/>
        </w:rPr>
      </w:pPr>
      <w:r w:rsidRPr="00296C11">
        <w:rPr>
          <w:rFonts w:ascii="Times New Roman" w:eastAsia="Times New Roman" w:hAnsi="Times New Roman"/>
          <w:b/>
          <w:sz w:val="21"/>
          <w:szCs w:val="21"/>
          <w:lang w:val="it-IT"/>
        </w:rPr>
        <w:t xml:space="preserve">                                                          </w:t>
      </w:r>
    </w:p>
    <w:p w14:paraId="5CD30396" w14:textId="77777777" w:rsidR="00296C11" w:rsidRPr="00296C11" w:rsidRDefault="00296C11" w:rsidP="0030392E">
      <w:pPr>
        <w:numPr>
          <w:ilvl w:val="0"/>
          <w:numId w:val="108"/>
        </w:numPr>
        <w:spacing w:after="0" w:line="240" w:lineRule="auto"/>
        <w:contextualSpacing/>
        <w:jc w:val="both"/>
        <w:rPr>
          <w:rFonts w:ascii="Times New Roman" w:eastAsia="Times New Roman" w:hAnsi="Times New Roman"/>
          <w:sz w:val="21"/>
          <w:szCs w:val="21"/>
          <w:lang w:val="it-IT"/>
        </w:rPr>
      </w:pPr>
      <w:r w:rsidRPr="00296C11">
        <w:rPr>
          <w:rFonts w:ascii="Times New Roman" w:eastAsia="Times New Roman" w:hAnsi="Times New Roman"/>
          <w:sz w:val="21"/>
          <w:szCs w:val="21"/>
          <w:lang w:val="it-IT"/>
        </w:rPr>
        <w:t xml:space="preserve">Zbatimi i kërkesave të </w:t>
      </w:r>
      <w:r w:rsidRPr="00296C11">
        <w:rPr>
          <w:rFonts w:ascii="Times New Roman" w:eastAsia="Times New Roman" w:hAnsi="Times New Roman"/>
          <w:sz w:val="21"/>
          <w:szCs w:val="21"/>
          <w:lang w:val="it-CH"/>
        </w:rPr>
        <w:t>L</w:t>
      </w:r>
      <w:r w:rsidRPr="00296C11">
        <w:rPr>
          <w:rFonts w:ascii="Times New Roman" w:eastAsia="Times New Roman" w:hAnsi="Times New Roman"/>
          <w:sz w:val="21"/>
          <w:szCs w:val="21"/>
        </w:rPr>
        <w:t>igjit</w:t>
      </w:r>
      <w:r w:rsidRPr="00296C11">
        <w:rPr>
          <w:rFonts w:ascii="Times New Roman" w:eastAsia="Times New Roman" w:hAnsi="Times New Roman"/>
          <w:spacing w:val="20"/>
          <w:sz w:val="21"/>
          <w:szCs w:val="21"/>
        </w:rPr>
        <w:t xml:space="preserve"> </w:t>
      </w:r>
      <w:r w:rsidRPr="00296C11">
        <w:rPr>
          <w:rFonts w:ascii="Times New Roman" w:eastAsia="Times New Roman" w:hAnsi="Times New Roman"/>
          <w:sz w:val="21"/>
          <w:szCs w:val="21"/>
        </w:rPr>
        <w:t xml:space="preserve">Nr. </w:t>
      </w:r>
      <w:r w:rsidRPr="00296C11">
        <w:rPr>
          <w:rFonts w:ascii="Times New Roman" w:eastAsia="Times New Roman" w:hAnsi="Times New Roman"/>
          <w:spacing w:val="20"/>
          <w:sz w:val="21"/>
          <w:szCs w:val="21"/>
        </w:rPr>
        <w:t xml:space="preserve">92/2014 </w:t>
      </w:r>
      <w:r w:rsidRPr="00296C11">
        <w:rPr>
          <w:rFonts w:ascii="Times New Roman" w:eastAsia="Times New Roman" w:hAnsi="Times New Roman"/>
          <w:sz w:val="21"/>
          <w:szCs w:val="21"/>
        </w:rPr>
        <w:t>datë</w:t>
      </w:r>
      <w:r w:rsidRPr="00296C11">
        <w:rPr>
          <w:rFonts w:ascii="Times New Roman" w:eastAsia="Times New Roman" w:hAnsi="Times New Roman"/>
          <w:spacing w:val="20"/>
          <w:sz w:val="21"/>
          <w:szCs w:val="21"/>
        </w:rPr>
        <w:t xml:space="preserve"> 24</w:t>
      </w:r>
      <w:r w:rsidRPr="00296C11">
        <w:rPr>
          <w:rFonts w:ascii="Times New Roman" w:eastAsia="Times New Roman" w:hAnsi="Times New Roman"/>
          <w:sz w:val="21"/>
          <w:szCs w:val="21"/>
        </w:rPr>
        <w:t>.07.2014</w:t>
      </w:r>
      <w:r w:rsidRPr="00296C11">
        <w:rPr>
          <w:rFonts w:ascii="Times New Roman" w:eastAsia="Times New Roman" w:hAnsi="Times New Roman"/>
          <w:spacing w:val="20"/>
          <w:sz w:val="21"/>
          <w:szCs w:val="21"/>
        </w:rPr>
        <w:t xml:space="preserve"> </w:t>
      </w:r>
      <w:r w:rsidRPr="00296C11">
        <w:rPr>
          <w:rFonts w:ascii="Times New Roman" w:eastAsia="Times New Roman" w:hAnsi="Times New Roman"/>
          <w:sz w:val="21"/>
          <w:szCs w:val="21"/>
        </w:rPr>
        <w:t>“Për</w:t>
      </w:r>
      <w:r w:rsidRPr="00296C11">
        <w:rPr>
          <w:rFonts w:ascii="Times New Roman" w:eastAsia="Times New Roman" w:hAnsi="Times New Roman"/>
          <w:spacing w:val="20"/>
          <w:sz w:val="21"/>
          <w:szCs w:val="21"/>
        </w:rPr>
        <w:t xml:space="preserve"> </w:t>
      </w:r>
      <w:r w:rsidRPr="00296C11">
        <w:rPr>
          <w:rFonts w:ascii="Times New Roman" w:eastAsia="Times New Roman" w:hAnsi="Times New Roman"/>
          <w:sz w:val="21"/>
          <w:szCs w:val="21"/>
        </w:rPr>
        <w:t xml:space="preserve">Tvsh-në”, i ndryshuar, sipas periudhave të zbatimit të tyre ,i </w:t>
      </w:r>
      <w:r w:rsidRPr="00296C11">
        <w:rPr>
          <w:rFonts w:ascii="Times New Roman" w:eastAsia="Times New Roman" w:hAnsi="Times New Roman"/>
          <w:sz w:val="21"/>
          <w:szCs w:val="21"/>
          <w:lang w:val="it-IT"/>
        </w:rPr>
        <w:t>ndryshuar dhe udhëzimeve të Ministrit Financave në zbatim të tij, krahasimi i vetëdeklarimit dhe pagesave të tatimeve të shoqërisë  me kerkesat e ligjit respektiv;</w:t>
      </w:r>
    </w:p>
    <w:p w14:paraId="263D6E55" w14:textId="77777777" w:rsidR="00296C11" w:rsidRPr="00296C11" w:rsidRDefault="00296C11" w:rsidP="0030392E">
      <w:pPr>
        <w:numPr>
          <w:ilvl w:val="0"/>
          <w:numId w:val="108"/>
        </w:numPr>
        <w:spacing w:after="0" w:line="240" w:lineRule="auto"/>
        <w:contextualSpacing/>
        <w:jc w:val="both"/>
        <w:rPr>
          <w:rFonts w:ascii="Times New Roman" w:eastAsia="Times New Roman" w:hAnsi="Times New Roman"/>
          <w:sz w:val="21"/>
          <w:szCs w:val="21"/>
          <w:lang w:val="it-IT"/>
        </w:rPr>
      </w:pPr>
      <w:r w:rsidRPr="00296C11">
        <w:rPr>
          <w:rFonts w:ascii="Times New Roman" w:eastAsia="Times New Roman" w:hAnsi="Times New Roman"/>
          <w:sz w:val="21"/>
          <w:szCs w:val="21"/>
          <w:lang w:val="it-IT"/>
        </w:rPr>
        <w:t xml:space="preserve">Tërheqja e inventarit fizik të fundit të kryer më parë të mallrave e materialeve, akti i fundit i kontrollit n.q.s. ka, lista e çmimeve të shitjes që aplikohet nga shoqëria, inventarizimi fizik i gjëndjes së mallrave dhe materialeve, likujditeteve. </w:t>
      </w:r>
    </w:p>
    <w:p w14:paraId="1DBE6861" w14:textId="77777777" w:rsidR="00296C11" w:rsidRPr="00296C11" w:rsidRDefault="00296C11" w:rsidP="0030392E">
      <w:pPr>
        <w:numPr>
          <w:ilvl w:val="0"/>
          <w:numId w:val="108"/>
        </w:numPr>
        <w:spacing w:after="0" w:line="240" w:lineRule="auto"/>
        <w:contextualSpacing/>
        <w:jc w:val="both"/>
        <w:rPr>
          <w:rFonts w:ascii="Times New Roman" w:eastAsia="Times New Roman" w:hAnsi="Times New Roman"/>
          <w:sz w:val="21"/>
          <w:szCs w:val="21"/>
          <w:lang w:val="it-IT"/>
        </w:rPr>
      </w:pPr>
      <w:r w:rsidRPr="00296C11">
        <w:rPr>
          <w:rFonts w:ascii="Times New Roman" w:eastAsia="Times New Roman" w:hAnsi="Times New Roman"/>
          <w:sz w:val="21"/>
          <w:szCs w:val="21"/>
          <w:lang w:val="it-IT"/>
        </w:rPr>
        <w:t xml:space="preserve">Verifikimi i aktivitetit nëpermjet përdorimit të normave teknike e financiare, përfitimeve prej çertifikimeve, </w:t>
      </w:r>
      <w:r w:rsidRPr="00296C11">
        <w:rPr>
          <w:rFonts w:ascii="Times New Roman" w:eastAsia="Times New Roman" w:hAnsi="Times New Roman"/>
          <w:sz w:val="21"/>
          <w:szCs w:val="21"/>
        </w:rPr>
        <w:t>shitjeve eskluziveve, përdorimit të emrit të mirë e të drejtës së autorit të produktit të aktivitetit, si dhe përjashtimeve të mundëshme fiskale e më gjërë;</w:t>
      </w:r>
    </w:p>
    <w:p w14:paraId="2CB71F3D" w14:textId="77777777" w:rsidR="00296C11" w:rsidRPr="00296C11" w:rsidRDefault="00296C11" w:rsidP="0030392E">
      <w:pPr>
        <w:numPr>
          <w:ilvl w:val="0"/>
          <w:numId w:val="108"/>
        </w:numPr>
        <w:spacing w:after="0" w:line="240" w:lineRule="auto"/>
        <w:contextualSpacing/>
        <w:jc w:val="both"/>
        <w:rPr>
          <w:rFonts w:ascii="Times New Roman" w:eastAsia="Times New Roman" w:hAnsi="Times New Roman"/>
          <w:sz w:val="21"/>
          <w:szCs w:val="21"/>
          <w:lang w:val="it-IT"/>
        </w:rPr>
      </w:pPr>
      <w:r w:rsidRPr="00296C11">
        <w:rPr>
          <w:rFonts w:ascii="Times New Roman" w:eastAsia="Times New Roman" w:hAnsi="Times New Roman"/>
          <w:sz w:val="21"/>
          <w:szCs w:val="21"/>
          <w:lang w:val="it-IT"/>
        </w:rPr>
        <w:t>Përcaktimi i kostos së blerjes dhe kostos së plotë për çdo artikull dhe krahasimi me çmimet e shitjes të deklaruar nga subjekti, bërja e bilançit material të lëvizjes së mallit në sasi e në vlere ( për subjekte që kanë shumë artikuj, pas propozimit nga grupi kontrollit me miratimin e propozimit redukto inventarin në artikuj kryesore që zenë peshen specifike më të madhe në shitje);</w:t>
      </w:r>
    </w:p>
    <w:p w14:paraId="08364460" w14:textId="77777777" w:rsidR="00296C11" w:rsidRPr="00296C11" w:rsidRDefault="00296C11" w:rsidP="0030392E">
      <w:pPr>
        <w:numPr>
          <w:ilvl w:val="0"/>
          <w:numId w:val="108"/>
        </w:numPr>
        <w:spacing w:after="0" w:line="240" w:lineRule="auto"/>
        <w:contextualSpacing/>
        <w:jc w:val="both"/>
        <w:rPr>
          <w:rFonts w:ascii="Times New Roman" w:eastAsia="Times New Roman" w:hAnsi="Times New Roman"/>
          <w:sz w:val="21"/>
          <w:szCs w:val="21"/>
          <w:lang w:val="it-IT"/>
        </w:rPr>
      </w:pPr>
      <w:r w:rsidRPr="00296C11">
        <w:rPr>
          <w:rFonts w:ascii="Times New Roman" w:eastAsia="Times New Roman" w:hAnsi="Times New Roman"/>
          <w:sz w:val="21"/>
          <w:szCs w:val="21"/>
          <w:lang w:val="it-IT"/>
        </w:rPr>
        <w:t>Të verifikohet TVSH-ja e zbritëshme për çdo rast sipas kërkesave të ligjit dhe udhëzimit për TVSH-në.Verifikim lidhur me parimin e destinacionit dhe kreditimit te TVSH-se duke e lidhur me kerkesat ligjore per rimbursim;</w:t>
      </w:r>
    </w:p>
    <w:p w14:paraId="24E9C8DB" w14:textId="77777777" w:rsidR="00296C11" w:rsidRPr="00296C11" w:rsidRDefault="00296C11" w:rsidP="0030392E">
      <w:pPr>
        <w:numPr>
          <w:ilvl w:val="0"/>
          <w:numId w:val="108"/>
        </w:numPr>
        <w:spacing w:after="0" w:line="240" w:lineRule="auto"/>
        <w:contextualSpacing/>
        <w:jc w:val="both"/>
        <w:rPr>
          <w:rFonts w:ascii="Times New Roman" w:eastAsia="Times New Roman" w:hAnsi="Times New Roman"/>
          <w:sz w:val="21"/>
          <w:szCs w:val="21"/>
          <w:lang w:val="it-IT"/>
        </w:rPr>
      </w:pPr>
      <w:r w:rsidRPr="00296C11">
        <w:rPr>
          <w:rFonts w:ascii="Times New Roman" w:eastAsia="Times New Roman" w:hAnsi="Times New Roman"/>
          <w:sz w:val="21"/>
          <w:szCs w:val="21"/>
          <w:lang w:val="it-IT"/>
        </w:rPr>
        <w:t>Verifikim lidhur me parimin e destinacionit dhe kreditimit të TVSH-së duke e lidhur me kërkesat ligjore për rimbursim;</w:t>
      </w:r>
    </w:p>
    <w:p w14:paraId="37CB32F4" w14:textId="77777777" w:rsidR="00296C11" w:rsidRPr="00296C11" w:rsidRDefault="00296C11" w:rsidP="0030392E">
      <w:pPr>
        <w:numPr>
          <w:ilvl w:val="0"/>
          <w:numId w:val="108"/>
        </w:numPr>
        <w:spacing w:after="0" w:line="240" w:lineRule="auto"/>
        <w:contextualSpacing/>
        <w:jc w:val="both"/>
        <w:rPr>
          <w:rFonts w:ascii="Times New Roman" w:eastAsia="Times New Roman" w:hAnsi="Times New Roman"/>
          <w:sz w:val="21"/>
          <w:szCs w:val="21"/>
          <w:lang w:val="it-IT"/>
        </w:rPr>
      </w:pPr>
      <w:r w:rsidRPr="00296C11">
        <w:rPr>
          <w:rFonts w:ascii="Times New Roman" w:eastAsia="Times New Roman" w:hAnsi="Times New Roman"/>
          <w:sz w:val="21"/>
          <w:szCs w:val="21"/>
          <w:lang w:val="it-IT"/>
        </w:rPr>
        <w:t>Të analizohen treguesit e pagesës apo teprica kreditore e TVSH-së në funde të kontrollit, duke ndare ndikimin  e  treguesve  si më poshtë:</w:t>
      </w:r>
    </w:p>
    <w:p w14:paraId="096E99BA" w14:textId="77777777" w:rsidR="00296C11" w:rsidRPr="00296C11" w:rsidRDefault="00296C11" w:rsidP="0030392E">
      <w:pPr>
        <w:numPr>
          <w:ilvl w:val="1"/>
          <w:numId w:val="103"/>
        </w:numPr>
        <w:spacing w:after="0" w:line="240" w:lineRule="auto"/>
        <w:jc w:val="both"/>
        <w:rPr>
          <w:rFonts w:ascii="Times New Roman" w:eastAsia="Times New Roman" w:hAnsi="Times New Roman"/>
          <w:sz w:val="21"/>
          <w:szCs w:val="21"/>
          <w:lang w:val="it-IT"/>
        </w:rPr>
      </w:pPr>
      <w:r w:rsidRPr="00296C11">
        <w:rPr>
          <w:rFonts w:ascii="Times New Roman" w:eastAsia="Times New Roman" w:hAnsi="Times New Roman"/>
          <w:sz w:val="21"/>
          <w:szCs w:val="21"/>
          <w:lang w:val="it-IT"/>
        </w:rPr>
        <w:t>TVSH kreditore si pasoje e referencave doganore;</w:t>
      </w:r>
    </w:p>
    <w:p w14:paraId="730C3B4D" w14:textId="77777777" w:rsidR="00296C11" w:rsidRPr="00296C11" w:rsidRDefault="00296C11" w:rsidP="0030392E">
      <w:pPr>
        <w:numPr>
          <w:ilvl w:val="1"/>
          <w:numId w:val="103"/>
        </w:numPr>
        <w:spacing w:after="0" w:line="240" w:lineRule="auto"/>
        <w:jc w:val="both"/>
        <w:rPr>
          <w:rFonts w:ascii="Times New Roman" w:eastAsia="Times New Roman" w:hAnsi="Times New Roman"/>
          <w:sz w:val="21"/>
          <w:szCs w:val="21"/>
          <w:lang w:val="it-IT"/>
        </w:rPr>
      </w:pPr>
      <w:r w:rsidRPr="00296C11">
        <w:rPr>
          <w:rFonts w:ascii="Times New Roman" w:eastAsia="Times New Roman" w:hAnsi="Times New Roman"/>
          <w:sz w:val="21"/>
          <w:szCs w:val="21"/>
          <w:lang w:val="it-IT"/>
        </w:rPr>
        <w:t>TVSH kreditore si pasoje e gjëndjes mallrave;</w:t>
      </w:r>
    </w:p>
    <w:p w14:paraId="374BE4CC" w14:textId="77777777" w:rsidR="00296C11" w:rsidRPr="00296C11" w:rsidRDefault="00296C11" w:rsidP="0030392E">
      <w:pPr>
        <w:numPr>
          <w:ilvl w:val="1"/>
          <w:numId w:val="103"/>
        </w:numPr>
        <w:spacing w:after="0" w:line="240" w:lineRule="auto"/>
        <w:jc w:val="both"/>
        <w:rPr>
          <w:rFonts w:ascii="Times New Roman" w:eastAsia="Times New Roman" w:hAnsi="Times New Roman"/>
          <w:sz w:val="21"/>
          <w:szCs w:val="21"/>
          <w:lang w:val="it-IT"/>
        </w:rPr>
      </w:pPr>
      <w:r w:rsidRPr="00296C11">
        <w:rPr>
          <w:rFonts w:ascii="Times New Roman" w:eastAsia="Times New Roman" w:hAnsi="Times New Roman"/>
          <w:sz w:val="21"/>
          <w:szCs w:val="21"/>
          <w:lang w:val="it-IT"/>
        </w:rPr>
        <w:t>TVSH kreditore si pasoje e investimeve të kryera nga subjekti;</w:t>
      </w:r>
    </w:p>
    <w:p w14:paraId="75952845" w14:textId="77777777" w:rsidR="00296C11" w:rsidRPr="00296C11" w:rsidRDefault="00296C11" w:rsidP="0030392E">
      <w:pPr>
        <w:numPr>
          <w:ilvl w:val="1"/>
          <w:numId w:val="103"/>
        </w:numPr>
        <w:spacing w:after="0" w:line="240" w:lineRule="auto"/>
        <w:jc w:val="both"/>
        <w:rPr>
          <w:rFonts w:ascii="Times New Roman" w:eastAsia="Times New Roman" w:hAnsi="Times New Roman"/>
          <w:sz w:val="21"/>
          <w:szCs w:val="21"/>
          <w:lang w:val="it-IT"/>
        </w:rPr>
      </w:pPr>
      <w:r w:rsidRPr="00296C11">
        <w:rPr>
          <w:rFonts w:ascii="Times New Roman" w:eastAsia="Times New Roman" w:hAnsi="Times New Roman"/>
          <w:sz w:val="21"/>
          <w:szCs w:val="21"/>
          <w:lang w:val="it-IT"/>
        </w:rPr>
        <w:t>TVSH kreditore si pasoje e sherbimeve dhe e mallrave të konsumuara; etj.</w:t>
      </w:r>
    </w:p>
    <w:p w14:paraId="7636C7D0" w14:textId="77777777" w:rsidR="00296C11" w:rsidRPr="00296C11" w:rsidRDefault="00296C11" w:rsidP="0030392E">
      <w:pPr>
        <w:numPr>
          <w:ilvl w:val="0"/>
          <w:numId w:val="109"/>
        </w:numPr>
        <w:spacing w:after="0" w:line="240" w:lineRule="auto"/>
        <w:contextualSpacing/>
        <w:jc w:val="both"/>
        <w:rPr>
          <w:rFonts w:ascii="Times New Roman" w:eastAsia="Times New Roman" w:hAnsi="Times New Roman"/>
          <w:sz w:val="21"/>
          <w:szCs w:val="21"/>
          <w:lang w:val="it-IT"/>
        </w:rPr>
      </w:pPr>
      <w:r w:rsidRPr="00296C11">
        <w:rPr>
          <w:rFonts w:ascii="Times New Roman" w:eastAsia="Times New Roman" w:hAnsi="Times New Roman"/>
          <w:sz w:val="21"/>
          <w:szCs w:val="21"/>
          <w:lang w:val="it-IT"/>
        </w:rPr>
        <w:t>Verifikim të rasteve të shërbimeve e blerjeve midis personave të lidhur;</w:t>
      </w:r>
    </w:p>
    <w:p w14:paraId="2E9C745E" w14:textId="77777777" w:rsidR="00296C11" w:rsidRPr="00296C11" w:rsidRDefault="00296C11" w:rsidP="0030392E">
      <w:pPr>
        <w:numPr>
          <w:ilvl w:val="0"/>
          <w:numId w:val="109"/>
        </w:numPr>
        <w:spacing w:after="0" w:line="240" w:lineRule="auto"/>
        <w:contextualSpacing/>
        <w:jc w:val="both"/>
        <w:rPr>
          <w:rFonts w:ascii="Times New Roman" w:eastAsia="Times New Roman" w:hAnsi="Times New Roman"/>
          <w:sz w:val="21"/>
          <w:szCs w:val="21"/>
          <w:lang w:val="it-IT"/>
        </w:rPr>
      </w:pPr>
      <w:r w:rsidRPr="00296C11">
        <w:rPr>
          <w:rFonts w:ascii="Times New Roman" w:eastAsia="Times New Roman" w:hAnsi="Times New Roman"/>
          <w:sz w:val="21"/>
          <w:szCs w:val="21"/>
          <w:lang w:val="it-IT"/>
        </w:rPr>
        <w:t>Të evidentohen klientet/furnitorët kryesore;</w:t>
      </w:r>
    </w:p>
    <w:p w14:paraId="43291317" w14:textId="77777777" w:rsidR="00296C11" w:rsidRPr="00296C11" w:rsidRDefault="00296C11" w:rsidP="0030392E">
      <w:pPr>
        <w:numPr>
          <w:ilvl w:val="0"/>
          <w:numId w:val="109"/>
        </w:numPr>
        <w:spacing w:after="0" w:line="240" w:lineRule="auto"/>
        <w:contextualSpacing/>
        <w:jc w:val="both"/>
        <w:rPr>
          <w:rFonts w:ascii="Times New Roman" w:eastAsia="Times New Roman" w:hAnsi="Times New Roman"/>
          <w:sz w:val="21"/>
          <w:szCs w:val="21"/>
          <w:lang w:val="it-IT"/>
        </w:rPr>
      </w:pPr>
      <w:r w:rsidRPr="00296C11">
        <w:rPr>
          <w:rFonts w:ascii="Times New Roman" w:eastAsia="Times New Roman" w:hAnsi="Times New Roman"/>
          <w:sz w:val="21"/>
          <w:szCs w:val="21"/>
          <w:lang w:val="it-IT"/>
        </w:rPr>
        <w:t>Zbatimi i kërkesave te Ligjit Nr 9920 date 19.05.2008 “ Per Proçedurat Tatimore ne RSH “ dhe udhëzimit përkatës lidhur me transaksionet e kryera  mbi limit e përcaktuar me ligj  e të tjera;</w:t>
      </w:r>
    </w:p>
    <w:p w14:paraId="19CE2423" w14:textId="77777777" w:rsidR="00296C11" w:rsidRPr="00296C11" w:rsidRDefault="00296C11" w:rsidP="0030392E">
      <w:pPr>
        <w:numPr>
          <w:ilvl w:val="0"/>
          <w:numId w:val="109"/>
        </w:numPr>
        <w:spacing w:after="0" w:line="240" w:lineRule="auto"/>
        <w:contextualSpacing/>
        <w:jc w:val="both"/>
        <w:rPr>
          <w:rFonts w:ascii="Times New Roman" w:eastAsia="Times New Roman" w:hAnsi="Times New Roman"/>
          <w:sz w:val="21"/>
          <w:szCs w:val="21"/>
          <w:lang w:val="it-IT"/>
        </w:rPr>
      </w:pPr>
      <w:r w:rsidRPr="00296C11">
        <w:rPr>
          <w:rFonts w:ascii="Times New Roman" w:eastAsia="Times New Roman" w:hAnsi="Times New Roman"/>
          <w:sz w:val="21"/>
          <w:szCs w:val="21"/>
          <w:lang w:val="it-IT"/>
        </w:rPr>
        <w:t>Inventarizimi faturave tatimore me numer serial ,i faturave të flet – shoqerimeve të terhequra në administraten tatimore. Përdorimi i tyre sipas destinacionit dhe kuadrimi i lëvizjs së mallit me flet shoqërimi dhe deklarimi i vlerave të tatushme që kanë lidhje me këto lëvizje.</w:t>
      </w:r>
    </w:p>
    <w:p w14:paraId="144D10D5" w14:textId="77777777" w:rsidR="00296C11" w:rsidRPr="00296C11" w:rsidRDefault="00296C11" w:rsidP="0030392E">
      <w:pPr>
        <w:numPr>
          <w:ilvl w:val="0"/>
          <w:numId w:val="108"/>
        </w:numPr>
        <w:spacing w:after="0" w:line="240" w:lineRule="auto"/>
        <w:contextualSpacing/>
        <w:jc w:val="both"/>
        <w:rPr>
          <w:rFonts w:ascii="Times New Roman" w:eastAsia="Times New Roman" w:hAnsi="Times New Roman"/>
          <w:sz w:val="21"/>
          <w:szCs w:val="21"/>
          <w:lang w:val="it-IT"/>
        </w:rPr>
      </w:pPr>
      <w:r w:rsidRPr="00296C11">
        <w:rPr>
          <w:rFonts w:ascii="Times New Roman" w:eastAsia="Times New Roman" w:hAnsi="Times New Roman"/>
          <w:sz w:val="21"/>
          <w:szCs w:val="21"/>
          <w:lang w:val="it-IT"/>
        </w:rPr>
        <w:t>Të kontrollohet  deklarimi i vlerës së shitjes me paisje fiskale dhe sipas deklaratave te pagesës së TVSH-së si dhe paisja dhe  perdorimi  nga subjekti sipas ligjit të këtyre paisjeve.</w:t>
      </w:r>
    </w:p>
    <w:p w14:paraId="6B8B851B" w14:textId="77777777" w:rsidR="00296C11" w:rsidRPr="00296C11" w:rsidRDefault="00296C11" w:rsidP="00296C11">
      <w:pPr>
        <w:spacing w:after="0" w:line="240" w:lineRule="auto"/>
        <w:contextualSpacing/>
        <w:jc w:val="both"/>
        <w:rPr>
          <w:rFonts w:ascii="Times New Roman" w:eastAsia="Times New Roman" w:hAnsi="Times New Roman"/>
          <w:sz w:val="21"/>
          <w:szCs w:val="21"/>
          <w:lang w:val="it-IT"/>
        </w:rPr>
      </w:pPr>
    </w:p>
    <w:p w14:paraId="627E52D2" w14:textId="77777777" w:rsidR="00296C11" w:rsidRPr="00296C11" w:rsidRDefault="00296C11" w:rsidP="0030392E">
      <w:pPr>
        <w:numPr>
          <w:ilvl w:val="0"/>
          <w:numId w:val="107"/>
        </w:numPr>
        <w:spacing w:after="0" w:line="240" w:lineRule="auto"/>
        <w:contextualSpacing/>
        <w:jc w:val="both"/>
        <w:rPr>
          <w:rFonts w:ascii="Times New Roman" w:eastAsia="Times New Roman" w:hAnsi="Times New Roman"/>
          <w:b/>
          <w:sz w:val="21"/>
          <w:szCs w:val="21"/>
          <w:lang w:val="it-IT"/>
        </w:rPr>
      </w:pPr>
      <w:r w:rsidRPr="00296C11">
        <w:rPr>
          <w:rFonts w:ascii="Times New Roman" w:eastAsia="Times New Roman" w:hAnsi="Times New Roman"/>
          <w:b/>
          <w:sz w:val="21"/>
          <w:szCs w:val="21"/>
          <w:lang w:val="it-IT"/>
        </w:rPr>
        <w:t>Per  Tatimin mbi te Ardhurat;</w:t>
      </w:r>
    </w:p>
    <w:p w14:paraId="233C1F6D" w14:textId="77777777" w:rsidR="00296C11" w:rsidRPr="00296C11" w:rsidRDefault="00296C11" w:rsidP="00296C11">
      <w:pPr>
        <w:spacing w:after="0" w:line="240" w:lineRule="auto"/>
        <w:jc w:val="both"/>
        <w:rPr>
          <w:rFonts w:ascii="Times New Roman" w:eastAsia="Times New Roman" w:hAnsi="Times New Roman"/>
          <w:sz w:val="21"/>
          <w:szCs w:val="21"/>
          <w:lang w:val="it-IT"/>
        </w:rPr>
      </w:pPr>
    </w:p>
    <w:p w14:paraId="548E69F8" w14:textId="77777777" w:rsidR="00296C11" w:rsidRPr="00296C11" w:rsidRDefault="00296C11" w:rsidP="0030392E">
      <w:pPr>
        <w:numPr>
          <w:ilvl w:val="0"/>
          <w:numId w:val="108"/>
        </w:numPr>
        <w:spacing w:after="0" w:line="240" w:lineRule="auto"/>
        <w:contextualSpacing/>
        <w:jc w:val="both"/>
        <w:rPr>
          <w:rFonts w:ascii="Times New Roman" w:eastAsia="Times New Roman" w:hAnsi="Times New Roman"/>
          <w:sz w:val="21"/>
          <w:szCs w:val="21"/>
          <w:lang w:val="it-IT"/>
        </w:rPr>
      </w:pPr>
      <w:r w:rsidRPr="00296C11">
        <w:rPr>
          <w:rFonts w:ascii="Times New Roman" w:eastAsia="Times New Roman" w:hAnsi="Times New Roman"/>
          <w:sz w:val="21"/>
          <w:szCs w:val="21"/>
          <w:lang w:val="it-IT"/>
        </w:rPr>
        <w:t>Zbatimi i kërkesave të ligjit Nr 8438 date 28.12.1998 “Për Tatimin mbi të Ardhurat”, i ndryshuar dhe udhëzimit të Ministrit Financave në zbatim të tij dhe të bëhet krahasimi i vetedeklarimit dhe pagesave të detyrimeve tatimore të shoqerise që kontrollohet me kërkesat e ligjit; përfitimet prej çertifikimeve, shitjeve eskluziveve, përdorimit të emrit të mire e të drejtës së autorit të produktit të aktivitetit, si dhe perjashtimeve të mundëshme fiskale e me gjërë;</w:t>
      </w:r>
    </w:p>
    <w:p w14:paraId="768432F8" w14:textId="77777777" w:rsidR="00296C11" w:rsidRPr="00296C11" w:rsidRDefault="00296C11" w:rsidP="0030392E">
      <w:pPr>
        <w:numPr>
          <w:ilvl w:val="0"/>
          <w:numId w:val="108"/>
        </w:numPr>
        <w:spacing w:after="0" w:line="240" w:lineRule="auto"/>
        <w:contextualSpacing/>
        <w:jc w:val="both"/>
        <w:rPr>
          <w:rFonts w:ascii="Times New Roman" w:eastAsia="Times New Roman" w:hAnsi="Times New Roman"/>
          <w:sz w:val="21"/>
          <w:szCs w:val="21"/>
          <w:lang w:val="it-IT"/>
        </w:rPr>
      </w:pPr>
      <w:r w:rsidRPr="00296C11">
        <w:rPr>
          <w:rFonts w:ascii="Times New Roman" w:eastAsia="Times New Roman" w:hAnsi="Times New Roman"/>
          <w:sz w:val="21"/>
          <w:szCs w:val="21"/>
          <w:lang w:val="it-IT"/>
        </w:rPr>
        <w:t>Evidentimi i numrit të llogarive bankare me të cilat operon shoqëria duke mbajtur akt konstatimi me perfaqesuesin ligjor dhe për çdo transaksion të kryer nëpërmjet tyre të kontrollohen e verifikohen deklarimi i të ardhurave apo shpenzimeve të kryera;</w:t>
      </w:r>
    </w:p>
    <w:p w14:paraId="48A4592B" w14:textId="77777777" w:rsidR="00296C11" w:rsidRPr="00296C11" w:rsidRDefault="00296C11" w:rsidP="0030392E">
      <w:pPr>
        <w:numPr>
          <w:ilvl w:val="0"/>
          <w:numId w:val="108"/>
        </w:numPr>
        <w:spacing w:after="0" w:line="240" w:lineRule="auto"/>
        <w:contextualSpacing/>
        <w:jc w:val="both"/>
        <w:rPr>
          <w:rFonts w:ascii="Times New Roman" w:eastAsia="Times New Roman" w:hAnsi="Times New Roman"/>
          <w:sz w:val="21"/>
          <w:szCs w:val="21"/>
          <w:lang w:val="it-IT"/>
        </w:rPr>
      </w:pPr>
      <w:r w:rsidRPr="00296C11">
        <w:rPr>
          <w:rFonts w:ascii="Times New Roman" w:eastAsia="Times New Roman" w:hAnsi="Times New Roman"/>
          <w:sz w:val="21"/>
          <w:szCs w:val="21"/>
          <w:lang w:val="it-IT"/>
        </w:rPr>
        <w:t>Zbatimi i kërkesave të ligjit Nr 9928 datë 29.04.2004 “ Per kontabilitetin”, i ndryshuar</w:t>
      </w:r>
    </w:p>
    <w:p w14:paraId="63FD90E0" w14:textId="77777777" w:rsidR="00296C11" w:rsidRPr="00296C11" w:rsidRDefault="00296C11" w:rsidP="0030392E">
      <w:pPr>
        <w:numPr>
          <w:ilvl w:val="0"/>
          <w:numId w:val="108"/>
        </w:numPr>
        <w:spacing w:after="0" w:line="240" w:lineRule="auto"/>
        <w:contextualSpacing/>
        <w:jc w:val="both"/>
        <w:rPr>
          <w:rFonts w:ascii="Times New Roman" w:eastAsia="Times New Roman" w:hAnsi="Times New Roman"/>
          <w:sz w:val="21"/>
          <w:szCs w:val="21"/>
          <w:lang w:val="it-IT"/>
        </w:rPr>
      </w:pPr>
      <w:r w:rsidRPr="00296C11">
        <w:rPr>
          <w:rFonts w:ascii="Times New Roman" w:eastAsia="Times New Roman" w:hAnsi="Times New Roman"/>
          <w:sz w:val="21"/>
          <w:szCs w:val="21"/>
          <w:lang w:val="it-IT"/>
        </w:rPr>
        <w:t>Verifikim i gjithë saldove të llogarive kontabile dhe gjëndjes fizike të aktiveve të qëndrueshme të trupëzuara dhe qarkulluese;</w:t>
      </w:r>
    </w:p>
    <w:p w14:paraId="11ABBB71" w14:textId="77777777" w:rsidR="00296C11" w:rsidRPr="00296C11" w:rsidRDefault="00296C11" w:rsidP="0030392E">
      <w:pPr>
        <w:numPr>
          <w:ilvl w:val="0"/>
          <w:numId w:val="108"/>
        </w:numPr>
        <w:spacing w:after="0" w:line="240" w:lineRule="auto"/>
        <w:contextualSpacing/>
        <w:jc w:val="both"/>
        <w:rPr>
          <w:rFonts w:ascii="Times New Roman" w:eastAsia="Times New Roman" w:hAnsi="Times New Roman"/>
          <w:sz w:val="21"/>
          <w:szCs w:val="21"/>
          <w:lang w:val="it-IT"/>
        </w:rPr>
      </w:pPr>
      <w:r w:rsidRPr="00296C11">
        <w:rPr>
          <w:rFonts w:ascii="Times New Roman" w:eastAsia="Times New Roman" w:hAnsi="Times New Roman"/>
          <w:sz w:val="21"/>
          <w:szCs w:val="21"/>
          <w:lang w:val="it-IT"/>
        </w:rPr>
        <w:t>Verifikim i llogaris së ortakut dhe i detyrimeve ndaj të tretëve.</w:t>
      </w:r>
    </w:p>
    <w:p w14:paraId="04429E45" w14:textId="77777777" w:rsidR="00296C11" w:rsidRPr="00296C11" w:rsidRDefault="00296C11" w:rsidP="0030392E">
      <w:pPr>
        <w:numPr>
          <w:ilvl w:val="0"/>
          <w:numId w:val="108"/>
        </w:numPr>
        <w:spacing w:after="0" w:line="240" w:lineRule="auto"/>
        <w:contextualSpacing/>
        <w:jc w:val="both"/>
        <w:rPr>
          <w:rFonts w:ascii="Times New Roman" w:eastAsia="Times New Roman" w:hAnsi="Times New Roman"/>
          <w:sz w:val="21"/>
          <w:szCs w:val="21"/>
          <w:lang w:val="it-IT"/>
        </w:rPr>
      </w:pPr>
      <w:r w:rsidRPr="00296C11">
        <w:rPr>
          <w:rFonts w:ascii="Times New Roman" w:eastAsia="Times New Roman" w:hAnsi="Times New Roman"/>
          <w:sz w:val="21"/>
          <w:szCs w:val="21"/>
          <w:lang w:val="it-IT"/>
        </w:rPr>
        <w:t>Te evidentohen klientet/furnitorët , levizjet e tyre,  fatura të pa likujduar;</w:t>
      </w:r>
    </w:p>
    <w:p w14:paraId="0ABE63BC" w14:textId="77777777" w:rsidR="00296C11" w:rsidRPr="00296C11" w:rsidRDefault="00296C11" w:rsidP="0030392E">
      <w:pPr>
        <w:numPr>
          <w:ilvl w:val="0"/>
          <w:numId w:val="108"/>
        </w:numPr>
        <w:spacing w:after="0" w:line="240" w:lineRule="auto"/>
        <w:contextualSpacing/>
        <w:jc w:val="both"/>
        <w:rPr>
          <w:rFonts w:ascii="Times New Roman" w:eastAsia="Times New Roman" w:hAnsi="Times New Roman"/>
          <w:sz w:val="21"/>
          <w:szCs w:val="21"/>
          <w:lang w:val="it-IT"/>
        </w:rPr>
      </w:pPr>
      <w:r w:rsidRPr="00296C11">
        <w:rPr>
          <w:rFonts w:ascii="Times New Roman" w:eastAsia="Times New Roman" w:hAnsi="Times New Roman"/>
          <w:sz w:val="21"/>
          <w:szCs w:val="21"/>
          <w:lang w:val="it-IT"/>
        </w:rPr>
        <w:t>Verifikim të qarkullimit të parasë dhe ndryshimit të kapitalit dhe destinacionin e fitimit, sipas tabelave bashkëshoqeruese të pasqyrave financiare të vitit.</w:t>
      </w:r>
    </w:p>
    <w:p w14:paraId="4504CC48" w14:textId="77777777" w:rsidR="00296C11" w:rsidRPr="00296C11" w:rsidRDefault="00296C11" w:rsidP="0030392E">
      <w:pPr>
        <w:numPr>
          <w:ilvl w:val="0"/>
          <w:numId w:val="108"/>
        </w:numPr>
        <w:spacing w:after="0" w:line="240" w:lineRule="auto"/>
        <w:contextualSpacing/>
        <w:jc w:val="both"/>
        <w:rPr>
          <w:rFonts w:ascii="Times New Roman" w:eastAsia="Times New Roman" w:hAnsi="Times New Roman"/>
          <w:sz w:val="21"/>
          <w:szCs w:val="21"/>
          <w:lang w:val="it-IT"/>
        </w:rPr>
      </w:pPr>
      <w:r w:rsidRPr="00296C11">
        <w:rPr>
          <w:rFonts w:ascii="Times New Roman" w:eastAsia="Times New Roman" w:hAnsi="Times New Roman"/>
          <w:sz w:val="21"/>
          <w:szCs w:val="21"/>
          <w:lang w:val="it-IT"/>
        </w:rPr>
        <w:t>Verifikim lidhur me parimin e rezidencës dhe burimit të të ardhurave;</w:t>
      </w:r>
    </w:p>
    <w:p w14:paraId="641DCDB5" w14:textId="77777777" w:rsidR="00296C11" w:rsidRPr="00296C11" w:rsidRDefault="00296C11" w:rsidP="0030392E">
      <w:pPr>
        <w:numPr>
          <w:ilvl w:val="0"/>
          <w:numId w:val="108"/>
        </w:numPr>
        <w:spacing w:after="0" w:line="240" w:lineRule="auto"/>
        <w:contextualSpacing/>
        <w:jc w:val="both"/>
        <w:rPr>
          <w:rFonts w:ascii="Times New Roman" w:eastAsia="Times New Roman" w:hAnsi="Times New Roman"/>
          <w:sz w:val="21"/>
          <w:szCs w:val="21"/>
          <w:lang w:val="it-IT"/>
        </w:rPr>
      </w:pPr>
      <w:r w:rsidRPr="00296C11">
        <w:rPr>
          <w:rFonts w:ascii="Times New Roman" w:eastAsia="Times New Roman" w:hAnsi="Times New Roman"/>
          <w:sz w:val="21"/>
          <w:szCs w:val="21"/>
          <w:lang w:val="it-IT"/>
        </w:rPr>
        <w:lastRenderedPageBreak/>
        <w:t>Verifikim të situatave të falimentimeve, ortakrive, aksioneve, trasferimeve të aktivitetit dhe të situatave të tjera të caktuar, që kërkojnë pika të programit specifike sipas rastit të përzgjedhur për kontroll.</w:t>
      </w:r>
    </w:p>
    <w:p w14:paraId="666973A4" w14:textId="77777777" w:rsidR="00296C11" w:rsidRPr="00296C11" w:rsidRDefault="00296C11" w:rsidP="0030392E">
      <w:pPr>
        <w:numPr>
          <w:ilvl w:val="0"/>
          <w:numId w:val="108"/>
        </w:numPr>
        <w:spacing w:after="0" w:line="240" w:lineRule="auto"/>
        <w:contextualSpacing/>
        <w:jc w:val="both"/>
        <w:rPr>
          <w:rFonts w:ascii="Times New Roman" w:eastAsia="Times New Roman" w:hAnsi="Times New Roman"/>
          <w:sz w:val="21"/>
          <w:szCs w:val="21"/>
          <w:lang w:val="it-IT"/>
        </w:rPr>
      </w:pPr>
      <w:r w:rsidRPr="00296C11">
        <w:rPr>
          <w:rFonts w:ascii="Times New Roman" w:eastAsia="Times New Roman" w:hAnsi="Times New Roman"/>
          <w:sz w:val="21"/>
          <w:szCs w:val="21"/>
          <w:lang w:val="it-IT"/>
        </w:rPr>
        <w:t>Verifikimi i llogarive të mardhënieve me buxhetin e shtetit.</w:t>
      </w:r>
    </w:p>
    <w:p w14:paraId="76864114" w14:textId="77777777" w:rsidR="00296C11" w:rsidRPr="00296C11" w:rsidRDefault="00296C11" w:rsidP="0030392E">
      <w:pPr>
        <w:numPr>
          <w:ilvl w:val="0"/>
          <w:numId w:val="108"/>
        </w:numPr>
        <w:spacing w:after="0" w:line="240" w:lineRule="auto"/>
        <w:contextualSpacing/>
        <w:jc w:val="both"/>
        <w:rPr>
          <w:rFonts w:ascii="Times New Roman" w:eastAsia="Times New Roman" w:hAnsi="Times New Roman"/>
          <w:sz w:val="21"/>
          <w:szCs w:val="21"/>
          <w:lang w:val="it-IT"/>
        </w:rPr>
      </w:pPr>
      <w:r w:rsidRPr="00296C11">
        <w:rPr>
          <w:rFonts w:ascii="Times New Roman" w:eastAsia="Times New Roman" w:hAnsi="Times New Roman"/>
          <w:sz w:val="21"/>
          <w:szCs w:val="21"/>
          <w:lang w:val="it-IT"/>
        </w:rPr>
        <w:t>Te verifikohen të ardhurat e deklaruara në pasqyrat financiare e krahasohen me ato të deklaruara në FDP;</w:t>
      </w:r>
    </w:p>
    <w:p w14:paraId="177B88B1" w14:textId="77777777" w:rsidR="00296C11" w:rsidRPr="00296C11" w:rsidRDefault="00296C11" w:rsidP="0030392E">
      <w:pPr>
        <w:numPr>
          <w:ilvl w:val="0"/>
          <w:numId w:val="108"/>
        </w:numPr>
        <w:spacing w:after="0" w:line="240" w:lineRule="auto"/>
        <w:contextualSpacing/>
        <w:jc w:val="both"/>
        <w:rPr>
          <w:rFonts w:ascii="Times New Roman" w:eastAsia="Times New Roman" w:hAnsi="Times New Roman"/>
          <w:sz w:val="21"/>
          <w:szCs w:val="21"/>
          <w:lang w:val="it-IT"/>
        </w:rPr>
      </w:pPr>
      <w:r w:rsidRPr="00296C11">
        <w:rPr>
          <w:rFonts w:ascii="Times New Roman" w:eastAsia="Times New Roman" w:hAnsi="Times New Roman"/>
          <w:sz w:val="21"/>
          <w:szCs w:val="21"/>
          <w:lang w:val="it-IT"/>
        </w:rPr>
        <w:t>Verifikimi i saktesisë së përllogaritjeve për mallrat, lëndë të para të kaluara në shpenzime, në raport me mallrat, produktet e shitura, nëpërmjet përdorimit të normave teknike e financiare, bërja e bilançit material për çdo artikull   (trajtuar në pjesën për TVSH-në), përcaktimi i vlerës së shtuar dhe krahasimi me aktivitete në degën përkatëse;</w:t>
      </w:r>
      <w:r w:rsidRPr="00296C11">
        <w:rPr>
          <w:rFonts w:ascii="Times New Roman" w:eastAsia="Times New Roman" w:hAnsi="Times New Roman"/>
          <w:sz w:val="21"/>
          <w:szCs w:val="21"/>
          <w:u w:val="single"/>
          <w:lang w:val="it-IT"/>
        </w:rPr>
        <w:t>Krahasimi i blerjeve sipas F.D.P –se dhe deklarimit të tyre në pasqyrat financiare.</w:t>
      </w:r>
    </w:p>
    <w:p w14:paraId="79379B7B" w14:textId="77777777" w:rsidR="00296C11" w:rsidRPr="00296C11" w:rsidRDefault="00296C11" w:rsidP="0030392E">
      <w:pPr>
        <w:numPr>
          <w:ilvl w:val="0"/>
          <w:numId w:val="108"/>
        </w:numPr>
        <w:spacing w:after="0" w:line="240" w:lineRule="auto"/>
        <w:contextualSpacing/>
        <w:jc w:val="both"/>
        <w:rPr>
          <w:rFonts w:ascii="Times New Roman" w:eastAsia="Times New Roman" w:hAnsi="Times New Roman"/>
          <w:sz w:val="21"/>
          <w:szCs w:val="21"/>
          <w:lang w:val="it-IT"/>
        </w:rPr>
      </w:pPr>
      <w:r w:rsidRPr="00296C11">
        <w:rPr>
          <w:rFonts w:ascii="Times New Roman" w:eastAsia="Times New Roman" w:hAnsi="Times New Roman"/>
          <w:sz w:val="21"/>
          <w:szCs w:val="21"/>
          <w:lang w:val="it-IT"/>
        </w:rPr>
        <w:t>Të verifikohet e të pasqyrohen në mënyrë të detajuar zëri furnitura nëntrajtime e shërbime;</w:t>
      </w:r>
    </w:p>
    <w:p w14:paraId="6554ABD4" w14:textId="77777777" w:rsidR="00296C11" w:rsidRPr="00296C11" w:rsidRDefault="00296C11" w:rsidP="0030392E">
      <w:pPr>
        <w:numPr>
          <w:ilvl w:val="0"/>
          <w:numId w:val="108"/>
        </w:numPr>
        <w:spacing w:after="0" w:line="240" w:lineRule="auto"/>
        <w:contextualSpacing/>
        <w:jc w:val="both"/>
        <w:rPr>
          <w:rFonts w:ascii="Times New Roman" w:eastAsia="Times New Roman" w:hAnsi="Times New Roman"/>
          <w:sz w:val="21"/>
          <w:szCs w:val="21"/>
          <w:lang w:val="it-IT"/>
        </w:rPr>
      </w:pPr>
      <w:r w:rsidRPr="00296C11">
        <w:rPr>
          <w:rFonts w:ascii="Times New Roman" w:eastAsia="Times New Roman" w:hAnsi="Times New Roman"/>
          <w:sz w:val="21"/>
          <w:szCs w:val="21"/>
          <w:lang w:val="it-IT"/>
        </w:rPr>
        <w:t>Te verifikohet saktësia e llogaritjes në zërin paga, sigurime shoqërore dhe e likujdimit të  detyrimeve mbi sigurimet shoqërore në përputhje me ligjin Nr 9136 date 11.09.2003 dhe udhëzimeve në zbatim të tije;</w:t>
      </w:r>
    </w:p>
    <w:p w14:paraId="7C50BE73" w14:textId="77777777" w:rsidR="00296C11" w:rsidRPr="00296C11" w:rsidRDefault="00296C11" w:rsidP="0030392E">
      <w:pPr>
        <w:numPr>
          <w:ilvl w:val="0"/>
          <w:numId w:val="108"/>
        </w:numPr>
        <w:spacing w:after="0" w:line="240" w:lineRule="auto"/>
        <w:contextualSpacing/>
        <w:jc w:val="both"/>
        <w:rPr>
          <w:rFonts w:ascii="Times New Roman" w:eastAsia="Times New Roman" w:hAnsi="Times New Roman"/>
          <w:sz w:val="21"/>
          <w:szCs w:val="21"/>
          <w:lang w:val="it-IT"/>
        </w:rPr>
      </w:pPr>
      <w:r w:rsidRPr="00296C11">
        <w:rPr>
          <w:rFonts w:ascii="Times New Roman" w:eastAsia="Times New Roman" w:hAnsi="Times New Roman"/>
          <w:sz w:val="21"/>
          <w:szCs w:val="21"/>
          <w:lang w:val="it-IT"/>
        </w:rPr>
        <w:t>Të verifikohet saktësia e llogaritjes dhe e likujdimit të tatimit mbi të ardhurat personale, tatimi i mbajtur në burimin i të ardhurave;</w:t>
      </w:r>
    </w:p>
    <w:p w14:paraId="40A74B32" w14:textId="77777777" w:rsidR="00296C11" w:rsidRPr="00296C11" w:rsidRDefault="00296C11" w:rsidP="0030392E">
      <w:pPr>
        <w:numPr>
          <w:ilvl w:val="0"/>
          <w:numId w:val="108"/>
        </w:numPr>
        <w:spacing w:after="0" w:line="240" w:lineRule="auto"/>
        <w:contextualSpacing/>
        <w:jc w:val="both"/>
        <w:rPr>
          <w:rFonts w:ascii="Times New Roman" w:eastAsia="Times New Roman" w:hAnsi="Times New Roman"/>
          <w:sz w:val="21"/>
          <w:szCs w:val="21"/>
          <w:lang w:val="it-IT"/>
        </w:rPr>
      </w:pPr>
      <w:r w:rsidRPr="00296C11">
        <w:rPr>
          <w:rFonts w:ascii="Times New Roman" w:eastAsia="Times New Roman" w:hAnsi="Times New Roman"/>
          <w:sz w:val="21"/>
          <w:szCs w:val="21"/>
          <w:lang w:val="it-IT"/>
        </w:rPr>
        <w:t>Të kontrollohet shpërndarja e fitimit, përllogaritja dhe derdhja e tatimit mbi dividentin.</w:t>
      </w:r>
    </w:p>
    <w:p w14:paraId="6CFC9C19" w14:textId="77777777" w:rsidR="00296C11" w:rsidRPr="00296C11" w:rsidRDefault="00296C11" w:rsidP="0030392E">
      <w:pPr>
        <w:numPr>
          <w:ilvl w:val="0"/>
          <w:numId w:val="108"/>
        </w:numPr>
        <w:spacing w:after="0" w:line="240" w:lineRule="auto"/>
        <w:contextualSpacing/>
        <w:jc w:val="both"/>
        <w:rPr>
          <w:rFonts w:ascii="Times New Roman" w:eastAsia="Times New Roman" w:hAnsi="Times New Roman"/>
          <w:sz w:val="21"/>
          <w:szCs w:val="21"/>
          <w:lang w:val="it-IT"/>
        </w:rPr>
      </w:pPr>
      <w:r w:rsidRPr="00296C11">
        <w:rPr>
          <w:rFonts w:ascii="Times New Roman" w:eastAsia="Times New Roman" w:hAnsi="Times New Roman"/>
          <w:sz w:val="21"/>
          <w:szCs w:val="21"/>
          <w:lang w:val="it-IT"/>
        </w:rPr>
        <w:t>Të evidentohen e të njihen shpenzime të vitit ushtrimor kur plotësohen kerkesat  nenit 19, 20, 21, të ligjit Nr      8438   dt. 28.12.1998 “ Për Tatimin mbi të Ardhurat “;</w:t>
      </w:r>
    </w:p>
    <w:p w14:paraId="31FD4A3E" w14:textId="77777777" w:rsidR="00296C11" w:rsidRPr="00296C11" w:rsidRDefault="00296C11" w:rsidP="0030392E">
      <w:pPr>
        <w:numPr>
          <w:ilvl w:val="0"/>
          <w:numId w:val="108"/>
        </w:numPr>
        <w:spacing w:after="0" w:line="240" w:lineRule="auto"/>
        <w:contextualSpacing/>
        <w:jc w:val="both"/>
        <w:rPr>
          <w:rFonts w:ascii="Times New Roman" w:eastAsia="Times New Roman" w:hAnsi="Times New Roman"/>
          <w:sz w:val="21"/>
          <w:szCs w:val="21"/>
          <w:lang w:val="it-IT"/>
        </w:rPr>
      </w:pPr>
      <w:r w:rsidRPr="00296C11">
        <w:rPr>
          <w:rFonts w:ascii="Times New Roman" w:eastAsia="Times New Roman" w:hAnsi="Times New Roman"/>
          <w:sz w:val="21"/>
          <w:szCs w:val="21"/>
          <w:lang w:val="it-IT"/>
        </w:rPr>
        <w:t>Të evidentohen të gjitha blerjet nga subjekte të biznesit të vogël dhe pasi të verfifikohen në përputhje me shkresen Nr  4785 Prot. Datë 01.06.2008 të DPT Tirane të njihen si shpenzime;</w:t>
      </w:r>
    </w:p>
    <w:p w14:paraId="5D15FA5F" w14:textId="77777777" w:rsidR="00296C11" w:rsidRPr="00296C11" w:rsidRDefault="00296C11" w:rsidP="0030392E">
      <w:pPr>
        <w:numPr>
          <w:ilvl w:val="0"/>
          <w:numId w:val="108"/>
        </w:numPr>
        <w:spacing w:after="0" w:line="240" w:lineRule="auto"/>
        <w:contextualSpacing/>
        <w:jc w:val="both"/>
        <w:rPr>
          <w:rFonts w:ascii="Times New Roman" w:eastAsia="Times New Roman" w:hAnsi="Times New Roman"/>
          <w:sz w:val="21"/>
          <w:szCs w:val="21"/>
          <w:lang w:val="it-IT"/>
        </w:rPr>
      </w:pPr>
      <w:r w:rsidRPr="00296C11">
        <w:rPr>
          <w:rFonts w:ascii="Times New Roman" w:eastAsia="Times New Roman" w:hAnsi="Times New Roman"/>
          <w:sz w:val="21"/>
          <w:szCs w:val="21"/>
          <w:lang w:val="sq-AL"/>
        </w:rPr>
        <w:t>Zbatimi i Ligjit për shpërndarjen e fitimit.</w:t>
      </w:r>
      <w:r w:rsidRPr="00296C11">
        <w:rPr>
          <w:rFonts w:ascii="Times New Roman" w:eastAsia="Times New Roman" w:hAnsi="Times New Roman"/>
          <w:sz w:val="21"/>
          <w:szCs w:val="21"/>
          <w:u w:val="single"/>
          <w:lang w:val="sq-AL"/>
        </w:rPr>
        <w:t xml:space="preserve"> </w:t>
      </w:r>
    </w:p>
    <w:p w14:paraId="2F330427" w14:textId="77777777" w:rsidR="00296C11" w:rsidRPr="00296C11" w:rsidRDefault="00296C11" w:rsidP="0030392E">
      <w:pPr>
        <w:numPr>
          <w:ilvl w:val="0"/>
          <w:numId w:val="108"/>
        </w:numPr>
        <w:spacing w:after="0" w:line="240" w:lineRule="auto"/>
        <w:contextualSpacing/>
        <w:jc w:val="both"/>
        <w:rPr>
          <w:rFonts w:ascii="Times New Roman" w:eastAsia="Times New Roman" w:hAnsi="Times New Roman"/>
          <w:sz w:val="21"/>
          <w:szCs w:val="21"/>
          <w:lang w:val="it-IT"/>
        </w:rPr>
      </w:pPr>
      <w:r w:rsidRPr="00296C11">
        <w:rPr>
          <w:rFonts w:ascii="Times New Roman" w:eastAsia="Times New Roman" w:hAnsi="Times New Roman"/>
          <w:sz w:val="21"/>
          <w:szCs w:val="21"/>
          <w:lang w:val="sq-AL"/>
        </w:rPr>
        <w:t xml:space="preserve">Verifikimi i saktësisë se fitimit të tatueshem në zbatim te Ligjit Nr. 8438 date 28.12.1998 “ “Për tatimin mbi të ardhurat”, i ndryshuar dhe udhezimit të Ministrit të Financave </w:t>
      </w:r>
    </w:p>
    <w:p w14:paraId="53330663" w14:textId="77777777" w:rsidR="00296C11" w:rsidRPr="00296C11" w:rsidRDefault="00296C11" w:rsidP="0030392E">
      <w:pPr>
        <w:numPr>
          <w:ilvl w:val="0"/>
          <w:numId w:val="108"/>
        </w:numPr>
        <w:spacing w:after="0" w:line="240" w:lineRule="auto"/>
        <w:contextualSpacing/>
        <w:jc w:val="both"/>
        <w:rPr>
          <w:rFonts w:ascii="Times New Roman" w:eastAsia="Times New Roman" w:hAnsi="Times New Roman"/>
          <w:sz w:val="21"/>
          <w:szCs w:val="21"/>
          <w:lang w:val="it-IT"/>
        </w:rPr>
      </w:pPr>
      <w:r w:rsidRPr="00296C11">
        <w:rPr>
          <w:rFonts w:ascii="Times New Roman" w:eastAsia="Times New Roman" w:hAnsi="Times New Roman"/>
          <w:iCs/>
          <w:sz w:val="21"/>
          <w:szCs w:val="21"/>
        </w:rPr>
        <w:t>Të kontrollohet saktësia e deklarates së tatim fitimit vjetore.Përputhja e të dhënave të saj me të dhënat e sistemit. Të vetifikohet cdo rubrike e kesaj deklaratë sidomos rubrikat e tatim fitimit te shtyre dhe te mbartjes së humbjes sipas ligjit.</w:t>
      </w:r>
    </w:p>
    <w:p w14:paraId="6788E2F9" w14:textId="77777777" w:rsidR="00296C11" w:rsidRPr="00296C11" w:rsidRDefault="00296C11" w:rsidP="0030392E">
      <w:pPr>
        <w:numPr>
          <w:ilvl w:val="0"/>
          <w:numId w:val="108"/>
        </w:numPr>
        <w:spacing w:after="0" w:line="240" w:lineRule="auto"/>
        <w:contextualSpacing/>
        <w:jc w:val="both"/>
        <w:rPr>
          <w:rFonts w:ascii="Times New Roman" w:eastAsia="Times New Roman" w:hAnsi="Times New Roman"/>
          <w:sz w:val="21"/>
          <w:szCs w:val="21"/>
          <w:lang w:val="it-IT"/>
        </w:rPr>
      </w:pPr>
      <w:r w:rsidRPr="00296C11">
        <w:rPr>
          <w:rFonts w:ascii="Times New Roman" w:eastAsia="Times New Roman" w:hAnsi="Times New Roman"/>
          <w:sz w:val="21"/>
          <w:szCs w:val="21"/>
          <w:lang w:val="it-IT"/>
        </w:rPr>
        <w:t xml:space="preserve">Të  kontrollohet ambjentet ku ushtron veprimtarinë subjekti e të thuhet nëse janë pronë e kompanisë apo me qera dhe të kontrollohen  likujdimi i tatimit mbi qeranë. </w:t>
      </w:r>
    </w:p>
    <w:p w14:paraId="09785097" w14:textId="77777777" w:rsidR="00296C11" w:rsidRPr="00296C11" w:rsidRDefault="00296C11" w:rsidP="0030392E">
      <w:pPr>
        <w:numPr>
          <w:ilvl w:val="0"/>
          <w:numId w:val="108"/>
        </w:numPr>
        <w:spacing w:after="0" w:line="240" w:lineRule="auto"/>
        <w:contextualSpacing/>
        <w:jc w:val="both"/>
        <w:rPr>
          <w:rFonts w:ascii="Times New Roman" w:eastAsia="Times New Roman" w:hAnsi="Times New Roman"/>
          <w:sz w:val="21"/>
          <w:szCs w:val="21"/>
          <w:lang w:val="it-IT"/>
        </w:rPr>
      </w:pPr>
      <w:r w:rsidRPr="00296C11">
        <w:rPr>
          <w:rFonts w:ascii="Times New Roman" w:eastAsia="Times New Roman" w:hAnsi="Times New Roman"/>
          <w:b/>
          <w:iCs/>
          <w:sz w:val="21"/>
          <w:szCs w:val="21"/>
        </w:rPr>
        <w:t xml:space="preserve">Zbatimi i shkresës së DPT-së  </w:t>
      </w:r>
      <w:r w:rsidRPr="00296C11">
        <w:rPr>
          <w:rFonts w:ascii="Times New Roman" w:eastAsia="Times New Roman" w:hAnsi="Times New Roman"/>
          <w:b/>
          <w:iCs/>
          <w:sz w:val="21"/>
          <w:szCs w:val="21"/>
          <w:u w:val="single"/>
        </w:rPr>
        <w:t>nr.6928/1 prot.,datë 24.03.2014 “Aneksi i indikatoreve të aktiviteteve të dyshimta për raportim nga inspektoret tatimor”, protokolluar me tonën nr.5676 date 25.03.2014.</w:t>
      </w:r>
    </w:p>
    <w:p w14:paraId="67B85412" w14:textId="77777777" w:rsidR="00296C11" w:rsidRPr="00296C11" w:rsidRDefault="00296C11" w:rsidP="00296C11">
      <w:pPr>
        <w:spacing w:after="0" w:line="240" w:lineRule="auto"/>
        <w:jc w:val="both"/>
        <w:rPr>
          <w:rFonts w:ascii="Times New Roman" w:eastAsia="Times New Roman" w:hAnsi="Times New Roman"/>
          <w:b/>
          <w:iCs/>
          <w:sz w:val="21"/>
          <w:szCs w:val="21"/>
        </w:rPr>
      </w:pPr>
    </w:p>
    <w:p w14:paraId="257E1E9E" w14:textId="77777777" w:rsidR="00296C11" w:rsidRPr="00296C11" w:rsidRDefault="00296C11" w:rsidP="0030392E">
      <w:pPr>
        <w:numPr>
          <w:ilvl w:val="0"/>
          <w:numId w:val="107"/>
        </w:numPr>
        <w:spacing w:after="0" w:line="240" w:lineRule="auto"/>
        <w:contextualSpacing/>
        <w:jc w:val="both"/>
        <w:rPr>
          <w:rFonts w:ascii="Times New Roman" w:eastAsia="Times New Roman" w:hAnsi="Times New Roman"/>
          <w:b/>
          <w:iCs/>
          <w:sz w:val="21"/>
          <w:szCs w:val="21"/>
        </w:rPr>
      </w:pPr>
      <w:r w:rsidRPr="00296C11">
        <w:rPr>
          <w:rFonts w:ascii="Times New Roman" w:eastAsia="Times New Roman" w:hAnsi="Times New Roman"/>
          <w:b/>
          <w:iCs/>
          <w:sz w:val="21"/>
          <w:szCs w:val="21"/>
        </w:rPr>
        <w:t xml:space="preserve"> Për Mbledhjen e Kontributeve të Detyrimeve të Sigurimeve Shoqërore dhe Shëndetësore në Republikën e Shqiperisë;</w:t>
      </w:r>
    </w:p>
    <w:p w14:paraId="72695256" w14:textId="77777777" w:rsidR="00296C11" w:rsidRPr="00296C11" w:rsidRDefault="00296C11" w:rsidP="0030392E">
      <w:pPr>
        <w:numPr>
          <w:ilvl w:val="0"/>
          <w:numId w:val="110"/>
        </w:numPr>
        <w:spacing w:after="0" w:line="240" w:lineRule="auto"/>
        <w:contextualSpacing/>
        <w:jc w:val="both"/>
        <w:rPr>
          <w:rFonts w:ascii="Times New Roman" w:eastAsia="Times New Roman" w:hAnsi="Times New Roman"/>
          <w:b/>
          <w:iCs/>
          <w:sz w:val="21"/>
          <w:szCs w:val="21"/>
        </w:rPr>
      </w:pPr>
      <w:r w:rsidRPr="00296C11">
        <w:rPr>
          <w:rFonts w:ascii="Times New Roman" w:eastAsia="Times New Roman" w:hAnsi="Times New Roman"/>
          <w:iCs/>
          <w:sz w:val="21"/>
          <w:szCs w:val="21"/>
        </w:rPr>
        <w:t>Zbatimi i kërkesave të Ligjit Nr 9136 datë 11.09.2003 “Për Mbledhjen e Kontributeve të Detyrimeve të Sigurimeve Shoqërore dhe Shendetësore në Republikën e Shqiperisë”, i ndryshuar dhe udhëzimit Nr 26 datë 16.04.2009 e vendimev  në zbatim të tij;</w:t>
      </w:r>
    </w:p>
    <w:p w14:paraId="4D889D42" w14:textId="77777777" w:rsidR="00296C11" w:rsidRPr="00296C11" w:rsidRDefault="00296C11" w:rsidP="0030392E">
      <w:pPr>
        <w:numPr>
          <w:ilvl w:val="0"/>
          <w:numId w:val="110"/>
        </w:numPr>
        <w:spacing w:after="0" w:line="240" w:lineRule="auto"/>
        <w:contextualSpacing/>
        <w:jc w:val="both"/>
        <w:rPr>
          <w:rFonts w:ascii="Times New Roman" w:eastAsia="Times New Roman" w:hAnsi="Times New Roman"/>
          <w:b/>
          <w:iCs/>
          <w:sz w:val="21"/>
          <w:szCs w:val="21"/>
        </w:rPr>
      </w:pPr>
      <w:r w:rsidRPr="00296C11">
        <w:rPr>
          <w:rFonts w:ascii="Times New Roman" w:eastAsia="Times New Roman" w:hAnsi="Times New Roman"/>
          <w:iCs/>
          <w:sz w:val="21"/>
          <w:szCs w:val="21"/>
        </w:rPr>
        <w:t>Te kontrollohet  zbatimi i  Vendimeve të K.M  për përcaktimin e pagës referuese mujore  për efekt të llogaritjes së sigurimeve shoqërore dhe tatimit mbi të ardhurat  në sektorin jo publik . A janë reflektuar efektet e ndryshimit të pagave  në llogaritjen e Sigurimeve shoqërore e shendëtësore si dhe tatimit mbi të ardhurat personale</w:t>
      </w:r>
    </w:p>
    <w:p w14:paraId="0D05DC19" w14:textId="77777777" w:rsidR="00296C11" w:rsidRPr="00296C11" w:rsidRDefault="00296C11" w:rsidP="0030392E">
      <w:pPr>
        <w:numPr>
          <w:ilvl w:val="0"/>
          <w:numId w:val="110"/>
        </w:numPr>
        <w:spacing w:after="0" w:line="240" w:lineRule="auto"/>
        <w:contextualSpacing/>
        <w:jc w:val="both"/>
        <w:rPr>
          <w:rFonts w:ascii="Times New Roman" w:eastAsia="Times New Roman" w:hAnsi="Times New Roman"/>
          <w:b/>
          <w:iCs/>
          <w:sz w:val="21"/>
          <w:szCs w:val="21"/>
        </w:rPr>
      </w:pPr>
      <w:r w:rsidRPr="00296C11">
        <w:rPr>
          <w:rFonts w:ascii="Times New Roman" w:eastAsia="Times New Roman" w:hAnsi="Times New Roman"/>
          <w:iCs/>
          <w:sz w:val="21"/>
          <w:szCs w:val="21"/>
        </w:rPr>
        <w:t>Të  verifikohon e kontrollohen shpenzimet për personelin ( llogaria 64 );</w:t>
      </w:r>
    </w:p>
    <w:p w14:paraId="34D96CDF" w14:textId="77777777" w:rsidR="00296C11" w:rsidRPr="00296C11" w:rsidRDefault="00296C11" w:rsidP="0030392E">
      <w:pPr>
        <w:numPr>
          <w:ilvl w:val="0"/>
          <w:numId w:val="110"/>
        </w:numPr>
        <w:spacing w:after="0" w:line="240" w:lineRule="auto"/>
        <w:contextualSpacing/>
        <w:jc w:val="both"/>
        <w:rPr>
          <w:rFonts w:ascii="Times New Roman" w:eastAsia="Times New Roman" w:hAnsi="Times New Roman"/>
          <w:b/>
          <w:iCs/>
          <w:sz w:val="21"/>
          <w:szCs w:val="21"/>
        </w:rPr>
      </w:pPr>
      <w:r w:rsidRPr="00296C11">
        <w:rPr>
          <w:rFonts w:ascii="Times New Roman" w:eastAsia="Times New Roman" w:hAnsi="Times New Roman"/>
          <w:iCs/>
          <w:sz w:val="21"/>
          <w:szCs w:val="21"/>
        </w:rPr>
        <w:t>Te analizohet evolucioni i shpenzimeve për pagat dhe sigurimet në raport me aktivitetin në fakt dhe  ushtrimet e mëparshme duke mbajtur parasyshe proçesin teknollogjik, vendet e punës,  etj.</w:t>
      </w:r>
    </w:p>
    <w:p w14:paraId="14326CEC" w14:textId="77777777" w:rsidR="00296C11" w:rsidRPr="00296C11" w:rsidRDefault="00296C11" w:rsidP="0030392E">
      <w:pPr>
        <w:numPr>
          <w:ilvl w:val="0"/>
          <w:numId w:val="110"/>
        </w:numPr>
        <w:spacing w:after="0" w:line="240" w:lineRule="auto"/>
        <w:contextualSpacing/>
        <w:jc w:val="both"/>
        <w:rPr>
          <w:rFonts w:ascii="Times New Roman" w:eastAsia="Times New Roman" w:hAnsi="Times New Roman"/>
          <w:b/>
          <w:iCs/>
          <w:sz w:val="21"/>
          <w:szCs w:val="21"/>
        </w:rPr>
      </w:pPr>
      <w:r w:rsidRPr="00296C11">
        <w:rPr>
          <w:rFonts w:ascii="Times New Roman" w:eastAsia="Times New Roman" w:hAnsi="Times New Roman"/>
          <w:iCs/>
          <w:sz w:val="21"/>
          <w:szCs w:val="21"/>
        </w:rPr>
        <w:t>Të verifikohet llogaritjet  për përcaktimin e kontributeve për sigurimet shoqerore dhe tatimin mbi të ardhurat;</w:t>
      </w:r>
    </w:p>
    <w:p w14:paraId="6D895F44" w14:textId="77777777" w:rsidR="00296C11" w:rsidRPr="00296C11" w:rsidRDefault="00296C11" w:rsidP="0030392E">
      <w:pPr>
        <w:numPr>
          <w:ilvl w:val="0"/>
          <w:numId w:val="110"/>
        </w:numPr>
        <w:spacing w:after="0" w:line="240" w:lineRule="auto"/>
        <w:contextualSpacing/>
        <w:jc w:val="both"/>
        <w:rPr>
          <w:rFonts w:ascii="Times New Roman" w:eastAsia="Times New Roman" w:hAnsi="Times New Roman"/>
          <w:b/>
          <w:iCs/>
          <w:sz w:val="21"/>
          <w:szCs w:val="21"/>
        </w:rPr>
      </w:pPr>
      <w:r w:rsidRPr="00296C11">
        <w:rPr>
          <w:rFonts w:ascii="Times New Roman" w:eastAsia="Times New Roman" w:hAnsi="Times New Roman"/>
          <w:iCs/>
          <w:sz w:val="21"/>
          <w:szCs w:val="21"/>
        </w:rPr>
        <w:t>Te  kontrollohet pagat dhe shpërblimet e drejtuesve të shoqerisë;</w:t>
      </w:r>
    </w:p>
    <w:p w14:paraId="4A18A31F" w14:textId="77777777" w:rsidR="00296C11" w:rsidRPr="00296C11" w:rsidRDefault="00296C11" w:rsidP="0030392E">
      <w:pPr>
        <w:numPr>
          <w:ilvl w:val="0"/>
          <w:numId w:val="110"/>
        </w:numPr>
        <w:spacing w:after="0" w:line="240" w:lineRule="auto"/>
        <w:contextualSpacing/>
        <w:jc w:val="both"/>
        <w:rPr>
          <w:rFonts w:ascii="Times New Roman" w:eastAsia="Times New Roman" w:hAnsi="Times New Roman"/>
          <w:b/>
          <w:iCs/>
          <w:sz w:val="21"/>
          <w:szCs w:val="21"/>
        </w:rPr>
      </w:pPr>
      <w:r w:rsidRPr="00296C11">
        <w:rPr>
          <w:rFonts w:ascii="Times New Roman" w:eastAsia="Times New Roman" w:hAnsi="Times New Roman"/>
          <w:iCs/>
          <w:sz w:val="21"/>
          <w:szCs w:val="21"/>
        </w:rPr>
        <w:t>Të verifikohen e kryet inventari i punonjësve në fakt në fillim të kontrollit dhe të krahasohet çdo njëri prej tyre në deklarimin e tyre në listë pagesë apo me Esing 27.</w:t>
      </w:r>
    </w:p>
    <w:p w14:paraId="2E36BA00" w14:textId="77777777" w:rsidR="00296C11" w:rsidRPr="00296C11" w:rsidRDefault="00296C11" w:rsidP="0030392E">
      <w:pPr>
        <w:numPr>
          <w:ilvl w:val="0"/>
          <w:numId w:val="110"/>
        </w:numPr>
        <w:spacing w:after="0" w:line="240" w:lineRule="auto"/>
        <w:contextualSpacing/>
        <w:jc w:val="both"/>
        <w:rPr>
          <w:rFonts w:ascii="Times New Roman" w:eastAsia="Times New Roman" w:hAnsi="Times New Roman"/>
          <w:b/>
          <w:iCs/>
          <w:sz w:val="21"/>
          <w:szCs w:val="21"/>
        </w:rPr>
      </w:pPr>
      <w:r w:rsidRPr="00296C11">
        <w:rPr>
          <w:rFonts w:ascii="Times New Roman" w:eastAsia="Times New Roman" w:hAnsi="Times New Roman"/>
          <w:iCs/>
          <w:sz w:val="21"/>
          <w:szCs w:val="21"/>
        </w:rPr>
        <w:t>Të kërkohen kontratat për punën e përkohshme, kushtet e parashtruara, numrit të orëve të punës të kryera, tarifat e përdorura;</w:t>
      </w:r>
    </w:p>
    <w:p w14:paraId="048A4E65" w14:textId="77777777" w:rsidR="00296C11" w:rsidRPr="00296C11" w:rsidRDefault="00296C11" w:rsidP="00296C11">
      <w:pPr>
        <w:spacing w:after="0" w:line="240" w:lineRule="auto"/>
        <w:jc w:val="both"/>
        <w:rPr>
          <w:rFonts w:ascii="Times New Roman" w:eastAsia="Times New Roman" w:hAnsi="Times New Roman"/>
          <w:b/>
          <w:iCs/>
          <w:sz w:val="21"/>
          <w:szCs w:val="21"/>
        </w:rPr>
      </w:pPr>
    </w:p>
    <w:p w14:paraId="48EE3B9A" w14:textId="77777777" w:rsidR="00296C11" w:rsidRPr="00296C11" w:rsidRDefault="00296C11" w:rsidP="0030392E">
      <w:pPr>
        <w:numPr>
          <w:ilvl w:val="0"/>
          <w:numId w:val="107"/>
        </w:numPr>
        <w:spacing w:after="0" w:line="240" w:lineRule="auto"/>
        <w:contextualSpacing/>
        <w:jc w:val="both"/>
        <w:rPr>
          <w:rFonts w:ascii="Times New Roman" w:eastAsia="Times New Roman" w:hAnsi="Times New Roman"/>
          <w:b/>
          <w:iCs/>
          <w:sz w:val="21"/>
          <w:szCs w:val="21"/>
        </w:rPr>
      </w:pPr>
      <w:r w:rsidRPr="00296C11">
        <w:rPr>
          <w:rFonts w:ascii="Times New Roman" w:eastAsia="Times New Roman" w:hAnsi="Times New Roman"/>
          <w:b/>
          <w:sz w:val="21"/>
          <w:szCs w:val="21"/>
          <w:u w:val="single"/>
          <w:lang w:val="it-IT"/>
        </w:rPr>
        <w:lastRenderedPageBreak/>
        <w:t>Pjesa e trete</w:t>
      </w:r>
      <w:r w:rsidRPr="00296C11">
        <w:rPr>
          <w:rFonts w:ascii="Times New Roman" w:eastAsia="Times New Roman" w:hAnsi="Times New Roman"/>
          <w:b/>
          <w:sz w:val="21"/>
          <w:szCs w:val="21"/>
          <w:lang w:val="it-IT"/>
        </w:rPr>
        <w:t xml:space="preserve"> e  programit do të jetë pjesa ku rekomandohet :</w:t>
      </w:r>
    </w:p>
    <w:p w14:paraId="767164A6" w14:textId="77777777" w:rsidR="00296C11" w:rsidRPr="00296C11" w:rsidRDefault="00296C11" w:rsidP="0030392E">
      <w:pPr>
        <w:numPr>
          <w:ilvl w:val="0"/>
          <w:numId w:val="110"/>
        </w:numPr>
        <w:spacing w:after="0" w:line="240" w:lineRule="auto"/>
        <w:contextualSpacing/>
        <w:jc w:val="both"/>
        <w:rPr>
          <w:rFonts w:ascii="Times New Roman" w:eastAsia="Times New Roman" w:hAnsi="Times New Roman"/>
          <w:iCs/>
          <w:sz w:val="21"/>
          <w:szCs w:val="21"/>
        </w:rPr>
      </w:pPr>
      <w:r w:rsidRPr="00296C11">
        <w:rPr>
          <w:rFonts w:ascii="Times New Roman" w:eastAsia="Times New Roman" w:hAnsi="Times New Roman"/>
          <w:iCs/>
          <w:sz w:val="21"/>
          <w:szCs w:val="21"/>
        </w:rPr>
        <w:t xml:space="preserve">Hartimi i raportit perfundimtar te kontrollit ku duhet te pershkruajë detajet e veprimeve te kryera gjate kontrollit, deklaratat, dokumentat, librat, regjistrat dhe regjistrimet e kontrolluara, te dhenat e shfrytezuara gjate kontrollit dhe burimet e tyre, menyrat e ushtrimit te kontrollit, gjetjet me kryesore te tij, problemet e dala, rezultatet e kontrollit, shkeljet e kryera nga personi i tatueshem me argumentimin perkates, shumen e vleresimit tatimor te propozuar dhe referencat perkatese ligjore.   </w:t>
      </w:r>
    </w:p>
    <w:p w14:paraId="772F2F1C" w14:textId="77777777" w:rsidR="00296C11" w:rsidRPr="00296C11" w:rsidRDefault="00296C11" w:rsidP="0030392E">
      <w:pPr>
        <w:numPr>
          <w:ilvl w:val="0"/>
          <w:numId w:val="110"/>
        </w:numPr>
        <w:spacing w:after="0" w:line="240" w:lineRule="auto"/>
        <w:contextualSpacing/>
        <w:jc w:val="both"/>
        <w:rPr>
          <w:rFonts w:ascii="Times New Roman" w:eastAsia="Times New Roman" w:hAnsi="Times New Roman"/>
          <w:iCs/>
          <w:sz w:val="21"/>
          <w:szCs w:val="21"/>
        </w:rPr>
      </w:pPr>
      <w:r w:rsidRPr="00296C11">
        <w:rPr>
          <w:rFonts w:ascii="Times New Roman" w:eastAsia="Times New Roman" w:hAnsi="Times New Roman"/>
          <w:iCs/>
          <w:sz w:val="21"/>
          <w:szCs w:val="21"/>
        </w:rPr>
        <w:t>Mbajtja nga kontrolloret e dokumentacionit te kerkuar per te justifikuar gjetjet e mundshme (proçes-verbal, akt-konstatimi, perdorim i analizave te normave, referimi i burimeve te mundeshme te orientimit te analizave specifike) per kryerjen korrekte te kontrollit, si dhe ;</w:t>
      </w:r>
    </w:p>
    <w:p w14:paraId="682F3A48" w14:textId="77777777" w:rsidR="00296C11" w:rsidRPr="00296C11" w:rsidRDefault="00296C11" w:rsidP="0030392E">
      <w:pPr>
        <w:numPr>
          <w:ilvl w:val="0"/>
          <w:numId w:val="110"/>
        </w:numPr>
        <w:spacing w:after="0" w:line="240" w:lineRule="auto"/>
        <w:contextualSpacing/>
        <w:jc w:val="both"/>
        <w:rPr>
          <w:rFonts w:ascii="Times New Roman" w:eastAsia="Times New Roman" w:hAnsi="Times New Roman"/>
          <w:iCs/>
          <w:sz w:val="21"/>
          <w:szCs w:val="21"/>
        </w:rPr>
      </w:pPr>
      <w:r w:rsidRPr="00296C11">
        <w:rPr>
          <w:rFonts w:ascii="Times New Roman" w:eastAsia="Times New Roman" w:hAnsi="Times New Roman"/>
          <w:iCs/>
          <w:sz w:val="21"/>
          <w:szCs w:val="21"/>
        </w:rPr>
        <w:t>Orientimi i investigimeve te pikave ne kontroll kur dyshohet per evazion tatimor, ku inspektori do percaktoje nese ky rast duhet apo jo te kalohet per investigim ose zgjerim te periudhes se kontrollit duke i raportuar me shkrim per çdo parregullesi. Kjo do te thote se kontrolli per keto pika qe kalojne per investigim konsiderohet i pambyllur.</w:t>
      </w:r>
    </w:p>
    <w:p w14:paraId="76DBD8C2" w14:textId="77777777" w:rsidR="00296C11" w:rsidRPr="00296C11" w:rsidRDefault="00296C11" w:rsidP="00296C11">
      <w:pPr>
        <w:spacing w:after="0" w:line="240" w:lineRule="auto"/>
        <w:contextualSpacing/>
        <w:jc w:val="both"/>
        <w:rPr>
          <w:rFonts w:ascii="Times New Roman" w:eastAsia="Times New Roman" w:hAnsi="Times New Roman"/>
          <w:iCs/>
          <w:sz w:val="21"/>
          <w:szCs w:val="21"/>
        </w:rPr>
      </w:pPr>
    </w:p>
    <w:p w14:paraId="6B178D4D" w14:textId="77777777" w:rsidR="00296C11" w:rsidRPr="00296C11" w:rsidRDefault="00296C11" w:rsidP="00296C11">
      <w:pPr>
        <w:spacing w:after="0" w:line="240" w:lineRule="auto"/>
        <w:contextualSpacing/>
        <w:jc w:val="both"/>
        <w:rPr>
          <w:rFonts w:ascii="Times New Roman" w:eastAsia="Times New Roman" w:hAnsi="Times New Roman"/>
          <w:iCs/>
          <w:sz w:val="21"/>
          <w:szCs w:val="21"/>
        </w:rPr>
      </w:pPr>
      <w:r w:rsidRPr="00296C11">
        <w:rPr>
          <w:rFonts w:ascii="Times New Roman" w:eastAsia="Times New Roman" w:hAnsi="Times New Roman"/>
          <w:iCs/>
          <w:sz w:val="21"/>
          <w:szCs w:val="21"/>
        </w:rPr>
        <w:t xml:space="preserve">Shënim: </w:t>
      </w:r>
    </w:p>
    <w:p w14:paraId="0194A283" w14:textId="77777777" w:rsidR="00296C11" w:rsidRPr="00296C11" w:rsidRDefault="00296C11" w:rsidP="00296C11">
      <w:pPr>
        <w:spacing w:after="0" w:line="240" w:lineRule="auto"/>
        <w:contextualSpacing/>
        <w:jc w:val="both"/>
        <w:rPr>
          <w:rFonts w:ascii="Times New Roman" w:eastAsia="Times New Roman" w:hAnsi="Times New Roman"/>
          <w:iCs/>
          <w:sz w:val="21"/>
          <w:szCs w:val="21"/>
        </w:rPr>
      </w:pPr>
    </w:p>
    <w:p w14:paraId="3E2B1F7B" w14:textId="77777777" w:rsidR="00296C11" w:rsidRPr="00296C11" w:rsidRDefault="00296C11" w:rsidP="0030392E">
      <w:pPr>
        <w:numPr>
          <w:ilvl w:val="0"/>
          <w:numId w:val="111"/>
        </w:numPr>
        <w:spacing w:after="0" w:line="240" w:lineRule="auto"/>
        <w:contextualSpacing/>
        <w:jc w:val="both"/>
        <w:rPr>
          <w:rFonts w:ascii="Times New Roman" w:eastAsia="Times New Roman" w:hAnsi="Times New Roman"/>
          <w:b/>
          <w:iCs/>
          <w:sz w:val="21"/>
          <w:szCs w:val="21"/>
        </w:rPr>
      </w:pPr>
      <w:r w:rsidRPr="00296C11">
        <w:rPr>
          <w:rFonts w:ascii="Times New Roman" w:eastAsia="Times New Roman" w:hAnsi="Times New Roman"/>
          <w:b/>
          <w:iCs/>
          <w:sz w:val="21"/>
          <w:szCs w:val="21"/>
        </w:rPr>
        <w:t>Për kontrollin e tatimeve të tjera sipas kerkesave të ligjeve specifike</w:t>
      </w:r>
    </w:p>
    <w:p w14:paraId="17638BC0" w14:textId="77777777" w:rsidR="00296C11" w:rsidRPr="00296C11" w:rsidRDefault="00296C11" w:rsidP="0030392E">
      <w:pPr>
        <w:numPr>
          <w:ilvl w:val="0"/>
          <w:numId w:val="111"/>
        </w:numPr>
        <w:spacing w:after="0" w:line="240" w:lineRule="auto"/>
        <w:contextualSpacing/>
        <w:jc w:val="both"/>
        <w:rPr>
          <w:rFonts w:ascii="Times New Roman" w:eastAsia="Times New Roman" w:hAnsi="Times New Roman"/>
          <w:b/>
          <w:iCs/>
          <w:sz w:val="21"/>
          <w:szCs w:val="21"/>
        </w:rPr>
      </w:pPr>
      <w:r w:rsidRPr="00296C11">
        <w:rPr>
          <w:rFonts w:ascii="Times New Roman" w:eastAsia="Times New Roman" w:hAnsi="Times New Roman"/>
          <w:b/>
          <w:iCs/>
          <w:sz w:val="21"/>
          <w:szCs w:val="21"/>
        </w:rPr>
        <w:t>Çdo kontroll sipas specifikave dhe llojit te veprimtarisë ekonomike mund të shtohen e jepen për kontroll dhe problem të tjera të fushës si në ndërtim, prodhim, shërbim etj.</w:t>
      </w:r>
    </w:p>
    <w:p w14:paraId="60F5106D" w14:textId="77777777" w:rsidR="00296C11" w:rsidRPr="00296C11" w:rsidRDefault="00296C11" w:rsidP="00296C11">
      <w:pPr>
        <w:spacing w:after="0" w:line="240" w:lineRule="auto"/>
        <w:contextualSpacing/>
        <w:jc w:val="both"/>
        <w:rPr>
          <w:rFonts w:ascii="Times New Roman" w:eastAsia="Times New Roman" w:hAnsi="Times New Roman"/>
          <w:b/>
          <w:iCs/>
          <w:sz w:val="21"/>
          <w:szCs w:val="21"/>
        </w:rPr>
      </w:pPr>
    </w:p>
    <w:p w14:paraId="348410F9" w14:textId="77777777" w:rsidR="00296C11" w:rsidRPr="00296C11" w:rsidRDefault="00296C11" w:rsidP="00296C11">
      <w:pPr>
        <w:spacing w:after="0" w:line="240" w:lineRule="auto"/>
        <w:contextualSpacing/>
        <w:jc w:val="both"/>
        <w:rPr>
          <w:rFonts w:ascii="Times New Roman" w:eastAsia="Times New Roman" w:hAnsi="Times New Roman"/>
          <w:iCs/>
          <w:sz w:val="21"/>
          <w:szCs w:val="21"/>
        </w:rPr>
      </w:pPr>
    </w:p>
    <w:p w14:paraId="498BDF19" w14:textId="77777777" w:rsidR="00296C11" w:rsidRPr="00296C11" w:rsidRDefault="00296C11" w:rsidP="00296C11">
      <w:pPr>
        <w:spacing w:after="0" w:line="240" w:lineRule="auto"/>
        <w:contextualSpacing/>
        <w:jc w:val="both"/>
        <w:rPr>
          <w:rFonts w:ascii="Times New Roman" w:eastAsia="Times New Roman" w:hAnsi="Times New Roman"/>
          <w:iCs/>
          <w:sz w:val="21"/>
          <w:szCs w:val="21"/>
        </w:rPr>
      </w:pPr>
      <w:r w:rsidRPr="00296C11">
        <w:rPr>
          <w:rFonts w:ascii="Times New Roman" w:eastAsia="Times New Roman" w:hAnsi="Times New Roman"/>
          <w:iCs/>
          <w:sz w:val="21"/>
          <w:szCs w:val="21"/>
        </w:rPr>
        <w:t>Programi i punës do të zbatohet nga inspektori:_________________________________.</w:t>
      </w:r>
    </w:p>
    <w:p w14:paraId="15FA963B" w14:textId="77777777" w:rsidR="00296C11" w:rsidRPr="00296C11" w:rsidRDefault="00296C11" w:rsidP="00296C11">
      <w:pPr>
        <w:spacing w:after="0" w:line="240" w:lineRule="auto"/>
        <w:jc w:val="both"/>
        <w:rPr>
          <w:rFonts w:ascii="Times New Roman" w:eastAsia="Times New Roman" w:hAnsi="Times New Roman"/>
          <w:iCs/>
          <w:sz w:val="21"/>
          <w:szCs w:val="21"/>
        </w:rPr>
      </w:pPr>
      <w:r w:rsidRPr="00296C11">
        <w:rPr>
          <w:rFonts w:ascii="Times New Roman" w:eastAsia="Times New Roman" w:hAnsi="Times New Roman"/>
          <w:iCs/>
          <w:sz w:val="21"/>
          <w:szCs w:val="21"/>
        </w:rPr>
        <w:t>Periudha që kontrollohet:T.V.SH periudha___________;Tatim Fitimi___________;Sigurime dhe te tjera__________________.</w:t>
      </w:r>
    </w:p>
    <w:p w14:paraId="4962083C" w14:textId="77777777" w:rsidR="00296C11" w:rsidRPr="00296C11" w:rsidRDefault="00296C11" w:rsidP="0030392E">
      <w:pPr>
        <w:numPr>
          <w:ilvl w:val="0"/>
          <w:numId w:val="110"/>
        </w:numPr>
        <w:spacing w:after="0" w:line="240" w:lineRule="auto"/>
        <w:contextualSpacing/>
        <w:jc w:val="both"/>
        <w:rPr>
          <w:rFonts w:ascii="Times New Roman" w:eastAsia="Times New Roman" w:hAnsi="Times New Roman"/>
          <w:iCs/>
          <w:sz w:val="21"/>
          <w:szCs w:val="21"/>
        </w:rPr>
      </w:pPr>
      <w:r w:rsidRPr="00296C11">
        <w:rPr>
          <w:rFonts w:ascii="Times New Roman" w:eastAsia="Times New Roman" w:hAnsi="Times New Roman"/>
          <w:iCs/>
          <w:sz w:val="21"/>
          <w:szCs w:val="21"/>
        </w:rPr>
        <w:t xml:space="preserve">Afati i kryerjes se kontrollit:________ ore.  </w:t>
      </w:r>
    </w:p>
    <w:p w14:paraId="50E2C57B" w14:textId="77777777" w:rsidR="00296C11" w:rsidRPr="00296C11" w:rsidRDefault="00296C11" w:rsidP="00296C11">
      <w:pPr>
        <w:spacing w:after="0" w:line="240" w:lineRule="auto"/>
        <w:jc w:val="both"/>
        <w:rPr>
          <w:rFonts w:ascii="Times New Roman" w:eastAsia="Times New Roman" w:hAnsi="Times New Roman"/>
          <w:iCs/>
          <w:sz w:val="21"/>
          <w:szCs w:val="21"/>
        </w:rPr>
      </w:pPr>
      <w:r w:rsidRPr="00296C11">
        <w:rPr>
          <w:rFonts w:ascii="Times New Roman" w:eastAsia="Times New Roman" w:hAnsi="Times New Roman"/>
          <w:iCs/>
          <w:sz w:val="21"/>
          <w:szCs w:val="21"/>
        </w:rPr>
        <w:t xml:space="preserve">.                                 </w:t>
      </w:r>
    </w:p>
    <w:p w14:paraId="26BED7CD" w14:textId="77777777" w:rsidR="00296C11" w:rsidRPr="00296C11" w:rsidRDefault="00296C11" w:rsidP="00296C11">
      <w:pPr>
        <w:spacing w:after="0" w:line="240" w:lineRule="auto"/>
        <w:contextualSpacing/>
        <w:jc w:val="both"/>
        <w:rPr>
          <w:rFonts w:ascii="Times New Roman" w:eastAsia="Times New Roman" w:hAnsi="Times New Roman"/>
          <w:iCs/>
          <w:sz w:val="21"/>
          <w:szCs w:val="21"/>
        </w:rPr>
      </w:pPr>
      <w:r w:rsidRPr="00296C11">
        <w:rPr>
          <w:rFonts w:ascii="Times New Roman" w:eastAsia="Times New Roman" w:hAnsi="Times New Roman"/>
          <w:iCs/>
          <w:sz w:val="21"/>
          <w:szCs w:val="21"/>
        </w:rPr>
        <w:t xml:space="preserve">                                                                           </w:t>
      </w:r>
    </w:p>
    <w:p w14:paraId="02699E55" w14:textId="77777777" w:rsidR="00296C11" w:rsidRPr="00296C11" w:rsidRDefault="00296C11" w:rsidP="00296C11">
      <w:pPr>
        <w:spacing w:after="0" w:line="240" w:lineRule="auto"/>
        <w:jc w:val="both"/>
        <w:rPr>
          <w:rFonts w:ascii="Times New Roman" w:eastAsia="Times New Roman" w:hAnsi="Times New Roman"/>
          <w:b/>
          <w:iCs/>
          <w:sz w:val="21"/>
          <w:szCs w:val="21"/>
        </w:rPr>
      </w:pPr>
      <w:r w:rsidRPr="00296C11">
        <w:rPr>
          <w:rFonts w:ascii="Times New Roman" w:eastAsia="Times New Roman" w:hAnsi="Times New Roman"/>
          <w:b/>
          <w:iCs/>
          <w:sz w:val="21"/>
          <w:szCs w:val="21"/>
        </w:rPr>
        <w:t xml:space="preserve">         PERGJEGJESI I SEKTORIT</w:t>
      </w:r>
    </w:p>
    <w:p w14:paraId="28EBC19A" w14:textId="5AA740C1" w:rsidR="00296C11" w:rsidRPr="00296C11" w:rsidRDefault="00296C11" w:rsidP="00296C11">
      <w:pPr>
        <w:spacing w:after="0" w:line="240" w:lineRule="auto"/>
        <w:contextualSpacing/>
        <w:jc w:val="both"/>
        <w:rPr>
          <w:rFonts w:ascii="Times New Roman" w:eastAsia="Times New Roman" w:hAnsi="Times New Roman"/>
          <w:b/>
          <w:iCs/>
          <w:sz w:val="21"/>
          <w:szCs w:val="21"/>
        </w:rPr>
      </w:pPr>
      <w:r w:rsidRPr="00296C11">
        <w:rPr>
          <w:rFonts w:ascii="Times New Roman" w:eastAsia="Times New Roman" w:hAnsi="Times New Roman"/>
          <w:b/>
          <w:iCs/>
          <w:sz w:val="21"/>
          <w:szCs w:val="21"/>
        </w:rPr>
        <w:t xml:space="preserve">           (</w:t>
      </w:r>
      <w:r w:rsidRPr="00296C11">
        <w:rPr>
          <w:rFonts w:ascii="Times New Roman" w:eastAsia="Times New Roman" w:hAnsi="Times New Roman"/>
          <w:b/>
          <w:iCs/>
          <w:sz w:val="21"/>
          <w:szCs w:val="21"/>
        </w:rPr>
        <w:tab/>
      </w:r>
      <w:r w:rsidRPr="00296C11">
        <w:rPr>
          <w:rFonts w:ascii="Times New Roman" w:eastAsia="Times New Roman" w:hAnsi="Times New Roman"/>
          <w:b/>
          <w:iCs/>
          <w:sz w:val="21"/>
          <w:szCs w:val="21"/>
        </w:rPr>
        <w:tab/>
        <w:t xml:space="preserve">           </w:t>
      </w:r>
      <w:r w:rsidRPr="00296C11">
        <w:rPr>
          <w:rFonts w:ascii="Times New Roman" w:eastAsia="Times New Roman" w:hAnsi="Times New Roman"/>
          <w:b/>
          <w:iCs/>
          <w:sz w:val="21"/>
          <w:szCs w:val="21"/>
        </w:rPr>
        <w:tab/>
        <w:t>)</w:t>
      </w:r>
    </w:p>
    <w:p w14:paraId="776EF68E" w14:textId="77777777" w:rsidR="00296C11" w:rsidRPr="00296C11" w:rsidRDefault="00296C11" w:rsidP="00296C11">
      <w:pPr>
        <w:spacing w:after="0" w:line="240" w:lineRule="auto"/>
        <w:contextualSpacing/>
        <w:jc w:val="both"/>
        <w:rPr>
          <w:rFonts w:ascii="Times New Roman" w:eastAsia="Times New Roman" w:hAnsi="Times New Roman"/>
          <w:i/>
          <w:iCs/>
          <w:sz w:val="21"/>
          <w:szCs w:val="21"/>
        </w:rPr>
      </w:pPr>
      <w:r w:rsidRPr="00296C11">
        <w:rPr>
          <w:rFonts w:ascii="Times New Roman" w:eastAsia="Times New Roman" w:hAnsi="Times New Roman"/>
          <w:i/>
          <w:iCs/>
          <w:sz w:val="21"/>
          <w:szCs w:val="21"/>
        </w:rPr>
        <w:t xml:space="preserve">                                                                                     </w:t>
      </w:r>
    </w:p>
    <w:p w14:paraId="76F58C9C" w14:textId="77777777" w:rsidR="00296C11" w:rsidRPr="00296C11" w:rsidRDefault="00296C11" w:rsidP="00296C11">
      <w:pPr>
        <w:spacing w:after="0" w:line="240" w:lineRule="auto"/>
        <w:jc w:val="both"/>
        <w:rPr>
          <w:rFonts w:ascii="Times New Roman" w:eastAsia="Times New Roman" w:hAnsi="Times New Roman"/>
          <w:b/>
          <w:sz w:val="24"/>
          <w:szCs w:val="24"/>
          <w:lang w:val="it-IT"/>
        </w:rPr>
      </w:pPr>
      <w:r w:rsidRPr="00296C11">
        <w:rPr>
          <w:rFonts w:ascii="Times New Roman" w:eastAsia="Times New Roman" w:hAnsi="Times New Roman"/>
          <w:b/>
          <w:sz w:val="24"/>
          <w:szCs w:val="24"/>
          <w:lang w:val="it-IT"/>
        </w:rPr>
        <w:t xml:space="preserve"> </w:t>
      </w:r>
    </w:p>
    <w:p w14:paraId="45203395" w14:textId="77777777" w:rsidR="00296C11" w:rsidRPr="00296C11" w:rsidRDefault="00296C11" w:rsidP="00296C11">
      <w:pPr>
        <w:spacing w:after="0" w:line="240" w:lineRule="auto"/>
        <w:jc w:val="both"/>
        <w:rPr>
          <w:rFonts w:ascii="Times New Roman" w:eastAsia="Times New Roman" w:hAnsi="Times New Roman"/>
          <w:sz w:val="24"/>
          <w:szCs w:val="24"/>
        </w:rPr>
      </w:pPr>
    </w:p>
    <w:p w14:paraId="141E8B06" w14:textId="77777777" w:rsidR="00B91701" w:rsidRPr="00296C11" w:rsidRDefault="00B91701" w:rsidP="00296C11">
      <w:pPr>
        <w:spacing w:after="0" w:line="240" w:lineRule="auto"/>
        <w:rPr>
          <w:rFonts w:ascii="Times New Roman" w:eastAsia="Times New Roman" w:hAnsi="Times New Roman"/>
          <w:b/>
          <w:bCs/>
          <w:color w:val="FF6600"/>
          <w:sz w:val="24"/>
          <w:szCs w:val="24"/>
          <w:lang w:val="de-DE"/>
        </w:rPr>
      </w:pPr>
    </w:p>
    <w:p w14:paraId="72C83221" w14:textId="77777777" w:rsidR="00B91701" w:rsidRPr="00B91701" w:rsidRDefault="00B91701" w:rsidP="00B91701">
      <w:pPr>
        <w:spacing w:after="0" w:line="240" w:lineRule="auto"/>
        <w:jc w:val="center"/>
        <w:rPr>
          <w:rFonts w:ascii="Times New Roman" w:eastAsia="Times New Roman" w:hAnsi="Times New Roman"/>
          <w:b/>
          <w:bCs/>
          <w:color w:val="FF6600"/>
          <w:sz w:val="52"/>
          <w:szCs w:val="52"/>
          <w:lang w:val="de-DE"/>
        </w:rPr>
      </w:pPr>
    </w:p>
    <w:p w14:paraId="05380ABC" w14:textId="77777777" w:rsidR="00B91701" w:rsidRPr="00B91701" w:rsidRDefault="00B91701" w:rsidP="00B91701">
      <w:pPr>
        <w:spacing w:after="0" w:line="240" w:lineRule="auto"/>
        <w:jc w:val="center"/>
        <w:rPr>
          <w:rFonts w:ascii="Times New Roman" w:eastAsia="Times New Roman" w:hAnsi="Times New Roman"/>
          <w:b/>
          <w:bCs/>
          <w:color w:val="FF6600"/>
          <w:sz w:val="52"/>
          <w:szCs w:val="52"/>
          <w:lang w:val="de-DE"/>
        </w:rPr>
      </w:pPr>
    </w:p>
    <w:p w14:paraId="520093C1" w14:textId="77777777" w:rsidR="00B91701" w:rsidRPr="00B91701" w:rsidRDefault="00B91701" w:rsidP="00B91701">
      <w:pPr>
        <w:spacing w:after="0" w:line="240" w:lineRule="auto"/>
        <w:jc w:val="center"/>
        <w:rPr>
          <w:rFonts w:ascii="Times New Roman" w:eastAsia="Times New Roman" w:hAnsi="Times New Roman"/>
          <w:b/>
          <w:bCs/>
          <w:color w:val="FF6600"/>
          <w:sz w:val="52"/>
          <w:szCs w:val="52"/>
          <w:lang w:val="de-DE"/>
        </w:rPr>
      </w:pPr>
    </w:p>
    <w:p w14:paraId="7B313B8F" w14:textId="77777777" w:rsidR="00B91701" w:rsidRPr="00B91701" w:rsidRDefault="00B91701" w:rsidP="00B91701">
      <w:pPr>
        <w:spacing w:after="0" w:line="240" w:lineRule="auto"/>
        <w:jc w:val="center"/>
        <w:rPr>
          <w:rFonts w:ascii="Times New Roman" w:eastAsia="Times New Roman" w:hAnsi="Times New Roman"/>
          <w:b/>
          <w:bCs/>
          <w:color w:val="FF6600"/>
          <w:sz w:val="52"/>
          <w:szCs w:val="52"/>
          <w:lang w:val="de-DE"/>
        </w:rPr>
      </w:pPr>
    </w:p>
    <w:p w14:paraId="2AC6E518" w14:textId="77777777" w:rsidR="00B91701" w:rsidRPr="00B91701" w:rsidRDefault="00B91701" w:rsidP="00B91701">
      <w:pPr>
        <w:spacing w:after="0" w:line="240" w:lineRule="auto"/>
        <w:jc w:val="center"/>
        <w:rPr>
          <w:rFonts w:ascii="Times New Roman" w:eastAsia="Times New Roman" w:hAnsi="Times New Roman"/>
          <w:b/>
          <w:bCs/>
          <w:color w:val="FF6600"/>
          <w:sz w:val="52"/>
          <w:szCs w:val="52"/>
          <w:lang w:val="de-DE"/>
        </w:rPr>
      </w:pPr>
    </w:p>
    <w:p w14:paraId="2B4FA535" w14:textId="77777777" w:rsidR="00B91701" w:rsidRPr="00B91701" w:rsidRDefault="00B91701" w:rsidP="00B91701">
      <w:pPr>
        <w:spacing w:after="0" w:line="240" w:lineRule="auto"/>
        <w:jc w:val="center"/>
        <w:rPr>
          <w:rFonts w:ascii="Times New Roman" w:eastAsia="Times New Roman" w:hAnsi="Times New Roman"/>
          <w:b/>
          <w:bCs/>
          <w:color w:val="FF6600"/>
          <w:sz w:val="52"/>
          <w:szCs w:val="52"/>
          <w:lang w:val="de-DE"/>
        </w:rPr>
      </w:pPr>
    </w:p>
    <w:p w14:paraId="2981B3C7" w14:textId="77777777" w:rsidR="00B91701" w:rsidRPr="00B91701" w:rsidRDefault="00B91701" w:rsidP="00B91701">
      <w:pPr>
        <w:spacing w:after="0" w:line="240" w:lineRule="auto"/>
        <w:jc w:val="center"/>
        <w:rPr>
          <w:rFonts w:ascii="Times New Roman" w:eastAsia="Times New Roman" w:hAnsi="Times New Roman"/>
          <w:b/>
          <w:bCs/>
          <w:color w:val="FF6600"/>
          <w:sz w:val="52"/>
          <w:szCs w:val="52"/>
          <w:lang w:val="de-DE"/>
        </w:rPr>
      </w:pPr>
    </w:p>
    <w:p w14:paraId="6CDA741A" w14:textId="77777777" w:rsidR="008C65DB" w:rsidRPr="00F87AAA" w:rsidRDefault="008C65DB" w:rsidP="00863907">
      <w:pPr>
        <w:jc w:val="both"/>
        <w:rPr>
          <w:rFonts w:ascii="Times New Roman" w:hAnsi="Times New Roman"/>
          <w:sz w:val="21"/>
          <w:szCs w:val="21"/>
          <w:lang w:val="it-IT"/>
        </w:rPr>
      </w:pPr>
    </w:p>
    <w:sectPr w:rsidR="008C65DB" w:rsidRPr="00F87AAA" w:rsidSect="00DE5DA8">
      <w:footerReference w:type="even" r:id="rId171"/>
      <w:footerReference w:type="default" r:id="rId172"/>
      <w:footnotePr>
        <w:numRestart w:val="eachPage"/>
      </w:footnotePr>
      <w:pgSz w:w="11907" w:h="16840" w:code="9"/>
      <w:pgMar w:top="1618" w:right="1191" w:bottom="1684" w:left="1786" w:header="839" w:footer="839"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654694B" w14:textId="77777777" w:rsidR="0024289E" w:rsidRDefault="0024289E" w:rsidP="009F45BC">
      <w:pPr>
        <w:spacing w:after="0" w:line="240" w:lineRule="auto"/>
      </w:pPr>
      <w:r>
        <w:separator/>
      </w:r>
    </w:p>
  </w:endnote>
  <w:endnote w:type="continuationSeparator" w:id="0">
    <w:p w14:paraId="07B541C7" w14:textId="77777777" w:rsidR="0024289E" w:rsidRDefault="0024289E" w:rsidP="009F45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Italic">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17447974"/>
      <w:docPartObj>
        <w:docPartGallery w:val="Page Numbers (Bottom of Page)"/>
        <w:docPartUnique/>
      </w:docPartObj>
    </w:sdtPr>
    <w:sdtEndPr>
      <w:rPr>
        <w:noProof/>
      </w:rPr>
    </w:sdtEndPr>
    <w:sdtContent>
      <w:p w14:paraId="3113B055" w14:textId="1D853BE7" w:rsidR="00296C11" w:rsidRDefault="00296C11">
        <w:pPr>
          <w:pStyle w:val="Footer"/>
          <w:jc w:val="center"/>
        </w:pPr>
        <w:r>
          <w:fldChar w:fldCharType="begin"/>
        </w:r>
        <w:r>
          <w:instrText xml:space="preserve"> PAGE   \* MERGEFORMAT </w:instrText>
        </w:r>
        <w:r>
          <w:fldChar w:fldCharType="separate"/>
        </w:r>
        <w:r w:rsidR="00401787">
          <w:rPr>
            <w:noProof/>
          </w:rPr>
          <w:t>4</w:t>
        </w:r>
        <w:r>
          <w:rPr>
            <w:noProof/>
          </w:rPr>
          <w:fldChar w:fldCharType="end"/>
        </w:r>
      </w:p>
    </w:sdtContent>
  </w:sdt>
  <w:p w14:paraId="7700B400" w14:textId="77777777" w:rsidR="003F32DC" w:rsidRDefault="003F32D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BD5412" w14:textId="77777777" w:rsidR="003F32DC" w:rsidRDefault="003F32DC" w:rsidP="00F87AA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24F1B8B" w14:textId="77777777" w:rsidR="003F32DC" w:rsidRDefault="003F32DC">
    <w:pPr>
      <w:pStyle w:val="Foote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EE0544" w14:textId="77777777" w:rsidR="00296C11" w:rsidRDefault="00296C11">
    <w:pPr>
      <w:pStyle w:val="Footer"/>
      <w:jc w:val="center"/>
      <w:rPr>
        <w:caps/>
        <w:noProof/>
        <w:color w:val="4F81BD" w:themeColor="accent1"/>
      </w:rPr>
    </w:pPr>
    <w:r>
      <w:rPr>
        <w:caps/>
        <w:color w:val="4F81BD" w:themeColor="accent1"/>
      </w:rPr>
      <w:fldChar w:fldCharType="begin"/>
    </w:r>
    <w:r>
      <w:rPr>
        <w:caps/>
        <w:color w:val="4F81BD" w:themeColor="accent1"/>
      </w:rPr>
      <w:instrText xml:space="preserve"> PAGE   \* MERGEFORMAT </w:instrText>
    </w:r>
    <w:r>
      <w:rPr>
        <w:caps/>
        <w:color w:val="4F81BD" w:themeColor="accent1"/>
      </w:rPr>
      <w:fldChar w:fldCharType="separate"/>
    </w:r>
    <w:r w:rsidR="00401787">
      <w:rPr>
        <w:caps/>
        <w:noProof/>
        <w:color w:val="4F81BD" w:themeColor="accent1"/>
      </w:rPr>
      <w:t>54</w:t>
    </w:r>
    <w:r>
      <w:rPr>
        <w:caps/>
        <w:noProof/>
        <w:color w:val="4F81BD" w:themeColor="accent1"/>
      </w:rPr>
      <w:fldChar w:fldCharType="end"/>
    </w:r>
  </w:p>
  <w:p w14:paraId="5DE203DB" w14:textId="77777777" w:rsidR="003F32DC" w:rsidRDefault="003F32DC">
    <w:pPr>
      <w:pStyle w:val="Footer"/>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FF7283" w14:textId="77777777" w:rsidR="003F32DC" w:rsidRDefault="003F32DC" w:rsidP="00F87AA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ED8DCAA" w14:textId="77777777" w:rsidR="003F32DC" w:rsidRDefault="003F32DC">
    <w:pPr>
      <w:pStyle w:val="Footer"/>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70FF06" w14:textId="77777777" w:rsidR="003F32DC" w:rsidRDefault="003F32DC">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689D62B" w14:textId="77777777" w:rsidR="0024289E" w:rsidRDefault="0024289E" w:rsidP="009F45BC">
      <w:pPr>
        <w:spacing w:after="0" w:line="240" w:lineRule="auto"/>
      </w:pPr>
      <w:r>
        <w:separator/>
      </w:r>
    </w:p>
  </w:footnote>
  <w:footnote w:type="continuationSeparator" w:id="0">
    <w:p w14:paraId="4F7F2E56" w14:textId="77777777" w:rsidR="0024289E" w:rsidRDefault="0024289E" w:rsidP="009F45BC">
      <w:pPr>
        <w:spacing w:after="0" w:line="240" w:lineRule="auto"/>
      </w:pPr>
      <w:r>
        <w:continuationSeparator/>
      </w:r>
    </w:p>
  </w:footnote>
  <w:footnote w:id="1">
    <w:p w14:paraId="6E87CA1C" w14:textId="77777777" w:rsidR="003F32DC" w:rsidRPr="009F45BC" w:rsidRDefault="003F32DC">
      <w:pPr>
        <w:pStyle w:val="FootnoteText"/>
        <w:rPr>
          <w:sz w:val="18"/>
          <w:szCs w:val="18"/>
        </w:rPr>
      </w:pPr>
      <w:r w:rsidRPr="009F45BC">
        <w:rPr>
          <w:rStyle w:val="FootnoteReference"/>
          <w:sz w:val="18"/>
          <w:szCs w:val="18"/>
        </w:rPr>
        <w:footnoteRef/>
      </w:r>
      <w:r w:rsidRPr="009F45BC">
        <w:rPr>
          <w:sz w:val="18"/>
          <w:szCs w:val="18"/>
        </w:rPr>
        <w:t xml:space="preserve"> </w:t>
      </w:r>
      <w:r w:rsidRPr="009F45BC">
        <w:rPr>
          <w:rFonts w:ascii="Times New Roman" w:eastAsia="Times New Roman" w:hAnsi="Times New Roman"/>
          <w:sz w:val="18"/>
          <w:szCs w:val="18"/>
        </w:rPr>
        <w:t>Ky paragraph zbatohet vetëm për subjekte të mëdha me sisteme të ngritura të kontrollit të brendshëm</w:t>
      </w:r>
    </w:p>
  </w:footnote>
  <w:footnote w:id="2">
    <w:p w14:paraId="3289BA50" w14:textId="1C93880A" w:rsidR="003F32DC" w:rsidRPr="00F87AAA" w:rsidRDefault="003F32DC" w:rsidP="00DE5DA8">
      <w:pPr>
        <w:pStyle w:val="FootnoteText"/>
        <w:jc w:val="both"/>
        <w:rPr>
          <w:lang w:val="it-IT"/>
        </w:rPr>
      </w:pPr>
      <w:r>
        <w:rPr>
          <w:rStyle w:val="FootnoteReference"/>
        </w:rPr>
        <w:footnoteRef/>
      </w:r>
      <w:r>
        <w:t xml:space="preserve"> </w:t>
      </w:r>
      <w:r w:rsidRPr="006861A3">
        <w:t>Under</w:t>
      </w:r>
      <w:r>
        <w:t>w</w:t>
      </w:r>
      <w:r w:rsidRPr="006861A3">
        <w:t>riting</w:t>
      </w:r>
      <w:r>
        <w:t xml:space="preserve"> eshte nje perkufizim qe perdoret per garancine qe nevojitet per te ‘marre persiper’ biznesin, d.m.th. formon themelin e sigurimit. </w:t>
      </w:r>
      <w:r w:rsidRPr="00F87AAA">
        <w:rPr>
          <w:lang w:val="it-IT"/>
        </w:rPr>
        <w:t xml:space="preserve">Ne rastin kur sigurimi mbulon nje vit atehere biznesi duhet te ‘garantohet’ per nje vit.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Borders>
        <w:bottom w:val="single" w:sz="4" w:space="0" w:color="E36C0A"/>
      </w:tblBorders>
      <w:tblLook w:val="04A0" w:firstRow="1" w:lastRow="0" w:firstColumn="1" w:lastColumn="0" w:noHBand="0" w:noVBand="1"/>
    </w:tblPr>
    <w:tblGrid>
      <w:gridCol w:w="2063"/>
      <w:gridCol w:w="7009"/>
    </w:tblGrid>
    <w:tr w:rsidR="003F32DC" w:rsidRPr="00323BDD" w14:paraId="077E872C" w14:textId="77777777" w:rsidTr="002A39B9">
      <w:tc>
        <w:tcPr>
          <w:tcW w:w="2093" w:type="dxa"/>
        </w:tcPr>
        <w:p w14:paraId="1E06D98D" w14:textId="77777777" w:rsidR="003F32DC" w:rsidRPr="00323BDD" w:rsidRDefault="003F32DC" w:rsidP="002A39B9">
          <w:pPr>
            <w:pStyle w:val="Header"/>
            <w:jc w:val="right"/>
          </w:pPr>
        </w:p>
      </w:tc>
      <w:tc>
        <w:tcPr>
          <w:tcW w:w="7119" w:type="dxa"/>
        </w:tcPr>
        <w:p w14:paraId="07D4BDB5" w14:textId="77777777" w:rsidR="003F32DC" w:rsidRPr="00323BDD" w:rsidRDefault="003F32DC" w:rsidP="002A39B9">
          <w:pPr>
            <w:pStyle w:val="Header"/>
            <w:jc w:val="right"/>
          </w:pPr>
        </w:p>
      </w:tc>
    </w:tr>
  </w:tbl>
  <w:p w14:paraId="1C14623A" w14:textId="77777777" w:rsidR="003F32DC" w:rsidRDefault="003F32D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Borders>
        <w:bottom w:val="single" w:sz="4" w:space="0" w:color="E36C0A"/>
      </w:tblBorders>
      <w:tblLook w:val="04A0" w:firstRow="1" w:lastRow="0" w:firstColumn="1" w:lastColumn="0" w:noHBand="0" w:noVBand="1"/>
    </w:tblPr>
    <w:tblGrid>
      <w:gridCol w:w="2093"/>
      <w:gridCol w:w="7119"/>
    </w:tblGrid>
    <w:tr w:rsidR="003F32DC" w:rsidRPr="00323BDD" w14:paraId="121316EF" w14:textId="77777777" w:rsidTr="003200C0">
      <w:tc>
        <w:tcPr>
          <w:tcW w:w="2093" w:type="dxa"/>
        </w:tcPr>
        <w:p w14:paraId="1BEA4EFC" w14:textId="77777777" w:rsidR="003F32DC" w:rsidRPr="00323BDD" w:rsidRDefault="003F32DC" w:rsidP="0051118D">
          <w:pPr>
            <w:pStyle w:val="Header"/>
            <w:jc w:val="right"/>
          </w:pPr>
        </w:p>
      </w:tc>
      <w:tc>
        <w:tcPr>
          <w:tcW w:w="7119" w:type="dxa"/>
        </w:tcPr>
        <w:p w14:paraId="06E4C981" w14:textId="77777777" w:rsidR="003F32DC" w:rsidRPr="00323BDD" w:rsidRDefault="003F32DC" w:rsidP="0051118D">
          <w:pPr>
            <w:pStyle w:val="Header"/>
            <w:jc w:val="right"/>
          </w:pPr>
        </w:p>
      </w:tc>
    </w:tr>
  </w:tbl>
  <w:p w14:paraId="4251DAAE" w14:textId="77777777" w:rsidR="003F32DC" w:rsidRDefault="003F32D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CC988494"/>
    <w:lvl w:ilvl="0">
      <w:numFmt w:val="decimal"/>
      <w:pStyle w:val="ListBullet2"/>
      <w:lvlText w:val="*"/>
      <w:lvlJc w:val="left"/>
    </w:lvl>
  </w:abstractNum>
  <w:abstractNum w:abstractNumId="1" w15:restartNumberingAfterBreak="0">
    <w:nsid w:val="00000017"/>
    <w:multiLevelType w:val="hybridMultilevel"/>
    <w:tmpl w:val="74DE0EE2"/>
    <w:lvl w:ilvl="0" w:tplc="B4ACC690">
      <w:start w:val="1"/>
      <w:numFmt w:val="bullet"/>
      <w:lvlText w:val="·"/>
      <w:lvlJc w:val="left"/>
    </w:lvl>
    <w:lvl w:ilvl="1" w:tplc="1342165C">
      <w:start w:val="1"/>
      <w:numFmt w:val="bullet"/>
      <w:lvlText w:val=""/>
      <w:lvlJc w:val="left"/>
    </w:lvl>
    <w:lvl w:ilvl="2" w:tplc="24B0F668">
      <w:start w:val="1"/>
      <w:numFmt w:val="bullet"/>
      <w:lvlText w:val=""/>
      <w:lvlJc w:val="left"/>
    </w:lvl>
    <w:lvl w:ilvl="3" w:tplc="9B72ED48">
      <w:start w:val="1"/>
      <w:numFmt w:val="bullet"/>
      <w:lvlText w:val=""/>
      <w:lvlJc w:val="left"/>
    </w:lvl>
    <w:lvl w:ilvl="4" w:tplc="8736B464">
      <w:start w:val="1"/>
      <w:numFmt w:val="bullet"/>
      <w:lvlText w:val=""/>
      <w:lvlJc w:val="left"/>
    </w:lvl>
    <w:lvl w:ilvl="5" w:tplc="D14E4364">
      <w:start w:val="1"/>
      <w:numFmt w:val="bullet"/>
      <w:lvlText w:val=""/>
      <w:lvlJc w:val="left"/>
    </w:lvl>
    <w:lvl w:ilvl="6" w:tplc="B8E474F0">
      <w:start w:val="1"/>
      <w:numFmt w:val="bullet"/>
      <w:lvlText w:val=""/>
      <w:lvlJc w:val="left"/>
    </w:lvl>
    <w:lvl w:ilvl="7" w:tplc="AE98B16C">
      <w:start w:val="1"/>
      <w:numFmt w:val="bullet"/>
      <w:lvlText w:val=""/>
      <w:lvlJc w:val="left"/>
    </w:lvl>
    <w:lvl w:ilvl="8" w:tplc="1910C4FA">
      <w:start w:val="1"/>
      <w:numFmt w:val="bullet"/>
      <w:lvlText w:val=""/>
      <w:lvlJc w:val="left"/>
    </w:lvl>
  </w:abstractNum>
  <w:abstractNum w:abstractNumId="2" w15:restartNumberingAfterBreak="0">
    <w:nsid w:val="00000018"/>
    <w:multiLevelType w:val="hybridMultilevel"/>
    <w:tmpl w:val="68EBC550"/>
    <w:lvl w:ilvl="0" w:tplc="67B2ABEE">
      <w:start w:val="1"/>
      <w:numFmt w:val="bullet"/>
      <w:lvlText w:val="·"/>
      <w:lvlJc w:val="left"/>
    </w:lvl>
    <w:lvl w:ilvl="1" w:tplc="7A80FD9C">
      <w:start w:val="1"/>
      <w:numFmt w:val="bullet"/>
      <w:lvlText w:val=""/>
      <w:lvlJc w:val="left"/>
    </w:lvl>
    <w:lvl w:ilvl="2" w:tplc="0FDAA4DE">
      <w:start w:val="1"/>
      <w:numFmt w:val="bullet"/>
      <w:lvlText w:val=""/>
      <w:lvlJc w:val="left"/>
    </w:lvl>
    <w:lvl w:ilvl="3" w:tplc="5178E570">
      <w:start w:val="1"/>
      <w:numFmt w:val="bullet"/>
      <w:lvlText w:val=""/>
      <w:lvlJc w:val="left"/>
    </w:lvl>
    <w:lvl w:ilvl="4" w:tplc="AE163574">
      <w:start w:val="1"/>
      <w:numFmt w:val="bullet"/>
      <w:lvlText w:val=""/>
      <w:lvlJc w:val="left"/>
    </w:lvl>
    <w:lvl w:ilvl="5" w:tplc="110EA556">
      <w:start w:val="1"/>
      <w:numFmt w:val="bullet"/>
      <w:lvlText w:val=""/>
      <w:lvlJc w:val="left"/>
    </w:lvl>
    <w:lvl w:ilvl="6" w:tplc="6E32E794">
      <w:start w:val="1"/>
      <w:numFmt w:val="bullet"/>
      <w:lvlText w:val=""/>
      <w:lvlJc w:val="left"/>
    </w:lvl>
    <w:lvl w:ilvl="7" w:tplc="A80A0A1C">
      <w:start w:val="1"/>
      <w:numFmt w:val="bullet"/>
      <w:lvlText w:val=""/>
      <w:lvlJc w:val="left"/>
    </w:lvl>
    <w:lvl w:ilvl="8" w:tplc="57BC4D30">
      <w:start w:val="1"/>
      <w:numFmt w:val="bullet"/>
      <w:lvlText w:val=""/>
      <w:lvlJc w:val="left"/>
    </w:lvl>
  </w:abstractNum>
  <w:abstractNum w:abstractNumId="3" w15:restartNumberingAfterBreak="0">
    <w:nsid w:val="00000019"/>
    <w:multiLevelType w:val="hybridMultilevel"/>
    <w:tmpl w:val="2DF6D648"/>
    <w:lvl w:ilvl="0" w:tplc="F3BC3DC8">
      <w:start w:val="1"/>
      <w:numFmt w:val="bullet"/>
      <w:lvlText w:val="·"/>
      <w:lvlJc w:val="left"/>
    </w:lvl>
    <w:lvl w:ilvl="1" w:tplc="873A62A6">
      <w:start w:val="1"/>
      <w:numFmt w:val="bullet"/>
      <w:lvlText w:val=""/>
      <w:lvlJc w:val="left"/>
    </w:lvl>
    <w:lvl w:ilvl="2" w:tplc="0B5294FE">
      <w:start w:val="1"/>
      <w:numFmt w:val="bullet"/>
      <w:lvlText w:val=""/>
      <w:lvlJc w:val="left"/>
    </w:lvl>
    <w:lvl w:ilvl="3" w:tplc="40B27CEA">
      <w:start w:val="1"/>
      <w:numFmt w:val="bullet"/>
      <w:lvlText w:val=""/>
      <w:lvlJc w:val="left"/>
    </w:lvl>
    <w:lvl w:ilvl="4" w:tplc="78A83EE4">
      <w:start w:val="1"/>
      <w:numFmt w:val="bullet"/>
      <w:lvlText w:val=""/>
      <w:lvlJc w:val="left"/>
    </w:lvl>
    <w:lvl w:ilvl="5" w:tplc="09D8F7DE">
      <w:start w:val="1"/>
      <w:numFmt w:val="bullet"/>
      <w:lvlText w:val=""/>
      <w:lvlJc w:val="left"/>
    </w:lvl>
    <w:lvl w:ilvl="6" w:tplc="B8CAAA2E">
      <w:start w:val="1"/>
      <w:numFmt w:val="bullet"/>
      <w:lvlText w:val=""/>
      <w:lvlJc w:val="left"/>
    </w:lvl>
    <w:lvl w:ilvl="7" w:tplc="5336C784">
      <w:start w:val="1"/>
      <w:numFmt w:val="bullet"/>
      <w:lvlText w:val=""/>
      <w:lvlJc w:val="left"/>
    </w:lvl>
    <w:lvl w:ilvl="8" w:tplc="B5B20912">
      <w:start w:val="1"/>
      <w:numFmt w:val="bullet"/>
      <w:lvlText w:val=""/>
      <w:lvlJc w:val="left"/>
    </w:lvl>
  </w:abstractNum>
  <w:abstractNum w:abstractNumId="4" w15:restartNumberingAfterBreak="0">
    <w:nsid w:val="0000001A"/>
    <w:multiLevelType w:val="hybridMultilevel"/>
    <w:tmpl w:val="46B7D446"/>
    <w:lvl w:ilvl="0" w:tplc="E2B01212">
      <w:start w:val="1"/>
      <w:numFmt w:val="bullet"/>
      <w:lvlText w:val="·"/>
      <w:lvlJc w:val="left"/>
    </w:lvl>
    <w:lvl w:ilvl="1" w:tplc="935EE054">
      <w:start w:val="1"/>
      <w:numFmt w:val="bullet"/>
      <w:lvlText w:val=""/>
      <w:lvlJc w:val="left"/>
    </w:lvl>
    <w:lvl w:ilvl="2" w:tplc="985A29CE">
      <w:start w:val="1"/>
      <w:numFmt w:val="bullet"/>
      <w:lvlText w:val=""/>
      <w:lvlJc w:val="left"/>
    </w:lvl>
    <w:lvl w:ilvl="3" w:tplc="1E04FA84">
      <w:start w:val="1"/>
      <w:numFmt w:val="bullet"/>
      <w:lvlText w:val=""/>
      <w:lvlJc w:val="left"/>
    </w:lvl>
    <w:lvl w:ilvl="4" w:tplc="3306F1F8">
      <w:start w:val="1"/>
      <w:numFmt w:val="bullet"/>
      <w:lvlText w:val=""/>
      <w:lvlJc w:val="left"/>
    </w:lvl>
    <w:lvl w:ilvl="5" w:tplc="64D6F7A2">
      <w:start w:val="1"/>
      <w:numFmt w:val="bullet"/>
      <w:lvlText w:val=""/>
      <w:lvlJc w:val="left"/>
    </w:lvl>
    <w:lvl w:ilvl="6" w:tplc="C09A48F2">
      <w:start w:val="1"/>
      <w:numFmt w:val="bullet"/>
      <w:lvlText w:val=""/>
      <w:lvlJc w:val="left"/>
    </w:lvl>
    <w:lvl w:ilvl="7" w:tplc="C3B808C4">
      <w:start w:val="1"/>
      <w:numFmt w:val="bullet"/>
      <w:lvlText w:val=""/>
      <w:lvlJc w:val="left"/>
    </w:lvl>
    <w:lvl w:ilvl="8" w:tplc="9EC0CFA6">
      <w:start w:val="1"/>
      <w:numFmt w:val="bullet"/>
      <w:lvlText w:val=""/>
      <w:lvlJc w:val="left"/>
    </w:lvl>
  </w:abstractNum>
  <w:abstractNum w:abstractNumId="5" w15:restartNumberingAfterBreak="0">
    <w:nsid w:val="0000001D"/>
    <w:multiLevelType w:val="hybridMultilevel"/>
    <w:tmpl w:val="57FC4FBA"/>
    <w:lvl w:ilvl="0" w:tplc="B56A1102">
      <w:start w:val="1"/>
      <w:numFmt w:val="bullet"/>
      <w:lvlText w:val="·"/>
      <w:lvlJc w:val="left"/>
    </w:lvl>
    <w:lvl w:ilvl="1" w:tplc="E8AC953C">
      <w:start w:val="1"/>
      <w:numFmt w:val="bullet"/>
      <w:lvlText w:val=""/>
      <w:lvlJc w:val="left"/>
    </w:lvl>
    <w:lvl w:ilvl="2" w:tplc="94B204FE">
      <w:start w:val="1"/>
      <w:numFmt w:val="bullet"/>
      <w:lvlText w:val=""/>
      <w:lvlJc w:val="left"/>
    </w:lvl>
    <w:lvl w:ilvl="3" w:tplc="0846AF2A">
      <w:start w:val="1"/>
      <w:numFmt w:val="bullet"/>
      <w:lvlText w:val=""/>
      <w:lvlJc w:val="left"/>
    </w:lvl>
    <w:lvl w:ilvl="4" w:tplc="62C0D9F8">
      <w:start w:val="1"/>
      <w:numFmt w:val="bullet"/>
      <w:lvlText w:val=""/>
      <w:lvlJc w:val="left"/>
    </w:lvl>
    <w:lvl w:ilvl="5" w:tplc="91F03FD0">
      <w:start w:val="1"/>
      <w:numFmt w:val="bullet"/>
      <w:lvlText w:val=""/>
      <w:lvlJc w:val="left"/>
    </w:lvl>
    <w:lvl w:ilvl="6" w:tplc="6464DA0A">
      <w:start w:val="1"/>
      <w:numFmt w:val="bullet"/>
      <w:lvlText w:val=""/>
      <w:lvlJc w:val="left"/>
    </w:lvl>
    <w:lvl w:ilvl="7" w:tplc="61B6E0E0">
      <w:start w:val="1"/>
      <w:numFmt w:val="bullet"/>
      <w:lvlText w:val=""/>
      <w:lvlJc w:val="left"/>
    </w:lvl>
    <w:lvl w:ilvl="8" w:tplc="A496762A">
      <w:start w:val="1"/>
      <w:numFmt w:val="bullet"/>
      <w:lvlText w:val=""/>
      <w:lvlJc w:val="left"/>
    </w:lvl>
  </w:abstractNum>
  <w:abstractNum w:abstractNumId="6" w15:restartNumberingAfterBreak="0">
    <w:nsid w:val="0000001F"/>
    <w:multiLevelType w:val="hybridMultilevel"/>
    <w:tmpl w:val="43F18422"/>
    <w:lvl w:ilvl="0" w:tplc="51E671CA">
      <w:start w:val="1"/>
      <w:numFmt w:val="bullet"/>
      <w:lvlText w:val="·"/>
      <w:lvlJc w:val="left"/>
    </w:lvl>
    <w:lvl w:ilvl="1" w:tplc="DAE4FB20">
      <w:start w:val="1"/>
      <w:numFmt w:val="bullet"/>
      <w:lvlText w:val=""/>
      <w:lvlJc w:val="left"/>
    </w:lvl>
    <w:lvl w:ilvl="2" w:tplc="8E5611BA">
      <w:start w:val="1"/>
      <w:numFmt w:val="bullet"/>
      <w:lvlText w:val=""/>
      <w:lvlJc w:val="left"/>
    </w:lvl>
    <w:lvl w:ilvl="3" w:tplc="913AFE8A">
      <w:start w:val="1"/>
      <w:numFmt w:val="bullet"/>
      <w:lvlText w:val=""/>
      <w:lvlJc w:val="left"/>
    </w:lvl>
    <w:lvl w:ilvl="4" w:tplc="C0C032D0">
      <w:start w:val="1"/>
      <w:numFmt w:val="bullet"/>
      <w:lvlText w:val=""/>
      <w:lvlJc w:val="left"/>
    </w:lvl>
    <w:lvl w:ilvl="5" w:tplc="A19A0B38">
      <w:start w:val="1"/>
      <w:numFmt w:val="bullet"/>
      <w:lvlText w:val=""/>
      <w:lvlJc w:val="left"/>
    </w:lvl>
    <w:lvl w:ilvl="6" w:tplc="C83097CC">
      <w:start w:val="1"/>
      <w:numFmt w:val="bullet"/>
      <w:lvlText w:val=""/>
      <w:lvlJc w:val="left"/>
    </w:lvl>
    <w:lvl w:ilvl="7" w:tplc="E0048898">
      <w:start w:val="1"/>
      <w:numFmt w:val="bullet"/>
      <w:lvlText w:val=""/>
      <w:lvlJc w:val="left"/>
    </w:lvl>
    <w:lvl w:ilvl="8" w:tplc="A3B6EFE4">
      <w:start w:val="1"/>
      <w:numFmt w:val="bullet"/>
      <w:lvlText w:val=""/>
      <w:lvlJc w:val="left"/>
    </w:lvl>
  </w:abstractNum>
  <w:abstractNum w:abstractNumId="7" w15:restartNumberingAfterBreak="0">
    <w:nsid w:val="00000023"/>
    <w:multiLevelType w:val="hybridMultilevel"/>
    <w:tmpl w:val="49DA307C"/>
    <w:lvl w:ilvl="0" w:tplc="EEA48E0C">
      <w:start w:val="1"/>
      <w:numFmt w:val="bullet"/>
      <w:lvlText w:val="·"/>
      <w:lvlJc w:val="left"/>
    </w:lvl>
    <w:lvl w:ilvl="1" w:tplc="DCDECF7A">
      <w:start w:val="1"/>
      <w:numFmt w:val="bullet"/>
      <w:lvlText w:val=""/>
      <w:lvlJc w:val="left"/>
    </w:lvl>
    <w:lvl w:ilvl="2" w:tplc="33384F88">
      <w:start w:val="1"/>
      <w:numFmt w:val="bullet"/>
      <w:lvlText w:val=""/>
      <w:lvlJc w:val="left"/>
    </w:lvl>
    <w:lvl w:ilvl="3" w:tplc="8EC6C906">
      <w:start w:val="1"/>
      <w:numFmt w:val="bullet"/>
      <w:lvlText w:val=""/>
      <w:lvlJc w:val="left"/>
    </w:lvl>
    <w:lvl w:ilvl="4" w:tplc="5E2C5208">
      <w:start w:val="1"/>
      <w:numFmt w:val="bullet"/>
      <w:lvlText w:val=""/>
      <w:lvlJc w:val="left"/>
    </w:lvl>
    <w:lvl w:ilvl="5" w:tplc="606C7518">
      <w:start w:val="1"/>
      <w:numFmt w:val="bullet"/>
      <w:lvlText w:val=""/>
      <w:lvlJc w:val="left"/>
    </w:lvl>
    <w:lvl w:ilvl="6" w:tplc="7C22CC1C">
      <w:start w:val="1"/>
      <w:numFmt w:val="bullet"/>
      <w:lvlText w:val=""/>
      <w:lvlJc w:val="left"/>
    </w:lvl>
    <w:lvl w:ilvl="7" w:tplc="E124C130">
      <w:start w:val="1"/>
      <w:numFmt w:val="bullet"/>
      <w:lvlText w:val=""/>
      <w:lvlJc w:val="left"/>
    </w:lvl>
    <w:lvl w:ilvl="8" w:tplc="D87C8F96">
      <w:start w:val="1"/>
      <w:numFmt w:val="bullet"/>
      <w:lvlText w:val=""/>
      <w:lvlJc w:val="left"/>
    </w:lvl>
  </w:abstractNum>
  <w:abstractNum w:abstractNumId="8" w15:restartNumberingAfterBreak="0">
    <w:nsid w:val="00000024"/>
    <w:multiLevelType w:val="hybridMultilevel"/>
    <w:tmpl w:val="7055A5F4"/>
    <w:lvl w:ilvl="0" w:tplc="9BE413A4">
      <w:start w:val="1"/>
      <w:numFmt w:val="bullet"/>
      <w:lvlText w:val="·"/>
      <w:lvlJc w:val="left"/>
    </w:lvl>
    <w:lvl w:ilvl="1" w:tplc="BFCC663E">
      <w:start w:val="1"/>
      <w:numFmt w:val="bullet"/>
      <w:lvlText w:val=""/>
      <w:lvlJc w:val="left"/>
    </w:lvl>
    <w:lvl w:ilvl="2" w:tplc="DA1ABA6C">
      <w:start w:val="1"/>
      <w:numFmt w:val="bullet"/>
      <w:lvlText w:val=""/>
      <w:lvlJc w:val="left"/>
    </w:lvl>
    <w:lvl w:ilvl="3" w:tplc="6FFEFD52">
      <w:start w:val="1"/>
      <w:numFmt w:val="bullet"/>
      <w:lvlText w:val=""/>
      <w:lvlJc w:val="left"/>
    </w:lvl>
    <w:lvl w:ilvl="4" w:tplc="BCB896E4">
      <w:start w:val="1"/>
      <w:numFmt w:val="bullet"/>
      <w:lvlText w:val=""/>
      <w:lvlJc w:val="left"/>
    </w:lvl>
    <w:lvl w:ilvl="5" w:tplc="52C83456">
      <w:start w:val="1"/>
      <w:numFmt w:val="bullet"/>
      <w:lvlText w:val=""/>
      <w:lvlJc w:val="left"/>
    </w:lvl>
    <w:lvl w:ilvl="6" w:tplc="1932F326">
      <w:start w:val="1"/>
      <w:numFmt w:val="bullet"/>
      <w:lvlText w:val=""/>
      <w:lvlJc w:val="left"/>
    </w:lvl>
    <w:lvl w:ilvl="7" w:tplc="8500EFD4">
      <w:start w:val="1"/>
      <w:numFmt w:val="bullet"/>
      <w:lvlText w:val=""/>
      <w:lvlJc w:val="left"/>
    </w:lvl>
    <w:lvl w:ilvl="8" w:tplc="27601B42">
      <w:start w:val="1"/>
      <w:numFmt w:val="bullet"/>
      <w:lvlText w:val=""/>
      <w:lvlJc w:val="left"/>
    </w:lvl>
  </w:abstractNum>
  <w:abstractNum w:abstractNumId="9" w15:restartNumberingAfterBreak="0">
    <w:nsid w:val="00000025"/>
    <w:multiLevelType w:val="hybridMultilevel"/>
    <w:tmpl w:val="5FB8370A"/>
    <w:lvl w:ilvl="0" w:tplc="84A412BE">
      <w:start w:val="1"/>
      <w:numFmt w:val="bullet"/>
      <w:lvlText w:val="·"/>
      <w:lvlJc w:val="left"/>
    </w:lvl>
    <w:lvl w:ilvl="1" w:tplc="50E6229E">
      <w:start w:val="1"/>
      <w:numFmt w:val="bullet"/>
      <w:lvlText w:val=""/>
      <w:lvlJc w:val="left"/>
    </w:lvl>
    <w:lvl w:ilvl="2" w:tplc="4814A732">
      <w:start w:val="1"/>
      <w:numFmt w:val="bullet"/>
      <w:lvlText w:val=""/>
      <w:lvlJc w:val="left"/>
    </w:lvl>
    <w:lvl w:ilvl="3" w:tplc="954C1060">
      <w:start w:val="1"/>
      <w:numFmt w:val="bullet"/>
      <w:lvlText w:val=""/>
      <w:lvlJc w:val="left"/>
    </w:lvl>
    <w:lvl w:ilvl="4" w:tplc="787CA460">
      <w:start w:val="1"/>
      <w:numFmt w:val="bullet"/>
      <w:lvlText w:val=""/>
      <w:lvlJc w:val="left"/>
    </w:lvl>
    <w:lvl w:ilvl="5" w:tplc="904E7CE6">
      <w:start w:val="1"/>
      <w:numFmt w:val="bullet"/>
      <w:lvlText w:val=""/>
      <w:lvlJc w:val="left"/>
    </w:lvl>
    <w:lvl w:ilvl="6" w:tplc="F1248724">
      <w:start w:val="1"/>
      <w:numFmt w:val="bullet"/>
      <w:lvlText w:val=""/>
      <w:lvlJc w:val="left"/>
    </w:lvl>
    <w:lvl w:ilvl="7" w:tplc="02D86F92">
      <w:start w:val="1"/>
      <w:numFmt w:val="bullet"/>
      <w:lvlText w:val=""/>
      <w:lvlJc w:val="left"/>
    </w:lvl>
    <w:lvl w:ilvl="8" w:tplc="D0F0FC46">
      <w:start w:val="1"/>
      <w:numFmt w:val="bullet"/>
      <w:lvlText w:val=""/>
      <w:lvlJc w:val="left"/>
    </w:lvl>
  </w:abstractNum>
  <w:abstractNum w:abstractNumId="10" w15:restartNumberingAfterBreak="0">
    <w:nsid w:val="00000026"/>
    <w:multiLevelType w:val="hybridMultilevel"/>
    <w:tmpl w:val="50801EE0"/>
    <w:lvl w:ilvl="0" w:tplc="9702C752">
      <w:start w:val="1"/>
      <w:numFmt w:val="bullet"/>
      <w:lvlText w:val="·"/>
      <w:lvlJc w:val="left"/>
    </w:lvl>
    <w:lvl w:ilvl="1" w:tplc="34AAB022">
      <w:start w:val="1"/>
      <w:numFmt w:val="bullet"/>
      <w:lvlText w:val=""/>
      <w:lvlJc w:val="left"/>
    </w:lvl>
    <w:lvl w:ilvl="2" w:tplc="B948A63A">
      <w:start w:val="1"/>
      <w:numFmt w:val="bullet"/>
      <w:lvlText w:val=""/>
      <w:lvlJc w:val="left"/>
    </w:lvl>
    <w:lvl w:ilvl="3" w:tplc="AFC6ABB2">
      <w:start w:val="1"/>
      <w:numFmt w:val="bullet"/>
      <w:lvlText w:val=""/>
      <w:lvlJc w:val="left"/>
    </w:lvl>
    <w:lvl w:ilvl="4" w:tplc="38825D1C">
      <w:start w:val="1"/>
      <w:numFmt w:val="bullet"/>
      <w:lvlText w:val=""/>
      <w:lvlJc w:val="left"/>
    </w:lvl>
    <w:lvl w:ilvl="5" w:tplc="6EF2B530">
      <w:start w:val="1"/>
      <w:numFmt w:val="bullet"/>
      <w:lvlText w:val=""/>
      <w:lvlJc w:val="left"/>
    </w:lvl>
    <w:lvl w:ilvl="6" w:tplc="6F7A2252">
      <w:start w:val="1"/>
      <w:numFmt w:val="bullet"/>
      <w:lvlText w:val=""/>
      <w:lvlJc w:val="left"/>
    </w:lvl>
    <w:lvl w:ilvl="7" w:tplc="F7143EFA">
      <w:start w:val="1"/>
      <w:numFmt w:val="bullet"/>
      <w:lvlText w:val=""/>
      <w:lvlJc w:val="left"/>
    </w:lvl>
    <w:lvl w:ilvl="8" w:tplc="780A7B42">
      <w:start w:val="1"/>
      <w:numFmt w:val="bullet"/>
      <w:lvlText w:val=""/>
      <w:lvlJc w:val="left"/>
    </w:lvl>
  </w:abstractNum>
  <w:abstractNum w:abstractNumId="11" w15:restartNumberingAfterBreak="0">
    <w:nsid w:val="00000027"/>
    <w:multiLevelType w:val="hybridMultilevel"/>
    <w:tmpl w:val="0488AC1A"/>
    <w:lvl w:ilvl="0" w:tplc="A3C09D8C">
      <w:start w:val="1"/>
      <w:numFmt w:val="bullet"/>
      <w:lvlText w:val="·"/>
      <w:lvlJc w:val="left"/>
    </w:lvl>
    <w:lvl w:ilvl="1" w:tplc="97422C64">
      <w:start w:val="1"/>
      <w:numFmt w:val="bullet"/>
      <w:lvlText w:val=""/>
      <w:lvlJc w:val="left"/>
    </w:lvl>
    <w:lvl w:ilvl="2" w:tplc="6A746DEA">
      <w:start w:val="1"/>
      <w:numFmt w:val="bullet"/>
      <w:lvlText w:val=""/>
      <w:lvlJc w:val="left"/>
    </w:lvl>
    <w:lvl w:ilvl="3" w:tplc="25D0E69A">
      <w:start w:val="1"/>
      <w:numFmt w:val="bullet"/>
      <w:lvlText w:val=""/>
      <w:lvlJc w:val="left"/>
    </w:lvl>
    <w:lvl w:ilvl="4" w:tplc="5192AB92">
      <w:start w:val="1"/>
      <w:numFmt w:val="bullet"/>
      <w:lvlText w:val=""/>
      <w:lvlJc w:val="left"/>
    </w:lvl>
    <w:lvl w:ilvl="5" w:tplc="9F285004">
      <w:start w:val="1"/>
      <w:numFmt w:val="bullet"/>
      <w:lvlText w:val=""/>
      <w:lvlJc w:val="left"/>
    </w:lvl>
    <w:lvl w:ilvl="6" w:tplc="FFD07410">
      <w:start w:val="1"/>
      <w:numFmt w:val="bullet"/>
      <w:lvlText w:val=""/>
      <w:lvlJc w:val="left"/>
    </w:lvl>
    <w:lvl w:ilvl="7" w:tplc="00E82ED8">
      <w:start w:val="1"/>
      <w:numFmt w:val="bullet"/>
      <w:lvlText w:val=""/>
      <w:lvlJc w:val="left"/>
    </w:lvl>
    <w:lvl w:ilvl="8" w:tplc="8DE619A6">
      <w:start w:val="1"/>
      <w:numFmt w:val="bullet"/>
      <w:lvlText w:val=""/>
      <w:lvlJc w:val="left"/>
    </w:lvl>
  </w:abstractNum>
  <w:abstractNum w:abstractNumId="12" w15:restartNumberingAfterBreak="0">
    <w:nsid w:val="01362555"/>
    <w:multiLevelType w:val="multilevel"/>
    <w:tmpl w:val="44FA9DC2"/>
    <w:lvl w:ilvl="0">
      <w:start w:val="1"/>
      <w:numFmt w:val="decimal"/>
      <w:lvlText w:val="%1."/>
      <w:lvlJc w:val="left"/>
      <w:pPr>
        <w:ind w:left="720" w:hanging="360"/>
      </w:pPr>
    </w:lvl>
    <w:lvl w:ilvl="1">
      <w:start w:val="10"/>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13" w15:restartNumberingAfterBreak="0">
    <w:nsid w:val="01A96C3E"/>
    <w:multiLevelType w:val="hybridMultilevel"/>
    <w:tmpl w:val="BB94C68A"/>
    <w:lvl w:ilvl="0" w:tplc="6F241F58">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1E60B3C"/>
    <w:multiLevelType w:val="hybridMultilevel"/>
    <w:tmpl w:val="4BDCA644"/>
    <w:lvl w:ilvl="0" w:tplc="AAD2DF26">
      <w:start w:val="6"/>
      <w:numFmt w:val="bullet"/>
      <w:lvlText w:val="-"/>
      <w:lvlJc w:val="left"/>
      <w:pPr>
        <w:ind w:left="720" w:hanging="360"/>
      </w:pPr>
      <w:rPr>
        <w:rFonts w:ascii="Calibri" w:eastAsia="Times New Roman" w:hAnsi="Calibri" w:cs="Arial,Italic"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5" w15:restartNumberingAfterBreak="0">
    <w:nsid w:val="025B7AF5"/>
    <w:multiLevelType w:val="multilevel"/>
    <w:tmpl w:val="0178D022"/>
    <w:lvl w:ilvl="0">
      <w:start w:val="1"/>
      <w:numFmt w:val="decimal"/>
      <w:lvlText w:val="%1."/>
      <w:lvlJc w:val="left"/>
      <w:pPr>
        <w:ind w:left="720" w:hanging="360"/>
      </w:pPr>
      <w:rPr>
        <w:rFonts w:hint="default"/>
        <w:b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6" w15:restartNumberingAfterBreak="0">
    <w:nsid w:val="03C011A7"/>
    <w:multiLevelType w:val="hybridMultilevel"/>
    <w:tmpl w:val="C0BED35C"/>
    <w:lvl w:ilvl="0" w:tplc="594E701C">
      <w:start w:val="1"/>
      <w:numFmt w:val="bullet"/>
      <w:lvlText w:val=""/>
      <w:lvlJc w:val="left"/>
      <w:pPr>
        <w:tabs>
          <w:tab w:val="num" w:pos="936"/>
        </w:tabs>
        <w:ind w:left="936"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06603E63"/>
    <w:multiLevelType w:val="hybridMultilevel"/>
    <w:tmpl w:val="1D1041C2"/>
    <w:lvl w:ilvl="0" w:tplc="04090001">
      <w:start w:val="1"/>
      <w:numFmt w:val="bullet"/>
      <w:lvlText w:val=""/>
      <w:lvlJc w:val="left"/>
      <w:pPr>
        <w:tabs>
          <w:tab w:val="num" w:pos="360"/>
        </w:tabs>
        <w:ind w:left="340"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071842C1"/>
    <w:multiLevelType w:val="hybridMultilevel"/>
    <w:tmpl w:val="C224508A"/>
    <w:lvl w:ilvl="0" w:tplc="FF505CF6">
      <w:start w:val="1"/>
      <w:numFmt w:val="bullet"/>
      <w:lvlText w:val=""/>
      <w:lvlJc w:val="left"/>
      <w:pPr>
        <w:tabs>
          <w:tab w:val="num" w:pos="360"/>
        </w:tabs>
        <w:ind w:left="340"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09E71ED4"/>
    <w:multiLevelType w:val="singleLevel"/>
    <w:tmpl w:val="5B762884"/>
    <w:lvl w:ilvl="0">
      <w:start w:val="1"/>
      <w:numFmt w:val="bullet"/>
      <w:pStyle w:val="ListNumber5"/>
      <w:lvlText w:val="§"/>
      <w:lvlJc w:val="left"/>
      <w:pPr>
        <w:tabs>
          <w:tab w:val="num" w:pos="298"/>
        </w:tabs>
        <w:ind w:left="298" w:hanging="298"/>
      </w:pPr>
      <w:rPr>
        <w:rFonts w:ascii="Wingdings" w:hAnsi="Wingdings" w:hint="default"/>
        <w:sz w:val="18"/>
      </w:rPr>
    </w:lvl>
  </w:abstractNum>
  <w:abstractNum w:abstractNumId="20" w15:restartNumberingAfterBreak="0">
    <w:nsid w:val="0A6E3FDF"/>
    <w:multiLevelType w:val="hybridMultilevel"/>
    <w:tmpl w:val="F59645C2"/>
    <w:lvl w:ilvl="0" w:tplc="B3DC89C0">
      <w:start w:val="1"/>
      <w:numFmt w:val="bullet"/>
      <w:lvlText w:val=""/>
      <w:lvlJc w:val="left"/>
      <w:pPr>
        <w:tabs>
          <w:tab w:val="num" w:pos="473"/>
        </w:tabs>
        <w:ind w:left="454" w:hanging="341"/>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0A9D693B"/>
    <w:multiLevelType w:val="hybridMultilevel"/>
    <w:tmpl w:val="A1A0FD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0AF74525"/>
    <w:multiLevelType w:val="hybridMultilevel"/>
    <w:tmpl w:val="A776D656"/>
    <w:lvl w:ilvl="0" w:tplc="0FD24418">
      <w:start w:val="1"/>
      <w:numFmt w:val="upperRoman"/>
      <w:lvlText w:val="%1."/>
      <w:lvlJc w:val="left"/>
      <w:pPr>
        <w:ind w:left="1080" w:hanging="720"/>
      </w:pPr>
      <w:rPr>
        <w:rFonts w:hint="default"/>
        <w:b/>
        <w:i/>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0CC92ED6"/>
    <w:multiLevelType w:val="hybridMultilevel"/>
    <w:tmpl w:val="FCACF6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0DFA626C"/>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0EC015A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6" w15:restartNumberingAfterBreak="0">
    <w:nsid w:val="10523E76"/>
    <w:multiLevelType w:val="hybridMultilevel"/>
    <w:tmpl w:val="C14E891C"/>
    <w:lvl w:ilvl="0" w:tplc="E1B80A48">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1269014F"/>
    <w:multiLevelType w:val="hybridMultilevel"/>
    <w:tmpl w:val="BA70D5A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12B60594"/>
    <w:multiLevelType w:val="multilevel"/>
    <w:tmpl w:val="02F0F144"/>
    <w:lvl w:ilvl="0">
      <w:start w:val="1"/>
      <w:numFmt w:val="decimal"/>
      <w:pStyle w:val="ListBullet5"/>
      <w:lvlText w:val="%1"/>
      <w:lvlJc w:val="left"/>
      <w:pPr>
        <w:tabs>
          <w:tab w:val="num" w:pos="595"/>
        </w:tabs>
        <w:ind w:left="595" w:hanging="595"/>
      </w:pPr>
    </w:lvl>
    <w:lvl w:ilvl="1">
      <w:start w:val="1"/>
      <w:numFmt w:val="decimal"/>
      <w:pStyle w:val="ListNumber"/>
      <w:lvlText w:val="%2"/>
      <w:lvlJc w:val="left"/>
      <w:pPr>
        <w:tabs>
          <w:tab w:val="num" w:pos="1191"/>
        </w:tabs>
        <w:ind w:left="1191" w:hanging="595"/>
      </w:pPr>
    </w:lvl>
    <w:lvl w:ilvl="2">
      <w:start w:val="1"/>
      <w:numFmt w:val="decimal"/>
      <w:pStyle w:val="ListNumber2"/>
      <w:lvlText w:val="%3"/>
      <w:lvlJc w:val="left"/>
      <w:pPr>
        <w:tabs>
          <w:tab w:val="num" w:pos="1786"/>
        </w:tabs>
        <w:ind w:left="1786" w:hanging="595"/>
      </w:pPr>
    </w:lvl>
    <w:lvl w:ilvl="3">
      <w:start w:val="1"/>
      <w:numFmt w:val="decimal"/>
      <w:pStyle w:val="ListNumber3"/>
      <w:lvlText w:val="%4"/>
      <w:lvlJc w:val="left"/>
      <w:pPr>
        <w:tabs>
          <w:tab w:val="num" w:pos="2381"/>
        </w:tabs>
        <w:ind w:left="2381" w:hanging="595"/>
      </w:pPr>
    </w:lvl>
    <w:lvl w:ilvl="4">
      <w:start w:val="1"/>
      <w:numFmt w:val="decimal"/>
      <w:pStyle w:val="ListNumber4"/>
      <w:lvlText w:val="%5"/>
      <w:lvlJc w:val="left"/>
      <w:pPr>
        <w:tabs>
          <w:tab w:val="num" w:pos="2976"/>
        </w:tabs>
        <w:ind w:left="2976" w:hanging="595"/>
      </w:pPr>
    </w:lvl>
    <w:lvl w:ilvl="5">
      <w:start w:val="1"/>
      <w:numFmt w:val="decimal"/>
      <w:lvlText w:val="%6"/>
      <w:lvlJc w:val="left"/>
      <w:pPr>
        <w:tabs>
          <w:tab w:val="num" w:pos="3572"/>
        </w:tabs>
        <w:ind w:left="3572" w:hanging="595"/>
      </w:pPr>
    </w:lvl>
    <w:lvl w:ilvl="6">
      <w:start w:val="1"/>
      <w:numFmt w:val="decimal"/>
      <w:lvlText w:val="%7"/>
      <w:lvlJc w:val="left"/>
      <w:pPr>
        <w:tabs>
          <w:tab w:val="num" w:pos="4167"/>
        </w:tabs>
        <w:ind w:left="4167" w:hanging="595"/>
      </w:pPr>
    </w:lvl>
    <w:lvl w:ilvl="7">
      <w:start w:val="1"/>
      <w:numFmt w:val="decimal"/>
      <w:lvlText w:val="%8"/>
      <w:lvlJc w:val="left"/>
      <w:pPr>
        <w:tabs>
          <w:tab w:val="num" w:pos="4762"/>
        </w:tabs>
        <w:ind w:left="4762" w:hanging="595"/>
      </w:pPr>
    </w:lvl>
    <w:lvl w:ilvl="8">
      <w:start w:val="1"/>
      <w:numFmt w:val="decimal"/>
      <w:lvlText w:val="%9"/>
      <w:lvlJc w:val="left"/>
      <w:pPr>
        <w:tabs>
          <w:tab w:val="num" w:pos="4762"/>
        </w:tabs>
        <w:ind w:left="4762" w:hanging="595"/>
      </w:pPr>
    </w:lvl>
  </w:abstractNum>
  <w:abstractNum w:abstractNumId="29" w15:restartNumberingAfterBreak="0">
    <w:nsid w:val="15353F60"/>
    <w:multiLevelType w:val="hybridMultilevel"/>
    <w:tmpl w:val="6F2A09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6236A9B"/>
    <w:multiLevelType w:val="hybridMultilevel"/>
    <w:tmpl w:val="F718D73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1AF721B5"/>
    <w:multiLevelType w:val="hybridMultilevel"/>
    <w:tmpl w:val="F59645C2"/>
    <w:lvl w:ilvl="0" w:tplc="7A660460">
      <w:start w:val="1"/>
      <w:numFmt w:val="bullet"/>
      <w:lvlText w:val=""/>
      <w:lvlJc w:val="left"/>
      <w:pPr>
        <w:tabs>
          <w:tab w:val="num" w:pos="473"/>
        </w:tabs>
        <w:ind w:left="454" w:hanging="341"/>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1B320DE3"/>
    <w:multiLevelType w:val="hybridMultilevel"/>
    <w:tmpl w:val="6FF0A8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1B537E02"/>
    <w:multiLevelType w:val="hybridMultilevel"/>
    <w:tmpl w:val="C060AF06"/>
    <w:lvl w:ilvl="0" w:tplc="85663CF0">
      <w:start w:val="1"/>
      <w:numFmt w:val="bullet"/>
      <w:lvlText w:val=""/>
      <w:lvlJc w:val="left"/>
      <w:pPr>
        <w:tabs>
          <w:tab w:val="num" w:pos="360"/>
        </w:tabs>
        <w:ind w:left="340" w:hanging="340"/>
      </w:pPr>
      <w:rPr>
        <w:rFonts w:ascii="Symbol" w:hAnsi="Symbol" w:hint="default"/>
      </w:rPr>
    </w:lvl>
    <w:lvl w:ilvl="1" w:tplc="04090003" w:tentative="1">
      <w:start w:val="1"/>
      <w:numFmt w:val="bullet"/>
      <w:lvlText w:val="o"/>
      <w:lvlJc w:val="left"/>
      <w:pPr>
        <w:tabs>
          <w:tab w:val="num" w:pos="720"/>
        </w:tabs>
        <w:ind w:left="720" w:hanging="360"/>
      </w:pPr>
      <w:rPr>
        <w:rFonts w:ascii="Courier New" w:hAnsi="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34" w15:restartNumberingAfterBreak="0">
    <w:nsid w:val="1D046C4C"/>
    <w:multiLevelType w:val="hybridMultilevel"/>
    <w:tmpl w:val="E3FAAE0E"/>
    <w:lvl w:ilvl="0" w:tplc="594E701C">
      <w:start w:val="1"/>
      <w:numFmt w:val="bullet"/>
      <w:lvlText w:val=""/>
      <w:lvlJc w:val="left"/>
      <w:pPr>
        <w:tabs>
          <w:tab w:val="num" w:pos="936"/>
        </w:tabs>
        <w:ind w:left="936"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1D10198F"/>
    <w:multiLevelType w:val="hybridMultilevel"/>
    <w:tmpl w:val="1C462B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1D237FF4"/>
    <w:multiLevelType w:val="hybridMultilevel"/>
    <w:tmpl w:val="C5025360"/>
    <w:lvl w:ilvl="0" w:tplc="C7721CEE">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7" w15:restartNumberingAfterBreak="0">
    <w:nsid w:val="1E501217"/>
    <w:multiLevelType w:val="hybridMultilevel"/>
    <w:tmpl w:val="19A4ECE0"/>
    <w:lvl w:ilvl="0" w:tplc="E5DEF106">
      <w:start w:val="11"/>
      <w:numFmt w:val="bullet"/>
      <w:lvlText w:val="-"/>
      <w:lvlJc w:val="left"/>
      <w:pPr>
        <w:tabs>
          <w:tab w:val="num" w:pos="360"/>
        </w:tabs>
        <w:ind w:left="360" w:hanging="360"/>
      </w:pPr>
      <w:rPr>
        <w:rFonts w:ascii="Times New Roman" w:eastAsia="Times New Roman" w:hAnsi="Times New Roman" w:cs="Times New Roman" w:hint="default"/>
      </w:rPr>
    </w:lvl>
    <w:lvl w:ilvl="1" w:tplc="0409000F">
      <w:start w:val="1"/>
      <w:numFmt w:val="decimal"/>
      <w:lvlText w:val="%2."/>
      <w:lvlJc w:val="left"/>
      <w:pPr>
        <w:tabs>
          <w:tab w:val="num" w:pos="1080"/>
        </w:tabs>
        <w:ind w:left="1080" w:hanging="360"/>
      </w:p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8" w15:restartNumberingAfterBreak="0">
    <w:nsid w:val="1F1C3D10"/>
    <w:multiLevelType w:val="hybridMultilevel"/>
    <w:tmpl w:val="F59645C2"/>
    <w:lvl w:ilvl="0" w:tplc="61F6A68E">
      <w:start w:val="1"/>
      <w:numFmt w:val="bullet"/>
      <w:lvlText w:val=""/>
      <w:lvlJc w:val="left"/>
      <w:pPr>
        <w:tabs>
          <w:tab w:val="num" w:pos="473"/>
        </w:tabs>
        <w:ind w:left="454" w:hanging="341"/>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203374BD"/>
    <w:multiLevelType w:val="multilevel"/>
    <w:tmpl w:val="723AB7D6"/>
    <w:lvl w:ilvl="0">
      <w:start w:val="2"/>
      <w:numFmt w:val="decimal"/>
      <w:lvlText w:val="%1."/>
      <w:lvlJc w:val="left"/>
      <w:pPr>
        <w:ind w:left="495" w:hanging="495"/>
      </w:pPr>
      <w:rPr>
        <w:rFonts w:hint="default"/>
      </w:rPr>
    </w:lvl>
    <w:lvl w:ilvl="1">
      <w:start w:val="2"/>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0" w15:restartNumberingAfterBreak="0">
    <w:nsid w:val="20FA6088"/>
    <w:multiLevelType w:val="multilevel"/>
    <w:tmpl w:val="04090021"/>
    <w:lvl w:ilvl="0">
      <w:start w:val="1"/>
      <w:numFmt w:val="bullet"/>
      <w:lvlText w:val=""/>
      <w:lvlJc w:val="left"/>
      <w:pPr>
        <w:tabs>
          <w:tab w:val="num" w:pos="360"/>
        </w:tabs>
        <w:ind w:left="360" w:hanging="360"/>
      </w:pPr>
      <w:rPr>
        <w:rFonts w:ascii="Wingdings" w:hAnsi="Wingdings"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41" w15:restartNumberingAfterBreak="0">
    <w:nsid w:val="237902B3"/>
    <w:multiLevelType w:val="hybridMultilevel"/>
    <w:tmpl w:val="8946C40E"/>
    <w:lvl w:ilvl="0" w:tplc="72F00288">
      <w:start w:val="1"/>
      <w:numFmt w:val="bullet"/>
      <w:lvlText w:val=""/>
      <w:lvlJc w:val="left"/>
      <w:pPr>
        <w:tabs>
          <w:tab w:val="num" w:pos="360"/>
        </w:tabs>
        <w:ind w:left="340"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2491032C"/>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3" w15:restartNumberingAfterBreak="0">
    <w:nsid w:val="25A43691"/>
    <w:multiLevelType w:val="hybridMultilevel"/>
    <w:tmpl w:val="341463C0"/>
    <w:lvl w:ilvl="0" w:tplc="594E701C">
      <w:start w:val="1"/>
      <w:numFmt w:val="bullet"/>
      <w:lvlText w:val=""/>
      <w:lvlJc w:val="left"/>
      <w:pPr>
        <w:tabs>
          <w:tab w:val="num" w:pos="936"/>
        </w:tabs>
        <w:ind w:left="936"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25D22A80"/>
    <w:multiLevelType w:val="hybridMultilevel"/>
    <w:tmpl w:val="CC28B6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26251DE7"/>
    <w:multiLevelType w:val="hybridMultilevel"/>
    <w:tmpl w:val="DA7C67BE"/>
    <w:lvl w:ilvl="0" w:tplc="360A9A56">
      <w:numFmt w:val="bullet"/>
      <w:lvlText w:val="-"/>
      <w:lvlJc w:val="left"/>
      <w:pPr>
        <w:tabs>
          <w:tab w:val="num" w:pos="540"/>
        </w:tabs>
        <w:ind w:left="54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27B4553C"/>
    <w:multiLevelType w:val="hybridMultilevel"/>
    <w:tmpl w:val="DC5674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2D693FC8"/>
    <w:multiLevelType w:val="hybridMultilevel"/>
    <w:tmpl w:val="3E4EA1E4"/>
    <w:lvl w:ilvl="0" w:tplc="72F00288">
      <w:start w:val="1"/>
      <w:numFmt w:val="bullet"/>
      <w:lvlText w:val=""/>
      <w:lvlJc w:val="left"/>
      <w:pPr>
        <w:tabs>
          <w:tab w:val="num" w:pos="360"/>
        </w:tabs>
        <w:ind w:left="340"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2E762AB0"/>
    <w:multiLevelType w:val="hybridMultilevel"/>
    <w:tmpl w:val="6C94E4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2FBC0262"/>
    <w:multiLevelType w:val="hybridMultilevel"/>
    <w:tmpl w:val="60ECC16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32633925"/>
    <w:multiLevelType w:val="hybridMultilevel"/>
    <w:tmpl w:val="E7DEC86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331D1CB8"/>
    <w:multiLevelType w:val="hybridMultilevel"/>
    <w:tmpl w:val="CBE0C5AE"/>
    <w:lvl w:ilvl="0" w:tplc="04090001">
      <w:start w:val="1"/>
      <w:numFmt w:val="bullet"/>
      <w:lvlText w:val=""/>
      <w:lvlJc w:val="left"/>
      <w:pPr>
        <w:tabs>
          <w:tab w:val="num" w:pos="360"/>
        </w:tabs>
        <w:ind w:left="340"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336D20CC"/>
    <w:multiLevelType w:val="hybridMultilevel"/>
    <w:tmpl w:val="F46688F0"/>
    <w:lvl w:ilvl="0" w:tplc="85663CF0">
      <w:start w:val="1"/>
      <w:numFmt w:val="bullet"/>
      <w:lvlText w:val=""/>
      <w:lvlJc w:val="left"/>
      <w:pPr>
        <w:tabs>
          <w:tab w:val="num" w:pos="1080"/>
        </w:tabs>
        <w:ind w:left="1060"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35815BFE"/>
    <w:multiLevelType w:val="hybridMultilevel"/>
    <w:tmpl w:val="B31826E4"/>
    <w:lvl w:ilvl="0" w:tplc="594E701C">
      <w:start w:val="1"/>
      <w:numFmt w:val="bullet"/>
      <w:pStyle w:val="TableBullet"/>
      <w:lvlText w:val=""/>
      <w:lvlJc w:val="left"/>
      <w:pPr>
        <w:tabs>
          <w:tab w:val="num" w:pos="936"/>
        </w:tabs>
        <w:ind w:left="936"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35D6230E"/>
    <w:multiLevelType w:val="singleLevel"/>
    <w:tmpl w:val="DA0CB540"/>
    <w:lvl w:ilvl="0">
      <w:start w:val="1"/>
      <w:numFmt w:val="decimal"/>
      <w:pStyle w:val="TableText"/>
      <w:lvlText w:val="%1."/>
      <w:lvlJc w:val="left"/>
      <w:pPr>
        <w:tabs>
          <w:tab w:val="num" w:pos="360"/>
        </w:tabs>
        <w:ind w:left="298" w:hanging="298"/>
      </w:pPr>
    </w:lvl>
  </w:abstractNum>
  <w:abstractNum w:abstractNumId="55" w15:restartNumberingAfterBreak="0">
    <w:nsid w:val="362C753A"/>
    <w:multiLevelType w:val="hybridMultilevel"/>
    <w:tmpl w:val="1B8E5AA2"/>
    <w:lvl w:ilvl="0" w:tplc="625CE634">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56" w15:restartNumberingAfterBreak="0">
    <w:nsid w:val="38123AD7"/>
    <w:multiLevelType w:val="hybridMultilevel"/>
    <w:tmpl w:val="4D2E3D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3E71478B"/>
    <w:multiLevelType w:val="multilevel"/>
    <w:tmpl w:val="04090021"/>
    <w:lvl w:ilvl="0">
      <w:start w:val="1"/>
      <w:numFmt w:val="bullet"/>
      <w:lvlText w:val=""/>
      <w:lvlJc w:val="left"/>
      <w:pPr>
        <w:tabs>
          <w:tab w:val="num" w:pos="360"/>
        </w:tabs>
        <w:ind w:left="360" w:hanging="360"/>
      </w:pPr>
      <w:rPr>
        <w:rFonts w:ascii="Wingdings" w:hAnsi="Wingdings"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58" w15:restartNumberingAfterBreak="0">
    <w:nsid w:val="3EE63941"/>
    <w:multiLevelType w:val="hybridMultilevel"/>
    <w:tmpl w:val="6BDAFE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3F4A2EBB"/>
    <w:multiLevelType w:val="hybridMultilevel"/>
    <w:tmpl w:val="2DE042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3F7831B3"/>
    <w:multiLevelType w:val="hybridMultilevel"/>
    <w:tmpl w:val="A5149BF0"/>
    <w:lvl w:ilvl="0" w:tplc="AD70418E">
      <w:start w:val="1"/>
      <w:numFmt w:val="lowerLetter"/>
      <w:lvlText w:val="%1)"/>
      <w:lvlJc w:val="left"/>
      <w:pPr>
        <w:ind w:left="363" w:hanging="360"/>
      </w:pPr>
      <w:rPr>
        <w:rFonts w:hint="default"/>
        <w:u w:val="none"/>
      </w:rPr>
    </w:lvl>
    <w:lvl w:ilvl="1" w:tplc="04090019" w:tentative="1">
      <w:start w:val="1"/>
      <w:numFmt w:val="lowerLetter"/>
      <w:lvlText w:val="%2."/>
      <w:lvlJc w:val="left"/>
      <w:pPr>
        <w:ind w:left="1083" w:hanging="360"/>
      </w:pPr>
    </w:lvl>
    <w:lvl w:ilvl="2" w:tplc="0409001B" w:tentative="1">
      <w:start w:val="1"/>
      <w:numFmt w:val="lowerRoman"/>
      <w:lvlText w:val="%3."/>
      <w:lvlJc w:val="right"/>
      <w:pPr>
        <w:ind w:left="1803" w:hanging="180"/>
      </w:pPr>
    </w:lvl>
    <w:lvl w:ilvl="3" w:tplc="0409000F" w:tentative="1">
      <w:start w:val="1"/>
      <w:numFmt w:val="decimal"/>
      <w:lvlText w:val="%4."/>
      <w:lvlJc w:val="left"/>
      <w:pPr>
        <w:ind w:left="2523" w:hanging="360"/>
      </w:pPr>
    </w:lvl>
    <w:lvl w:ilvl="4" w:tplc="04090019" w:tentative="1">
      <w:start w:val="1"/>
      <w:numFmt w:val="lowerLetter"/>
      <w:lvlText w:val="%5."/>
      <w:lvlJc w:val="left"/>
      <w:pPr>
        <w:ind w:left="3243" w:hanging="360"/>
      </w:pPr>
    </w:lvl>
    <w:lvl w:ilvl="5" w:tplc="0409001B" w:tentative="1">
      <w:start w:val="1"/>
      <w:numFmt w:val="lowerRoman"/>
      <w:lvlText w:val="%6."/>
      <w:lvlJc w:val="right"/>
      <w:pPr>
        <w:ind w:left="3963" w:hanging="180"/>
      </w:pPr>
    </w:lvl>
    <w:lvl w:ilvl="6" w:tplc="0409000F" w:tentative="1">
      <w:start w:val="1"/>
      <w:numFmt w:val="decimal"/>
      <w:lvlText w:val="%7."/>
      <w:lvlJc w:val="left"/>
      <w:pPr>
        <w:ind w:left="4683" w:hanging="360"/>
      </w:pPr>
    </w:lvl>
    <w:lvl w:ilvl="7" w:tplc="04090019" w:tentative="1">
      <w:start w:val="1"/>
      <w:numFmt w:val="lowerLetter"/>
      <w:lvlText w:val="%8."/>
      <w:lvlJc w:val="left"/>
      <w:pPr>
        <w:ind w:left="5403" w:hanging="360"/>
      </w:pPr>
    </w:lvl>
    <w:lvl w:ilvl="8" w:tplc="0409001B" w:tentative="1">
      <w:start w:val="1"/>
      <w:numFmt w:val="lowerRoman"/>
      <w:lvlText w:val="%9."/>
      <w:lvlJc w:val="right"/>
      <w:pPr>
        <w:ind w:left="6123" w:hanging="180"/>
      </w:pPr>
    </w:lvl>
  </w:abstractNum>
  <w:abstractNum w:abstractNumId="61" w15:restartNumberingAfterBreak="0">
    <w:nsid w:val="3FB71477"/>
    <w:multiLevelType w:val="hybridMultilevel"/>
    <w:tmpl w:val="3FEA7B3A"/>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2" w15:restartNumberingAfterBreak="0">
    <w:nsid w:val="4004215E"/>
    <w:multiLevelType w:val="hybridMultilevel"/>
    <w:tmpl w:val="88A6B30A"/>
    <w:lvl w:ilvl="0" w:tplc="594E701C">
      <w:start w:val="1"/>
      <w:numFmt w:val="bullet"/>
      <w:pStyle w:val="TableListNumber"/>
      <w:lvlText w:val=""/>
      <w:lvlJc w:val="left"/>
      <w:pPr>
        <w:tabs>
          <w:tab w:val="num" w:pos="936"/>
        </w:tabs>
        <w:ind w:left="936"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3" w15:restartNumberingAfterBreak="0">
    <w:nsid w:val="42810991"/>
    <w:multiLevelType w:val="multilevel"/>
    <w:tmpl w:val="04090021"/>
    <w:lvl w:ilvl="0">
      <w:start w:val="1"/>
      <w:numFmt w:val="bullet"/>
      <w:lvlText w:val=""/>
      <w:lvlJc w:val="left"/>
      <w:pPr>
        <w:tabs>
          <w:tab w:val="num" w:pos="360"/>
        </w:tabs>
        <w:ind w:left="360" w:hanging="360"/>
      </w:pPr>
      <w:rPr>
        <w:rFonts w:ascii="Wingdings" w:hAnsi="Wingdings"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64" w15:restartNumberingAfterBreak="0">
    <w:nsid w:val="42B267B1"/>
    <w:multiLevelType w:val="hybridMultilevel"/>
    <w:tmpl w:val="06B4A3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4318330A"/>
    <w:multiLevelType w:val="hybridMultilevel"/>
    <w:tmpl w:val="2378F6BE"/>
    <w:lvl w:ilvl="0" w:tplc="B91E3454">
      <w:start w:val="1"/>
      <w:numFmt w:val="bullet"/>
      <w:lvlText w:val=""/>
      <w:lvlJc w:val="left"/>
      <w:pPr>
        <w:tabs>
          <w:tab w:val="num" w:pos="473"/>
        </w:tabs>
        <w:ind w:left="453" w:hanging="34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432233A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67" w15:restartNumberingAfterBreak="0">
    <w:nsid w:val="46527859"/>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68" w15:restartNumberingAfterBreak="0">
    <w:nsid w:val="473C03C4"/>
    <w:multiLevelType w:val="hybridMultilevel"/>
    <w:tmpl w:val="03ECEF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474442F9"/>
    <w:multiLevelType w:val="hybridMultilevel"/>
    <w:tmpl w:val="3812610A"/>
    <w:lvl w:ilvl="0" w:tplc="63CE449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0" w15:restartNumberingAfterBreak="0">
    <w:nsid w:val="47D16B2F"/>
    <w:multiLevelType w:val="hybridMultilevel"/>
    <w:tmpl w:val="6164C2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48E241A7"/>
    <w:multiLevelType w:val="hybridMultilevel"/>
    <w:tmpl w:val="21EE2836"/>
    <w:lvl w:ilvl="0" w:tplc="5B6E178A">
      <w:start w:val="1"/>
      <w:numFmt w:val="bullet"/>
      <w:lvlText w:val=""/>
      <w:lvlJc w:val="left"/>
      <w:pPr>
        <w:tabs>
          <w:tab w:val="num" w:pos="360"/>
        </w:tabs>
        <w:ind w:left="340" w:hanging="340"/>
      </w:pPr>
      <w:rPr>
        <w:rFonts w:ascii="Wingdings" w:hAnsi="Wingdings" w:hint="default"/>
      </w:rPr>
    </w:lvl>
    <w:lvl w:ilvl="1" w:tplc="04090003" w:tentative="1">
      <w:start w:val="1"/>
      <w:numFmt w:val="bullet"/>
      <w:lvlText w:val="o"/>
      <w:lvlJc w:val="left"/>
      <w:pPr>
        <w:tabs>
          <w:tab w:val="num" w:pos="720"/>
        </w:tabs>
        <w:ind w:left="720" w:hanging="360"/>
      </w:pPr>
      <w:rPr>
        <w:rFonts w:ascii="Courier New" w:hAnsi="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72" w15:restartNumberingAfterBreak="0">
    <w:nsid w:val="49D06858"/>
    <w:multiLevelType w:val="hybridMultilevel"/>
    <w:tmpl w:val="C1AA41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4B041F36"/>
    <w:multiLevelType w:val="hybridMultilevel"/>
    <w:tmpl w:val="21EE2836"/>
    <w:lvl w:ilvl="0" w:tplc="85663CF0">
      <w:start w:val="1"/>
      <w:numFmt w:val="bullet"/>
      <w:lvlText w:val=""/>
      <w:lvlJc w:val="left"/>
      <w:pPr>
        <w:tabs>
          <w:tab w:val="num" w:pos="360"/>
        </w:tabs>
        <w:ind w:left="340" w:hanging="340"/>
      </w:pPr>
      <w:rPr>
        <w:rFonts w:ascii="Symbol" w:hAnsi="Symbol" w:hint="default"/>
      </w:rPr>
    </w:lvl>
    <w:lvl w:ilvl="1" w:tplc="04090003" w:tentative="1">
      <w:start w:val="1"/>
      <w:numFmt w:val="bullet"/>
      <w:lvlText w:val="o"/>
      <w:lvlJc w:val="left"/>
      <w:pPr>
        <w:tabs>
          <w:tab w:val="num" w:pos="720"/>
        </w:tabs>
        <w:ind w:left="720" w:hanging="360"/>
      </w:pPr>
      <w:rPr>
        <w:rFonts w:ascii="Courier New" w:hAnsi="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74" w15:restartNumberingAfterBreak="0">
    <w:nsid w:val="4BD450D6"/>
    <w:multiLevelType w:val="hybridMultilevel"/>
    <w:tmpl w:val="AC247C62"/>
    <w:lvl w:ilvl="0" w:tplc="72F00288">
      <w:start w:val="1"/>
      <w:numFmt w:val="bullet"/>
      <w:lvlText w:val=""/>
      <w:lvlJc w:val="left"/>
      <w:pPr>
        <w:tabs>
          <w:tab w:val="num" w:pos="360"/>
        </w:tabs>
        <w:ind w:left="340"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5" w15:restartNumberingAfterBreak="0">
    <w:nsid w:val="4DD23AFA"/>
    <w:multiLevelType w:val="hybridMultilevel"/>
    <w:tmpl w:val="481239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50CA22FD"/>
    <w:multiLevelType w:val="hybridMultilevel"/>
    <w:tmpl w:val="0E9A7268"/>
    <w:lvl w:ilvl="0" w:tplc="85663CF0">
      <w:start w:val="1"/>
      <w:numFmt w:val="bullet"/>
      <w:lvlText w:val=""/>
      <w:lvlJc w:val="left"/>
      <w:pPr>
        <w:tabs>
          <w:tab w:val="num" w:pos="720"/>
        </w:tabs>
        <w:ind w:left="700" w:hanging="34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7" w15:restartNumberingAfterBreak="0">
    <w:nsid w:val="51347AF4"/>
    <w:multiLevelType w:val="hybridMultilevel"/>
    <w:tmpl w:val="08482512"/>
    <w:lvl w:ilvl="0" w:tplc="85663CF0">
      <w:start w:val="1"/>
      <w:numFmt w:val="bullet"/>
      <w:lvlText w:val=""/>
      <w:lvlJc w:val="left"/>
      <w:pPr>
        <w:tabs>
          <w:tab w:val="num" w:pos="360"/>
        </w:tabs>
        <w:ind w:left="340" w:hanging="34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8" w15:restartNumberingAfterBreak="0">
    <w:nsid w:val="53FB01F0"/>
    <w:multiLevelType w:val="hybridMultilevel"/>
    <w:tmpl w:val="F40C37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54894C70"/>
    <w:multiLevelType w:val="hybridMultilevel"/>
    <w:tmpl w:val="B8D8AA94"/>
    <w:lvl w:ilvl="0" w:tplc="5F604E0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0" w15:restartNumberingAfterBreak="0">
    <w:nsid w:val="549B7778"/>
    <w:multiLevelType w:val="hybridMultilevel"/>
    <w:tmpl w:val="3C2A8F04"/>
    <w:lvl w:ilvl="0" w:tplc="2F2E7334">
      <w:start w:val="1"/>
      <w:numFmt w:val="lowerLetter"/>
      <w:lvlText w:val="%1."/>
      <w:lvlJc w:val="left"/>
      <w:pPr>
        <w:ind w:left="720" w:hanging="360"/>
      </w:pPr>
      <w:rPr>
        <w:rFonts w:ascii="Times New Roman" w:eastAsia="MS Mincho" w:hAnsi="Times New Roman" w:cs="Times New Roman"/>
      </w:rPr>
    </w:lvl>
    <w:lvl w:ilvl="1" w:tplc="04090019">
      <w:start w:val="1"/>
      <w:numFmt w:val="lowerLetter"/>
      <w:lvlText w:val="%2."/>
      <w:lvlJc w:val="left"/>
      <w:pPr>
        <w:ind w:left="1440" w:hanging="360"/>
      </w:pPr>
    </w:lvl>
    <w:lvl w:ilvl="2" w:tplc="0409001B">
      <w:start w:val="1"/>
      <w:numFmt w:val="lowerRoman"/>
      <w:lvlText w:val="%3."/>
      <w:lvlJc w:val="right"/>
      <w:pPr>
        <w:ind w:left="198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54FB58F0"/>
    <w:multiLevelType w:val="hybridMultilevel"/>
    <w:tmpl w:val="FB48B9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565C4D28"/>
    <w:multiLevelType w:val="hybridMultilevel"/>
    <w:tmpl w:val="7C92920C"/>
    <w:lvl w:ilvl="0" w:tplc="85663CF0">
      <w:start w:val="1"/>
      <w:numFmt w:val="bullet"/>
      <w:lvlText w:val=""/>
      <w:lvlJc w:val="left"/>
      <w:pPr>
        <w:tabs>
          <w:tab w:val="num" w:pos="360"/>
        </w:tabs>
        <w:ind w:left="340" w:hanging="340"/>
      </w:pPr>
      <w:rPr>
        <w:rFonts w:ascii="Symbol" w:hAnsi="Symbol" w:hint="default"/>
      </w:rPr>
    </w:lvl>
    <w:lvl w:ilvl="1" w:tplc="04090003" w:tentative="1">
      <w:start w:val="1"/>
      <w:numFmt w:val="bullet"/>
      <w:lvlText w:val="o"/>
      <w:lvlJc w:val="left"/>
      <w:pPr>
        <w:tabs>
          <w:tab w:val="num" w:pos="720"/>
        </w:tabs>
        <w:ind w:left="720" w:hanging="360"/>
      </w:pPr>
      <w:rPr>
        <w:rFonts w:ascii="Courier New" w:hAnsi="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83" w15:restartNumberingAfterBreak="0">
    <w:nsid w:val="59172068"/>
    <w:multiLevelType w:val="multilevel"/>
    <w:tmpl w:val="3586CDAC"/>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4" w15:restartNumberingAfterBreak="0">
    <w:nsid w:val="5A547FD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85" w15:restartNumberingAfterBreak="0">
    <w:nsid w:val="5B5C283B"/>
    <w:multiLevelType w:val="hybridMultilevel"/>
    <w:tmpl w:val="76620040"/>
    <w:lvl w:ilvl="0" w:tplc="C7721CEE">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360"/>
        </w:tabs>
        <w:ind w:left="360" w:hanging="360"/>
      </w:pPr>
      <w:rPr>
        <w:rFonts w:ascii="Courier New" w:hAnsi="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86" w15:restartNumberingAfterBreak="0">
    <w:nsid w:val="5E4E1E00"/>
    <w:multiLevelType w:val="hybridMultilevel"/>
    <w:tmpl w:val="51BAE0F4"/>
    <w:lvl w:ilvl="0" w:tplc="85663CF0">
      <w:start w:val="1"/>
      <w:numFmt w:val="bullet"/>
      <w:lvlText w:val=""/>
      <w:lvlJc w:val="left"/>
      <w:pPr>
        <w:tabs>
          <w:tab w:val="num" w:pos="1080"/>
        </w:tabs>
        <w:ind w:left="1060"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7" w15:restartNumberingAfterBreak="0">
    <w:nsid w:val="5E691CBD"/>
    <w:multiLevelType w:val="hybridMultilevel"/>
    <w:tmpl w:val="317A68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15:restartNumberingAfterBreak="0">
    <w:nsid w:val="5FEF1000"/>
    <w:multiLevelType w:val="hybridMultilevel"/>
    <w:tmpl w:val="67D6E4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62C03718"/>
    <w:multiLevelType w:val="hybridMultilevel"/>
    <w:tmpl w:val="096CF9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15:restartNumberingAfterBreak="0">
    <w:nsid w:val="632A0A5C"/>
    <w:multiLevelType w:val="hybridMultilevel"/>
    <w:tmpl w:val="58481F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65EC55BB"/>
    <w:multiLevelType w:val="multilevel"/>
    <w:tmpl w:val="04090021"/>
    <w:lvl w:ilvl="0">
      <w:start w:val="1"/>
      <w:numFmt w:val="bullet"/>
      <w:lvlText w:val=""/>
      <w:lvlJc w:val="left"/>
      <w:pPr>
        <w:tabs>
          <w:tab w:val="num" w:pos="360"/>
        </w:tabs>
        <w:ind w:left="360" w:hanging="360"/>
      </w:pPr>
      <w:rPr>
        <w:rFonts w:ascii="Wingdings" w:hAnsi="Wingdings"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92" w15:restartNumberingAfterBreak="0">
    <w:nsid w:val="66825B47"/>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93" w15:restartNumberingAfterBreak="0">
    <w:nsid w:val="66F47AF8"/>
    <w:multiLevelType w:val="hybridMultilevel"/>
    <w:tmpl w:val="ADC61BDE"/>
    <w:name w:val="PwCHeadingListTemplate"/>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94" w15:restartNumberingAfterBreak="0">
    <w:nsid w:val="67364884"/>
    <w:multiLevelType w:val="hybridMultilevel"/>
    <w:tmpl w:val="7E3C6A2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5" w15:restartNumberingAfterBreak="0">
    <w:nsid w:val="698438B1"/>
    <w:multiLevelType w:val="hybridMultilevel"/>
    <w:tmpl w:val="23FE1630"/>
    <w:lvl w:ilvl="0" w:tplc="85663CF0">
      <w:start w:val="1"/>
      <w:numFmt w:val="bullet"/>
      <w:lvlText w:val=""/>
      <w:lvlJc w:val="left"/>
      <w:pPr>
        <w:tabs>
          <w:tab w:val="num" w:pos="360"/>
        </w:tabs>
        <w:ind w:left="340" w:hanging="340"/>
      </w:pPr>
      <w:rPr>
        <w:rFonts w:ascii="Symbol" w:hAnsi="Symbol" w:hint="default"/>
      </w:rPr>
    </w:lvl>
    <w:lvl w:ilvl="1" w:tplc="04090003" w:tentative="1">
      <w:start w:val="1"/>
      <w:numFmt w:val="bullet"/>
      <w:lvlText w:val="o"/>
      <w:lvlJc w:val="left"/>
      <w:pPr>
        <w:tabs>
          <w:tab w:val="num" w:pos="720"/>
        </w:tabs>
        <w:ind w:left="720" w:hanging="360"/>
      </w:pPr>
      <w:rPr>
        <w:rFonts w:ascii="Courier New" w:hAnsi="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96" w15:restartNumberingAfterBreak="0">
    <w:nsid w:val="6B987C39"/>
    <w:multiLevelType w:val="hybridMultilevel"/>
    <w:tmpl w:val="9252C4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15:restartNumberingAfterBreak="0">
    <w:nsid w:val="6BF275DD"/>
    <w:multiLevelType w:val="multilevel"/>
    <w:tmpl w:val="E3CC8B8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8" w15:restartNumberingAfterBreak="0">
    <w:nsid w:val="6E131700"/>
    <w:multiLevelType w:val="hybridMultilevel"/>
    <w:tmpl w:val="2DD6EA36"/>
    <w:lvl w:ilvl="0" w:tplc="72F00288">
      <w:start w:val="1"/>
      <w:numFmt w:val="bullet"/>
      <w:lvlText w:val=""/>
      <w:lvlJc w:val="left"/>
      <w:pPr>
        <w:tabs>
          <w:tab w:val="num" w:pos="360"/>
        </w:tabs>
        <w:ind w:left="340"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9" w15:restartNumberingAfterBreak="0">
    <w:nsid w:val="71307C99"/>
    <w:multiLevelType w:val="hybridMultilevel"/>
    <w:tmpl w:val="B2AABBC6"/>
    <w:lvl w:ilvl="0" w:tplc="B91E3454">
      <w:start w:val="1"/>
      <w:numFmt w:val="bullet"/>
      <w:lvlText w:val=""/>
      <w:lvlJc w:val="left"/>
      <w:pPr>
        <w:tabs>
          <w:tab w:val="num" w:pos="360"/>
        </w:tabs>
        <w:ind w:left="340" w:hanging="34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0" w15:restartNumberingAfterBreak="0">
    <w:nsid w:val="727F30B8"/>
    <w:multiLevelType w:val="hybridMultilevel"/>
    <w:tmpl w:val="843A1ADC"/>
    <w:lvl w:ilvl="0" w:tplc="E1B80A48">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15:restartNumberingAfterBreak="0">
    <w:nsid w:val="732D44EA"/>
    <w:multiLevelType w:val="hybridMultilevel"/>
    <w:tmpl w:val="B14EB4EA"/>
    <w:lvl w:ilvl="0" w:tplc="B91E3454">
      <w:start w:val="1"/>
      <w:numFmt w:val="bullet"/>
      <w:lvlText w:val=""/>
      <w:lvlJc w:val="left"/>
      <w:pPr>
        <w:tabs>
          <w:tab w:val="num" w:pos="360"/>
        </w:tabs>
        <w:ind w:left="340" w:hanging="340"/>
      </w:pPr>
      <w:rPr>
        <w:rFonts w:ascii="Symbol" w:hAnsi="Symbol" w:hint="default"/>
        <w:color w:val="auto"/>
      </w:rPr>
    </w:lvl>
    <w:lvl w:ilvl="1" w:tplc="80AE281E">
      <w:start w:val="3"/>
      <w:numFmt w:val="decimal"/>
      <w:lvlText w:val="%2."/>
      <w:lvlJc w:val="left"/>
      <w:pPr>
        <w:tabs>
          <w:tab w:val="num" w:pos="1440"/>
        </w:tabs>
        <w:ind w:left="1440" w:hanging="360"/>
      </w:pPr>
      <w:rPr>
        <w:rFonts w:hint="default"/>
        <w:b/>
      </w:rPr>
    </w:lvl>
    <w:lvl w:ilvl="2" w:tplc="FB0CA600">
      <w:start w:val="2"/>
      <w:numFmt w:val="lowerLetter"/>
      <w:lvlText w:val="%3."/>
      <w:lvlJc w:val="left"/>
      <w:pPr>
        <w:tabs>
          <w:tab w:val="num" w:pos="2160"/>
        </w:tabs>
        <w:ind w:left="2160" w:hanging="360"/>
      </w:pPr>
      <w:rPr>
        <w:rFont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2" w15:restartNumberingAfterBreak="0">
    <w:nsid w:val="74BA5B27"/>
    <w:multiLevelType w:val="hybridMultilevel"/>
    <w:tmpl w:val="3D5A2380"/>
    <w:lvl w:ilvl="0" w:tplc="85663CF0">
      <w:start w:val="1"/>
      <w:numFmt w:val="bullet"/>
      <w:lvlText w:val=""/>
      <w:lvlJc w:val="left"/>
      <w:pPr>
        <w:tabs>
          <w:tab w:val="num" w:pos="360"/>
        </w:tabs>
        <w:ind w:left="340" w:hanging="340"/>
      </w:pPr>
      <w:rPr>
        <w:rFonts w:ascii="Symbol" w:hAnsi="Symbol" w:hint="default"/>
      </w:rPr>
    </w:lvl>
    <w:lvl w:ilvl="1" w:tplc="04090003" w:tentative="1">
      <w:start w:val="1"/>
      <w:numFmt w:val="bullet"/>
      <w:lvlText w:val="o"/>
      <w:lvlJc w:val="left"/>
      <w:pPr>
        <w:tabs>
          <w:tab w:val="num" w:pos="720"/>
        </w:tabs>
        <w:ind w:left="720" w:hanging="360"/>
      </w:pPr>
      <w:rPr>
        <w:rFonts w:ascii="Courier New" w:hAnsi="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03" w15:restartNumberingAfterBreak="0">
    <w:nsid w:val="771119C4"/>
    <w:multiLevelType w:val="hybridMultilevel"/>
    <w:tmpl w:val="B19C4B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15:restartNumberingAfterBreak="0">
    <w:nsid w:val="77164F50"/>
    <w:multiLevelType w:val="hybridMultilevel"/>
    <w:tmpl w:val="E97267E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15:restartNumberingAfterBreak="0">
    <w:nsid w:val="77C20CBD"/>
    <w:multiLevelType w:val="hybridMultilevel"/>
    <w:tmpl w:val="DCE03882"/>
    <w:lvl w:ilvl="0" w:tplc="72F00288">
      <w:start w:val="1"/>
      <w:numFmt w:val="bullet"/>
      <w:lvlText w:val=""/>
      <w:lvlJc w:val="left"/>
      <w:pPr>
        <w:tabs>
          <w:tab w:val="num" w:pos="360"/>
        </w:tabs>
        <w:ind w:left="340"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6" w15:restartNumberingAfterBreak="0">
    <w:nsid w:val="79700D2A"/>
    <w:multiLevelType w:val="hybridMultilevel"/>
    <w:tmpl w:val="51C0C6D0"/>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07" w15:restartNumberingAfterBreak="0">
    <w:nsid w:val="7AFA2B57"/>
    <w:multiLevelType w:val="hybridMultilevel"/>
    <w:tmpl w:val="AC5A82CA"/>
    <w:lvl w:ilvl="0" w:tplc="B91E3454">
      <w:start w:val="1"/>
      <w:numFmt w:val="bullet"/>
      <w:lvlText w:val=""/>
      <w:lvlJc w:val="left"/>
      <w:pPr>
        <w:tabs>
          <w:tab w:val="num" w:pos="360"/>
        </w:tabs>
        <w:ind w:left="340" w:hanging="34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8" w15:restartNumberingAfterBreak="0">
    <w:nsid w:val="7C3A0006"/>
    <w:multiLevelType w:val="hybridMultilevel"/>
    <w:tmpl w:val="3D52C57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09" w15:restartNumberingAfterBreak="0">
    <w:nsid w:val="7CD714F5"/>
    <w:multiLevelType w:val="hybridMultilevel"/>
    <w:tmpl w:val="1D1AB70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15:restartNumberingAfterBreak="0">
    <w:nsid w:val="7D516F12"/>
    <w:multiLevelType w:val="hybridMultilevel"/>
    <w:tmpl w:val="AF6C5F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1" w15:restartNumberingAfterBreak="0">
    <w:nsid w:val="7F105F49"/>
    <w:multiLevelType w:val="hybridMultilevel"/>
    <w:tmpl w:val="815E65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22"/>
  </w:num>
  <w:num w:numId="13">
    <w:abstractNumId w:val="29"/>
  </w:num>
  <w:num w:numId="14">
    <w:abstractNumId w:val="69"/>
  </w:num>
  <w:num w:numId="15">
    <w:abstractNumId w:val="87"/>
  </w:num>
  <w:num w:numId="16">
    <w:abstractNumId w:val="83"/>
  </w:num>
  <w:num w:numId="17">
    <w:abstractNumId w:val="58"/>
  </w:num>
  <w:num w:numId="18">
    <w:abstractNumId w:val="50"/>
  </w:num>
  <w:num w:numId="19">
    <w:abstractNumId w:val="15"/>
  </w:num>
  <w:num w:numId="20">
    <w:abstractNumId w:val="27"/>
  </w:num>
  <w:num w:numId="21">
    <w:abstractNumId w:val="60"/>
  </w:num>
  <w:num w:numId="22">
    <w:abstractNumId w:val="26"/>
  </w:num>
  <w:num w:numId="23">
    <w:abstractNumId w:val="35"/>
  </w:num>
  <w:num w:numId="24">
    <w:abstractNumId w:val="70"/>
  </w:num>
  <w:num w:numId="25">
    <w:abstractNumId w:val="104"/>
  </w:num>
  <w:num w:numId="26">
    <w:abstractNumId w:val="100"/>
  </w:num>
  <w:num w:numId="27">
    <w:abstractNumId w:val="21"/>
  </w:num>
  <w:num w:numId="28">
    <w:abstractNumId w:val="111"/>
  </w:num>
  <w:num w:numId="29">
    <w:abstractNumId w:val="12"/>
  </w:num>
  <w:num w:numId="30">
    <w:abstractNumId w:val="13"/>
  </w:num>
  <w:num w:numId="31">
    <w:abstractNumId w:val="80"/>
  </w:num>
  <w:num w:numId="32">
    <w:abstractNumId w:val="39"/>
  </w:num>
  <w:num w:numId="33">
    <w:abstractNumId w:val="34"/>
  </w:num>
  <w:num w:numId="34">
    <w:abstractNumId w:val="16"/>
  </w:num>
  <w:num w:numId="35">
    <w:abstractNumId w:val="95"/>
  </w:num>
  <w:num w:numId="36">
    <w:abstractNumId w:val="67"/>
  </w:num>
  <w:num w:numId="37">
    <w:abstractNumId w:val="92"/>
  </w:num>
  <w:num w:numId="38">
    <w:abstractNumId w:val="25"/>
  </w:num>
  <w:num w:numId="39">
    <w:abstractNumId w:val="66"/>
  </w:num>
  <w:num w:numId="40">
    <w:abstractNumId w:val="84"/>
  </w:num>
  <w:num w:numId="41">
    <w:abstractNumId w:val="42"/>
  </w:num>
  <w:num w:numId="42">
    <w:abstractNumId w:val="24"/>
  </w:num>
  <w:num w:numId="43">
    <w:abstractNumId w:val="41"/>
  </w:num>
  <w:num w:numId="44">
    <w:abstractNumId w:val="105"/>
  </w:num>
  <w:num w:numId="45">
    <w:abstractNumId w:val="47"/>
  </w:num>
  <w:num w:numId="46">
    <w:abstractNumId w:val="98"/>
  </w:num>
  <w:num w:numId="47">
    <w:abstractNumId w:val="74"/>
  </w:num>
  <w:num w:numId="48">
    <w:abstractNumId w:val="101"/>
  </w:num>
  <w:num w:numId="49">
    <w:abstractNumId w:val="20"/>
  </w:num>
  <w:num w:numId="50">
    <w:abstractNumId w:val="65"/>
  </w:num>
  <w:num w:numId="51">
    <w:abstractNumId w:val="107"/>
  </w:num>
  <w:num w:numId="52">
    <w:abstractNumId w:val="38"/>
  </w:num>
  <w:num w:numId="53">
    <w:abstractNumId w:val="31"/>
  </w:num>
  <w:num w:numId="54">
    <w:abstractNumId w:val="52"/>
  </w:num>
  <w:num w:numId="55">
    <w:abstractNumId w:val="102"/>
  </w:num>
  <w:num w:numId="56">
    <w:abstractNumId w:val="76"/>
  </w:num>
  <w:num w:numId="57">
    <w:abstractNumId w:val="77"/>
  </w:num>
  <w:num w:numId="58">
    <w:abstractNumId w:val="18"/>
  </w:num>
  <w:num w:numId="59">
    <w:abstractNumId w:val="53"/>
  </w:num>
  <w:num w:numId="60">
    <w:abstractNumId w:val="62"/>
  </w:num>
  <w:num w:numId="61">
    <w:abstractNumId w:val="33"/>
  </w:num>
  <w:num w:numId="62">
    <w:abstractNumId w:val="86"/>
  </w:num>
  <w:num w:numId="63">
    <w:abstractNumId w:val="30"/>
  </w:num>
  <w:num w:numId="64">
    <w:abstractNumId w:val="61"/>
  </w:num>
  <w:num w:numId="65">
    <w:abstractNumId w:val="91"/>
  </w:num>
  <w:num w:numId="66">
    <w:abstractNumId w:val="57"/>
  </w:num>
  <w:num w:numId="67">
    <w:abstractNumId w:val="63"/>
  </w:num>
  <w:num w:numId="68">
    <w:abstractNumId w:val="40"/>
  </w:num>
  <w:num w:numId="69">
    <w:abstractNumId w:val="73"/>
  </w:num>
  <w:num w:numId="70">
    <w:abstractNumId w:val="82"/>
  </w:num>
  <w:num w:numId="71">
    <w:abstractNumId w:val="71"/>
  </w:num>
  <w:num w:numId="72">
    <w:abstractNumId w:val="43"/>
  </w:num>
  <w:num w:numId="73">
    <w:abstractNumId w:val="99"/>
  </w:num>
  <w:num w:numId="74">
    <w:abstractNumId w:val="14"/>
  </w:num>
  <w:num w:numId="75">
    <w:abstractNumId w:val="72"/>
  </w:num>
  <w:num w:numId="76">
    <w:abstractNumId w:val="89"/>
  </w:num>
  <w:num w:numId="77">
    <w:abstractNumId w:val="68"/>
  </w:num>
  <w:num w:numId="78">
    <w:abstractNumId w:val="96"/>
  </w:num>
  <w:num w:numId="79">
    <w:abstractNumId w:val="64"/>
  </w:num>
  <w:num w:numId="80">
    <w:abstractNumId w:val="51"/>
  </w:num>
  <w:num w:numId="81">
    <w:abstractNumId w:val="17"/>
  </w:num>
  <w:num w:numId="82">
    <w:abstractNumId w:val="103"/>
  </w:num>
  <w:num w:numId="83">
    <w:abstractNumId w:val="55"/>
  </w:num>
  <w:num w:numId="84">
    <w:abstractNumId w:val="109"/>
  </w:num>
  <w:num w:numId="85">
    <w:abstractNumId w:val="49"/>
  </w:num>
  <w:num w:numId="86">
    <w:abstractNumId w:val="88"/>
  </w:num>
  <w:num w:numId="87">
    <w:abstractNumId w:val="44"/>
  </w:num>
  <w:num w:numId="88">
    <w:abstractNumId w:val="56"/>
  </w:num>
  <w:num w:numId="89">
    <w:abstractNumId w:val="32"/>
  </w:num>
  <w:num w:numId="90">
    <w:abstractNumId w:val="48"/>
  </w:num>
  <w:num w:numId="91">
    <w:abstractNumId w:val="81"/>
  </w:num>
  <w:num w:numId="92">
    <w:abstractNumId w:val="97"/>
  </w:num>
  <w:num w:numId="93">
    <w:abstractNumId w:val="0"/>
    <w:lvlOverride w:ilvl="0">
      <w:lvl w:ilvl="0">
        <w:start w:val="1"/>
        <w:numFmt w:val="bullet"/>
        <w:pStyle w:val="ListBullet2"/>
        <w:lvlText w:val=""/>
        <w:legacy w:legacy="1" w:legacySpace="0" w:legacyIndent="283"/>
        <w:lvlJc w:val="left"/>
        <w:pPr>
          <w:ind w:left="283" w:hanging="283"/>
        </w:pPr>
        <w:rPr>
          <w:rFonts w:ascii="Symbol" w:hAnsi="Symbol" w:hint="default"/>
        </w:rPr>
      </w:lvl>
    </w:lvlOverride>
  </w:num>
  <w:num w:numId="94">
    <w:abstractNumId w:val="28"/>
  </w:num>
  <w:num w:numId="95">
    <w:abstractNumId w:val="19"/>
  </w:num>
  <w:num w:numId="96">
    <w:abstractNumId w:val="54"/>
  </w:num>
  <w:num w:numId="97">
    <w:abstractNumId w:val="37"/>
  </w:num>
  <w:num w:numId="98">
    <w:abstractNumId w:val="108"/>
  </w:num>
  <w:num w:numId="99">
    <w:abstractNumId w:val="94"/>
  </w:num>
  <w:num w:numId="100">
    <w:abstractNumId w:val="85"/>
  </w:num>
  <w:num w:numId="101">
    <w:abstractNumId w:val="36"/>
  </w:num>
  <w:num w:numId="102">
    <w:abstractNumId w:val="106"/>
  </w:num>
  <w:num w:numId="103">
    <w:abstractNumId w:val="45"/>
  </w:num>
  <w:num w:numId="104">
    <w:abstractNumId w:val="110"/>
  </w:num>
  <w:num w:numId="105">
    <w:abstractNumId w:val="90"/>
  </w:num>
  <w:num w:numId="106">
    <w:abstractNumId w:val="75"/>
  </w:num>
  <w:num w:numId="107">
    <w:abstractNumId w:val="59"/>
  </w:num>
  <w:num w:numId="108">
    <w:abstractNumId w:val="46"/>
  </w:num>
  <w:num w:numId="109">
    <w:abstractNumId w:val="78"/>
  </w:num>
  <w:num w:numId="110">
    <w:abstractNumId w:val="23"/>
  </w:num>
  <w:num w:numId="111">
    <w:abstractNumId w:val="79"/>
  </w:num>
  <w:numIdMacAtCleanup w:val="1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hideSpelling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2EA0"/>
    <w:rsid w:val="00004855"/>
    <w:rsid w:val="000072ED"/>
    <w:rsid w:val="00007681"/>
    <w:rsid w:val="00013BB5"/>
    <w:rsid w:val="0001574F"/>
    <w:rsid w:val="00031578"/>
    <w:rsid w:val="00031CD0"/>
    <w:rsid w:val="00044816"/>
    <w:rsid w:val="0004715A"/>
    <w:rsid w:val="00060B15"/>
    <w:rsid w:val="00062878"/>
    <w:rsid w:val="00062EC4"/>
    <w:rsid w:val="00066EEA"/>
    <w:rsid w:val="00070A23"/>
    <w:rsid w:val="00070CB7"/>
    <w:rsid w:val="00071D6F"/>
    <w:rsid w:val="0007623E"/>
    <w:rsid w:val="00076A75"/>
    <w:rsid w:val="000772C9"/>
    <w:rsid w:val="000833F6"/>
    <w:rsid w:val="000937AF"/>
    <w:rsid w:val="000A0456"/>
    <w:rsid w:val="000A1D7F"/>
    <w:rsid w:val="000B7BFF"/>
    <w:rsid w:val="000B7C25"/>
    <w:rsid w:val="000C0816"/>
    <w:rsid w:val="000C18A3"/>
    <w:rsid w:val="000C360E"/>
    <w:rsid w:val="000C644A"/>
    <w:rsid w:val="000D04CA"/>
    <w:rsid w:val="000D142F"/>
    <w:rsid w:val="000D37CA"/>
    <w:rsid w:val="000D4CC4"/>
    <w:rsid w:val="000D6627"/>
    <w:rsid w:val="000D71F2"/>
    <w:rsid w:val="000E2310"/>
    <w:rsid w:val="000E3C65"/>
    <w:rsid w:val="000E4C1B"/>
    <w:rsid w:val="000F0209"/>
    <w:rsid w:val="00100032"/>
    <w:rsid w:val="00105DE1"/>
    <w:rsid w:val="00121DF6"/>
    <w:rsid w:val="00122595"/>
    <w:rsid w:val="00127DC7"/>
    <w:rsid w:val="001347C9"/>
    <w:rsid w:val="00135722"/>
    <w:rsid w:val="001379CF"/>
    <w:rsid w:val="00140F3D"/>
    <w:rsid w:val="00141B5F"/>
    <w:rsid w:val="00150C88"/>
    <w:rsid w:val="00151587"/>
    <w:rsid w:val="001538E0"/>
    <w:rsid w:val="00154E65"/>
    <w:rsid w:val="00156ADB"/>
    <w:rsid w:val="00164B2E"/>
    <w:rsid w:val="00165A80"/>
    <w:rsid w:val="00167E29"/>
    <w:rsid w:val="001775AA"/>
    <w:rsid w:val="00181BF6"/>
    <w:rsid w:val="00185B8D"/>
    <w:rsid w:val="00192B98"/>
    <w:rsid w:val="001938EF"/>
    <w:rsid w:val="001A5803"/>
    <w:rsid w:val="001A59DA"/>
    <w:rsid w:val="001B3264"/>
    <w:rsid w:val="001C05BD"/>
    <w:rsid w:val="001C42AD"/>
    <w:rsid w:val="001E2823"/>
    <w:rsid w:val="001E69D3"/>
    <w:rsid w:val="00201129"/>
    <w:rsid w:val="002026E7"/>
    <w:rsid w:val="00202E3E"/>
    <w:rsid w:val="00207C0C"/>
    <w:rsid w:val="00211A37"/>
    <w:rsid w:val="002124C0"/>
    <w:rsid w:val="002129C8"/>
    <w:rsid w:val="00213154"/>
    <w:rsid w:val="00221212"/>
    <w:rsid w:val="00223978"/>
    <w:rsid w:val="00233175"/>
    <w:rsid w:val="00233DB1"/>
    <w:rsid w:val="0024151E"/>
    <w:rsid w:val="002427BA"/>
    <w:rsid w:val="0024289E"/>
    <w:rsid w:val="00244B53"/>
    <w:rsid w:val="002459FD"/>
    <w:rsid w:val="002479EC"/>
    <w:rsid w:val="00251C29"/>
    <w:rsid w:val="0025282B"/>
    <w:rsid w:val="00263D78"/>
    <w:rsid w:val="00267895"/>
    <w:rsid w:val="00276087"/>
    <w:rsid w:val="0028264E"/>
    <w:rsid w:val="00287313"/>
    <w:rsid w:val="00290D9E"/>
    <w:rsid w:val="002920F9"/>
    <w:rsid w:val="00292387"/>
    <w:rsid w:val="00292A91"/>
    <w:rsid w:val="002946AB"/>
    <w:rsid w:val="00296C11"/>
    <w:rsid w:val="00297DA4"/>
    <w:rsid w:val="002A1D1F"/>
    <w:rsid w:val="002A39B9"/>
    <w:rsid w:val="002A3E8B"/>
    <w:rsid w:val="002B6DB0"/>
    <w:rsid w:val="002D0A0F"/>
    <w:rsid w:val="002D15E1"/>
    <w:rsid w:val="002D2F35"/>
    <w:rsid w:val="002D46B5"/>
    <w:rsid w:val="002D4D5E"/>
    <w:rsid w:val="002E2761"/>
    <w:rsid w:val="002E6CA6"/>
    <w:rsid w:val="002E7A7F"/>
    <w:rsid w:val="002E7AD6"/>
    <w:rsid w:val="002E7F83"/>
    <w:rsid w:val="002F3597"/>
    <w:rsid w:val="0030392E"/>
    <w:rsid w:val="00306D6E"/>
    <w:rsid w:val="003157F4"/>
    <w:rsid w:val="003200C0"/>
    <w:rsid w:val="00321575"/>
    <w:rsid w:val="003265D8"/>
    <w:rsid w:val="00332773"/>
    <w:rsid w:val="003366ED"/>
    <w:rsid w:val="00340865"/>
    <w:rsid w:val="0034168F"/>
    <w:rsid w:val="00346856"/>
    <w:rsid w:val="00354C9E"/>
    <w:rsid w:val="00356756"/>
    <w:rsid w:val="0036531C"/>
    <w:rsid w:val="00372A56"/>
    <w:rsid w:val="00374B16"/>
    <w:rsid w:val="0037507D"/>
    <w:rsid w:val="0038227E"/>
    <w:rsid w:val="003962A2"/>
    <w:rsid w:val="003A4326"/>
    <w:rsid w:val="003B0AF2"/>
    <w:rsid w:val="003B778E"/>
    <w:rsid w:val="003C1441"/>
    <w:rsid w:val="003C272B"/>
    <w:rsid w:val="003C3D88"/>
    <w:rsid w:val="003D6640"/>
    <w:rsid w:val="003E71FC"/>
    <w:rsid w:val="003E7AA4"/>
    <w:rsid w:val="003F0547"/>
    <w:rsid w:val="003F1F82"/>
    <w:rsid w:val="003F257F"/>
    <w:rsid w:val="003F32DC"/>
    <w:rsid w:val="003F6DCA"/>
    <w:rsid w:val="003F6F13"/>
    <w:rsid w:val="00401139"/>
    <w:rsid w:val="00401787"/>
    <w:rsid w:val="00402EC5"/>
    <w:rsid w:val="00406D31"/>
    <w:rsid w:val="00411076"/>
    <w:rsid w:val="004118D1"/>
    <w:rsid w:val="00417057"/>
    <w:rsid w:val="0042556C"/>
    <w:rsid w:val="00425EFD"/>
    <w:rsid w:val="00427279"/>
    <w:rsid w:val="00427F0A"/>
    <w:rsid w:val="00431879"/>
    <w:rsid w:val="00433985"/>
    <w:rsid w:val="00433C76"/>
    <w:rsid w:val="0044177E"/>
    <w:rsid w:val="00447D16"/>
    <w:rsid w:val="00452252"/>
    <w:rsid w:val="00452C0D"/>
    <w:rsid w:val="00456364"/>
    <w:rsid w:val="00457E7B"/>
    <w:rsid w:val="004660A0"/>
    <w:rsid w:val="00467D8E"/>
    <w:rsid w:val="004731C4"/>
    <w:rsid w:val="004763E8"/>
    <w:rsid w:val="00481D07"/>
    <w:rsid w:val="00482A3A"/>
    <w:rsid w:val="00482E97"/>
    <w:rsid w:val="0048649C"/>
    <w:rsid w:val="00493F7F"/>
    <w:rsid w:val="004A1DE6"/>
    <w:rsid w:val="004A4204"/>
    <w:rsid w:val="004C1E78"/>
    <w:rsid w:val="004C4B9E"/>
    <w:rsid w:val="004C6165"/>
    <w:rsid w:val="004C7F18"/>
    <w:rsid w:val="004D3007"/>
    <w:rsid w:val="004E25CA"/>
    <w:rsid w:val="004F65D6"/>
    <w:rsid w:val="004F727C"/>
    <w:rsid w:val="005018D2"/>
    <w:rsid w:val="00504A14"/>
    <w:rsid w:val="0051118D"/>
    <w:rsid w:val="00512C77"/>
    <w:rsid w:val="00513DA9"/>
    <w:rsid w:val="00513DD2"/>
    <w:rsid w:val="00514963"/>
    <w:rsid w:val="005308CE"/>
    <w:rsid w:val="00541F3E"/>
    <w:rsid w:val="0054245E"/>
    <w:rsid w:val="0055090D"/>
    <w:rsid w:val="00550EB3"/>
    <w:rsid w:val="0055490E"/>
    <w:rsid w:val="00566759"/>
    <w:rsid w:val="0057114B"/>
    <w:rsid w:val="00573E35"/>
    <w:rsid w:val="0057654A"/>
    <w:rsid w:val="00576AE4"/>
    <w:rsid w:val="00581C5F"/>
    <w:rsid w:val="00584F8D"/>
    <w:rsid w:val="00586BF1"/>
    <w:rsid w:val="005903A7"/>
    <w:rsid w:val="00593569"/>
    <w:rsid w:val="00595912"/>
    <w:rsid w:val="005A51C5"/>
    <w:rsid w:val="005A636F"/>
    <w:rsid w:val="005B0748"/>
    <w:rsid w:val="005B28E6"/>
    <w:rsid w:val="005B6307"/>
    <w:rsid w:val="005C0457"/>
    <w:rsid w:val="005C0F9E"/>
    <w:rsid w:val="005C5CD7"/>
    <w:rsid w:val="005C7192"/>
    <w:rsid w:val="005D0F9C"/>
    <w:rsid w:val="005D184E"/>
    <w:rsid w:val="005D31E1"/>
    <w:rsid w:val="005D3994"/>
    <w:rsid w:val="005E1A26"/>
    <w:rsid w:val="005E4C92"/>
    <w:rsid w:val="005E5227"/>
    <w:rsid w:val="005E66F0"/>
    <w:rsid w:val="005F1F6F"/>
    <w:rsid w:val="005F2825"/>
    <w:rsid w:val="005F5652"/>
    <w:rsid w:val="005F5EF6"/>
    <w:rsid w:val="00601751"/>
    <w:rsid w:val="00602B11"/>
    <w:rsid w:val="00603795"/>
    <w:rsid w:val="00603B04"/>
    <w:rsid w:val="00605EA6"/>
    <w:rsid w:val="0061221F"/>
    <w:rsid w:val="00614FBB"/>
    <w:rsid w:val="006171D0"/>
    <w:rsid w:val="00627334"/>
    <w:rsid w:val="006279E6"/>
    <w:rsid w:val="00630C2D"/>
    <w:rsid w:val="00631210"/>
    <w:rsid w:val="00633FC1"/>
    <w:rsid w:val="00635A91"/>
    <w:rsid w:val="006378DE"/>
    <w:rsid w:val="00637B4E"/>
    <w:rsid w:val="00640609"/>
    <w:rsid w:val="00644D21"/>
    <w:rsid w:val="0065056C"/>
    <w:rsid w:val="0066265B"/>
    <w:rsid w:val="00663DE9"/>
    <w:rsid w:val="006659CB"/>
    <w:rsid w:val="00683418"/>
    <w:rsid w:val="006904D4"/>
    <w:rsid w:val="00694247"/>
    <w:rsid w:val="0069478D"/>
    <w:rsid w:val="00694C4A"/>
    <w:rsid w:val="006966F2"/>
    <w:rsid w:val="00696F5A"/>
    <w:rsid w:val="00697733"/>
    <w:rsid w:val="006B6D4B"/>
    <w:rsid w:val="006C07DD"/>
    <w:rsid w:val="006C385C"/>
    <w:rsid w:val="006C4D1E"/>
    <w:rsid w:val="006D0FDB"/>
    <w:rsid w:val="006D1AAD"/>
    <w:rsid w:val="006F151F"/>
    <w:rsid w:val="006F1785"/>
    <w:rsid w:val="006F3050"/>
    <w:rsid w:val="006F3625"/>
    <w:rsid w:val="006F6341"/>
    <w:rsid w:val="00700C33"/>
    <w:rsid w:val="007025D9"/>
    <w:rsid w:val="00703E89"/>
    <w:rsid w:val="007108A5"/>
    <w:rsid w:val="00711330"/>
    <w:rsid w:val="007126DE"/>
    <w:rsid w:val="00726E3D"/>
    <w:rsid w:val="0073268E"/>
    <w:rsid w:val="00732C31"/>
    <w:rsid w:val="00733797"/>
    <w:rsid w:val="00736786"/>
    <w:rsid w:val="00751F63"/>
    <w:rsid w:val="00754EDE"/>
    <w:rsid w:val="00765100"/>
    <w:rsid w:val="0076673E"/>
    <w:rsid w:val="007725CA"/>
    <w:rsid w:val="00775209"/>
    <w:rsid w:val="00777302"/>
    <w:rsid w:val="0078234E"/>
    <w:rsid w:val="00783BB2"/>
    <w:rsid w:val="00791435"/>
    <w:rsid w:val="00795CF7"/>
    <w:rsid w:val="007C409A"/>
    <w:rsid w:val="007C5FFE"/>
    <w:rsid w:val="007D2BC9"/>
    <w:rsid w:val="007D3A70"/>
    <w:rsid w:val="007E0122"/>
    <w:rsid w:val="007E733A"/>
    <w:rsid w:val="007F2AB0"/>
    <w:rsid w:val="007F67C3"/>
    <w:rsid w:val="00801585"/>
    <w:rsid w:val="008020CC"/>
    <w:rsid w:val="00813BC3"/>
    <w:rsid w:val="00821875"/>
    <w:rsid w:val="00827626"/>
    <w:rsid w:val="008415AB"/>
    <w:rsid w:val="008420B9"/>
    <w:rsid w:val="00843701"/>
    <w:rsid w:val="008449BA"/>
    <w:rsid w:val="008507BC"/>
    <w:rsid w:val="00850BF8"/>
    <w:rsid w:val="00851384"/>
    <w:rsid w:val="008515BA"/>
    <w:rsid w:val="00853ACE"/>
    <w:rsid w:val="00854180"/>
    <w:rsid w:val="00855EF4"/>
    <w:rsid w:val="00857FA9"/>
    <w:rsid w:val="00862A33"/>
    <w:rsid w:val="00863907"/>
    <w:rsid w:val="00865829"/>
    <w:rsid w:val="00883295"/>
    <w:rsid w:val="0088573B"/>
    <w:rsid w:val="00890936"/>
    <w:rsid w:val="0089199B"/>
    <w:rsid w:val="00893506"/>
    <w:rsid w:val="00895A15"/>
    <w:rsid w:val="008A66F0"/>
    <w:rsid w:val="008B4832"/>
    <w:rsid w:val="008B4F37"/>
    <w:rsid w:val="008B7187"/>
    <w:rsid w:val="008C1CD9"/>
    <w:rsid w:val="008C4E9B"/>
    <w:rsid w:val="008C65DB"/>
    <w:rsid w:val="008D41A9"/>
    <w:rsid w:val="008D44E8"/>
    <w:rsid w:val="008F3138"/>
    <w:rsid w:val="008F4796"/>
    <w:rsid w:val="00900200"/>
    <w:rsid w:val="00905ADA"/>
    <w:rsid w:val="0090731A"/>
    <w:rsid w:val="009214F3"/>
    <w:rsid w:val="0093553A"/>
    <w:rsid w:val="00945500"/>
    <w:rsid w:val="009517D3"/>
    <w:rsid w:val="00954193"/>
    <w:rsid w:val="009563BC"/>
    <w:rsid w:val="0095724C"/>
    <w:rsid w:val="009609F9"/>
    <w:rsid w:val="00962107"/>
    <w:rsid w:val="00965FEB"/>
    <w:rsid w:val="00967D74"/>
    <w:rsid w:val="00970C88"/>
    <w:rsid w:val="009724B9"/>
    <w:rsid w:val="009777DC"/>
    <w:rsid w:val="00977EAD"/>
    <w:rsid w:val="00997757"/>
    <w:rsid w:val="009A16C1"/>
    <w:rsid w:val="009A46F7"/>
    <w:rsid w:val="009B578E"/>
    <w:rsid w:val="009C1953"/>
    <w:rsid w:val="009D596A"/>
    <w:rsid w:val="009D703E"/>
    <w:rsid w:val="009E05B3"/>
    <w:rsid w:val="009E3E73"/>
    <w:rsid w:val="009E4385"/>
    <w:rsid w:val="009E5619"/>
    <w:rsid w:val="009E5DD3"/>
    <w:rsid w:val="009E65F3"/>
    <w:rsid w:val="009E7D79"/>
    <w:rsid w:val="009F0A9C"/>
    <w:rsid w:val="009F0EA2"/>
    <w:rsid w:val="009F3E34"/>
    <w:rsid w:val="009F45BC"/>
    <w:rsid w:val="009F4D41"/>
    <w:rsid w:val="00A012FF"/>
    <w:rsid w:val="00A1785E"/>
    <w:rsid w:val="00A23562"/>
    <w:rsid w:val="00A275C2"/>
    <w:rsid w:val="00A32CA2"/>
    <w:rsid w:val="00A34452"/>
    <w:rsid w:val="00A4022E"/>
    <w:rsid w:val="00A42079"/>
    <w:rsid w:val="00A42EA0"/>
    <w:rsid w:val="00A459EE"/>
    <w:rsid w:val="00A4704F"/>
    <w:rsid w:val="00A47AD0"/>
    <w:rsid w:val="00A51C6F"/>
    <w:rsid w:val="00A537FB"/>
    <w:rsid w:val="00A557B1"/>
    <w:rsid w:val="00A57D7E"/>
    <w:rsid w:val="00A62963"/>
    <w:rsid w:val="00A6352E"/>
    <w:rsid w:val="00A64BF5"/>
    <w:rsid w:val="00A64DC9"/>
    <w:rsid w:val="00A6695C"/>
    <w:rsid w:val="00A71495"/>
    <w:rsid w:val="00A71F00"/>
    <w:rsid w:val="00A72E6C"/>
    <w:rsid w:val="00A756E9"/>
    <w:rsid w:val="00A8523E"/>
    <w:rsid w:val="00A95DC5"/>
    <w:rsid w:val="00AA2B15"/>
    <w:rsid w:val="00AA4A43"/>
    <w:rsid w:val="00AA7434"/>
    <w:rsid w:val="00AB6C6B"/>
    <w:rsid w:val="00AB7B7F"/>
    <w:rsid w:val="00AC7A9C"/>
    <w:rsid w:val="00AD1174"/>
    <w:rsid w:val="00AD5BE2"/>
    <w:rsid w:val="00AE233B"/>
    <w:rsid w:val="00AE57DD"/>
    <w:rsid w:val="00AE669F"/>
    <w:rsid w:val="00AF17DB"/>
    <w:rsid w:val="00B01E36"/>
    <w:rsid w:val="00B2019B"/>
    <w:rsid w:val="00B310BA"/>
    <w:rsid w:val="00B416C6"/>
    <w:rsid w:val="00B41843"/>
    <w:rsid w:val="00B42646"/>
    <w:rsid w:val="00B42B67"/>
    <w:rsid w:val="00B509AE"/>
    <w:rsid w:val="00B66086"/>
    <w:rsid w:val="00B67335"/>
    <w:rsid w:val="00B711A3"/>
    <w:rsid w:val="00B77165"/>
    <w:rsid w:val="00B84A23"/>
    <w:rsid w:val="00B85A98"/>
    <w:rsid w:val="00B916DD"/>
    <w:rsid w:val="00B91701"/>
    <w:rsid w:val="00B94A0F"/>
    <w:rsid w:val="00B94A25"/>
    <w:rsid w:val="00B94CE8"/>
    <w:rsid w:val="00B976F3"/>
    <w:rsid w:val="00B97D0A"/>
    <w:rsid w:val="00BA14F8"/>
    <w:rsid w:val="00BB0FAE"/>
    <w:rsid w:val="00BB1F8C"/>
    <w:rsid w:val="00BB29B8"/>
    <w:rsid w:val="00BB6C52"/>
    <w:rsid w:val="00BB7104"/>
    <w:rsid w:val="00BD0804"/>
    <w:rsid w:val="00BD69A3"/>
    <w:rsid w:val="00BD7099"/>
    <w:rsid w:val="00BE024E"/>
    <w:rsid w:val="00BE02A0"/>
    <w:rsid w:val="00BF0496"/>
    <w:rsid w:val="00BF3229"/>
    <w:rsid w:val="00BF5356"/>
    <w:rsid w:val="00BF5C1C"/>
    <w:rsid w:val="00C14E6E"/>
    <w:rsid w:val="00C223BB"/>
    <w:rsid w:val="00C34743"/>
    <w:rsid w:val="00C36D2E"/>
    <w:rsid w:val="00C430E7"/>
    <w:rsid w:val="00C4433A"/>
    <w:rsid w:val="00C51D99"/>
    <w:rsid w:val="00C60B16"/>
    <w:rsid w:val="00C632E1"/>
    <w:rsid w:val="00C63BE2"/>
    <w:rsid w:val="00C65B19"/>
    <w:rsid w:val="00C66DD2"/>
    <w:rsid w:val="00C70D1E"/>
    <w:rsid w:val="00C71CB7"/>
    <w:rsid w:val="00C75684"/>
    <w:rsid w:val="00C75806"/>
    <w:rsid w:val="00C75CBB"/>
    <w:rsid w:val="00C8089E"/>
    <w:rsid w:val="00C84056"/>
    <w:rsid w:val="00C84CCE"/>
    <w:rsid w:val="00C863E8"/>
    <w:rsid w:val="00C92BF9"/>
    <w:rsid w:val="00C94B37"/>
    <w:rsid w:val="00C95DEC"/>
    <w:rsid w:val="00C962F2"/>
    <w:rsid w:val="00CA0727"/>
    <w:rsid w:val="00CA0B05"/>
    <w:rsid w:val="00CA56C9"/>
    <w:rsid w:val="00CA7D9B"/>
    <w:rsid w:val="00CB2F19"/>
    <w:rsid w:val="00CB6D61"/>
    <w:rsid w:val="00CC14EB"/>
    <w:rsid w:val="00D01E6F"/>
    <w:rsid w:val="00D03D25"/>
    <w:rsid w:val="00D11857"/>
    <w:rsid w:val="00D12A9F"/>
    <w:rsid w:val="00D17599"/>
    <w:rsid w:val="00D17AC2"/>
    <w:rsid w:val="00D2134C"/>
    <w:rsid w:val="00D26F7A"/>
    <w:rsid w:val="00D302A6"/>
    <w:rsid w:val="00D40709"/>
    <w:rsid w:val="00D40AFF"/>
    <w:rsid w:val="00D43227"/>
    <w:rsid w:val="00D45A42"/>
    <w:rsid w:val="00D464CF"/>
    <w:rsid w:val="00D60D75"/>
    <w:rsid w:val="00D65873"/>
    <w:rsid w:val="00D7167D"/>
    <w:rsid w:val="00D72175"/>
    <w:rsid w:val="00D73BAC"/>
    <w:rsid w:val="00D86043"/>
    <w:rsid w:val="00DA359D"/>
    <w:rsid w:val="00DA5373"/>
    <w:rsid w:val="00DA7F78"/>
    <w:rsid w:val="00DB3839"/>
    <w:rsid w:val="00DB5AF6"/>
    <w:rsid w:val="00DB5C25"/>
    <w:rsid w:val="00DC2CD4"/>
    <w:rsid w:val="00DC7E61"/>
    <w:rsid w:val="00DD4064"/>
    <w:rsid w:val="00DD59B0"/>
    <w:rsid w:val="00DE0650"/>
    <w:rsid w:val="00DE1251"/>
    <w:rsid w:val="00DE141C"/>
    <w:rsid w:val="00DE5DA8"/>
    <w:rsid w:val="00DE6D28"/>
    <w:rsid w:val="00DF0786"/>
    <w:rsid w:val="00DF5A85"/>
    <w:rsid w:val="00DF6A52"/>
    <w:rsid w:val="00DF7388"/>
    <w:rsid w:val="00E10CF4"/>
    <w:rsid w:val="00E11205"/>
    <w:rsid w:val="00E14595"/>
    <w:rsid w:val="00E145A4"/>
    <w:rsid w:val="00E2605F"/>
    <w:rsid w:val="00E27EF9"/>
    <w:rsid w:val="00E35ADB"/>
    <w:rsid w:val="00E37295"/>
    <w:rsid w:val="00E4139B"/>
    <w:rsid w:val="00E44E3F"/>
    <w:rsid w:val="00E51348"/>
    <w:rsid w:val="00E52FE6"/>
    <w:rsid w:val="00E54C7C"/>
    <w:rsid w:val="00E55751"/>
    <w:rsid w:val="00E600C0"/>
    <w:rsid w:val="00E67742"/>
    <w:rsid w:val="00E80356"/>
    <w:rsid w:val="00E902DC"/>
    <w:rsid w:val="00E92C79"/>
    <w:rsid w:val="00E9571D"/>
    <w:rsid w:val="00EB32CA"/>
    <w:rsid w:val="00EC55BC"/>
    <w:rsid w:val="00EE7451"/>
    <w:rsid w:val="00EF2B90"/>
    <w:rsid w:val="00F02F28"/>
    <w:rsid w:val="00F0459C"/>
    <w:rsid w:val="00F0509A"/>
    <w:rsid w:val="00F10B31"/>
    <w:rsid w:val="00F13BE1"/>
    <w:rsid w:val="00F16852"/>
    <w:rsid w:val="00F176F0"/>
    <w:rsid w:val="00F20D3F"/>
    <w:rsid w:val="00F30C55"/>
    <w:rsid w:val="00F37B65"/>
    <w:rsid w:val="00F475CE"/>
    <w:rsid w:val="00F47DF0"/>
    <w:rsid w:val="00F52D97"/>
    <w:rsid w:val="00F53A72"/>
    <w:rsid w:val="00F54842"/>
    <w:rsid w:val="00F72A8F"/>
    <w:rsid w:val="00F7476C"/>
    <w:rsid w:val="00F76295"/>
    <w:rsid w:val="00F77D24"/>
    <w:rsid w:val="00F87AAA"/>
    <w:rsid w:val="00F92C0B"/>
    <w:rsid w:val="00F92D62"/>
    <w:rsid w:val="00F93FD9"/>
    <w:rsid w:val="00F94ED4"/>
    <w:rsid w:val="00F950E4"/>
    <w:rsid w:val="00FB3710"/>
    <w:rsid w:val="00FD23A7"/>
    <w:rsid w:val="00FD2F60"/>
    <w:rsid w:val="00FD3C37"/>
    <w:rsid w:val="00FD6F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76FEA0"/>
  <w15:docId w15:val="{58BB002F-EBF9-4E23-8909-34AEAE41CF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2EA0"/>
    <w:pPr>
      <w:spacing w:after="200" w:line="276" w:lineRule="auto"/>
    </w:pPr>
    <w:rPr>
      <w:rFonts w:eastAsia="MS Mincho"/>
      <w:sz w:val="22"/>
      <w:szCs w:val="22"/>
    </w:rPr>
  </w:style>
  <w:style w:type="paragraph" w:styleId="Heading1">
    <w:name w:val="heading 1"/>
    <w:basedOn w:val="Normal"/>
    <w:next w:val="Normal"/>
    <w:link w:val="Heading1Char"/>
    <w:qFormat/>
    <w:rsid w:val="00D2134C"/>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nhideWhenUsed/>
    <w:qFormat/>
    <w:rsid w:val="00BE024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nhideWhenUsed/>
    <w:qFormat/>
    <w:rsid w:val="00BE024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nhideWhenUsed/>
    <w:qFormat/>
    <w:rsid w:val="0038227E"/>
    <w:pPr>
      <w:pBdr>
        <w:top w:val="dotted" w:sz="6" w:space="2" w:color="4F81BD"/>
        <w:left w:val="dotted" w:sz="6" w:space="2" w:color="4F81BD"/>
      </w:pBdr>
      <w:spacing w:before="300" w:after="0"/>
      <w:outlineLvl w:val="3"/>
    </w:pPr>
    <w:rPr>
      <w:rFonts w:eastAsia="Times New Roman"/>
      <w:caps/>
      <w:color w:val="365F91"/>
      <w:spacing w:val="10"/>
      <w:sz w:val="20"/>
      <w:szCs w:val="20"/>
      <w:lang w:val="x-none" w:eastAsia="x-none"/>
    </w:rPr>
  </w:style>
  <w:style w:type="paragraph" w:styleId="Heading5">
    <w:name w:val="heading 5"/>
    <w:basedOn w:val="Normal"/>
    <w:next w:val="Normal"/>
    <w:link w:val="Heading5Char"/>
    <w:unhideWhenUsed/>
    <w:qFormat/>
    <w:rsid w:val="0038227E"/>
    <w:pPr>
      <w:pBdr>
        <w:bottom w:val="single" w:sz="6" w:space="1" w:color="4F81BD"/>
      </w:pBdr>
      <w:spacing w:before="300" w:after="0"/>
      <w:outlineLvl w:val="4"/>
    </w:pPr>
    <w:rPr>
      <w:rFonts w:eastAsia="Times New Roman"/>
      <w:caps/>
      <w:color w:val="365F91"/>
      <w:spacing w:val="10"/>
      <w:sz w:val="20"/>
      <w:szCs w:val="20"/>
      <w:lang w:val="x-none" w:eastAsia="x-none"/>
    </w:rPr>
  </w:style>
  <w:style w:type="paragraph" w:styleId="Heading6">
    <w:name w:val="heading 6"/>
    <w:basedOn w:val="Normal"/>
    <w:next w:val="Normal"/>
    <w:link w:val="Heading6Char"/>
    <w:unhideWhenUsed/>
    <w:qFormat/>
    <w:rsid w:val="0038227E"/>
    <w:pPr>
      <w:pBdr>
        <w:bottom w:val="dotted" w:sz="6" w:space="1" w:color="4F81BD"/>
      </w:pBdr>
      <w:spacing w:before="300" w:after="0"/>
      <w:outlineLvl w:val="5"/>
    </w:pPr>
    <w:rPr>
      <w:rFonts w:eastAsia="Times New Roman"/>
      <w:caps/>
      <w:color w:val="365F91"/>
      <w:spacing w:val="10"/>
      <w:sz w:val="20"/>
      <w:szCs w:val="20"/>
      <w:lang w:val="x-none" w:eastAsia="x-none"/>
    </w:rPr>
  </w:style>
  <w:style w:type="paragraph" w:styleId="Heading7">
    <w:name w:val="heading 7"/>
    <w:basedOn w:val="Normal"/>
    <w:next w:val="Normal"/>
    <w:link w:val="Heading7Char"/>
    <w:unhideWhenUsed/>
    <w:qFormat/>
    <w:rsid w:val="0038227E"/>
    <w:pPr>
      <w:spacing w:before="300" w:after="0"/>
      <w:outlineLvl w:val="6"/>
    </w:pPr>
    <w:rPr>
      <w:rFonts w:eastAsia="Times New Roman"/>
      <w:caps/>
      <w:color w:val="365F91"/>
      <w:spacing w:val="10"/>
      <w:sz w:val="20"/>
      <w:szCs w:val="20"/>
      <w:lang w:val="x-none" w:eastAsia="x-none"/>
    </w:rPr>
  </w:style>
  <w:style w:type="paragraph" w:styleId="Heading8">
    <w:name w:val="heading 8"/>
    <w:basedOn w:val="Normal"/>
    <w:next w:val="Normal"/>
    <w:link w:val="Heading8Char"/>
    <w:unhideWhenUsed/>
    <w:qFormat/>
    <w:rsid w:val="0038227E"/>
    <w:pPr>
      <w:spacing w:before="300" w:after="0"/>
      <w:outlineLvl w:val="7"/>
    </w:pPr>
    <w:rPr>
      <w:rFonts w:eastAsia="Times New Roman"/>
      <w:caps/>
      <w:spacing w:val="10"/>
      <w:sz w:val="18"/>
      <w:szCs w:val="18"/>
      <w:lang w:val="x-none" w:eastAsia="x-none"/>
    </w:rPr>
  </w:style>
  <w:style w:type="paragraph" w:styleId="Heading9">
    <w:name w:val="heading 9"/>
    <w:basedOn w:val="Normal"/>
    <w:next w:val="Normal"/>
    <w:link w:val="Heading9Char"/>
    <w:unhideWhenUsed/>
    <w:qFormat/>
    <w:rsid w:val="0038227E"/>
    <w:pPr>
      <w:spacing w:before="300" w:after="0"/>
      <w:outlineLvl w:val="8"/>
    </w:pPr>
    <w:rPr>
      <w:rFonts w:eastAsia="Times New Roman"/>
      <w:i/>
      <w:caps/>
      <w:spacing w:val="10"/>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42EA0"/>
    <w:pPr>
      <w:ind w:left="720"/>
      <w:contextualSpacing/>
    </w:pPr>
  </w:style>
  <w:style w:type="character" w:customStyle="1" w:styleId="BalloonTextChar">
    <w:name w:val="Balloon Text Char"/>
    <w:basedOn w:val="DefaultParagraphFont"/>
    <w:link w:val="BalloonText"/>
    <w:uiPriority w:val="99"/>
    <w:semiHidden/>
    <w:rsid w:val="00A42EA0"/>
    <w:rPr>
      <w:rFonts w:ascii="Tahoma" w:eastAsia="MS Mincho" w:hAnsi="Tahoma" w:cs="Tahoma"/>
      <w:sz w:val="16"/>
      <w:szCs w:val="16"/>
    </w:rPr>
  </w:style>
  <w:style w:type="paragraph" w:styleId="BalloonText">
    <w:name w:val="Balloon Text"/>
    <w:basedOn w:val="Normal"/>
    <w:link w:val="BalloonTextChar"/>
    <w:semiHidden/>
    <w:unhideWhenUsed/>
    <w:rsid w:val="00A42EA0"/>
    <w:pPr>
      <w:spacing w:after="0" w:line="240" w:lineRule="auto"/>
    </w:pPr>
    <w:rPr>
      <w:rFonts w:ascii="Tahoma" w:hAnsi="Tahoma" w:cs="Tahoma"/>
      <w:sz w:val="16"/>
      <w:szCs w:val="16"/>
    </w:rPr>
  </w:style>
  <w:style w:type="paragraph" w:styleId="PlainText">
    <w:name w:val="Plain Text"/>
    <w:basedOn w:val="Normal"/>
    <w:link w:val="PlainTextChar"/>
    <w:rsid w:val="00A42EA0"/>
    <w:pPr>
      <w:spacing w:after="0" w:line="240" w:lineRule="auto"/>
    </w:pPr>
    <w:rPr>
      <w:rFonts w:ascii="Courier New" w:eastAsia="Times New Roman" w:hAnsi="Courier New" w:cs="Courier New"/>
      <w:sz w:val="20"/>
      <w:szCs w:val="20"/>
    </w:rPr>
  </w:style>
  <w:style w:type="character" w:customStyle="1" w:styleId="PlainTextChar">
    <w:name w:val="Plain Text Char"/>
    <w:basedOn w:val="DefaultParagraphFont"/>
    <w:link w:val="PlainText"/>
    <w:rsid w:val="00A42EA0"/>
    <w:rPr>
      <w:rFonts w:ascii="Courier New" w:eastAsia="Times New Roman" w:hAnsi="Courier New" w:cs="Courier New"/>
      <w:sz w:val="20"/>
      <w:szCs w:val="20"/>
    </w:rPr>
  </w:style>
  <w:style w:type="paragraph" w:styleId="NoSpacing">
    <w:name w:val="No Spacing"/>
    <w:link w:val="NoSpacingChar"/>
    <w:uiPriority w:val="1"/>
    <w:qFormat/>
    <w:rsid w:val="00EB32CA"/>
    <w:rPr>
      <w:sz w:val="22"/>
      <w:szCs w:val="22"/>
    </w:rPr>
  </w:style>
  <w:style w:type="table" w:styleId="TableGrid">
    <w:name w:val="Table Grid"/>
    <w:basedOn w:val="TableNormal"/>
    <w:uiPriority w:val="59"/>
    <w:rsid w:val="00E5134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CommentReference">
    <w:name w:val="annotation reference"/>
    <w:basedOn w:val="DefaultParagraphFont"/>
    <w:uiPriority w:val="99"/>
    <w:semiHidden/>
    <w:unhideWhenUsed/>
    <w:rsid w:val="00C36D2E"/>
    <w:rPr>
      <w:sz w:val="16"/>
      <w:szCs w:val="16"/>
    </w:rPr>
  </w:style>
  <w:style w:type="paragraph" w:styleId="CommentText">
    <w:name w:val="annotation text"/>
    <w:basedOn w:val="Normal"/>
    <w:link w:val="CommentTextChar"/>
    <w:uiPriority w:val="99"/>
    <w:semiHidden/>
    <w:unhideWhenUsed/>
    <w:rsid w:val="00C36D2E"/>
    <w:rPr>
      <w:sz w:val="20"/>
      <w:szCs w:val="20"/>
    </w:rPr>
  </w:style>
  <w:style w:type="character" w:customStyle="1" w:styleId="CommentTextChar">
    <w:name w:val="Comment Text Char"/>
    <w:basedOn w:val="DefaultParagraphFont"/>
    <w:link w:val="CommentText"/>
    <w:uiPriority w:val="99"/>
    <w:semiHidden/>
    <w:rsid w:val="00C36D2E"/>
    <w:rPr>
      <w:rFonts w:eastAsia="MS Mincho"/>
    </w:rPr>
  </w:style>
  <w:style w:type="paragraph" w:styleId="CommentSubject">
    <w:name w:val="annotation subject"/>
    <w:basedOn w:val="CommentText"/>
    <w:next w:val="CommentText"/>
    <w:link w:val="CommentSubjectChar"/>
    <w:uiPriority w:val="99"/>
    <w:semiHidden/>
    <w:unhideWhenUsed/>
    <w:rsid w:val="00C36D2E"/>
    <w:rPr>
      <w:b/>
      <w:bCs/>
    </w:rPr>
  </w:style>
  <w:style w:type="character" w:customStyle="1" w:styleId="CommentSubjectChar">
    <w:name w:val="Comment Subject Char"/>
    <w:basedOn w:val="CommentTextChar"/>
    <w:link w:val="CommentSubject"/>
    <w:uiPriority w:val="99"/>
    <w:semiHidden/>
    <w:rsid w:val="00C36D2E"/>
    <w:rPr>
      <w:rFonts w:eastAsia="MS Mincho"/>
      <w:b/>
      <w:bCs/>
    </w:rPr>
  </w:style>
  <w:style w:type="paragraph" w:customStyle="1" w:styleId="Default">
    <w:name w:val="Default"/>
    <w:rsid w:val="00694C4A"/>
    <w:pPr>
      <w:autoSpaceDE w:val="0"/>
      <w:autoSpaceDN w:val="0"/>
      <w:adjustRightInd w:val="0"/>
    </w:pPr>
    <w:rPr>
      <w:rFonts w:ascii="Times New Roman" w:hAnsi="Times New Roman"/>
      <w:color w:val="000000"/>
      <w:sz w:val="24"/>
      <w:szCs w:val="24"/>
    </w:rPr>
  </w:style>
  <w:style w:type="character" w:customStyle="1" w:styleId="Heading1Char">
    <w:name w:val="Heading 1 Char"/>
    <w:basedOn w:val="DefaultParagraphFont"/>
    <w:link w:val="Heading1"/>
    <w:rsid w:val="00D2134C"/>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BE024E"/>
    <w:pPr>
      <w:spacing w:line="259" w:lineRule="auto"/>
      <w:outlineLvl w:val="9"/>
    </w:pPr>
  </w:style>
  <w:style w:type="paragraph" w:styleId="TOC1">
    <w:name w:val="toc 1"/>
    <w:basedOn w:val="Normal"/>
    <w:next w:val="Normal"/>
    <w:autoRedefine/>
    <w:uiPriority w:val="39"/>
    <w:unhideWhenUsed/>
    <w:rsid w:val="00BE024E"/>
    <w:pPr>
      <w:spacing w:after="100"/>
    </w:pPr>
  </w:style>
  <w:style w:type="character" w:styleId="Hyperlink">
    <w:name w:val="Hyperlink"/>
    <w:basedOn w:val="DefaultParagraphFont"/>
    <w:uiPriority w:val="99"/>
    <w:unhideWhenUsed/>
    <w:rsid w:val="00BE024E"/>
    <w:rPr>
      <w:color w:val="0000FF" w:themeColor="hyperlink"/>
      <w:u w:val="single"/>
    </w:rPr>
  </w:style>
  <w:style w:type="paragraph" w:styleId="TOC2">
    <w:name w:val="toc 2"/>
    <w:basedOn w:val="Normal"/>
    <w:next w:val="Normal"/>
    <w:autoRedefine/>
    <w:uiPriority w:val="39"/>
    <w:unhideWhenUsed/>
    <w:rsid w:val="00BE024E"/>
    <w:pPr>
      <w:spacing w:after="100" w:line="259" w:lineRule="auto"/>
      <w:ind w:left="220"/>
    </w:pPr>
    <w:rPr>
      <w:rFonts w:asciiTheme="minorHAnsi" w:eastAsiaTheme="minorEastAsia" w:hAnsiTheme="minorHAnsi"/>
    </w:rPr>
  </w:style>
  <w:style w:type="paragraph" w:styleId="TOC3">
    <w:name w:val="toc 3"/>
    <w:basedOn w:val="Normal"/>
    <w:next w:val="Normal"/>
    <w:autoRedefine/>
    <w:uiPriority w:val="39"/>
    <w:unhideWhenUsed/>
    <w:rsid w:val="00BE024E"/>
    <w:pPr>
      <w:spacing w:after="100" w:line="259" w:lineRule="auto"/>
      <w:ind w:left="440"/>
    </w:pPr>
    <w:rPr>
      <w:rFonts w:asciiTheme="minorHAnsi" w:eastAsiaTheme="minorEastAsia" w:hAnsiTheme="minorHAnsi"/>
    </w:rPr>
  </w:style>
  <w:style w:type="character" w:customStyle="1" w:styleId="Heading2Char">
    <w:name w:val="Heading 2 Char"/>
    <w:basedOn w:val="DefaultParagraphFont"/>
    <w:link w:val="Heading2"/>
    <w:uiPriority w:val="9"/>
    <w:rsid w:val="00BE024E"/>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BE024E"/>
    <w:rPr>
      <w:rFonts w:asciiTheme="majorHAnsi" w:eastAsiaTheme="majorEastAsia" w:hAnsiTheme="majorHAnsi" w:cstheme="majorBidi"/>
      <w:color w:val="243F60" w:themeColor="accent1" w:themeShade="7F"/>
      <w:sz w:val="24"/>
      <w:szCs w:val="24"/>
    </w:rPr>
  </w:style>
  <w:style w:type="paragraph" w:styleId="Caption">
    <w:name w:val="caption"/>
    <w:basedOn w:val="Normal"/>
    <w:next w:val="Normal"/>
    <w:unhideWhenUsed/>
    <w:qFormat/>
    <w:rsid w:val="005D0F9C"/>
    <w:pPr>
      <w:spacing w:line="240" w:lineRule="auto"/>
    </w:pPr>
    <w:rPr>
      <w:i/>
      <w:iCs/>
      <w:color w:val="1F497D" w:themeColor="text2"/>
      <w:sz w:val="18"/>
      <w:szCs w:val="18"/>
    </w:rPr>
  </w:style>
  <w:style w:type="paragraph" w:styleId="EndnoteText">
    <w:name w:val="endnote text"/>
    <w:basedOn w:val="Normal"/>
    <w:link w:val="EndnoteTextChar"/>
    <w:uiPriority w:val="99"/>
    <w:semiHidden/>
    <w:unhideWhenUsed/>
    <w:rsid w:val="009F45B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9F45BC"/>
    <w:rPr>
      <w:rFonts w:eastAsia="MS Mincho"/>
    </w:rPr>
  </w:style>
  <w:style w:type="character" w:styleId="EndnoteReference">
    <w:name w:val="endnote reference"/>
    <w:basedOn w:val="DefaultParagraphFont"/>
    <w:uiPriority w:val="99"/>
    <w:semiHidden/>
    <w:unhideWhenUsed/>
    <w:rsid w:val="009F45BC"/>
    <w:rPr>
      <w:vertAlign w:val="superscript"/>
    </w:rPr>
  </w:style>
  <w:style w:type="paragraph" w:styleId="FootnoteText">
    <w:name w:val="footnote text"/>
    <w:basedOn w:val="Normal"/>
    <w:link w:val="FootnoteTextChar"/>
    <w:semiHidden/>
    <w:unhideWhenUsed/>
    <w:rsid w:val="009F45B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F45BC"/>
    <w:rPr>
      <w:rFonts w:eastAsia="MS Mincho"/>
    </w:rPr>
  </w:style>
  <w:style w:type="character" w:styleId="FootnoteReference">
    <w:name w:val="footnote reference"/>
    <w:basedOn w:val="DefaultParagraphFont"/>
    <w:semiHidden/>
    <w:unhideWhenUsed/>
    <w:rsid w:val="009F45BC"/>
    <w:rPr>
      <w:vertAlign w:val="superscript"/>
    </w:rPr>
  </w:style>
  <w:style w:type="paragraph" w:styleId="TableofFigures">
    <w:name w:val="table of figures"/>
    <w:basedOn w:val="Normal"/>
    <w:next w:val="Normal"/>
    <w:uiPriority w:val="99"/>
    <w:unhideWhenUsed/>
    <w:rsid w:val="004C1E78"/>
    <w:pPr>
      <w:spacing w:after="0"/>
    </w:pPr>
  </w:style>
  <w:style w:type="character" w:customStyle="1" w:styleId="Heading4Char">
    <w:name w:val="Heading 4 Char"/>
    <w:basedOn w:val="DefaultParagraphFont"/>
    <w:link w:val="Heading4"/>
    <w:uiPriority w:val="9"/>
    <w:rsid w:val="0038227E"/>
    <w:rPr>
      <w:rFonts w:eastAsia="Times New Roman"/>
      <w:caps/>
      <w:color w:val="365F91"/>
      <w:spacing w:val="10"/>
      <w:lang w:val="x-none" w:eastAsia="x-none"/>
    </w:rPr>
  </w:style>
  <w:style w:type="character" w:customStyle="1" w:styleId="Heading5Char">
    <w:name w:val="Heading 5 Char"/>
    <w:basedOn w:val="DefaultParagraphFont"/>
    <w:link w:val="Heading5"/>
    <w:uiPriority w:val="9"/>
    <w:semiHidden/>
    <w:rsid w:val="0038227E"/>
    <w:rPr>
      <w:rFonts w:eastAsia="Times New Roman"/>
      <w:caps/>
      <w:color w:val="365F91"/>
      <w:spacing w:val="10"/>
      <w:lang w:val="x-none" w:eastAsia="x-none"/>
    </w:rPr>
  </w:style>
  <w:style w:type="character" w:customStyle="1" w:styleId="Heading6Char">
    <w:name w:val="Heading 6 Char"/>
    <w:basedOn w:val="DefaultParagraphFont"/>
    <w:link w:val="Heading6"/>
    <w:uiPriority w:val="9"/>
    <w:semiHidden/>
    <w:rsid w:val="0038227E"/>
    <w:rPr>
      <w:rFonts w:eastAsia="Times New Roman"/>
      <w:caps/>
      <w:color w:val="365F91"/>
      <w:spacing w:val="10"/>
      <w:lang w:val="x-none" w:eastAsia="x-none"/>
    </w:rPr>
  </w:style>
  <w:style w:type="character" w:customStyle="1" w:styleId="Heading7Char">
    <w:name w:val="Heading 7 Char"/>
    <w:basedOn w:val="DefaultParagraphFont"/>
    <w:link w:val="Heading7"/>
    <w:uiPriority w:val="9"/>
    <w:semiHidden/>
    <w:rsid w:val="0038227E"/>
    <w:rPr>
      <w:rFonts w:eastAsia="Times New Roman"/>
      <w:caps/>
      <w:color w:val="365F91"/>
      <w:spacing w:val="10"/>
      <w:lang w:val="x-none" w:eastAsia="x-none"/>
    </w:rPr>
  </w:style>
  <w:style w:type="character" w:customStyle="1" w:styleId="Heading8Char">
    <w:name w:val="Heading 8 Char"/>
    <w:basedOn w:val="DefaultParagraphFont"/>
    <w:link w:val="Heading8"/>
    <w:uiPriority w:val="9"/>
    <w:semiHidden/>
    <w:rsid w:val="0038227E"/>
    <w:rPr>
      <w:rFonts w:eastAsia="Times New Roman"/>
      <w:caps/>
      <w:spacing w:val="10"/>
      <w:sz w:val="18"/>
      <w:szCs w:val="18"/>
      <w:lang w:val="x-none" w:eastAsia="x-none"/>
    </w:rPr>
  </w:style>
  <w:style w:type="character" w:customStyle="1" w:styleId="Heading9Char">
    <w:name w:val="Heading 9 Char"/>
    <w:basedOn w:val="DefaultParagraphFont"/>
    <w:link w:val="Heading9"/>
    <w:uiPriority w:val="9"/>
    <w:semiHidden/>
    <w:rsid w:val="0038227E"/>
    <w:rPr>
      <w:rFonts w:eastAsia="Times New Roman"/>
      <w:i/>
      <w:caps/>
      <w:spacing w:val="10"/>
      <w:sz w:val="18"/>
      <w:szCs w:val="18"/>
      <w:lang w:val="x-none" w:eastAsia="x-none"/>
    </w:rPr>
  </w:style>
  <w:style w:type="paragraph" w:styleId="Header">
    <w:name w:val="header"/>
    <w:basedOn w:val="Normal"/>
    <w:link w:val="HeaderChar"/>
    <w:unhideWhenUsed/>
    <w:rsid w:val="0038227E"/>
    <w:pPr>
      <w:tabs>
        <w:tab w:val="center" w:pos="4536"/>
        <w:tab w:val="right" w:pos="9072"/>
      </w:tabs>
      <w:spacing w:before="200" w:after="0" w:line="240" w:lineRule="auto"/>
    </w:pPr>
    <w:rPr>
      <w:rFonts w:eastAsia="Times New Roman"/>
      <w:sz w:val="20"/>
      <w:szCs w:val="20"/>
      <w:lang w:bidi="en-US"/>
    </w:rPr>
  </w:style>
  <w:style w:type="character" w:customStyle="1" w:styleId="HeaderChar">
    <w:name w:val="Header Char"/>
    <w:basedOn w:val="DefaultParagraphFont"/>
    <w:link w:val="Header"/>
    <w:uiPriority w:val="99"/>
    <w:rsid w:val="0038227E"/>
    <w:rPr>
      <w:rFonts w:eastAsia="Times New Roman"/>
      <w:lang w:bidi="en-US"/>
    </w:rPr>
  </w:style>
  <w:style w:type="paragraph" w:styleId="Footer">
    <w:name w:val="footer"/>
    <w:basedOn w:val="Normal"/>
    <w:link w:val="FooterChar"/>
    <w:uiPriority w:val="99"/>
    <w:unhideWhenUsed/>
    <w:rsid w:val="0038227E"/>
    <w:pPr>
      <w:tabs>
        <w:tab w:val="center" w:pos="4536"/>
        <w:tab w:val="right" w:pos="9072"/>
      </w:tabs>
      <w:spacing w:before="200" w:after="0" w:line="240" w:lineRule="auto"/>
    </w:pPr>
    <w:rPr>
      <w:rFonts w:eastAsia="Times New Roman"/>
      <w:sz w:val="20"/>
      <w:szCs w:val="20"/>
      <w:lang w:bidi="en-US"/>
    </w:rPr>
  </w:style>
  <w:style w:type="character" w:customStyle="1" w:styleId="FooterChar">
    <w:name w:val="Footer Char"/>
    <w:basedOn w:val="DefaultParagraphFont"/>
    <w:link w:val="Footer"/>
    <w:uiPriority w:val="99"/>
    <w:rsid w:val="0038227E"/>
    <w:rPr>
      <w:rFonts w:eastAsia="Times New Roman"/>
      <w:lang w:bidi="en-US"/>
    </w:rPr>
  </w:style>
  <w:style w:type="paragraph" w:styleId="Title">
    <w:name w:val="Title"/>
    <w:basedOn w:val="Normal"/>
    <w:next w:val="Normal"/>
    <w:link w:val="TitleChar"/>
    <w:qFormat/>
    <w:rsid w:val="0038227E"/>
    <w:pPr>
      <w:spacing w:before="720"/>
    </w:pPr>
    <w:rPr>
      <w:rFonts w:eastAsia="Times New Roman"/>
      <w:caps/>
      <w:color w:val="4F81BD"/>
      <w:spacing w:val="10"/>
      <w:kern w:val="28"/>
      <w:sz w:val="52"/>
      <w:szCs w:val="52"/>
      <w:lang w:val="x-none" w:eastAsia="x-none"/>
    </w:rPr>
  </w:style>
  <w:style w:type="character" w:customStyle="1" w:styleId="TitleChar">
    <w:name w:val="Title Char"/>
    <w:basedOn w:val="DefaultParagraphFont"/>
    <w:link w:val="Title"/>
    <w:rsid w:val="0038227E"/>
    <w:rPr>
      <w:rFonts w:eastAsia="Times New Roman"/>
      <w:caps/>
      <w:color w:val="4F81BD"/>
      <w:spacing w:val="10"/>
      <w:kern w:val="28"/>
      <w:sz w:val="52"/>
      <w:szCs w:val="52"/>
      <w:lang w:val="x-none" w:eastAsia="x-none"/>
    </w:rPr>
  </w:style>
  <w:style w:type="paragraph" w:styleId="Subtitle">
    <w:name w:val="Subtitle"/>
    <w:basedOn w:val="Normal"/>
    <w:next w:val="Normal"/>
    <w:link w:val="SubtitleChar"/>
    <w:qFormat/>
    <w:rsid w:val="0038227E"/>
    <w:pPr>
      <w:spacing w:before="200" w:after="1000" w:line="240" w:lineRule="auto"/>
    </w:pPr>
    <w:rPr>
      <w:rFonts w:eastAsia="Times New Roman"/>
      <w:caps/>
      <w:color w:val="595959"/>
      <w:spacing w:val="10"/>
      <w:sz w:val="24"/>
      <w:szCs w:val="24"/>
      <w:lang w:val="x-none" w:eastAsia="x-none"/>
    </w:rPr>
  </w:style>
  <w:style w:type="character" w:customStyle="1" w:styleId="SubtitleChar">
    <w:name w:val="Subtitle Char"/>
    <w:basedOn w:val="DefaultParagraphFont"/>
    <w:link w:val="Subtitle"/>
    <w:rsid w:val="0038227E"/>
    <w:rPr>
      <w:rFonts w:eastAsia="Times New Roman"/>
      <w:caps/>
      <w:color w:val="595959"/>
      <w:spacing w:val="10"/>
      <w:sz w:val="24"/>
      <w:szCs w:val="24"/>
      <w:lang w:val="x-none" w:eastAsia="x-none"/>
    </w:rPr>
  </w:style>
  <w:style w:type="character" w:styleId="Strong">
    <w:name w:val="Strong"/>
    <w:uiPriority w:val="22"/>
    <w:qFormat/>
    <w:rsid w:val="0038227E"/>
    <w:rPr>
      <w:b/>
      <w:bCs/>
    </w:rPr>
  </w:style>
  <w:style w:type="character" w:styleId="Emphasis">
    <w:name w:val="Emphasis"/>
    <w:qFormat/>
    <w:rsid w:val="0038227E"/>
    <w:rPr>
      <w:caps/>
      <w:color w:val="243F60"/>
      <w:spacing w:val="5"/>
    </w:rPr>
  </w:style>
  <w:style w:type="character" w:customStyle="1" w:styleId="NoSpacingChar">
    <w:name w:val="No Spacing Char"/>
    <w:link w:val="NoSpacing"/>
    <w:uiPriority w:val="1"/>
    <w:rsid w:val="0038227E"/>
    <w:rPr>
      <w:sz w:val="22"/>
      <w:szCs w:val="22"/>
    </w:rPr>
  </w:style>
  <w:style w:type="paragraph" w:styleId="Quote">
    <w:name w:val="Quote"/>
    <w:basedOn w:val="Normal"/>
    <w:next w:val="Normal"/>
    <w:link w:val="QuoteChar"/>
    <w:uiPriority w:val="29"/>
    <w:qFormat/>
    <w:rsid w:val="0038227E"/>
    <w:pPr>
      <w:spacing w:before="200"/>
    </w:pPr>
    <w:rPr>
      <w:rFonts w:eastAsia="Times New Roman"/>
      <w:i/>
      <w:iCs/>
      <w:sz w:val="20"/>
      <w:szCs w:val="20"/>
      <w:lang w:val="x-none" w:eastAsia="x-none"/>
    </w:rPr>
  </w:style>
  <w:style w:type="character" w:customStyle="1" w:styleId="QuoteChar">
    <w:name w:val="Quote Char"/>
    <w:basedOn w:val="DefaultParagraphFont"/>
    <w:link w:val="Quote"/>
    <w:uiPriority w:val="29"/>
    <w:rsid w:val="0038227E"/>
    <w:rPr>
      <w:rFonts w:eastAsia="Times New Roman"/>
      <w:i/>
      <w:iCs/>
      <w:lang w:val="x-none" w:eastAsia="x-none"/>
    </w:rPr>
  </w:style>
  <w:style w:type="paragraph" w:styleId="IntenseQuote">
    <w:name w:val="Intense Quote"/>
    <w:basedOn w:val="Normal"/>
    <w:next w:val="Normal"/>
    <w:link w:val="IntenseQuoteChar"/>
    <w:uiPriority w:val="30"/>
    <w:qFormat/>
    <w:rsid w:val="0038227E"/>
    <w:pPr>
      <w:pBdr>
        <w:top w:val="single" w:sz="4" w:space="10" w:color="4F81BD"/>
        <w:left w:val="single" w:sz="4" w:space="10" w:color="4F81BD"/>
      </w:pBdr>
      <w:spacing w:before="200" w:after="0"/>
      <w:ind w:left="1296" w:right="1152"/>
      <w:jc w:val="both"/>
    </w:pPr>
    <w:rPr>
      <w:rFonts w:eastAsia="Times New Roman"/>
      <w:i/>
      <w:iCs/>
      <w:color w:val="4F81BD"/>
      <w:sz w:val="20"/>
      <w:szCs w:val="20"/>
      <w:lang w:val="x-none" w:eastAsia="x-none"/>
    </w:rPr>
  </w:style>
  <w:style w:type="character" w:customStyle="1" w:styleId="IntenseQuoteChar">
    <w:name w:val="Intense Quote Char"/>
    <w:basedOn w:val="DefaultParagraphFont"/>
    <w:link w:val="IntenseQuote"/>
    <w:uiPriority w:val="30"/>
    <w:rsid w:val="0038227E"/>
    <w:rPr>
      <w:rFonts w:eastAsia="Times New Roman"/>
      <w:i/>
      <w:iCs/>
      <w:color w:val="4F81BD"/>
      <w:lang w:val="x-none" w:eastAsia="x-none"/>
    </w:rPr>
  </w:style>
  <w:style w:type="character" w:styleId="SubtleEmphasis">
    <w:name w:val="Subtle Emphasis"/>
    <w:uiPriority w:val="19"/>
    <w:qFormat/>
    <w:rsid w:val="0038227E"/>
    <w:rPr>
      <w:i/>
      <w:iCs/>
      <w:color w:val="243F60"/>
    </w:rPr>
  </w:style>
  <w:style w:type="character" w:styleId="IntenseEmphasis">
    <w:name w:val="Intense Emphasis"/>
    <w:uiPriority w:val="21"/>
    <w:qFormat/>
    <w:rsid w:val="0038227E"/>
    <w:rPr>
      <w:b/>
      <w:bCs/>
      <w:caps/>
      <w:color w:val="243F60"/>
      <w:spacing w:val="10"/>
    </w:rPr>
  </w:style>
  <w:style w:type="character" w:styleId="SubtleReference">
    <w:name w:val="Subtle Reference"/>
    <w:uiPriority w:val="31"/>
    <w:qFormat/>
    <w:rsid w:val="0038227E"/>
    <w:rPr>
      <w:b/>
      <w:bCs/>
      <w:color w:val="4F81BD"/>
    </w:rPr>
  </w:style>
  <w:style w:type="character" w:styleId="IntenseReference">
    <w:name w:val="Intense Reference"/>
    <w:uiPriority w:val="32"/>
    <w:qFormat/>
    <w:rsid w:val="0038227E"/>
    <w:rPr>
      <w:b/>
      <w:bCs/>
      <w:i/>
      <w:iCs/>
      <w:caps/>
      <w:color w:val="4F81BD"/>
    </w:rPr>
  </w:style>
  <w:style w:type="character" w:styleId="BookTitle">
    <w:name w:val="Book Title"/>
    <w:uiPriority w:val="33"/>
    <w:qFormat/>
    <w:rsid w:val="0038227E"/>
    <w:rPr>
      <w:b/>
      <w:bCs/>
      <w:i/>
      <w:iCs/>
      <w:spacing w:val="9"/>
    </w:rPr>
  </w:style>
  <w:style w:type="paragraph" w:styleId="Index1">
    <w:name w:val="index 1"/>
    <w:basedOn w:val="Normal"/>
    <w:next w:val="Normal"/>
    <w:autoRedefine/>
    <w:uiPriority w:val="99"/>
    <w:unhideWhenUsed/>
    <w:rsid w:val="0038227E"/>
    <w:pPr>
      <w:spacing w:after="0" w:line="240" w:lineRule="auto"/>
      <w:ind w:left="200" w:hanging="200"/>
    </w:pPr>
    <w:rPr>
      <w:rFonts w:eastAsia="Times New Roman"/>
      <w:sz w:val="20"/>
      <w:szCs w:val="20"/>
      <w:lang w:bidi="en-US"/>
    </w:rPr>
  </w:style>
  <w:style w:type="paragraph" w:styleId="TOC4">
    <w:name w:val="toc 4"/>
    <w:basedOn w:val="Normal"/>
    <w:next w:val="Normal"/>
    <w:autoRedefine/>
    <w:uiPriority w:val="39"/>
    <w:unhideWhenUsed/>
    <w:rsid w:val="0038227E"/>
    <w:pPr>
      <w:spacing w:after="0"/>
      <w:ind w:left="600"/>
    </w:pPr>
    <w:rPr>
      <w:rFonts w:eastAsia="Times New Roman"/>
      <w:sz w:val="18"/>
      <w:szCs w:val="18"/>
      <w:lang w:bidi="en-US"/>
    </w:rPr>
  </w:style>
  <w:style w:type="paragraph" w:styleId="TOC5">
    <w:name w:val="toc 5"/>
    <w:basedOn w:val="Normal"/>
    <w:next w:val="Normal"/>
    <w:autoRedefine/>
    <w:uiPriority w:val="39"/>
    <w:unhideWhenUsed/>
    <w:rsid w:val="0038227E"/>
    <w:pPr>
      <w:spacing w:after="0"/>
      <w:ind w:left="800"/>
    </w:pPr>
    <w:rPr>
      <w:rFonts w:eastAsia="Times New Roman"/>
      <w:sz w:val="18"/>
      <w:szCs w:val="18"/>
      <w:lang w:bidi="en-US"/>
    </w:rPr>
  </w:style>
  <w:style w:type="paragraph" w:styleId="TOC6">
    <w:name w:val="toc 6"/>
    <w:basedOn w:val="Normal"/>
    <w:next w:val="Normal"/>
    <w:autoRedefine/>
    <w:uiPriority w:val="39"/>
    <w:unhideWhenUsed/>
    <w:rsid w:val="0038227E"/>
    <w:pPr>
      <w:spacing w:after="0"/>
      <w:ind w:left="1000"/>
    </w:pPr>
    <w:rPr>
      <w:rFonts w:eastAsia="Times New Roman"/>
      <w:sz w:val="18"/>
      <w:szCs w:val="18"/>
      <w:lang w:bidi="en-US"/>
    </w:rPr>
  </w:style>
  <w:style w:type="paragraph" w:styleId="TOC7">
    <w:name w:val="toc 7"/>
    <w:basedOn w:val="Normal"/>
    <w:next w:val="Normal"/>
    <w:autoRedefine/>
    <w:uiPriority w:val="39"/>
    <w:unhideWhenUsed/>
    <w:rsid w:val="0038227E"/>
    <w:pPr>
      <w:spacing w:after="0"/>
      <w:ind w:left="1200"/>
    </w:pPr>
    <w:rPr>
      <w:rFonts w:eastAsia="Times New Roman"/>
      <w:sz w:val="18"/>
      <w:szCs w:val="18"/>
      <w:lang w:bidi="en-US"/>
    </w:rPr>
  </w:style>
  <w:style w:type="paragraph" w:styleId="TOC8">
    <w:name w:val="toc 8"/>
    <w:basedOn w:val="Normal"/>
    <w:next w:val="Normal"/>
    <w:autoRedefine/>
    <w:uiPriority w:val="39"/>
    <w:unhideWhenUsed/>
    <w:rsid w:val="0038227E"/>
    <w:pPr>
      <w:spacing w:after="0"/>
      <w:ind w:left="1400"/>
    </w:pPr>
    <w:rPr>
      <w:rFonts w:eastAsia="Times New Roman"/>
      <w:sz w:val="18"/>
      <w:szCs w:val="18"/>
      <w:lang w:bidi="en-US"/>
    </w:rPr>
  </w:style>
  <w:style w:type="paragraph" w:styleId="TOC9">
    <w:name w:val="toc 9"/>
    <w:basedOn w:val="Normal"/>
    <w:next w:val="Normal"/>
    <w:autoRedefine/>
    <w:uiPriority w:val="39"/>
    <w:unhideWhenUsed/>
    <w:rsid w:val="0038227E"/>
    <w:pPr>
      <w:spacing w:after="0"/>
      <w:ind w:left="1600"/>
    </w:pPr>
    <w:rPr>
      <w:rFonts w:eastAsia="Times New Roman"/>
      <w:sz w:val="18"/>
      <w:szCs w:val="18"/>
      <w:lang w:bidi="en-US"/>
    </w:rPr>
  </w:style>
  <w:style w:type="character" w:styleId="PlaceholderText">
    <w:name w:val="Placeholder Text"/>
    <w:basedOn w:val="DefaultParagraphFont"/>
    <w:uiPriority w:val="99"/>
    <w:semiHidden/>
    <w:rsid w:val="0038227E"/>
    <w:rPr>
      <w:color w:val="808080"/>
    </w:rPr>
  </w:style>
  <w:style w:type="character" w:styleId="PageNumber">
    <w:name w:val="page number"/>
    <w:basedOn w:val="DefaultParagraphFont"/>
    <w:rsid w:val="00BA14F8"/>
  </w:style>
  <w:style w:type="paragraph" w:customStyle="1" w:styleId="TableColumnHeader">
    <w:name w:val="Table Column Header"/>
    <w:basedOn w:val="Normal"/>
    <w:rsid w:val="00BA14F8"/>
    <w:pPr>
      <w:spacing w:before="120" w:after="170" w:line="260" w:lineRule="atLeast"/>
    </w:pPr>
    <w:rPr>
      <w:rFonts w:ascii="Times New Roman" w:eastAsia="Times New Roman" w:hAnsi="Times New Roman"/>
      <w:b/>
      <w:sz w:val="24"/>
      <w:szCs w:val="20"/>
      <w:lang w:val="en-GB"/>
    </w:rPr>
  </w:style>
  <w:style w:type="paragraph" w:customStyle="1" w:styleId="BodySingle">
    <w:name w:val="Body Single"/>
    <w:basedOn w:val="BodyText"/>
    <w:rsid w:val="00BA14F8"/>
    <w:pPr>
      <w:spacing w:after="0" w:line="260" w:lineRule="atLeast"/>
    </w:pPr>
    <w:rPr>
      <w:rFonts w:ascii="Times New Roman" w:eastAsia="Times New Roman" w:hAnsi="Times New Roman"/>
      <w:sz w:val="24"/>
      <w:szCs w:val="20"/>
      <w:lang w:val="en-GB"/>
    </w:rPr>
  </w:style>
  <w:style w:type="paragraph" w:styleId="BodyText">
    <w:name w:val="Body Text"/>
    <w:basedOn w:val="Normal"/>
    <w:link w:val="BodyTextChar"/>
    <w:unhideWhenUsed/>
    <w:rsid w:val="00BA14F8"/>
    <w:pPr>
      <w:spacing w:after="120"/>
    </w:pPr>
  </w:style>
  <w:style w:type="character" w:customStyle="1" w:styleId="BodyTextChar">
    <w:name w:val="Body Text Char"/>
    <w:basedOn w:val="DefaultParagraphFont"/>
    <w:link w:val="BodyText"/>
    <w:uiPriority w:val="99"/>
    <w:semiHidden/>
    <w:rsid w:val="00BA14F8"/>
    <w:rPr>
      <w:rFonts w:eastAsia="MS Mincho"/>
      <w:sz w:val="22"/>
      <w:szCs w:val="22"/>
    </w:rPr>
  </w:style>
  <w:style w:type="numbering" w:customStyle="1" w:styleId="NoList1">
    <w:name w:val="No List1"/>
    <w:next w:val="NoList"/>
    <w:semiHidden/>
    <w:rsid w:val="00B91701"/>
  </w:style>
  <w:style w:type="paragraph" w:styleId="BodyTextIndent">
    <w:name w:val="Body Text Indent"/>
    <w:basedOn w:val="Normal"/>
    <w:link w:val="BodyTextIndentChar"/>
    <w:rsid w:val="00B91701"/>
    <w:pPr>
      <w:spacing w:after="0" w:line="240" w:lineRule="auto"/>
      <w:ind w:left="360"/>
      <w:jc w:val="both"/>
    </w:pPr>
    <w:rPr>
      <w:rFonts w:ascii="Times New Roman" w:hAnsi="Times New Roman"/>
      <w:sz w:val="26"/>
      <w:szCs w:val="24"/>
      <w:lang w:val="en-GB"/>
    </w:rPr>
  </w:style>
  <w:style w:type="character" w:customStyle="1" w:styleId="BodyTextIndentChar">
    <w:name w:val="Body Text Indent Char"/>
    <w:basedOn w:val="DefaultParagraphFont"/>
    <w:link w:val="BodyTextIndent"/>
    <w:rsid w:val="00B91701"/>
    <w:rPr>
      <w:rFonts w:ascii="Times New Roman" w:eastAsia="MS Mincho" w:hAnsi="Times New Roman"/>
      <w:sz w:val="26"/>
      <w:szCs w:val="24"/>
      <w:lang w:val="en-GB"/>
    </w:rPr>
  </w:style>
  <w:style w:type="paragraph" w:styleId="BodyText2">
    <w:name w:val="Body Text 2"/>
    <w:basedOn w:val="Normal"/>
    <w:link w:val="BodyText2Char"/>
    <w:rsid w:val="00B91701"/>
    <w:pPr>
      <w:spacing w:after="0" w:line="240" w:lineRule="auto"/>
      <w:jc w:val="both"/>
    </w:pPr>
    <w:rPr>
      <w:rFonts w:ascii="Times New Roman" w:hAnsi="Times New Roman"/>
      <w:sz w:val="26"/>
      <w:szCs w:val="24"/>
      <w:lang w:val="en-GB"/>
    </w:rPr>
  </w:style>
  <w:style w:type="character" w:customStyle="1" w:styleId="BodyText2Char">
    <w:name w:val="Body Text 2 Char"/>
    <w:basedOn w:val="DefaultParagraphFont"/>
    <w:link w:val="BodyText2"/>
    <w:rsid w:val="00B91701"/>
    <w:rPr>
      <w:rFonts w:ascii="Times New Roman" w:eastAsia="MS Mincho" w:hAnsi="Times New Roman"/>
      <w:sz w:val="26"/>
      <w:szCs w:val="24"/>
      <w:lang w:val="en-GB"/>
    </w:rPr>
  </w:style>
  <w:style w:type="paragraph" w:styleId="ListBullet2">
    <w:name w:val="List Bullet 2"/>
    <w:basedOn w:val="Normal"/>
    <w:autoRedefine/>
    <w:rsid w:val="00B91701"/>
    <w:pPr>
      <w:numPr>
        <w:numId w:val="93"/>
      </w:numPr>
      <w:spacing w:after="240" w:line="240" w:lineRule="auto"/>
      <w:jc w:val="both"/>
    </w:pPr>
    <w:rPr>
      <w:rFonts w:ascii="Times New Roman" w:hAnsi="Times New Roman"/>
      <w:sz w:val="24"/>
      <w:szCs w:val="20"/>
      <w:lang w:val="en-GB"/>
    </w:rPr>
  </w:style>
  <w:style w:type="paragraph" w:styleId="BodyTextIndent3">
    <w:name w:val="Body Text Indent 3"/>
    <w:basedOn w:val="Normal"/>
    <w:link w:val="BodyTextIndent3Char"/>
    <w:rsid w:val="00B91701"/>
    <w:pPr>
      <w:spacing w:after="0" w:line="240" w:lineRule="auto"/>
      <w:ind w:left="360"/>
      <w:jc w:val="both"/>
    </w:pPr>
    <w:rPr>
      <w:rFonts w:ascii="Times New Roman" w:hAnsi="Times New Roman"/>
      <w:sz w:val="24"/>
      <w:szCs w:val="24"/>
      <w:lang w:val="en-GB"/>
    </w:rPr>
  </w:style>
  <w:style w:type="character" w:customStyle="1" w:styleId="BodyTextIndent3Char">
    <w:name w:val="Body Text Indent 3 Char"/>
    <w:basedOn w:val="DefaultParagraphFont"/>
    <w:link w:val="BodyTextIndent3"/>
    <w:rsid w:val="00B91701"/>
    <w:rPr>
      <w:rFonts w:ascii="Times New Roman" w:eastAsia="MS Mincho" w:hAnsi="Times New Roman"/>
      <w:sz w:val="24"/>
      <w:szCs w:val="24"/>
      <w:lang w:val="en-GB"/>
    </w:rPr>
  </w:style>
  <w:style w:type="character" w:customStyle="1" w:styleId="a">
    <w:name w:val="_"/>
    <w:basedOn w:val="DefaultParagraphFont"/>
    <w:rsid w:val="00B91701"/>
  </w:style>
  <w:style w:type="paragraph" w:styleId="BodyText3">
    <w:name w:val="Body Text 3"/>
    <w:basedOn w:val="Normal"/>
    <w:link w:val="BodyText3Char"/>
    <w:rsid w:val="00B91701"/>
    <w:pPr>
      <w:spacing w:after="0" w:line="240" w:lineRule="auto"/>
      <w:jc w:val="both"/>
    </w:pPr>
    <w:rPr>
      <w:rFonts w:ascii="Times New Roman" w:hAnsi="Times New Roman"/>
      <w:sz w:val="24"/>
      <w:szCs w:val="24"/>
      <w:lang w:val="de-DE"/>
    </w:rPr>
  </w:style>
  <w:style w:type="character" w:customStyle="1" w:styleId="BodyText3Char">
    <w:name w:val="Body Text 3 Char"/>
    <w:basedOn w:val="DefaultParagraphFont"/>
    <w:link w:val="BodyText3"/>
    <w:rsid w:val="00B91701"/>
    <w:rPr>
      <w:rFonts w:ascii="Times New Roman" w:eastAsia="MS Mincho" w:hAnsi="Times New Roman"/>
      <w:sz w:val="24"/>
      <w:szCs w:val="24"/>
      <w:lang w:val="de-DE"/>
    </w:rPr>
  </w:style>
  <w:style w:type="paragraph" w:styleId="BodyTextIndent2">
    <w:name w:val="Body Text Indent 2"/>
    <w:basedOn w:val="Normal"/>
    <w:link w:val="BodyTextIndent2Char"/>
    <w:rsid w:val="00B91701"/>
    <w:pPr>
      <w:spacing w:after="120" w:line="480" w:lineRule="auto"/>
      <w:ind w:left="283"/>
    </w:pPr>
    <w:rPr>
      <w:rFonts w:ascii="Times New Roman" w:hAnsi="Times New Roman"/>
      <w:sz w:val="24"/>
      <w:szCs w:val="24"/>
      <w:lang w:val="en-GB"/>
    </w:rPr>
  </w:style>
  <w:style w:type="character" w:customStyle="1" w:styleId="BodyTextIndent2Char">
    <w:name w:val="Body Text Indent 2 Char"/>
    <w:basedOn w:val="DefaultParagraphFont"/>
    <w:link w:val="BodyTextIndent2"/>
    <w:rsid w:val="00B91701"/>
    <w:rPr>
      <w:rFonts w:ascii="Times New Roman" w:eastAsia="MS Mincho" w:hAnsi="Times New Roman"/>
      <w:sz w:val="24"/>
      <w:szCs w:val="24"/>
      <w:lang w:val="en-GB"/>
    </w:rPr>
  </w:style>
  <w:style w:type="paragraph" w:styleId="ListBullet">
    <w:name w:val="List Bullet"/>
    <w:basedOn w:val="Normal"/>
    <w:autoRedefine/>
    <w:rsid w:val="00B91701"/>
    <w:pPr>
      <w:tabs>
        <w:tab w:val="num" w:pos="595"/>
      </w:tabs>
      <w:spacing w:after="240" w:line="260" w:lineRule="atLeast"/>
      <w:ind w:left="595" w:hanging="595"/>
    </w:pPr>
    <w:rPr>
      <w:rFonts w:ascii="Times New Roman" w:eastAsia="Times New Roman" w:hAnsi="Times New Roman"/>
      <w:sz w:val="20"/>
      <w:szCs w:val="20"/>
      <w:lang w:val="en-GB"/>
    </w:rPr>
  </w:style>
  <w:style w:type="paragraph" w:styleId="ListBullet3">
    <w:name w:val="List Bullet 3"/>
    <w:basedOn w:val="Normal"/>
    <w:autoRedefine/>
    <w:rsid w:val="00B91701"/>
    <w:pPr>
      <w:tabs>
        <w:tab w:val="num" w:pos="1786"/>
      </w:tabs>
      <w:spacing w:after="240" w:line="260" w:lineRule="atLeast"/>
      <w:ind w:left="1786" w:hanging="595"/>
    </w:pPr>
    <w:rPr>
      <w:rFonts w:ascii="Times New Roman" w:eastAsia="Times New Roman" w:hAnsi="Times New Roman"/>
      <w:sz w:val="20"/>
      <w:szCs w:val="20"/>
      <w:lang w:val="en-GB"/>
    </w:rPr>
  </w:style>
  <w:style w:type="paragraph" w:styleId="ListBullet4">
    <w:name w:val="List Bullet 4"/>
    <w:basedOn w:val="Normal"/>
    <w:autoRedefine/>
    <w:rsid w:val="00B91701"/>
    <w:pPr>
      <w:tabs>
        <w:tab w:val="num" w:pos="2381"/>
      </w:tabs>
      <w:spacing w:after="240" w:line="260" w:lineRule="atLeast"/>
      <w:ind w:left="2381" w:hanging="595"/>
    </w:pPr>
    <w:rPr>
      <w:rFonts w:ascii="Times New Roman" w:eastAsia="Times New Roman" w:hAnsi="Times New Roman"/>
      <w:sz w:val="20"/>
      <w:szCs w:val="20"/>
      <w:lang w:val="en-GB"/>
    </w:rPr>
  </w:style>
  <w:style w:type="paragraph" w:styleId="ListBullet5">
    <w:name w:val="List Bullet 5"/>
    <w:basedOn w:val="Normal"/>
    <w:autoRedefine/>
    <w:rsid w:val="00B91701"/>
    <w:pPr>
      <w:numPr>
        <w:numId w:val="94"/>
      </w:numPr>
      <w:tabs>
        <w:tab w:val="clear" w:pos="595"/>
        <w:tab w:val="num" w:pos="2976"/>
      </w:tabs>
      <w:spacing w:after="240" w:line="260" w:lineRule="atLeast"/>
      <w:ind w:left="2976"/>
    </w:pPr>
    <w:rPr>
      <w:rFonts w:ascii="Times New Roman" w:eastAsia="Times New Roman" w:hAnsi="Times New Roman"/>
      <w:sz w:val="20"/>
      <w:szCs w:val="20"/>
      <w:lang w:val="en-GB"/>
    </w:rPr>
  </w:style>
  <w:style w:type="paragraph" w:styleId="ListNumber">
    <w:name w:val="List Number"/>
    <w:basedOn w:val="Normal"/>
    <w:rsid w:val="00B91701"/>
    <w:pPr>
      <w:numPr>
        <w:ilvl w:val="1"/>
        <w:numId w:val="94"/>
      </w:numPr>
      <w:tabs>
        <w:tab w:val="clear" w:pos="1191"/>
        <w:tab w:val="num" w:pos="595"/>
      </w:tabs>
      <w:spacing w:after="240" w:line="260" w:lineRule="atLeast"/>
      <w:ind w:left="595"/>
    </w:pPr>
    <w:rPr>
      <w:rFonts w:ascii="Times New Roman" w:eastAsia="Times New Roman" w:hAnsi="Times New Roman"/>
      <w:sz w:val="20"/>
      <w:szCs w:val="20"/>
      <w:lang w:val="en-GB"/>
    </w:rPr>
  </w:style>
  <w:style w:type="paragraph" w:styleId="ListNumber2">
    <w:name w:val="List Number 2"/>
    <w:basedOn w:val="Normal"/>
    <w:rsid w:val="00B91701"/>
    <w:pPr>
      <w:numPr>
        <w:ilvl w:val="2"/>
        <w:numId w:val="94"/>
      </w:numPr>
      <w:tabs>
        <w:tab w:val="clear" w:pos="1786"/>
        <w:tab w:val="num" w:pos="1191"/>
      </w:tabs>
      <w:spacing w:after="240" w:line="260" w:lineRule="atLeast"/>
      <w:ind w:left="1191"/>
    </w:pPr>
    <w:rPr>
      <w:rFonts w:ascii="Times New Roman" w:eastAsia="Times New Roman" w:hAnsi="Times New Roman"/>
      <w:sz w:val="20"/>
      <w:szCs w:val="20"/>
      <w:lang w:val="en-GB"/>
    </w:rPr>
  </w:style>
  <w:style w:type="paragraph" w:styleId="ListNumber3">
    <w:name w:val="List Number 3"/>
    <w:basedOn w:val="Normal"/>
    <w:rsid w:val="00B91701"/>
    <w:pPr>
      <w:numPr>
        <w:ilvl w:val="3"/>
        <w:numId w:val="94"/>
      </w:numPr>
      <w:tabs>
        <w:tab w:val="clear" w:pos="2381"/>
        <w:tab w:val="num" w:pos="1786"/>
      </w:tabs>
      <w:spacing w:after="240" w:line="260" w:lineRule="atLeast"/>
      <w:ind w:left="1786"/>
    </w:pPr>
    <w:rPr>
      <w:rFonts w:ascii="Times New Roman" w:eastAsia="Times New Roman" w:hAnsi="Times New Roman"/>
      <w:sz w:val="20"/>
      <w:szCs w:val="20"/>
      <w:lang w:val="en-GB"/>
    </w:rPr>
  </w:style>
  <w:style w:type="paragraph" w:styleId="ListNumber4">
    <w:name w:val="List Number 4"/>
    <w:basedOn w:val="Normal"/>
    <w:rsid w:val="00B91701"/>
    <w:pPr>
      <w:numPr>
        <w:ilvl w:val="4"/>
        <w:numId w:val="94"/>
      </w:numPr>
      <w:tabs>
        <w:tab w:val="clear" w:pos="2976"/>
        <w:tab w:val="num" w:pos="2381"/>
      </w:tabs>
      <w:spacing w:after="240" w:line="260" w:lineRule="atLeast"/>
      <w:ind w:left="2381"/>
    </w:pPr>
    <w:rPr>
      <w:rFonts w:ascii="Times New Roman" w:eastAsia="Times New Roman" w:hAnsi="Times New Roman"/>
      <w:sz w:val="20"/>
      <w:szCs w:val="20"/>
      <w:lang w:val="en-GB"/>
    </w:rPr>
  </w:style>
  <w:style w:type="paragraph" w:styleId="ListNumber5">
    <w:name w:val="List Number 5"/>
    <w:basedOn w:val="Normal"/>
    <w:rsid w:val="00B91701"/>
    <w:pPr>
      <w:numPr>
        <w:numId w:val="95"/>
      </w:numPr>
      <w:tabs>
        <w:tab w:val="clear" w:pos="298"/>
        <w:tab w:val="num" w:pos="2976"/>
      </w:tabs>
      <w:spacing w:after="240" w:line="260" w:lineRule="atLeast"/>
      <w:ind w:left="2976" w:hanging="595"/>
    </w:pPr>
    <w:rPr>
      <w:rFonts w:ascii="Times New Roman" w:eastAsia="Times New Roman" w:hAnsi="Times New Roman"/>
      <w:sz w:val="20"/>
      <w:szCs w:val="20"/>
      <w:lang w:val="en-GB"/>
    </w:rPr>
  </w:style>
  <w:style w:type="paragraph" w:customStyle="1" w:styleId="TableBullet">
    <w:name w:val="Table Bullet"/>
    <w:basedOn w:val="TableText"/>
    <w:rsid w:val="00B91701"/>
    <w:pPr>
      <w:numPr>
        <w:numId w:val="59"/>
      </w:numPr>
    </w:pPr>
  </w:style>
  <w:style w:type="paragraph" w:customStyle="1" w:styleId="TableText">
    <w:name w:val="Table Text"/>
    <w:basedOn w:val="Normal"/>
    <w:rsid w:val="00B91701"/>
    <w:pPr>
      <w:numPr>
        <w:numId w:val="96"/>
      </w:numPr>
      <w:tabs>
        <w:tab w:val="clear" w:pos="360"/>
      </w:tabs>
      <w:spacing w:before="120" w:after="170" w:line="260" w:lineRule="atLeast"/>
      <w:ind w:left="0" w:firstLine="0"/>
    </w:pPr>
    <w:rPr>
      <w:rFonts w:ascii="Times New Roman" w:eastAsia="Times New Roman" w:hAnsi="Times New Roman"/>
      <w:sz w:val="20"/>
      <w:szCs w:val="20"/>
      <w:lang w:val="en-GB"/>
    </w:rPr>
  </w:style>
  <w:style w:type="paragraph" w:customStyle="1" w:styleId="TableListNumber">
    <w:name w:val="Table List Number"/>
    <w:basedOn w:val="TableText"/>
    <w:rsid w:val="00B91701"/>
    <w:pPr>
      <w:numPr>
        <w:numId w:val="60"/>
      </w:numPr>
      <w:tabs>
        <w:tab w:val="left" w:pos="298"/>
      </w:tabs>
    </w:pPr>
  </w:style>
  <w:style w:type="paragraph" w:customStyle="1" w:styleId="CM2">
    <w:name w:val="CM2"/>
    <w:basedOn w:val="Normal"/>
    <w:next w:val="Normal"/>
    <w:rsid w:val="00B91701"/>
    <w:pPr>
      <w:widowControl w:val="0"/>
      <w:autoSpaceDE w:val="0"/>
      <w:autoSpaceDN w:val="0"/>
      <w:adjustRightInd w:val="0"/>
      <w:spacing w:after="0" w:line="248" w:lineRule="atLeast"/>
    </w:pPr>
    <w:rPr>
      <w:rFonts w:ascii="CG Times" w:eastAsia="Times New Roman" w:hAnsi="CG Times"/>
      <w:sz w:val="24"/>
      <w:szCs w:val="24"/>
    </w:rPr>
  </w:style>
  <w:style w:type="paragraph" w:customStyle="1" w:styleId="Paragrafi">
    <w:name w:val="Paragrafi"/>
    <w:link w:val="ParagrafiChar"/>
    <w:rsid w:val="00B91701"/>
    <w:pPr>
      <w:widowControl w:val="0"/>
      <w:ind w:firstLine="720"/>
      <w:jc w:val="both"/>
    </w:pPr>
    <w:rPr>
      <w:rFonts w:ascii="CG Times" w:eastAsia="Times New Roman" w:hAnsi="CG Times" w:cs="CG Times"/>
      <w:sz w:val="22"/>
      <w:szCs w:val="22"/>
    </w:rPr>
  </w:style>
  <w:style w:type="character" w:styleId="FollowedHyperlink">
    <w:name w:val="FollowedHyperlink"/>
    <w:rsid w:val="00B91701"/>
    <w:rPr>
      <w:color w:val="800080"/>
      <w:u w:val="single"/>
    </w:rPr>
  </w:style>
  <w:style w:type="paragraph" w:customStyle="1" w:styleId="Char1">
    <w:name w:val="Char1"/>
    <w:basedOn w:val="Normal"/>
    <w:rsid w:val="00B91701"/>
    <w:pPr>
      <w:spacing w:after="160" w:line="240" w:lineRule="exact"/>
    </w:pPr>
    <w:rPr>
      <w:rFonts w:ascii="Tahoma" w:hAnsi="Tahoma"/>
      <w:sz w:val="20"/>
      <w:szCs w:val="20"/>
      <w:lang w:val="sq-AL"/>
    </w:rPr>
  </w:style>
  <w:style w:type="character" w:customStyle="1" w:styleId="Char">
    <w:name w:val="Char"/>
    <w:rsid w:val="00B91701"/>
    <w:rPr>
      <w:rFonts w:ascii="Times New Roman" w:eastAsia="MS Mincho" w:hAnsi="Times New Roman" w:cs="Times New Roman"/>
      <w:b/>
      <w:bCs/>
      <w:sz w:val="26"/>
      <w:szCs w:val="24"/>
      <w:lang w:val="en-GB"/>
    </w:rPr>
  </w:style>
  <w:style w:type="table" w:customStyle="1" w:styleId="TableGrid1">
    <w:name w:val="Table Grid1"/>
    <w:basedOn w:val="TableNormal"/>
    <w:next w:val="TableGrid"/>
    <w:rsid w:val="00B91701"/>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Web">
    <w:name w:val="Normal (Web)"/>
    <w:basedOn w:val="Normal"/>
    <w:uiPriority w:val="99"/>
    <w:semiHidden/>
    <w:unhideWhenUsed/>
    <w:rsid w:val="00B91701"/>
    <w:pPr>
      <w:spacing w:before="100" w:beforeAutospacing="1" w:after="100" w:afterAutospacing="1" w:line="240" w:lineRule="auto"/>
    </w:pPr>
    <w:rPr>
      <w:rFonts w:ascii="Times New Roman" w:eastAsiaTheme="minorEastAsia" w:hAnsi="Times New Roman"/>
      <w:sz w:val="24"/>
      <w:szCs w:val="24"/>
    </w:rPr>
  </w:style>
  <w:style w:type="numbering" w:customStyle="1" w:styleId="NoList2">
    <w:name w:val="No List2"/>
    <w:next w:val="NoList"/>
    <w:uiPriority w:val="99"/>
    <w:semiHidden/>
    <w:unhideWhenUsed/>
    <w:rsid w:val="00296C11"/>
  </w:style>
  <w:style w:type="character" w:customStyle="1" w:styleId="ParagrafiChar">
    <w:name w:val="Paragrafi Char"/>
    <w:link w:val="Paragrafi"/>
    <w:locked/>
    <w:rsid w:val="00296C11"/>
    <w:rPr>
      <w:rFonts w:ascii="CG Times" w:eastAsia="Times New Roman" w:hAnsi="CG Times" w:cs="CG Time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8076269">
      <w:bodyDiv w:val="1"/>
      <w:marLeft w:val="0"/>
      <w:marRight w:val="0"/>
      <w:marTop w:val="0"/>
      <w:marBottom w:val="0"/>
      <w:divBdr>
        <w:top w:val="none" w:sz="0" w:space="0" w:color="auto"/>
        <w:left w:val="none" w:sz="0" w:space="0" w:color="auto"/>
        <w:bottom w:val="none" w:sz="0" w:space="0" w:color="auto"/>
        <w:right w:val="none" w:sz="0" w:space="0" w:color="auto"/>
      </w:divBdr>
    </w:div>
    <w:div w:id="616370117">
      <w:bodyDiv w:val="1"/>
      <w:marLeft w:val="0"/>
      <w:marRight w:val="0"/>
      <w:marTop w:val="0"/>
      <w:marBottom w:val="0"/>
      <w:divBdr>
        <w:top w:val="none" w:sz="0" w:space="0" w:color="auto"/>
        <w:left w:val="none" w:sz="0" w:space="0" w:color="auto"/>
        <w:bottom w:val="none" w:sz="0" w:space="0" w:color="auto"/>
        <w:right w:val="none" w:sz="0" w:space="0" w:color="auto"/>
      </w:divBdr>
    </w:div>
    <w:div w:id="647364704">
      <w:bodyDiv w:val="1"/>
      <w:marLeft w:val="0"/>
      <w:marRight w:val="0"/>
      <w:marTop w:val="0"/>
      <w:marBottom w:val="0"/>
      <w:divBdr>
        <w:top w:val="none" w:sz="0" w:space="0" w:color="auto"/>
        <w:left w:val="none" w:sz="0" w:space="0" w:color="auto"/>
        <w:bottom w:val="none" w:sz="0" w:space="0" w:color="auto"/>
        <w:right w:val="none" w:sz="0" w:space="0" w:color="auto"/>
      </w:divBdr>
    </w:div>
    <w:div w:id="1106147269">
      <w:bodyDiv w:val="1"/>
      <w:marLeft w:val="0"/>
      <w:marRight w:val="0"/>
      <w:marTop w:val="0"/>
      <w:marBottom w:val="0"/>
      <w:divBdr>
        <w:top w:val="none" w:sz="0" w:space="0" w:color="auto"/>
        <w:left w:val="none" w:sz="0" w:space="0" w:color="auto"/>
        <w:bottom w:val="none" w:sz="0" w:space="0" w:color="auto"/>
        <w:right w:val="none" w:sz="0" w:space="0" w:color="auto"/>
      </w:divBdr>
    </w:div>
    <w:div w:id="1131938468">
      <w:bodyDiv w:val="1"/>
      <w:marLeft w:val="0"/>
      <w:marRight w:val="0"/>
      <w:marTop w:val="0"/>
      <w:marBottom w:val="0"/>
      <w:divBdr>
        <w:top w:val="none" w:sz="0" w:space="0" w:color="auto"/>
        <w:left w:val="none" w:sz="0" w:space="0" w:color="auto"/>
        <w:bottom w:val="none" w:sz="0" w:space="0" w:color="auto"/>
        <w:right w:val="none" w:sz="0" w:space="0" w:color="auto"/>
      </w:divBdr>
    </w:div>
    <w:div w:id="1327317925">
      <w:bodyDiv w:val="1"/>
      <w:marLeft w:val="0"/>
      <w:marRight w:val="0"/>
      <w:marTop w:val="0"/>
      <w:marBottom w:val="0"/>
      <w:divBdr>
        <w:top w:val="none" w:sz="0" w:space="0" w:color="auto"/>
        <w:left w:val="none" w:sz="0" w:space="0" w:color="auto"/>
        <w:bottom w:val="none" w:sz="0" w:space="0" w:color="auto"/>
        <w:right w:val="none" w:sz="0" w:space="0" w:color="auto"/>
      </w:divBdr>
    </w:div>
    <w:div w:id="1556283691">
      <w:bodyDiv w:val="1"/>
      <w:marLeft w:val="0"/>
      <w:marRight w:val="0"/>
      <w:marTop w:val="0"/>
      <w:marBottom w:val="0"/>
      <w:divBdr>
        <w:top w:val="none" w:sz="0" w:space="0" w:color="auto"/>
        <w:left w:val="none" w:sz="0" w:space="0" w:color="auto"/>
        <w:bottom w:val="none" w:sz="0" w:space="0" w:color="auto"/>
        <w:right w:val="none" w:sz="0" w:space="0" w:color="auto"/>
      </w:divBdr>
    </w:div>
    <w:div w:id="1626082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7.png"/><Relationship Id="rId21" Type="http://schemas.openxmlformats.org/officeDocument/2006/relationships/image" Target="media/image14.tmp"/><Relationship Id="rId42" Type="http://schemas.openxmlformats.org/officeDocument/2006/relationships/image" Target="media/image35.tmp"/><Relationship Id="rId63" Type="http://schemas.openxmlformats.org/officeDocument/2006/relationships/image" Target="media/image56.tmp"/><Relationship Id="rId84" Type="http://schemas.openxmlformats.org/officeDocument/2006/relationships/image" Target="media/image77.tmp"/><Relationship Id="rId138" Type="http://schemas.openxmlformats.org/officeDocument/2006/relationships/image" Target="media/image128.png"/><Relationship Id="rId159" Type="http://schemas.openxmlformats.org/officeDocument/2006/relationships/image" Target="media/image149.png"/><Relationship Id="rId170" Type="http://schemas.openxmlformats.org/officeDocument/2006/relationships/image" Target="media/image157.jpeg"/><Relationship Id="rId107" Type="http://schemas.openxmlformats.org/officeDocument/2006/relationships/image" Target="media/image97.png"/><Relationship Id="rId11" Type="http://schemas.openxmlformats.org/officeDocument/2006/relationships/image" Target="media/image4.tmp"/><Relationship Id="rId32" Type="http://schemas.openxmlformats.org/officeDocument/2006/relationships/image" Target="media/image25.png"/><Relationship Id="rId53" Type="http://schemas.openxmlformats.org/officeDocument/2006/relationships/image" Target="media/image46.tmp"/><Relationship Id="rId74" Type="http://schemas.openxmlformats.org/officeDocument/2006/relationships/image" Target="media/image67.png"/><Relationship Id="rId128" Type="http://schemas.openxmlformats.org/officeDocument/2006/relationships/image" Target="media/image118.png"/><Relationship Id="rId149" Type="http://schemas.openxmlformats.org/officeDocument/2006/relationships/image" Target="media/image139.png"/><Relationship Id="rId5" Type="http://schemas.openxmlformats.org/officeDocument/2006/relationships/webSettings" Target="webSettings.xml"/><Relationship Id="rId95" Type="http://schemas.openxmlformats.org/officeDocument/2006/relationships/footer" Target="footer1.xml"/><Relationship Id="rId160" Type="http://schemas.openxmlformats.org/officeDocument/2006/relationships/image" Target="media/image150.png"/><Relationship Id="rId22" Type="http://schemas.openxmlformats.org/officeDocument/2006/relationships/image" Target="media/image15.tmp"/><Relationship Id="rId43" Type="http://schemas.openxmlformats.org/officeDocument/2006/relationships/image" Target="media/image36.tmp"/><Relationship Id="rId64" Type="http://schemas.openxmlformats.org/officeDocument/2006/relationships/image" Target="media/image57.tmp"/><Relationship Id="rId118" Type="http://schemas.openxmlformats.org/officeDocument/2006/relationships/image" Target="media/image108.png"/><Relationship Id="rId139" Type="http://schemas.openxmlformats.org/officeDocument/2006/relationships/image" Target="media/image129.png"/><Relationship Id="rId85" Type="http://schemas.openxmlformats.org/officeDocument/2006/relationships/image" Target="media/image78.png"/><Relationship Id="rId150" Type="http://schemas.openxmlformats.org/officeDocument/2006/relationships/image" Target="media/image140.png"/><Relationship Id="rId171" Type="http://schemas.openxmlformats.org/officeDocument/2006/relationships/footer" Target="footer4.xml"/><Relationship Id="rId12" Type="http://schemas.openxmlformats.org/officeDocument/2006/relationships/image" Target="media/image5.png"/><Relationship Id="rId33" Type="http://schemas.openxmlformats.org/officeDocument/2006/relationships/image" Target="media/image26.tmp"/><Relationship Id="rId108" Type="http://schemas.openxmlformats.org/officeDocument/2006/relationships/image" Target="media/image98.png"/><Relationship Id="rId129" Type="http://schemas.openxmlformats.org/officeDocument/2006/relationships/image" Target="media/image119.png"/><Relationship Id="rId54" Type="http://schemas.openxmlformats.org/officeDocument/2006/relationships/image" Target="media/image47.tmp"/><Relationship Id="rId75" Type="http://schemas.openxmlformats.org/officeDocument/2006/relationships/image" Target="media/image68.tmp"/><Relationship Id="rId96" Type="http://schemas.openxmlformats.org/officeDocument/2006/relationships/header" Target="header2.xml"/><Relationship Id="rId140" Type="http://schemas.openxmlformats.org/officeDocument/2006/relationships/image" Target="media/image130.png"/><Relationship Id="rId161" Type="http://schemas.openxmlformats.org/officeDocument/2006/relationships/image" Target="media/image151.pn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6.png"/><Relationship Id="rId28" Type="http://schemas.openxmlformats.org/officeDocument/2006/relationships/image" Target="media/image21.png"/><Relationship Id="rId49" Type="http://schemas.openxmlformats.org/officeDocument/2006/relationships/image" Target="media/image42.tmp"/><Relationship Id="rId114" Type="http://schemas.openxmlformats.org/officeDocument/2006/relationships/image" Target="media/image104.png"/><Relationship Id="rId119" Type="http://schemas.openxmlformats.org/officeDocument/2006/relationships/image" Target="media/image109.png"/><Relationship Id="rId44" Type="http://schemas.openxmlformats.org/officeDocument/2006/relationships/image" Target="media/image37.tmp"/><Relationship Id="rId60" Type="http://schemas.openxmlformats.org/officeDocument/2006/relationships/image" Target="media/image53.tmp"/><Relationship Id="rId65" Type="http://schemas.openxmlformats.org/officeDocument/2006/relationships/image" Target="media/image58.png"/><Relationship Id="rId81" Type="http://schemas.openxmlformats.org/officeDocument/2006/relationships/image" Target="media/image74.png"/><Relationship Id="rId86" Type="http://schemas.openxmlformats.org/officeDocument/2006/relationships/image" Target="media/image79.tmp"/><Relationship Id="rId130" Type="http://schemas.openxmlformats.org/officeDocument/2006/relationships/image" Target="media/image120.png"/><Relationship Id="rId135" Type="http://schemas.openxmlformats.org/officeDocument/2006/relationships/image" Target="media/image125.png"/><Relationship Id="rId151" Type="http://schemas.openxmlformats.org/officeDocument/2006/relationships/image" Target="media/image141.png"/><Relationship Id="rId156" Type="http://schemas.openxmlformats.org/officeDocument/2006/relationships/image" Target="media/image146.png"/><Relationship Id="rId172" Type="http://schemas.openxmlformats.org/officeDocument/2006/relationships/footer" Target="footer5.xml"/><Relationship Id="rId13" Type="http://schemas.openxmlformats.org/officeDocument/2006/relationships/image" Target="media/image6.tmp"/><Relationship Id="rId18" Type="http://schemas.openxmlformats.org/officeDocument/2006/relationships/image" Target="media/image11.tmp"/><Relationship Id="rId39" Type="http://schemas.openxmlformats.org/officeDocument/2006/relationships/image" Target="media/image32.tmp"/><Relationship Id="rId109" Type="http://schemas.openxmlformats.org/officeDocument/2006/relationships/image" Target="media/image99.png"/><Relationship Id="rId34" Type="http://schemas.openxmlformats.org/officeDocument/2006/relationships/image" Target="media/image27.tmp"/><Relationship Id="rId50" Type="http://schemas.openxmlformats.org/officeDocument/2006/relationships/image" Target="media/image43.tmp"/><Relationship Id="rId55" Type="http://schemas.openxmlformats.org/officeDocument/2006/relationships/image" Target="media/image48.tmp"/><Relationship Id="rId76" Type="http://schemas.openxmlformats.org/officeDocument/2006/relationships/image" Target="media/image69.tmp"/><Relationship Id="rId97" Type="http://schemas.openxmlformats.org/officeDocument/2006/relationships/image" Target="media/image87.png"/><Relationship Id="rId104" Type="http://schemas.openxmlformats.org/officeDocument/2006/relationships/image" Target="media/image94.png"/><Relationship Id="rId120" Type="http://schemas.openxmlformats.org/officeDocument/2006/relationships/image" Target="media/image110.png"/><Relationship Id="rId125" Type="http://schemas.openxmlformats.org/officeDocument/2006/relationships/image" Target="media/image115.png"/><Relationship Id="rId141" Type="http://schemas.openxmlformats.org/officeDocument/2006/relationships/image" Target="media/image131.png"/><Relationship Id="rId146" Type="http://schemas.openxmlformats.org/officeDocument/2006/relationships/image" Target="media/image136.png"/><Relationship Id="rId167" Type="http://schemas.openxmlformats.org/officeDocument/2006/relationships/oleObject" Target="embeddings/oleObject1.bin"/><Relationship Id="rId7" Type="http://schemas.openxmlformats.org/officeDocument/2006/relationships/endnotes" Target="endnotes.xml"/><Relationship Id="rId71" Type="http://schemas.openxmlformats.org/officeDocument/2006/relationships/image" Target="media/image64.tmp"/><Relationship Id="rId92" Type="http://schemas.openxmlformats.org/officeDocument/2006/relationships/image" Target="media/image85.tmp"/><Relationship Id="rId162" Type="http://schemas.openxmlformats.org/officeDocument/2006/relationships/image" Target="media/image152.png"/><Relationship Id="rId2" Type="http://schemas.openxmlformats.org/officeDocument/2006/relationships/numbering" Target="numbering.xml"/><Relationship Id="rId29" Type="http://schemas.openxmlformats.org/officeDocument/2006/relationships/image" Target="media/image22.png"/><Relationship Id="rId24" Type="http://schemas.openxmlformats.org/officeDocument/2006/relationships/image" Target="media/image17.tmp"/><Relationship Id="rId40" Type="http://schemas.openxmlformats.org/officeDocument/2006/relationships/image" Target="media/image33.tmp"/><Relationship Id="rId45" Type="http://schemas.openxmlformats.org/officeDocument/2006/relationships/image" Target="media/image38.tmp"/><Relationship Id="rId66" Type="http://schemas.openxmlformats.org/officeDocument/2006/relationships/image" Target="media/image59.tmp"/><Relationship Id="rId87" Type="http://schemas.openxmlformats.org/officeDocument/2006/relationships/image" Target="media/image80.png"/><Relationship Id="rId110" Type="http://schemas.openxmlformats.org/officeDocument/2006/relationships/image" Target="media/image100.png"/><Relationship Id="rId115" Type="http://schemas.openxmlformats.org/officeDocument/2006/relationships/image" Target="media/image105.png"/><Relationship Id="rId131" Type="http://schemas.openxmlformats.org/officeDocument/2006/relationships/image" Target="media/image121.png"/><Relationship Id="rId136" Type="http://schemas.openxmlformats.org/officeDocument/2006/relationships/image" Target="media/image126.png"/><Relationship Id="rId157" Type="http://schemas.openxmlformats.org/officeDocument/2006/relationships/image" Target="media/image147.png"/><Relationship Id="rId61" Type="http://schemas.openxmlformats.org/officeDocument/2006/relationships/image" Target="media/image54.tmp"/><Relationship Id="rId82" Type="http://schemas.openxmlformats.org/officeDocument/2006/relationships/image" Target="media/image75.tmp"/><Relationship Id="rId152" Type="http://schemas.openxmlformats.org/officeDocument/2006/relationships/image" Target="media/image142.png"/><Relationship Id="rId173" Type="http://schemas.openxmlformats.org/officeDocument/2006/relationships/fontTable" Target="fontTable.xml"/><Relationship Id="rId19" Type="http://schemas.openxmlformats.org/officeDocument/2006/relationships/image" Target="media/image12.tmp"/><Relationship Id="rId14" Type="http://schemas.openxmlformats.org/officeDocument/2006/relationships/image" Target="media/image7.tmp"/><Relationship Id="rId30" Type="http://schemas.openxmlformats.org/officeDocument/2006/relationships/image" Target="media/image23.png"/><Relationship Id="rId35" Type="http://schemas.openxmlformats.org/officeDocument/2006/relationships/image" Target="media/image28.png"/><Relationship Id="rId56" Type="http://schemas.openxmlformats.org/officeDocument/2006/relationships/image" Target="media/image49.png"/><Relationship Id="rId77" Type="http://schemas.openxmlformats.org/officeDocument/2006/relationships/image" Target="media/image70.tmp"/><Relationship Id="rId100" Type="http://schemas.openxmlformats.org/officeDocument/2006/relationships/image" Target="media/image90.png"/><Relationship Id="rId105" Type="http://schemas.openxmlformats.org/officeDocument/2006/relationships/image" Target="media/image95.png"/><Relationship Id="rId126" Type="http://schemas.openxmlformats.org/officeDocument/2006/relationships/image" Target="media/image116.png"/><Relationship Id="rId147" Type="http://schemas.openxmlformats.org/officeDocument/2006/relationships/image" Target="media/image137.png"/><Relationship Id="rId168" Type="http://schemas.openxmlformats.org/officeDocument/2006/relationships/footer" Target="footer2.xml"/><Relationship Id="rId8" Type="http://schemas.openxmlformats.org/officeDocument/2006/relationships/image" Target="media/image1.png"/><Relationship Id="rId51" Type="http://schemas.openxmlformats.org/officeDocument/2006/relationships/image" Target="media/image44.png"/><Relationship Id="rId72" Type="http://schemas.openxmlformats.org/officeDocument/2006/relationships/image" Target="media/image65.tmp"/><Relationship Id="rId93" Type="http://schemas.openxmlformats.org/officeDocument/2006/relationships/image" Target="media/image86.tmp"/><Relationship Id="rId98" Type="http://schemas.openxmlformats.org/officeDocument/2006/relationships/image" Target="media/image88.png"/><Relationship Id="rId121" Type="http://schemas.openxmlformats.org/officeDocument/2006/relationships/image" Target="media/image111.png"/><Relationship Id="rId142" Type="http://schemas.openxmlformats.org/officeDocument/2006/relationships/image" Target="media/image132.png"/><Relationship Id="rId163" Type="http://schemas.openxmlformats.org/officeDocument/2006/relationships/image" Target="media/image153.png"/><Relationship Id="rId3" Type="http://schemas.openxmlformats.org/officeDocument/2006/relationships/styles" Target="styles.xml"/><Relationship Id="rId25" Type="http://schemas.openxmlformats.org/officeDocument/2006/relationships/image" Target="media/image18.tmp"/><Relationship Id="rId46" Type="http://schemas.openxmlformats.org/officeDocument/2006/relationships/image" Target="media/image39.tmp"/><Relationship Id="rId67" Type="http://schemas.openxmlformats.org/officeDocument/2006/relationships/image" Target="media/image60.tmp"/><Relationship Id="rId116" Type="http://schemas.openxmlformats.org/officeDocument/2006/relationships/image" Target="media/image106.png"/><Relationship Id="rId137" Type="http://schemas.openxmlformats.org/officeDocument/2006/relationships/image" Target="media/image127.png"/><Relationship Id="rId158" Type="http://schemas.openxmlformats.org/officeDocument/2006/relationships/image" Target="media/image148.png"/><Relationship Id="rId20" Type="http://schemas.openxmlformats.org/officeDocument/2006/relationships/image" Target="media/image13.tmp"/><Relationship Id="rId41" Type="http://schemas.openxmlformats.org/officeDocument/2006/relationships/image" Target="media/image34.tmp"/><Relationship Id="rId62" Type="http://schemas.openxmlformats.org/officeDocument/2006/relationships/image" Target="media/image55.tmp"/><Relationship Id="rId83" Type="http://schemas.openxmlformats.org/officeDocument/2006/relationships/image" Target="media/image76.tmp"/><Relationship Id="rId88" Type="http://schemas.openxmlformats.org/officeDocument/2006/relationships/image" Target="media/image81.tmp"/><Relationship Id="rId111" Type="http://schemas.openxmlformats.org/officeDocument/2006/relationships/image" Target="media/image101.png"/><Relationship Id="rId132" Type="http://schemas.openxmlformats.org/officeDocument/2006/relationships/image" Target="media/image122.png"/><Relationship Id="rId153" Type="http://schemas.openxmlformats.org/officeDocument/2006/relationships/image" Target="media/image143.png"/><Relationship Id="rId174" Type="http://schemas.openxmlformats.org/officeDocument/2006/relationships/theme" Target="theme/theme1.xml"/><Relationship Id="rId15" Type="http://schemas.openxmlformats.org/officeDocument/2006/relationships/image" Target="media/image8.tmp"/><Relationship Id="rId36" Type="http://schemas.openxmlformats.org/officeDocument/2006/relationships/image" Target="media/image29.tmp"/><Relationship Id="rId57" Type="http://schemas.openxmlformats.org/officeDocument/2006/relationships/image" Target="media/image50.tmp"/><Relationship Id="rId106" Type="http://schemas.openxmlformats.org/officeDocument/2006/relationships/image" Target="media/image96.png"/><Relationship Id="rId127" Type="http://schemas.openxmlformats.org/officeDocument/2006/relationships/image" Target="media/image117.png"/><Relationship Id="rId10" Type="http://schemas.openxmlformats.org/officeDocument/2006/relationships/image" Target="media/image3.tmp"/><Relationship Id="rId31" Type="http://schemas.openxmlformats.org/officeDocument/2006/relationships/image" Target="media/image24.png"/><Relationship Id="rId52" Type="http://schemas.openxmlformats.org/officeDocument/2006/relationships/image" Target="media/image45.tmp"/><Relationship Id="rId73" Type="http://schemas.openxmlformats.org/officeDocument/2006/relationships/image" Target="media/image66.tmp"/><Relationship Id="rId78" Type="http://schemas.openxmlformats.org/officeDocument/2006/relationships/image" Target="media/image71.tmp"/><Relationship Id="rId94" Type="http://schemas.openxmlformats.org/officeDocument/2006/relationships/header" Target="header1.xml"/><Relationship Id="rId99" Type="http://schemas.openxmlformats.org/officeDocument/2006/relationships/image" Target="media/image89.png"/><Relationship Id="rId101" Type="http://schemas.openxmlformats.org/officeDocument/2006/relationships/image" Target="media/image91.png"/><Relationship Id="rId122" Type="http://schemas.openxmlformats.org/officeDocument/2006/relationships/image" Target="media/image112.png"/><Relationship Id="rId143" Type="http://schemas.openxmlformats.org/officeDocument/2006/relationships/image" Target="media/image133.png"/><Relationship Id="rId148" Type="http://schemas.openxmlformats.org/officeDocument/2006/relationships/image" Target="media/image138.png"/><Relationship Id="rId164" Type="http://schemas.openxmlformats.org/officeDocument/2006/relationships/image" Target="media/image154.png"/><Relationship Id="rId16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tmp"/><Relationship Id="rId26" Type="http://schemas.openxmlformats.org/officeDocument/2006/relationships/image" Target="media/image19.tmp"/><Relationship Id="rId47" Type="http://schemas.openxmlformats.org/officeDocument/2006/relationships/image" Target="media/image40.tmp"/><Relationship Id="rId68" Type="http://schemas.openxmlformats.org/officeDocument/2006/relationships/image" Target="media/image61.tmp"/><Relationship Id="rId89" Type="http://schemas.openxmlformats.org/officeDocument/2006/relationships/image" Target="media/image82.tmp"/><Relationship Id="rId112" Type="http://schemas.openxmlformats.org/officeDocument/2006/relationships/image" Target="media/image102.png"/><Relationship Id="rId133" Type="http://schemas.openxmlformats.org/officeDocument/2006/relationships/image" Target="media/image123.png"/><Relationship Id="rId154" Type="http://schemas.openxmlformats.org/officeDocument/2006/relationships/image" Target="media/image144.png"/><Relationship Id="rId16" Type="http://schemas.openxmlformats.org/officeDocument/2006/relationships/image" Target="media/image9.tmp"/><Relationship Id="rId37" Type="http://schemas.openxmlformats.org/officeDocument/2006/relationships/image" Target="media/image30.tmp"/><Relationship Id="rId58" Type="http://schemas.openxmlformats.org/officeDocument/2006/relationships/image" Target="media/image51.tmp"/><Relationship Id="rId79" Type="http://schemas.openxmlformats.org/officeDocument/2006/relationships/image" Target="media/image72.tmp"/><Relationship Id="rId102" Type="http://schemas.openxmlformats.org/officeDocument/2006/relationships/image" Target="media/image92.png"/><Relationship Id="rId123" Type="http://schemas.openxmlformats.org/officeDocument/2006/relationships/image" Target="media/image113.png"/><Relationship Id="rId144" Type="http://schemas.openxmlformats.org/officeDocument/2006/relationships/image" Target="media/image134.png"/><Relationship Id="rId90" Type="http://schemas.openxmlformats.org/officeDocument/2006/relationships/image" Target="media/image83.tmp"/><Relationship Id="rId165" Type="http://schemas.openxmlformats.org/officeDocument/2006/relationships/image" Target="media/image155.emf"/><Relationship Id="rId27" Type="http://schemas.openxmlformats.org/officeDocument/2006/relationships/image" Target="media/image20.tmp"/><Relationship Id="rId48" Type="http://schemas.openxmlformats.org/officeDocument/2006/relationships/image" Target="media/image41.tmp"/><Relationship Id="rId69" Type="http://schemas.openxmlformats.org/officeDocument/2006/relationships/image" Target="media/image62.tmp"/><Relationship Id="rId113" Type="http://schemas.openxmlformats.org/officeDocument/2006/relationships/image" Target="media/image103.png"/><Relationship Id="rId134" Type="http://schemas.openxmlformats.org/officeDocument/2006/relationships/image" Target="media/image124.png"/><Relationship Id="rId80" Type="http://schemas.openxmlformats.org/officeDocument/2006/relationships/image" Target="media/image73.tmp"/><Relationship Id="rId155" Type="http://schemas.openxmlformats.org/officeDocument/2006/relationships/image" Target="media/image145.png"/><Relationship Id="rId17" Type="http://schemas.openxmlformats.org/officeDocument/2006/relationships/image" Target="media/image10.tmp"/><Relationship Id="rId38" Type="http://schemas.openxmlformats.org/officeDocument/2006/relationships/image" Target="media/image31.tmp"/><Relationship Id="rId59" Type="http://schemas.openxmlformats.org/officeDocument/2006/relationships/image" Target="media/image52.tmp"/><Relationship Id="rId103" Type="http://schemas.openxmlformats.org/officeDocument/2006/relationships/image" Target="media/image93.png"/><Relationship Id="rId124" Type="http://schemas.openxmlformats.org/officeDocument/2006/relationships/image" Target="media/image114.png"/><Relationship Id="rId70" Type="http://schemas.openxmlformats.org/officeDocument/2006/relationships/image" Target="media/image63.tmp"/><Relationship Id="rId91" Type="http://schemas.openxmlformats.org/officeDocument/2006/relationships/image" Target="media/image84.tmp"/><Relationship Id="rId145" Type="http://schemas.openxmlformats.org/officeDocument/2006/relationships/image" Target="media/image135.png"/><Relationship Id="rId166" Type="http://schemas.openxmlformats.org/officeDocument/2006/relationships/image" Target="media/image156.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AE9CF1-5ECA-4DF8-9B12-C9FFCA2CE1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56686</Words>
  <Characters>323111</Characters>
  <Application>Microsoft Office Word</Application>
  <DocSecurity>0</DocSecurity>
  <Lines>2692</Lines>
  <Paragraphs>758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379039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gjergji.butka</dc:creator>
  <cp:lastModifiedBy>Ilda</cp:lastModifiedBy>
  <cp:revision>3</cp:revision>
  <dcterms:created xsi:type="dcterms:W3CDTF">2017-03-20T17:59:00Z</dcterms:created>
  <dcterms:modified xsi:type="dcterms:W3CDTF">2017-03-20T17:59:00Z</dcterms:modified>
</cp:coreProperties>
</file>