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AF2B2" w14:textId="77777777" w:rsidR="00BE55AE" w:rsidRDefault="00BE55AE" w:rsidP="00BC5EC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FBD7346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FC31C1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66998E" w14:textId="40FE78CE" w:rsidR="00BE55AE" w:rsidRDefault="00BE55AE" w:rsidP="00BE55A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Libri i </w:t>
      </w:r>
      <w:r w:rsidR="001422CF">
        <w:rPr>
          <w:rFonts w:ascii="Garamond" w:hAnsi="Garamond"/>
          <w:b/>
          <w:sz w:val="24"/>
          <w:szCs w:val="24"/>
          <w:lang w:val="sq-AL"/>
        </w:rPr>
        <w:t>b</w:t>
      </w:r>
      <w:r>
        <w:rPr>
          <w:rFonts w:ascii="Garamond" w:hAnsi="Garamond"/>
          <w:b/>
          <w:sz w:val="24"/>
          <w:szCs w:val="24"/>
          <w:lang w:val="sq-AL"/>
        </w:rPr>
        <w:t>lerjeve</w:t>
      </w:r>
    </w:p>
    <w:p w14:paraId="711DD42B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Shoqëria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Emri i Shoqërise </w:t>
      </w:r>
    </w:p>
    <w:p w14:paraId="206171EE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Nipti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Nipti i Shoqërise </w:t>
      </w:r>
    </w:p>
    <w:p w14:paraId="555C7820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Viti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>Viti për të cilin plotësohet libri (yyyy)</w:t>
      </w:r>
    </w:p>
    <w:p w14:paraId="57793419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Muaji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>Muaji për të cilin plotësohet libri - muaji nga 1 deri 12</w:t>
      </w:r>
      <w:r>
        <w:rPr>
          <w:rFonts w:ascii="Garamond" w:hAnsi="Garamond"/>
          <w:sz w:val="24"/>
          <w:szCs w:val="24"/>
          <w:lang w:val="sq-AL"/>
        </w:rPr>
        <w:tab/>
      </w:r>
    </w:p>
    <w:p w14:paraId="5FD08011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Pa veprimtari </w:t>
      </w:r>
      <w:r>
        <w:rPr>
          <w:rFonts w:ascii="Garamond" w:hAnsi="Garamond"/>
          <w:sz w:val="24"/>
          <w:szCs w:val="24"/>
          <w:lang w:val="sq-AL"/>
        </w:rPr>
        <w:tab/>
        <w:t xml:space="preserve">Plotëso PO nëse gjatë muajit nuk është bërë asnjë transaksion. </w:t>
      </w:r>
    </w:p>
    <w:p w14:paraId="5CCDF5F9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W w:w="5083" w:type="pct"/>
        <w:jc w:val="center"/>
        <w:tblLook w:val="04A0" w:firstRow="1" w:lastRow="0" w:firstColumn="1" w:lastColumn="0" w:noHBand="0" w:noVBand="1"/>
      </w:tblPr>
      <w:tblGrid>
        <w:gridCol w:w="361"/>
        <w:gridCol w:w="332"/>
        <w:gridCol w:w="474"/>
        <w:gridCol w:w="361"/>
        <w:gridCol w:w="332"/>
        <w:gridCol w:w="377"/>
        <w:gridCol w:w="1711"/>
        <w:gridCol w:w="526"/>
        <w:gridCol w:w="401"/>
        <w:gridCol w:w="457"/>
        <w:gridCol w:w="457"/>
        <w:gridCol w:w="428"/>
        <w:gridCol w:w="383"/>
        <w:gridCol w:w="428"/>
        <w:gridCol w:w="383"/>
        <w:gridCol w:w="428"/>
        <w:gridCol w:w="383"/>
        <w:gridCol w:w="428"/>
        <w:gridCol w:w="383"/>
        <w:gridCol w:w="428"/>
        <w:gridCol w:w="383"/>
        <w:gridCol w:w="428"/>
        <w:gridCol w:w="383"/>
        <w:gridCol w:w="428"/>
        <w:gridCol w:w="383"/>
        <w:gridCol w:w="428"/>
        <w:gridCol w:w="383"/>
        <w:gridCol w:w="428"/>
        <w:gridCol w:w="383"/>
        <w:gridCol w:w="428"/>
        <w:gridCol w:w="383"/>
        <w:gridCol w:w="428"/>
        <w:gridCol w:w="383"/>
        <w:gridCol w:w="428"/>
        <w:gridCol w:w="383"/>
        <w:gridCol w:w="428"/>
        <w:gridCol w:w="383"/>
      </w:tblGrid>
      <w:tr w:rsidR="00BE55AE" w14:paraId="1F299F8A" w14:textId="77777777" w:rsidTr="00BE55AE">
        <w:trPr>
          <w:trHeight w:val="57"/>
          <w:jc w:val="center"/>
        </w:trPr>
        <w:tc>
          <w:tcPr>
            <w:tcW w:w="359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64623D9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Fatura</w:t>
            </w:r>
          </w:p>
        </w:tc>
        <w:tc>
          <w:tcPr>
            <w:tcW w:w="333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E134B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Shitësi </w:t>
            </w:r>
          </w:p>
        </w:tc>
        <w:tc>
          <w:tcPr>
            <w:tcW w:w="4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B094D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Totali (përfshirë TVSH)</w:t>
            </w:r>
          </w:p>
        </w:tc>
        <w:tc>
          <w:tcPr>
            <w:tcW w:w="3106" w:type="pct"/>
            <w:gridSpan w:val="2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24BE58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Blerje</w:t>
            </w:r>
          </w:p>
        </w:tc>
        <w:tc>
          <w:tcPr>
            <w:tcW w:w="742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4B281C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Të tjera veprime </w:t>
            </w:r>
          </w:p>
        </w:tc>
      </w:tr>
      <w:tr w:rsidR="00BE55AE" w14:paraId="09069972" w14:textId="77777777" w:rsidTr="00BE55AE">
        <w:trPr>
          <w:trHeight w:val="57"/>
          <w:jc w:val="center"/>
        </w:trPr>
        <w:tc>
          <w:tcPr>
            <w:tcW w:w="1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A285C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Nr Faturës </w:t>
            </w:r>
          </w:p>
        </w:tc>
        <w:tc>
          <w:tcPr>
            <w:tcW w:w="1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4AFFE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Numri Serial</w:t>
            </w:r>
          </w:p>
        </w:tc>
        <w:tc>
          <w:tcPr>
            <w:tcW w:w="14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4725E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Data (dd/mm/yyyy)</w:t>
            </w:r>
          </w:p>
        </w:tc>
        <w:tc>
          <w:tcPr>
            <w:tcW w:w="1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857CC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Emri tregtar / personi</w:t>
            </w:r>
          </w:p>
        </w:tc>
        <w:tc>
          <w:tcPr>
            <w:tcW w:w="1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110682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Rrethi </w:t>
            </w:r>
          </w:p>
        </w:tc>
        <w:tc>
          <w:tcPr>
            <w:tcW w:w="1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337AC0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NIPT /Kodi Fermerit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F8E333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</w:p>
        </w:tc>
        <w:tc>
          <w:tcPr>
            <w:tcW w:w="1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31185B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Të përjashtuara,me Tvsh jo të zbritshme/pa tvsh 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804C6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Blerje investime  brenda vendit pa TVSH 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00C49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Importe të përjashtuara  të investimit pa TVSH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83C520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Import mallra  të përjashtuara</w:t>
            </w:r>
          </w:p>
        </w:tc>
        <w:tc>
          <w:tcPr>
            <w:tcW w:w="2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F2E53C3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Importe mallra me shkallë 20%</w:t>
            </w:r>
          </w:p>
        </w:tc>
        <w:tc>
          <w:tcPr>
            <w:tcW w:w="2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F503257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Importe mallra me shkallë 10%</w:t>
            </w:r>
          </w:p>
        </w:tc>
        <w:tc>
          <w:tcPr>
            <w:tcW w:w="2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2A7E68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Importe mallra me shkallë 6%</w:t>
            </w:r>
          </w:p>
        </w:tc>
        <w:tc>
          <w:tcPr>
            <w:tcW w:w="2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E44C33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4"/>
                <w:szCs w:val="4"/>
                <w:lang w:val="sq-AL" w:eastAsia="sq-AL"/>
              </w:rPr>
              <w:t>Importe të investimit me shkallë 20%</w:t>
            </w:r>
          </w:p>
        </w:tc>
        <w:tc>
          <w:tcPr>
            <w:tcW w:w="2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01982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Blerje të destinuara për realizimin e projekteve të financuara me donacione/grante</w:t>
            </w:r>
          </w:p>
        </w:tc>
        <w:tc>
          <w:tcPr>
            <w:tcW w:w="32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B35F597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Nga Furnitorë Vendas me shkalle 20%</w:t>
            </w:r>
          </w:p>
        </w:tc>
        <w:tc>
          <w:tcPr>
            <w:tcW w:w="2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01B8642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Nga Furnitorë Vendas me shkallë 10%</w:t>
            </w:r>
          </w:p>
        </w:tc>
        <w:tc>
          <w:tcPr>
            <w:tcW w:w="2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AFA7B1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Nga Furnitorë Vendas me shkallë 6%</w:t>
            </w:r>
          </w:p>
        </w:tc>
        <w:tc>
          <w:tcPr>
            <w:tcW w:w="2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651684B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 Të Investimit nga Furnitorë Vendas me shkallë 20%</w:t>
            </w:r>
          </w:p>
        </w:tc>
        <w:tc>
          <w:tcPr>
            <w:tcW w:w="2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1AC29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Nga Fermerët vendas</w:t>
            </w:r>
          </w:p>
        </w:tc>
        <w:tc>
          <w:tcPr>
            <w:tcW w:w="2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9A8D1C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Autongarkesë TVSH në blerje me të drejtë kreditimi</w:t>
            </w:r>
          </w:p>
        </w:tc>
        <w:tc>
          <w:tcPr>
            <w:tcW w:w="2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C85C4B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Rregullime të TVSH-së së zbritshme</w:t>
            </w:r>
          </w:p>
        </w:tc>
        <w:tc>
          <w:tcPr>
            <w:tcW w:w="2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2D7B9F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Veprime të borxhit të keq</w:t>
            </w:r>
          </w:p>
        </w:tc>
      </w:tr>
      <w:tr w:rsidR="00BE55AE" w14:paraId="4C339F9E" w14:textId="77777777" w:rsidTr="00BE55AE">
        <w:trPr>
          <w:trHeight w:val="5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3953EC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5576B2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B7956F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EC8616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E0CDC2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428E86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629F0B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7C4635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9E3797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7A1FA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9DD30D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B694C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Vlera e Tatueshme </w:t>
            </w:r>
          </w:p>
        </w:tc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593D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Tvsh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B5963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Vlera e Tatueshme </w:t>
            </w:r>
          </w:p>
        </w:tc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19B0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Tvsh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4B4E823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Vlera e Tatueshme </w:t>
            </w:r>
          </w:p>
        </w:tc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A279C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Tvsh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10E5B8B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Vlera e Tatueshme </w:t>
            </w:r>
          </w:p>
        </w:tc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DAD576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Tvsh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C3BF45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Vlera e Tatueshme </w:t>
            </w:r>
          </w:p>
        </w:tc>
        <w:tc>
          <w:tcPr>
            <w:tcW w:w="1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19C40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 xml:space="preserve">Tvsh 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36975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Vlera e Tatueshme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71B0E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Tvsh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D650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Vlera e Tatueshme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391A0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Tvsh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854A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Vlera e Tatueshme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3BFB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Tvsh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F9D4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Vlera e Tatueshme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1DB60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Tvsh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29D44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Vlera e Tatueshme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0AE6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Tvsh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FC217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Vlera e Tatueshme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F5E54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Tvsh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A282B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Vlera e Tatueshme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3BCC2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Tvsh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D2EB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Vlera e Tatueshme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65DA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Tvsh</w:t>
            </w:r>
          </w:p>
        </w:tc>
      </w:tr>
      <w:tr w:rsidR="00BE55AE" w14:paraId="02DAAD0B" w14:textId="77777777" w:rsidTr="00BE55AE">
        <w:trPr>
          <w:trHeight w:val="57"/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7F42F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391B60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b</w:t>
            </w:r>
          </w:p>
        </w:tc>
        <w:tc>
          <w:tcPr>
            <w:tcW w:w="1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DC38AC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c</w:t>
            </w:r>
          </w:p>
        </w:tc>
        <w:tc>
          <w:tcPr>
            <w:tcW w:w="1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76EFA2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ç</w:t>
            </w:r>
          </w:p>
        </w:tc>
        <w:tc>
          <w:tcPr>
            <w:tcW w:w="1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1D3E8D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d</w:t>
            </w:r>
          </w:p>
        </w:tc>
        <w:tc>
          <w:tcPr>
            <w:tcW w:w="1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997D1B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dh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05595B3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e=(ë+f+g+gj+h+i+j+k+l+ll+m+n+nj+o+p+q+r+rr+s+sh+t+th+u+v+x+xh+y+z+zh+zhzh)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5CD8A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ë</w:t>
            </w:r>
          </w:p>
        </w:tc>
        <w:tc>
          <w:tcPr>
            <w:tcW w:w="1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F07CB3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f</w:t>
            </w:r>
          </w:p>
        </w:tc>
        <w:tc>
          <w:tcPr>
            <w:tcW w:w="1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ECA66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g</w:t>
            </w:r>
          </w:p>
        </w:tc>
        <w:tc>
          <w:tcPr>
            <w:tcW w:w="1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B9CE23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gj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625D81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h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DF360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i =  ( h) x 20%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29992B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j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0E5D79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 =  ( j) x 10%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C8DAFC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l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9E186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ll =  (l) x 6%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61BE17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m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A5FFA5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n = ( m)  x 20%)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D119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nj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A9A87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o =  ( nj)  x 20%)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B10E2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p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7828E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q =  ( p)  x 20%)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C738F5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r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BE0EA9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rr=  (r)  x 10%)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E93952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s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CE59F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sh=  (s)  x 6%)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5DBC7C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t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14A887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th =  ( t  x 20%)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9227D2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u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E88E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v=  ( u)  x  0 %)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DA6785C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x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4199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xh =  (x)  x 20/10/6 %)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937A515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y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6C4D293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z =  (y) x 20/10/6 %)</w:t>
            </w:r>
          </w:p>
        </w:tc>
        <w:tc>
          <w:tcPr>
            <w:tcW w:w="1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CF10D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zh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6E8B7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zhzh = (zh) x 20/10/6 %)</w:t>
            </w:r>
          </w:p>
        </w:tc>
      </w:tr>
      <w:tr w:rsidR="00BE55AE" w14:paraId="66A584C7" w14:textId="77777777" w:rsidTr="00BE55AE">
        <w:trPr>
          <w:trHeight w:val="57"/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D3C8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74C4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7073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D336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AEA7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09E9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18AE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BB88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22A3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A7BC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AC46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C7D3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CF88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83B4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7B909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273B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E57CD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B13E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7B39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80F7D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B0495F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94B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3C8E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E284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BB25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4795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F9CA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9864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193A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59840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2AA05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4F77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7CC8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F428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7C77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C610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2E48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</w:tr>
      <w:tr w:rsidR="00BE55AE" w14:paraId="7A6F1CD4" w14:textId="77777777" w:rsidTr="00BE55AE">
        <w:trPr>
          <w:trHeight w:val="57"/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3A48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CA26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EC93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9481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FC51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9E82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C6C0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9F9F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6C73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4ED5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1AEB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9993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6FBC4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5578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CDC1F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55C9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CEF3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1978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DDBC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24FF5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648BB9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3C0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7DFAF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D16F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5D147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A4D5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5AD17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E24D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7617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B399A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1B749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395A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1CDC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F896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827C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A45C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37FE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</w:tr>
      <w:tr w:rsidR="00BE55AE" w14:paraId="37C96627" w14:textId="77777777" w:rsidTr="00BE55AE">
        <w:trPr>
          <w:trHeight w:val="57"/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F5B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C3B5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CFB2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BE7C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68FC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5EB9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C62E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A86B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E012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0032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4AC0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96F3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CCB5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1257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718CD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F50C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9E59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A884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B2099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DE83E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76BAD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A8AF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317A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F324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92BC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25F6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26C32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DB77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35ED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3B24F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505178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4780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E54A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3556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0211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3476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7FE0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</w:tr>
      <w:tr w:rsidR="00BE55AE" w14:paraId="5F491F45" w14:textId="77777777" w:rsidTr="00BE55AE">
        <w:trPr>
          <w:trHeight w:val="57"/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0B99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BA98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335D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59A3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9849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0B4E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8E8C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79CA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14B2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D99C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082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5C33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F094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3724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51D28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C8D4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4BF79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2674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05B2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B654B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DBDCA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C97A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3E412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17C0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FEB3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E77B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2805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1740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DDB49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A23AB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B344FD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A74D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0B77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B30F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23A5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3ED1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BB05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</w:tr>
      <w:tr w:rsidR="00BE55AE" w14:paraId="06B990B0" w14:textId="77777777" w:rsidTr="00BE55AE">
        <w:trPr>
          <w:trHeight w:val="57"/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18B3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654B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D7A0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F2E3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BEAD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DEAB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14A0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13A6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9FE5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F651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5E52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4825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97C3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FAC7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91512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A2F5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6708D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88C3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70BC4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AB417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FBFF6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0CAB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E655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37D2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5D967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204C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E479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E65D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6DE07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E066F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DBFDD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4B86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2345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E8B9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D796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7D0B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FDEF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</w:tr>
      <w:tr w:rsidR="00BE55AE" w14:paraId="42857470" w14:textId="77777777" w:rsidTr="00BE55AE">
        <w:trPr>
          <w:trHeight w:val="57"/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0531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0075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7B0E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BB08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097B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A264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BF60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9F17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0247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2B2D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510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6433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DEA4D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26AE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257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52DC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9067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9529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2BC3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4B043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AED65F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E2A4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87BF9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8D04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C19CD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6A2A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41C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6557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993A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12CE0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75CFC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025C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56CF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2831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B11A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FD09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0E8F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</w:tr>
      <w:tr w:rsidR="00BE55AE" w14:paraId="353CE3EA" w14:textId="77777777" w:rsidTr="00BE55AE">
        <w:trPr>
          <w:trHeight w:val="57"/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0D57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900F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7681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1EC9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E1E5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EE65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87A2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3A24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4814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FC58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98BF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B0D8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2872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7A2E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27467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87B7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67627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F86C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2DE4F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2737E4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9812B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2340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2793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1CF5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BD63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673E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9DA1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3E0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9848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2E90B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730D4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24C1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DF7A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1BD3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3FB9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85E6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B2B6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</w:tr>
      <w:tr w:rsidR="00BE55AE" w14:paraId="3ACF9D51" w14:textId="77777777" w:rsidTr="00BE55AE">
        <w:trPr>
          <w:trHeight w:val="57"/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0452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9A50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293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28F0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6B36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E1E0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2228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3227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DA9B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38DD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5673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4A6D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0FFA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CDEC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B0662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096C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4F41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5A94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B806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79BC1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30E869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0F73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992A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B48E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05D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570C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49AC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269E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5CA29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1981C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9484EF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CB64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928D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0ADA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2A89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9DF2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1B2A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</w:tr>
      <w:tr w:rsidR="00BE55AE" w14:paraId="17356753" w14:textId="77777777" w:rsidTr="00BE55AE">
        <w:trPr>
          <w:trHeight w:val="57"/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2EE7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2198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9230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1DA7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640D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395B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333C4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5DF7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9A17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4C4B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AD8C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B044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054F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93A0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45A17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0F0A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C4D3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C2DE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A8DE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31ADB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E2B33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29F2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1326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8588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970E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D8A9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A849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C93F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5CDD7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3679C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EAF534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D95E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D43E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274C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6759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B164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165A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</w:tr>
      <w:tr w:rsidR="00BE55AE" w14:paraId="64D40845" w14:textId="77777777" w:rsidTr="00BE55AE">
        <w:trPr>
          <w:trHeight w:val="57"/>
          <w:jc w:val="center"/>
        </w:trPr>
        <w:tc>
          <w:tcPr>
            <w:tcW w:w="1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C9A2B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73E58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8412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2782D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D2D1D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C7E76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49E1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21CE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B41A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3646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0E75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E4F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AD024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FCAF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985E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2962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4372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0330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13E8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986502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67DEC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99B0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C7019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536C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3B6B4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4F0A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0372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0341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A883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9821C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54EF4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BD5F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C9C6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816D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2367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12C3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9BC2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 </w:t>
            </w:r>
          </w:p>
        </w:tc>
      </w:tr>
      <w:tr w:rsidR="00BE55AE" w14:paraId="5E113DE9" w14:textId="77777777" w:rsidTr="00BE55AE">
        <w:trPr>
          <w:trHeight w:val="57"/>
          <w:jc w:val="center"/>
        </w:trPr>
        <w:tc>
          <w:tcPr>
            <w:tcW w:w="692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54E32A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Shuma totale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FB2178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3FAD6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ECBDE2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3D630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0D4B9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1A2C0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182DF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A8F8C8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5D018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0F541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91A6A0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623654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3CB1FA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328A8D02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08504DD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BC5CE0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E7C9AA2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45216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1E489F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D4F96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7148E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A058C6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E7E26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57E61A02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31809139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50110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6A9DA7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D2DCA9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C0C1E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DC1269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BB2F4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lang w:val="sq-AL" w:eastAsia="sq-AL"/>
              </w:rPr>
              <w:t>0</w:t>
            </w:r>
          </w:p>
        </w:tc>
      </w:tr>
      <w:tr w:rsidR="00BE55AE" w14:paraId="283814C4" w14:textId="77777777" w:rsidTr="00BE55AE">
        <w:trPr>
          <w:trHeight w:val="57"/>
          <w:jc w:val="center"/>
        </w:trPr>
        <w:tc>
          <w:tcPr>
            <w:tcW w:w="1152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80F74C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sipas Formularit të Deklarimit dhe Pagesës së TVSH-së</w:t>
            </w:r>
          </w:p>
        </w:tc>
        <w:tc>
          <w:tcPr>
            <w:tcW w:w="1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9C0EC7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(26)</w:t>
            </w:r>
          </w:p>
        </w:tc>
        <w:tc>
          <w:tcPr>
            <w:tcW w:w="1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EFBEE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(27)</w:t>
            </w:r>
          </w:p>
        </w:tc>
        <w:tc>
          <w:tcPr>
            <w:tcW w:w="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7BC995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(28)</w:t>
            </w:r>
          </w:p>
        </w:tc>
        <w:tc>
          <w:tcPr>
            <w:tcW w:w="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F14A5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(29)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BDFD7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(30)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B2975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(31)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65239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(32)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137E92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(33)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EB86A7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(34)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995F7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(35)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EFB41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(36)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DDA79B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(37)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6173D4C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(38)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33B7A11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(39)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AC3A1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(40)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3E31F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(41)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0EC85C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(42)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295B25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(43)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9A7F9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(44)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1DCC4C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(45)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703376E5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(46)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01650FA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(47)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153E46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(48)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02D26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(49)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4EAFF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(50)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C27B1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(51)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F8F6B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(52)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1D069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(53)</w:t>
            </w:r>
          </w:p>
        </w:tc>
        <w:tc>
          <w:tcPr>
            <w:tcW w:w="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92DFB0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(54)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9C676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4"/>
                <w:szCs w:val="4"/>
                <w:lang w:val="sq-AL" w:eastAsia="sq-AL"/>
              </w:rPr>
              <w:t>kutia (55)</w:t>
            </w:r>
          </w:p>
        </w:tc>
      </w:tr>
    </w:tbl>
    <w:p w14:paraId="0A817315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2891DF" w14:textId="77777777" w:rsidR="00BE55AE" w:rsidRDefault="00BE55AE" w:rsidP="00BE55AE">
      <w:pPr>
        <w:spacing w:after="0" w:line="240" w:lineRule="auto"/>
        <w:ind w:firstLine="284"/>
        <w:jc w:val="center"/>
        <w:rPr>
          <w:rFonts w:ascii="Garamond" w:hAnsi="Garamond"/>
          <w:sz w:val="18"/>
          <w:szCs w:val="24"/>
          <w:lang w:val="sq-AL"/>
        </w:rPr>
      </w:pPr>
      <w:r>
        <w:rPr>
          <w:rFonts w:ascii="Garamond" w:hAnsi="Garamond"/>
          <w:sz w:val="18"/>
          <w:szCs w:val="24"/>
          <w:lang w:val="sq-AL"/>
        </w:rPr>
        <w:t>Emri Mbiemri</w:t>
      </w:r>
    </w:p>
    <w:p w14:paraId="6670D60D" w14:textId="77777777" w:rsidR="00BE55AE" w:rsidRDefault="00BE55AE" w:rsidP="00BE55AE">
      <w:pPr>
        <w:spacing w:after="0" w:line="240" w:lineRule="auto"/>
        <w:ind w:firstLine="284"/>
        <w:jc w:val="center"/>
        <w:rPr>
          <w:rFonts w:ascii="Garamond" w:hAnsi="Garamond"/>
          <w:sz w:val="18"/>
          <w:szCs w:val="24"/>
          <w:lang w:val="sq-AL"/>
        </w:rPr>
      </w:pPr>
    </w:p>
    <w:p w14:paraId="11D099DA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0AAAED9B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  <w:r>
        <w:rPr>
          <w:rFonts w:ascii="Garamond" w:hAnsi="Garamond"/>
          <w:sz w:val="18"/>
          <w:szCs w:val="24"/>
          <w:lang w:val="sq-AL"/>
        </w:rPr>
        <w:t>Shpjegim:</w:t>
      </w:r>
    </w:p>
    <w:p w14:paraId="310059C7" w14:textId="6209835B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  <w:r>
        <w:rPr>
          <w:rFonts w:ascii="Garamond" w:hAnsi="Garamond"/>
          <w:sz w:val="18"/>
          <w:szCs w:val="24"/>
          <w:lang w:val="sq-AL"/>
        </w:rPr>
        <w:t xml:space="preserve">Në rastin kur ky libër do të printohet, për qëllime të ruajtjes/ mbajtjes së dokumentacionit, çdo faqe e printuar duhet të ketë në krye përmbajtjen / rreshtat nga 1 në 12. </w:t>
      </w:r>
    </w:p>
    <w:p w14:paraId="7580FD88" w14:textId="1F428645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  <w:r>
        <w:rPr>
          <w:rFonts w:ascii="Garamond" w:hAnsi="Garamond"/>
          <w:sz w:val="18"/>
          <w:szCs w:val="24"/>
          <w:lang w:val="sq-AL"/>
        </w:rPr>
        <w:t>Nr</w:t>
      </w:r>
      <w:r w:rsidR="008015D6">
        <w:rPr>
          <w:rFonts w:ascii="Garamond" w:hAnsi="Garamond"/>
          <w:sz w:val="18"/>
          <w:szCs w:val="24"/>
          <w:lang w:val="sq-AL"/>
        </w:rPr>
        <w:t>.</w:t>
      </w:r>
      <w:r>
        <w:rPr>
          <w:rFonts w:ascii="Garamond" w:hAnsi="Garamond"/>
          <w:sz w:val="18"/>
          <w:szCs w:val="24"/>
          <w:lang w:val="sq-AL"/>
        </w:rPr>
        <w:t xml:space="preserve"> i rreshtave mund të shtohet në përputhje me nr</w:t>
      </w:r>
      <w:r w:rsidR="008015D6">
        <w:rPr>
          <w:rFonts w:ascii="Garamond" w:hAnsi="Garamond"/>
          <w:sz w:val="18"/>
          <w:szCs w:val="24"/>
          <w:lang w:val="sq-AL"/>
        </w:rPr>
        <w:t>.</w:t>
      </w:r>
      <w:r>
        <w:rPr>
          <w:rFonts w:ascii="Garamond" w:hAnsi="Garamond"/>
          <w:sz w:val="18"/>
          <w:szCs w:val="24"/>
          <w:lang w:val="sq-AL"/>
        </w:rPr>
        <w:t xml:space="preserve"> e transaksioneve.</w:t>
      </w:r>
    </w:p>
    <w:p w14:paraId="708B4D3A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2B1EAFF8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53518759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79C23B65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2B6D7845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21ABBC2B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545E93F0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4B5E419E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7A0825A8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2599A760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12B6E5C5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0D996C85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51E4D566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52DB94E7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4CEC3C81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1DDA11DC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  <w:bookmarkStart w:id="0" w:name="_GoBack"/>
      <w:bookmarkEnd w:id="0"/>
    </w:p>
    <w:sectPr w:rsidR="00BE55AE" w:rsidSect="00BC5ECA">
      <w:pgSz w:w="16840" w:h="11907" w:orient="landscape"/>
      <w:pgMar w:top="1418" w:right="1418" w:bottom="1418" w:left="1418" w:header="130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61F0"/>
    <w:rsid w:val="0006026E"/>
    <w:rsid w:val="00075D23"/>
    <w:rsid w:val="0009171B"/>
    <w:rsid w:val="00091FAB"/>
    <w:rsid w:val="000956ED"/>
    <w:rsid w:val="000A39B7"/>
    <w:rsid w:val="000A77D9"/>
    <w:rsid w:val="000C3D4A"/>
    <w:rsid w:val="000C55A5"/>
    <w:rsid w:val="000D7F01"/>
    <w:rsid w:val="000F17D8"/>
    <w:rsid w:val="001149C8"/>
    <w:rsid w:val="00121461"/>
    <w:rsid w:val="0012538B"/>
    <w:rsid w:val="00135329"/>
    <w:rsid w:val="00141B18"/>
    <w:rsid w:val="001422CF"/>
    <w:rsid w:val="00142C2B"/>
    <w:rsid w:val="00160E68"/>
    <w:rsid w:val="00175424"/>
    <w:rsid w:val="00183018"/>
    <w:rsid w:val="00190C3D"/>
    <w:rsid w:val="001944EB"/>
    <w:rsid w:val="0019635C"/>
    <w:rsid w:val="001B2B3F"/>
    <w:rsid w:val="001C0519"/>
    <w:rsid w:val="001D2ABC"/>
    <w:rsid w:val="001D2F1F"/>
    <w:rsid w:val="001D3A2F"/>
    <w:rsid w:val="00204F93"/>
    <w:rsid w:val="00213728"/>
    <w:rsid w:val="00223BCB"/>
    <w:rsid w:val="00252C2A"/>
    <w:rsid w:val="00257E0A"/>
    <w:rsid w:val="002667EC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3BEE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173F"/>
    <w:rsid w:val="003D54AD"/>
    <w:rsid w:val="003D693A"/>
    <w:rsid w:val="004060D2"/>
    <w:rsid w:val="00421355"/>
    <w:rsid w:val="00425784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4E373F"/>
    <w:rsid w:val="00504027"/>
    <w:rsid w:val="00504AE4"/>
    <w:rsid w:val="00505829"/>
    <w:rsid w:val="005249FD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101C"/>
    <w:rsid w:val="006032E2"/>
    <w:rsid w:val="00615BAF"/>
    <w:rsid w:val="0061609B"/>
    <w:rsid w:val="00623E07"/>
    <w:rsid w:val="00632A0C"/>
    <w:rsid w:val="006379E9"/>
    <w:rsid w:val="006425E0"/>
    <w:rsid w:val="00651F48"/>
    <w:rsid w:val="00666247"/>
    <w:rsid w:val="00672D7C"/>
    <w:rsid w:val="00681454"/>
    <w:rsid w:val="006832F3"/>
    <w:rsid w:val="00687BAF"/>
    <w:rsid w:val="006945EE"/>
    <w:rsid w:val="006A512D"/>
    <w:rsid w:val="006C5CF7"/>
    <w:rsid w:val="006D77AF"/>
    <w:rsid w:val="006E6768"/>
    <w:rsid w:val="00710CF1"/>
    <w:rsid w:val="00711FE7"/>
    <w:rsid w:val="0072369E"/>
    <w:rsid w:val="0073468F"/>
    <w:rsid w:val="0077527A"/>
    <w:rsid w:val="007A0E53"/>
    <w:rsid w:val="007A6FEA"/>
    <w:rsid w:val="007C1F82"/>
    <w:rsid w:val="007C2D06"/>
    <w:rsid w:val="007D1C30"/>
    <w:rsid w:val="007D20DA"/>
    <w:rsid w:val="007D4E26"/>
    <w:rsid w:val="007F1F00"/>
    <w:rsid w:val="007F20FF"/>
    <w:rsid w:val="008015D6"/>
    <w:rsid w:val="00804031"/>
    <w:rsid w:val="00830F9A"/>
    <w:rsid w:val="00867646"/>
    <w:rsid w:val="00886A96"/>
    <w:rsid w:val="008A2062"/>
    <w:rsid w:val="008C2627"/>
    <w:rsid w:val="008D0DF7"/>
    <w:rsid w:val="008E44CB"/>
    <w:rsid w:val="008E7C98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4F1C"/>
    <w:rsid w:val="00A84E14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25B73"/>
    <w:rsid w:val="00B33946"/>
    <w:rsid w:val="00B5046A"/>
    <w:rsid w:val="00B60CAB"/>
    <w:rsid w:val="00B63506"/>
    <w:rsid w:val="00B71250"/>
    <w:rsid w:val="00B7328E"/>
    <w:rsid w:val="00B76F3D"/>
    <w:rsid w:val="00B82DF9"/>
    <w:rsid w:val="00B848A9"/>
    <w:rsid w:val="00B86D15"/>
    <w:rsid w:val="00BA244C"/>
    <w:rsid w:val="00BA2E85"/>
    <w:rsid w:val="00BB55ED"/>
    <w:rsid w:val="00BC5ECA"/>
    <w:rsid w:val="00BD0463"/>
    <w:rsid w:val="00BD0BEA"/>
    <w:rsid w:val="00BD36DF"/>
    <w:rsid w:val="00BE3604"/>
    <w:rsid w:val="00BE55AE"/>
    <w:rsid w:val="00C042A6"/>
    <w:rsid w:val="00C07057"/>
    <w:rsid w:val="00C20549"/>
    <w:rsid w:val="00C30D0F"/>
    <w:rsid w:val="00C3572F"/>
    <w:rsid w:val="00C45955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6387"/>
    <w:rsid w:val="00D02F4B"/>
    <w:rsid w:val="00D12A76"/>
    <w:rsid w:val="00D20D88"/>
    <w:rsid w:val="00D62A54"/>
    <w:rsid w:val="00D63ABD"/>
    <w:rsid w:val="00D67248"/>
    <w:rsid w:val="00D70F22"/>
    <w:rsid w:val="00D8097B"/>
    <w:rsid w:val="00D93683"/>
    <w:rsid w:val="00DA4EAA"/>
    <w:rsid w:val="00DB1844"/>
    <w:rsid w:val="00DE03AC"/>
    <w:rsid w:val="00DE317E"/>
    <w:rsid w:val="00E04762"/>
    <w:rsid w:val="00E05E21"/>
    <w:rsid w:val="00E16595"/>
    <w:rsid w:val="00E24542"/>
    <w:rsid w:val="00E4133D"/>
    <w:rsid w:val="00E43EF0"/>
    <w:rsid w:val="00E56153"/>
    <w:rsid w:val="00E61BC2"/>
    <w:rsid w:val="00E702BD"/>
    <w:rsid w:val="00E71C53"/>
    <w:rsid w:val="00E944F8"/>
    <w:rsid w:val="00EC5ECD"/>
    <w:rsid w:val="00ED307F"/>
    <w:rsid w:val="00ED57FF"/>
    <w:rsid w:val="00EE059E"/>
    <w:rsid w:val="00EE4477"/>
    <w:rsid w:val="00EF1574"/>
    <w:rsid w:val="00EF2277"/>
    <w:rsid w:val="00EF5D20"/>
    <w:rsid w:val="00F518A5"/>
    <w:rsid w:val="00F51CB4"/>
    <w:rsid w:val="00F65822"/>
    <w:rsid w:val="00F67838"/>
    <w:rsid w:val="00F9053B"/>
    <w:rsid w:val="00FA139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36526"/>
  <w15:docId w15:val="{8B004404-CEB7-48C1-BC2F-72251F26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FAB"/>
    <w:pPr>
      <w:autoSpaceDE w:val="0"/>
      <w:autoSpaceDN w:val="0"/>
      <w:adjustRightInd w:val="0"/>
      <w:spacing w:after="0" w:line="302" w:lineRule="atLeast"/>
      <w:ind w:left="720"/>
      <w:jc w:val="both"/>
    </w:pPr>
    <w:rPr>
      <w:rFonts w:ascii="Times New Roman" w:hAnsi="Times New Roman" w:cs="Times New Roman"/>
      <w:color w:val="000000"/>
      <w:lang w:val="sq-AL"/>
    </w:rPr>
  </w:style>
  <w:style w:type="paragraph" w:customStyle="1" w:styleId="Default">
    <w:name w:val="Default"/>
    <w:uiPriority w:val="99"/>
    <w:rsid w:val="00091F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NumriData">
    <w:name w:val="Numri_Data"/>
    <w:next w:val="Normal"/>
    <w:uiPriority w:val="99"/>
    <w:rsid w:val="00091FAB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bCs/>
      <w:color w:val="000000"/>
      <w:lang w:val="sq-AL"/>
    </w:rPr>
  </w:style>
  <w:style w:type="paragraph" w:customStyle="1" w:styleId="Akti">
    <w:name w:val="Akti"/>
    <w:uiPriority w:val="99"/>
    <w:rsid w:val="00091FAB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bCs/>
      <w:caps/>
      <w:color w:val="000000"/>
      <w:lang w:val="sq-AL"/>
    </w:rPr>
  </w:style>
  <w:style w:type="table" w:styleId="TableGrid">
    <w:name w:val="Table Grid"/>
    <w:basedOn w:val="TableNormal"/>
    <w:uiPriority w:val="39"/>
    <w:rsid w:val="007D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1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6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1BC2984A74FDE94D9142E82F450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1BC2984A74FDE94D9142E82F450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2023-04-18T13:19:20Z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2023-04-13T22:00:00Z</Date_x0020_protokolli>
    <Titulli xmlns="0e656187-b300-4fb0-8bf4-3a50f872073c">Për disa shtesa dhe ndryshime në udhëzimin nr. 6, datë 30.1.2015 "Për tatimin mbi vlerën e shtuar në Republikën e Shqipërisë", i ndryshuar</Titulli>
    <Modifikuesi xmlns="0e656187-b300-4fb0-8bf4-3a50f872073c">jorina.kryeziu</Modifikuesi>
    <Nr_x002e__x0020_prot_x0020_QBZ xmlns="0e656187-b300-4fb0-8bf4-3a50f872073c">591/1</Nr_x002e__x0020_prot_x0020_QBZ>
    <Data_x0020_e_x0020_Modifikimit xmlns="0e656187-b300-4fb0-8bf4-3a50f872073c">2023-04-18T14:19:33Z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6929/1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59427-044C-4135-8461-E28A9CE03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839B040-C9C1-4E42-A66E-C2167B8525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BE7E9-C5FF-48DC-AD73-ED9D40E01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A8551E-878D-4267-B4BD-F92435064D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2DE31F-2F65-4766-91D9-718FF98FB17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ECA69E0C-A6BB-4209-9DE3-966D6B163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6, datë 30.1.2015 "Për tatimin mbi vlerën e shtuar në Republikën e Shqipërisë", i ndryshuar</vt:lpstr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6, datë 30.1.2015 "Për tatimin mbi vlerën e shtuar në Republikën e Shqipërisë", i ndryshuar</dc:title>
  <dc:creator>Entela Suli</dc:creator>
  <cp:lastModifiedBy>Romina Dake</cp:lastModifiedBy>
  <cp:revision>2</cp:revision>
  <dcterms:created xsi:type="dcterms:W3CDTF">2023-04-20T07:12:00Z</dcterms:created>
  <dcterms:modified xsi:type="dcterms:W3CDTF">2023-04-20T07:12:00Z</dcterms:modified>
</cp:coreProperties>
</file>